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770080" w:rsidP="002617CA">
      <w:pPr>
        <w:tabs>
          <w:tab w:val="center" w:pos="4905"/>
          <w:tab w:val="left" w:pos="6669"/>
          <w:tab w:val="left" w:pos="7200"/>
        </w:tabs>
        <w:spacing w:after="0" w:line="240" w:lineRule="auto"/>
        <w:rPr>
          <w:rFonts w:ascii="Tahoma" w:eastAsia="Times New Roman" w:hAnsi="Tahoma" w:cs="Tahoma"/>
          <w:b/>
          <w:sz w:val="32"/>
          <w:szCs w:val="32"/>
          <w:lang w:eastAsia="pl-PL"/>
        </w:rPr>
      </w:pPr>
      <w:r>
        <w:rPr>
          <w:rFonts w:ascii="Tahoma" w:eastAsia="Times New Roman" w:hAnsi="Tahoma" w:cs="Tahoma"/>
          <w:b/>
          <w:sz w:val="32"/>
          <w:szCs w:val="32"/>
          <w:lang w:eastAsia="pl-PL"/>
        </w:rPr>
        <w:tab/>
      </w:r>
      <w:r w:rsidR="008B756C"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  <w:r>
        <w:rPr>
          <w:rFonts w:ascii="Tahoma" w:eastAsia="Times New Roman" w:hAnsi="Tahoma" w:cs="Tahoma"/>
          <w:b/>
          <w:sz w:val="32"/>
          <w:szCs w:val="32"/>
          <w:lang w:eastAsia="pl-PL"/>
        </w:rPr>
        <w:tab/>
      </w:r>
      <w:r w:rsidR="002617CA">
        <w:rPr>
          <w:rFonts w:ascii="Tahoma" w:eastAsia="Times New Roman" w:hAnsi="Tahoma" w:cs="Tahoma"/>
          <w:b/>
          <w:sz w:val="32"/>
          <w:szCs w:val="32"/>
          <w:lang w:eastAsia="pl-PL"/>
        </w:rPr>
        <w:tab/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ahoma" w:eastAsia="Times New Roman" w:hAnsi="Tahoma" w:cs="Tahoma"/>
                <w:sz w:val="16"/>
                <w:szCs w:val="16"/>
              </w:rPr>
            </w:r>
            <w:r w:rsidR="00EF602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ahoma" w:eastAsia="Times New Roman" w:hAnsi="Tahoma" w:cs="Tahoma"/>
                <w:sz w:val="16"/>
                <w:szCs w:val="16"/>
              </w:rPr>
            </w:r>
            <w:r w:rsidR="00EF602B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EF602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EF602B">
        <w:rPr>
          <w:rFonts w:ascii="Tahoma" w:eastAsia="Times New Roman" w:hAnsi="Tahoma" w:cs="Tahoma"/>
          <w:b/>
          <w:sz w:val="18"/>
          <w:szCs w:val="18"/>
          <w:lang w:eastAsia="pl-PL"/>
        </w:rPr>
        <w:t>15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EF602B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06301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na </w:t>
      </w:r>
      <w:r w:rsidR="00EF602B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</w:t>
      </w:r>
      <w:bookmarkStart w:id="1" w:name="_GoBack"/>
      <w:bookmarkEnd w:id="1"/>
      <w:r w:rsidR="00EF602B" w:rsidRPr="00EF602B">
        <w:rPr>
          <w:rFonts w:ascii="Tahoma" w:hAnsi="Tahoma" w:cs="Tahoma"/>
          <w:b/>
          <w:bCs/>
          <w:sz w:val="18"/>
          <w:szCs w:val="18"/>
        </w:rPr>
        <w:t>zmocnienie części stropu nad parterem na Oddziale Rehabilitacji Ogólnej i Neurologicznej w Szpitalu Miejskim św. Jana Pawła II w Elblągu w lokalizacji przy ul. Stefana Żeromskiego 22</w:t>
      </w:r>
      <w:r w:rsidRPr="0006301F">
        <w:rPr>
          <w:rFonts w:ascii="Tahoma" w:eastAsia="Times New Roman" w:hAnsi="Tahoma" w:cs="Tahoma"/>
          <w:b/>
          <w:spacing w:val="-1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890EB4" w:rsidRDefault="00890EB4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Cena ryczałtowa 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Cena ryczałtowa z VAT      ..............................zł.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94672F" w:rsidRDefault="0094672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Okres gwarancji:</w:t>
      </w:r>
    </w:p>
    <w:p w:rsid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color w:val="FF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Oświadczamy, że udzielimy Zamawiającemu gwarancji na okres …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="008A169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 </w:t>
      </w:r>
      <w:r w:rsidRPr="008A169F">
        <w:rPr>
          <w:rFonts w:ascii="Tahoma" w:eastAsia="Times New Roman" w:hAnsi="Tahoma" w:cs="Tahoma"/>
          <w:i/>
          <w:noProof/>
          <w:color w:val="FF0000"/>
          <w:sz w:val="18"/>
          <w:szCs w:val="18"/>
          <w:lang w:eastAsia="pl-PL"/>
        </w:rPr>
        <w:t xml:space="preserve">(należy wpisać </w:t>
      </w:r>
      <w:r w:rsidR="008A169F" w:rsidRPr="008A169F">
        <w:rPr>
          <w:rFonts w:ascii="Tahoma" w:eastAsia="Times New Roman" w:hAnsi="Tahoma" w:cs="Tahoma"/>
          <w:b/>
          <w:i/>
          <w:noProof/>
          <w:color w:val="FF0000"/>
          <w:sz w:val="18"/>
          <w:szCs w:val="18"/>
          <w:lang w:eastAsia="pl-PL"/>
        </w:rPr>
        <w:t>36, 48</w:t>
      </w:r>
      <w:r w:rsidR="006267E7" w:rsidRPr="008A169F">
        <w:rPr>
          <w:rFonts w:ascii="Tahoma" w:eastAsia="Times New Roman" w:hAnsi="Tahoma" w:cs="Tahoma"/>
          <w:b/>
          <w:i/>
          <w:noProof/>
          <w:color w:val="FF0000"/>
          <w:sz w:val="18"/>
          <w:szCs w:val="18"/>
          <w:lang w:eastAsia="pl-PL"/>
        </w:rPr>
        <w:t xml:space="preserve"> </w:t>
      </w:r>
      <w:r w:rsidRPr="008A169F">
        <w:rPr>
          <w:rFonts w:ascii="Tahoma" w:eastAsia="Times New Roman" w:hAnsi="Tahoma" w:cs="Tahoma"/>
          <w:i/>
          <w:noProof/>
          <w:color w:val="FF0000"/>
          <w:sz w:val="18"/>
          <w:szCs w:val="18"/>
          <w:lang w:eastAsia="pl-PL"/>
        </w:rPr>
        <w:t xml:space="preserve">lub </w:t>
      </w:r>
      <w:r w:rsidR="008A169F" w:rsidRPr="008A169F">
        <w:rPr>
          <w:rFonts w:ascii="Tahoma" w:eastAsia="Times New Roman" w:hAnsi="Tahoma" w:cs="Tahoma"/>
          <w:b/>
          <w:i/>
          <w:noProof/>
          <w:color w:val="FF0000"/>
          <w:sz w:val="18"/>
          <w:szCs w:val="18"/>
          <w:lang w:eastAsia="pl-PL"/>
        </w:rPr>
        <w:t>60</w:t>
      </w:r>
      <w:r w:rsidRPr="008A169F">
        <w:rPr>
          <w:rFonts w:ascii="Tahoma" w:eastAsia="Times New Roman" w:hAnsi="Tahoma" w:cs="Tahoma"/>
          <w:i/>
          <w:noProof/>
          <w:color w:val="FF0000"/>
          <w:sz w:val="18"/>
          <w:szCs w:val="18"/>
          <w:lang w:eastAsia="pl-PL"/>
        </w:rPr>
        <w:t xml:space="preserve"> miesięcy</w:t>
      </w:r>
      <w:r w:rsidR="0094672F" w:rsidRPr="008A169F">
        <w:rPr>
          <w:rFonts w:ascii="Tahoma" w:eastAsia="Times New Roman" w:hAnsi="Tahoma" w:cs="Tahoma"/>
          <w:i/>
          <w:noProof/>
          <w:color w:val="FF0000"/>
          <w:sz w:val="18"/>
          <w:szCs w:val="18"/>
          <w:lang w:eastAsia="pl-PL"/>
        </w:rPr>
        <w:t xml:space="preserve"> – parametr podlega ocenie)</w:t>
      </w:r>
      <w:r w:rsidRPr="008A169F">
        <w:rPr>
          <w:rFonts w:ascii="Tahoma" w:eastAsia="Times New Roman" w:hAnsi="Tahoma" w:cs="Tahoma"/>
          <w:noProof/>
          <w:color w:val="FF0000"/>
          <w:sz w:val="18"/>
          <w:szCs w:val="18"/>
          <w:lang w:eastAsia="pl-PL"/>
        </w:rPr>
        <w:t>.</w:t>
      </w:r>
    </w:p>
    <w:p w:rsidR="008A169F" w:rsidRPr="008A169F" w:rsidRDefault="008A169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8"/>
          <w:szCs w:val="18"/>
          <w:lang w:eastAsia="pl-PL"/>
        </w:rPr>
      </w:pPr>
      <w:r w:rsidRPr="008A169F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W przypadku wpisania </w:t>
      </w:r>
      <w:r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w okresie gwarancji </w:t>
      </w:r>
      <w:r w:rsidRPr="008A169F">
        <w:rPr>
          <w:rFonts w:ascii="Tahoma" w:eastAsia="Times New Roman" w:hAnsi="Tahoma" w:cs="Tahoma"/>
          <w:noProof/>
          <w:sz w:val="18"/>
          <w:szCs w:val="18"/>
          <w:lang w:eastAsia="pl-PL"/>
        </w:rPr>
        <w:t>innych wartości niż wskazane</w:t>
      </w:r>
      <w:r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lub pozostawienie pola niewypełnionego</w:t>
      </w:r>
      <w:r w:rsidRPr="008A169F">
        <w:rPr>
          <w:rFonts w:ascii="Tahoma" w:eastAsia="Times New Roman" w:hAnsi="Tahoma" w:cs="Tahoma"/>
          <w:noProof/>
          <w:sz w:val="18"/>
          <w:szCs w:val="18"/>
          <w:lang w:eastAsia="pl-PL"/>
        </w:rPr>
        <w:t>, oferta zostanie odrzucona zgodnie z art. 226 ust. 1 pkt. 5) ustawy Pzp.</w:t>
      </w:r>
    </w:p>
    <w:p w:rsidR="00145C79" w:rsidRPr="0080734D" w:rsidRDefault="00145C79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EF602B">
        <w:rPr>
          <w:rFonts w:ascii="Times New Roman" w:eastAsia="Times New Roman" w:hAnsi="Times New Roman" w:cs="Times New Roman"/>
          <w:b/>
          <w:sz w:val="18"/>
          <w:szCs w:val="18"/>
        </w:rPr>
      </w:r>
      <w:r w:rsidR="00EF602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EF602B">
        <w:rPr>
          <w:rFonts w:ascii="Times New Roman" w:eastAsia="Times New Roman" w:hAnsi="Times New Roman" w:cs="Times New Roman"/>
          <w:b/>
          <w:sz w:val="18"/>
          <w:szCs w:val="18"/>
        </w:rPr>
      </w:r>
      <w:r w:rsidR="00EF602B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od towarów i usług (Dz. U. z 2018 r., poz. 2174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331BDA" w:rsidRPr="00331BDA" w:rsidSect="00344038">
      <w:headerReference w:type="default" r:id="rId7"/>
      <w:footerReference w:type="default" r:id="rId8"/>
      <w:pgSz w:w="11906" w:h="16838"/>
      <w:pgMar w:top="1411" w:right="1022" w:bottom="634" w:left="1080" w:header="36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C8E" w:rsidRDefault="00551C8E" w:rsidP="00331BDA">
      <w:pPr>
        <w:spacing w:after="0" w:line="240" w:lineRule="auto"/>
      </w:pPr>
      <w:r>
        <w:separator/>
      </w:r>
    </w:p>
  </w:endnote>
  <w:endnote w:type="continuationSeparator" w:id="0">
    <w:p w:rsidR="00551C8E" w:rsidRDefault="00551C8E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472902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EF602B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34403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63474687" wp14:editId="5F0B0260">
          <wp:simplePos x="0" y="0"/>
          <wp:positionH relativeFrom="column">
            <wp:posOffset>2043430</wp:posOffset>
          </wp:positionH>
          <wp:positionV relativeFrom="paragraph">
            <wp:posOffset>10156825</wp:posOffset>
          </wp:positionV>
          <wp:extent cx="3737610" cy="389255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7610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C8E" w:rsidRDefault="00551C8E" w:rsidP="00331BDA">
      <w:pPr>
        <w:spacing w:after="0" w:line="240" w:lineRule="auto"/>
      </w:pPr>
      <w:r>
        <w:separator/>
      </w:r>
    </w:p>
  </w:footnote>
  <w:footnote w:type="continuationSeparator" w:id="0">
    <w:p w:rsidR="00551C8E" w:rsidRDefault="00551C8E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10" w:type="dxa"/>
      <w:tblInd w:w="-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080"/>
    </w:tblGrid>
    <w:tr w:rsidR="00D71625" w:rsidRPr="007E344E" w:rsidTr="00890EB4">
      <w:trPr>
        <w:cantSplit/>
        <w:trHeight w:val="800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71625" w:rsidRPr="007E344E" w:rsidRDefault="00890EB4" w:rsidP="00D71625">
          <w:pPr>
            <w:tabs>
              <w:tab w:val="center" w:pos="4536"/>
              <w:tab w:val="right" w:pos="9072"/>
            </w:tabs>
            <w:rPr>
              <w:rFonts w:ascii="Tahoma" w:hAnsi="Tahoma" w:cs="Tahoma"/>
              <w:sz w:val="20"/>
              <w:szCs w:val="20"/>
              <w:lang w:eastAsia="pl-PL"/>
            </w:rPr>
          </w:pPr>
          <w:r>
            <w:rPr>
              <w:rFonts w:ascii="Tahoma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64384" behindDoc="1" locked="0" layoutInCell="1" allowOverlap="1" wp14:editId="7A104E52">
                <wp:simplePos x="0" y="0"/>
                <wp:positionH relativeFrom="column">
                  <wp:posOffset>-8890</wp:posOffset>
                </wp:positionH>
                <wp:positionV relativeFrom="paragraph">
                  <wp:posOffset>-36104</wp:posOffset>
                </wp:positionV>
                <wp:extent cx="793115" cy="827405"/>
                <wp:effectExtent l="0" t="0" r="6985" b="0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71625" w:rsidRPr="007E344E">
            <w:rPr>
              <w:rFonts w:ascii="Tahoma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D71625" w:rsidRPr="007E344E" w:rsidRDefault="00D71625" w:rsidP="00770080">
          <w:pPr>
            <w:spacing w:after="0" w:line="240" w:lineRule="auto"/>
            <w:jc w:val="center"/>
            <w:rPr>
              <w:rFonts w:ascii="Certa" w:hAnsi="Certa" w:cs="Tahoma"/>
              <w:b/>
              <w:bCs/>
              <w:sz w:val="16"/>
              <w:szCs w:val="16"/>
              <w:lang w:eastAsia="pl-PL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7E344E">
            <w:rPr>
              <w:rFonts w:ascii="Certa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D71625" w:rsidRPr="007E344E" w:rsidRDefault="00D71625" w:rsidP="00770080">
          <w:pPr>
            <w:spacing w:after="0" w:line="240" w:lineRule="auto"/>
            <w:jc w:val="center"/>
            <w:rPr>
              <w:rFonts w:ascii="Tahoma" w:hAnsi="Tahoma" w:cs="Tahoma"/>
              <w:sz w:val="16"/>
              <w:szCs w:val="16"/>
              <w:lang w:eastAsia="pl-PL"/>
            </w:rPr>
          </w:pPr>
          <w:r w:rsidRPr="007E344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D71625" w:rsidRPr="007E344E" w:rsidRDefault="00D71625" w:rsidP="007700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sz w:val="12"/>
              <w:szCs w:val="12"/>
              <w:lang w:eastAsia="pl-PL"/>
            </w:rPr>
          </w:pPr>
          <w:r w:rsidRPr="007E344E">
            <w:rPr>
              <w:rFonts w:ascii="Tahoma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D71625" w:rsidRPr="007E344E" w:rsidRDefault="00D71625" w:rsidP="007700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Cs/>
              <w:sz w:val="18"/>
              <w:szCs w:val="20"/>
              <w:lang w:val="de-DE" w:eastAsia="pl-PL"/>
            </w:rPr>
          </w:pPr>
          <w:r w:rsidRPr="0047211B">
            <w:rPr>
              <w:rFonts w:ascii="Tahoma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  </w:t>
          </w:r>
          <w:hyperlink r:id="rId2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  </w:t>
          </w:r>
          <w:r w:rsidRPr="007E344E">
            <w:rPr>
              <w:rFonts w:ascii="Tahoma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Pr="007E344E">
            <w:rPr>
              <w:rFonts w:ascii="Tahoma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Pr="007E344E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770080" w:rsidRDefault="00D71625" w:rsidP="0077008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sz w:val="16"/>
              <w:szCs w:val="20"/>
              <w:lang w:eastAsia="pl-PL"/>
            </w:rPr>
          </w:pP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Nr sprawy:</w:t>
          </w:r>
        </w:p>
        <w:p w:rsidR="00D71625" w:rsidRPr="007E344E" w:rsidRDefault="00D71625" w:rsidP="00EF602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Cs w:val="20"/>
              <w:lang w:eastAsia="pl-PL"/>
            </w:rPr>
          </w:pP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ZP/</w:t>
          </w:r>
          <w:r w:rsidR="00EF602B">
            <w:rPr>
              <w:rFonts w:ascii="Tahoma" w:hAnsi="Tahoma" w:cs="Tahoma"/>
              <w:sz w:val="16"/>
              <w:szCs w:val="20"/>
              <w:lang w:eastAsia="pl-PL"/>
            </w:rPr>
            <w:t>15/</w:t>
          </w:r>
          <w:r w:rsidRPr="007E344E">
            <w:rPr>
              <w:rFonts w:ascii="Tahoma" w:hAnsi="Tahoma" w:cs="Tahoma"/>
              <w:sz w:val="16"/>
              <w:szCs w:val="20"/>
              <w:lang w:eastAsia="pl-PL"/>
            </w:rPr>
            <w:t>202</w:t>
          </w:r>
          <w:r w:rsidR="00EF602B">
            <w:rPr>
              <w:rFonts w:ascii="Tahoma" w:hAnsi="Tahoma" w:cs="Tahoma"/>
              <w:sz w:val="16"/>
              <w:szCs w:val="20"/>
              <w:lang w:eastAsia="pl-PL"/>
            </w:rPr>
            <w:t>4</w:t>
          </w:r>
        </w:p>
      </w:tc>
    </w:tr>
    <w:tr w:rsidR="00D71625" w:rsidRPr="007E344E" w:rsidTr="00890EB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71625" w:rsidRPr="007E344E" w:rsidRDefault="00D71625" w:rsidP="00D71625">
          <w:pPr>
            <w:rPr>
              <w:rFonts w:ascii="Tahoma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D71625" w:rsidRPr="00770080" w:rsidRDefault="00EF602B" w:rsidP="00770080">
          <w:pPr>
            <w:pStyle w:val="Nagwek"/>
            <w:jc w:val="center"/>
            <w:rPr>
              <w:rFonts w:ascii="Tahoma" w:hAnsi="Tahoma" w:cs="Tahoma"/>
              <w:bCs/>
              <w:color w:val="FF6600"/>
              <w:sz w:val="14"/>
              <w:szCs w:val="14"/>
              <w:lang w:eastAsia="pl-PL"/>
            </w:rPr>
          </w:pPr>
          <w:r w:rsidRPr="00987616">
            <w:rPr>
              <w:rFonts w:ascii="Tahoma" w:hAnsi="Tahoma" w:cs="Tahoma"/>
              <w:sz w:val="12"/>
              <w:szCs w:val="12"/>
            </w:rPr>
            <w:t>Wzmocnienie części stropu nad parterem na Oddziale Rehabilitacji Ogólnej i Neurologicznej w Szpitalu Miejskim św. Jana Pawła II w Elblągu w lokalizacji przy ul. Stefana Żeromskiego 22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D71625" w:rsidRPr="007E344E" w:rsidRDefault="00D71625" w:rsidP="00D7162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6301F"/>
    <w:rsid w:val="00100A94"/>
    <w:rsid w:val="00145C79"/>
    <w:rsid w:val="002617CA"/>
    <w:rsid w:val="002E4C22"/>
    <w:rsid w:val="00302C28"/>
    <w:rsid w:val="00331BDA"/>
    <w:rsid w:val="00344038"/>
    <w:rsid w:val="003F5F7B"/>
    <w:rsid w:val="003F7654"/>
    <w:rsid w:val="0043342E"/>
    <w:rsid w:val="004378C5"/>
    <w:rsid w:val="004421C4"/>
    <w:rsid w:val="004B664D"/>
    <w:rsid w:val="00550C07"/>
    <w:rsid w:val="00551C8E"/>
    <w:rsid w:val="00564DE7"/>
    <w:rsid w:val="005B7D14"/>
    <w:rsid w:val="006267E7"/>
    <w:rsid w:val="00691EF5"/>
    <w:rsid w:val="006C771B"/>
    <w:rsid w:val="00770080"/>
    <w:rsid w:val="0080734D"/>
    <w:rsid w:val="00832DD0"/>
    <w:rsid w:val="00890EB4"/>
    <w:rsid w:val="00896975"/>
    <w:rsid w:val="008A169F"/>
    <w:rsid w:val="008B756C"/>
    <w:rsid w:val="008C0100"/>
    <w:rsid w:val="009040FF"/>
    <w:rsid w:val="0094672F"/>
    <w:rsid w:val="00A414D0"/>
    <w:rsid w:val="00AC392B"/>
    <w:rsid w:val="00B31899"/>
    <w:rsid w:val="00B44CD1"/>
    <w:rsid w:val="00B754ED"/>
    <w:rsid w:val="00B77172"/>
    <w:rsid w:val="00C8506F"/>
    <w:rsid w:val="00CD3A4F"/>
    <w:rsid w:val="00CF2620"/>
    <w:rsid w:val="00D264B2"/>
    <w:rsid w:val="00D71625"/>
    <w:rsid w:val="00EC7C86"/>
    <w:rsid w:val="00EF602B"/>
    <w:rsid w:val="00F979AD"/>
    <w:rsid w:val="00FC6100"/>
    <w:rsid w:val="00FE2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customStyle="1" w:styleId="NagwekZnak1">
    <w:name w:val="Nagłówek Znak1"/>
    <w:basedOn w:val="Domylnaczcionkaakapitu"/>
    <w:rsid w:val="00D71625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7</cp:revision>
  <cp:lastPrinted>2024-04-19T08:04:00Z</cp:lastPrinted>
  <dcterms:created xsi:type="dcterms:W3CDTF">2022-01-20T08:25:00Z</dcterms:created>
  <dcterms:modified xsi:type="dcterms:W3CDTF">2024-04-19T08:04:00Z</dcterms:modified>
</cp:coreProperties>
</file>