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CE7B" w14:textId="77777777" w:rsidR="00403EC1" w:rsidRPr="00403EC1" w:rsidRDefault="00403EC1" w:rsidP="00403EC1">
      <w:pPr>
        <w:spacing w:after="0" w:line="276" w:lineRule="auto"/>
        <w:rPr>
          <w:rFonts w:asciiTheme="minorHAnsi" w:eastAsia="Calibri" w:hAnsiTheme="minorHAnsi" w:cstheme="minorHAnsi"/>
          <w:kern w:val="0"/>
          <w:sz w:val="22"/>
          <w:lang w:val="pl" w:eastAsia="pl-PL"/>
        </w:rPr>
      </w:pPr>
    </w:p>
    <w:p w14:paraId="0BB50546" w14:textId="77777777" w:rsidR="00403EC1" w:rsidRPr="00403EC1" w:rsidRDefault="00403EC1" w:rsidP="00403EC1">
      <w:pPr>
        <w:spacing w:after="0" w:line="276" w:lineRule="auto"/>
        <w:rPr>
          <w:rFonts w:asciiTheme="minorHAnsi" w:eastAsia="Calibri" w:hAnsiTheme="minorHAnsi" w:cstheme="minorHAnsi"/>
          <w:kern w:val="0"/>
          <w:sz w:val="22"/>
          <w:lang w:val="pl" w:eastAsia="pl-PL"/>
        </w:rPr>
      </w:pPr>
    </w:p>
    <w:p w14:paraId="54C15B73" w14:textId="77777777" w:rsidR="00403EC1" w:rsidRPr="00403EC1" w:rsidRDefault="00403EC1" w:rsidP="00403EC1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bookmarkStart w:id="0" w:name="_Hlk520715683"/>
      <w:r w:rsidRPr="00403EC1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INFORMACJA Z SESJI OTWARCIA OFERT</w:t>
      </w:r>
    </w:p>
    <w:p w14:paraId="18DE31E2" w14:textId="09DEBAB7" w:rsidR="00403EC1" w:rsidRPr="00403EC1" w:rsidRDefault="00403EC1" w:rsidP="00403EC1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</w:pPr>
      <w:r w:rsidRPr="00403EC1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Dotyczy postępowania o udzielenie zamówienia publicznego nr ROA.271.</w:t>
      </w:r>
      <w:r w:rsidRPr="0066299F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3</w:t>
      </w:r>
      <w:r w:rsidRPr="00403EC1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.202</w:t>
      </w:r>
      <w:r w:rsidRPr="0066299F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2</w:t>
      </w:r>
      <w:r w:rsidRPr="00403EC1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 </w:t>
      </w:r>
    </w:p>
    <w:p w14:paraId="1F2C5C2F" w14:textId="1D3C76C6" w:rsidR="00403EC1" w:rsidRPr="00403EC1" w:rsidRDefault="00403EC1" w:rsidP="00403EC1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403EC1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pn. </w:t>
      </w:r>
      <w:r w:rsidRPr="0066299F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Budowa ul. Nowej w m. Palędzie i m. Gołuski</w:t>
      </w:r>
    </w:p>
    <w:p w14:paraId="03D92994" w14:textId="77777777" w:rsidR="00403EC1" w:rsidRPr="00403EC1" w:rsidRDefault="00403EC1" w:rsidP="00403EC1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D1CD694" w14:textId="25AD6AD0" w:rsidR="00403EC1" w:rsidRPr="00403EC1" w:rsidRDefault="00403EC1" w:rsidP="00403EC1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403EC1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</w:t>
      </w:r>
      <w:r w:rsidRPr="00403EC1">
        <w:rPr>
          <w:rFonts w:asciiTheme="minorHAnsi" w:eastAsia="Calibri" w:hAnsiTheme="minorHAnsi" w:cstheme="minorHAnsi"/>
          <w:kern w:val="0"/>
          <w:sz w:val="22"/>
        </w:rPr>
        <w:t xml:space="preserve">Termin składania ofert do : </w:t>
      </w:r>
      <w:r w:rsidRPr="0066299F">
        <w:rPr>
          <w:rFonts w:asciiTheme="minorHAnsi" w:eastAsia="Calibri" w:hAnsiTheme="minorHAnsi" w:cstheme="minorHAnsi"/>
          <w:b/>
          <w:kern w:val="0"/>
          <w:sz w:val="22"/>
        </w:rPr>
        <w:t>07</w:t>
      </w:r>
      <w:r w:rsidRPr="00403EC1">
        <w:rPr>
          <w:rFonts w:asciiTheme="minorHAnsi" w:eastAsia="Calibri" w:hAnsiTheme="minorHAnsi" w:cstheme="minorHAnsi"/>
          <w:b/>
          <w:kern w:val="0"/>
          <w:sz w:val="22"/>
        </w:rPr>
        <w:t>.0</w:t>
      </w:r>
      <w:r w:rsidRPr="0066299F">
        <w:rPr>
          <w:rFonts w:asciiTheme="minorHAnsi" w:eastAsia="Calibri" w:hAnsiTheme="minorHAnsi" w:cstheme="minorHAnsi"/>
          <w:b/>
          <w:kern w:val="0"/>
          <w:sz w:val="22"/>
        </w:rPr>
        <w:t>3</w:t>
      </w:r>
      <w:r w:rsidRPr="00403EC1">
        <w:rPr>
          <w:rFonts w:asciiTheme="minorHAnsi" w:eastAsia="Calibri" w:hAnsiTheme="minorHAnsi" w:cstheme="minorHAnsi"/>
          <w:b/>
          <w:kern w:val="0"/>
          <w:sz w:val="22"/>
        </w:rPr>
        <w:t>.2022r. godz. 11.00</w:t>
      </w:r>
    </w:p>
    <w:p w14:paraId="1660AE01" w14:textId="4571CCA9" w:rsidR="00403EC1" w:rsidRPr="00403EC1" w:rsidRDefault="00403EC1" w:rsidP="00403EC1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403EC1">
        <w:rPr>
          <w:rFonts w:asciiTheme="minorHAnsi" w:eastAsia="Calibri" w:hAnsiTheme="minorHAnsi" w:cstheme="minorHAnsi"/>
          <w:b/>
          <w:kern w:val="0"/>
          <w:sz w:val="22"/>
        </w:rPr>
        <w:t>2.</w:t>
      </w:r>
      <w:r w:rsidRPr="00403EC1">
        <w:rPr>
          <w:rFonts w:asciiTheme="minorHAnsi" w:eastAsia="Calibri" w:hAnsiTheme="minorHAnsi" w:cstheme="minorHAnsi"/>
          <w:kern w:val="0"/>
          <w:sz w:val="22"/>
        </w:rPr>
        <w:t>Termin otwarcia ofert:</w:t>
      </w:r>
      <w:r w:rsidRPr="00403EC1">
        <w:rPr>
          <w:rFonts w:asciiTheme="minorHAnsi" w:eastAsia="Calibri" w:hAnsiTheme="minorHAnsi" w:cstheme="minorHAnsi"/>
          <w:b/>
          <w:kern w:val="0"/>
          <w:sz w:val="22"/>
        </w:rPr>
        <w:t xml:space="preserve"> </w:t>
      </w:r>
      <w:r w:rsidRPr="0066299F">
        <w:rPr>
          <w:rFonts w:asciiTheme="minorHAnsi" w:eastAsia="Calibri" w:hAnsiTheme="minorHAnsi" w:cstheme="minorHAnsi"/>
          <w:b/>
          <w:kern w:val="0"/>
          <w:sz w:val="22"/>
        </w:rPr>
        <w:t>07</w:t>
      </w:r>
      <w:r w:rsidRPr="00403EC1">
        <w:rPr>
          <w:rFonts w:asciiTheme="minorHAnsi" w:eastAsia="Calibri" w:hAnsiTheme="minorHAnsi" w:cstheme="minorHAnsi"/>
          <w:b/>
          <w:kern w:val="0"/>
          <w:sz w:val="22"/>
        </w:rPr>
        <w:t>.0</w:t>
      </w:r>
      <w:r w:rsidRPr="0066299F">
        <w:rPr>
          <w:rFonts w:asciiTheme="minorHAnsi" w:eastAsia="Calibri" w:hAnsiTheme="minorHAnsi" w:cstheme="minorHAnsi"/>
          <w:b/>
          <w:kern w:val="0"/>
          <w:sz w:val="22"/>
        </w:rPr>
        <w:t>3</w:t>
      </w:r>
      <w:r w:rsidRPr="00403EC1">
        <w:rPr>
          <w:rFonts w:asciiTheme="minorHAnsi" w:eastAsia="Calibri" w:hAnsiTheme="minorHAnsi" w:cstheme="minorHAnsi"/>
          <w:b/>
          <w:kern w:val="0"/>
          <w:sz w:val="22"/>
        </w:rPr>
        <w:t>.2022r.  godz. 11.30</w:t>
      </w:r>
    </w:p>
    <w:p w14:paraId="160025B9" w14:textId="77777777" w:rsidR="00403EC1" w:rsidRPr="00403EC1" w:rsidRDefault="00403EC1" w:rsidP="00403EC1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44C7FC1" w14:textId="7D89CA9C" w:rsidR="00403EC1" w:rsidRPr="0066299F" w:rsidRDefault="00403EC1" w:rsidP="00403EC1">
      <w:pPr>
        <w:spacing w:after="0" w:line="240" w:lineRule="auto"/>
        <w:jc w:val="both"/>
        <w:rPr>
          <w:sz w:val="22"/>
        </w:rPr>
      </w:pPr>
      <w:r w:rsidRPr="00403EC1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3. Kwota, którą Zamawiający zamierza przeznaczyć na realizacje zamówienia wynosi: </w:t>
      </w:r>
      <w:r w:rsidR="0066299F" w:rsidRPr="0066299F">
        <w:rPr>
          <w:rFonts w:asciiTheme="minorHAnsi" w:hAnsiTheme="minorHAnsi" w:cstheme="minorHAnsi"/>
          <w:b/>
          <w:bCs/>
          <w:sz w:val="22"/>
        </w:rPr>
        <w:t>5.147.000,00 zł brutto</w:t>
      </w:r>
      <w:r w:rsidR="0066299F" w:rsidRPr="0066299F">
        <w:rPr>
          <w:rFonts w:asciiTheme="minorHAnsi" w:hAnsiTheme="minorHAnsi" w:cstheme="minorHAnsi"/>
          <w:b/>
          <w:bCs/>
          <w:sz w:val="22"/>
        </w:rPr>
        <w:t>.</w:t>
      </w:r>
    </w:p>
    <w:p w14:paraId="2A2EC007" w14:textId="77777777" w:rsidR="0066299F" w:rsidRPr="00403EC1" w:rsidRDefault="0066299F" w:rsidP="00403EC1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5CDFE02" w14:textId="77777777" w:rsidR="00403EC1" w:rsidRPr="00403EC1" w:rsidRDefault="00403EC1" w:rsidP="00403EC1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403EC1">
        <w:rPr>
          <w:rFonts w:asciiTheme="minorHAnsi" w:eastAsia="Times New Roman" w:hAnsiTheme="minorHAnsi" w:cstheme="minorHAnsi"/>
          <w:kern w:val="0"/>
          <w:sz w:val="22"/>
          <w:lang w:eastAsia="pl-PL"/>
        </w:rPr>
        <w:t>4. Działając na podstawie art. 222 ust. 5 ustawy z 11 września 2019 r. Prawo zamówień publicznych,</w:t>
      </w:r>
    </w:p>
    <w:p w14:paraId="3A9665F9" w14:textId="77777777" w:rsidR="00403EC1" w:rsidRPr="00403EC1" w:rsidRDefault="00403EC1" w:rsidP="00403EC1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403EC1">
        <w:rPr>
          <w:rFonts w:asciiTheme="minorHAnsi" w:eastAsia="Times New Roman" w:hAnsiTheme="minorHAnsi" w:cstheme="minorHAnsi"/>
          <w:kern w:val="0"/>
          <w:sz w:val="22"/>
          <w:lang w:eastAsia="pl-PL"/>
        </w:rPr>
        <w:t>Zamawiający informuje, że w postępowaniu wpłynęły następujące oferty:</w:t>
      </w:r>
    </w:p>
    <w:p w14:paraId="36D2D3BB" w14:textId="77777777" w:rsidR="00403EC1" w:rsidRPr="00403EC1" w:rsidRDefault="00403EC1" w:rsidP="00403EC1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tbl>
      <w:tblPr>
        <w:tblStyle w:val="Tabela-Siatka1"/>
        <w:tblW w:w="9839" w:type="dxa"/>
        <w:tblLook w:val="00A0" w:firstRow="1" w:lastRow="0" w:firstColumn="1" w:lastColumn="0" w:noHBand="0" w:noVBand="0"/>
      </w:tblPr>
      <w:tblGrid>
        <w:gridCol w:w="873"/>
        <w:gridCol w:w="4509"/>
        <w:gridCol w:w="2409"/>
        <w:gridCol w:w="2048"/>
      </w:tblGrid>
      <w:tr w:rsidR="00403EC1" w:rsidRPr="00403EC1" w14:paraId="47E46311" w14:textId="77777777" w:rsidTr="0091114F">
        <w:trPr>
          <w:trHeight w:val="693"/>
        </w:trPr>
        <w:tc>
          <w:tcPr>
            <w:tcW w:w="873" w:type="dxa"/>
          </w:tcPr>
          <w:p w14:paraId="51117158" w14:textId="77777777" w:rsidR="00403EC1" w:rsidRPr="00403EC1" w:rsidRDefault="00403EC1" w:rsidP="00403EC1">
            <w:pPr>
              <w:rPr>
                <w:rFonts w:eastAsia="Calibri" w:cstheme="minorHAnsi"/>
                <w:b/>
                <w:sz w:val="20"/>
                <w:szCs w:val="20"/>
              </w:rPr>
            </w:pPr>
            <w:bookmarkStart w:id="1" w:name="_Hlk69899761"/>
            <w:r w:rsidRPr="00403EC1">
              <w:rPr>
                <w:rFonts w:eastAsia="Calibr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4509" w:type="dxa"/>
          </w:tcPr>
          <w:p w14:paraId="25361097" w14:textId="77777777" w:rsidR="00403EC1" w:rsidRPr="00403EC1" w:rsidRDefault="00403EC1" w:rsidP="00403EC1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03EC1">
              <w:rPr>
                <w:rFonts w:eastAsia="Calibri" w:cstheme="minorHAnsi"/>
                <w:b/>
                <w:sz w:val="20"/>
                <w:szCs w:val="20"/>
              </w:rPr>
              <w:t>Nazwa Wykonawcy</w:t>
            </w:r>
          </w:p>
          <w:p w14:paraId="26273F9B" w14:textId="77777777" w:rsidR="00403EC1" w:rsidRPr="00403EC1" w:rsidRDefault="00403EC1" w:rsidP="00403EC1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03EC1">
              <w:rPr>
                <w:rFonts w:eastAsia="Calibr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</w:tcPr>
          <w:p w14:paraId="4ABFF37A" w14:textId="77777777" w:rsidR="00403EC1" w:rsidRPr="00403EC1" w:rsidRDefault="00403EC1" w:rsidP="00403EC1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03EC1">
              <w:rPr>
                <w:rFonts w:eastAsia="Calibri" w:cstheme="minorHAnsi"/>
                <w:b/>
                <w:sz w:val="20"/>
                <w:szCs w:val="20"/>
              </w:rPr>
              <w:t>Cena zł brutto</w:t>
            </w:r>
          </w:p>
        </w:tc>
        <w:tc>
          <w:tcPr>
            <w:tcW w:w="2048" w:type="dxa"/>
          </w:tcPr>
          <w:p w14:paraId="40EC64D0" w14:textId="77777777" w:rsidR="00403EC1" w:rsidRPr="00403EC1" w:rsidRDefault="00403EC1" w:rsidP="00403EC1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03EC1">
              <w:rPr>
                <w:rFonts w:eastAsia="Calibri" w:cstheme="minorHAnsi"/>
                <w:b/>
                <w:sz w:val="20"/>
                <w:szCs w:val="20"/>
              </w:rPr>
              <w:t>Okres gwarancji</w:t>
            </w:r>
          </w:p>
        </w:tc>
      </w:tr>
      <w:tr w:rsidR="00403EC1" w:rsidRPr="00403EC1" w14:paraId="3CA86EF0" w14:textId="77777777" w:rsidTr="00222ACB">
        <w:trPr>
          <w:trHeight w:val="934"/>
        </w:trPr>
        <w:tc>
          <w:tcPr>
            <w:tcW w:w="873" w:type="dxa"/>
          </w:tcPr>
          <w:p w14:paraId="1FB96569" w14:textId="77777777" w:rsidR="00403EC1" w:rsidRPr="00403EC1" w:rsidRDefault="00403EC1" w:rsidP="00403EC1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03EC1">
              <w:rPr>
                <w:rFonts w:eastAsia="Calibr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509" w:type="dxa"/>
          </w:tcPr>
          <w:p w14:paraId="794378CC" w14:textId="77777777" w:rsidR="00222ACB" w:rsidRDefault="00222ACB" w:rsidP="00403EC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IVESTON sp. z o.o. </w:t>
            </w:r>
          </w:p>
          <w:p w14:paraId="1898C7E6" w14:textId="0EDE17CB" w:rsidR="00403EC1" w:rsidRDefault="00222ACB" w:rsidP="00403EC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ul. Obrzycka 133</w:t>
            </w:r>
          </w:p>
          <w:p w14:paraId="11264364" w14:textId="527453C8" w:rsidR="00222ACB" w:rsidRPr="00403EC1" w:rsidRDefault="00222ACB" w:rsidP="00403EC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64- 600 Oborniki</w:t>
            </w:r>
          </w:p>
        </w:tc>
        <w:tc>
          <w:tcPr>
            <w:tcW w:w="2409" w:type="dxa"/>
          </w:tcPr>
          <w:p w14:paraId="03F4144C" w14:textId="451C94EC" w:rsidR="00403EC1" w:rsidRPr="00403EC1" w:rsidRDefault="00222ACB" w:rsidP="00403EC1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5.236.725,00 zł </w:t>
            </w:r>
          </w:p>
        </w:tc>
        <w:tc>
          <w:tcPr>
            <w:tcW w:w="2048" w:type="dxa"/>
          </w:tcPr>
          <w:p w14:paraId="45BB473B" w14:textId="439DE9B4" w:rsidR="00403EC1" w:rsidRPr="00403EC1" w:rsidRDefault="00222ACB" w:rsidP="00403EC1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84 miesiące</w:t>
            </w:r>
          </w:p>
        </w:tc>
      </w:tr>
      <w:tr w:rsidR="00403EC1" w:rsidRPr="00403EC1" w14:paraId="7A35BCD5" w14:textId="77777777" w:rsidTr="0091114F">
        <w:tc>
          <w:tcPr>
            <w:tcW w:w="873" w:type="dxa"/>
          </w:tcPr>
          <w:p w14:paraId="24B4B220" w14:textId="77777777" w:rsidR="00403EC1" w:rsidRPr="00403EC1" w:rsidRDefault="00403EC1" w:rsidP="00403EC1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03EC1">
              <w:rPr>
                <w:rFonts w:eastAsia="Calibr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509" w:type="dxa"/>
          </w:tcPr>
          <w:p w14:paraId="19B134D2" w14:textId="77777777" w:rsidR="00403EC1" w:rsidRDefault="00222ACB" w:rsidP="00403EC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BUD-AN sp. z o.o. </w:t>
            </w:r>
          </w:p>
          <w:p w14:paraId="0D180AE5" w14:textId="77777777" w:rsidR="00222ACB" w:rsidRDefault="00222ACB" w:rsidP="00403EC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Ul. Śródmiejska 15</w:t>
            </w:r>
          </w:p>
          <w:p w14:paraId="0FCC2E2B" w14:textId="1B6ECFEE" w:rsidR="00222ACB" w:rsidRPr="00403EC1" w:rsidRDefault="00222ACB" w:rsidP="00403EC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62-800 Kalisz</w:t>
            </w:r>
          </w:p>
        </w:tc>
        <w:tc>
          <w:tcPr>
            <w:tcW w:w="2409" w:type="dxa"/>
          </w:tcPr>
          <w:p w14:paraId="2713E477" w14:textId="61B968F2" w:rsidR="00403EC1" w:rsidRPr="00403EC1" w:rsidRDefault="00222ACB" w:rsidP="00403EC1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5.276.392,50 zł </w:t>
            </w:r>
          </w:p>
        </w:tc>
        <w:tc>
          <w:tcPr>
            <w:tcW w:w="2048" w:type="dxa"/>
          </w:tcPr>
          <w:p w14:paraId="41306F97" w14:textId="7F8C5686" w:rsidR="00403EC1" w:rsidRPr="00403EC1" w:rsidRDefault="00222ACB" w:rsidP="00403EC1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84 miesiące</w:t>
            </w:r>
          </w:p>
        </w:tc>
      </w:tr>
      <w:tr w:rsidR="00403EC1" w:rsidRPr="00403EC1" w14:paraId="558B1C71" w14:textId="77777777" w:rsidTr="0091114F">
        <w:tc>
          <w:tcPr>
            <w:tcW w:w="873" w:type="dxa"/>
          </w:tcPr>
          <w:p w14:paraId="7A9A346E" w14:textId="77777777" w:rsidR="00403EC1" w:rsidRPr="00403EC1" w:rsidRDefault="00403EC1" w:rsidP="00403EC1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03EC1">
              <w:rPr>
                <w:rFonts w:eastAsia="Calibr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509" w:type="dxa"/>
          </w:tcPr>
          <w:p w14:paraId="19173066" w14:textId="77777777" w:rsidR="00403EC1" w:rsidRDefault="00222ACB" w:rsidP="00403EC1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IZBRUK Maciej Rybicki</w:t>
            </w:r>
          </w:p>
          <w:p w14:paraId="039EC4D0" w14:textId="60D0EB3D" w:rsidR="00222ACB" w:rsidRDefault="00222ACB" w:rsidP="00403EC1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Zakład Ogólnobudowlany</w:t>
            </w:r>
          </w:p>
          <w:p w14:paraId="49DD7B7F" w14:textId="78F64156" w:rsidR="00222ACB" w:rsidRDefault="00222ACB" w:rsidP="00403EC1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Dziedzice 59</w:t>
            </w:r>
          </w:p>
          <w:p w14:paraId="1A357582" w14:textId="27D7365C" w:rsidR="00222ACB" w:rsidRDefault="00222ACB" w:rsidP="00403EC1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62-404 Ciążeń</w:t>
            </w:r>
          </w:p>
          <w:p w14:paraId="5DEFF72F" w14:textId="124F3486" w:rsidR="00222ACB" w:rsidRPr="00403EC1" w:rsidRDefault="00222ACB" w:rsidP="00403EC1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59EA9DF7" w14:textId="43590CEC" w:rsidR="00403EC1" w:rsidRPr="00403EC1" w:rsidRDefault="00222ACB" w:rsidP="00403EC1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6.763.770,00 zł </w:t>
            </w:r>
          </w:p>
        </w:tc>
        <w:tc>
          <w:tcPr>
            <w:tcW w:w="2048" w:type="dxa"/>
          </w:tcPr>
          <w:p w14:paraId="18BAE90B" w14:textId="7CB7FB8C" w:rsidR="00403EC1" w:rsidRPr="00403EC1" w:rsidRDefault="00222ACB" w:rsidP="00403EC1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84 miesiące</w:t>
            </w:r>
          </w:p>
        </w:tc>
      </w:tr>
      <w:tr w:rsidR="00403EC1" w:rsidRPr="00403EC1" w14:paraId="28DC95A6" w14:textId="77777777" w:rsidTr="0091114F">
        <w:tc>
          <w:tcPr>
            <w:tcW w:w="873" w:type="dxa"/>
          </w:tcPr>
          <w:p w14:paraId="54CF05E6" w14:textId="77777777" w:rsidR="00403EC1" w:rsidRPr="00403EC1" w:rsidRDefault="00403EC1" w:rsidP="00403EC1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03EC1">
              <w:rPr>
                <w:rFonts w:eastAsia="Calibr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509" w:type="dxa"/>
          </w:tcPr>
          <w:p w14:paraId="1D45ACE2" w14:textId="77777777" w:rsidR="00222ACB" w:rsidRDefault="00222ACB" w:rsidP="00403EC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BRUKPOL sp. z o.o. </w:t>
            </w:r>
          </w:p>
          <w:p w14:paraId="46623EA8" w14:textId="77777777" w:rsidR="00222ACB" w:rsidRDefault="00222ACB" w:rsidP="00403EC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Strzelce Wielkie 81c</w:t>
            </w:r>
          </w:p>
          <w:p w14:paraId="22214215" w14:textId="66F39952" w:rsidR="00403EC1" w:rsidRPr="00403EC1" w:rsidRDefault="00222ACB" w:rsidP="00403EC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63-820 Piaski </w:t>
            </w:r>
          </w:p>
        </w:tc>
        <w:tc>
          <w:tcPr>
            <w:tcW w:w="2409" w:type="dxa"/>
          </w:tcPr>
          <w:p w14:paraId="70F0F199" w14:textId="3DE56DD8" w:rsidR="00403EC1" w:rsidRPr="00403EC1" w:rsidRDefault="00222ACB" w:rsidP="00403EC1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6.537.983,30 zł </w:t>
            </w:r>
          </w:p>
        </w:tc>
        <w:tc>
          <w:tcPr>
            <w:tcW w:w="2048" w:type="dxa"/>
          </w:tcPr>
          <w:p w14:paraId="66716FD8" w14:textId="25B3C71F" w:rsidR="00403EC1" w:rsidRPr="00403EC1" w:rsidRDefault="00222ACB" w:rsidP="00403EC1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84 miesiące</w:t>
            </w:r>
          </w:p>
        </w:tc>
      </w:tr>
      <w:tr w:rsidR="00403EC1" w:rsidRPr="00403EC1" w14:paraId="69FC0FEB" w14:textId="77777777" w:rsidTr="0091114F">
        <w:tc>
          <w:tcPr>
            <w:tcW w:w="873" w:type="dxa"/>
          </w:tcPr>
          <w:p w14:paraId="3165D586" w14:textId="77777777" w:rsidR="00403EC1" w:rsidRPr="00403EC1" w:rsidRDefault="00403EC1" w:rsidP="00403EC1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03EC1">
              <w:rPr>
                <w:rFonts w:eastAsia="Calibr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509" w:type="dxa"/>
          </w:tcPr>
          <w:p w14:paraId="68414995" w14:textId="77777777" w:rsidR="00403EC1" w:rsidRDefault="00222ACB" w:rsidP="00403EC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Konsorcjum:</w:t>
            </w:r>
          </w:p>
          <w:p w14:paraId="4C2AB8AD" w14:textId="62A0EE66" w:rsidR="00222ACB" w:rsidRDefault="00222ACB" w:rsidP="00403EC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- RAWO Infrastruktura sp. z o.o. – Lider</w:t>
            </w:r>
          </w:p>
          <w:p w14:paraId="52E6A182" w14:textId="4B7D4D7B" w:rsidR="00222ACB" w:rsidRDefault="00222ACB" w:rsidP="00403EC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Ul. Targowa 35, 90-043 Łódź</w:t>
            </w:r>
          </w:p>
          <w:p w14:paraId="55263AD1" w14:textId="55958E70" w:rsidR="00222ACB" w:rsidRDefault="00222ACB" w:rsidP="00403EC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- Przedsiębiorstwo </w:t>
            </w:r>
            <w:r w:rsidR="000658F3">
              <w:rPr>
                <w:rFonts w:eastAsia="Calibri" w:cstheme="minorHAnsi"/>
                <w:b/>
                <w:bCs/>
                <w:sz w:val="20"/>
                <w:szCs w:val="20"/>
              </w:rPr>
              <w:t>U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sługowo-Budowlane RAWO Przemysław Rakiewicz – Partner</w:t>
            </w:r>
          </w:p>
          <w:p w14:paraId="27EB1009" w14:textId="77777777" w:rsidR="00222ACB" w:rsidRDefault="00222ACB" w:rsidP="00403EC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Ul. Broniewskiego 18,</w:t>
            </w:r>
          </w:p>
          <w:p w14:paraId="57D6C914" w14:textId="29F346F4" w:rsidR="00222ACB" w:rsidRPr="00403EC1" w:rsidRDefault="00222ACB" w:rsidP="00403EC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62-740 Tuliszków</w:t>
            </w:r>
          </w:p>
        </w:tc>
        <w:tc>
          <w:tcPr>
            <w:tcW w:w="2409" w:type="dxa"/>
          </w:tcPr>
          <w:p w14:paraId="65ECE5BF" w14:textId="6F29C353" w:rsidR="00403EC1" w:rsidRPr="00403EC1" w:rsidRDefault="00222ACB" w:rsidP="00403EC1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5.789.610,00 zł </w:t>
            </w:r>
          </w:p>
        </w:tc>
        <w:tc>
          <w:tcPr>
            <w:tcW w:w="2048" w:type="dxa"/>
          </w:tcPr>
          <w:p w14:paraId="4C36B64A" w14:textId="1AD1E36A" w:rsidR="00403EC1" w:rsidRPr="00403EC1" w:rsidRDefault="00F34F31" w:rsidP="00403EC1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84 miesiące</w:t>
            </w:r>
          </w:p>
        </w:tc>
      </w:tr>
      <w:bookmarkEnd w:id="1"/>
    </w:tbl>
    <w:p w14:paraId="1DB87549" w14:textId="77777777" w:rsidR="00403EC1" w:rsidRPr="00403EC1" w:rsidRDefault="00403EC1" w:rsidP="00403EC1">
      <w:pPr>
        <w:spacing w:after="200" w:line="276" w:lineRule="auto"/>
        <w:rPr>
          <w:rFonts w:asciiTheme="minorHAnsi" w:eastAsia="Calibri" w:hAnsiTheme="minorHAnsi" w:cstheme="minorHAnsi"/>
          <w:b/>
          <w:kern w:val="0"/>
          <w:sz w:val="20"/>
          <w:szCs w:val="20"/>
        </w:rPr>
      </w:pPr>
    </w:p>
    <w:p w14:paraId="48782FB6" w14:textId="0179DAAB" w:rsidR="00403EC1" w:rsidRPr="00403EC1" w:rsidRDefault="00403EC1" w:rsidP="00403EC1">
      <w:pPr>
        <w:spacing w:after="200" w:line="276" w:lineRule="auto"/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403EC1">
        <w:rPr>
          <w:rFonts w:asciiTheme="minorHAnsi" w:eastAsia="Calibri" w:hAnsiTheme="minorHAnsi" w:cstheme="minorHAnsi"/>
          <w:kern w:val="0"/>
          <w:sz w:val="20"/>
          <w:szCs w:val="20"/>
        </w:rPr>
        <w:t>Magdalena Pawlick</w:t>
      </w:r>
      <w:bookmarkEnd w:id="0"/>
      <w:r>
        <w:rPr>
          <w:rFonts w:asciiTheme="minorHAnsi" w:eastAsia="Calibri" w:hAnsiTheme="minorHAnsi" w:cstheme="minorHAnsi"/>
          <w:kern w:val="0"/>
          <w:sz w:val="20"/>
          <w:szCs w:val="20"/>
        </w:rPr>
        <w:t>a</w:t>
      </w:r>
    </w:p>
    <w:p w14:paraId="3A9817EF" w14:textId="77777777" w:rsidR="00403EC1" w:rsidRPr="00403EC1" w:rsidRDefault="00403EC1" w:rsidP="00403EC1">
      <w:pPr>
        <w:spacing w:after="0" w:line="276" w:lineRule="auto"/>
        <w:rPr>
          <w:rFonts w:asciiTheme="minorHAnsi" w:eastAsia="Calibri" w:hAnsiTheme="minorHAnsi" w:cstheme="minorHAnsi"/>
          <w:kern w:val="0"/>
          <w:sz w:val="22"/>
          <w:lang w:val="pl" w:eastAsia="pl-PL"/>
        </w:rPr>
      </w:pPr>
    </w:p>
    <w:p w14:paraId="77DB0CEE" w14:textId="77777777" w:rsidR="00403EC1" w:rsidRPr="00403EC1" w:rsidRDefault="00403EC1" w:rsidP="00403EC1">
      <w:pPr>
        <w:spacing w:after="0" w:line="276" w:lineRule="auto"/>
        <w:rPr>
          <w:rFonts w:asciiTheme="minorHAnsi" w:eastAsia="Calibri" w:hAnsiTheme="minorHAnsi" w:cstheme="minorHAnsi"/>
          <w:kern w:val="0"/>
          <w:sz w:val="22"/>
          <w:lang w:val="pl" w:eastAsia="pl-PL"/>
        </w:rPr>
      </w:pPr>
    </w:p>
    <w:p w14:paraId="298BEFE3" w14:textId="77777777" w:rsidR="00403EC1" w:rsidRPr="00403EC1" w:rsidRDefault="00403EC1" w:rsidP="00403EC1">
      <w:pPr>
        <w:spacing w:after="0" w:line="276" w:lineRule="auto"/>
        <w:rPr>
          <w:rFonts w:asciiTheme="minorHAnsi" w:eastAsia="Calibri" w:hAnsiTheme="minorHAnsi" w:cstheme="minorHAnsi"/>
          <w:kern w:val="0"/>
          <w:sz w:val="22"/>
          <w:lang w:val="pl" w:eastAsia="pl-PL"/>
        </w:rPr>
      </w:pPr>
    </w:p>
    <w:p w14:paraId="787EA0D1" w14:textId="77777777" w:rsidR="00403EC1" w:rsidRPr="00403EC1" w:rsidRDefault="00403EC1" w:rsidP="00403EC1">
      <w:pPr>
        <w:spacing w:after="0" w:line="276" w:lineRule="auto"/>
        <w:rPr>
          <w:rFonts w:asciiTheme="minorHAnsi" w:eastAsia="Arial" w:hAnsiTheme="minorHAnsi" w:cstheme="minorHAnsi"/>
          <w:kern w:val="0"/>
          <w:sz w:val="22"/>
          <w:lang w:val="pl" w:eastAsia="pl-PL"/>
        </w:rPr>
      </w:pPr>
    </w:p>
    <w:p w14:paraId="09B04269" w14:textId="77777777" w:rsidR="00487D3D" w:rsidRDefault="00487D3D"/>
    <w:sectPr w:rsidR="00487D3D" w:rsidSect="000C77A6">
      <w:headerReference w:type="default" r:id="rId5"/>
      <w:footerReference w:type="default" r:id="rId6"/>
      <w:pgSz w:w="11906" w:h="16838"/>
      <w:pgMar w:top="993" w:right="849" w:bottom="426" w:left="993" w:header="709" w:footer="39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2FFB" w14:textId="77777777" w:rsidR="00697C0A" w:rsidRPr="00697C0A" w:rsidRDefault="000658F3" w:rsidP="00697C0A">
    <w:pPr>
      <w:pStyle w:val="Nagwek"/>
      <w:rPr>
        <w:rFonts w:ascii="Times New Roman" w:eastAsiaTheme="minorHAnsi" w:hAnsi="Times New Roman" w:cs="Calibri"/>
        <w:kern w:val="3"/>
        <w:sz w:val="24"/>
        <w:lang w:val="pl-PL" w:eastAsia="en-US"/>
      </w:rPr>
    </w:pPr>
    <w:r>
      <w:rPr>
        <w:rFonts w:ascii="Times New Roman" w:eastAsiaTheme="minorHAnsi" w:hAnsi="Times New Roman" w:cs="Calibri"/>
        <w:kern w:val="3"/>
        <w:sz w:val="24"/>
        <w:lang w:val="pl-PL" w:eastAsia="en-US"/>
      </w:rPr>
      <w:t xml:space="preserve">   </w:t>
    </w:r>
    <w:r w:rsidRPr="00697C0A">
      <w:rPr>
        <w:rFonts w:ascii="Times New Roman" w:eastAsiaTheme="minorHAnsi" w:hAnsi="Times New Roman" w:cs="Calibri"/>
        <w:noProof/>
        <w:kern w:val="3"/>
        <w:sz w:val="24"/>
        <w:lang w:val="pl-PL"/>
      </w:rPr>
      <w:drawing>
        <wp:inline distT="0" distB="0" distL="0" distR="0" wp14:anchorId="37C41B6B" wp14:editId="795C98C1">
          <wp:extent cx="1472777" cy="514202"/>
          <wp:effectExtent l="0" t="0" r="0" b="635"/>
          <wp:docPr id="3" name="Obraz 3" descr="https://www.bgk.pl/files/public/Pliki/Fundusze_i_programy/Polski_Lad/logotypy/polski_l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olski_lad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261" cy="526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7C0A">
      <w:rPr>
        <w:rFonts w:ascii="Times New Roman" w:eastAsiaTheme="minorHAnsi" w:hAnsi="Times New Roman" w:cs="Calibri"/>
        <w:kern w:val="3"/>
        <w:sz w:val="24"/>
        <w:lang w:val="pl-PL" w:eastAsia="en-US"/>
      </w:rPr>
      <w:t xml:space="preserve"> </w:t>
    </w:r>
    <w:r w:rsidRPr="00697C0A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697C0A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697C0A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697C0A">
      <w:rPr>
        <w:rFonts w:ascii="Times New Roman" w:eastAsiaTheme="minorHAnsi" w:hAnsi="Times New Roman" w:cs="Calibri"/>
        <w:noProof/>
        <w:kern w:val="3"/>
        <w:sz w:val="24"/>
        <w:lang w:val="pl-PL"/>
      </w:rPr>
      <w:drawing>
        <wp:inline distT="0" distB="0" distL="0" distR="0" wp14:anchorId="705D2FDA" wp14:editId="4201B542">
          <wp:extent cx="1261231" cy="532130"/>
          <wp:effectExtent l="0" t="0" r="0" b="1270"/>
          <wp:docPr id="5" name="Obraz 5" descr="C:\Users\mbak\Desktop\!!! Logotypy - herb gminy\herb-napis-bok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bak\Desktop\!!! Logotypy - herb gminy\herb-napis-bok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288" cy="53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968335" w14:textId="77777777" w:rsidR="00697C0A" w:rsidRDefault="000658F3">
    <w:pPr>
      <w:pStyle w:val="Stopka"/>
    </w:pPr>
  </w:p>
  <w:p w14:paraId="6D34459E" w14:textId="77777777" w:rsidR="00296A44" w:rsidRDefault="000658F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6B76" w14:textId="77777777" w:rsidR="00EB00D6" w:rsidRDefault="000658F3" w:rsidP="00096BAC">
    <w:pPr>
      <w:pStyle w:val="Nagwek"/>
      <w:rPr>
        <w:noProof/>
      </w:rPr>
    </w:pPr>
    <w:bookmarkStart w:id="2" w:name="_Hlk88048700"/>
    <w:bookmarkStart w:id="3" w:name="_Hlk88048667"/>
  </w:p>
  <w:bookmarkEnd w:id="2"/>
  <w:bookmarkEnd w:id="3"/>
  <w:p w14:paraId="04E35953" w14:textId="77777777" w:rsidR="00096BAC" w:rsidRDefault="000658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1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A2D09A8"/>
    <w:multiLevelType w:val="hybridMultilevel"/>
    <w:tmpl w:val="4D0E7AB0"/>
    <w:lvl w:ilvl="0" w:tplc="04150017">
      <w:start w:val="1"/>
      <w:numFmt w:val="lowerLetter"/>
      <w:lvlText w:val="%1)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9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39"/>
  </w:num>
  <w:num w:numId="5">
    <w:abstractNumId w:val="30"/>
  </w:num>
  <w:num w:numId="6">
    <w:abstractNumId w:val="38"/>
  </w:num>
  <w:num w:numId="7">
    <w:abstractNumId w:val="35"/>
  </w:num>
  <w:num w:numId="8">
    <w:abstractNumId w:val="10"/>
  </w:num>
  <w:num w:numId="9">
    <w:abstractNumId w:val="7"/>
  </w:num>
  <w:num w:numId="10">
    <w:abstractNumId w:val="27"/>
  </w:num>
  <w:num w:numId="11">
    <w:abstractNumId w:val="12"/>
  </w:num>
  <w:num w:numId="12">
    <w:abstractNumId w:val="16"/>
  </w:num>
  <w:num w:numId="13">
    <w:abstractNumId w:val="33"/>
  </w:num>
  <w:num w:numId="14">
    <w:abstractNumId w:val="1"/>
  </w:num>
  <w:num w:numId="15">
    <w:abstractNumId w:val="34"/>
  </w:num>
  <w:num w:numId="16">
    <w:abstractNumId w:val="28"/>
  </w:num>
  <w:num w:numId="17">
    <w:abstractNumId w:val="23"/>
  </w:num>
  <w:num w:numId="18">
    <w:abstractNumId w:val="18"/>
  </w:num>
  <w:num w:numId="19">
    <w:abstractNumId w:val="37"/>
  </w:num>
  <w:num w:numId="20">
    <w:abstractNumId w:val="17"/>
  </w:num>
  <w:num w:numId="21">
    <w:abstractNumId w:val="20"/>
  </w:num>
  <w:num w:numId="22">
    <w:abstractNumId w:val="24"/>
  </w:num>
  <w:num w:numId="23">
    <w:abstractNumId w:val="26"/>
  </w:num>
  <w:num w:numId="24">
    <w:abstractNumId w:val="36"/>
  </w:num>
  <w:num w:numId="25">
    <w:abstractNumId w:val="25"/>
  </w:num>
  <w:num w:numId="26">
    <w:abstractNumId w:val="8"/>
  </w:num>
  <w:num w:numId="27">
    <w:abstractNumId w:val="9"/>
  </w:num>
  <w:num w:numId="28">
    <w:abstractNumId w:val="11"/>
  </w:num>
  <w:num w:numId="29">
    <w:abstractNumId w:val="5"/>
  </w:num>
  <w:num w:numId="30">
    <w:abstractNumId w:val="22"/>
  </w:num>
  <w:num w:numId="31">
    <w:abstractNumId w:val="13"/>
  </w:num>
  <w:num w:numId="32">
    <w:abstractNumId w:val="32"/>
  </w:num>
  <w:num w:numId="33">
    <w:abstractNumId w:val="29"/>
  </w:num>
  <w:num w:numId="34">
    <w:abstractNumId w:val="3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"/>
  </w:num>
  <w:num w:numId="40">
    <w:abstractNumId w:val="2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C1"/>
    <w:rsid w:val="000658F3"/>
    <w:rsid w:val="00222ACB"/>
    <w:rsid w:val="00403EC1"/>
    <w:rsid w:val="00487D3D"/>
    <w:rsid w:val="0066299F"/>
    <w:rsid w:val="00F3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9BD2"/>
  <w15:chartTrackingRefBased/>
  <w15:docId w15:val="{AE3BF558-43B3-457D-9FEF-B7978993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3EC1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EC1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3EC1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3EC1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3EC1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3EC1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3EC1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3EC1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3EC1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3EC1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03EC1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3EC1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03EC1"/>
  </w:style>
  <w:style w:type="paragraph" w:styleId="Nagwek">
    <w:name w:val="header"/>
    <w:basedOn w:val="Normalny"/>
    <w:link w:val="NagwekZnak"/>
    <w:uiPriority w:val="99"/>
    <w:unhideWhenUsed/>
    <w:rsid w:val="00403EC1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03EC1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403EC1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403EC1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403EC1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3EC1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403EC1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403EC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03EC1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3EC1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3EC1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403EC1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403EC1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403EC1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403EC1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3EC1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03EC1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3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EC1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EC1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EC1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403EC1"/>
  </w:style>
  <w:style w:type="character" w:styleId="Uwydatnienie">
    <w:name w:val="Emphasis"/>
    <w:basedOn w:val="Domylnaczcionkaakapitu"/>
    <w:uiPriority w:val="20"/>
    <w:qFormat/>
    <w:rsid w:val="00403EC1"/>
    <w:rPr>
      <w:i/>
      <w:iCs/>
    </w:rPr>
  </w:style>
  <w:style w:type="character" w:styleId="Pogrubienie">
    <w:name w:val="Strong"/>
    <w:basedOn w:val="Domylnaczcionkaakapitu"/>
    <w:uiPriority w:val="22"/>
    <w:qFormat/>
    <w:rsid w:val="00403EC1"/>
    <w:rPr>
      <w:b/>
      <w:bCs/>
    </w:rPr>
  </w:style>
  <w:style w:type="paragraph" w:styleId="Tekstpodstawowy">
    <w:name w:val="Body Text"/>
    <w:basedOn w:val="Normalny"/>
    <w:link w:val="TekstpodstawowyZnak"/>
    <w:rsid w:val="00403EC1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3EC1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403EC1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403EC1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Default">
    <w:name w:val="Default"/>
    <w:rsid w:val="00403EC1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kern w:val="0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03EC1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</cp:revision>
  <dcterms:created xsi:type="dcterms:W3CDTF">2022-03-07T10:16:00Z</dcterms:created>
  <dcterms:modified xsi:type="dcterms:W3CDTF">2022-03-07T10:57:00Z</dcterms:modified>
</cp:coreProperties>
</file>