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6EA57" w14:textId="5E1D5F3B" w:rsidR="00F14037" w:rsidRPr="00D57992" w:rsidRDefault="009158FF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ADD5A" wp14:editId="449D546D">
                <wp:simplePos x="0" y="0"/>
                <wp:positionH relativeFrom="column">
                  <wp:posOffset>8890</wp:posOffset>
                </wp:positionH>
                <wp:positionV relativeFrom="paragraph">
                  <wp:posOffset>170815</wp:posOffset>
                </wp:positionV>
                <wp:extent cx="2476500" cy="8763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13.45pt;width:19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037"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79656584" w14:textId="77777777" w:rsidR="00FE3308" w:rsidRPr="00FE3308" w:rsidRDefault="00F14037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</w:t>
      </w:r>
      <w:r w:rsidR="00FE3308" w:rsidRPr="00FE3308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2CDC80F" w14:textId="46C5459D" w:rsidR="00F14037" w:rsidRPr="00FE3308" w:rsidRDefault="00FE3308" w:rsidP="00FE3308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 w:rsidR="00F14037"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="00F14037"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5D13AFA3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0872611F" w14:textId="6FF18C52" w:rsidR="00CF5AD6" w:rsidRPr="00B74959" w:rsidRDefault="00F14037" w:rsidP="00B74959">
      <w:pPr>
        <w:pStyle w:val="Akapitzlist"/>
        <w:spacing w:after="120"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B74959">
        <w:rPr>
          <w:rFonts w:ascii="Arial" w:hAnsi="Arial" w:cs="Arial"/>
          <w:sz w:val="18"/>
          <w:szCs w:val="18"/>
        </w:rPr>
        <w:t xml:space="preserve">do postępowania o zamówienie publiczne na </w:t>
      </w:r>
      <w:bookmarkStart w:id="0" w:name="_Hlk131151698"/>
      <w:r w:rsidR="00B74959" w:rsidRPr="00B74959">
        <w:rPr>
          <w:rFonts w:ascii="Arial" w:hAnsi="Arial" w:cs="Arial"/>
          <w:b/>
          <w:bCs/>
          <w:sz w:val="18"/>
          <w:szCs w:val="18"/>
        </w:rPr>
        <w:t>wykonanie robót remontowych w budynku Biblioteki Głównej Uniwersytet Gdańskiego w Gdańsku przy ul. Wita Stwosza 53</w:t>
      </w:r>
      <w:r w:rsidR="00B74959" w:rsidRPr="00B74959">
        <w:rPr>
          <w:rFonts w:ascii="Arial" w:hAnsi="Arial" w:cs="Arial"/>
          <w:sz w:val="18"/>
          <w:szCs w:val="18"/>
        </w:rPr>
        <w:t>.</w:t>
      </w:r>
      <w:bookmarkEnd w:id="0"/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364FC901" w:rsidR="00CD3AA0" w:rsidRPr="00CD3AA0" w:rsidRDefault="004806A6" w:rsidP="00732226">
      <w:pPr>
        <w:suppressAutoHyphens w:val="0"/>
        <w:autoSpaceDE w:val="0"/>
        <w:autoSpaceDN w:val="0"/>
        <w:adjustRightInd w:val="0"/>
        <w:spacing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oświadczam/my*</w:t>
      </w:r>
      <w:r w:rsidR="002D46BB">
        <w:rPr>
          <w:rFonts w:ascii="Arial" w:hAnsi="Arial" w:cs="Arial"/>
          <w:sz w:val="18"/>
          <w:szCs w:val="18"/>
        </w:rPr>
        <w:t>*</w:t>
      </w:r>
      <w:r w:rsidR="00FE3308" w:rsidRPr="00FE3308">
        <w:rPr>
          <w:rFonts w:ascii="Arial" w:hAnsi="Arial" w:cs="Arial"/>
          <w:sz w:val="18"/>
          <w:szCs w:val="18"/>
        </w:rPr>
        <w:t xml:space="preserve">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732226">
      <w:pPr>
        <w:spacing w:line="276" w:lineRule="auto"/>
        <w:ind w:hanging="284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732226">
      <w:pPr>
        <w:spacing w:before="240" w:line="360" w:lineRule="auto"/>
        <w:ind w:left="-284" w:right="-283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77760B4D" w14:textId="57A56E9E" w:rsidR="00FE3308" w:rsidRPr="00CE7DAB" w:rsidRDefault="001D0B81" w:rsidP="00CE7DAB">
      <w:pPr>
        <w:spacing w:line="276" w:lineRule="auto"/>
        <w:ind w:right="-3" w:hanging="284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3B3C5811" w14:textId="150B61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71D20846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CE7DAB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5387F03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0549D338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19B7F51" w14:textId="2DDEF877" w:rsidR="00410855" w:rsidRPr="00D57992" w:rsidRDefault="003223C2" w:rsidP="00732226">
      <w:pPr>
        <w:spacing w:line="276" w:lineRule="auto"/>
        <w:ind w:left="-142" w:right="-143" w:hanging="142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2D46BB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p w14:paraId="18A1AB55" w14:textId="1B9516E1" w:rsidR="000138B3" w:rsidRPr="00D57992" w:rsidRDefault="000138B3" w:rsidP="00410855">
      <w:pPr>
        <w:rPr>
          <w:rFonts w:ascii="Arial" w:hAnsi="Arial" w:cs="Arial"/>
          <w:sz w:val="18"/>
          <w:szCs w:val="18"/>
        </w:rPr>
      </w:pPr>
    </w:p>
    <w:sectPr w:rsidR="000138B3" w:rsidRPr="00D57992" w:rsidSect="00F14037">
      <w:headerReference w:type="default" r:id="rId10"/>
      <w:footerReference w:type="default" r:id="rId11"/>
      <w:pgSz w:w="11905" w:h="16837"/>
      <w:pgMar w:top="1066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716" w14:textId="5CF7057D" w:rsidR="00050BB6" w:rsidRPr="00D57992" w:rsidRDefault="00050BB6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2D46BB" w:rsidRPr="00C20155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CDD" w14:textId="48CCA5A3" w:rsidR="005E2BD4" w:rsidRDefault="005E2BD4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3253FFC3" w14:textId="44C0E3EC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33328B">
      <w:rPr>
        <w:rFonts w:ascii="Arial" w:hAnsi="Arial" w:cs="Arial"/>
        <w:bCs/>
        <w:iCs/>
        <w:sz w:val="18"/>
        <w:szCs w:val="18"/>
      </w:rPr>
      <w:t>1</w:t>
    </w:r>
    <w:r w:rsidR="00A520B5">
      <w:rPr>
        <w:rFonts w:ascii="Arial" w:hAnsi="Arial" w:cs="Arial"/>
        <w:bCs/>
        <w:iCs/>
        <w:sz w:val="18"/>
        <w:szCs w:val="18"/>
      </w:rPr>
      <w:t>0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0B5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478E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6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1A9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695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1458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1A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0B5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4959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24F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E7DAB"/>
    <w:rsid w:val="00CF0CCD"/>
    <w:rsid w:val="00CF1652"/>
    <w:rsid w:val="00CF17AB"/>
    <w:rsid w:val="00CF1F23"/>
    <w:rsid w:val="00CF27F9"/>
    <w:rsid w:val="00CF2B83"/>
    <w:rsid w:val="00CF4055"/>
    <w:rsid w:val="00CF5A94"/>
    <w:rsid w:val="00CF5AD6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3F6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135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75</cp:revision>
  <cp:lastPrinted>2021-04-01T12:22:00Z</cp:lastPrinted>
  <dcterms:created xsi:type="dcterms:W3CDTF">2021-03-05T07:29:00Z</dcterms:created>
  <dcterms:modified xsi:type="dcterms:W3CDTF">2024-02-16T09:08:00Z</dcterms:modified>
</cp:coreProperties>
</file>