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06" w:rsidRDefault="00826506" w:rsidP="00007A27">
      <w:pPr>
        <w:jc w:val="right"/>
        <w:rPr>
          <w:rFonts w:ascii="Arial" w:hAnsi="Arial" w:cs="Arial"/>
          <w:bCs/>
          <w:color w:val="000000"/>
          <w:spacing w:val="-10"/>
          <w:sz w:val="18"/>
          <w:szCs w:val="18"/>
          <w:highlight w:val="yellow"/>
        </w:rPr>
      </w:pPr>
    </w:p>
    <w:p w:rsidR="00007A27" w:rsidRPr="00047838" w:rsidRDefault="00007A27" w:rsidP="00007A27">
      <w:pPr>
        <w:jc w:val="right"/>
        <w:rPr>
          <w:rFonts w:ascii="Arial" w:hAnsi="Arial" w:cs="Arial"/>
          <w:bCs/>
          <w:color w:val="000000"/>
          <w:spacing w:val="-10"/>
          <w:sz w:val="18"/>
          <w:szCs w:val="18"/>
        </w:rPr>
      </w:pPr>
      <w:r w:rsidRPr="007F085A">
        <w:rPr>
          <w:rFonts w:ascii="Arial" w:hAnsi="Arial" w:cs="Arial"/>
          <w:bCs/>
          <w:color w:val="000000"/>
          <w:spacing w:val="-10"/>
          <w:sz w:val="18"/>
          <w:szCs w:val="18"/>
        </w:rPr>
        <w:t xml:space="preserve">Słubice; </w:t>
      </w:r>
      <w:r w:rsidR="00826506" w:rsidRPr="007F085A">
        <w:rPr>
          <w:rFonts w:ascii="Arial" w:hAnsi="Arial" w:cs="Arial"/>
          <w:bCs/>
          <w:color w:val="000000"/>
          <w:spacing w:val="-10"/>
          <w:sz w:val="18"/>
          <w:szCs w:val="18"/>
        </w:rPr>
        <w:t>2</w:t>
      </w:r>
      <w:r w:rsidR="007F085A" w:rsidRPr="007F085A">
        <w:rPr>
          <w:rFonts w:ascii="Arial" w:hAnsi="Arial" w:cs="Arial"/>
          <w:bCs/>
          <w:color w:val="000000"/>
          <w:spacing w:val="-10"/>
          <w:sz w:val="18"/>
          <w:szCs w:val="18"/>
        </w:rPr>
        <w:t>4</w:t>
      </w:r>
      <w:r w:rsidRPr="007F085A">
        <w:rPr>
          <w:rFonts w:ascii="Arial" w:hAnsi="Arial" w:cs="Arial"/>
          <w:bCs/>
          <w:color w:val="000000"/>
          <w:spacing w:val="-10"/>
          <w:sz w:val="18"/>
          <w:szCs w:val="18"/>
        </w:rPr>
        <w:t>.</w:t>
      </w:r>
      <w:r w:rsidR="005F72AA" w:rsidRPr="007F085A">
        <w:rPr>
          <w:rFonts w:ascii="Arial" w:hAnsi="Arial" w:cs="Arial"/>
          <w:bCs/>
          <w:color w:val="000000"/>
          <w:spacing w:val="-10"/>
          <w:sz w:val="18"/>
          <w:szCs w:val="18"/>
        </w:rPr>
        <w:t>0</w:t>
      </w:r>
      <w:r w:rsidR="00826506" w:rsidRPr="007F085A">
        <w:rPr>
          <w:rFonts w:ascii="Arial" w:hAnsi="Arial" w:cs="Arial"/>
          <w:bCs/>
          <w:color w:val="000000"/>
          <w:spacing w:val="-10"/>
          <w:sz w:val="18"/>
          <w:szCs w:val="18"/>
        </w:rPr>
        <w:t>3</w:t>
      </w:r>
      <w:r w:rsidR="005F72AA" w:rsidRPr="007F085A">
        <w:rPr>
          <w:rFonts w:ascii="Arial" w:hAnsi="Arial" w:cs="Arial"/>
          <w:bCs/>
          <w:color w:val="000000"/>
          <w:spacing w:val="-10"/>
          <w:sz w:val="18"/>
          <w:szCs w:val="18"/>
        </w:rPr>
        <w:t>.2022</w:t>
      </w:r>
      <w:r w:rsidRPr="007F085A">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953CAF" w:rsidRDefault="00953CAF" w:rsidP="00953CAF">
      <w:pPr>
        <w:tabs>
          <w:tab w:val="left" w:pos="2114"/>
          <w:tab w:val="left" w:pos="8550"/>
          <w:tab w:val="left" w:pos="10108"/>
        </w:tabs>
        <w:ind w:left="15"/>
        <w:jc w:val="center"/>
        <w:rPr>
          <w:b/>
          <w:bCs/>
          <w:sz w:val="28"/>
          <w:szCs w:val="28"/>
          <w:u w:val="single"/>
        </w:rPr>
      </w:pPr>
      <w:r>
        <w:rPr>
          <w:b/>
          <w:bCs/>
          <w:sz w:val="28"/>
          <w:szCs w:val="28"/>
          <w:u w:val="single"/>
        </w:rPr>
        <w:t>Dostawa</w:t>
      </w:r>
      <w:r w:rsidRPr="00953CAF">
        <w:rPr>
          <w:b/>
          <w:bCs/>
          <w:sz w:val="28"/>
          <w:szCs w:val="28"/>
          <w:u w:val="single"/>
        </w:rPr>
        <w:t xml:space="preserve"> nici chirurgicznych i innych materiałów medycznych</w:t>
      </w:r>
    </w:p>
    <w:p w:rsidR="002A45EE" w:rsidRPr="00953CAF" w:rsidRDefault="002A45EE" w:rsidP="00953CAF">
      <w:pPr>
        <w:tabs>
          <w:tab w:val="left" w:pos="2114"/>
          <w:tab w:val="left" w:pos="8550"/>
          <w:tab w:val="left" w:pos="10108"/>
        </w:tabs>
        <w:ind w:left="15"/>
        <w:jc w:val="center"/>
        <w:rPr>
          <w:b/>
          <w:bCs/>
          <w:sz w:val="28"/>
          <w:szCs w:val="28"/>
          <w:u w:val="single"/>
        </w:rPr>
      </w:pPr>
      <w:r>
        <w:rPr>
          <w:b/>
          <w:bCs/>
          <w:sz w:val="28"/>
          <w:szCs w:val="28"/>
          <w:u w:val="single"/>
        </w:rPr>
        <w:t>przez okres 12 miesięcy</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postępowania: </w:t>
      </w:r>
      <w:r w:rsidR="00A60C3D" w:rsidRPr="00730E30">
        <w:rPr>
          <w:rFonts w:ascii="Arial" w:hAnsi="Arial" w:cs="Arial"/>
          <w:u w:val="single"/>
        </w:rPr>
        <w:t>ZP</w:t>
      </w:r>
      <w:r w:rsidR="00D766C0" w:rsidRPr="00730E30">
        <w:rPr>
          <w:rFonts w:ascii="Arial" w:hAnsi="Arial" w:cs="Arial"/>
          <w:u w:val="single"/>
        </w:rPr>
        <w:t>/TP</w:t>
      </w:r>
      <w:r w:rsidR="00A60C3D" w:rsidRPr="00730E30">
        <w:rPr>
          <w:rFonts w:ascii="Arial" w:hAnsi="Arial" w:cs="Arial"/>
          <w:u w:val="single"/>
        </w:rPr>
        <w:t>/</w:t>
      </w:r>
      <w:r w:rsidR="005F72AA">
        <w:rPr>
          <w:rFonts w:ascii="Arial" w:hAnsi="Arial" w:cs="Arial"/>
          <w:u w:val="single"/>
        </w:rPr>
        <w:t>0</w:t>
      </w:r>
      <w:r w:rsidR="00953CAF">
        <w:rPr>
          <w:rFonts w:ascii="Arial" w:hAnsi="Arial" w:cs="Arial"/>
          <w:u w:val="single"/>
        </w:rPr>
        <w:t>5</w:t>
      </w:r>
      <w:r w:rsidR="00D766C0" w:rsidRPr="00730E30">
        <w:rPr>
          <w:rFonts w:ascii="Arial" w:hAnsi="Arial" w:cs="Arial"/>
          <w:u w:val="single"/>
        </w:rPr>
        <w:t>/</w:t>
      </w:r>
      <w:r w:rsidR="00A60C3D" w:rsidRPr="00730E30">
        <w:rPr>
          <w:rFonts w:ascii="Arial" w:hAnsi="Arial" w:cs="Arial"/>
          <w:u w:val="single"/>
        </w:rPr>
        <w:t>2</w:t>
      </w:r>
      <w:r w:rsidR="005F72AA">
        <w:rPr>
          <w:rFonts w:ascii="Arial" w:hAnsi="Arial" w:cs="Arial"/>
          <w:u w:val="single"/>
        </w:rPr>
        <w:t>2</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lastRenderedPageBreak/>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 OCHRONA DANYCH OSOBOWYCH</w:t>
      </w: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893D10" w:rsidP="00253476">
      <w:pPr>
        <w:numPr>
          <w:ilvl w:val="0"/>
          <w:numId w:val="5"/>
        </w:numPr>
        <w:spacing w:after="0" w:line="360" w:lineRule="auto"/>
        <w:jc w:val="both"/>
        <w:rPr>
          <w:rFonts w:ascii="Arial" w:hAnsi="Arial" w:cs="Arial"/>
          <w:b/>
          <w:bCs/>
          <w:sz w:val="18"/>
          <w:szCs w:val="18"/>
        </w:rPr>
      </w:pPr>
      <w:r w:rsidRPr="00893D10">
        <w:rPr>
          <w:rFonts w:ascii="Arial" w:hAnsi="Arial" w:cs="Arial"/>
          <w:sz w:val="18"/>
          <w:szCs w:val="18"/>
        </w:rPr>
        <w:t xml:space="preserve">administratorem Pani/Pana danych osobowych jest </w:t>
      </w:r>
      <w:r>
        <w:rPr>
          <w:rFonts w:ascii="Arial" w:hAnsi="Arial" w:cs="Arial"/>
          <w:sz w:val="18"/>
          <w:szCs w:val="18"/>
        </w:rPr>
        <w:t xml:space="preserve"> </w:t>
      </w:r>
      <w:r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administrator wyznaczył Inspektora Danych Osobowych, z którym można się kontaktować pod adresem e-mail:  </w:t>
      </w:r>
      <w:hyperlink r:id="rId14" w:history="1">
        <w:r w:rsidRPr="00893D10">
          <w:rPr>
            <w:rStyle w:val="Hipercze"/>
            <w:rFonts w:ascii="Arial" w:hAnsi="Arial" w:cs="Arial"/>
            <w:sz w:val="18"/>
            <w:szCs w:val="18"/>
          </w:rPr>
          <w:t>iodo@szpitalslubice.pl</w:t>
        </w:r>
      </w:hyperlink>
      <w:r w:rsidRPr="00893D10">
        <w:rPr>
          <w:rFonts w:ascii="Arial" w:hAnsi="Arial" w:cs="Arial"/>
          <w:sz w:val="18"/>
          <w:szCs w:val="18"/>
        </w:rPr>
        <w:t>,  telefon: 660 567 115;</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Pani/Pana dane osobowe przetwarzane będą na podstawie art. 6 ust. 1 lit. c RODO w celu związanym z przedmiotowym postępowaniem o udzielenie zamówienia publicznego, prowadzonym w trybie </w:t>
      </w:r>
      <w:r w:rsidR="00EC1E09">
        <w:rPr>
          <w:rFonts w:ascii="Arial" w:hAnsi="Arial" w:cs="Arial"/>
          <w:sz w:val="18"/>
          <w:szCs w:val="18"/>
        </w:rPr>
        <w:t>podstawowym</w:t>
      </w:r>
      <w:r w:rsidRPr="00893D10">
        <w:rPr>
          <w:rFonts w:ascii="Arial" w:hAnsi="Arial" w:cs="Arial"/>
          <w:sz w:val="18"/>
          <w:szCs w:val="18"/>
        </w:rPr>
        <w:t>.</w:t>
      </w:r>
    </w:p>
    <w:p w:rsidR="00893D10" w:rsidRPr="005E2E0A"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lastRenderedPageBreak/>
        <w:t>odbiorcami Pani/Pana danych osobowych będą osoby lub podmioty, którym udostępniona zostanie dokumentacja postępowania w oparciu o art. 74 ustawy PZP</w:t>
      </w:r>
    </w:p>
    <w:p w:rsidR="00893D10" w:rsidRPr="00893D10"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t>Pani/Pana dane osobowe będą przechowywane, zgodnie z art. 78 ust. 1 PZP przez</w:t>
      </w:r>
      <w:r w:rsidRPr="00893D10">
        <w:rPr>
          <w:rFonts w:ascii="Arial" w:hAnsi="Arial" w:cs="Arial"/>
          <w:sz w:val="18"/>
          <w:szCs w:val="18"/>
        </w:rPr>
        <w:t xml:space="preserve"> okres 4 lat od dnia zakończenia postępowania o udzielenie zamówienia, a jeżeli czas trwania umowy przekracza 4 lata, okres przechowywania obejmuje cały czas trwania umowy;</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obowiązek podania przez Panią/Pana danych osobowych bezpośrednio Pani/Pana dotyczących jest wymogiem ustawowym określonym w przepisach ustawy PZP, związanym z udziałem w postępowaniu o udzielenie zamówienia publicznego.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w odniesieniu do Pani/Pana danych osobowych decyzje nie będą podejmowane w sposób zautomatyzowany, stosownie do art. 22 RODO.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posiada Pani/Pan:</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16 RODO prawo do sprostowania Pani/Pana danych osobowych (</w:t>
      </w:r>
      <w:r w:rsidRPr="00893D10">
        <w:rPr>
          <w:rFonts w:ascii="Arial" w:hAnsi="Arial" w:cs="Arial"/>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3D10">
        <w:rPr>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 xml:space="preserve">prawo do wniesienia skargi do Prezesa Urzędu Ochrony Danych Osobowych, gdy uzna Pani/Pan, że przetwarzanie danych osobowych Pani/Pana dotyczących narusza przepisy RODO; </w:t>
      </w:r>
      <w:r w:rsidRPr="00893D10">
        <w:rPr>
          <w:rFonts w:ascii="Arial" w:hAnsi="Arial" w:cs="Arial"/>
          <w:i/>
          <w:iCs/>
          <w:sz w:val="18"/>
          <w:szCs w:val="18"/>
        </w:rPr>
        <w:t> </w:t>
      </w:r>
    </w:p>
    <w:p w:rsidR="00893D10" w:rsidRPr="000161EB" w:rsidRDefault="00893D10" w:rsidP="00546558">
      <w:pPr>
        <w:pStyle w:val="Akapitzlist"/>
        <w:numPr>
          <w:ilvl w:val="0"/>
          <w:numId w:val="50"/>
        </w:numPr>
        <w:spacing w:line="360" w:lineRule="auto"/>
        <w:jc w:val="both"/>
        <w:rPr>
          <w:rFonts w:ascii="Arial" w:hAnsi="Arial" w:cs="Arial"/>
          <w:sz w:val="18"/>
          <w:szCs w:val="18"/>
        </w:rPr>
      </w:pPr>
      <w:r w:rsidRPr="000161EB">
        <w:rPr>
          <w:rFonts w:ascii="Arial" w:hAnsi="Arial" w:cs="Arial"/>
          <w:sz w:val="18"/>
          <w:szCs w:val="18"/>
        </w:rPr>
        <w:t>nie przysługuje Pani/Panu:</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w związku z art. 17 ust. 3 lit. b, d lub e RODO prawo do usunięcia danych osobowych;</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prawo do przenoszenia danych osobowych, o którym mowa w art. 20 RODO;</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na podstawie art. 21 RODO prawo sprzeciwu, wobec przetwarzania danych osobowych, gdyż podstawą prawną przetwarzania Pani/Pana danych osobowych jest art. 6 ust. 1 lit. c RODO; </w:t>
      </w:r>
    </w:p>
    <w:p w:rsidR="00893D10" w:rsidRPr="000161EB" w:rsidRDefault="00893D10" w:rsidP="00546558">
      <w:pPr>
        <w:pStyle w:val="Akapitzlist"/>
        <w:numPr>
          <w:ilvl w:val="0"/>
          <w:numId w:val="51"/>
        </w:numPr>
        <w:spacing w:line="360" w:lineRule="auto"/>
        <w:jc w:val="both"/>
        <w:rPr>
          <w:rFonts w:ascii="Arial" w:hAnsi="Arial" w:cs="Arial"/>
          <w:sz w:val="18"/>
          <w:szCs w:val="18"/>
        </w:rPr>
      </w:pPr>
      <w:r w:rsidRPr="000161EB">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47838" w:rsidRDefault="00047838" w:rsidP="00B938E5">
      <w:pPr>
        <w:spacing w:after="0" w:line="360" w:lineRule="auto"/>
        <w:rPr>
          <w:rFonts w:ascii="Arial" w:hAnsi="Arial" w:cs="Arial"/>
          <w:sz w:val="18"/>
          <w:szCs w:val="18"/>
        </w:rPr>
      </w:pP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ustawy z dnia 11 września 2019 r. Prawo zamówień publicznych  (</w:t>
      </w:r>
      <w:proofErr w:type="spellStart"/>
      <w:r w:rsidR="00EA3515">
        <w:rPr>
          <w:rFonts w:ascii="Arial" w:hAnsi="Arial" w:cs="Arial"/>
          <w:sz w:val="18"/>
          <w:szCs w:val="18"/>
        </w:rPr>
        <w:t>t.j</w:t>
      </w:r>
      <w:proofErr w:type="spellEnd"/>
      <w:r w:rsidR="00EA3515">
        <w:rPr>
          <w:rFonts w:ascii="Arial" w:hAnsi="Arial" w:cs="Arial"/>
          <w:sz w:val="18"/>
          <w:szCs w:val="18"/>
        </w:rPr>
        <w:t xml:space="preserve">. </w:t>
      </w:r>
      <w:r w:rsidR="00127B9D" w:rsidRPr="00127B9D">
        <w:rPr>
          <w:rFonts w:ascii="Arial" w:hAnsi="Arial" w:cs="Arial"/>
          <w:sz w:val="18"/>
          <w:szCs w:val="18"/>
        </w:rPr>
        <w:t>Dz. U. z 2021 poz. 1129 z późn</w:t>
      </w:r>
      <w:r w:rsidR="00127B9D">
        <w:rPr>
          <w:rFonts w:ascii="Arial" w:hAnsi="Arial" w:cs="Arial"/>
          <w:sz w:val="18"/>
          <w:szCs w:val="18"/>
        </w:rPr>
        <w:t>.</w:t>
      </w:r>
      <w:r w:rsidR="00127B9D" w:rsidRPr="00127B9D">
        <w:rPr>
          <w:rFonts w:ascii="Arial" w:hAnsi="Arial" w:cs="Arial"/>
          <w:sz w:val="18"/>
          <w:szCs w:val="18"/>
        </w:rPr>
        <w:t>zm</w:t>
      </w:r>
      <w:r w:rsidR="00127B9D">
        <w:rPr>
          <w:rFonts w:ascii="Arial" w:hAnsi="Arial" w:cs="Arial"/>
          <w:sz w:val="18"/>
          <w:szCs w:val="18"/>
        </w:rPr>
        <w:t>.</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253476">
      <w:pPr>
        <w:numPr>
          <w:ilvl w:val="0"/>
          <w:numId w:val="8"/>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lastRenderedPageBreak/>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953CAF">
      <w:pPr>
        <w:pStyle w:val="Akapitzlist"/>
        <w:numPr>
          <w:ilvl w:val="0"/>
          <w:numId w:val="62"/>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w:t>
      </w:r>
      <w:r w:rsidR="00953CAF">
        <w:rPr>
          <w:rFonts w:ascii="Arial" w:hAnsi="Arial" w:cs="Arial"/>
          <w:b/>
          <w:bCs/>
          <w:sz w:val="18"/>
          <w:szCs w:val="18"/>
        </w:rPr>
        <w:t>dostawa</w:t>
      </w:r>
      <w:r w:rsidR="00953CAF" w:rsidRPr="00953CAF">
        <w:rPr>
          <w:rFonts w:ascii="Arial" w:hAnsi="Arial" w:cs="Arial"/>
          <w:b/>
          <w:bCs/>
          <w:sz w:val="18"/>
          <w:szCs w:val="18"/>
        </w:rPr>
        <w:t xml:space="preserve"> nici chirurgicznych i innych materiałów medycznych</w:t>
      </w:r>
      <w:r w:rsidRPr="00B9016B">
        <w:rPr>
          <w:rFonts w:ascii="Arial" w:hAnsi="Arial" w:cs="Arial"/>
          <w:b/>
          <w:bCs/>
          <w:sz w:val="18"/>
          <w:szCs w:val="18"/>
        </w:rPr>
        <w:t xml:space="preserve"> </w:t>
      </w:r>
      <w:r w:rsidRPr="00B9016B">
        <w:rPr>
          <w:rFonts w:ascii="Arial" w:hAnsi="Arial" w:cs="Arial"/>
          <w:sz w:val="18"/>
          <w:szCs w:val="18"/>
        </w:rPr>
        <w:t>przez okres 12 miesięcy</w:t>
      </w:r>
      <w:r w:rsidRPr="00B9016B">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r w:rsidRPr="00B9016B">
        <w:rPr>
          <w:rFonts w:ascii="Arial" w:hAnsi="Arial" w:cs="Arial"/>
          <w:sz w:val="18"/>
          <w:szCs w:val="18"/>
          <w:u w:val="single"/>
        </w:rPr>
        <w:t xml:space="preserve">z podziałem na </w:t>
      </w:r>
      <w:r w:rsidR="00953CAF">
        <w:rPr>
          <w:rFonts w:ascii="Arial" w:hAnsi="Arial" w:cs="Arial"/>
          <w:sz w:val="18"/>
          <w:szCs w:val="18"/>
          <w:u w:val="single"/>
        </w:rPr>
        <w:t>14</w:t>
      </w:r>
      <w:r w:rsidR="00B9016B" w:rsidRPr="00B9016B">
        <w:rPr>
          <w:rFonts w:ascii="Arial" w:hAnsi="Arial" w:cs="Arial"/>
          <w:sz w:val="18"/>
          <w:szCs w:val="18"/>
          <w:u w:val="single"/>
        </w:rPr>
        <w:t xml:space="preserve"> części</w:t>
      </w:r>
      <w:r w:rsidRPr="00B9016B">
        <w:rPr>
          <w:rFonts w:ascii="Arial" w:hAnsi="Arial" w:cs="Arial"/>
          <w:sz w:val="18"/>
          <w:szCs w:val="18"/>
          <w:u w:val="single"/>
        </w:rPr>
        <w:t>.</w:t>
      </w:r>
    </w:p>
    <w:p w:rsidR="00FB585A" w:rsidRPr="00B9016B" w:rsidRDefault="00FB585A" w:rsidP="00B9016B">
      <w:pPr>
        <w:pStyle w:val="Akapitzlist"/>
        <w:tabs>
          <w:tab w:val="left" w:pos="0"/>
        </w:tabs>
        <w:spacing w:line="360" w:lineRule="auto"/>
        <w:ind w:left="360"/>
        <w:jc w:val="both"/>
        <w:rPr>
          <w:rFonts w:ascii="Arial" w:hAnsi="Arial" w:cs="Arial"/>
          <w:sz w:val="18"/>
          <w:szCs w:val="18"/>
        </w:rPr>
      </w:pP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1:</w:t>
      </w:r>
      <w:r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w:t>
      </w:r>
      <w:proofErr w:type="spellStart"/>
      <w:r w:rsidR="00953CAF" w:rsidRPr="00953CAF">
        <w:rPr>
          <w:rFonts w:ascii="Arial" w:hAnsi="Arial" w:cs="Arial"/>
          <w:sz w:val="18"/>
          <w:szCs w:val="18"/>
        </w:rPr>
        <w:t>niewchłanialne</w:t>
      </w:r>
      <w:proofErr w:type="spellEnd"/>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2:</w:t>
      </w:r>
      <w:r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w:t>
      </w:r>
      <w:proofErr w:type="spellStart"/>
      <w:r w:rsidR="00953CAF" w:rsidRPr="00953CAF">
        <w:rPr>
          <w:rFonts w:ascii="Arial" w:hAnsi="Arial" w:cs="Arial"/>
          <w:sz w:val="18"/>
          <w:szCs w:val="18"/>
        </w:rPr>
        <w:t>niewchłanialne</w:t>
      </w:r>
      <w:proofErr w:type="spellEnd"/>
      <w:r w:rsidR="00953CAF" w:rsidRPr="00953CAF">
        <w:rPr>
          <w:rFonts w:ascii="Arial" w:hAnsi="Arial" w:cs="Arial"/>
          <w:sz w:val="18"/>
          <w:szCs w:val="18"/>
        </w:rPr>
        <w:t>, plecione</w:t>
      </w:r>
    </w:p>
    <w:p w:rsidR="00953CAF"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3</w:t>
      </w:r>
      <w:r w:rsidRPr="00B9016B">
        <w:rPr>
          <w:rFonts w:ascii="Arial" w:hAnsi="Arial" w:cs="Arial"/>
          <w:bCs/>
          <w:sz w:val="18"/>
          <w:szCs w:val="18"/>
        </w:rPr>
        <w:t xml:space="preserve">: </w:t>
      </w:r>
      <w:r w:rsidR="00953CAF">
        <w:rPr>
          <w:rFonts w:ascii="Arial" w:hAnsi="Arial" w:cs="Arial"/>
          <w:bCs/>
          <w:sz w:val="18"/>
          <w:szCs w:val="18"/>
        </w:rPr>
        <w:t>S</w:t>
      </w:r>
      <w:r w:rsidR="00953CAF" w:rsidRPr="00953CAF">
        <w:rPr>
          <w:rFonts w:ascii="Arial" w:hAnsi="Arial" w:cs="Arial"/>
          <w:bCs/>
          <w:sz w:val="18"/>
          <w:szCs w:val="18"/>
        </w:rPr>
        <w:t xml:space="preserve">zwy chirurgiczne, </w:t>
      </w:r>
      <w:proofErr w:type="spellStart"/>
      <w:r w:rsidR="00953CAF" w:rsidRPr="00953CAF">
        <w:rPr>
          <w:rFonts w:ascii="Arial" w:hAnsi="Arial" w:cs="Arial"/>
          <w:bCs/>
          <w:sz w:val="18"/>
          <w:szCs w:val="18"/>
        </w:rPr>
        <w:t>niewchłanialne</w:t>
      </w:r>
      <w:proofErr w:type="spellEnd"/>
    </w:p>
    <w:p w:rsidR="00FB585A" w:rsidRPr="00B9016B" w:rsidRDefault="00B9016B"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4</w:t>
      </w:r>
      <w:r w:rsidR="00FB585A" w:rsidRPr="00B9016B">
        <w:rPr>
          <w:rFonts w:ascii="Arial" w:hAnsi="Arial" w:cs="Arial"/>
          <w:bCs/>
          <w:sz w:val="18"/>
          <w:szCs w:val="18"/>
        </w:rPr>
        <w:t xml:space="preserve">: </w:t>
      </w:r>
      <w:proofErr w:type="spellStart"/>
      <w:r w:rsidR="00953CAF" w:rsidRPr="00953CAF">
        <w:rPr>
          <w:rFonts w:ascii="Arial" w:hAnsi="Arial" w:cs="Arial"/>
          <w:bCs/>
          <w:sz w:val="18"/>
          <w:szCs w:val="18"/>
        </w:rPr>
        <w:t>Hemostatyki</w:t>
      </w:r>
      <w:proofErr w:type="spellEnd"/>
      <w:r w:rsidR="00953CAF">
        <w:rPr>
          <w:rFonts w:ascii="Arial" w:hAnsi="Arial" w:cs="Arial"/>
          <w:bCs/>
          <w:sz w:val="18"/>
          <w:szCs w:val="18"/>
        </w:rPr>
        <w:t xml:space="preserve"> </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5</w:t>
      </w:r>
      <w:r w:rsidRPr="00B9016B">
        <w:rPr>
          <w:rFonts w:ascii="Arial" w:hAnsi="Arial" w:cs="Arial"/>
          <w:bCs/>
          <w:sz w:val="18"/>
          <w:szCs w:val="18"/>
        </w:rPr>
        <w:t>:</w:t>
      </w:r>
      <w:r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plecione </w:t>
      </w:r>
      <w:proofErr w:type="spellStart"/>
      <w:r w:rsidR="00953CAF" w:rsidRPr="00953CAF">
        <w:rPr>
          <w:rFonts w:ascii="Arial" w:hAnsi="Arial" w:cs="Arial"/>
          <w:sz w:val="18"/>
          <w:szCs w:val="18"/>
        </w:rPr>
        <w:t>wchłanialne</w:t>
      </w:r>
      <w:proofErr w:type="spellEnd"/>
      <w:r w:rsidR="00953CAF">
        <w:rPr>
          <w:rFonts w:ascii="Arial" w:hAnsi="Arial" w:cs="Arial"/>
          <w:bCs/>
          <w:sz w:val="18"/>
          <w:szCs w:val="18"/>
        </w:rPr>
        <w:t xml:space="preserve"> </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6</w:t>
      </w:r>
      <w:r w:rsidRPr="00B9016B">
        <w:rPr>
          <w:rFonts w:ascii="Arial" w:hAnsi="Arial" w:cs="Arial"/>
          <w:bCs/>
          <w:sz w:val="18"/>
          <w:szCs w:val="18"/>
        </w:rPr>
        <w:t xml:space="preserve">: </w:t>
      </w:r>
      <w:r w:rsidR="00953CAF">
        <w:rPr>
          <w:rFonts w:ascii="Arial" w:hAnsi="Arial" w:cs="Arial"/>
          <w:bCs/>
          <w:sz w:val="18"/>
          <w:szCs w:val="18"/>
        </w:rPr>
        <w:t>S</w:t>
      </w:r>
      <w:r w:rsidR="00953CAF" w:rsidRPr="00953CAF">
        <w:rPr>
          <w:rFonts w:ascii="Arial" w:hAnsi="Arial" w:cs="Arial"/>
          <w:bCs/>
          <w:sz w:val="18"/>
          <w:szCs w:val="18"/>
        </w:rPr>
        <w:t>zwy chirurgiczne plecione</w:t>
      </w:r>
      <w:r w:rsidR="00953CAF">
        <w:rPr>
          <w:rFonts w:ascii="Arial" w:hAnsi="Arial" w:cs="Arial"/>
          <w:bCs/>
          <w:sz w:val="18"/>
          <w:szCs w:val="18"/>
        </w:rPr>
        <w:t xml:space="preserve"> </w:t>
      </w:r>
    </w:p>
    <w:p w:rsidR="00FB585A" w:rsidRPr="00B9016B" w:rsidRDefault="00B9016B"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7</w:t>
      </w:r>
      <w:r w:rsidR="00FB585A" w:rsidRPr="00B9016B">
        <w:rPr>
          <w:rFonts w:ascii="Arial" w:hAnsi="Arial" w:cs="Arial"/>
          <w:bCs/>
          <w:sz w:val="18"/>
          <w:szCs w:val="18"/>
        </w:rPr>
        <w:t>:</w:t>
      </w:r>
      <w:r w:rsidR="00FB585A"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w:t>
      </w:r>
      <w:proofErr w:type="spellStart"/>
      <w:r w:rsidR="00953CAF" w:rsidRPr="00953CAF">
        <w:rPr>
          <w:rFonts w:ascii="Arial" w:hAnsi="Arial" w:cs="Arial"/>
          <w:sz w:val="18"/>
          <w:szCs w:val="18"/>
        </w:rPr>
        <w:t>wchłanialne</w:t>
      </w:r>
      <w:proofErr w:type="spellEnd"/>
    </w:p>
    <w:p w:rsidR="00953CAF" w:rsidRDefault="00FB585A" w:rsidP="00953CAF">
      <w:pPr>
        <w:pStyle w:val="Akapitzlist"/>
        <w:tabs>
          <w:tab w:val="left" w:pos="0"/>
        </w:tabs>
        <w:spacing w:line="360" w:lineRule="auto"/>
        <w:ind w:left="360"/>
        <w:jc w:val="both"/>
        <w:rPr>
          <w:rFonts w:ascii="Arial" w:hAnsi="Arial" w:cs="Arial"/>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8</w:t>
      </w:r>
      <w:r w:rsidRPr="00B9016B">
        <w:rPr>
          <w:rFonts w:ascii="Arial" w:hAnsi="Arial" w:cs="Arial"/>
          <w:bCs/>
          <w:sz w:val="18"/>
          <w:szCs w:val="18"/>
        </w:rPr>
        <w:t>:</w:t>
      </w:r>
      <w:r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w:t>
      </w:r>
      <w:proofErr w:type="spellStart"/>
      <w:r w:rsidR="00953CAF" w:rsidRPr="00953CAF">
        <w:rPr>
          <w:rFonts w:ascii="Arial" w:hAnsi="Arial" w:cs="Arial"/>
          <w:sz w:val="18"/>
          <w:szCs w:val="18"/>
        </w:rPr>
        <w:t>wchłanialne</w:t>
      </w:r>
      <w:proofErr w:type="spellEnd"/>
      <w:r w:rsidR="00953CAF" w:rsidRPr="00953CAF">
        <w:rPr>
          <w:rFonts w:ascii="Arial" w:hAnsi="Arial" w:cs="Arial"/>
          <w:sz w:val="18"/>
          <w:szCs w:val="18"/>
        </w:rPr>
        <w:t xml:space="preserve"> </w:t>
      </w:r>
    </w:p>
    <w:p w:rsidR="00953CAF" w:rsidRPr="00953CAF" w:rsidRDefault="00953CAF" w:rsidP="00953CAF">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9</w:t>
      </w:r>
      <w:r w:rsidRPr="00953CAF">
        <w:rPr>
          <w:rFonts w:ascii="Arial" w:hAnsi="Arial" w:cs="Arial"/>
          <w:bCs/>
          <w:sz w:val="18"/>
          <w:szCs w:val="18"/>
        </w:rPr>
        <w:t>:</w:t>
      </w:r>
      <w:r w:rsidRPr="00953CAF">
        <w:rPr>
          <w:rFonts w:ascii="Arial" w:hAnsi="Arial" w:cs="Arial"/>
          <w:sz w:val="18"/>
          <w:szCs w:val="18"/>
        </w:rPr>
        <w:t xml:space="preserve"> </w:t>
      </w:r>
      <w:r>
        <w:rPr>
          <w:rFonts w:ascii="Arial" w:hAnsi="Arial" w:cs="Arial"/>
          <w:sz w:val="18"/>
          <w:szCs w:val="18"/>
        </w:rPr>
        <w:t>S</w:t>
      </w:r>
      <w:r w:rsidRPr="00953CAF">
        <w:rPr>
          <w:rFonts w:ascii="Arial" w:hAnsi="Arial" w:cs="Arial"/>
          <w:sz w:val="18"/>
          <w:szCs w:val="18"/>
        </w:rPr>
        <w:t>iatki wewnątrzotrzewnowe</w:t>
      </w:r>
    </w:p>
    <w:p w:rsidR="00953CAF" w:rsidRPr="00953CAF" w:rsidRDefault="00953CAF" w:rsidP="00953CAF">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10</w:t>
      </w:r>
      <w:r w:rsidRPr="00953CAF">
        <w:rPr>
          <w:rFonts w:ascii="Arial" w:hAnsi="Arial" w:cs="Arial"/>
          <w:bCs/>
          <w:sz w:val="18"/>
          <w:szCs w:val="18"/>
        </w:rPr>
        <w:t xml:space="preserve">: </w:t>
      </w:r>
      <w:r>
        <w:rPr>
          <w:rFonts w:ascii="Arial" w:hAnsi="Arial" w:cs="Arial"/>
          <w:bCs/>
          <w:sz w:val="18"/>
          <w:szCs w:val="18"/>
        </w:rPr>
        <w:t>W</w:t>
      </w:r>
      <w:r w:rsidRPr="00953CAF">
        <w:rPr>
          <w:rFonts w:ascii="Arial" w:hAnsi="Arial" w:cs="Arial"/>
          <w:bCs/>
          <w:sz w:val="18"/>
          <w:szCs w:val="18"/>
        </w:rPr>
        <w:t xml:space="preserve">yroby </w:t>
      </w:r>
      <w:proofErr w:type="spellStart"/>
      <w:r w:rsidRPr="00953CAF">
        <w:rPr>
          <w:rFonts w:ascii="Arial" w:hAnsi="Arial" w:cs="Arial"/>
          <w:bCs/>
          <w:sz w:val="18"/>
          <w:szCs w:val="18"/>
        </w:rPr>
        <w:t>biochirurgiczne</w:t>
      </w:r>
      <w:proofErr w:type="spellEnd"/>
    </w:p>
    <w:p w:rsidR="00FB585A" w:rsidRDefault="00953CAF" w:rsidP="00B9016B">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11</w:t>
      </w:r>
      <w:r w:rsidRPr="00953CAF">
        <w:rPr>
          <w:rFonts w:ascii="Arial" w:hAnsi="Arial" w:cs="Arial"/>
          <w:bCs/>
          <w:sz w:val="18"/>
          <w:szCs w:val="18"/>
        </w:rPr>
        <w:t>:</w:t>
      </w:r>
      <w:r>
        <w:rPr>
          <w:rFonts w:ascii="Arial" w:hAnsi="Arial" w:cs="Arial"/>
          <w:bCs/>
          <w:sz w:val="18"/>
          <w:szCs w:val="18"/>
        </w:rPr>
        <w:t xml:space="preserve"> S</w:t>
      </w:r>
      <w:r w:rsidRPr="00953CAF">
        <w:rPr>
          <w:rFonts w:ascii="Arial" w:hAnsi="Arial" w:cs="Arial"/>
          <w:bCs/>
          <w:sz w:val="18"/>
          <w:szCs w:val="18"/>
        </w:rPr>
        <w:t xml:space="preserve">zwy </w:t>
      </w:r>
      <w:proofErr w:type="spellStart"/>
      <w:r w:rsidRPr="00953CAF">
        <w:rPr>
          <w:rFonts w:ascii="Arial" w:hAnsi="Arial" w:cs="Arial"/>
          <w:bCs/>
          <w:sz w:val="18"/>
          <w:szCs w:val="18"/>
        </w:rPr>
        <w:t>niewchłanialne</w:t>
      </w:r>
      <w:proofErr w:type="spellEnd"/>
      <w:r w:rsidRPr="00953CAF">
        <w:rPr>
          <w:rFonts w:ascii="Arial" w:hAnsi="Arial" w:cs="Arial"/>
          <w:bCs/>
          <w:sz w:val="18"/>
          <w:szCs w:val="18"/>
        </w:rPr>
        <w:t xml:space="preserve"> </w:t>
      </w:r>
      <w:proofErr w:type="spellStart"/>
      <w:r w:rsidRPr="00953CAF">
        <w:rPr>
          <w:rFonts w:ascii="Arial" w:hAnsi="Arial" w:cs="Arial"/>
          <w:bCs/>
          <w:sz w:val="18"/>
          <w:szCs w:val="18"/>
        </w:rPr>
        <w:t>momofilamentowe</w:t>
      </w:r>
      <w:proofErr w:type="spellEnd"/>
    </w:p>
    <w:p w:rsidR="00953CAF" w:rsidRDefault="00953CAF" w:rsidP="00B9016B">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12</w:t>
      </w:r>
      <w:r w:rsidRPr="00953CAF">
        <w:rPr>
          <w:rFonts w:ascii="Arial" w:hAnsi="Arial" w:cs="Arial"/>
          <w:bCs/>
          <w:sz w:val="18"/>
          <w:szCs w:val="18"/>
        </w:rPr>
        <w:t>:</w:t>
      </w:r>
      <w:r>
        <w:rPr>
          <w:rFonts w:ascii="Arial" w:hAnsi="Arial" w:cs="Arial"/>
          <w:bCs/>
          <w:sz w:val="18"/>
          <w:szCs w:val="18"/>
        </w:rPr>
        <w:t xml:space="preserve"> S</w:t>
      </w:r>
      <w:r w:rsidRPr="00953CAF">
        <w:rPr>
          <w:rFonts w:ascii="Arial" w:hAnsi="Arial" w:cs="Arial"/>
          <w:bCs/>
          <w:sz w:val="18"/>
          <w:szCs w:val="18"/>
        </w:rPr>
        <w:t>zwy o przedłużonym okresie wchłaniania</w:t>
      </w:r>
    </w:p>
    <w:p w:rsidR="00953CAF" w:rsidRDefault="00953CAF" w:rsidP="00B9016B">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13</w:t>
      </w:r>
      <w:r w:rsidRPr="00953CAF">
        <w:rPr>
          <w:rFonts w:ascii="Arial" w:hAnsi="Arial" w:cs="Arial"/>
          <w:bCs/>
          <w:sz w:val="18"/>
          <w:szCs w:val="18"/>
        </w:rPr>
        <w:t>:</w:t>
      </w:r>
      <w:r>
        <w:rPr>
          <w:rFonts w:ascii="Arial" w:hAnsi="Arial" w:cs="Arial"/>
          <w:bCs/>
          <w:sz w:val="18"/>
          <w:szCs w:val="18"/>
        </w:rPr>
        <w:t xml:space="preserve"> S</w:t>
      </w:r>
      <w:r w:rsidRPr="00953CAF">
        <w:rPr>
          <w:rFonts w:ascii="Arial" w:hAnsi="Arial" w:cs="Arial"/>
          <w:bCs/>
          <w:sz w:val="18"/>
          <w:szCs w:val="18"/>
        </w:rPr>
        <w:t>zwy o krótkim okresie wchłaniania</w:t>
      </w:r>
    </w:p>
    <w:p w:rsidR="00953CAF" w:rsidRPr="00B9016B" w:rsidRDefault="00953CAF" w:rsidP="00B9016B">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14</w:t>
      </w:r>
      <w:r w:rsidRPr="00953CAF">
        <w:rPr>
          <w:rFonts w:ascii="Arial" w:hAnsi="Arial" w:cs="Arial"/>
          <w:bCs/>
          <w:sz w:val="18"/>
          <w:szCs w:val="18"/>
        </w:rPr>
        <w:t>:</w:t>
      </w:r>
      <w:r>
        <w:rPr>
          <w:rFonts w:ascii="Arial" w:hAnsi="Arial" w:cs="Arial"/>
          <w:bCs/>
          <w:sz w:val="18"/>
          <w:szCs w:val="18"/>
        </w:rPr>
        <w:t xml:space="preserve"> S</w:t>
      </w:r>
      <w:r w:rsidRPr="00953CAF">
        <w:rPr>
          <w:rFonts w:ascii="Arial" w:hAnsi="Arial" w:cs="Arial"/>
          <w:bCs/>
          <w:sz w:val="18"/>
          <w:szCs w:val="18"/>
        </w:rPr>
        <w:t>iatki przepuklinowe do zaopatrywania przepuklin brzusznych i pachwinowych</w:t>
      </w:r>
    </w:p>
    <w:p w:rsidR="00FB585A" w:rsidRDefault="00FB585A" w:rsidP="00B9016B">
      <w:pPr>
        <w:pStyle w:val="Akapitzlist"/>
        <w:tabs>
          <w:tab w:val="left" w:pos="0"/>
        </w:tabs>
        <w:ind w:left="360"/>
        <w:jc w:val="both"/>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przedstawiono </w:t>
      </w:r>
      <w:r w:rsidRPr="00EE2AA5">
        <w:rPr>
          <w:rFonts w:ascii="Arial" w:hAnsi="Arial" w:cs="Arial"/>
          <w:i/>
          <w:iCs/>
          <w:color w:val="000000"/>
          <w:sz w:val="18"/>
          <w:szCs w:val="18"/>
        </w:rPr>
        <w:t>w dodatku</w:t>
      </w:r>
      <w:r w:rsidRPr="00EE2AA5">
        <w:rPr>
          <w:rFonts w:ascii="Arial" w:hAnsi="Arial" w:cs="Arial"/>
          <w:i/>
          <w:iCs/>
          <w:color w:val="FF0000"/>
          <w:sz w:val="18"/>
          <w:szCs w:val="18"/>
        </w:rPr>
        <w:t xml:space="preserve"> </w:t>
      </w:r>
      <w:r w:rsidRPr="00EE2AA5">
        <w:rPr>
          <w:rFonts w:ascii="Arial" w:hAnsi="Arial" w:cs="Arial"/>
          <w:i/>
          <w:iCs/>
          <w:color w:val="000000"/>
          <w:sz w:val="18"/>
          <w:szCs w:val="18"/>
        </w:rPr>
        <w:t>nr 2 do SWZ (załącznik nr 1 do oferty)</w:t>
      </w:r>
      <w:r w:rsidRPr="00EE2AA5">
        <w:rPr>
          <w:rFonts w:ascii="Arial" w:hAnsi="Arial" w:cs="Arial"/>
          <w:color w:val="000000"/>
          <w:sz w:val="18"/>
          <w:szCs w:val="18"/>
        </w:rPr>
        <w:t xml:space="preserve"> – załącznik jest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FB585A">
      <w:pPr>
        <w:pStyle w:val="Akapitzlist"/>
        <w:numPr>
          <w:ilvl w:val="0"/>
          <w:numId w:val="62"/>
        </w:numPr>
        <w:jc w:val="both"/>
        <w:rPr>
          <w:b/>
          <w:bCs/>
        </w:rPr>
      </w:pPr>
      <w:r w:rsidRPr="00FB585A">
        <w:rPr>
          <w:b/>
          <w:bCs/>
        </w:rPr>
        <w:t>UWAGA!</w:t>
      </w:r>
    </w:p>
    <w:p w:rsidR="00FB585A" w:rsidRPr="00FB585A" w:rsidRDefault="00FB585A" w:rsidP="00053964">
      <w:pPr>
        <w:pStyle w:val="Akapitzlist"/>
        <w:ind w:left="360"/>
        <w:jc w:val="both"/>
        <w:rPr>
          <w:b/>
          <w:bCs/>
        </w:rPr>
      </w:pPr>
    </w:p>
    <w:p w:rsidR="00FB585A" w:rsidRPr="00053964" w:rsidRDefault="00053964" w:rsidP="00053964">
      <w:pPr>
        <w:pStyle w:val="Akapitzlist"/>
        <w:tabs>
          <w:tab w:val="left" w:pos="-6840"/>
        </w:tabs>
        <w:spacing w:line="360" w:lineRule="auto"/>
        <w:ind w:left="360"/>
        <w:jc w:val="both"/>
        <w:rPr>
          <w:rFonts w:ascii="Arial" w:hAnsi="Arial" w:cs="Arial"/>
          <w:sz w:val="18"/>
          <w:szCs w:val="18"/>
        </w:rPr>
      </w:pPr>
      <w:r w:rsidRPr="00053964">
        <w:rPr>
          <w:rFonts w:ascii="Arial"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FB585A" w:rsidRPr="008C4336" w:rsidRDefault="00FB585A" w:rsidP="008C4336">
      <w:pPr>
        <w:pStyle w:val="Akapitzlist"/>
        <w:numPr>
          <w:ilvl w:val="0"/>
          <w:numId w:val="62"/>
        </w:numPr>
        <w:tabs>
          <w:tab w:val="left" w:pos="360"/>
        </w:tabs>
        <w:spacing w:line="360" w:lineRule="auto"/>
        <w:jc w:val="both"/>
        <w:rPr>
          <w:rFonts w:ascii="Arial" w:hAnsi="Arial" w:cs="Arial"/>
          <w:b/>
          <w:bCs/>
          <w:sz w:val="18"/>
          <w:szCs w:val="18"/>
        </w:rPr>
      </w:pPr>
      <w:r w:rsidRPr="008C4336">
        <w:rPr>
          <w:rFonts w:ascii="Arial" w:hAnsi="Arial" w:cs="Arial"/>
          <w:b/>
          <w:bCs/>
          <w:sz w:val="18"/>
          <w:szCs w:val="18"/>
        </w:rPr>
        <w:lastRenderedPageBreak/>
        <w:t>Ogólne wymogi dotyczące przedmiotu zamówienia.</w:t>
      </w:r>
    </w:p>
    <w:p w:rsidR="00FB585A" w:rsidRPr="008C4336" w:rsidRDefault="00FB585A" w:rsidP="008C4336">
      <w:pPr>
        <w:pStyle w:val="Akapitzlist"/>
        <w:tabs>
          <w:tab w:val="left" w:pos="360"/>
        </w:tabs>
        <w:spacing w:line="360" w:lineRule="auto"/>
        <w:ind w:left="360"/>
        <w:jc w:val="both"/>
        <w:rPr>
          <w:rFonts w:ascii="Arial" w:hAnsi="Arial" w:cs="Arial"/>
          <w:b/>
          <w:bCs/>
          <w:sz w:val="18"/>
          <w:szCs w:val="18"/>
        </w:rPr>
      </w:pPr>
    </w:p>
    <w:p w:rsidR="002B4727" w:rsidRPr="002B4727" w:rsidRDefault="002B4727" w:rsidP="00B31665">
      <w:pPr>
        <w:autoSpaceDE w:val="0"/>
        <w:autoSpaceDN w:val="0"/>
        <w:adjustRightInd w:val="0"/>
        <w:spacing w:after="0" w:line="360" w:lineRule="auto"/>
        <w:jc w:val="both"/>
        <w:rPr>
          <w:rFonts w:ascii="Arial" w:eastAsia="Times New Roman" w:hAnsi="Arial" w:cs="Arial"/>
          <w:sz w:val="18"/>
          <w:szCs w:val="18"/>
        </w:rPr>
      </w:pPr>
    </w:p>
    <w:p w:rsidR="002B4727" w:rsidRDefault="002B4727" w:rsidP="00B31665">
      <w:pPr>
        <w:pStyle w:val="Akapitzlist"/>
        <w:numPr>
          <w:ilvl w:val="0"/>
          <w:numId w:val="74"/>
        </w:numPr>
        <w:autoSpaceDE w:val="0"/>
        <w:autoSpaceDN w:val="0"/>
        <w:adjustRightInd w:val="0"/>
        <w:spacing w:line="360" w:lineRule="auto"/>
        <w:jc w:val="both"/>
        <w:rPr>
          <w:rFonts w:ascii="Arial" w:hAnsi="Arial" w:cs="Arial"/>
          <w:sz w:val="18"/>
          <w:szCs w:val="18"/>
        </w:rPr>
      </w:pPr>
      <w:r w:rsidRPr="002B4727">
        <w:rPr>
          <w:rFonts w:ascii="Arial" w:hAnsi="Arial" w:cs="Arial"/>
          <w:sz w:val="18"/>
          <w:szCs w:val="18"/>
        </w:rPr>
        <w:t>Oferowany wyrób medyczny winien być dopuszczony do obrotu i używania zgodnie z obowiązującymi przepisami prawa, w szczególności ustawą z dnia 20 maja 2010 r (</w:t>
      </w:r>
      <w:r w:rsidR="00B31665" w:rsidRPr="00B31665">
        <w:rPr>
          <w:rFonts w:ascii="Arial" w:hAnsi="Arial" w:cs="Arial"/>
          <w:bCs/>
          <w:sz w:val="18"/>
          <w:szCs w:val="18"/>
        </w:rPr>
        <w:t xml:space="preserve">Dz. U. z 2021 r.,  poz. 1565 z </w:t>
      </w:r>
      <w:proofErr w:type="spellStart"/>
      <w:r w:rsidR="00B31665" w:rsidRPr="00B31665">
        <w:rPr>
          <w:rFonts w:ascii="Arial" w:hAnsi="Arial" w:cs="Arial"/>
          <w:bCs/>
          <w:sz w:val="18"/>
          <w:szCs w:val="18"/>
        </w:rPr>
        <w:t>późn</w:t>
      </w:r>
      <w:proofErr w:type="spellEnd"/>
      <w:r w:rsidR="00B31665" w:rsidRPr="00B31665">
        <w:rPr>
          <w:rFonts w:ascii="Arial" w:hAnsi="Arial" w:cs="Arial"/>
          <w:bCs/>
          <w:sz w:val="18"/>
          <w:szCs w:val="18"/>
        </w:rPr>
        <w:t>. zm</w:t>
      </w:r>
      <w:r w:rsidR="00B31665">
        <w:rPr>
          <w:rFonts w:ascii="Arial" w:hAnsi="Arial" w:cs="Arial"/>
          <w:bCs/>
          <w:sz w:val="18"/>
          <w:szCs w:val="18"/>
        </w:rPr>
        <w:t>.</w:t>
      </w:r>
      <w:r w:rsidRPr="002B4727">
        <w:rPr>
          <w:rFonts w:ascii="Arial" w:hAnsi="Arial" w:cs="Arial"/>
          <w:sz w:val="18"/>
          <w:szCs w:val="18"/>
        </w:rPr>
        <w:t>) o wyrobach  medycznych.</w:t>
      </w:r>
    </w:p>
    <w:p w:rsidR="002B4727" w:rsidRDefault="002B4727" w:rsidP="00B31665">
      <w:pPr>
        <w:pStyle w:val="Akapitzlist"/>
        <w:autoSpaceDE w:val="0"/>
        <w:autoSpaceDN w:val="0"/>
        <w:adjustRightInd w:val="0"/>
        <w:spacing w:line="360" w:lineRule="auto"/>
        <w:ind w:left="360"/>
        <w:jc w:val="both"/>
        <w:rPr>
          <w:rFonts w:ascii="Arial" w:hAnsi="Arial" w:cs="Arial"/>
          <w:sz w:val="18"/>
          <w:szCs w:val="18"/>
        </w:rPr>
      </w:pPr>
      <w:r w:rsidRPr="002B4727">
        <w:rPr>
          <w:rFonts w:ascii="Arial" w:hAnsi="Arial" w:cs="Arial"/>
          <w:sz w:val="18"/>
          <w:szCs w:val="18"/>
        </w:rPr>
        <w:t>Na potwierdzenie powyższego Wykonawca winien załączyć oświadczenie na druku ofertowym (dodatek nr 1 do SIWZ).</w:t>
      </w:r>
    </w:p>
    <w:p w:rsidR="002B4727" w:rsidRDefault="002B4727" w:rsidP="00B31665">
      <w:pPr>
        <w:pStyle w:val="Akapitzlist"/>
        <w:autoSpaceDE w:val="0"/>
        <w:autoSpaceDN w:val="0"/>
        <w:adjustRightInd w:val="0"/>
        <w:spacing w:line="360" w:lineRule="auto"/>
        <w:ind w:left="360"/>
        <w:jc w:val="both"/>
        <w:rPr>
          <w:rFonts w:ascii="Arial" w:hAnsi="Arial" w:cs="Arial"/>
          <w:sz w:val="18"/>
          <w:szCs w:val="18"/>
        </w:rPr>
      </w:pPr>
      <w:r w:rsidRPr="002B4727">
        <w:rPr>
          <w:rFonts w:ascii="Arial" w:hAnsi="Arial" w:cs="Arial"/>
          <w:sz w:val="18"/>
          <w:szCs w:val="18"/>
        </w:rPr>
        <w:t>Jednocześnie zamawiający zastrzega sobie prawo żądania okazania się przez wykonawcę dokumentami dopuszczającymi oferowany wyrób medyczny do obrotu, tj. Deklaracją zgodności CE oraz wpisem/ zgłoszeniem lub powiadomieniem do rejestru wyrobów medycznych.</w:t>
      </w:r>
    </w:p>
    <w:p w:rsidR="002B4727" w:rsidRDefault="002B4727" w:rsidP="00B31665">
      <w:pPr>
        <w:pStyle w:val="Akapitzlist"/>
        <w:autoSpaceDE w:val="0"/>
        <w:autoSpaceDN w:val="0"/>
        <w:adjustRightInd w:val="0"/>
        <w:spacing w:line="360" w:lineRule="auto"/>
        <w:ind w:left="360"/>
        <w:jc w:val="both"/>
        <w:rPr>
          <w:rFonts w:ascii="Arial" w:hAnsi="Arial" w:cs="Arial"/>
          <w:sz w:val="18"/>
          <w:szCs w:val="18"/>
        </w:rPr>
      </w:pPr>
      <w:r w:rsidRPr="002B4727">
        <w:rPr>
          <w:rFonts w:ascii="Arial" w:hAnsi="Arial" w:cs="Arial"/>
          <w:sz w:val="18"/>
          <w:szCs w:val="18"/>
        </w:rPr>
        <w:t>W/w dokumenty zostaną przekazane na żądanie Zamawiającego w terminie 3 dni roboczych od otrzymania wezwania (po podpisaniu umowy). Dokumenty w języku obcym muszą być składane wraz z tłumaczeniem na język polski, poświadczonym przez Wykonawcę</w:t>
      </w:r>
    </w:p>
    <w:p w:rsidR="002B4727" w:rsidRDefault="002B4727" w:rsidP="00B31665">
      <w:pPr>
        <w:pStyle w:val="Akapitzlist"/>
        <w:numPr>
          <w:ilvl w:val="0"/>
          <w:numId w:val="74"/>
        </w:numPr>
        <w:autoSpaceDE w:val="0"/>
        <w:autoSpaceDN w:val="0"/>
        <w:adjustRightInd w:val="0"/>
        <w:spacing w:line="360" w:lineRule="auto"/>
        <w:jc w:val="both"/>
        <w:rPr>
          <w:rFonts w:ascii="Arial" w:hAnsi="Arial" w:cs="Arial"/>
          <w:sz w:val="18"/>
          <w:szCs w:val="18"/>
        </w:rPr>
      </w:pPr>
      <w:r w:rsidRPr="002B4727">
        <w:rPr>
          <w:rFonts w:ascii="Arial" w:hAnsi="Arial" w:cs="Arial"/>
          <w:sz w:val="18"/>
          <w:szCs w:val="18"/>
        </w:rPr>
        <w:t>Zaoferowany asortyment winien mieć minimum 12 miesięczny termin przydatności licząc od daty dostarczenia towaru do zamawiającego, określoną przez producenta na opakowaniu.</w:t>
      </w:r>
    </w:p>
    <w:p w:rsidR="002B4727" w:rsidRDefault="002B4727" w:rsidP="00B31665">
      <w:pPr>
        <w:pStyle w:val="Akapitzlist"/>
        <w:numPr>
          <w:ilvl w:val="0"/>
          <w:numId w:val="74"/>
        </w:numPr>
        <w:autoSpaceDE w:val="0"/>
        <w:autoSpaceDN w:val="0"/>
        <w:adjustRightInd w:val="0"/>
        <w:spacing w:line="360" w:lineRule="auto"/>
        <w:jc w:val="both"/>
        <w:rPr>
          <w:rFonts w:ascii="Arial" w:hAnsi="Arial" w:cs="Arial"/>
          <w:sz w:val="18"/>
          <w:szCs w:val="18"/>
        </w:rPr>
      </w:pPr>
      <w:r w:rsidRPr="002B4727">
        <w:rPr>
          <w:rFonts w:ascii="Arial" w:hAnsi="Arial" w:cs="Arial"/>
          <w:sz w:val="18"/>
          <w:szCs w:val="18"/>
        </w:rPr>
        <w:t xml:space="preserve">Produkt winien być oznakowany w języku polskim lub za pomocą zharmonizowanych symboli lub rozpoznawalnych kodów. </w:t>
      </w:r>
    </w:p>
    <w:p w:rsidR="002B4727" w:rsidRDefault="002B4727" w:rsidP="00B31665">
      <w:pPr>
        <w:pStyle w:val="Akapitzlist"/>
        <w:numPr>
          <w:ilvl w:val="0"/>
          <w:numId w:val="74"/>
        </w:numPr>
        <w:autoSpaceDE w:val="0"/>
        <w:autoSpaceDN w:val="0"/>
        <w:adjustRightInd w:val="0"/>
        <w:spacing w:line="360" w:lineRule="auto"/>
        <w:jc w:val="both"/>
        <w:rPr>
          <w:rFonts w:ascii="Arial" w:hAnsi="Arial" w:cs="Arial"/>
          <w:sz w:val="18"/>
          <w:szCs w:val="18"/>
        </w:rPr>
      </w:pPr>
      <w:r w:rsidRPr="002B4727">
        <w:rPr>
          <w:rFonts w:ascii="Arial" w:hAnsi="Arial" w:cs="Arial"/>
          <w:sz w:val="18"/>
          <w:szCs w:val="18"/>
        </w:rPr>
        <w:t>Dostawy przedmiotu umowy, winny odbywać się zgodnie z wymogami zamawiającego, mającymi odzwierciedlenie w podpisanej umowie (dotyczy m. in. wielkości opakowań, ilości zamawianego asortymentu czy też terminowości dostaw, itp.).</w:t>
      </w:r>
    </w:p>
    <w:p w:rsidR="00C20737" w:rsidRPr="002B4727" w:rsidRDefault="00C20737" w:rsidP="00B31665">
      <w:pPr>
        <w:pStyle w:val="Akapitzlist"/>
        <w:numPr>
          <w:ilvl w:val="0"/>
          <w:numId w:val="74"/>
        </w:numPr>
        <w:autoSpaceDE w:val="0"/>
        <w:autoSpaceDN w:val="0"/>
        <w:adjustRightInd w:val="0"/>
        <w:spacing w:line="360" w:lineRule="auto"/>
        <w:jc w:val="both"/>
        <w:rPr>
          <w:rFonts w:ascii="Arial" w:hAnsi="Arial" w:cs="Arial"/>
          <w:sz w:val="18"/>
          <w:szCs w:val="18"/>
        </w:rPr>
      </w:pPr>
      <w:r w:rsidRPr="002B4727">
        <w:rPr>
          <w:rFonts w:ascii="Arial" w:eastAsiaTheme="minorHAnsi" w:hAnsi="Arial" w:cs="Arial"/>
          <w:color w:val="000000"/>
          <w:sz w:val="18"/>
          <w:szCs w:val="18"/>
        </w:rPr>
        <w:t xml:space="preserve">Rozwiązania równoważne: </w:t>
      </w:r>
    </w:p>
    <w:p w:rsidR="00C20737" w:rsidRPr="00C20737" w:rsidRDefault="00C20737" w:rsidP="00B31665">
      <w:pPr>
        <w:autoSpaceDE w:val="0"/>
        <w:autoSpaceDN w:val="0"/>
        <w:adjustRightInd w:val="0"/>
        <w:spacing w:after="0" w:line="360" w:lineRule="auto"/>
        <w:ind w:left="360"/>
        <w:jc w:val="both"/>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C20737">
        <w:rPr>
          <w:rFonts w:ascii="Arial" w:eastAsiaTheme="minorHAnsi" w:hAnsi="Arial" w:cs="Arial"/>
          <w:color w:val="000000"/>
          <w:sz w:val="18"/>
          <w:szCs w:val="18"/>
        </w:rPr>
        <w:t>Pzp</w:t>
      </w:r>
      <w:proofErr w:type="spellEnd"/>
      <w:r w:rsidRPr="00C20737">
        <w:rPr>
          <w:rFonts w:ascii="Arial" w:eastAsiaTheme="minorHAnsi" w:hAnsi="Arial" w:cs="Arial"/>
          <w:color w:val="000000"/>
          <w:sz w:val="18"/>
          <w:szCs w:val="18"/>
        </w:rPr>
        <w:t xml:space="preserve">, Zamawiający na podstawie art. 101 ust. 4 ustawy </w:t>
      </w:r>
      <w:proofErr w:type="spellStart"/>
      <w:r w:rsidRPr="00C20737">
        <w:rPr>
          <w:rFonts w:ascii="Arial" w:eastAsiaTheme="minorHAnsi" w:hAnsi="Arial" w:cs="Arial"/>
          <w:color w:val="000000"/>
          <w:sz w:val="18"/>
          <w:szCs w:val="18"/>
        </w:rPr>
        <w:t>Pzp</w:t>
      </w:r>
      <w:proofErr w:type="spellEnd"/>
      <w:r w:rsidRPr="00C20737">
        <w:rPr>
          <w:rFonts w:ascii="Arial" w:eastAsiaTheme="minorHAnsi" w:hAnsi="Arial" w:cs="Arial"/>
          <w:color w:val="000000"/>
          <w:sz w:val="18"/>
          <w:szCs w:val="18"/>
        </w:rPr>
        <w:t xml:space="preserve"> dopuszcza zastosowanie przez Wykonawcę rozwiązań równoważnych w stosunku do opisanych w SWZ. </w:t>
      </w:r>
    </w:p>
    <w:p w:rsidR="00C20737" w:rsidRPr="00C20737" w:rsidRDefault="00C20737" w:rsidP="00B31665">
      <w:pPr>
        <w:autoSpaceDE w:val="0"/>
        <w:autoSpaceDN w:val="0"/>
        <w:adjustRightInd w:val="0"/>
        <w:spacing w:after="0" w:line="360" w:lineRule="auto"/>
        <w:ind w:left="360"/>
        <w:jc w:val="both"/>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 </w:t>
      </w:r>
    </w:p>
    <w:p w:rsidR="00C20737" w:rsidRDefault="00C20737" w:rsidP="00B31665">
      <w:pPr>
        <w:pStyle w:val="Akapitzlist"/>
        <w:numPr>
          <w:ilvl w:val="0"/>
          <w:numId w:val="72"/>
        </w:numPr>
        <w:autoSpaceDE w:val="0"/>
        <w:autoSpaceDN w:val="0"/>
        <w:adjustRightInd w:val="0"/>
        <w:spacing w:after="39" w:line="360" w:lineRule="auto"/>
        <w:jc w:val="both"/>
        <w:rPr>
          <w:rFonts w:ascii="Arial" w:eastAsiaTheme="minorHAnsi" w:hAnsi="Arial" w:cs="Arial"/>
          <w:color w:val="000000"/>
          <w:sz w:val="18"/>
          <w:szCs w:val="18"/>
        </w:rPr>
      </w:pPr>
      <w:r w:rsidRPr="00C20737">
        <w:rPr>
          <w:rFonts w:ascii="Arial" w:eastAsiaTheme="minorHAnsi" w:hAnsi="Arial" w:cs="Arial"/>
          <w:color w:val="000000"/>
          <w:sz w:val="18"/>
          <w:szCs w:val="18"/>
        </w:rPr>
        <w:t>Treść pierwotnego wymogu zdefiniowanego przez Zamawiającego w stosunku, do którego Wykonawca składa ofertę równoważną</w:t>
      </w:r>
      <w:r>
        <w:rPr>
          <w:rFonts w:ascii="Arial" w:eastAsiaTheme="minorHAnsi" w:hAnsi="Arial" w:cs="Arial"/>
          <w:color w:val="000000"/>
          <w:sz w:val="18"/>
          <w:szCs w:val="18"/>
        </w:rPr>
        <w:t>,</w:t>
      </w:r>
      <w:r w:rsidRPr="00C20737">
        <w:rPr>
          <w:rFonts w:ascii="Arial" w:eastAsiaTheme="minorHAnsi" w:hAnsi="Arial" w:cs="Arial"/>
          <w:color w:val="000000"/>
          <w:sz w:val="18"/>
          <w:szCs w:val="18"/>
        </w:rPr>
        <w:t xml:space="preserve"> </w:t>
      </w:r>
    </w:p>
    <w:p w:rsidR="00C20737" w:rsidRPr="00C20737" w:rsidRDefault="00C20737" w:rsidP="00B31665">
      <w:pPr>
        <w:pStyle w:val="Akapitzlist"/>
        <w:numPr>
          <w:ilvl w:val="0"/>
          <w:numId w:val="72"/>
        </w:numPr>
        <w:autoSpaceDE w:val="0"/>
        <w:autoSpaceDN w:val="0"/>
        <w:adjustRightInd w:val="0"/>
        <w:spacing w:after="39" w:line="360" w:lineRule="auto"/>
        <w:jc w:val="both"/>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Szczegółowy opis rozwiązania równoważnego oferowanego przez Wykonawcę. </w:t>
      </w:r>
    </w:p>
    <w:p w:rsidR="008C4336" w:rsidRPr="00D1200E" w:rsidRDefault="008C4336" w:rsidP="001819E7">
      <w:pPr>
        <w:spacing w:after="0" w:line="360" w:lineRule="auto"/>
        <w:jc w:val="both"/>
        <w:rPr>
          <w:rFonts w:ascii="Arial" w:hAnsi="Arial" w:cs="Arial"/>
          <w:b/>
          <w:bCs/>
          <w:sz w:val="18"/>
          <w:szCs w:val="18"/>
        </w:rPr>
      </w:pPr>
    </w:p>
    <w:p w:rsidR="001C5F5F" w:rsidRPr="00D1200E" w:rsidRDefault="001C5F5F" w:rsidP="00D1200E">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hAnsi="Arial" w:cs="Arial"/>
          <w:sz w:val="18"/>
          <w:szCs w:val="18"/>
        </w:rPr>
      </w:pP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Główny kod CPV:  33141121-4 – Szwy chirurgiczne</w:t>
      </w: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Część nr 1: 33141121-4 – Szwy chirurgiczne</w:t>
      </w: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Część nr 2: 33141121-4 – Szwy chirurgiczne</w:t>
      </w: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Część nr 3: 33141121-4 – Szwy chirurgiczne</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4: </w:t>
      </w:r>
      <w:r w:rsidR="00B873B5" w:rsidRPr="00B536DC">
        <w:rPr>
          <w:rFonts w:ascii="Arial" w:eastAsia="EUAlbertina" w:hAnsi="Arial" w:cs="Arial"/>
          <w:sz w:val="18"/>
          <w:szCs w:val="18"/>
        </w:rPr>
        <w:t xml:space="preserve">33141127-6 </w:t>
      </w:r>
      <w:r w:rsidR="009F7947" w:rsidRPr="00B536DC">
        <w:rPr>
          <w:rFonts w:ascii="Arial" w:eastAsia="EUAlbertina" w:hAnsi="Arial" w:cs="Arial"/>
          <w:sz w:val="18"/>
          <w:szCs w:val="18"/>
        </w:rPr>
        <w:t xml:space="preserve">- </w:t>
      </w:r>
      <w:proofErr w:type="spellStart"/>
      <w:r w:rsidR="00B873B5" w:rsidRPr="00B536DC">
        <w:rPr>
          <w:rFonts w:ascii="Arial" w:eastAsia="EUAlbertina" w:hAnsi="Arial" w:cs="Arial"/>
          <w:sz w:val="18"/>
          <w:szCs w:val="18"/>
        </w:rPr>
        <w:t>Hemostatyki</w:t>
      </w:r>
      <w:proofErr w:type="spellEnd"/>
      <w:r w:rsidR="00B873B5" w:rsidRPr="00B536DC">
        <w:rPr>
          <w:rFonts w:ascii="Arial" w:eastAsia="EUAlbertina" w:hAnsi="Arial" w:cs="Arial"/>
          <w:sz w:val="18"/>
          <w:szCs w:val="18"/>
        </w:rPr>
        <w:t xml:space="preserve"> </w:t>
      </w:r>
      <w:proofErr w:type="spellStart"/>
      <w:r w:rsidR="00B873B5" w:rsidRPr="00B536DC">
        <w:rPr>
          <w:rFonts w:ascii="Arial" w:eastAsia="EUAlbertina" w:hAnsi="Arial" w:cs="Arial"/>
          <w:sz w:val="18"/>
          <w:szCs w:val="18"/>
        </w:rPr>
        <w:t>wchłanialne</w:t>
      </w:r>
      <w:proofErr w:type="spellEnd"/>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5: 33141121-4 – Szwy chirurgiczne </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6: 33141121-4 – Szwy chirurgiczne  </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7: 33141121-4 – Szwy chirurgiczne </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lastRenderedPageBreak/>
        <w:t xml:space="preserve">Część nr 8: 33141121-4 – Szwy chirurgiczne  </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Część nr 9: 33140000-3 – Materiały medyczne</w:t>
      </w:r>
      <w:r w:rsidR="00B536DC" w:rsidRPr="00B536DC">
        <w:rPr>
          <w:rFonts w:ascii="Arial" w:eastAsia="EUAlbertina" w:hAnsi="Arial" w:cs="Arial"/>
          <w:sz w:val="18"/>
          <w:szCs w:val="18"/>
        </w:rPr>
        <w:t xml:space="preserve">, </w:t>
      </w:r>
      <w:r w:rsidR="009F7947" w:rsidRPr="00B536DC">
        <w:rPr>
          <w:rFonts w:ascii="Arial" w:eastAsia="EUAlbertina" w:hAnsi="Arial" w:cs="Arial"/>
          <w:sz w:val="18"/>
          <w:szCs w:val="18"/>
        </w:rPr>
        <w:t xml:space="preserve">33184100-4 </w:t>
      </w:r>
      <w:r w:rsidR="00101E6A">
        <w:rPr>
          <w:rFonts w:ascii="Arial" w:eastAsia="EUAlbertina" w:hAnsi="Arial" w:cs="Arial"/>
          <w:sz w:val="18"/>
          <w:szCs w:val="18"/>
        </w:rPr>
        <w:t xml:space="preserve">- </w:t>
      </w:r>
      <w:r w:rsidR="009F7947" w:rsidRPr="00B536DC">
        <w:rPr>
          <w:rFonts w:ascii="Arial" w:eastAsia="EUAlbertina" w:hAnsi="Arial" w:cs="Arial"/>
          <w:sz w:val="18"/>
          <w:szCs w:val="18"/>
        </w:rPr>
        <w:t>Implanty chirurgiczne</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Część nr 10: 33140000-3 – Materiały medyczne</w:t>
      </w:r>
      <w:r w:rsidR="00B536DC" w:rsidRPr="00B536DC">
        <w:rPr>
          <w:rFonts w:ascii="Arial" w:eastAsia="EUAlbertina" w:hAnsi="Arial" w:cs="Arial"/>
          <w:sz w:val="18"/>
          <w:szCs w:val="18"/>
        </w:rPr>
        <w:t xml:space="preserve">, </w:t>
      </w:r>
      <w:r w:rsidR="009F7947" w:rsidRPr="00B536DC">
        <w:rPr>
          <w:rFonts w:ascii="Arial" w:eastAsia="EUAlbertina" w:hAnsi="Arial" w:cs="Arial"/>
          <w:sz w:val="18"/>
          <w:szCs w:val="18"/>
        </w:rPr>
        <w:t xml:space="preserve">33184100-4 </w:t>
      </w:r>
      <w:r w:rsidR="00101E6A">
        <w:rPr>
          <w:rFonts w:ascii="Arial" w:eastAsia="EUAlbertina" w:hAnsi="Arial" w:cs="Arial"/>
          <w:sz w:val="18"/>
          <w:szCs w:val="18"/>
        </w:rPr>
        <w:t xml:space="preserve">- </w:t>
      </w:r>
      <w:r w:rsidR="009F7947" w:rsidRPr="00B536DC">
        <w:rPr>
          <w:rFonts w:ascii="Arial" w:eastAsia="EUAlbertina" w:hAnsi="Arial" w:cs="Arial"/>
          <w:sz w:val="18"/>
          <w:szCs w:val="18"/>
        </w:rPr>
        <w:t>Implanty chirurgiczne</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11: 33141121-4 – Szwy chirurgiczne  </w:t>
      </w:r>
    </w:p>
    <w:p w:rsidR="00B31665"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12: 33141121-4 – Szwy chirurgiczne  </w:t>
      </w:r>
    </w:p>
    <w:p w:rsidR="00FB585A" w:rsidRPr="00B536DC" w:rsidRDefault="00B31665" w:rsidP="00B31665">
      <w:pPr>
        <w:pStyle w:val="Akapitzlist"/>
        <w:tabs>
          <w:tab w:val="left" w:pos="1080"/>
        </w:tabs>
        <w:spacing w:line="360" w:lineRule="auto"/>
        <w:ind w:left="360"/>
        <w:jc w:val="both"/>
        <w:rPr>
          <w:rFonts w:ascii="Arial" w:eastAsia="EUAlbertina" w:hAnsi="Arial" w:cs="Arial"/>
          <w:sz w:val="18"/>
          <w:szCs w:val="18"/>
        </w:rPr>
      </w:pPr>
      <w:r w:rsidRPr="00B536DC">
        <w:rPr>
          <w:rFonts w:ascii="Arial" w:eastAsia="EUAlbertina" w:hAnsi="Arial" w:cs="Arial"/>
          <w:sz w:val="18"/>
          <w:szCs w:val="18"/>
        </w:rPr>
        <w:t xml:space="preserve">Część nr 13: 33141121-4 – Szwy chirurgiczne  </w:t>
      </w:r>
    </w:p>
    <w:p w:rsidR="00BC5B5F" w:rsidRPr="00B31665" w:rsidRDefault="00BC5B5F" w:rsidP="00B31665">
      <w:pPr>
        <w:pStyle w:val="Akapitzlist"/>
        <w:tabs>
          <w:tab w:val="left" w:pos="1080"/>
        </w:tabs>
        <w:spacing w:line="360" w:lineRule="auto"/>
        <w:ind w:left="360"/>
        <w:jc w:val="both"/>
        <w:rPr>
          <w:highlight w:val="yellow"/>
          <w:shd w:val="clear" w:color="auto" w:fill="FFFFFF"/>
        </w:rPr>
      </w:pPr>
      <w:r w:rsidRPr="00B536DC">
        <w:rPr>
          <w:rFonts w:ascii="Arial" w:eastAsia="EUAlbertina" w:hAnsi="Arial" w:cs="Arial"/>
          <w:sz w:val="18"/>
          <w:szCs w:val="18"/>
        </w:rPr>
        <w:t>Część nr 14: 33140000-3 – Materiały medyczne</w:t>
      </w:r>
      <w:r w:rsidR="00B536DC" w:rsidRPr="00B536DC">
        <w:rPr>
          <w:rFonts w:ascii="Arial" w:eastAsia="EUAlbertina" w:hAnsi="Arial" w:cs="Arial"/>
          <w:sz w:val="18"/>
          <w:szCs w:val="18"/>
        </w:rPr>
        <w:t>,</w:t>
      </w:r>
      <w:r w:rsidR="00101E6A">
        <w:rPr>
          <w:rFonts w:ascii="Arial" w:eastAsia="EUAlbertina" w:hAnsi="Arial" w:cs="Arial"/>
          <w:sz w:val="18"/>
          <w:szCs w:val="18"/>
        </w:rPr>
        <w:t xml:space="preserve"> </w:t>
      </w:r>
      <w:r w:rsidR="009F7947" w:rsidRPr="00B536DC">
        <w:rPr>
          <w:rFonts w:ascii="Arial" w:eastAsia="EUAlbertina" w:hAnsi="Arial" w:cs="Arial"/>
          <w:sz w:val="18"/>
          <w:szCs w:val="18"/>
        </w:rPr>
        <w:t xml:space="preserve">33184100-4 </w:t>
      </w:r>
      <w:r w:rsidR="00101E6A">
        <w:rPr>
          <w:rFonts w:ascii="Arial" w:eastAsia="EUAlbertina" w:hAnsi="Arial" w:cs="Arial"/>
          <w:sz w:val="18"/>
          <w:szCs w:val="18"/>
        </w:rPr>
        <w:t xml:space="preserve">- </w:t>
      </w:r>
      <w:r w:rsidR="009F7947" w:rsidRPr="00B536DC">
        <w:rPr>
          <w:rFonts w:ascii="Arial" w:eastAsia="EUAlbertina" w:hAnsi="Arial" w:cs="Arial"/>
          <w:sz w:val="18"/>
          <w:szCs w:val="18"/>
        </w:rPr>
        <w:t>Implanty chirurgiczne</w:t>
      </w:r>
    </w:p>
    <w:p w:rsidR="003004AC" w:rsidRDefault="003004AC" w:rsidP="003004AC">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r w:rsidRPr="003004AC">
        <w:rPr>
          <w:kern w:val="3"/>
          <w:sz w:val="24"/>
          <w:szCs w:val="24"/>
          <w:lang w:eastAsia="pl-PL"/>
        </w:rPr>
        <w:tab/>
      </w:r>
      <w:r w:rsidRPr="003004AC">
        <w:rPr>
          <w:kern w:val="3"/>
          <w:sz w:val="24"/>
          <w:szCs w:val="24"/>
          <w:lang w:eastAsia="pl-PL"/>
        </w:rPr>
        <w:tab/>
      </w:r>
    </w:p>
    <w:p w:rsidR="00385F8D" w:rsidRDefault="00385F8D" w:rsidP="00546558">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3C0500" w:rsidRDefault="00D30004"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umowy, stanowiący </w:t>
      </w:r>
      <w:r w:rsidR="002D47B8" w:rsidRPr="003C0500">
        <w:rPr>
          <w:rFonts w:ascii="Arial" w:eastAsia="Arial" w:hAnsi="Arial" w:cs="Arial"/>
          <w:color w:val="000000"/>
          <w:sz w:val="18"/>
          <w:szCs w:val="18"/>
        </w:rPr>
        <w:t>dodatek</w:t>
      </w:r>
      <w:r w:rsidRPr="003C0500">
        <w:rPr>
          <w:rFonts w:ascii="Arial" w:eastAsia="Arial" w:hAnsi="Arial" w:cs="Arial"/>
          <w:color w:val="000000"/>
          <w:sz w:val="18"/>
          <w:szCs w:val="18"/>
        </w:rPr>
        <w:t xml:space="preserve"> nr </w:t>
      </w:r>
      <w:r w:rsidR="00B94AD9" w:rsidRPr="003C0500">
        <w:rPr>
          <w:rFonts w:ascii="Arial" w:eastAsia="Arial" w:hAnsi="Arial" w:cs="Arial"/>
          <w:color w:val="000000"/>
          <w:sz w:val="18"/>
          <w:szCs w:val="18"/>
        </w:rPr>
        <w:t>6</w:t>
      </w:r>
      <w:r w:rsidR="001769CB" w:rsidRPr="003C0500">
        <w:rPr>
          <w:rFonts w:ascii="Arial" w:eastAsia="Arial" w:hAnsi="Arial" w:cs="Arial"/>
          <w:color w:val="000000"/>
          <w:sz w:val="18"/>
          <w:szCs w:val="18"/>
        </w:rPr>
        <w:t xml:space="preserve"> </w:t>
      </w:r>
      <w:r w:rsidRPr="003C0500">
        <w:rPr>
          <w:rFonts w:ascii="Arial" w:eastAsia="Arial" w:hAnsi="Arial" w:cs="Arial"/>
          <w:color w:val="000000"/>
          <w:sz w:val="18"/>
          <w:szCs w:val="18"/>
        </w:rPr>
        <w:t xml:space="preserve">do </w:t>
      </w:r>
      <w:r w:rsidR="001F6647" w:rsidRPr="003C0500">
        <w:rPr>
          <w:rFonts w:ascii="Arial" w:eastAsia="Arial" w:hAnsi="Arial" w:cs="Arial"/>
          <w:color w:val="000000"/>
          <w:sz w:val="18"/>
          <w:szCs w:val="18"/>
        </w:rPr>
        <w:t>Specyfikacji</w:t>
      </w:r>
      <w:r w:rsidR="00CB6D4D" w:rsidRPr="003C0500">
        <w:rPr>
          <w:rFonts w:ascii="Arial" w:eastAsia="Arial" w:hAnsi="Arial" w:cs="Arial"/>
          <w:color w:val="000000"/>
          <w:sz w:val="18"/>
          <w:szCs w:val="18"/>
        </w:rPr>
        <w:t>.</w:t>
      </w:r>
    </w:p>
    <w:p w:rsidR="00357876"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125BBB" w:rsidRPr="001461F8" w:rsidRDefault="00125BBB"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DE0C8B" w:rsidRPr="00BC3FCB">
        <w:rPr>
          <w:rFonts w:ascii="Arial" w:hAnsi="Arial" w:cs="Arial"/>
          <w:b/>
          <w:sz w:val="18"/>
          <w:szCs w:val="18"/>
          <w:u w:val="single"/>
        </w:rPr>
        <w:t>0</w:t>
      </w:r>
      <w:r w:rsidR="00B119D3">
        <w:rPr>
          <w:rFonts w:ascii="Arial" w:hAnsi="Arial" w:cs="Arial"/>
          <w:b/>
          <w:sz w:val="18"/>
          <w:szCs w:val="18"/>
          <w:u w:val="single"/>
        </w:rPr>
        <w:t>5</w:t>
      </w:r>
      <w:r w:rsidR="00230C23" w:rsidRPr="00BC3FCB">
        <w:rPr>
          <w:rFonts w:ascii="Arial" w:hAnsi="Arial" w:cs="Arial"/>
          <w:b/>
          <w:sz w:val="18"/>
          <w:szCs w:val="18"/>
          <w:u w:val="single"/>
        </w:rPr>
        <w:t>/</w:t>
      </w:r>
      <w:r w:rsidR="00D1200E">
        <w:rPr>
          <w:rFonts w:ascii="Arial" w:hAnsi="Arial" w:cs="Arial"/>
          <w:b/>
          <w:sz w:val="18"/>
          <w:szCs w:val="18"/>
          <w:u w:val="single"/>
        </w:rPr>
        <w:t>22</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Default="008A2C09" w:rsidP="008A2C09">
      <w:pPr>
        <w:spacing w:after="0" w:line="360" w:lineRule="auto"/>
        <w:jc w:val="both"/>
        <w:rPr>
          <w:rFonts w:ascii="Arial" w:hAnsi="Arial" w:cs="Arial"/>
          <w:sz w:val="18"/>
          <w:szCs w:val="18"/>
        </w:rPr>
      </w:pPr>
    </w:p>
    <w:p w:rsidR="00125BBB" w:rsidRPr="005E6EE0" w:rsidRDefault="00125BBB"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125BBB"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125BBB" w:rsidRPr="00263322" w:rsidRDefault="00125BBB" w:rsidP="00125BBB">
      <w:pPr>
        <w:pStyle w:val="Akapitzlist"/>
        <w:pBdr>
          <w:top w:val="nil"/>
          <w:left w:val="nil"/>
          <w:bottom w:val="nil"/>
          <w:right w:val="nil"/>
          <w:between w:val="nil"/>
        </w:pBdr>
        <w:spacing w:line="360" w:lineRule="auto"/>
        <w:ind w:left="360"/>
        <w:jc w:val="both"/>
        <w:rPr>
          <w:rFonts w:ascii="Cambria" w:eastAsia="Cambria" w:hAnsi="Cambria" w:cs="Cambria"/>
          <w:color w:val="000000"/>
          <w:sz w:val="24"/>
          <w:szCs w:val="24"/>
        </w:rPr>
      </w:pP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125BBB" w:rsidRPr="00531001" w:rsidRDefault="00125BBB" w:rsidP="00531001">
      <w:pPr>
        <w:pStyle w:val="NormalnyWeb"/>
        <w:spacing w:before="40" w:beforeAutospacing="0" w:after="40" w:afterAutospacing="0"/>
        <w:ind w:left="360"/>
        <w:jc w:val="both"/>
        <w:textAlignment w:val="baseline"/>
        <w:rPr>
          <w:rFonts w:ascii="Arial" w:hAnsi="Arial" w:cs="Arial"/>
          <w:sz w:val="18"/>
          <w:szCs w:val="18"/>
        </w:rPr>
      </w:pP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125BBB" w:rsidRPr="00531001" w:rsidRDefault="00125BBB"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536239" w:rsidRDefault="00536239" w:rsidP="00AB77E9">
      <w:pPr>
        <w:pStyle w:val="Tekstpodstawowy"/>
        <w:numPr>
          <w:ilvl w:val="0"/>
          <w:numId w:val="75"/>
        </w:numPr>
        <w:spacing w:before="120" w:line="360" w:lineRule="auto"/>
        <w:jc w:val="both"/>
        <w:rPr>
          <w:rFonts w:ascii="Arial" w:hAnsi="Arial" w:cs="Arial"/>
          <w:b/>
          <w:bCs/>
          <w:sz w:val="18"/>
          <w:szCs w:val="18"/>
        </w:rPr>
      </w:pPr>
      <w:r w:rsidRPr="00536239">
        <w:rPr>
          <w:rFonts w:ascii="Arial" w:hAnsi="Arial" w:cs="Arial"/>
          <w:b/>
          <w:bCs/>
          <w:sz w:val="18"/>
          <w:szCs w:val="18"/>
        </w:rPr>
        <w:t xml:space="preserve">Termin realizacji: </w:t>
      </w:r>
      <w:r w:rsidRPr="00536239">
        <w:rPr>
          <w:rFonts w:ascii="Arial" w:hAnsi="Arial" w:cs="Arial"/>
          <w:bCs/>
          <w:sz w:val="18"/>
          <w:szCs w:val="18"/>
        </w:rPr>
        <w:t>Sukcesywne dostawy przedmiotu zamówienia przez okres 12 miesięcy od dnia podpisania umowy przez obie strony. Realizacja umowy odbywać się będzie zgodnie z rzeczywistymi potrzebami Zamawiającego w terminie maksymalnie 5 dni roboczych od dnia złożenia zamówienia, w trybie pilnym do 48 godzin. Zamówienia będą zgłaszane pisemnie – faksem (za potwierdzeniem odbioru) lub w formie elektronicznej (e-mail).</w:t>
      </w:r>
    </w:p>
    <w:p w:rsidR="00536239" w:rsidRDefault="00536239" w:rsidP="00AB77E9">
      <w:pPr>
        <w:pStyle w:val="Tekstpodstawowy"/>
        <w:numPr>
          <w:ilvl w:val="0"/>
          <w:numId w:val="75"/>
        </w:numPr>
        <w:spacing w:before="120" w:line="360" w:lineRule="auto"/>
        <w:jc w:val="both"/>
        <w:rPr>
          <w:rFonts w:ascii="Arial" w:hAnsi="Arial" w:cs="Arial"/>
          <w:bCs/>
          <w:sz w:val="18"/>
          <w:szCs w:val="18"/>
        </w:rPr>
      </w:pPr>
      <w:r w:rsidRPr="00536239">
        <w:rPr>
          <w:rFonts w:ascii="Arial" w:hAnsi="Arial" w:cs="Arial"/>
          <w:b/>
          <w:bCs/>
          <w:sz w:val="18"/>
          <w:szCs w:val="18"/>
        </w:rPr>
        <w:t xml:space="preserve">Miejsce dostawy: </w:t>
      </w:r>
      <w:r w:rsidRPr="00536239">
        <w:rPr>
          <w:rFonts w:ascii="Arial" w:hAnsi="Arial" w:cs="Arial"/>
          <w:bCs/>
          <w:sz w:val="18"/>
          <w:szCs w:val="18"/>
        </w:rPr>
        <w:t>Apteka Zakładowa Niepublicznego Zakładu Opieki Zdrowotnej Szpital im. prof. Z. Religi w Słubicach Sp. z o. o. znajdująca się przy ul. Nadodrzańskiej 6. Dostawa towaru: od poniedziałku do piątku w godz. 7.25-14:00.</w:t>
      </w:r>
    </w:p>
    <w:p w:rsidR="00536239" w:rsidRDefault="00536239" w:rsidP="00AB77E9">
      <w:pPr>
        <w:pStyle w:val="Tekstpodstawowy"/>
        <w:spacing w:before="120" w:line="360" w:lineRule="auto"/>
        <w:ind w:left="360"/>
        <w:jc w:val="both"/>
        <w:rPr>
          <w:rFonts w:ascii="Arial" w:hAnsi="Arial" w:cs="Arial"/>
          <w:bCs/>
          <w:sz w:val="18"/>
          <w:szCs w:val="18"/>
        </w:rPr>
      </w:pPr>
      <w:r w:rsidRPr="00536239">
        <w:rPr>
          <w:rFonts w:ascii="Arial" w:hAnsi="Arial" w:cs="Arial"/>
          <w:bCs/>
          <w:sz w:val="18"/>
          <w:szCs w:val="18"/>
        </w:rPr>
        <w:t>Warunkiem wymaganym jest dostarczenie wyżej wymienionego asortymentu na koszt wykonawcy do Apteki Zakładowej Zamawiającego na zamówienia przesyłane faksem lub e-mailem.</w:t>
      </w:r>
    </w:p>
    <w:p w:rsidR="00FB585A" w:rsidRPr="00536239" w:rsidRDefault="00FB585A" w:rsidP="00AB77E9">
      <w:pPr>
        <w:pStyle w:val="Tekstpodstawowy"/>
        <w:numPr>
          <w:ilvl w:val="0"/>
          <w:numId w:val="75"/>
        </w:numPr>
        <w:spacing w:before="120" w:line="360" w:lineRule="auto"/>
        <w:jc w:val="both"/>
        <w:rPr>
          <w:rFonts w:ascii="Arial" w:hAnsi="Arial" w:cs="Arial"/>
          <w:bCs/>
          <w:sz w:val="18"/>
          <w:szCs w:val="18"/>
        </w:rPr>
      </w:pPr>
      <w:r w:rsidRPr="00536239">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536239" w:rsidRDefault="00536239" w:rsidP="00D1200E">
      <w:pPr>
        <w:tabs>
          <w:tab w:val="left" w:pos="-29"/>
        </w:tabs>
        <w:spacing w:line="360" w:lineRule="auto"/>
        <w:ind w:left="375"/>
        <w:jc w:val="both"/>
        <w:rPr>
          <w:rFonts w:ascii="Arial" w:hAnsi="Arial" w:cs="Arial"/>
          <w:bCs/>
          <w:sz w:val="18"/>
          <w:szCs w:val="18"/>
        </w:rPr>
      </w:pP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 xml:space="preserve">Jeżeli Wykonawca nie skorzysta z możliwości wysyłania ustrukturyzowanych faktur przy użyciu platformy elektronicznego fakturowania, winien </w:t>
      </w:r>
      <w:r w:rsidR="00B94AD9">
        <w:rPr>
          <w:rFonts w:ascii="Arial" w:hAnsi="Arial" w:cs="Arial"/>
          <w:bCs/>
          <w:sz w:val="18"/>
          <w:szCs w:val="18"/>
        </w:rPr>
        <w:t xml:space="preserve">przekazać fakturę wraz z towarem </w:t>
      </w:r>
      <w:r w:rsidR="00B94AD9" w:rsidRPr="00B94AD9">
        <w:rPr>
          <w:rFonts w:ascii="Arial" w:hAnsi="Arial" w:cs="Arial"/>
          <w:bCs/>
          <w:i/>
          <w:sz w:val="18"/>
          <w:szCs w:val="18"/>
        </w:rPr>
        <w:t>lub</w:t>
      </w:r>
      <w:r w:rsidR="00B94AD9">
        <w:rPr>
          <w:rFonts w:ascii="Arial" w:hAnsi="Arial" w:cs="Arial"/>
          <w:bCs/>
          <w:sz w:val="18"/>
          <w:szCs w:val="18"/>
        </w:rPr>
        <w:t xml:space="preserve"> </w:t>
      </w:r>
      <w:r w:rsidRPr="00D1200E">
        <w:rPr>
          <w:rFonts w:ascii="Arial" w:hAnsi="Arial" w:cs="Arial"/>
          <w:bCs/>
          <w:sz w:val="18"/>
          <w:szCs w:val="18"/>
        </w:rPr>
        <w:t xml:space="preserve">przesłać </w:t>
      </w:r>
      <w:r w:rsidRPr="00B94AD9">
        <w:rPr>
          <w:rFonts w:ascii="Arial" w:hAnsi="Arial" w:cs="Arial"/>
          <w:bCs/>
          <w:sz w:val="18"/>
          <w:szCs w:val="18"/>
        </w:rPr>
        <w:t>fakturę drogą pocztową</w:t>
      </w:r>
      <w:r w:rsidR="00B94AD9">
        <w:rPr>
          <w:rFonts w:ascii="Arial" w:hAnsi="Arial" w:cs="Arial"/>
          <w:bCs/>
          <w:sz w:val="18"/>
          <w:szCs w:val="18"/>
        </w:rPr>
        <w:t xml:space="preserve"> </w:t>
      </w:r>
      <w:r w:rsidR="00B94AD9" w:rsidRPr="00B94AD9">
        <w:rPr>
          <w:rFonts w:ascii="Arial" w:hAnsi="Arial" w:cs="Arial"/>
          <w:bCs/>
          <w:i/>
          <w:sz w:val="18"/>
          <w:szCs w:val="18"/>
        </w:rPr>
        <w:t>lub</w:t>
      </w:r>
      <w:r w:rsidR="00B94AD9">
        <w:rPr>
          <w:rFonts w:ascii="Arial" w:hAnsi="Arial" w:cs="Arial"/>
          <w:bCs/>
          <w:sz w:val="18"/>
          <w:szCs w:val="18"/>
        </w:rPr>
        <w:t xml:space="preserve"> elektroniczną na wskazany w umowie adres e-mail</w:t>
      </w:r>
      <w:r w:rsidRPr="00D1200E">
        <w:rPr>
          <w:rFonts w:ascii="Arial" w:hAnsi="Arial" w:cs="Arial"/>
          <w:bCs/>
          <w:sz w:val="18"/>
          <w:szCs w:val="18"/>
        </w:rPr>
        <w:t>, zgodnie z pozostałymi założeniami wzoru umowy.</w:t>
      </w: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Szczegóły co do formy przekazywania i odbierania faktur, będą określone w umowie, zgodnie z warunkami określonymi w ofercie.</w:t>
      </w:r>
    </w:p>
    <w:p w:rsidR="008C2FFE" w:rsidRPr="00D1200E" w:rsidRDefault="008C2FFE" w:rsidP="00AB77E9">
      <w:pPr>
        <w:pStyle w:val="Tekstpodstawowywcity"/>
        <w:overflowPunct w:val="0"/>
        <w:autoSpaceDE w:val="0"/>
        <w:autoSpaceDN w:val="0"/>
        <w:adjustRightInd w:val="0"/>
        <w:spacing w:line="360" w:lineRule="auto"/>
        <w:ind w:left="360"/>
        <w:jc w:val="both"/>
        <w:textAlignment w:val="baseline"/>
        <w:rPr>
          <w:rFonts w:ascii="Arial" w:eastAsia="Arial" w:hAnsi="Arial" w:cs="Arial"/>
          <w:color w:val="000000"/>
          <w:sz w:val="18"/>
          <w:szCs w:val="18"/>
        </w:rPr>
      </w:pPr>
      <w:r w:rsidRPr="00D1200E">
        <w:rPr>
          <w:rFonts w:ascii="Arial" w:eastAsia="Arial" w:hAnsi="Arial" w:cs="Arial"/>
          <w:bCs/>
          <w:color w:val="000000"/>
          <w:sz w:val="18"/>
          <w:szCs w:val="18"/>
        </w:rPr>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c) </w:t>
      </w:r>
      <w:r w:rsidR="006B6783" w:rsidRPr="00A03A48">
        <w:rPr>
          <w:rFonts w:ascii="Arial" w:hAnsi="Arial" w:cs="Arial"/>
          <w:sz w:val="18"/>
          <w:szCs w:val="18"/>
        </w:rPr>
        <w:t xml:space="preserve">o którym mowa w art. 228–230a, art. 250a Kodeksu karnego, w art. 46–48 ustawy z dnia 25 czerwca 2010 r. o sporcie (Dz. U. z 2020 r. poz. 1133 oraz z 2021 r. poz. 2054) lub w art. 54 ust. 1–4 ustawy z dnia 12 maja </w:t>
      </w:r>
      <w:r w:rsidR="006B6783" w:rsidRPr="00A03A48">
        <w:rPr>
          <w:rFonts w:ascii="Arial" w:hAnsi="Arial" w:cs="Arial"/>
          <w:sz w:val="18"/>
          <w:szCs w:val="18"/>
        </w:rPr>
        <w:lastRenderedPageBreak/>
        <w:t>2011 r. o refundacji leków, środków spożywczych specjalnego przeznaczenia żywieniowego oraz wyrobów medycznych (Dz. U. z 2021 r. poz. 523, 1292, 1559 i 2054)</w:t>
      </w:r>
      <w:r w:rsidRPr="00A03A48">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Pr="00400FC3">
        <w:rPr>
          <w:rFonts w:ascii="Arial" w:hAnsi="Arial" w:cs="Arial"/>
          <w:sz w:val="18"/>
          <w:szCs w:val="18"/>
        </w:rPr>
        <w:t xml:space="preserve">Dz. U. </w:t>
      </w:r>
      <w:r w:rsidR="00400FC3" w:rsidRPr="00400FC3">
        <w:rPr>
          <w:rFonts w:ascii="Arial" w:hAnsi="Arial" w:cs="Arial"/>
          <w:sz w:val="18"/>
          <w:szCs w:val="18"/>
        </w:rPr>
        <w:t xml:space="preserve">z 2012 r. </w:t>
      </w:r>
      <w:r w:rsidRPr="00400FC3">
        <w:rPr>
          <w:rFonts w:ascii="Arial" w:hAnsi="Arial" w:cs="Arial"/>
          <w:sz w:val="18"/>
          <w:szCs w:val="18"/>
        </w:rPr>
        <w:t>poz. 769</w:t>
      </w:r>
      <w:r w:rsidR="00400FC3" w:rsidRPr="00400FC3">
        <w:rPr>
          <w:rFonts w:ascii="Arial" w:hAnsi="Arial" w:cs="Arial"/>
          <w:sz w:val="18"/>
          <w:szCs w:val="18"/>
        </w:rPr>
        <w:t xml:space="preserve"> z późn.zm.</w:t>
      </w:r>
      <w:r w:rsidRPr="00400FC3">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46558">
      <w:pPr>
        <w:pStyle w:val="Tekstpodstawowywcity"/>
        <w:numPr>
          <w:ilvl w:val="1"/>
          <w:numId w:val="5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 xml:space="preserve">w stosunku do którego otwarto likwidację, ogłoszono upadłość, którego aktywami zarządza likwidator lub sąd, zawarł układ z wierzycielami, którego działalność gospodarcza jest zawieszona albo znajduje się on w </w:t>
      </w:r>
      <w:r w:rsidRPr="00CB3119">
        <w:rPr>
          <w:rFonts w:ascii="Arial" w:hAnsi="Arial" w:cs="Arial"/>
          <w:position w:val="2"/>
          <w:sz w:val="18"/>
          <w:szCs w:val="18"/>
        </w:rPr>
        <w:lastRenderedPageBreak/>
        <w:t>innej tego rodzaju sytuacji wynikającej z podobnej procedury przewidzianej w przepisach miejsca wszczęcia tej procedury</w:t>
      </w:r>
      <w:r w:rsidR="00DF7D74" w:rsidRPr="00CB3119">
        <w:rPr>
          <w:rFonts w:ascii="Arial" w:hAnsi="Arial" w:cs="Arial"/>
          <w:position w:val="2"/>
          <w:sz w:val="18"/>
          <w:szCs w:val="18"/>
        </w:rPr>
        <w:t>.</w:t>
      </w: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546558">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546558">
      <w:pPr>
        <w:pStyle w:val="Akapitzlist"/>
        <w:numPr>
          <w:ilvl w:val="0"/>
          <w:numId w:val="12"/>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zgodnie z </w:t>
      </w:r>
      <w:r w:rsidR="00B16185" w:rsidRPr="00B81B0C">
        <w:rPr>
          <w:rFonts w:ascii="Arial" w:hAnsi="Arial" w:cs="Arial"/>
          <w:position w:val="2"/>
          <w:sz w:val="18"/>
          <w:szCs w:val="18"/>
        </w:rPr>
        <w:t>dodatkiem</w:t>
      </w:r>
      <w:r w:rsidRPr="00B81B0C">
        <w:rPr>
          <w:rFonts w:ascii="Arial" w:hAnsi="Arial" w:cs="Arial"/>
          <w:position w:val="2"/>
          <w:sz w:val="18"/>
          <w:szCs w:val="18"/>
        </w:rPr>
        <w:t xml:space="preserve"> nr </w:t>
      </w:r>
      <w:r w:rsidR="00A120AB" w:rsidRPr="00B81B0C">
        <w:rPr>
          <w:rFonts w:ascii="Arial" w:hAnsi="Arial" w:cs="Arial"/>
          <w:position w:val="2"/>
          <w:sz w:val="18"/>
          <w:szCs w:val="18"/>
        </w:rPr>
        <w:t>3</w:t>
      </w:r>
      <w:r w:rsidRPr="00B81B0C">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6645BA" w:rsidRDefault="005E6FFD" w:rsidP="00546558">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003C0500">
        <w:rPr>
          <w:rFonts w:ascii="Arial" w:hAnsi="Arial" w:cs="Arial"/>
          <w:b/>
          <w:position w:val="2"/>
          <w:sz w:val="18"/>
          <w:szCs w:val="18"/>
        </w:rPr>
        <w:t xml:space="preserve"> </w:t>
      </w:r>
      <w:r w:rsidR="003C0500" w:rsidRPr="003C0500">
        <w:rPr>
          <w:rFonts w:ascii="Arial" w:hAnsi="Arial" w:cs="Arial"/>
          <w:position w:val="2"/>
          <w:sz w:val="18"/>
          <w:szCs w:val="18"/>
        </w:rPr>
        <w:t>(wzór stanowi dodatek nr 7 do SWZ)</w:t>
      </w:r>
      <w:r w:rsidRPr="003C0500">
        <w:rPr>
          <w:rFonts w:ascii="Arial" w:hAnsi="Arial" w:cs="Arial"/>
          <w:b/>
          <w:position w:val="2"/>
          <w:sz w:val="18"/>
          <w:szCs w:val="18"/>
        </w:rPr>
        <w:t>.</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546558">
      <w:pPr>
        <w:pStyle w:val="Tekstpodstawowywcity"/>
        <w:numPr>
          <w:ilvl w:val="0"/>
          <w:numId w:val="13"/>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lastRenderedPageBreak/>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Dz. U. z 20</w:t>
      </w:r>
      <w:r w:rsidR="0015202A">
        <w:rPr>
          <w:rFonts w:ascii="Arial" w:hAnsi="Arial" w:cs="Arial"/>
          <w:position w:val="2"/>
          <w:sz w:val="18"/>
          <w:szCs w:val="18"/>
        </w:rPr>
        <w:t xml:space="preserve">21 </w:t>
      </w:r>
      <w:r w:rsidR="00DF7D74" w:rsidRPr="005D04DC">
        <w:rPr>
          <w:rFonts w:ascii="Arial" w:hAnsi="Arial" w:cs="Arial"/>
          <w:position w:val="2"/>
          <w:sz w:val="18"/>
          <w:szCs w:val="18"/>
        </w:rPr>
        <w:t xml:space="preserve">poz. </w:t>
      </w:r>
      <w:r w:rsidR="0015202A">
        <w:rPr>
          <w:rFonts w:ascii="Arial" w:hAnsi="Arial" w:cs="Arial"/>
          <w:position w:val="2"/>
          <w:sz w:val="18"/>
          <w:szCs w:val="18"/>
        </w:rPr>
        <w:t>275</w:t>
      </w:r>
      <w:r w:rsidRPr="005D04DC">
        <w:rPr>
          <w:rFonts w:ascii="Arial" w:hAnsi="Arial" w:cs="Arial"/>
          <w:position w:val="2"/>
          <w:sz w:val="18"/>
          <w:szCs w:val="18"/>
        </w:rPr>
        <w:t>), z</w:t>
      </w:r>
      <w:r w:rsidRPr="007C6575">
        <w:rPr>
          <w:rFonts w:ascii="Arial" w:hAnsi="Arial" w:cs="Arial"/>
          <w:position w:val="2"/>
          <w:sz w:val="18"/>
          <w:szCs w:val="18"/>
        </w:rPr>
        <w:t xml:space="preserve"> innym Wykonawca,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61318" w:rsidRPr="003C0500">
        <w:rPr>
          <w:rFonts w:ascii="Arial" w:hAnsi="Arial" w:cs="Arial"/>
          <w:position w:val="2"/>
          <w:sz w:val="18"/>
          <w:szCs w:val="18"/>
        </w:rPr>
        <w:t>dodatek</w:t>
      </w:r>
      <w:r w:rsidRPr="003C0500">
        <w:rPr>
          <w:rFonts w:ascii="Arial" w:hAnsi="Arial" w:cs="Arial"/>
          <w:position w:val="2"/>
          <w:sz w:val="18"/>
          <w:szCs w:val="18"/>
        </w:rPr>
        <w:t xml:space="preserve"> nr </w:t>
      </w:r>
      <w:r w:rsidR="00FE4E0E" w:rsidRPr="003C0500">
        <w:rPr>
          <w:rFonts w:ascii="Arial" w:hAnsi="Arial" w:cs="Arial"/>
          <w:position w:val="2"/>
          <w:sz w:val="18"/>
          <w:szCs w:val="18"/>
        </w:rPr>
        <w:t>8</w:t>
      </w:r>
      <w:r w:rsidRPr="003C0500">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lastRenderedPageBreak/>
        <w:t xml:space="preserve">Zamawiający </w:t>
      </w:r>
      <w:r w:rsidRPr="00427B20">
        <w:rPr>
          <w:rFonts w:ascii="Arial" w:hAnsi="Arial" w:cs="Arial"/>
          <w:sz w:val="18"/>
          <w:szCs w:val="18"/>
          <w:u w:val="single"/>
        </w:rPr>
        <w:t>nie wzywa do złożenia</w:t>
      </w:r>
      <w:r w:rsidRPr="00E93003">
        <w:rPr>
          <w:rFonts w:ascii="Arial" w:hAnsi="Arial" w:cs="Arial"/>
          <w:sz w:val="18"/>
          <w:szCs w:val="18"/>
        </w:rPr>
        <w:t xml:space="preserve"> podmiotowych środków dowodowych, </w:t>
      </w:r>
      <w:r w:rsidRPr="00427B20">
        <w:rPr>
          <w:rFonts w:ascii="Arial" w:hAnsi="Arial" w:cs="Arial"/>
          <w:sz w:val="18"/>
          <w:szCs w:val="18"/>
          <w:u w:val="single"/>
        </w:rPr>
        <w:t>jeżeli może je uzyskać za pomocą bezpłatnych i ogólnodostępnych baz danych</w:t>
      </w:r>
      <w:r w:rsidRPr="00E93003">
        <w:rPr>
          <w:rFonts w:ascii="Arial" w:hAnsi="Arial" w:cs="Arial"/>
          <w:sz w:val="18"/>
          <w:szCs w:val="18"/>
        </w:rPr>
        <w:t>,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9A2570" w:rsidRPr="00544C8B" w:rsidRDefault="009A2570" w:rsidP="00546558">
      <w:pPr>
        <w:pStyle w:val="Tekstpodstawowywcity"/>
        <w:numPr>
          <w:ilvl w:val="0"/>
          <w:numId w:val="57"/>
        </w:numPr>
        <w:overflowPunct w:val="0"/>
        <w:spacing w:line="360" w:lineRule="auto"/>
        <w:jc w:val="both"/>
        <w:textAlignment w:val="baseline"/>
        <w:rPr>
          <w:rFonts w:ascii="Arial" w:hAnsi="Arial" w:cs="Arial"/>
          <w:position w:val="2"/>
          <w:sz w:val="18"/>
          <w:szCs w:val="18"/>
        </w:rPr>
      </w:pPr>
      <w:r w:rsidRPr="00544C8B">
        <w:rPr>
          <w:rFonts w:ascii="Arial" w:hAnsi="Arial" w:cs="Arial"/>
          <w:position w:val="2"/>
          <w:sz w:val="18"/>
          <w:szCs w:val="18"/>
        </w:rPr>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w:t>
      </w:r>
    </w:p>
    <w:p w:rsidR="009A2570" w:rsidRPr="00544C8B" w:rsidRDefault="009A2570" w:rsidP="009A2570">
      <w:pPr>
        <w:pStyle w:val="Tekstpodstawowywcity"/>
        <w:overflowPunct w:val="0"/>
        <w:spacing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 xml:space="preserve">http://www.nbp.pl/home.aspx?f=/statystyka/kursy.html. </w:t>
      </w:r>
    </w:p>
    <w:p w:rsidR="00320313" w:rsidRPr="00544C8B"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Jeśli w dniu wystawienia dokumentu nie była opublikowana tabela średnich kursów NBP, zastosowany zostanie kurs z ostatniej tabeli kursów średnich opublikowanej bezpośrednio przed dniem wystawienia dokumentu.</w:t>
      </w:r>
    </w:p>
    <w:p w:rsidR="009A2570"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Pr="00320313" w:rsidRDefault="00125BBB"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66BA" w:rsidRPr="003C0500">
        <w:rPr>
          <w:rFonts w:ascii="Arial" w:hAnsi="Arial" w:cs="Arial"/>
          <w:position w:val="2"/>
          <w:sz w:val="18"/>
          <w:szCs w:val="18"/>
        </w:rPr>
        <w:t xml:space="preserve"> (wzór </w:t>
      </w:r>
      <w:r w:rsidR="008266BA" w:rsidRPr="00427B20">
        <w:rPr>
          <w:rFonts w:ascii="Arial" w:hAnsi="Arial" w:cs="Arial"/>
          <w:position w:val="2"/>
          <w:sz w:val="18"/>
          <w:szCs w:val="18"/>
        </w:rPr>
        <w:t xml:space="preserve">stanowi dodatek nr </w:t>
      </w:r>
      <w:r w:rsidR="005A2EF1" w:rsidRPr="00427B20">
        <w:rPr>
          <w:rFonts w:ascii="Arial" w:hAnsi="Arial" w:cs="Arial"/>
          <w:position w:val="2"/>
          <w:sz w:val="18"/>
          <w:szCs w:val="18"/>
        </w:rPr>
        <w:t>5</w:t>
      </w:r>
      <w:r w:rsidR="008266BA" w:rsidRPr="00427B20">
        <w:rPr>
          <w:rFonts w:ascii="Arial" w:hAnsi="Arial" w:cs="Arial"/>
          <w:position w:val="2"/>
          <w:sz w:val="18"/>
          <w:szCs w:val="18"/>
        </w:rPr>
        <w:t xml:space="preserve"> do SWZ)</w:t>
      </w:r>
      <w:r w:rsidRPr="00427B20">
        <w:rPr>
          <w:rFonts w:ascii="Arial" w:hAnsi="Arial" w:cs="Arial"/>
          <w:position w:val="2"/>
          <w:sz w:val="18"/>
          <w:szCs w:val="18"/>
        </w:rPr>
        <w:t>.</w:t>
      </w:r>
      <w:r w:rsidRPr="003C0500">
        <w:rPr>
          <w:rFonts w:ascii="Arial" w:hAnsi="Arial" w:cs="Arial"/>
          <w:position w:val="2"/>
          <w:sz w:val="18"/>
          <w:szCs w:val="18"/>
        </w:rPr>
        <w:t xml:space="preserve"> </w:t>
      </w:r>
    </w:p>
    <w:p w:rsidR="00A34956" w:rsidRPr="00380AA1"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spełnianie warunków udziału w postępowaniu, w zakresie, w jakim Wykonawca powołuje się na jego zasoby</w:t>
      </w:r>
      <w:r w:rsidR="00306C21" w:rsidRPr="00B81B0C">
        <w:rPr>
          <w:rFonts w:ascii="Arial" w:hAnsi="Arial" w:cs="Arial"/>
          <w:position w:val="2"/>
          <w:sz w:val="18"/>
          <w:szCs w:val="18"/>
        </w:rPr>
        <w:t xml:space="preserve"> (wg wzoru stanowiącego </w:t>
      </w:r>
      <w:r w:rsidR="00306C21" w:rsidRPr="00427B20">
        <w:rPr>
          <w:rFonts w:ascii="Arial" w:hAnsi="Arial" w:cs="Arial"/>
          <w:position w:val="2"/>
          <w:sz w:val="18"/>
          <w:szCs w:val="18"/>
        </w:rPr>
        <w:t xml:space="preserve">dodatek nr </w:t>
      </w:r>
      <w:r w:rsidR="00B81B0C" w:rsidRPr="00427B20">
        <w:rPr>
          <w:rFonts w:ascii="Arial" w:hAnsi="Arial" w:cs="Arial"/>
          <w:position w:val="2"/>
          <w:sz w:val="18"/>
          <w:szCs w:val="18"/>
        </w:rPr>
        <w:t>4</w:t>
      </w:r>
      <w:r w:rsidR="00306C21" w:rsidRPr="00427B20">
        <w:rPr>
          <w:rFonts w:ascii="Arial" w:hAnsi="Arial" w:cs="Arial"/>
          <w:position w:val="2"/>
          <w:sz w:val="18"/>
          <w:szCs w:val="18"/>
        </w:rPr>
        <w:t xml:space="preserve"> do SWZ)</w:t>
      </w:r>
      <w:r w:rsidRPr="00427B20">
        <w:rPr>
          <w:rFonts w:ascii="Arial" w:hAnsi="Arial" w:cs="Arial"/>
          <w:position w:val="2"/>
          <w:sz w:val="18"/>
          <w:szCs w:val="18"/>
        </w:rPr>
        <w:t>, zgodnie z katalogiem dokumentów określonych w Rozdziale X</w:t>
      </w:r>
      <w:r w:rsidR="00380AA1" w:rsidRPr="00427B20">
        <w:rPr>
          <w:rFonts w:ascii="Arial" w:hAnsi="Arial" w:cs="Arial"/>
          <w:position w:val="2"/>
          <w:sz w:val="18"/>
          <w:szCs w:val="18"/>
        </w:rPr>
        <w:t>III</w:t>
      </w:r>
      <w:r w:rsidRPr="00427B20">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mogą wspólnie ubiegać się o udzielenie zamówienia. W takim przypadku Wykonawcy ustanawiają pełnomocnika do reprezentowania ich w postępowaniu albo do reprezentowania i zawarcia </w:t>
      </w:r>
      <w:r w:rsidRPr="009A4A72">
        <w:rPr>
          <w:rFonts w:ascii="Arial" w:hAnsi="Arial" w:cs="Arial"/>
          <w:position w:val="2"/>
          <w:sz w:val="18"/>
          <w:szCs w:val="18"/>
        </w:rPr>
        <w:lastRenderedPageBreak/>
        <w:t>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A54ECE" w:rsidRPr="00A54ECE" w:rsidRDefault="00A54ECE" w:rsidP="00C96672">
      <w:pPr>
        <w:pStyle w:val="Tekstpodstawowywcity"/>
        <w:overflowPunct w:val="0"/>
        <w:autoSpaceDE w:val="0"/>
        <w:autoSpaceDN w:val="0"/>
        <w:adjustRightInd w:val="0"/>
        <w:spacing w:line="360" w:lineRule="auto"/>
        <w:jc w:val="both"/>
        <w:textAlignment w:val="baseline"/>
        <w:rPr>
          <w:rFonts w:ascii="Arial" w:hAnsi="Arial" w:cs="Arial"/>
          <w:position w:val="2"/>
          <w:sz w:val="18"/>
          <w:szCs w:val="18"/>
        </w:rPr>
      </w:pP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W celu potwierdzenia zgodności oferowanych dostaw z wymaganymi cechami opisanymi w SWZ i</w:t>
      </w:r>
      <w:r>
        <w:rPr>
          <w:rFonts w:ascii="Arial" w:hAnsi="Arial" w:cs="Arial"/>
          <w:position w:val="2"/>
          <w:sz w:val="18"/>
          <w:szCs w:val="18"/>
        </w:rPr>
        <w:t xml:space="preserve"> </w:t>
      </w:r>
      <w:r w:rsidRPr="00A54ECE">
        <w:rPr>
          <w:rFonts w:ascii="Arial" w:hAnsi="Arial" w:cs="Arial"/>
          <w:position w:val="2"/>
          <w:sz w:val="18"/>
          <w:szCs w:val="18"/>
        </w:rPr>
        <w:t xml:space="preserve">załącznikach do SWZ Zamawiający wymaga złożenia, wraz z ofertą </w:t>
      </w:r>
      <w:r>
        <w:rPr>
          <w:rFonts w:ascii="Arial" w:hAnsi="Arial" w:cs="Arial"/>
          <w:position w:val="2"/>
          <w:sz w:val="18"/>
          <w:szCs w:val="18"/>
          <w:u w:val="single"/>
        </w:rPr>
        <w:t>w zakresie części 1-14</w:t>
      </w:r>
      <w:r w:rsidRPr="00A54ECE">
        <w:rPr>
          <w:rFonts w:ascii="Arial" w:hAnsi="Arial" w:cs="Arial"/>
          <w:position w:val="2"/>
          <w:sz w:val="18"/>
          <w:szCs w:val="18"/>
        </w:rPr>
        <w:t>:</w:t>
      </w:r>
    </w:p>
    <w:p w:rsidR="00A54ECE" w:rsidRPr="00A54ECE" w:rsidRDefault="00C96672" w:rsidP="00C96672">
      <w:pPr>
        <w:pStyle w:val="Tekstpodstawowywcity"/>
        <w:numPr>
          <w:ilvl w:val="0"/>
          <w:numId w:val="68"/>
        </w:numPr>
        <w:overflowPunct w:val="0"/>
        <w:autoSpaceDE w:val="0"/>
        <w:autoSpaceDN w:val="0"/>
        <w:adjustRightInd w:val="0"/>
        <w:spacing w:line="360" w:lineRule="auto"/>
        <w:jc w:val="both"/>
        <w:textAlignment w:val="baseline"/>
        <w:rPr>
          <w:rFonts w:ascii="Arial" w:hAnsi="Arial" w:cs="Arial"/>
          <w:position w:val="2"/>
          <w:sz w:val="18"/>
          <w:szCs w:val="18"/>
          <w:u w:val="single"/>
        </w:rPr>
      </w:pPr>
      <w:r>
        <w:rPr>
          <w:rFonts w:ascii="Arial" w:hAnsi="Arial" w:cs="Arial"/>
          <w:position w:val="2"/>
          <w:sz w:val="18"/>
          <w:szCs w:val="18"/>
        </w:rPr>
        <w:t>ulotkę</w:t>
      </w:r>
      <w:r w:rsidR="00A54ECE" w:rsidRPr="00A54ECE">
        <w:rPr>
          <w:rFonts w:ascii="Arial" w:hAnsi="Arial" w:cs="Arial"/>
          <w:position w:val="2"/>
          <w:sz w:val="18"/>
          <w:szCs w:val="18"/>
        </w:rPr>
        <w:t>/ prospekt/ katalog lub jego część z dokładnym opisem oferowanego przedmiotu zamówienia (w języku polskim)</w:t>
      </w:r>
      <w:r w:rsidR="00A54ECE">
        <w:rPr>
          <w:rFonts w:ascii="Arial" w:hAnsi="Arial" w:cs="Arial"/>
          <w:position w:val="2"/>
          <w:sz w:val="18"/>
          <w:szCs w:val="18"/>
        </w:rPr>
        <w:t>.</w:t>
      </w:r>
      <w:r w:rsidR="00A54ECE" w:rsidRPr="004B6F4F">
        <w:rPr>
          <w:rFonts w:ascii="Arial" w:hAnsi="Arial" w:cs="Arial"/>
          <w:position w:val="2"/>
          <w:sz w:val="18"/>
          <w:szCs w:val="18"/>
          <w:u w:val="single"/>
        </w:rPr>
        <w:t xml:space="preserve"> W każdej ulotce/ prospekcie/katalogu, Wykonawca winien wskazać część oraz  </w:t>
      </w:r>
      <w:r w:rsidRPr="004B6F4F">
        <w:rPr>
          <w:rFonts w:ascii="Arial" w:hAnsi="Arial" w:cs="Arial"/>
          <w:position w:val="2"/>
          <w:sz w:val="18"/>
          <w:szCs w:val="18"/>
          <w:u w:val="single"/>
        </w:rPr>
        <w:t>liczbę porządkową, do której dany asortyment się odnosi.</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informuje, iż w przypadku niezłożenia wraz z ofertą przedmiotowych środków dowodowych lub w sytuacji w której złożone przedmiotowe środki dowodowe będą niekompletne, Zamawiający zgodnie z art. 107 ust. 2 ustawy wezwie do ich złożenia lub uzupełnienia w wyznaczonym terminie.</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może żądać od Wykonawców wyjaśnień dotyczących treści przedmiotowych środków dowodowych.</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i/>
          <w:iCs/>
          <w:position w:val="2"/>
          <w:sz w:val="18"/>
          <w:szCs w:val="18"/>
        </w:rPr>
        <w:t>Jeśli wymagane przedmiotowe środki dowodowe zostały wystawione w formie papierowej, przekazuje się cyfrowe odwzorowanie tego dokumentu, opatrzone kwalifikowanym podpisem elektronicznym, podpisem zaufanym lub podpisem osobistym, poświadczającym zgodność cyfrowego odwzorowania z dokumentem postaci papierowej.</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546558">
      <w:pPr>
        <w:pStyle w:val="Tekstpodstawowywcity"/>
        <w:numPr>
          <w:ilvl w:val="0"/>
          <w:numId w:val="17"/>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5" w:history="1"/>
      <w:r w:rsidR="001C23DD" w:rsidRPr="00C12A11">
        <w:rPr>
          <w:rFonts w:ascii="Arial" w:hAnsi="Arial" w:cs="Arial"/>
          <w:position w:val="2"/>
          <w:sz w:val="18"/>
          <w:szCs w:val="18"/>
          <w:u w:val="single"/>
        </w:rPr>
        <w:t xml:space="preserve"> </w:t>
      </w:r>
      <w:hyperlink r:id="rId16"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4B6F4F" w:rsidP="00D736E3">
      <w:pPr>
        <w:pStyle w:val="Tekstpodstawowywcity"/>
        <w:overflowPunct w:val="0"/>
        <w:autoSpaceDE w:val="0"/>
        <w:autoSpaceDN w:val="0"/>
        <w:adjustRightInd w:val="0"/>
        <w:ind w:left="360"/>
        <w:jc w:val="both"/>
        <w:textAlignment w:val="baseline"/>
        <w:rPr>
          <w:rFonts w:ascii="Arial" w:hAnsi="Arial" w:cs="Arial"/>
          <w:sz w:val="18"/>
          <w:szCs w:val="18"/>
        </w:rPr>
      </w:pPr>
      <w:r>
        <w:rPr>
          <w:rFonts w:ascii="Arial" w:hAnsi="Arial" w:cs="Arial"/>
          <w:position w:val="2"/>
          <w:sz w:val="18"/>
          <w:szCs w:val="18"/>
        </w:rPr>
        <w:lastRenderedPageBreak/>
        <w:t>Lidia Górska</w:t>
      </w:r>
      <w:r w:rsidR="002300F7">
        <w:rPr>
          <w:rFonts w:ascii="Arial" w:hAnsi="Arial" w:cs="Arial"/>
          <w:position w:val="2"/>
          <w:sz w:val="18"/>
          <w:szCs w:val="18"/>
        </w:rPr>
        <w:t xml:space="preserve">: </w:t>
      </w:r>
      <w:hyperlink r:id="rId17" w:history="1">
        <w:r w:rsidRPr="00093EE6">
          <w:rPr>
            <w:rStyle w:val="Hipercze"/>
            <w:rFonts w:ascii="Arial" w:hAnsi="Arial" w:cs="Arial"/>
            <w:position w:val="2"/>
            <w:sz w:val="18"/>
            <w:szCs w:val="18"/>
          </w:rPr>
          <w:t>blokoperacyjny@szpitalslubice.pl</w:t>
        </w:r>
      </w:hyperlink>
      <w:r w:rsidR="002300F7">
        <w:rPr>
          <w:rFonts w:ascii="Arial" w:hAnsi="Arial" w:cs="Arial"/>
          <w:position w:val="2"/>
          <w:sz w:val="18"/>
          <w:szCs w:val="18"/>
        </w:rPr>
        <w:t xml:space="preserve"> </w:t>
      </w:r>
    </w:p>
    <w:p w:rsidR="00F83275" w:rsidRDefault="001C23DD"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8"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19"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włączona obsługa JavaScript,</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5"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6"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7"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04783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047838">
      <w:pPr>
        <w:pStyle w:val="Tekstpodstawowywcity"/>
        <w:numPr>
          <w:ilvl w:val="0"/>
          <w:numId w:val="20"/>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sporządzona na podstawie załączników niniejszej SWZ w języku polskim,</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8"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29"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0"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2"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3" w:history="1">
        <w:r w:rsidRPr="003273B4">
          <w:rPr>
            <w:rStyle w:val="Hipercze"/>
            <w:rFonts w:ascii="Arial" w:hAnsi="Arial" w:cs="Arial"/>
            <w:position w:val="2"/>
            <w:sz w:val="18"/>
            <w:szCs w:val="18"/>
          </w:rPr>
          <w:t>https://platformazakupowa.pl/strona/45-instrukcje</w:t>
        </w:r>
      </w:hyperlink>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5D4672" w:rsidRDefault="0089760E"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 xml:space="preserve">Wraz z ofertą (dotyczy oferty składanej w odpowiedzi </w:t>
      </w:r>
      <w:r w:rsidRPr="005D4672">
        <w:rPr>
          <w:rFonts w:ascii="Arial" w:hAnsi="Arial" w:cs="Arial"/>
          <w:b/>
          <w:position w:val="2"/>
          <w:sz w:val="18"/>
          <w:szCs w:val="18"/>
        </w:rPr>
        <w:t>na ogłoszenie o zamówieniu) należy złożyć</w:t>
      </w:r>
      <w:r w:rsidRPr="005D4672">
        <w:rPr>
          <w:rFonts w:ascii="Arial" w:hAnsi="Arial" w:cs="Arial"/>
          <w:position w:val="2"/>
          <w:sz w:val="18"/>
          <w:szCs w:val="18"/>
        </w:rPr>
        <w:t>:</w:t>
      </w:r>
    </w:p>
    <w:p w:rsidR="00C96672"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t xml:space="preserve">Formularz asortymentowo </w:t>
      </w:r>
      <w:r w:rsidR="00033E0D" w:rsidRPr="005D4672">
        <w:rPr>
          <w:rFonts w:ascii="Arial" w:hAnsi="Arial" w:cs="Arial"/>
          <w:position w:val="2"/>
          <w:sz w:val="18"/>
          <w:szCs w:val="18"/>
        </w:rPr>
        <w:t xml:space="preserve">- </w:t>
      </w:r>
      <w:r w:rsidRPr="005D4672">
        <w:rPr>
          <w:rFonts w:ascii="Arial" w:hAnsi="Arial" w:cs="Arial"/>
          <w:position w:val="2"/>
          <w:sz w:val="18"/>
          <w:szCs w:val="18"/>
        </w:rPr>
        <w:t>cenowy (dodatek nr 2 do SWZ)</w:t>
      </w:r>
      <w:r w:rsidR="00C96672" w:rsidRPr="00C96672">
        <w:rPr>
          <w:rFonts w:ascii="Arial" w:hAnsi="Arial" w:cs="Arial"/>
          <w:position w:val="2"/>
          <w:sz w:val="18"/>
          <w:szCs w:val="18"/>
        </w:rPr>
        <w:t xml:space="preserve"> </w:t>
      </w:r>
    </w:p>
    <w:p w:rsidR="0089760E" w:rsidRPr="005D4672" w:rsidRDefault="00C96672"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Pr>
          <w:rFonts w:ascii="Arial" w:hAnsi="Arial" w:cs="Arial"/>
          <w:position w:val="2"/>
          <w:sz w:val="18"/>
          <w:szCs w:val="18"/>
        </w:rPr>
        <w:t>U</w:t>
      </w:r>
      <w:r w:rsidRPr="00C96672">
        <w:rPr>
          <w:rFonts w:ascii="Arial" w:hAnsi="Arial" w:cs="Arial"/>
          <w:position w:val="2"/>
          <w:sz w:val="18"/>
          <w:szCs w:val="18"/>
        </w:rPr>
        <w:t>lotkę/ prospekt/ katalog lub jego część z dokładnym opisem oferowanego przedmiotu zamówienia (w języku polskim).</w:t>
      </w:r>
    </w:p>
    <w:p w:rsidR="0089760E" w:rsidRPr="005D4672"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lastRenderedPageBreak/>
        <w:t xml:space="preserve">Oświadczenie, o którym mowa w art. 125 ust. 1 ustawy, o niepodleganiu wykluczeniu z postępowania oraz spełnieniu warunków udziału w </w:t>
      </w:r>
      <w:r w:rsidRPr="003C0500">
        <w:rPr>
          <w:rFonts w:ascii="Arial" w:hAnsi="Arial" w:cs="Arial"/>
          <w:position w:val="2"/>
          <w:sz w:val="18"/>
          <w:szCs w:val="18"/>
        </w:rPr>
        <w:t xml:space="preserve">postępowaniu (dodatek nr </w:t>
      </w:r>
      <w:r w:rsidR="00E23348" w:rsidRPr="003C0500">
        <w:rPr>
          <w:rFonts w:ascii="Arial" w:hAnsi="Arial" w:cs="Arial"/>
          <w:position w:val="2"/>
          <w:sz w:val="18"/>
          <w:szCs w:val="18"/>
        </w:rPr>
        <w:t>3</w:t>
      </w:r>
      <w:r w:rsidRPr="003C0500">
        <w:rPr>
          <w:rFonts w:ascii="Arial" w:hAnsi="Arial" w:cs="Arial"/>
          <w:position w:val="2"/>
          <w:sz w:val="18"/>
          <w:szCs w:val="18"/>
        </w:rPr>
        <w:t xml:space="preserve"> do SWZ)</w:t>
      </w:r>
    </w:p>
    <w:p w:rsidR="0089760E"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w:t>
      </w:r>
      <w:r w:rsidR="0089760E" w:rsidRPr="00B837EC">
        <w:rPr>
          <w:rFonts w:ascii="Arial" w:hAnsi="Arial" w:cs="Arial"/>
          <w:position w:val="2"/>
          <w:sz w:val="18"/>
          <w:szCs w:val="18"/>
        </w:rPr>
        <w:t xml:space="preserve">Oświadczenie, o którym mowa w art. 125 ust. 1 ustawy, o niepodleganiu wykluczeniu z </w:t>
      </w:r>
      <w:r w:rsidR="0089760E" w:rsidRPr="003C0500">
        <w:rPr>
          <w:rFonts w:ascii="Arial" w:hAnsi="Arial" w:cs="Arial"/>
          <w:position w:val="2"/>
          <w:sz w:val="18"/>
          <w:szCs w:val="18"/>
        </w:rPr>
        <w:t xml:space="preserve">postępowania oraz spełnieniu warunków udziału w postępowaniu </w:t>
      </w:r>
      <w:r w:rsidRPr="003C0500">
        <w:rPr>
          <w:rFonts w:ascii="Arial" w:hAnsi="Arial" w:cs="Arial"/>
          <w:position w:val="2"/>
          <w:sz w:val="18"/>
          <w:szCs w:val="18"/>
          <w:u w:val="single"/>
        </w:rPr>
        <w:t>podmiotu udostępniającego zasoby</w:t>
      </w:r>
      <w:r w:rsidRPr="003C0500">
        <w:rPr>
          <w:rFonts w:ascii="Arial" w:hAnsi="Arial" w:cs="Arial"/>
          <w:position w:val="2"/>
          <w:sz w:val="18"/>
          <w:szCs w:val="18"/>
        </w:rPr>
        <w:t xml:space="preserve"> </w:t>
      </w:r>
      <w:r w:rsidR="0089760E" w:rsidRPr="003C0500">
        <w:rPr>
          <w:rFonts w:ascii="Arial" w:hAnsi="Arial" w:cs="Arial"/>
          <w:position w:val="2"/>
          <w:sz w:val="18"/>
          <w:szCs w:val="18"/>
        </w:rPr>
        <w:t xml:space="preserve">(dodatek nr </w:t>
      </w:r>
      <w:r w:rsidR="00E23348" w:rsidRPr="003C0500">
        <w:rPr>
          <w:rFonts w:ascii="Arial" w:hAnsi="Arial" w:cs="Arial"/>
          <w:position w:val="2"/>
          <w:sz w:val="18"/>
          <w:szCs w:val="18"/>
        </w:rPr>
        <w:t>4</w:t>
      </w:r>
      <w:r w:rsidR="0089760E" w:rsidRPr="003C0500">
        <w:rPr>
          <w:rFonts w:ascii="Arial" w:hAnsi="Arial" w:cs="Arial"/>
          <w:position w:val="2"/>
          <w:sz w:val="18"/>
          <w:szCs w:val="18"/>
        </w:rPr>
        <w:t xml:space="preserve"> do SWZ)</w:t>
      </w:r>
    </w:p>
    <w:p w:rsidR="00B31F23"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zobowiązanie podmiotu udostępniającego </w:t>
      </w:r>
      <w:r w:rsidRPr="003C0500">
        <w:rPr>
          <w:rFonts w:ascii="Arial" w:hAnsi="Arial" w:cs="Arial"/>
          <w:position w:val="2"/>
          <w:sz w:val="18"/>
          <w:szCs w:val="18"/>
        </w:rPr>
        <w:t xml:space="preserve">zasoby (dodatek nr </w:t>
      </w:r>
      <w:r w:rsidR="00E23348" w:rsidRPr="003C0500">
        <w:rPr>
          <w:rFonts w:ascii="Arial" w:hAnsi="Arial" w:cs="Arial"/>
          <w:position w:val="2"/>
          <w:sz w:val="18"/>
          <w:szCs w:val="18"/>
        </w:rPr>
        <w:t>5</w:t>
      </w:r>
      <w:r w:rsidRPr="003C0500">
        <w:rPr>
          <w:rFonts w:ascii="Arial" w:hAnsi="Arial" w:cs="Arial"/>
          <w:position w:val="2"/>
          <w:sz w:val="18"/>
          <w:szCs w:val="18"/>
        </w:rPr>
        <w:t xml:space="preserve"> do SWZ)</w:t>
      </w:r>
    </w:p>
    <w:p w:rsidR="003923AD"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Jeśli dotyczy - Pełnomocnictwo ustanowione do reprezentowania Wykonawcy/ów ubiegającego/</w:t>
      </w:r>
      <w:proofErr w:type="spellStart"/>
      <w:r w:rsidRPr="00B837EC">
        <w:rPr>
          <w:rFonts w:ascii="Arial" w:hAnsi="Arial" w:cs="Arial"/>
          <w:position w:val="2"/>
          <w:sz w:val="18"/>
          <w:szCs w:val="18"/>
        </w:rPr>
        <w:t>ych</w:t>
      </w:r>
      <w:proofErr w:type="spellEnd"/>
      <w:r w:rsidRPr="00B837EC">
        <w:rPr>
          <w:rFonts w:ascii="Arial" w:hAnsi="Arial" w:cs="Arial"/>
          <w:position w:val="2"/>
          <w:sz w:val="18"/>
          <w:szCs w:val="18"/>
        </w:rPr>
        <w:t xml:space="preserve"> się o udzielenie zamó</w:t>
      </w:r>
      <w:r w:rsidR="00B837EC" w:rsidRPr="00B837EC">
        <w:rPr>
          <w:rFonts w:ascii="Arial" w:hAnsi="Arial" w:cs="Arial"/>
          <w:position w:val="2"/>
          <w:sz w:val="18"/>
          <w:szCs w:val="18"/>
        </w:rPr>
        <w:t xml:space="preserve">wienia publicznego </w:t>
      </w:r>
      <w:r w:rsidR="00B837EC" w:rsidRPr="003C0500">
        <w:rPr>
          <w:rFonts w:ascii="Arial" w:hAnsi="Arial" w:cs="Arial"/>
          <w:position w:val="2"/>
          <w:sz w:val="18"/>
          <w:szCs w:val="18"/>
        </w:rPr>
        <w:t xml:space="preserve">(dodatek nr </w:t>
      </w:r>
      <w:r w:rsidR="00E23348" w:rsidRPr="003C0500">
        <w:rPr>
          <w:rFonts w:ascii="Arial" w:hAnsi="Arial" w:cs="Arial"/>
          <w:position w:val="2"/>
          <w:sz w:val="18"/>
          <w:szCs w:val="18"/>
        </w:rPr>
        <w:t>7</w:t>
      </w:r>
      <w:r w:rsidRPr="003C0500">
        <w:rPr>
          <w:rFonts w:ascii="Arial" w:hAnsi="Arial" w:cs="Arial"/>
          <w:position w:val="2"/>
          <w:sz w:val="18"/>
          <w:szCs w:val="18"/>
        </w:rPr>
        <w:t xml:space="preserve"> do SWZ).</w:t>
      </w:r>
      <w:r w:rsidR="003923AD" w:rsidRPr="00B837EC">
        <w:rPr>
          <w:rFonts w:ascii="Arial" w:hAnsi="Arial" w:cs="Arial"/>
          <w:position w:val="2"/>
          <w:sz w:val="18"/>
          <w:szCs w:val="18"/>
        </w:rPr>
        <w:t xml:space="preserve"> </w:t>
      </w:r>
    </w:p>
    <w:p w:rsidR="00125BBB" w:rsidRPr="00B837EC" w:rsidRDefault="00125BBB" w:rsidP="00125BBB">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2021</w:t>
      </w:r>
      <w:r w:rsidRPr="003273B4">
        <w:rPr>
          <w:rFonts w:ascii="Arial" w:hAnsi="Arial" w:cs="Arial"/>
          <w:position w:val="2"/>
          <w:sz w:val="18"/>
          <w:szCs w:val="18"/>
        </w:rPr>
        <w:t xml:space="preserve"> poz. </w:t>
      </w:r>
      <w:r w:rsidR="009D3D21">
        <w:rPr>
          <w:rFonts w:ascii="Arial" w:hAnsi="Arial" w:cs="Arial"/>
          <w:position w:val="2"/>
          <w:sz w:val="18"/>
          <w:szCs w:val="18"/>
        </w:rPr>
        <w:t>685</w:t>
      </w:r>
      <w:r w:rsidRPr="003273B4">
        <w:rPr>
          <w:rFonts w:ascii="Arial" w:hAnsi="Arial" w:cs="Arial"/>
          <w:position w:val="2"/>
          <w:sz w:val="18"/>
          <w:szCs w:val="18"/>
        </w:rPr>
        <w:t xml:space="preserve">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w:t>
      </w:r>
      <w:r w:rsidR="00262B1C" w:rsidRPr="00262B1C">
        <w:rPr>
          <w:rFonts w:ascii="Arial" w:hAnsi="Arial" w:cs="Arial"/>
          <w:position w:val="2"/>
          <w:sz w:val="18"/>
          <w:szCs w:val="18"/>
        </w:rPr>
        <w:lastRenderedPageBreak/>
        <w:t>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4672"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4672">
        <w:rPr>
          <w:rFonts w:ascii="Arial" w:hAnsi="Arial" w:cs="Arial"/>
          <w:b/>
          <w:position w:val="2"/>
          <w:sz w:val="18"/>
          <w:szCs w:val="18"/>
          <w:u w:val="single"/>
        </w:rPr>
        <w:t>XX</w:t>
      </w:r>
      <w:r w:rsidR="00731F0E" w:rsidRPr="005D4672">
        <w:rPr>
          <w:rFonts w:ascii="Arial" w:hAnsi="Arial" w:cs="Arial"/>
          <w:b/>
          <w:position w:val="2"/>
          <w:sz w:val="18"/>
          <w:szCs w:val="18"/>
          <w:u w:val="single"/>
        </w:rPr>
        <w:t>I</w:t>
      </w:r>
      <w:r w:rsidR="00542E11" w:rsidRPr="005D4672">
        <w:rPr>
          <w:rFonts w:ascii="Arial" w:hAnsi="Arial" w:cs="Arial"/>
          <w:b/>
          <w:position w:val="2"/>
          <w:sz w:val="18"/>
          <w:szCs w:val="18"/>
          <w:u w:val="single"/>
        </w:rPr>
        <w:t>. TERMIN ZWIĄZANIA OFERTĄ</w:t>
      </w:r>
    </w:p>
    <w:p w:rsidR="00542E11" w:rsidRPr="005D4672"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0868BC"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position w:val="2"/>
          <w:sz w:val="18"/>
          <w:szCs w:val="18"/>
        </w:rPr>
        <w:t xml:space="preserve">Wykonawca będzie związany ofertą przez okres </w:t>
      </w:r>
      <w:r w:rsidRPr="000868BC">
        <w:rPr>
          <w:rFonts w:ascii="Arial" w:hAnsi="Arial" w:cs="Arial"/>
          <w:b/>
          <w:bCs/>
          <w:position w:val="2"/>
          <w:sz w:val="18"/>
          <w:szCs w:val="18"/>
        </w:rPr>
        <w:t>30 dni</w:t>
      </w:r>
      <w:r w:rsidRPr="007F085A">
        <w:rPr>
          <w:rFonts w:ascii="Arial" w:hAnsi="Arial" w:cs="Arial"/>
          <w:position w:val="2"/>
          <w:sz w:val="18"/>
          <w:szCs w:val="18"/>
        </w:rPr>
        <w:t xml:space="preserve">, tj. do dnia </w:t>
      </w:r>
      <w:r w:rsidR="007F085A" w:rsidRPr="007F085A">
        <w:rPr>
          <w:rFonts w:ascii="Arial" w:hAnsi="Arial" w:cs="Arial"/>
          <w:position w:val="2"/>
          <w:sz w:val="18"/>
          <w:szCs w:val="18"/>
        </w:rPr>
        <w:t>30</w:t>
      </w:r>
      <w:r w:rsidR="00136F80" w:rsidRPr="007F085A">
        <w:rPr>
          <w:rFonts w:ascii="Arial" w:hAnsi="Arial" w:cs="Arial"/>
          <w:position w:val="2"/>
          <w:sz w:val="18"/>
          <w:szCs w:val="18"/>
        </w:rPr>
        <w:t>.</w:t>
      </w:r>
      <w:r w:rsidR="00FE4E0E" w:rsidRPr="007F085A">
        <w:rPr>
          <w:rFonts w:ascii="Arial" w:hAnsi="Arial" w:cs="Arial"/>
          <w:position w:val="2"/>
          <w:sz w:val="18"/>
          <w:szCs w:val="18"/>
        </w:rPr>
        <w:t>0</w:t>
      </w:r>
      <w:r w:rsidR="00097D4F" w:rsidRPr="007F085A">
        <w:rPr>
          <w:rFonts w:ascii="Arial" w:hAnsi="Arial" w:cs="Arial"/>
          <w:position w:val="2"/>
          <w:sz w:val="18"/>
          <w:szCs w:val="18"/>
        </w:rPr>
        <w:t>4</w:t>
      </w:r>
      <w:r w:rsidR="00136F80" w:rsidRPr="007F085A">
        <w:rPr>
          <w:rFonts w:ascii="Arial" w:hAnsi="Arial" w:cs="Arial"/>
          <w:position w:val="2"/>
          <w:sz w:val="18"/>
          <w:szCs w:val="18"/>
        </w:rPr>
        <w:t>.202</w:t>
      </w:r>
      <w:r w:rsidR="00FE4E0E" w:rsidRPr="007F085A">
        <w:rPr>
          <w:rFonts w:ascii="Arial" w:hAnsi="Arial" w:cs="Arial"/>
          <w:position w:val="2"/>
          <w:sz w:val="18"/>
          <w:szCs w:val="18"/>
        </w:rPr>
        <w:t>2</w:t>
      </w:r>
      <w:r w:rsidRPr="007F085A">
        <w:rPr>
          <w:rFonts w:ascii="Arial" w:hAnsi="Arial" w:cs="Arial"/>
          <w:position w:val="2"/>
          <w:sz w:val="18"/>
          <w:szCs w:val="18"/>
        </w:rPr>
        <w:t xml:space="preserve"> r.</w:t>
      </w:r>
      <w:r w:rsidRPr="000868BC">
        <w:rPr>
          <w:rFonts w:ascii="Arial" w:hAnsi="Arial" w:cs="Arial"/>
          <w:position w:val="2"/>
          <w:sz w:val="18"/>
          <w:szCs w:val="18"/>
        </w:rPr>
        <w:t xml:space="preserve"> Bieg terminu związania ofertą rozpoczyna się wraz z upływem terminu składania ofert.</w:t>
      </w:r>
    </w:p>
    <w:p w:rsidR="00542E11" w:rsidRPr="000868BC"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Pr="000868BC"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0868BC"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0868BC">
        <w:rPr>
          <w:rFonts w:ascii="Arial" w:hAnsi="Arial" w:cs="Arial"/>
          <w:b/>
          <w:position w:val="2"/>
          <w:sz w:val="18"/>
          <w:szCs w:val="18"/>
          <w:u w:val="single"/>
        </w:rPr>
        <w:t>XX</w:t>
      </w:r>
      <w:r w:rsidR="00731F0E" w:rsidRPr="000868BC">
        <w:rPr>
          <w:rFonts w:ascii="Arial" w:hAnsi="Arial" w:cs="Arial"/>
          <w:b/>
          <w:position w:val="2"/>
          <w:sz w:val="18"/>
          <w:szCs w:val="18"/>
          <w:u w:val="single"/>
        </w:rPr>
        <w:t>I</w:t>
      </w:r>
      <w:r w:rsidR="00542E11" w:rsidRPr="000868BC">
        <w:rPr>
          <w:rFonts w:ascii="Arial" w:hAnsi="Arial" w:cs="Arial"/>
          <w:b/>
          <w:position w:val="2"/>
          <w:sz w:val="18"/>
          <w:szCs w:val="18"/>
          <w:u w:val="single"/>
        </w:rPr>
        <w:t>I. MIEJSCE I TERMIN SKŁADANIA OFERT</w:t>
      </w:r>
    </w:p>
    <w:p w:rsidR="00542E11" w:rsidRPr="000868BC"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0868BC" w:rsidRDefault="00542E11" w:rsidP="00546558">
      <w:pPr>
        <w:pStyle w:val="Tekstpodstawowywcity"/>
        <w:numPr>
          <w:ilvl w:val="0"/>
          <w:numId w:val="27"/>
        </w:numPr>
        <w:overflowPunct w:val="0"/>
        <w:autoSpaceDE w:val="0"/>
        <w:adjustRightInd w:val="0"/>
        <w:spacing w:line="360" w:lineRule="auto"/>
        <w:rPr>
          <w:rFonts w:ascii="Arial" w:hAnsi="Arial" w:cs="Arial"/>
          <w:b/>
          <w:bCs/>
          <w:position w:val="2"/>
          <w:sz w:val="18"/>
          <w:szCs w:val="18"/>
        </w:rPr>
      </w:pPr>
      <w:r w:rsidRPr="000868BC">
        <w:rPr>
          <w:rFonts w:ascii="Arial" w:hAnsi="Arial" w:cs="Arial"/>
          <w:position w:val="2"/>
          <w:sz w:val="18"/>
          <w:szCs w:val="18"/>
        </w:rPr>
        <w:t xml:space="preserve">Ofertę wraz z wymaganymi dokumentami należy </w:t>
      </w:r>
      <w:r w:rsidR="00B70A33" w:rsidRPr="000868BC">
        <w:rPr>
          <w:rFonts w:ascii="Arial" w:hAnsi="Arial" w:cs="Arial"/>
          <w:position w:val="2"/>
          <w:sz w:val="18"/>
          <w:szCs w:val="18"/>
        </w:rPr>
        <w:t>złożyć</w:t>
      </w:r>
      <w:r w:rsidRPr="000868BC">
        <w:rPr>
          <w:rFonts w:ascii="Arial" w:hAnsi="Arial" w:cs="Arial"/>
          <w:position w:val="2"/>
          <w:sz w:val="18"/>
          <w:szCs w:val="18"/>
        </w:rPr>
        <w:t xml:space="preserve"> </w:t>
      </w:r>
      <w:r w:rsidR="00B70A33" w:rsidRPr="007F085A">
        <w:rPr>
          <w:rFonts w:ascii="Arial" w:hAnsi="Arial" w:cs="Arial"/>
          <w:bCs/>
          <w:position w:val="2"/>
          <w:sz w:val="18"/>
          <w:szCs w:val="18"/>
        </w:rPr>
        <w:t xml:space="preserve">do dnia </w:t>
      </w:r>
      <w:r w:rsidR="007F085A" w:rsidRPr="007F085A">
        <w:rPr>
          <w:rFonts w:ascii="Arial" w:hAnsi="Arial" w:cs="Arial"/>
          <w:b/>
          <w:bCs/>
          <w:color w:val="FF0000"/>
          <w:position w:val="2"/>
          <w:sz w:val="18"/>
          <w:szCs w:val="18"/>
        </w:rPr>
        <w:t>01</w:t>
      </w:r>
      <w:r w:rsidR="00B70A33" w:rsidRPr="007F085A">
        <w:rPr>
          <w:rFonts w:ascii="Arial" w:hAnsi="Arial" w:cs="Arial"/>
          <w:b/>
          <w:bCs/>
          <w:color w:val="FF0000"/>
          <w:position w:val="2"/>
          <w:sz w:val="18"/>
          <w:szCs w:val="18"/>
        </w:rPr>
        <w:t>.</w:t>
      </w:r>
      <w:r w:rsidR="00FE4E0E" w:rsidRPr="007F085A">
        <w:rPr>
          <w:rFonts w:ascii="Arial" w:hAnsi="Arial" w:cs="Arial"/>
          <w:b/>
          <w:bCs/>
          <w:color w:val="FF0000"/>
          <w:position w:val="2"/>
          <w:sz w:val="18"/>
          <w:szCs w:val="18"/>
        </w:rPr>
        <w:t>0</w:t>
      </w:r>
      <w:r w:rsidR="007F085A" w:rsidRPr="007F085A">
        <w:rPr>
          <w:rFonts w:ascii="Arial" w:hAnsi="Arial" w:cs="Arial"/>
          <w:b/>
          <w:bCs/>
          <w:color w:val="FF0000"/>
          <w:position w:val="2"/>
          <w:sz w:val="18"/>
          <w:szCs w:val="18"/>
        </w:rPr>
        <w:t>4</w:t>
      </w:r>
      <w:r w:rsidR="00B70A33" w:rsidRPr="007F085A">
        <w:rPr>
          <w:rFonts w:ascii="Arial" w:hAnsi="Arial" w:cs="Arial"/>
          <w:b/>
          <w:bCs/>
          <w:color w:val="FF0000"/>
          <w:position w:val="2"/>
          <w:sz w:val="18"/>
          <w:szCs w:val="18"/>
        </w:rPr>
        <w:t>.202</w:t>
      </w:r>
      <w:r w:rsidR="00FE4E0E" w:rsidRPr="007F085A">
        <w:rPr>
          <w:rFonts w:ascii="Arial" w:hAnsi="Arial" w:cs="Arial"/>
          <w:b/>
          <w:bCs/>
          <w:color w:val="FF0000"/>
          <w:position w:val="2"/>
          <w:sz w:val="18"/>
          <w:szCs w:val="18"/>
        </w:rPr>
        <w:t>2</w:t>
      </w:r>
      <w:r w:rsidR="00B70A33" w:rsidRPr="007F085A">
        <w:rPr>
          <w:rFonts w:ascii="Arial" w:hAnsi="Arial" w:cs="Arial"/>
          <w:b/>
          <w:bCs/>
          <w:color w:val="FF0000"/>
          <w:position w:val="2"/>
          <w:sz w:val="18"/>
          <w:szCs w:val="18"/>
        </w:rPr>
        <w:t xml:space="preserve"> r. do godz. 10:00</w:t>
      </w:r>
      <w:r w:rsidR="00B70A33" w:rsidRPr="007F085A">
        <w:rPr>
          <w:rFonts w:ascii="Arial" w:hAnsi="Arial" w:cs="Arial"/>
          <w:bCs/>
          <w:color w:val="FF0000"/>
          <w:position w:val="2"/>
          <w:sz w:val="18"/>
          <w:szCs w:val="18"/>
        </w:rPr>
        <w:t xml:space="preserve"> </w:t>
      </w:r>
      <w:r w:rsidR="00B70A33" w:rsidRPr="007F085A">
        <w:rPr>
          <w:rFonts w:ascii="Arial" w:hAnsi="Arial" w:cs="Arial"/>
          <w:bCs/>
          <w:position w:val="2"/>
          <w:sz w:val="18"/>
          <w:szCs w:val="18"/>
        </w:rPr>
        <w:t>pod rygorem</w:t>
      </w:r>
      <w:r w:rsidR="00B70A33" w:rsidRPr="000868BC">
        <w:rPr>
          <w:rFonts w:ascii="Arial" w:hAnsi="Arial" w:cs="Arial"/>
          <w:bCs/>
          <w:position w:val="2"/>
          <w:sz w:val="18"/>
          <w:szCs w:val="18"/>
        </w:rPr>
        <w:t xml:space="preserve"> nieważności na stronie internetowej prowadzonego postępowania, tj. za pośrednictwem Platformy Zakupowej (</w:t>
      </w:r>
      <w:hyperlink r:id="rId34" w:history="1">
        <w:r w:rsidR="00B70A33" w:rsidRPr="000868BC">
          <w:rPr>
            <w:rStyle w:val="Hipercze"/>
            <w:rFonts w:ascii="Arial" w:hAnsi="Arial" w:cs="Arial"/>
            <w:bCs/>
            <w:position w:val="2"/>
            <w:sz w:val="18"/>
            <w:szCs w:val="18"/>
          </w:rPr>
          <w:t>https://platformazakupowa.pl/pn/szpitalslubice</w:t>
        </w:r>
      </w:hyperlink>
      <w:r w:rsidR="00B70A33" w:rsidRPr="000868BC">
        <w:rPr>
          <w:rFonts w:ascii="Arial" w:hAnsi="Arial" w:cs="Arial"/>
          <w:bCs/>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Do oferty należy dołączyć wszystkie wymagane w SWZ dokumenty.</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136F80">
        <w:rPr>
          <w:rFonts w:ascii="Arial" w:hAnsi="Arial" w:cs="Arial"/>
          <w:b/>
          <w:position w:val="2"/>
          <w:sz w:val="18"/>
          <w:szCs w:val="18"/>
        </w:rPr>
        <w:t>Oferta</w:t>
      </w:r>
      <w:r w:rsidRPr="00542E11">
        <w:rPr>
          <w:rFonts w:ascii="Arial" w:hAnsi="Arial" w:cs="Arial"/>
          <w:position w:val="2"/>
          <w:sz w:val="18"/>
          <w:szCs w:val="18"/>
        </w:rPr>
        <w:t xml:space="preserve"> składana elektronicznie </w:t>
      </w:r>
      <w:r w:rsidRPr="00136F80">
        <w:rPr>
          <w:rFonts w:ascii="Arial" w:hAnsi="Arial" w:cs="Arial"/>
          <w:b/>
          <w:position w:val="2"/>
          <w:sz w:val="18"/>
          <w:szCs w:val="18"/>
        </w:rPr>
        <w:t>musi zostać podpisana</w:t>
      </w:r>
      <w:r w:rsidRPr="00542E11">
        <w:rPr>
          <w:rFonts w:ascii="Arial" w:hAnsi="Arial" w:cs="Arial"/>
          <w:position w:val="2"/>
          <w:sz w:val="18"/>
          <w:szCs w:val="18"/>
        </w:rPr>
        <w:t xml:space="preserve"> </w:t>
      </w:r>
      <w:r w:rsidRPr="00136F80">
        <w:rPr>
          <w:rFonts w:ascii="Arial" w:hAnsi="Arial" w:cs="Arial"/>
          <w:b/>
          <w:position w:val="2"/>
          <w:sz w:val="18"/>
          <w:szCs w:val="18"/>
          <w:u w:val="single"/>
        </w:rPr>
        <w:t>elektronicznym podpisem kwalifikowanym, podpisem zaufanym lub podpisem osobistym</w:t>
      </w:r>
      <w:r w:rsidRPr="00542E11">
        <w:rPr>
          <w:rFonts w:ascii="Arial" w:hAnsi="Arial" w:cs="Arial"/>
          <w:position w:val="2"/>
          <w:sz w:val="18"/>
          <w:szCs w:val="18"/>
        </w:rPr>
        <w:t xml:space="preserve">. W procesie składania oferty za pośrednictwem </w:t>
      </w:r>
      <w:hyperlink r:id="rId35"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6"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46558">
      <w:pPr>
        <w:pStyle w:val="Tekstpodstawowywcity"/>
        <w:numPr>
          <w:ilvl w:val="0"/>
          <w:numId w:val="27"/>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7" w:history="1">
        <w:r w:rsidRPr="00542E11">
          <w:rPr>
            <w:rStyle w:val="Hipercze"/>
            <w:rFonts w:ascii="Arial" w:hAnsi="Arial" w:cs="Arial"/>
            <w:position w:val="2"/>
            <w:sz w:val="18"/>
            <w:szCs w:val="18"/>
          </w:rPr>
          <w:t>https://platformazakupowa.pl/strona/45-instrukcje</w:t>
        </w:r>
      </w:hyperlink>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0868BC"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b/>
          <w:color w:val="FF0000"/>
          <w:position w:val="2"/>
          <w:sz w:val="18"/>
          <w:szCs w:val="18"/>
        </w:rPr>
        <w:t>Otwarcie ofert</w:t>
      </w:r>
      <w:r w:rsidRPr="000868BC">
        <w:rPr>
          <w:rFonts w:ascii="Arial" w:hAnsi="Arial" w:cs="Arial"/>
          <w:position w:val="2"/>
          <w:sz w:val="18"/>
          <w:szCs w:val="18"/>
        </w:rPr>
        <w:t xml:space="preserve"> następuje niezwłocznie po upływie terminu składania ofert, nie później niż następnego dnia po dniu, w którym upłynął termin składania ofert tj</w:t>
      </w:r>
      <w:r w:rsidRPr="007F085A">
        <w:rPr>
          <w:rFonts w:ascii="Arial" w:hAnsi="Arial" w:cs="Arial"/>
          <w:position w:val="2"/>
          <w:sz w:val="18"/>
          <w:szCs w:val="18"/>
        </w:rPr>
        <w:t xml:space="preserve">. </w:t>
      </w:r>
      <w:r w:rsidR="007F085A" w:rsidRPr="007F085A">
        <w:rPr>
          <w:rFonts w:ascii="Arial" w:hAnsi="Arial" w:cs="Arial"/>
          <w:b/>
          <w:color w:val="FF0000"/>
          <w:position w:val="2"/>
          <w:sz w:val="18"/>
          <w:szCs w:val="18"/>
        </w:rPr>
        <w:t>01</w:t>
      </w:r>
      <w:r w:rsidR="00136F80" w:rsidRPr="007F085A">
        <w:rPr>
          <w:rFonts w:ascii="Arial" w:hAnsi="Arial" w:cs="Arial"/>
          <w:b/>
          <w:color w:val="FF0000"/>
          <w:position w:val="2"/>
          <w:sz w:val="18"/>
          <w:szCs w:val="18"/>
        </w:rPr>
        <w:t>.</w:t>
      </w:r>
      <w:r w:rsidR="00FE4E0E" w:rsidRPr="007F085A">
        <w:rPr>
          <w:rFonts w:ascii="Arial" w:hAnsi="Arial" w:cs="Arial"/>
          <w:b/>
          <w:color w:val="FF0000"/>
          <w:position w:val="2"/>
          <w:sz w:val="18"/>
          <w:szCs w:val="18"/>
        </w:rPr>
        <w:t>0</w:t>
      </w:r>
      <w:r w:rsidR="007F085A" w:rsidRPr="007F085A">
        <w:rPr>
          <w:rFonts w:ascii="Arial" w:hAnsi="Arial" w:cs="Arial"/>
          <w:b/>
          <w:color w:val="FF0000"/>
          <w:position w:val="2"/>
          <w:sz w:val="18"/>
          <w:szCs w:val="18"/>
        </w:rPr>
        <w:t>4</w:t>
      </w:r>
      <w:r w:rsidR="00136F80" w:rsidRPr="007F085A">
        <w:rPr>
          <w:rFonts w:ascii="Arial" w:hAnsi="Arial" w:cs="Arial"/>
          <w:b/>
          <w:color w:val="FF0000"/>
          <w:position w:val="2"/>
          <w:sz w:val="18"/>
          <w:szCs w:val="18"/>
        </w:rPr>
        <w:t>.202</w:t>
      </w:r>
      <w:r w:rsidR="00FE4E0E" w:rsidRPr="007F085A">
        <w:rPr>
          <w:rFonts w:ascii="Arial" w:hAnsi="Arial" w:cs="Arial"/>
          <w:b/>
          <w:color w:val="FF0000"/>
          <w:position w:val="2"/>
          <w:sz w:val="18"/>
          <w:szCs w:val="18"/>
        </w:rPr>
        <w:t>2</w:t>
      </w:r>
      <w:r w:rsidR="00136F80" w:rsidRPr="007F085A">
        <w:rPr>
          <w:rFonts w:ascii="Arial" w:hAnsi="Arial" w:cs="Arial"/>
          <w:b/>
          <w:color w:val="FF0000"/>
          <w:position w:val="2"/>
          <w:sz w:val="18"/>
          <w:szCs w:val="18"/>
        </w:rPr>
        <w:t xml:space="preserve"> r.</w:t>
      </w:r>
      <w:r w:rsidR="00C85658" w:rsidRPr="007F085A">
        <w:rPr>
          <w:rFonts w:ascii="Arial" w:hAnsi="Arial" w:cs="Arial"/>
          <w:b/>
          <w:color w:val="FF0000"/>
          <w:position w:val="2"/>
          <w:sz w:val="18"/>
          <w:szCs w:val="18"/>
        </w:rPr>
        <w:t xml:space="preserve"> </w:t>
      </w:r>
      <w:r w:rsidR="00136F80" w:rsidRPr="007F085A">
        <w:rPr>
          <w:rFonts w:ascii="Arial" w:hAnsi="Arial" w:cs="Arial"/>
          <w:b/>
          <w:color w:val="FF0000"/>
          <w:position w:val="2"/>
          <w:sz w:val="18"/>
          <w:szCs w:val="18"/>
        </w:rPr>
        <w:t>godz.10:15</w:t>
      </w:r>
      <w:r w:rsidR="00B70A33" w:rsidRPr="007F085A">
        <w:rPr>
          <w:rFonts w:ascii="Times New Roman" w:eastAsia="SimSun" w:hAnsi="Times New Roman"/>
          <w:color w:val="000000"/>
          <w:kern w:val="3"/>
          <w:szCs w:val="20"/>
          <w:lang w:eastAsia="zh-CN" w:bidi="hi-IN"/>
        </w:rPr>
        <w:t xml:space="preserve"> </w:t>
      </w:r>
      <w:r w:rsidR="00B70A33" w:rsidRPr="007F085A">
        <w:rPr>
          <w:rFonts w:ascii="Arial" w:hAnsi="Arial" w:cs="Arial"/>
          <w:position w:val="2"/>
          <w:sz w:val="18"/>
          <w:szCs w:val="18"/>
        </w:rPr>
        <w:t>poprzez</w:t>
      </w:r>
      <w:r w:rsidR="00B70A33" w:rsidRPr="000868BC">
        <w:rPr>
          <w:rFonts w:ascii="Arial" w:hAnsi="Arial" w:cs="Arial"/>
          <w:position w:val="2"/>
          <w:sz w:val="18"/>
          <w:szCs w:val="18"/>
        </w:rPr>
        <w:t xml:space="preserve"> automatyczne odszyfrowanie ofert za pośrednictwem Platformy Zakupowej.</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8"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65DB5" w:rsidRPr="00B837F3"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565DB5" w:rsidRPr="006B4A07" w:rsidRDefault="00565DB5"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546558">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3D17A9">
      <w:pPr>
        <w:pStyle w:val="Tekstpodstawowywcity"/>
        <w:numPr>
          <w:ilvl w:val="0"/>
          <w:numId w:val="60"/>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lastRenderedPageBreak/>
        <w:t xml:space="preserve">        </w:t>
      </w:r>
      <w:r w:rsidR="00565DB5">
        <w:rPr>
          <w:rFonts w:ascii="Arial" w:hAnsi="Arial" w:cs="Arial"/>
          <w:position w:val="2"/>
          <w:sz w:val="18"/>
          <w:szCs w:val="18"/>
        </w:rPr>
        <w:t xml:space="preserve">    </w:t>
      </w:r>
      <w:r w:rsidRPr="006B4A07">
        <w:rPr>
          <w:rFonts w:ascii="Arial" w:hAnsi="Arial" w:cs="Arial"/>
          <w:position w:val="2"/>
          <w:sz w:val="18"/>
          <w:szCs w:val="18"/>
        </w:rPr>
        <w:t>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565DB5"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Pr>
          <w:rFonts w:ascii="Arial" w:hAnsi="Arial" w:cs="Arial"/>
          <w:position w:val="2"/>
          <w:sz w:val="18"/>
          <w:szCs w:val="18"/>
        </w:rPr>
        <w:t xml:space="preserve">        </w:t>
      </w:r>
      <w:r w:rsidR="00B837F3" w:rsidRPr="006B4A07">
        <w:rPr>
          <w:rFonts w:ascii="Arial" w:hAnsi="Arial" w:cs="Arial"/>
          <w:position w:val="2"/>
          <w:sz w:val="18"/>
          <w:szCs w:val="18"/>
        </w:rPr>
        <w:t>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870ACB">
      <w:pPr>
        <w:pStyle w:val="Tekstpodstawowywcity"/>
        <w:numPr>
          <w:ilvl w:val="0"/>
          <w:numId w:val="61"/>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ilość punktów wyliczona wg wzoru:</w:t>
      </w:r>
      <w:r w:rsidRPr="00A74335">
        <w:rPr>
          <w:rFonts w:ascii="Arial" w:hAnsi="Arial" w:cs="Arial"/>
          <w:bCs/>
          <w:position w:val="2"/>
          <w:sz w:val="18"/>
          <w:szCs w:val="18"/>
        </w:rPr>
        <w:tab/>
        <w:t xml:space="preserve">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 xml:space="preserve">         </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 xml:space="preserve">           </w:t>
      </w:r>
      <w:r w:rsidRPr="005D4672">
        <w:rPr>
          <w:rFonts w:ascii="Arial" w:hAnsi="Arial" w:cs="Arial"/>
          <w:bCs/>
          <w:position w:val="2"/>
          <w:sz w:val="18"/>
          <w:szCs w:val="18"/>
        </w:rPr>
        <w:t xml:space="preserve">najkrótszy deklarowany termin dostawy przedmiotu zamówienia                                                    </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(nie </w:t>
      </w:r>
      <w:r w:rsidR="00870ACB" w:rsidRPr="005D4672">
        <w:rPr>
          <w:rFonts w:ascii="Arial" w:hAnsi="Arial" w:cs="Arial"/>
          <w:bCs/>
          <w:position w:val="2"/>
          <w:sz w:val="18"/>
          <w:szCs w:val="18"/>
        </w:rPr>
        <w:t xml:space="preserve">dłuższy niż </w:t>
      </w:r>
      <w:r w:rsidR="00B064A4">
        <w:rPr>
          <w:rFonts w:ascii="Arial" w:hAnsi="Arial" w:cs="Arial"/>
          <w:bCs/>
          <w:position w:val="2"/>
          <w:sz w:val="18"/>
          <w:szCs w:val="18"/>
        </w:rPr>
        <w:t>5</w:t>
      </w:r>
      <w:r w:rsidRPr="005D4672">
        <w:rPr>
          <w:rFonts w:ascii="Arial" w:hAnsi="Arial" w:cs="Arial"/>
          <w:bCs/>
          <w:position w:val="2"/>
          <w:sz w:val="18"/>
          <w:szCs w:val="18"/>
        </w:rPr>
        <w:t xml:space="preserve"> dni</w:t>
      </w:r>
      <w:r w:rsidR="00BD3F16" w:rsidRPr="005D4672">
        <w:rPr>
          <w:rFonts w:ascii="Arial" w:hAnsi="Arial" w:cs="Arial"/>
          <w:bCs/>
          <w:position w:val="2"/>
          <w:sz w:val="18"/>
          <w:szCs w:val="18"/>
        </w:rPr>
        <w:t xml:space="preserve"> </w:t>
      </w:r>
      <w:r w:rsidR="0094740A">
        <w:rPr>
          <w:rFonts w:ascii="Arial" w:hAnsi="Arial" w:cs="Arial"/>
          <w:bCs/>
          <w:position w:val="2"/>
          <w:sz w:val="18"/>
          <w:szCs w:val="18"/>
        </w:rPr>
        <w:t>robocz</w:t>
      </w:r>
      <w:r w:rsidR="00B064A4">
        <w:rPr>
          <w:rFonts w:ascii="Arial" w:hAnsi="Arial" w:cs="Arial"/>
          <w:bCs/>
          <w:position w:val="2"/>
          <w:sz w:val="18"/>
          <w:szCs w:val="18"/>
        </w:rPr>
        <w:t>ych</w:t>
      </w:r>
      <w:r w:rsidRPr="005D4672">
        <w:rPr>
          <w:rFonts w:ascii="Arial" w:hAnsi="Arial" w:cs="Arial"/>
          <w:bCs/>
          <w:position w:val="2"/>
          <w:sz w:val="18"/>
          <w:szCs w:val="18"/>
        </w:rPr>
        <w:t>)</w:t>
      </w:r>
    </w:p>
    <w:p w:rsidR="00C6683C" w:rsidRPr="005D4672" w:rsidRDefault="00870ACB"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B</w:t>
      </w:r>
      <w:r w:rsidR="00C6683C" w:rsidRPr="005D4672">
        <w:rPr>
          <w:rFonts w:ascii="Arial" w:hAnsi="Arial" w:cs="Arial"/>
          <w:bCs/>
          <w:position w:val="2"/>
          <w:sz w:val="18"/>
          <w:szCs w:val="18"/>
        </w:rPr>
        <w:t xml:space="preserve"> =    ------------------------------------------------------------------------------------   x </w:t>
      </w:r>
      <w:r w:rsidRPr="005D4672">
        <w:rPr>
          <w:rFonts w:ascii="Arial" w:hAnsi="Arial" w:cs="Arial"/>
          <w:bCs/>
          <w:position w:val="2"/>
          <w:sz w:val="18"/>
          <w:szCs w:val="18"/>
        </w:rPr>
        <w:t>40</w:t>
      </w:r>
      <w:r w:rsidR="00C6683C" w:rsidRPr="005D4672">
        <w:rPr>
          <w:rFonts w:ascii="Arial" w:hAnsi="Arial" w:cs="Arial"/>
          <w:bCs/>
          <w:position w:val="2"/>
          <w:sz w:val="18"/>
          <w:szCs w:val="18"/>
        </w:rPr>
        <w:t xml:space="preserve"> pkt.</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badany deklarowany termin dostawy przedmiotu zamówienia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(nie dłuższy </w:t>
      </w:r>
      <w:r w:rsidR="00AE2806" w:rsidRPr="005D4672">
        <w:rPr>
          <w:rFonts w:ascii="Arial" w:hAnsi="Arial" w:cs="Arial"/>
          <w:bCs/>
          <w:position w:val="2"/>
          <w:sz w:val="18"/>
          <w:szCs w:val="18"/>
        </w:rPr>
        <w:t xml:space="preserve">niż </w:t>
      </w:r>
      <w:r w:rsidR="00B064A4">
        <w:rPr>
          <w:rFonts w:ascii="Arial" w:hAnsi="Arial" w:cs="Arial"/>
          <w:bCs/>
          <w:position w:val="2"/>
          <w:sz w:val="18"/>
          <w:szCs w:val="18"/>
        </w:rPr>
        <w:t>5</w:t>
      </w:r>
      <w:r w:rsidRPr="005D4672">
        <w:rPr>
          <w:rFonts w:ascii="Arial" w:hAnsi="Arial" w:cs="Arial"/>
          <w:bCs/>
          <w:position w:val="2"/>
          <w:sz w:val="18"/>
          <w:szCs w:val="18"/>
        </w:rPr>
        <w:t xml:space="preserve"> d</w:t>
      </w:r>
      <w:r w:rsidR="00BD3F16" w:rsidRPr="005D4672">
        <w:rPr>
          <w:rFonts w:ascii="Arial" w:hAnsi="Arial" w:cs="Arial"/>
          <w:bCs/>
          <w:position w:val="2"/>
          <w:sz w:val="18"/>
          <w:szCs w:val="18"/>
        </w:rPr>
        <w:t xml:space="preserve">ni </w:t>
      </w:r>
      <w:r w:rsidR="0094740A">
        <w:rPr>
          <w:rFonts w:ascii="Arial" w:hAnsi="Arial" w:cs="Arial"/>
          <w:bCs/>
          <w:position w:val="2"/>
          <w:sz w:val="18"/>
          <w:szCs w:val="18"/>
        </w:rPr>
        <w:t>robocz</w:t>
      </w:r>
      <w:r w:rsidR="00B064A4">
        <w:rPr>
          <w:rFonts w:ascii="Arial" w:hAnsi="Arial" w:cs="Arial"/>
          <w:bCs/>
          <w:position w:val="2"/>
          <w:sz w:val="18"/>
          <w:szCs w:val="18"/>
        </w:rPr>
        <w:t>ych</w:t>
      </w:r>
      <w:r w:rsidRPr="005D4672">
        <w:rPr>
          <w:rFonts w:ascii="Arial" w:hAnsi="Arial" w:cs="Arial"/>
          <w:bCs/>
          <w:position w:val="2"/>
          <w:sz w:val="18"/>
          <w:szCs w:val="18"/>
        </w:rPr>
        <w:t>)</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Punkty wynikające z algorytmu matematycznego, uzyskane przez Wykonawcę, zostaną zaokrąglone (</w:t>
      </w:r>
      <w:r w:rsidRPr="00A74335">
        <w:rPr>
          <w:rFonts w:ascii="Arial" w:hAnsi="Arial" w:cs="Arial"/>
          <w:bCs/>
          <w:i/>
          <w:iCs/>
          <w:position w:val="2"/>
          <w:sz w:val="18"/>
          <w:szCs w:val="18"/>
        </w:rPr>
        <w:t>zgodnie</w:t>
      </w:r>
      <w:r w:rsidRPr="00A74335">
        <w:rPr>
          <w:rFonts w:ascii="Arial" w:hAnsi="Arial" w:cs="Arial"/>
          <w:bCs/>
          <w:position w:val="2"/>
          <w:sz w:val="18"/>
          <w:szCs w:val="18"/>
        </w:rPr>
        <w:t xml:space="preserve"> z </w:t>
      </w:r>
      <w:r w:rsidRPr="00A74335">
        <w:rPr>
          <w:rFonts w:ascii="Arial" w:hAnsi="Arial" w:cs="Arial"/>
          <w:bCs/>
          <w:i/>
          <w:iCs/>
          <w:position w:val="2"/>
          <w:sz w:val="18"/>
          <w:szCs w:val="18"/>
        </w:rPr>
        <w:t>zasadami matematycznymi</w:t>
      </w:r>
      <w:r w:rsidRPr="00A74335">
        <w:rPr>
          <w:rFonts w:ascii="Arial" w:hAnsi="Arial" w:cs="Arial"/>
          <w:bCs/>
          <w:position w:val="2"/>
          <w:sz w:val="18"/>
          <w:szCs w:val="18"/>
        </w:rPr>
        <w:t>) do dwóch miejsc po przecinku.</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Maksymaln</w:t>
      </w:r>
      <w:r w:rsidR="00A74335" w:rsidRPr="005D4672">
        <w:rPr>
          <w:rFonts w:ascii="Arial" w:hAnsi="Arial" w:cs="Arial"/>
          <w:bCs/>
          <w:position w:val="2"/>
          <w:sz w:val="18"/>
          <w:szCs w:val="18"/>
        </w:rPr>
        <w:t xml:space="preserve">y termin realizacji dostawy </w:t>
      </w:r>
      <w:r w:rsidR="00870ACB" w:rsidRPr="005D4672">
        <w:rPr>
          <w:rFonts w:ascii="Arial" w:hAnsi="Arial" w:cs="Arial"/>
          <w:bCs/>
          <w:position w:val="2"/>
          <w:sz w:val="18"/>
          <w:szCs w:val="18"/>
        </w:rPr>
        <w:t xml:space="preserve">to </w:t>
      </w:r>
      <w:r w:rsidR="00B064A4">
        <w:rPr>
          <w:rFonts w:ascii="Arial" w:hAnsi="Arial" w:cs="Arial"/>
          <w:bCs/>
          <w:position w:val="2"/>
          <w:sz w:val="18"/>
          <w:szCs w:val="18"/>
        </w:rPr>
        <w:t>5</w:t>
      </w:r>
      <w:r w:rsidRPr="005D4672">
        <w:rPr>
          <w:rFonts w:ascii="Arial" w:hAnsi="Arial" w:cs="Arial"/>
          <w:bCs/>
          <w:position w:val="2"/>
          <w:sz w:val="18"/>
          <w:szCs w:val="18"/>
        </w:rPr>
        <w:t xml:space="preserve"> dni </w:t>
      </w:r>
      <w:r w:rsidR="00B064A4">
        <w:rPr>
          <w:rFonts w:ascii="Arial" w:hAnsi="Arial" w:cs="Arial"/>
          <w:bCs/>
          <w:position w:val="2"/>
          <w:sz w:val="18"/>
          <w:szCs w:val="18"/>
        </w:rPr>
        <w:t>roboczych</w:t>
      </w:r>
      <w:r w:rsidRPr="005D4672">
        <w:rPr>
          <w:rFonts w:ascii="Arial" w:hAnsi="Arial" w:cs="Arial"/>
          <w:bCs/>
          <w:position w:val="2"/>
          <w:sz w:val="18"/>
          <w:szCs w:val="18"/>
        </w:rPr>
        <w:t xml:space="preserve">. Wykonawca zobowiązany jest w formularzu oferty zaoferować termin wykonania zamówienia liczony w pełnych dniach. Oferta z najkrótszym terminem dostawy otrzyma </w:t>
      </w:r>
      <w:r w:rsidR="00870ACB" w:rsidRPr="005D4672">
        <w:rPr>
          <w:rFonts w:ascii="Arial" w:hAnsi="Arial" w:cs="Arial"/>
          <w:bCs/>
          <w:position w:val="2"/>
          <w:sz w:val="18"/>
          <w:szCs w:val="18"/>
        </w:rPr>
        <w:t>40</w:t>
      </w:r>
      <w:r w:rsidRPr="005D4672">
        <w:rPr>
          <w:rFonts w:ascii="Arial" w:hAnsi="Arial" w:cs="Arial"/>
          <w:bCs/>
          <w:position w:val="2"/>
          <w:sz w:val="18"/>
          <w:szCs w:val="18"/>
        </w:rPr>
        <w:t xml:space="preserve"> punktów dla kryterium termin dostawy. Pozostałe oferty otrzymają tyle punktów, ile wyjdzie z obliczenia dokonanego zgodnie z wzorem przedstawionym powyżej.</w:t>
      </w:r>
    </w:p>
    <w:p w:rsidR="00C6683C"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Oferta Wykonawcy, który zaofer</w:t>
      </w:r>
      <w:r w:rsidR="00A74335" w:rsidRPr="005D4672">
        <w:rPr>
          <w:rFonts w:ascii="Arial" w:hAnsi="Arial" w:cs="Arial"/>
          <w:bCs/>
          <w:position w:val="2"/>
          <w:sz w:val="18"/>
          <w:szCs w:val="18"/>
        </w:rPr>
        <w:t xml:space="preserve">uje termin dostawy dłuższy </w:t>
      </w:r>
      <w:r w:rsidR="00B064A4">
        <w:rPr>
          <w:rFonts w:ascii="Arial" w:hAnsi="Arial" w:cs="Arial"/>
          <w:bCs/>
          <w:position w:val="2"/>
          <w:sz w:val="18"/>
          <w:szCs w:val="18"/>
        </w:rPr>
        <w:t>niż 5</w:t>
      </w:r>
      <w:r w:rsidR="00A74335" w:rsidRPr="005D4672">
        <w:rPr>
          <w:rFonts w:ascii="Arial" w:hAnsi="Arial" w:cs="Arial"/>
          <w:bCs/>
          <w:position w:val="2"/>
          <w:sz w:val="18"/>
          <w:szCs w:val="18"/>
        </w:rPr>
        <w:t xml:space="preserve"> dni </w:t>
      </w:r>
      <w:r w:rsidR="0094740A">
        <w:rPr>
          <w:rFonts w:ascii="Arial" w:hAnsi="Arial" w:cs="Arial"/>
          <w:bCs/>
          <w:position w:val="2"/>
          <w:sz w:val="18"/>
          <w:szCs w:val="18"/>
        </w:rPr>
        <w:t>robocz</w:t>
      </w:r>
      <w:r w:rsidR="00B064A4">
        <w:rPr>
          <w:rFonts w:ascii="Arial" w:hAnsi="Arial" w:cs="Arial"/>
          <w:bCs/>
          <w:position w:val="2"/>
          <w:sz w:val="18"/>
          <w:szCs w:val="18"/>
        </w:rPr>
        <w:t>ych</w:t>
      </w:r>
      <w:r w:rsidRPr="000874D0">
        <w:rPr>
          <w:rFonts w:ascii="Arial" w:hAnsi="Arial" w:cs="Arial"/>
          <w:bCs/>
          <w:position w:val="2"/>
          <w:sz w:val="18"/>
          <w:szCs w:val="18"/>
        </w:rPr>
        <w:t>, będzie podlegała odrzuceniu.</w:t>
      </w:r>
    </w:p>
    <w:p w:rsidR="00D0744F" w:rsidRPr="005D4672" w:rsidRDefault="00D0744F"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Default="00B837F3" w:rsidP="00546558">
      <w:pPr>
        <w:pStyle w:val="Tekstpodstawowywcity"/>
        <w:numPr>
          <w:ilvl w:val="0"/>
          <w:numId w:val="33"/>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565DB5" w:rsidRPr="005D4672" w:rsidRDefault="00565DB5" w:rsidP="00565DB5">
      <w:pPr>
        <w:pStyle w:val="Tekstpodstawowywcity"/>
        <w:overflowPunct w:val="0"/>
        <w:autoSpaceDN w:val="0"/>
        <w:adjustRightInd w:val="0"/>
        <w:spacing w:line="360" w:lineRule="auto"/>
        <w:ind w:left="360"/>
        <w:textAlignment w:val="baseline"/>
        <w:rPr>
          <w:rFonts w:ascii="Arial" w:hAnsi="Arial" w:cs="Arial"/>
          <w:b/>
          <w:bCs/>
          <w:position w:val="2"/>
          <w:sz w:val="18"/>
          <w:szCs w:val="18"/>
        </w:rPr>
      </w:pP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EC1E09" w:rsidRDefault="00EC1E09"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565DB5" w:rsidRPr="005D4672" w:rsidRDefault="00565DB5"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546558">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lastRenderedPageBreak/>
        <w:t>Sposób oceny ofert po ich publicznym otwarciu</w:t>
      </w:r>
    </w:p>
    <w:p w:rsidR="005754DE" w:rsidRDefault="005754DE" w:rsidP="00546558">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 xml:space="preserve">z 2020 </w:t>
      </w:r>
      <w:r w:rsidRPr="000771C7">
        <w:rPr>
          <w:rFonts w:ascii="Arial" w:hAnsi="Arial" w:cs="Arial"/>
          <w:position w:val="2"/>
          <w:sz w:val="18"/>
          <w:szCs w:val="18"/>
        </w:rPr>
        <w:t xml:space="preserve">poz. </w:t>
      </w:r>
      <w:r w:rsidR="00024744">
        <w:rPr>
          <w:rFonts w:ascii="Arial" w:hAnsi="Arial" w:cs="Arial"/>
          <w:position w:val="2"/>
          <w:sz w:val="18"/>
          <w:szCs w:val="18"/>
        </w:rPr>
        <w:t>1369</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lastRenderedPageBreak/>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8"/>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w:t>
      </w:r>
      <w:r w:rsidRPr="008C3A22">
        <w:rPr>
          <w:rFonts w:ascii="Arial" w:hAnsi="Arial" w:cs="Arial"/>
          <w:position w:val="2"/>
          <w:sz w:val="18"/>
          <w:szCs w:val="18"/>
        </w:rPr>
        <w:lastRenderedPageBreak/>
        <w:t xml:space="preserve">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9"/>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lastRenderedPageBreak/>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Pr="003C0500">
        <w:rPr>
          <w:rFonts w:ascii="Arial" w:hAnsi="Arial" w:cs="Arial"/>
          <w:bCs/>
          <w:position w:val="2"/>
          <w:sz w:val="18"/>
          <w:szCs w:val="18"/>
        </w:rPr>
        <w:t xml:space="preserve"> do SWZ</w:t>
      </w:r>
      <w:r w:rsidRPr="003C0500">
        <w:rPr>
          <w:rFonts w:ascii="Arial" w:hAnsi="Arial" w:cs="Arial"/>
          <w:position w:val="2"/>
          <w:sz w:val="18"/>
          <w:szCs w:val="18"/>
        </w:rPr>
        <w:t>.</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Zakres świadczenia Wykonawcy wynikający z umowy jest tożsamy z jego zobowiązaniem zawartym w ofercie.</w:t>
      </w:r>
    </w:p>
    <w:p w:rsidR="009370D2" w:rsidRPr="00801C0F"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009728B5" w:rsidRPr="003C0500">
        <w:rPr>
          <w:rFonts w:ascii="Arial" w:hAnsi="Arial" w:cs="Arial"/>
          <w:bCs/>
          <w:position w:val="2"/>
          <w:sz w:val="18"/>
          <w:szCs w:val="18"/>
        </w:rPr>
        <w:t xml:space="preserve"> </w:t>
      </w:r>
      <w:r w:rsidRPr="003C0500">
        <w:rPr>
          <w:rFonts w:ascii="Arial" w:hAnsi="Arial" w:cs="Arial"/>
          <w:bCs/>
          <w:position w:val="2"/>
          <w:sz w:val="18"/>
          <w:szCs w:val="18"/>
        </w:rPr>
        <w:t>do SWZ</w:t>
      </w:r>
      <w:r w:rsidRPr="00801C0F">
        <w:rPr>
          <w:rFonts w:ascii="Arial" w:hAnsi="Arial" w:cs="Arial"/>
          <w:position w:val="2"/>
          <w:sz w:val="18"/>
          <w:szCs w:val="18"/>
        </w:rPr>
        <w:t>.</w:t>
      </w:r>
    </w:p>
    <w:p w:rsidR="009370D2" w:rsidRPr="009370D2"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565DB5" w:rsidRDefault="00565DB5"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565DB5" w:rsidRDefault="00565DB5"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FE4E34"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FE4E34">
        <w:rPr>
          <w:rFonts w:ascii="Arial" w:hAnsi="Arial" w:cs="Arial"/>
          <w:iCs/>
          <w:position w:val="2"/>
          <w:sz w:val="18"/>
          <w:szCs w:val="18"/>
        </w:rPr>
        <w:t>S</w:t>
      </w:r>
      <w:r w:rsidR="001F0743" w:rsidRPr="00FE4E34">
        <w:rPr>
          <w:rFonts w:ascii="Arial" w:hAnsi="Arial" w:cs="Arial"/>
          <w:iCs/>
          <w:position w:val="2"/>
          <w:sz w:val="18"/>
          <w:szCs w:val="18"/>
        </w:rPr>
        <w:t>WZ przygotowała komisja przetargowa.</w:t>
      </w:r>
    </w:p>
    <w:p w:rsidR="00F04933"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565DB5">
        <w:rPr>
          <w:rFonts w:ascii="Arial" w:hAnsi="Arial" w:cs="Arial"/>
          <w:iCs/>
          <w:position w:val="2"/>
          <w:sz w:val="18"/>
          <w:szCs w:val="18"/>
        </w:rPr>
        <w:t xml:space="preserve">Słubice, </w:t>
      </w:r>
      <w:r w:rsidR="00826506" w:rsidRPr="00565DB5">
        <w:rPr>
          <w:rFonts w:ascii="Arial" w:hAnsi="Arial" w:cs="Arial"/>
          <w:iCs/>
          <w:position w:val="2"/>
          <w:sz w:val="18"/>
          <w:szCs w:val="18"/>
        </w:rPr>
        <w:t>2</w:t>
      </w:r>
      <w:r w:rsidR="00565DB5" w:rsidRPr="00565DB5">
        <w:rPr>
          <w:rFonts w:ascii="Arial" w:hAnsi="Arial" w:cs="Arial"/>
          <w:iCs/>
          <w:position w:val="2"/>
          <w:sz w:val="18"/>
          <w:szCs w:val="18"/>
        </w:rPr>
        <w:t>4</w:t>
      </w:r>
      <w:r w:rsidRPr="00565DB5">
        <w:rPr>
          <w:rFonts w:ascii="Arial" w:hAnsi="Arial" w:cs="Arial"/>
          <w:iCs/>
          <w:position w:val="2"/>
          <w:sz w:val="18"/>
          <w:szCs w:val="18"/>
        </w:rPr>
        <w:t>.</w:t>
      </w:r>
      <w:r w:rsidR="00EE3A83" w:rsidRPr="00565DB5">
        <w:rPr>
          <w:rFonts w:ascii="Arial" w:hAnsi="Arial" w:cs="Arial"/>
          <w:iCs/>
          <w:position w:val="2"/>
          <w:sz w:val="18"/>
          <w:szCs w:val="18"/>
        </w:rPr>
        <w:t>0</w:t>
      </w:r>
      <w:r w:rsidR="00826506" w:rsidRPr="00565DB5">
        <w:rPr>
          <w:rFonts w:ascii="Arial" w:hAnsi="Arial" w:cs="Arial"/>
          <w:iCs/>
          <w:position w:val="2"/>
          <w:sz w:val="18"/>
          <w:szCs w:val="18"/>
        </w:rPr>
        <w:t>3</w:t>
      </w:r>
      <w:r w:rsidRPr="00565DB5">
        <w:rPr>
          <w:rFonts w:ascii="Arial" w:hAnsi="Arial" w:cs="Arial"/>
          <w:iCs/>
          <w:position w:val="2"/>
          <w:sz w:val="18"/>
          <w:szCs w:val="18"/>
        </w:rPr>
        <w:t>.202</w:t>
      </w:r>
      <w:r w:rsidR="00EE3A83" w:rsidRPr="00565DB5">
        <w:rPr>
          <w:rFonts w:ascii="Arial" w:hAnsi="Arial" w:cs="Arial"/>
          <w:iCs/>
          <w:position w:val="2"/>
          <w:sz w:val="18"/>
          <w:szCs w:val="18"/>
        </w:rPr>
        <w:t>2</w:t>
      </w:r>
      <w:r w:rsidRPr="00565DB5">
        <w:rPr>
          <w:rFonts w:ascii="Arial" w:hAnsi="Arial" w:cs="Arial"/>
          <w:iCs/>
          <w:position w:val="2"/>
          <w:sz w:val="18"/>
          <w:szCs w:val="18"/>
        </w:rPr>
        <w:t xml:space="preserve"> r.</w:t>
      </w:r>
      <w:r w:rsidRPr="00565DB5">
        <w:rPr>
          <w:rFonts w:ascii="Arial" w:hAnsi="Arial" w:cs="Arial"/>
          <w:position w:val="2"/>
          <w:sz w:val="18"/>
          <w:szCs w:val="18"/>
        </w:rPr>
        <w:t xml:space="preserve">      </w:t>
      </w:r>
    </w:p>
    <w:p w:rsidR="00565DB5" w:rsidRDefault="00565DB5"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p>
    <w:p w:rsidR="00565DB5" w:rsidRPr="00565DB5" w:rsidRDefault="00565DB5"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p>
    <w:p w:rsidR="001F0743" w:rsidRPr="00565DB5"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565DB5">
        <w:rPr>
          <w:rFonts w:ascii="Arial" w:hAnsi="Arial" w:cs="Arial"/>
          <w:position w:val="2"/>
          <w:sz w:val="18"/>
          <w:szCs w:val="18"/>
        </w:rPr>
        <w:t xml:space="preserve">Dnia: </w:t>
      </w:r>
      <w:r w:rsidR="00826506" w:rsidRPr="00565DB5">
        <w:rPr>
          <w:rFonts w:ascii="Arial" w:hAnsi="Arial" w:cs="Arial"/>
          <w:position w:val="2"/>
          <w:sz w:val="18"/>
          <w:szCs w:val="18"/>
        </w:rPr>
        <w:t>2</w:t>
      </w:r>
      <w:r w:rsidR="00565DB5" w:rsidRPr="00565DB5">
        <w:rPr>
          <w:rFonts w:ascii="Arial" w:hAnsi="Arial" w:cs="Arial"/>
          <w:position w:val="2"/>
          <w:sz w:val="18"/>
          <w:szCs w:val="18"/>
        </w:rPr>
        <w:t>4</w:t>
      </w:r>
      <w:r w:rsidRPr="00565DB5">
        <w:rPr>
          <w:rFonts w:ascii="Arial" w:hAnsi="Arial" w:cs="Arial"/>
          <w:position w:val="2"/>
          <w:sz w:val="18"/>
          <w:szCs w:val="18"/>
        </w:rPr>
        <w:t>.</w:t>
      </w:r>
      <w:r w:rsidR="00EE3A83" w:rsidRPr="00565DB5">
        <w:rPr>
          <w:rFonts w:ascii="Arial" w:hAnsi="Arial" w:cs="Arial"/>
          <w:position w:val="2"/>
          <w:sz w:val="18"/>
          <w:szCs w:val="18"/>
        </w:rPr>
        <w:t>0</w:t>
      </w:r>
      <w:r w:rsidR="00826506" w:rsidRPr="00565DB5">
        <w:rPr>
          <w:rFonts w:ascii="Arial" w:hAnsi="Arial" w:cs="Arial"/>
          <w:position w:val="2"/>
          <w:sz w:val="18"/>
          <w:szCs w:val="18"/>
        </w:rPr>
        <w:t>3</w:t>
      </w:r>
      <w:r w:rsidRPr="00565DB5">
        <w:rPr>
          <w:rFonts w:ascii="Arial" w:hAnsi="Arial" w:cs="Arial"/>
          <w:position w:val="2"/>
          <w:sz w:val="18"/>
          <w:szCs w:val="18"/>
        </w:rPr>
        <w:t>.202</w:t>
      </w:r>
      <w:r w:rsidR="00EE3A83" w:rsidRPr="00565DB5">
        <w:rPr>
          <w:rFonts w:ascii="Arial" w:hAnsi="Arial" w:cs="Arial"/>
          <w:position w:val="2"/>
          <w:sz w:val="18"/>
          <w:szCs w:val="18"/>
        </w:rPr>
        <w:t>2</w:t>
      </w:r>
      <w:r w:rsidRPr="00565DB5">
        <w:rPr>
          <w:rFonts w:ascii="Arial" w:hAnsi="Arial" w:cs="Arial"/>
          <w:position w:val="2"/>
          <w:sz w:val="18"/>
          <w:szCs w:val="18"/>
        </w:rPr>
        <w:t xml:space="preserve"> r.</w:t>
      </w:r>
    </w:p>
    <w:p w:rsidR="001F0743" w:rsidRPr="00565DB5"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565DB5">
        <w:rPr>
          <w:rFonts w:ascii="Arial" w:hAnsi="Arial" w:cs="Arial"/>
          <w:position w:val="2"/>
          <w:sz w:val="18"/>
          <w:szCs w:val="18"/>
        </w:rPr>
        <w:t xml:space="preserve">                                                                         </w:t>
      </w:r>
      <w:r w:rsidR="008F6BC3" w:rsidRPr="00565DB5">
        <w:rPr>
          <w:rFonts w:ascii="Arial" w:hAnsi="Arial" w:cs="Arial"/>
          <w:position w:val="2"/>
          <w:sz w:val="18"/>
          <w:szCs w:val="18"/>
        </w:rPr>
        <w:t>S</w:t>
      </w:r>
      <w:r w:rsidRPr="00565DB5">
        <w:rPr>
          <w:rFonts w:ascii="Arial" w:hAnsi="Arial" w:cs="Arial"/>
          <w:position w:val="2"/>
          <w:sz w:val="18"/>
          <w:szCs w:val="18"/>
        </w:rPr>
        <w:t>WZ zatwierdził:</w:t>
      </w:r>
    </w:p>
    <w:p w:rsidR="00233B9A" w:rsidRPr="00565DB5"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565DB5">
        <w:rPr>
          <w:rFonts w:ascii="Arial" w:hAnsi="Arial" w:cs="Arial"/>
          <w:b/>
          <w:bCs/>
          <w:i/>
          <w:iCs/>
          <w:position w:val="2"/>
          <w:sz w:val="18"/>
          <w:szCs w:val="18"/>
        </w:rPr>
        <w:t xml:space="preserve">                                                                  </w:t>
      </w:r>
      <w:r w:rsidR="00233B9A" w:rsidRPr="00565DB5">
        <w:rPr>
          <w:rFonts w:ascii="Arial" w:hAnsi="Arial" w:cs="Arial"/>
          <w:b/>
          <w:bCs/>
          <w:i/>
          <w:iCs/>
          <w:position w:val="2"/>
          <w:sz w:val="18"/>
          <w:szCs w:val="18"/>
        </w:rPr>
        <w:t xml:space="preserve">Adam </w:t>
      </w:r>
      <w:proofErr w:type="spellStart"/>
      <w:r w:rsidR="00233B9A" w:rsidRPr="00565DB5">
        <w:rPr>
          <w:rFonts w:ascii="Arial" w:hAnsi="Arial" w:cs="Arial"/>
          <w:b/>
          <w:bCs/>
          <w:i/>
          <w:iCs/>
          <w:position w:val="2"/>
          <w:sz w:val="18"/>
          <w:szCs w:val="18"/>
        </w:rPr>
        <w:t>Koniuk</w:t>
      </w:r>
      <w:proofErr w:type="spellEnd"/>
      <w:r w:rsidR="00233B9A" w:rsidRPr="00565DB5">
        <w:rPr>
          <w:rFonts w:ascii="Arial" w:hAnsi="Arial" w:cs="Arial"/>
          <w:b/>
          <w:bCs/>
          <w:i/>
          <w:iCs/>
          <w:position w:val="2"/>
          <w:sz w:val="18"/>
          <w:szCs w:val="18"/>
        </w:rPr>
        <w:t xml:space="preserve"> - Prezes Zarządu </w:t>
      </w:r>
    </w:p>
    <w:p w:rsidR="001F0743" w:rsidRPr="00565DB5" w:rsidRDefault="00233B9A"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565DB5">
        <w:rPr>
          <w:rFonts w:ascii="Arial" w:hAnsi="Arial" w:cs="Arial"/>
          <w:b/>
          <w:bCs/>
          <w:i/>
          <w:iCs/>
          <w:position w:val="2"/>
          <w:sz w:val="18"/>
          <w:szCs w:val="18"/>
        </w:rPr>
        <w:t xml:space="preserve">                                       Magdalena </w:t>
      </w:r>
      <w:proofErr w:type="spellStart"/>
      <w:r w:rsidRPr="00565DB5">
        <w:rPr>
          <w:rFonts w:ascii="Arial" w:hAnsi="Arial" w:cs="Arial"/>
          <w:b/>
          <w:bCs/>
          <w:i/>
          <w:iCs/>
          <w:position w:val="2"/>
          <w:sz w:val="18"/>
          <w:szCs w:val="18"/>
        </w:rPr>
        <w:t>Wiadomska</w:t>
      </w:r>
      <w:proofErr w:type="spellEnd"/>
      <w:r w:rsidRPr="00565DB5">
        <w:rPr>
          <w:rFonts w:ascii="Arial" w:hAnsi="Arial" w:cs="Arial"/>
          <w:b/>
          <w:bCs/>
          <w:i/>
          <w:iCs/>
          <w:position w:val="2"/>
          <w:sz w:val="18"/>
          <w:szCs w:val="18"/>
        </w:rPr>
        <w:t xml:space="preserve"> – Łażewska – Wiceprezes Zarządu</w:t>
      </w:r>
      <w:r w:rsidR="001F0743" w:rsidRPr="00565DB5">
        <w:rPr>
          <w:rFonts w:ascii="Arial" w:hAnsi="Arial" w:cs="Arial"/>
          <w:b/>
          <w:bCs/>
          <w:i/>
          <w:iCs/>
          <w:position w:val="2"/>
          <w:sz w:val="18"/>
          <w:szCs w:val="18"/>
        </w:rPr>
        <w:t xml:space="preserve"> </w:t>
      </w:r>
    </w:p>
    <w:p w:rsidR="001F0743" w:rsidRPr="00565DB5" w:rsidRDefault="001F0743" w:rsidP="001F0743">
      <w:pPr>
        <w:pStyle w:val="Tekstpodstawowywcity"/>
        <w:overflowPunct w:val="0"/>
        <w:autoSpaceDE w:val="0"/>
        <w:adjustRightInd w:val="0"/>
        <w:spacing w:line="360" w:lineRule="auto"/>
        <w:ind w:left="360"/>
        <w:textAlignment w:val="baseline"/>
        <w:rPr>
          <w:rFonts w:ascii="Arial" w:hAnsi="Arial" w:cs="Arial"/>
          <w:bCs/>
          <w:i/>
          <w:iCs/>
          <w:position w:val="2"/>
          <w:sz w:val="18"/>
          <w:szCs w:val="18"/>
        </w:rPr>
      </w:pPr>
      <w:r w:rsidRPr="00565DB5">
        <w:rPr>
          <w:rFonts w:ascii="Arial" w:hAnsi="Arial" w:cs="Arial"/>
          <w:bCs/>
          <w:i/>
          <w:iCs/>
          <w:position w:val="2"/>
          <w:sz w:val="18"/>
          <w:szCs w:val="18"/>
        </w:rPr>
        <w:t xml:space="preserve">                                                                     (podpis</w:t>
      </w:r>
      <w:r w:rsidR="00233B9A" w:rsidRPr="00565DB5">
        <w:rPr>
          <w:rFonts w:ascii="Arial" w:hAnsi="Arial" w:cs="Arial"/>
          <w:bCs/>
          <w:i/>
          <w:iCs/>
          <w:position w:val="2"/>
          <w:sz w:val="18"/>
          <w:szCs w:val="18"/>
        </w:rPr>
        <w:t>y</w:t>
      </w:r>
      <w:r w:rsidRPr="00565DB5">
        <w:rPr>
          <w:rFonts w:ascii="Arial" w:hAnsi="Arial" w:cs="Arial"/>
          <w:bCs/>
          <w:i/>
          <w:iCs/>
          <w:position w:val="2"/>
          <w:sz w:val="18"/>
          <w:szCs w:val="18"/>
        </w:rPr>
        <w:t xml:space="preserve"> na oryginale)</w:t>
      </w:r>
    </w:p>
    <w:p w:rsidR="007A54C8" w:rsidRPr="00565DB5"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bookmarkStart w:id="0" w:name="_GoBack"/>
      <w:bookmarkEnd w:id="0"/>
      <w:r w:rsidRPr="00565DB5">
        <w:rPr>
          <w:rFonts w:ascii="Arial" w:hAnsi="Arial" w:cs="Arial"/>
          <w:sz w:val="18"/>
          <w:szCs w:val="18"/>
        </w:rPr>
        <w:t>Dodatki</w:t>
      </w:r>
      <w:r w:rsidR="00F56EC8" w:rsidRPr="00565DB5">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asortymentowo-</w:t>
      </w:r>
      <w:r w:rsidR="005F27C2">
        <w:rPr>
          <w:rFonts w:ascii="Arial" w:hAnsi="Arial" w:cs="Arial"/>
          <w:sz w:val="18"/>
          <w:szCs w:val="18"/>
        </w:rPr>
        <w:t xml:space="preserve"> c</w:t>
      </w:r>
      <w:r w:rsidRPr="000874D0">
        <w:rPr>
          <w:rFonts w:ascii="Arial" w:hAnsi="Arial" w:cs="Arial"/>
          <w:sz w:val="18"/>
          <w:szCs w:val="18"/>
        </w:rPr>
        <w:t>enowy.</w:t>
      </w:r>
      <w:r w:rsidR="00A0738D" w:rsidRPr="000874D0">
        <w:rPr>
          <w:rFonts w:ascii="Arial" w:hAnsi="Arial" w:cs="Arial"/>
          <w:position w:val="2"/>
          <w:sz w:val="18"/>
          <w:szCs w:val="18"/>
        </w:rPr>
        <w:t xml:space="preserve"> </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 o którym mowa w art. 125 ust. 1 ustawy, o niepodleganiu wykluczeniu z postępowania oraz spełnieniu warunków udziału w postępowaniu.</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E23348" w:rsidRDefault="00E23348" w:rsidP="00E2334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Umowa – wzór.</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zamówienia publicznego.</w:t>
      </w:r>
    </w:p>
    <w:p w:rsidR="00A0738D" w:rsidRPr="000874D0" w:rsidRDefault="00A0738D"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Oświadczenie dot. przynależności do grupy kapitałowej.</w:t>
      </w:r>
    </w:p>
    <w:sectPr w:rsidR="00A0738D" w:rsidRPr="000874D0" w:rsidSect="00B938E5">
      <w:footerReference w:type="default" r:id="rId39"/>
      <w:footerReference w:type="first" r:id="rId4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47" w:rsidRDefault="009F7947" w:rsidP="008A2C09">
      <w:pPr>
        <w:spacing w:after="0" w:line="240" w:lineRule="auto"/>
      </w:pPr>
      <w:r>
        <w:separator/>
      </w:r>
    </w:p>
  </w:endnote>
  <w:endnote w:type="continuationSeparator" w:id="0">
    <w:p w:rsidR="009F7947" w:rsidRDefault="009F7947"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EUAlbertina">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Content>
      <w:p w:rsidR="009F7947" w:rsidRDefault="009F7947">
        <w:pPr>
          <w:pStyle w:val="Stopka"/>
          <w:jc w:val="center"/>
        </w:pPr>
        <w:r>
          <w:fldChar w:fldCharType="begin"/>
        </w:r>
        <w:r>
          <w:instrText>PAGE   \* MERGEFORMAT</w:instrText>
        </w:r>
        <w:r>
          <w:fldChar w:fldCharType="separate"/>
        </w:r>
        <w:r w:rsidR="00565DB5">
          <w:rPr>
            <w:noProof/>
          </w:rPr>
          <w:t>26</w:t>
        </w:r>
        <w:r>
          <w:fldChar w:fldCharType="end"/>
        </w:r>
      </w:p>
    </w:sdtContent>
  </w:sdt>
  <w:p w:rsidR="009F7947" w:rsidRPr="00E92C7D" w:rsidRDefault="009F7947"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47" w:rsidRDefault="009F7947"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9F7947" w:rsidRDefault="009F7947"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9F7947" w:rsidRDefault="009F7947"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9F7947" w:rsidRPr="002C169B" w:rsidRDefault="009F7947"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47" w:rsidRDefault="009F7947" w:rsidP="008A2C09">
      <w:pPr>
        <w:spacing w:after="0" w:line="240" w:lineRule="auto"/>
      </w:pPr>
      <w:r>
        <w:separator/>
      </w:r>
    </w:p>
  </w:footnote>
  <w:footnote w:type="continuationSeparator" w:id="0">
    <w:p w:rsidR="009F7947" w:rsidRDefault="009F7947"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0DB2E43E"/>
    <w:name w:val="WW8Num17"/>
    <w:lvl w:ilvl="0">
      <w:start w:val="6"/>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5A717B9"/>
    <w:multiLevelType w:val="hybridMultilevel"/>
    <w:tmpl w:val="7436D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0BA019EC"/>
    <w:multiLevelType w:val="hybridMultilevel"/>
    <w:tmpl w:val="3112D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8">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4">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5">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6">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0">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8">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5E47D63"/>
    <w:multiLevelType w:val="hybridMultilevel"/>
    <w:tmpl w:val="0A7A2B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89C47EB"/>
    <w:multiLevelType w:val="hybridMultilevel"/>
    <w:tmpl w:val="A5CCF3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0822D41"/>
    <w:multiLevelType w:val="hybridMultilevel"/>
    <w:tmpl w:val="A2CAC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5B64B20"/>
    <w:multiLevelType w:val="hybridMultilevel"/>
    <w:tmpl w:val="EF8206BE"/>
    <w:lvl w:ilvl="0" w:tplc="8418F66C">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4">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9">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E17357"/>
    <w:multiLevelType w:val="hybridMultilevel"/>
    <w:tmpl w:val="6040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2">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57"/>
  </w:num>
  <w:num w:numId="3">
    <w:abstractNumId w:val="83"/>
  </w:num>
  <w:num w:numId="4">
    <w:abstractNumId w:val="32"/>
  </w:num>
  <w:num w:numId="5">
    <w:abstractNumId w:val="34"/>
  </w:num>
  <w:num w:numId="6">
    <w:abstractNumId w:val="79"/>
    <w:lvlOverride w:ilvl="0">
      <w:lvl w:ilvl="0">
        <w:numFmt w:val="lowerLetter"/>
        <w:lvlText w:val="%1."/>
        <w:lvlJc w:val="left"/>
      </w:lvl>
    </w:lvlOverride>
  </w:num>
  <w:num w:numId="7">
    <w:abstractNumId w:val="58"/>
    <w:lvlOverride w:ilvl="0">
      <w:lvl w:ilvl="0">
        <w:numFmt w:val="lowerLetter"/>
        <w:lvlText w:val="%1."/>
        <w:lvlJc w:val="left"/>
      </w:lvl>
    </w:lvlOverride>
  </w:num>
  <w:num w:numId="8">
    <w:abstractNumId w:val="26"/>
  </w:num>
  <w:num w:numId="9">
    <w:abstractNumId w:val="84"/>
  </w:num>
  <w:num w:numId="10">
    <w:abstractNumId w:val="72"/>
  </w:num>
  <w:num w:numId="11">
    <w:abstractNumId w:val="28"/>
  </w:num>
  <w:num w:numId="12">
    <w:abstractNumId w:val="61"/>
  </w:num>
  <w:num w:numId="13">
    <w:abstractNumId w:val="39"/>
  </w:num>
  <w:num w:numId="14">
    <w:abstractNumId w:val="47"/>
  </w:num>
  <w:num w:numId="15">
    <w:abstractNumId w:val="35"/>
  </w:num>
  <w:num w:numId="16">
    <w:abstractNumId w:val="48"/>
  </w:num>
  <w:num w:numId="17">
    <w:abstractNumId w:val="92"/>
  </w:num>
  <w:num w:numId="18">
    <w:abstractNumId w:val="25"/>
  </w:num>
  <w:num w:numId="19">
    <w:abstractNumId w:val="55"/>
  </w:num>
  <w:num w:numId="20">
    <w:abstractNumId w:val="62"/>
  </w:num>
  <w:num w:numId="21">
    <w:abstractNumId w:val="46"/>
  </w:num>
  <w:num w:numId="22">
    <w:abstractNumId w:val="50"/>
  </w:num>
  <w:num w:numId="23">
    <w:abstractNumId w:val="54"/>
  </w:num>
  <w:num w:numId="24">
    <w:abstractNumId w:val="78"/>
  </w:num>
  <w:num w:numId="25">
    <w:abstractNumId w:val="70"/>
  </w:num>
  <w:num w:numId="26">
    <w:abstractNumId w:val="88"/>
  </w:num>
  <w:num w:numId="27">
    <w:abstractNumId w:val="27"/>
  </w:num>
  <w:num w:numId="28">
    <w:abstractNumId w:val="40"/>
  </w:num>
  <w:num w:numId="29">
    <w:abstractNumId w:val="68"/>
  </w:num>
  <w:num w:numId="30">
    <w:abstractNumId w:val="53"/>
  </w:num>
  <w:num w:numId="31">
    <w:abstractNumId w:val="66"/>
  </w:num>
  <w:num w:numId="32">
    <w:abstractNumId w:val="74"/>
  </w:num>
  <w:num w:numId="33">
    <w:abstractNumId w:val="86"/>
  </w:num>
  <w:num w:numId="34">
    <w:abstractNumId w:val="71"/>
  </w:num>
  <w:num w:numId="35">
    <w:abstractNumId w:val="69"/>
  </w:num>
  <w:num w:numId="36">
    <w:abstractNumId w:val="76"/>
  </w:num>
  <w:num w:numId="37">
    <w:abstractNumId w:val="56"/>
  </w:num>
  <w:num w:numId="38">
    <w:abstractNumId w:val="59"/>
  </w:num>
  <w:num w:numId="39">
    <w:abstractNumId w:val="33"/>
  </w:num>
  <w:num w:numId="40">
    <w:abstractNumId w:val="36"/>
  </w:num>
  <w:num w:numId="41">
    <w:abstractNumId w:val="51"/>
  </w:num>
  <w:num w:numId="42">
    <w:abstractNumId w:val="22"/>
  </w:num>
  <w:num w:numId="43">
    <w:abstractNumId w:val="85"/>
  </w:num>
  <w:num w:numId="44">
    <w:abstractNumId w:val="80"/>
  </w:num>
  <w:num w:numId="45">
    <w:abstractNumId w:val="52"/>
  </w:num>
  <w:num w:numId="46">
    <w:abstractNumId w:val="87"/>
  </w:num>
  <w:num w:numId="47">
    <w:abstractNumId w:val="73"/>
  </w:num>
  <w:num w:numId="48">
    <w:abstractNumId w:val="91"/>
  </w:num>
  <w:num w:numId="49">
    <w:abstractNumId w:val="67"/>
  </w:num>
  <w:num w:numId="50">
    <w:abstractNumId w:val="63"/>
  </w:num>
  <w:num w:numId="51">
    <w:abstractNumId w:val="82"/>
  </w:num>
  <w:num w:numId="52">
    <w:abstractNumId w:val="45"/>
  </w:num>
  <w:num w:numId="53">
    <w:abstractNumId w:val="11"/>
  </w:num>
  <w:num w:numId="54">
    <w:abstractNumId w:val="20"/>
  </w:num>
  <w:num w:numId="55">
    <w:abstractNumId w:val="60"/>
  </w:num>
  <w:num w:numId="56">
    <w:abstractNumId w:val="49"/>
  </w:num>
  <w:num w:numId="57">
    <w:abstractNumId w:val="31"/>
  </w:num>
  <w:num w:numId="58">
    <w:abstractNumId w:val="24"/>
  </w:num>
  <w:num w:numId="59">
    <w:abstractNumId w:val="81"/>
  </w:num>
  <w:num w:numId="60">
    <w:abstractNumId w:val="81"/>
    <w:lvlOverride w:ilvl="0">
      <w:startOverride w:val="1"/>
    </w:lvlOverride>
  </w:num>
  <w:num w:numId="61">
    <w:abstractNumId w:val="38"/>
  </w:num>
  <w:num w:numId="62">
    <w:abstractNumId w:val="42"/>
  </w:num>
  <w:num w:numId="63">
    <w:abstractNumId w:val="41"/>
  </w:num>
  <w:num w:numId="64">
    <w:abstractNumId w:val="43"/>
  </w:num>
  <w:num w:numId="65">
    <w:abstractNumId w:val="37"/>
  </w:num>
  <w:num w:numId="66">
    <w:abstractNumId w:val="30"/>
  </w:num>
  <w:num w:numId="67">
    <w:abstractNumId w:val="75"/>
  </w:num>
  <w:num w:numId="68">
    <w:abstractNumId w:val="90"/>
  </w:num>
  <w:num w:numId="69">
    <w:abstractNumId w:val="77"/>
  </w:num>
  <w:num w:numId="70">
    <w:abstractNumId w:val="89"/>
  </w:num>
  <w:num w:numId="71">
    <w:abstractNumId w:val="64"/>
  </w:num>
  <w:num w:numId="72">
    <w:abstractNumId w:val="29"/>
  </w:num>
  <w:num w:numId="73">
    <w:abstractNumId w:val="2"/>
  </w:num>
  <w:num w:numId="74">
    <w:abstractNumId w:val="65"/>
  </w:num>
  <w:num w:numId="75">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61EB"/>
    <w:rsid w:val="00024744"/>
    <w:rsid w:val="000314D2"/>
    <w:rsid w:val="00033E0D"/>
    <w:rsid w:val="00034E1A"/>
    <w:rsid w:val="0003665B"/>
    <w:rsid w:val="00040A55"/>
    <w:rsid w:val="00043B23"/>
    <w:rsid w:val="00044F68"/>
    <w:rsid w:val="00047838"/>
    <w:rsid w:val="00053964"/>
    <w:rsid w:val="0005707B"/>
    <w:rsid w:val="00065B5D"/>
    <w:rsid w:val="00070BD2"/>
    <w:rsid w:val="00075EE4"/>
    <w:rsid w:val="000771C7"/>
    <w:rsid w:val="00080523"/>
    <w:rsid w:val="000806CE"/>
    <w:rsid w:val="00083BA6"/>
    <w:rsid w:val="000868BC"/>
    <w:rsid w:val="000870A0"/>
    <w:rsid w:val="000874D0"/>
    <w:rsid w:val="00092934"/>
    <w:rsid w:val="00097D4F"/>
    <w:rsid w:val="000B0A3F"/>
    <w:rsid w:val="000B4983"/>
    <w:rsid w:val="000C1024"/>
    <w:rsid w:val="000C2F6A"/>
    <w:rsid w:val="000C5971"/>
    <w:rsid w:val="000C5D43"/>
    <w:rsid w:val="000C6DC5"/>
    <w:rsid w:val="000D0C81"/>
    <w:rsid w:val="000D7B6A"/>
    <w:rsid w:val="000E1240"/>
    <w:rsid w:val="000E7D94"/>
    <w:rsid w:val="0010016A"/>
    <w:rsid w:val="001007E9"/>
    <w:rsid w:val="0010116E"/>
    <w:rsid w:val="00101675"/>
    <w:rsid w:val="00101E6A"/>
    <w:rsid w:val="00104A7B"/>
    <w:rsid w:val="00105A24"/>
    <w:rsid w:val="00117043"/>
    <w:rsid w:val="00117326"/>
    <w:rsid w:val="0012333B"/>
    <w:rsid w:val="00125BBB"/>
    <w:rsid w:val="00127B9D"/>
    <w:rsid w:val="001348DF"/>
    <w:rsid w:val="001360F8"/>
    <w:rsid w:val="00136F80"/>
    <w:rsid w:val="00140BFD"/>
    <w:rsid w:val="00141D8C"/>
    <w:rsid w:val="0014505E"/>
    <w:rsid w:val="0015202A"/>
    <w:rsid w:val="00154367"/>
    <w:rsid w:val="00155103"/>
    <w:rsid w:val="00163DCE"/>
    <w:rsid w:val="001675B9"/>
    <w:rsid w:val="00167761"/>
    <w:rsid w:val="00167D9F"/>
    <w:rsid w:val="00170FBB"/>
    <w:rsid w:val="001733B4"/>
    <w:rsid w:val="00175515"/>
    <w:rsid w:val="001769CB"/>
    <w:rsid w:val="001819E7"/>
    <w:rsid w:val="0018489D"/>
    <w:rsid w:val="00184C69"/>
    <w:rsid w:val="0018507E"/>
    <w:rsid w:val="00191ACB"/>
    <w:rsid w:val="00193410"/>
    <w:rsid w:val="001950E4"/>
    <w:rsid w:val="00195E86"/>
    <w:rsid w:val="0019626C"/>
    <w:rsid w:val="00196D1E"/>
    <w:rsid w:val="001A49C9"/>
    <w:rsid w:val="001B0B18"/>
    <w:rsid w:val="001C1C69"/>
    <w:rsid w:val="001C23DD"/>
    <w:rsid w:val="001C251D"/>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3B9A"/>
    <w:rsid w:val="00237BBF"/>
    <w:rsid w:val="002468FD"/>
    <w:rsid w:val="00251FE4"/>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71B9"/>
    <w:rsid w:val="00297649"/>
    <w:rsid w:val="002A45EE"/>
    <w:rsid w:val="002A470F"/>
    <w:rsid w:val="002A78D4"/>
    <w:rsid w:val="002B0471"/>
    <w:rsid w:val="002B2397"/>
    <w:rsid w:val="002B2CC8"/>
    <w:rsid w:val="002B4727"/>
    <w:rsid w:val="002D47B8"/>
    <w:rsid w:val="002E0673"/>
    <w:rsid w:val="002E150F"/>
    <w:rsid w:val="002E47D5"/>
    <w:rsid w:val="002F2153"/>
    <w:rsid w:val="002F3953"/>
    <w:rsid w:val="002F492F"/>
    <w:rsid w:val="002F7DB0"/>
    <w:rsid w:val="003004AC"/>
    <w:rsid w:val="0030382B"/>
    <w:rsid w:val="003058F5"/>
    <w:rsid w:val="00306C21"/>
    <w:rsid w:val="00311EE4"/>
    <w:rsid w:val="00313955"/>
    <w:rsid w:val="00320313"/>
    <w:rsid w:val="0032186F"/>
    <w:rsid w:val="003226E9"/>
    <w:rsid w:val="00324E35"/>
    <w:rsid w:val="003273B4"/>
    <w:rsid w:val="003274EE"/>
    <w:rsid w:val="003319E8"/>
    <w:rsid w:val="00332D49"/>
    <w:rsid w:val="00332E38"/>
    <w:rsid w:val="00347852"/>
    <w:rsid w:val="00350684"/>
    <w:rsid w:val="003513C0"/>
    <w:rsid w:val="003513C3"/>
    <w:rsid w:val="003535BE"/>
    <w:rsid w:val="00357876"/>
    <w:rsid w:val="003602AC"/>
    <w:rsid w:val="003605B4"/>
    <w:rsid w:val="003653C1"/>
    <w:rsid w:val="003744C5"/>
    <w:rsid w:val="0038032E"/>
    <w:rsid w:val="00380AA1"/>
    <w:rsid w:val="003858DE"/>
    <w:rsid w:val="00385F8D"/>
    <w:rsid w:val="003862D2"/>
    <w:rsid w:val="00387E1A"/>
    <w:rsid w:val="003923AD"/>
    <w:rsid w:val="00393F5A"/>
    <w:rsid w:val="003A4D10"/>
    <w:rsid w:val="003A52DE"/>
    <w:rsid w:val="003A7D8A"/>
    <w:rsid w:val="003B4C03"/>
    <w:rsid w:val="003B6FBD"/>
    <w:rsid w:val="003C0500"/>
    <w:rsid w:val="003C3275"/>
    <w:rsid w:val="003C65CD"/>
    <w:rsid w:val="003D17A9"/>
    <w:rsid w:val="003D1D1C"/>
    <w:rsid w:val="003D1E9D"/>
    <w:rsid w:val="003D2972"/>
    <w:rsid w:val="003D3857"/>
    <w:rsid w:val="003E1009"/>
    <w:rsid w:val="003E4A96"/>
    <w:rsid w:val="003F494C"/>
    <w:rsid w:val="003F5EC4"/>
    <w:rsid w:val="00400F60"/>
    <w:rsid w:val="00400FC3"/>
    <w:rsid w:val="00401F27"/>
    <w:rsid w:val="0041398B"/>
    <w:rsid w:val="00414BC7"/>
    <w:rsid w:val="00415497"/>
    <w:rsid w:val="00416C7E"/>
    <w:rsid w:val="00424AA0"/>
    <w:rsid w:val="00424C04"/>
    <w:rsid w:val="00425891"/>
    <w:rsid w:val="00427B20"/>
    <w:rsid w:val="00435E83"/>
    <w:rsid w:val="00440AFD"/>
    <w:rsid w:val="0044309F"/>
    <w:rsid w:val="00451A43"/>
    <w:rsid w:val="004525BC"/>
    <w:rsid w:val="00453066"/>
    <w:rsid w:val="00456625"/>
    <w:rsid w:val="00457689"/>
    <w:rsid w:val="004617FF"/>
    <w:rsid w:val="00463102"/>
    <w:rsid w:val="0046673B"/>
    <w:rsid w:val="00470236"/>
    <w:rsid w:val="004705DE"/>
    <w:rsid w:val="00473FE2"/>
    <w:rsid w:val="004847AA"/>
    <w:rsid w:val="004850F7"/>
    <w:rsid w:val="00490291"/>
    <w:rsid w:val="00491297"/>
    <w:rsid w:val="0049379A"/>
    <w:rsid w:val="0049440D"/>
    <w:rsid w:val="004A47C9"/>
    <w:rsid w:val="004A790B"/>
    <w:rsid w:val="004B3139"/>
    <w:rsid w:val="004B6F4F"/>
    <w:rsid w:val="004B74C2"/>
    <w:rsid w:val="004C201F"/>
    <w:rsid w:val="004D3CED"/>
    <w:rsid w:val="004D472B"/>
    <w:rsid w:val="004D4F71"/>
    <w:rsid w:val="004E1D0C"/>
    <w:rsid w:val="004E7D6A"/>
    <w:rsid w:val="004F231C"/>
    <w:rsid w:val="004F3EE6"/>
    <w:rsid w:val="004F5C2F"/>
    <w:rsid w:val="004F74EC"/>
    <w:rsid w:val="00500B3D"/>
    <w:rsid w:val="005017F1"/>
    <w:rsid w:val="00501987"/>
    <w:rsid w:val="00503FC5"/>
    <w:rsid w:val="005160D9"/>
    <w:rsid w:val="005213D6"/>
    <w:rsid w:val="0053093B"/>
    <w:rsid w:val="00530B82"/>
    <w:rsid w:val="00531001"/>
    <w:rsid w:val="0053370E"/>
    <w:rsid w:val="005341BD"/>
    <w:rsid w:val="00536239"/>
    <w:rsid w:val="0054176B"/>
    <w:rsid w:val="00541CD5"/>
    <w:rsid w:val="00542E11"/>
    <w:rsid w:val="00544A26"/>
    <w:rsid w:val="00544C8B"/>
    <w:rsid w:val="00546558"/>
    <w:rsid w:val="0054799E"/>
    <w:rsid w:val="00555AEC"/>
    <w:rsid w:val="0055713D"/>
    <w:rsid w:val="00562E4A"/>
    <w:rsid w:val="00565DB5"/>
    <w:rsid w:val="005678EF"/>
    <w:rsid w:val="00570820"/>
    <w:rsid w:val="005754DE"/>
    <w:rsid w:val="00575737"/>
    <w:rsid w:val="0057711F"/>
    <w:rsid w:val="005819D0"/>
    <w:rsid w:val="00585BAE"/>
    <w:rsid w:val="00593943"/>
    <w:rsid w:val="005A1D85"/>
    <w:rsid w:val="005A2EF1"/>
    <w:rsid w:val="005A520C"/>
    <w:rsid w:val="005A523C"/>
    <w:rsid w:val="005A53F6"/>
    <w:rsid w:val="005B0B75"/>
    <w:rsid w:val="005B20C8"/>
    <w:rsid w:val="005B4771"/>
    <w:rsid w:val="005B4F57"/>
    <w:rsid w:val="005B60AE"/>
    <w:rsid w:val="005B6F52"/>
    <w:rsid w:val="005B729B"/>
    <w:rsid w:val="005C1FC9"/>
    <w:rsid w:val="005C3834"/>
    <w:rsid w:val="005C3C62"/>
    <w:rsid w:val="005C6ADB"/>
    <w:rsid w:val="005D04DC"/>
    <w:rsid w:val="005D1D02"/>
    <w:rsid w:val="005D3D01"/>
    <w:rsid w:val="005D4672"/>
    <w:rsid w:val="005D5BAB"/>
    <w:rsid w:val="005D6404"/>
    <w:rsid w:val="005D7A9E"/>
    <w:rsid w:val="005E0287"/>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309CA"/>
    <w:rsid w:val="00632EF0"/>
    <w:rsid w:val="00636BFA"/>
    <w:rsid w:val="00643B94"/>
    <w:rsid w:val="006474C0"/>
    <w:rsid w:val="006525FF"/>
    <w:rsid w:val="006548C7"/>
    <w:rsid w:val="006552C1"/>
    <w:rsid w:val="00657CB5"/>
    <w:rsid w:val="00664568"/>
    <w:rsid w:val="006645BA"/>
    <w:rsid w:val="00665C26"/>
    <w:rsid w:val="00667483"/>
    <w:rsid w:val="00671487"/>
    <w:rsid w:val="006714F4"/>
    <w:rsid w:val="00672C77"/>
    <w:rsid w:val="00675A4A"/>
    <w:rsid w:val="006766CF"/>
    <w:rsid w:val="00677B3B"/>
    <w:rsid w:val="00681875"/>
    <w:rsid w:val="0068519C"/>
    <w:rsid w:val="006908CA"/>
    <w:rsid w:val="00694B94"/>
    <w:rsid w:val="006A3BB9"/>
    <w:rsid w:val="006A5969"/>
    <w:rsid w:val="006B0190"/>
    <w:rsid w:val="006B31D3"/>
    <w:rsid w:val="006B4A07"/>
    <w:rsid w:val="006B6783"/>
    <w:rsid w:val="006C1054"/>
    <w:rsid w:val="006C46A2"/>
    <w:rsid w:val="006C5F82"/>
    <w:rsid w:val="006D4B19"/>
    <w:rsid w:val="006D7B3A"/>
    <w:rsid w:val="006E0259"/>
    <w:rsid w:val="006E2838"/>
    <w:rsid w:val="006E7CF3"/>
    <w:rsid w:val="006F0E39"/>
    <w:rsid w:val="006F2E9F"/>
    <w:rsid w:val="006F32EF"/>
    <w:rsid w:val="006F3429"/>
    <w:rsid w:val="006F77C5"/>
    <w:rsid w:val="00700E6C"/>
    <w:rsid w:val="0070166F"/>
    <w:rsid w:val="007020CD"/>
    <w:rsid w:val="00713B22"/>
    <w:rsid w:val="007141BF"/>
    <w:rsid w:val="007227C0"/>
    <w:rsid w:val="0072578E"/>
    <w:rsid w:val="00726075"/>
    <w:rsid w:val="00730E30"/>
    <w:rsid w:val="00731F0E"/>
    <w:rsid w:val="0073462B"/>
    <w:rsid w:val="007379A0"/>
    <w:rsid w:val="00741DF6"/>
    <w:rsid w:val="00752C04"/>
    <w:rsid w:val="00754747"/>
    <w:rsid w:val="00756E8A"/>
    <w:rsid w:val="00765932"/>
    <w:rsid w:val="00766E88"/>
    <w:rsid w:val="00772D9E"/>
    <w:rsid w:val="00772E38"/>
    <w:rsid w:val="00775D92"/>
    <w:rsid w:val="00775F45"/>
    <w:rsid w:val="00786C8F"/>
    <w:rsid w:val="00790E73"/>
    <w:rsid w:val="0079167E"/>
    <w:rsid w:val="007A1701"/>
    <w:rsid w:val="007A54C8"/>
    <w:rsid w:val="007B3717"/>
    <w:rsid w:val="007B46DB"/>
    <w:rsid w:val="007B6D1B"/>
    <w:rsid w:val="007C0893"/>
    <w:rsid w:val="007C30E1"/>
    <w:rsid w:val="007C3261"/>
    <w:rsid w:val="007C3B8D"/>
    <w:rsid w:val="007C6575"/>
    <w:rsid w:val="007C6A9B"/>
    <w:rsid w:val="007D61ED"/>
    <w:rsid w:val="007E0098"/>
    <w:rsid w:val="007E12A2"/>
    <w:rsid w:val="007E451E"/>
    <w:rsid w:val="007F085A"/>
    <w:rsid w:val="007F3AD0"/>
    <w:rsid w:val="007F4BA7"/>
    <w:rsid w:val="00801C0F"/>
    <w:rsid w:val="00802416"/>
    <w:rsid w:val="00803994"/>
    <w:rsid w:val="008057BE"/>
    <w:rsid w:val="00810ABE"/>
    <w:rsid w:val="0081135C"/>
    <w:rsid w:val="0081316B"/>
    <w:rsid w:val="0081409C"/>
    <w:rsid w:val="008237F3"/>
    <w:rsid w:val="00826506"/>
    <w:rsid w:val="008266BA"/>
    <w:rsid w:val="00841CBA"/>
    <w:rsid w:val="0084494C"/>
    <w:rsid w:val="00846BA9"/>
    <w:rsid w:val="00847659"/>
    <w:rsid w:val="008525A9"/>
    <w:rsid w:val="008538BC"/>
    <w:rsid w:val="008540AC"/>
    <w:rsid w:val="00857C3C"/>
    <w:rsid w:val="0086633A"/>
    <w:rsid w:val="0087033A"/>
    <w:rsid w:val="00870ACB"/>
    <w:rsid w:val="00884632"/>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6291"/>
    <w:rsid w:val="008E4A30"/>
    <w:rsid w:val="008E5114"/>
    <w:rsid w:val="008F6BC3"/>
    <w:rsid w:val="0090298A"/>
    <w:rsid w:val="009055BA"/>
    <w:rsid w:val="00907F1D"/>
    <w:rsid w:val="00913891"/>
    <w:rsid w:val="0092020C"/>
    <w:rsid w:val="009228F5"/>
    <w:rsid w:val="00922E75"/>
    <w:rsid w:val="00924EE3"/>
    <w:rsid w:val="00936093"/>
    <w:rsid w:val="00936823"/>
    <w:rsid w:val="009370D2"/>
    <w:rsid w:val="00937167"/>
    <w:rsid w:val="009420C8"/>
    <w:rsid w:val="00943091"/>
    <w:rsid w:val="0094735A"/>
    <w:rsid w:val="0094740A"/>
    <w:rsid w:val="00950DB4"/>
    <w:rsid w:val="00951576"/>
    <w:rsid w:val="00952B2A"/>
    <w:rsid w:val="00953CAF"/>
    <w:rsid w:val="0095459F"/>
    <w:rsid w:val="0095533C"/>
    <w:rsid w:val="009553FD"/>
    <w:rsid w:val="0096008E"/>
    <w:rsid w:val="00964B36"/>
    <w:rsid w:val="00967A8E"/>
    <w:rsid w:val="00972527"/>
    <w:rsid w:val="009728B5"/>
    <w:rsid w:val="009728E4"/>
    <w:rsid w:val="00977A8C"/>
    <w:rsid w:val="00980986"/>
    <w:rsid w:val="00985E61"/>
    <w:rsid w:val="009866E4"/>
    <w:rsid w:val="00993D98"/>
    <w:rsid w:val="0099617D"/>
    <w:rsid w:val="0099795C"/>
    <w:rsid w:val="009A2570"/>
    <w:rsid w:val="009A404D"/>
    <w:rsid w:val="009A4A72"/>
    <w:rsid w:val="009B4167"/>
    <w:rsid w:val="009B59A9"/>
    <w:rsid w:val="009C16EA"/>
    <w:rsid w:val="009C3C04"/>
    <w:rsid w:val="009C46B8"/>
    <w:rsid w:val="009C5B7E"/>
    <w:rsid w:val="009C6E5C"/>
    <w:rsid w:val="009C7A5C"/>
    <w:rsid w:val="009D1064"/>
    <w:rsid w:val="009D3D21"/>
    <w:rsid w:val="009D4A49"/>
    <w:rsid w:val="009D692C"/>
    <w:rsid w:val="009E17A0"/>
    <w:rsid w:val="009E2198"/>
    <w:rsid w:val="009F25D1"/>
    <w:rsid w:val="009F6C16"/>
    <w:rsid w:val="009F7947"/>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4938"/>
    <w:rsid w:val="00A4614B"/>
    <w:rsid w:val="00A52F61"/>
    <w:rsid w:val="00A54ECE"/>
    <w:rsid w:val="00A55351"/>
    <w:rsid w:val="00A562D3"/>
    <w:rsid w:val="00A56D91"/>
    <w:rsid w:val="00A60918"/>
    <w:rsid w:val="00A60C3D"/>
    <w:rsid w:val="00A656E3"/>
    <w:rsid w:val="00A6628E"/>
    <w:rsid w:val="00A66BAE"/>
    <w:rsid w:val="00A67DD8"/>
    <w:rsid w:val="00A72494"/>
    <w:rsid w:val="00A74335"/>
    <w:rsid w:val="00A86690"/>
    <w:rsid w:val="00A873D1"/>
    <w:rsid w:val="00A87842"/>
    <w:rsid w:val="00A939A4"/>
    <w:rsid w:val="00A93AB9"/>
    <w:rsid w:val="00AA2C52"/>
    <w:rsid w:val="00AB4168"/>
    <w:rsid w:val="00AB77E9"/>
    <w:rsid w:val="00AC278F"/>
    <w:rsid w:val="00AC5037"/>
    <w:rsid w:val="00AC5ADC"/>
    <w:rsid w:val="00AD2CB0"/>
    <w:rsid w:val="00AD71BD"/>
    <w:rsid w:val="00AE1797"/>
    <w:rsid w:val="00AE2146"/>
    <w:rsid w:val="00AE222F"/>
    <w:rsid w:val="00AE2806"/>
    <w:rsid w:val="00AE6FC5"/>
    <w:rsid w:val="00AF1812"/>
    <w:rsid w:val="00AF6734"/>
    <w:rsid w:val="00AF70CD"/>
    <w:rsid w:val="00B064A4"/>
    <w:rsid w:val="00B07E89"/>
    <w:rsid w:val="00B1014B"/>
    <w:rsid w:val="00B104A3"/>
    <w:rsid w:val="00B10FDE"/>
    <w:rsid w:val="00B119D3"/>
    <w:rsid w:val="00B148B0"/>
    <w:rsid w:val="00B16185"/>
    <w:rsid w:val="00B23927"/>
    <w:rsid w:val="00B31665"/>
    <w:rsid w:val="00B31F23"/>
    <w:rsid w:val="00B35F5E"/>
    <w:rsid w:val="00B37DA7"/>
    <w:rsid w:val="00B40565"/>
    <w:rsid w:val="00B42025"/>
    <w:rsid w:val="00B5256A"/>
    <w:rsid w:val="00B52FBF"/>
    <w:rsid w:val="00B536DC"/>
    <w:rsid w:val="00B555FF"/>
    <w:rsid w:val="00B6232A"/>
    <w:rsid w:val="00B6322C"/>
    <w:rsid w:val="00B64F9E"/>
    <w:rsid w:val="00B653A4"/>
    <w:rsid w:val="00B66A9B"/>
    <w:rsid w:val="00B70787"/>
    <w:rsid w:val="00B70A33"/>
    <w:rsid w:val="00B74839"/>
    <w:rsid w:val="00B74F2A"/>
    <w:rsid w:val="00B76222"/>
    <w:rsid w:val="00B7645F"/>
    <w:rsid w:val="00B76950"/>
    <w:rsid w:val="00B80B13"/>
    <w:rsid w:val="00B81B0C"/>
    <w:rsid w:val="00B837EC"/>
    <w:rsid w:val="00B837F3"/>
    <w:rsid w:val="00B873B5"/>
    <w:rsid w:val="00B9016B"/>
    <w:rsid w:val="00B90699"/>
    <w:rsid w:val="00B92677"/>
    <w:rsid w:val="00B92A01"/>
    <w:rsid w:val="00B930CA"/>
    <w:rsid w:val="00B93724"/>
    <w:rsid w:val="00B938E5"/>
    <w:rsid w:val="00B94AD9"/>
    <w:rsid w:val="00B97852"/>
    <w:rsid w:val="00BA3547"/>
    <w:rsid w:val="00BA7C0C"/>
    <w:rsid w:val="00BB0191"/>
    <w:rsid w:val="00BB2D23"/>
    <w:rsid w:val="00BB3636"/>
    <w:rsid w:val="00BB6508"/>
    <w:rsid w:val="00BB7C61"/>
    <w:rsid w:val="00BC0E10"/>
    <w:rsid w:val="00BC3FCB"/>
    <w:rsid w:val="00BC5B5F"/>
    <w:rsid w:val="00BC70B4"/>
    <w:rsid w:val="00BC791F"/>
    <w:rsid w:val="00BD3F16"/>
    <w:rsid w:val="00BD7138"/>
    <w:rsid w:val="00BD7268"/>
    <w:rsid w:val="00BE0695"/>
    <w:rsid w:val="00BE19DE"/>
    <w:rsid w:val="00BE1AD1"/>
    <w:rsid w:val="00BE36DA"/>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737"/>
    <w:rsid w:val="00C20FF7"/>
    <w:rsid w:val="00C21810"/>
    <w:rsid w:val="00C230F9"/>
    <w:rsid w:val="00C24664"/>
    <w:rsid w:val="00C25F4E"/>
    <w:rsid w:val="00C319E0"/>
    <w:rsid w:val="00C360CD"/>
    <w:rsid w:val="00C411FA"/>
    <w:rsid w:val="00C43EDB"/>
    <w:rsid w:val="00C51799"/>
    <w:rsid w:val="00C52F08"/>
    <w:rsid w:val="00C603D0"/>
    <w:rsid w:val="00C64042"/>
    <w:rsid w:val="00C65C34"/>
    <w:rsid w:val="00C6683C"/>
    <w:rsid w:val="00C70174"/>
    <w:rsid w:val="00C73823"/>
    <w:rsid w:val="00C76B64"/>
    <w:rsid w:val="00C80E0B"/>
    <w:rsid w:val="00C81764"/>
    <w:rsid w:val="00C85347"/>
    <w:rsid w:val="00C85658"/>
    <w:rsid w:val="00C955EC"/>
    <w:rsid w:val="00C96672"/>
    <w:rsid w:val="00CB1CB0"/>
    <w:rsid w:val="00CB3119"/>
    <w:rsid w:val="00CB4F5C"/>
    <w:rsid w:val="00CB6D4D"/>
    <w:rsid w:val="00CB7FEE"/>
    <w:rsid w:val="00CD2CB2"/>
    <w:rsid w:val="00CD37B3"/>
    <w:rsid w:val="00CD7036"/>
    <w:rsid w:val="00CE36C9"/>
    <w:rsid w:val="00CE4DB8"/>
    <w:rsid w:val="00CE75B3"/>
    <w:rsid w:val="00CF0F1C"/>
    <w:rsid w:val="00D0744F"/>
    <w:rsid w:val="00D07C1E"/>
    <w:rsid w:val="00D11212"/>
    <w:rsid w:val="00D1200E"/>
    <w:rsid w:val="00D12EF7"/>
    <w:rsid w:val="00D13CE9"/>
    <w:rsid w:val="00D24B01"/>
    <w:rsid w:val="00D2741D"/>
    <w:rsid w:val="00D30004"/>
    <w:rsid w:val="00D30147"/>
    <w:rsid w:val="00D33003"/>
    <w:rsid w:val="00D41324"/>
    <w:rsid w:val="00D42172"/>
    <w:rsid w:val="00D4329F"/>
    <w:rsid w:val="00D457CF"/>
    <w:rsid w:val="00D479CB"/>
    <w:rsid w:val="00D53E4F"/>
    <w:rsid w:val="00D53E7D"/>
    <w:rsid w:val="00D56508"/>
    <w:rsid w:val="00D6527A"/>
    <w:rsid w:val="00D736E3"/>
    <w:rsid w:val="00D766C0"/>
    <w:rsid w:val="00D77D3C"/>
    <w:rsid w:val="00D832EA"/>
    <w:rsid w:val="00D86D56"/>
    <w:rsid w:val="00D92FB3"/>
    <w:rsid w:val="00D93227"/>
    <w:rsid w:val="00D93A3B"/>
    <w:rsid w:val="00D967AA"/>
    <w:rsid w:val="00DA2BB6"/>
    <w:rsid w:val="00DA4339"/>
    <w:rsid w:val="00DB4357"/>
    <w:rsid w:val="00DB5C8D"/>
    <w:rsid w:val="00DB5FE6"/>
    <w:rsid w:val="00DB63C4"/>
    <w:rsid w:val="00DB7002"/>
    <w:rsid w:val="00DB7850"/>
    <w:rsid w:val="00DC0CF0"/>
    <w:rsid w:val="00DC211F"/>
    <w:rsid w:val="00DC4811"/>
    <w:rsid w:val="00DC7D85"/>
    <w:rsid w:val="00DD1651"/>
    <w:rsid w:val="00DD1F15"/>
    <w:rsid w:val="00DE0C8B"/>
    <w:rsid w:val="00DE0D60"/>
    <w:rsid w:val="00DE1698"/>
    <w:rsid w:val="00DF2B92"/>
    <w:rsid w:val="00DF3501"/>
    <w:rsid w:val="00DF6EDD"/>
    <w:rsid w:val="00DF7BA0"/>
    <w:rsid w:val="00DF7D74"/>
    <w:rsid w:val="00E00AB2"/>
    <w:rsid w:val="00E00F1C"/>
    <w:rsid w:val="00E03506"/>
    <w:rsid w:val="00E043DB"/>
    <w:rsid w:val="00E11E9D"/>
    <w:rsid w:val="00E12A1E"/>
    <w:rsid w:val="00E14925"/>
    <w:rsid w:val="00E17B05"/>
    <w:rsid w:val="00E23348"/>
    <w:rsid w:val="00E23D81"/>
    <w:rsid w:val="00E242B8"/>
    <w:rsid w:val="00E242E2"/>
    <w:rsid w:val="00E26AEA"/>
    <w:rsid w:val="00E27CF1"/>
    <w:rsid w:val="00E36707"/>
    <w:rsid w:val="00E37658"/>
    <w:rsid w:val="00E43226"/>
    <w:rsid w:val="00E53DCF"/>
    <w:rsid w:val="00E55572"/>
    <w:rsid w:val="00E61318"/>
    <w:rsid w:val="00E62052"/>
    <w:rsid w:val="00E632BF"/>
    <w:rsid w:val="00E70552"/>
    <w:rsid w:val="00E76333"/>
    <w:rsid w:val="00E772F0"/>
    <w:rsid w:val="00E779BA"/>
    <w:rsid w:val="00E91200"/>
    <w:rsid w:val="00E92C7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C7180"/>
    <w:rsid w:val="00ED41FC"/>
    <w:rsid w:val="00ED59F5"/>
    <w:rsid w:val="00ED5E3A"/>
    <w:rsid w:val="00EE2AA5"/>
    <w:rsid w:val="00EE3A83"/>
    <w:rsid w:val="00EE5B23"/>
    <w:rsid w:val="00EE7F04"/>
    <w:rsid w:val="00EF193F"/>
    <w:rsid w:val="00EF43E5"/>
    <w:rsid w:val="00EF4C4D"/>
    <w:rsid w:val="00EF57D3"/>
    <w:rsid w:val="00EF66FB"/>
    <w:rsid w:val="00F011E2"/>
    <w:rsid w:val="00F04933"/>
    <w:rsid w:val="00F0697A"/>
    <w:rsid w:val="00F1352A"/>
    <w:rsid w:val="00F13B9B"/>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93C0C"/>
    <w:rsid w:val="00F9486F"/>
    <w:rsid w:val="00F96796"/>
    <w:rsid w:val="00FA1006"/>
    <w:rsid w:val="00FA29E6"/>
    <w:rsid w:val="00FA3523"/>
    <w:rsid w:val="00FB3058"/>
    <w:rsid w:val="00FB585A"/>
    <w:rsid w:val="00FC0B12"/>
    <w:rsid w:val="00FC2A52"/>
    <w:rsid w:val="00FC3C17"/>
    <w:rsid w:val="00FC4427"/>
    <w:rsid w:val="00FC72A6"/>
    <w:rsid w:val="00FD25E4"/>
    <w:rsid w:val="00FD2D3A"/>
    <w:rsid w:val="00FD5E2C"/>
    <w:rsid w:val="00FD78C7"/>
    <w:rsid w:val="00FE0B7B"/>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784932147">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mowienia@szpitalslubice.pl" TargetMode="External"/><Relationship Id="rId34" Type="http://schemas.openxmlformats.org/officeDocument/2006/relationships/hyperlink" Target="https://platformazakupowa.pl/pn/szpitalslubi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blokoperacyjny@szpitalslubice.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zamowienia@szpitalslubice.pl" TargetMode="External"/><Relationship Id="rId20" Type="http://schemas.openxmlformats.org/officeDocument/2006/relationships/hyperlink" Target="http://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micek@rydygierkrakow.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https://platformazakupowa.pl/pn/szpitalslubice" TargetMode="External"/><Relationship Id="rId31"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68E7-F766-4BFF-9E92-61C55547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8547</TotalTime>
  <Pages>26</Pages>
  <Words>9838</Words>
  <Characters>59034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224</cp:revision>
  <cp:lastPrinted>2021-09-08T05:31:00Z</cp:lastPrinted>
  <dcterms:created xsi:type="dcterms:W3CDTF">2021-01-18T09:28:00Z</dcterms:created>
  <dcterms:modified xsi:type="dcterms:W3CDTF">2022-03-24T08:32:00Z</dcterms:modified>
</cp:coreProperties>
</file>