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D5851" w:rsidRPr="00201AA1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F53CE5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Dostawa </w:t>
      </w:r>
      <w:r w:rsidR="004C1F18">
        <w:rPr>
          <w:rFonts w:ascii="Times New Roman" w:hAnsi="Times New Roman" w:cs="Times New Roman"/>
          <w:b/>
          <w:bCs/>
          <w:color w:val="000000" w:themeColor="text1"/>
          <w:lang w:eastAsia="ar-SA"/>
        </w:rPr>
        <w:t>części, materiałów oraz akcesoriów radiokomunikacyjnych na potrzeby KWP w Lublinie</w:t>
      </w:r>
      <w:r w:rsidR="00FE5430">
        <w:rPr>
          <w:b/>
          <w:bCs/>
        </w:rPr>
        <w:t>”,</w:t>
      </w:r>
      <w:r w:rsidR="00ED5851"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B2DBB" w:rsidRPr="002A4CDD">
        <w:rPr>
          <w:rFonts w:ascii="Times New Roman" w:eastAsia="Calibri" w:hAnsi="Times New Roman" w:cs="Times New Roman"/>
        </w:rPr>
        <w:t>prowadzonym w trybie pozaustawowym w</w:t>
      </w:r>
      <w:r w:rsidR="00FE5430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oparciu o</w:t>
      </w:r>
      <w:r w:rsidR="000858BF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art. 4 pkt 8 ustawy z dnia 29</w:t>
      </w:r>
      <w:r w:rsidR="00C91FDA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</w:t>
      </w:r>
      <w:r w:rsidR="00FE5430">
        <w:rPr>
          <w:rFonts w:ascii="Times New Roman" w:eastAsia="Calibri" w:hAnsi="Times New Roman" w:cs="Times New Roman"/>
        </w:rPr>
        <w:t> </w:t>
      </w:r>
      <w:r w:rsidR="00EB48C2">
        <w:rPr>
          <w:rFonts w:ascii="Times New Roman" w:eastAsia="Calibri" w:hAnsi="Times New Roman" w:cs="Times New Roman"/>
        </w:rPr>
        <w:t xml:space="preserve">2018 r., poz. 1986 </w:t>
      </w:r>
      <w:r w:rsidR="00FE70E2">
        <w:rPr>
          <w:rFonts w:ascii="Times New Roman" w:eastAsia="Calibri" w:hAnsi="Times New Roman" w:cs="Times New Roman"/>
        </w:rPr>
        <w:t>z późn. zm</w:t>
      </w:r>
      <w:bookmarkStart w:id="0" w:name="_GoBack"/>
      <w:bookmarkEnd w:id="0"/>
      <w:r w:rsidR="00EB48C2">
        <w:rPr>
          <w:rFonts w:ascii="Times New Roman" w:eastAsia="Calibri" w:hAnsi="Times New Roman" w:cs="Times New Roman"/>
        </w:rPr>
        <w:t>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>, zwaną dalej „ustawą Pzp”,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Pzp;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Pzp,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17E79"/>
    <w:rsid w:val="000858BF"/>
    <w:rsid w:val="000C42B0"/>
    <w:rsid w:val="00201AA1"/>
    <w:rsid w:val="00262B54"/>
    <w:rsid w:val="00282B86"/>
    <w:rsid w:val="002A4CDD"/>
    <w:rsid w:val="00370E71"/>
    <w:rsid w:val="003B30C5"/>
    <w:rsid w:val="003F45B5"/>
    <w:rsid w:val="0043520D"/>
    <w:rsid w:val="004C1F18"/>
    <w:rsid w:val="004D51A6"/>
    <w:rsid w:val="006506FC"/>
    <w:rsid w:val="00756224"/>
    <w:rsid w:val="00917DB7"/>
    <w:rsid w:val="009230CA"/>
    <w:rsid w:val="00961093"/>
    <w:rsid w:val="00B95441"/>
    <w:rsid w:val="00C44362"/>
    <w:rsid w:val="00C91FDA"/>
    <w:rsid w:val="00D11728"/>
    <w:rsid w:val="00DA4E84"/>
    <w:rsid w:val="00EB48C2"/>
    <w:rsid w:val="00ED5851"/>
    <w:rsid w:val="00F1355A"/>
    <w:rsid w:val="00F4453F"/>
    <w:rsid w:val="00F53CE5"/>
    <w:rsid w:val="00FB2DBB"/>
    <w:rsid w:val="00FE543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BC8F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RadosławKopczyński</cp:lastModifiedBy>
  <cp:revision>10</cp:revision>
  <cp:lastPrinted>2018-11-21T12:41:00Z</cp:lastPrinted>
  <dcterms:created xsi:type="dcterms:W3CDTF">2019-04-18T08:34:00Z</dcterms:created>
  <dcterms:modified xsi:type="dcterms:W3CDTF">2019-09-16T11:37:00Z</dcterms:modified>
</cp:coreProperties>
</file>