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E066E" w:rsidRPr="0036621A" w:rsidRDefault="00AE066E" w:rsidP="00AE066E">
      <w:pPr>
        <w:keepNext/>
        <w:widowControl/>
        <w:suppressAutoHyphens w:val="0"/>
        <w:autoSpaceDN w:val="0"/>
        <w:spacing w:after="0" w:line="240" w:lineRule="auto"/>
        <w:ind w:left="180"/>
        <w:jc w:val="right"/>
        <w:outlineLvl w:val="3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</w:pPr>
      <w:r w:rsidRPr="0036621A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  <w:t xml:space="preserve">Załącznik nr </w:t>
      </w:r>
      <w:r w:rsidR="00E76316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  <w:t>3</w:t>
      </w:r>
    </w:p>
    <w:p w:rsidR="00AE066E" w:rsidRPr="0036621A" w:rsidRDefault="00AE066E" w:rsidP="00AE066E">
      <w:pPr>
        <w:keepNext/>
        <w:widowControl/>
        <w:suppressAutoHyphens w:val="0"/>
        <w:autoSpaceDN w:val="0"/>
        <w:spacing w:after="0" w:line="240" w:lineRule="auto"/>
        <w:ind w:left="180"/>
        <w:jc w:val="right"/>
        <w:outlineLvl w:val="3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</w:pPr>
    </w:p>
    <w:p w:rsidR="00AE066E" w:rsidRPr="0036621A" w:rsidRDefault="00AE066E" w:rsidP="00AE066E">
      <w:pPr>
        <w:keepNext/>
        <w:widowControl/>
        <w:suppressAutoHyphens w:val="0"/>
        <w:autoSpaceDN w:val="0"/>
        <w:spacing w:after="0" w:line="240" w:lineRule="auto"/>
        <w:ind w:left="180"/>
        <w:jc w:val="center"/>
        <w:outlineLvl w:val="3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</w:pPr>
      <w:r w:rsidRPr="0036621A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</w:rPr>
        <w:t xml:space="preserve">SZCZEGÓŁOWE INFORMACJE DOTYCZĄCE PRZETWARZANIA DANYCH OSOBOWYCH </w:t>
      </w:r>
    </w:p>
    <w:p w:rsidR="00AE066E" w:rsidRPr="0036621A" w:rsidRDefault="00AE066E" w:rsidP="00AE066E">
      <w:pPr>
        <w:widowControl/>
        <w:suppressAutoHyphens w:val="0"/>
        <w:autoSpaceDN w:val="0"/>
        <w:spacing w:after="0" w:line="240" w:lineRule="auto"/>
        <w:ind w:left="-709" w:right="-851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</w:p>
    <w:p w:rsidR="00AE066E" w:rsidRPr="0036621A" w:rsidRDefault="00AE066E" w:rsidP="00AE066E">
      <w:pPr>
        <w:widowControl/>
        <w:suppressAutoHyphens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  <w:r w:rsidRPr="0036621A"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:rsidR="00AE066E" w:rsidRPr="0036621A" w:rsidRDefault="00AE066E" w:rsidP="00AE066E">
      <w:pPr>
        <w:widowControl/>
        <w:suppressAutoHyphens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Verdana,Italic"/>
          <w:iCs/>
          <w:kern w:val="0"/>
          <w:sz w:val="10"/>
          <w:szCs w:val="10"/>
          <w:lang w:eastAsia="pl-PL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322"/>
        <w:gridCol w:w="5892"/>
      </w:tblGrid>
      <w:tr w:rsidR="00AE066E" w:rsidRPr="0036621A" w:rsidTr="00545D8B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jc w:val="center"/>
              <w:rPr>
                <w:rFonts w:ascii="Verdana" w:eastAsia="Calibri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jc w:val="center"/>
              <w:rPr>
                <w:rFonts w:ascii="Verdana" w:eastAsia="Calibri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Calibri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INFORMACJE DOTYCZĄCE PRZETWARZANIA DANYCH OSOBOWYCH </w:t>
            </w:r>
          </w:p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jc w:val="center"/>
              <w:rPr>
                <w:rFonts w:ascii="Verdana" w:eastAsia="Calibri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E066E" w:rsidRPr="0036621A" w:rsidTr="0054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ADMINISTRATOR DANYCH OSOBOWYCH (ADO)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 xml:space="preserve">Administratorem Pani/Pana danych osobowych przetwarzanych w Urzędzie Miejskim w Siechnicach jest Gmina Siechnice, ul. Jana Pawła II 12, 55-011 Siechnice, nr tel. 71 786 09 01, adres e-mail: </w:t>
            </w:r>
            <w:hyperlink r:id="rId5" w:history="1">
              <w:r w:rsidRPr="0036621A">
                <w:rPr>
                  <w:rFonts w:ascii="Verdana" w:eastAsia="Times New Roman" w:hAnsi="Verdana" w:cs="Times New Roman"/>
                  <w:kern w:val="0"/>
                  <w:sz w:val="18"/>
                  <w:szCs w:val="18"/>
                  <w:lang w:eastAsia="pl-PL"/>
                </w:rPr>
                <w:t>biuro@umsiechnice.pl</w:t>
              </w:r>
            </w:hyperlink>
          </w:p>
        </w:tc>
      </w:tr>
      <w:tr w:rsidR="00AE066E" w:rsidRPr="0036621A" w:rsidTr="0054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INSPEKTOR OCHRONY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DANYCH (IOD)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"/>
                <w:color w:val="000000"/>
                <w:kern w:val="0"/>
                <w:sz w:val="18"/>
                <w:szCs w:val="18"/>
                <w:lang w:eastAsia="pl-PL"/>
              </w:rPr>
              <w:t xml:space="preserve">Administrator Danych Osobowych wyznaczył Inspektora  Ochrony  Danych, z którym można się kontaktować </w:t>
            </w: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 xml:space="preserve">poprzez adres e-mail: </w:t>
            </w:r>
            <w:hyperlink r:id="rId6" w:history="1">
              <w:r w:rsidRPr="0036621A">
                <w:rPr>
                  <w:rFonts w:ascii="Verdana" w:eastAsia="Times New Roman" w:hAnsi="Verdana" w:cs="Symbol"/>
                  <w:kern w:val="0"/>
                  <w:sz w:val="18"/>
                  <w:szCs w:val="18"/>
                  <w:lang w:eastAsia="pl-PL"/>
                </w:rPr>
                <w:t>iod@umsiechnice.pl</w:t>
              </w:r>
            </w:hyperlink>
            <w:r w:rsidRPr="0036621A">
              <w:rPr>
                <w:rFonts w:ascii="Verdana" w:eastAsia="Times New Roman" w:hAnsi="Verdana" w:cs="Symbol"/>
                <w:kern w:val="0"/>
                <w:sz w:val="18"/>
                <w:szCs w:val="18"/>
                <w:lang w:eastAsia="pl-PL"/>
              </w:rPr>
              <w:t xml:space="preserve"> w </w:t>
            </w: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przypadku pytań lub wątpliwości, czy dane w Urzędzie Miejskim są przetwarzane prawidłowo.</w:t>
            </w:r>
          </w:p>
        </w:tc>
      </w:tr>
      <w:tr w:rsidR="00AE066E" w:rsidRPr="0036621A" w:rsidTr="00545D8B">
        <w:trPr>
          <w:trHeight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CELE PRZETWARZANIA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DANYCH OSOBOWYCH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 xml:space="preserve">Celem przetwarzania Pani/Pana danych osobowych jest realizacja zawartej umowy cywilno-prawnej. </w:t>
            </w:r>
          </w:p>
        </w:tc>
      </w:tr>
      <w:tr w:rsidR="00AE066E" w:rsidRPr="0036621A" w:rsidTr="00545D8B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PODSTAWA PRAWNA </w:t>
            </w: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PRZETWARZANIA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DANYCH OSOBOWYCH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pl-PL"/>
              </w:rPr>
              <w:t>Podstawą prawną przetwarzania Pani/Pana danych osobowych jest:</w:t>
            </w:r>
          </w:p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pl-PL"/>
              </w:rPr>
              <w:t>- ustawa z dnia 23 kwietnia 1964 r. Kodeks cywilny,</w:t>
            </w:r>
          </w:p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pl-PL"/>
              </w:rPr>
              <w:t>- art. 6 ust. 1 lit. b RODO - realizacja umowy, której stroną jest osoba której dane dotyczą.</w:t>
            </w:r>
          </w:p>
        </w:tc>
      </w:tr>
      <w:tr w:rsidR="00AE066E" w:rsidRPr="0036621A" w:rsidTr="00545D8B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ODBIORCY DANYCH </w:t>
            </w: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OSOBOWYCH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Arial"/>
                <w:iCs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Calibri" w:hAnsi="Verdana" w:cs="Arial"/>
                <w:iCs/>
                <w:kern w:val="0"/>
                <w:sz w:val="18"/>
                <w:szCs w:val="18"/>
                <w:lang w:eastAsia="pl-PL"/>
              </w:rPr>
              <w:t>Odbiorcami Pani/Pana danych będą: podmioty i organy, którym Administrator jest zobowiązany lub upoważniony udostępnić dane osobowe na podstawie powszechnie obowiązujących przepisów prawa oraz podmioty, które na podstawie stosownych umów przetwarzają dane osobowe powierzone do przetwarzania przez Administratora w związku z realizacją usług niezbędnych do prawidłowego</w:t>
            </w:r>
            <w:r>
              <w:rPr>
                <w:rFonts w:ascii="Verdana" w:eastAsia="Calibri" w:hAnsi="Verdana" w:cs="Arial"/>
                <w:iCs/>
                <w:kern w:val="0"/>
                <w:sz w:val="18"/>
                <w:szCs w:val="18"/>
                <w:lang w:eastAsia="pl-PL"/>
              </w:rPr>
              <w:t xml:space="preserve"> </w:t>
            </w:r>
            <w:r w:rsidRPr="0036621A">
              <w:rPr>
                <w:rFonts w:ascii="Verdana" w:eastAsia="Calibri" w:hAnsi="Verdana" w:cs="Arial"/>
                <w:iCs/>
                <w:kern w:val="0"/>
                <w:sz w:val="18"/>
                <w:szCs w:val="18"/>
                <w:lang w:eastAsia="pl-PL"/>
              </w:rPr>
              <w:t>funkcjonowania Administratora.</w:t>
            </w:r>
          </w:p>
        </w:tc>
      </w:tr>
      <w:tr w:rsidR="00AE066E" w:rsidRPr="0036621A" w:rsidTr="00545D8B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 xml:space="preserve">PRZEKAZYWANIE DANYCH OSOBOWYCH DO PAŃSTW TRZECICH LUB </w:t>
            </w: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br/>
              <w:t xml:space="preserve">ORGANIZACJI </w:t>
            </w: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br/>
              <w:t>MIĘDZYNARODOWYCH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 xml:space="preserve">Pani/Pana dane osobowe nie będą przekazywane do państw trzecich lub organizacji międzynarodowych. </w:t>
            </w:r>
          </w:p>
        </w:tc>
      </w:tr>
      <w:tr w:rsidR="00AE066E" w:rsidRPr="0036621A" w:rsidTr="0054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OKRES PRZECHOWYWANIA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DANYCH OSOBOWYCH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Calibri" w:hAnsi="Verdana" w:cs="Calibri"/>
                <w:kern w:val="0"/>
                <w:sz w:val="18"/>
                <w:szCs w:val="18"/>
                <w:lang w:eastAsia="pl-PL"/>
              </w:rPr>
              <w:t xml:space="preserve">Pani/Pana dane osobowe będą przechowywane przez okres zgodny z kategorią archiwalną, o której mowa </w:t>
            </w:r>
            <w:r>
              <w:rPr>
                <w:rFonts w:ascii="Verdana" w:eastAsia="Calibri" w:hAnsi="Verdana" w:cs="Calibri"/>
                <w:kern w:val="0"/>
                <w:sz w:val="18"/>
                <w:szCs w:val="18"/>
                <w:lang w:eastAsia="pl-PL"/>
              </w:rPr>
              <w:br/>
            </w:r>
            <w:r w:rsidRPr="0036621A">
              <w:rPr>
                <w:rFonts w:ascii="Verdana" w:eastAsia="Calibri" w:hAnsi="Verdana" w:cs="Calibri"/>
                <w:kern w:val="0"/>
                <w:sz w:val="18"/>
                <w:szCs w:val="18"/>
                <w:lang w:eastAsia="pl-PL"/>
              </w:rPr>
              <w:t xml:space="preserve">w rozporządzeniu Prezesa Rady Ministrów z dnia 18 stycznia 2011 r. w sprawie instrukcji kancelaryjnej, jednolitych rzeczowych wykazów akt oraz instrukcji </w:t>
            </w:r>
            <w:r w:rsidRPr="0036621A">
              <w:rPr>
                <w:rFonts w:ascii="Verdana" w:eastAsia="Calibri" w:hAnsi="Verdana" w:cs="Calibri"/>
                <w:kern w:val="0"/>
                <w:sz w:val="18"/>
                <w:szCs w:val="18"/>
                <w:lang w:eastAsia="pl-PL"/>
              </w:rPr>
              <w:br/>
              <w:t>w sprawie organizacji i zakresu działania archiwów zakładowych.</w:t>
            </w:r>
          </w:p>
        </w:tc>
      </w:tr>
      <w:tr w:rsidR="00AE066E" w:rsidRPr="0036621A" w:rsidTr="00545D8B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>UPRAWNIENIA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W przypadku Pani/Pana danych osobowych przysługuje Pani/Panu:</w:t>
            </w:r>
          </w:p>
          <w:p w:rsidR="00AE066E" w:rsidRPr="0036621A" w:rsidRDefault="00AE066E" w:rsidP="00AE066E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0" w:line="240" w:lineRule="auto"/>
              <w:ind w:left="178" w:hanging="178"/>
              <w:jc w:val="both"/>
              <w:textAlignment w:val="baseline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prawo dostępu do danych oraz otrzymania ich kopii,</w:t>
            </w:r>
          </w:p>
          <w:p w:rsidR="00AE066E" w:rsidRPr="0036621A" w:rsidRDefault="00AE066E" w:rsidP="00AE066E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0" w:line="240" w:lineRule="auto"/>
              <w:ind w:left="178" w:hanging="178"/>
              <w:jc w:val="both"/>
              <w:textAlignment w:val="baseline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prawo do sprostowania (poprawiania) danych,</w:t>
            </w:r>
          </w:p>
          <w:p w:rsidR="00AE066E" w:rsidRPr="0036621A" w:rsidRDefault="00AE066E" w:rsidP="00AE066E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0" w:line="240" w:lineRule="auto"/>
              <w:ind w:left="178" w:hanging="178"/>
              <w:jc w:val="both"/>
              <w:textAlignment w:val="baseline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prawo do ograniczenia przetwarzania danych,</w:t>
            </w:r>
          </w:p>
          <w:p w:rsidR="00AE066E" w:rsidRPr="0036621A" w:rsidRDefault="00AE066E" w:rsidP="00AE066E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0" w:line="240" w:lineRule="auto"/>
              <w:ind w:left="178" w:hanging="178"/>
              <w:jc w:val="both"/>
              <w:textAlignment w:val="baseline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</w:rPr>
              <w:t>prawo do usunięcia danych,</w:t>
            </w:r>
          </w:p>
          <w:p w:rsidR="00AE066E" w:rsidRPr="0036621A" w:rsidRDefault="00AE066E" w:rsidP="00AE066E">
            <w:pPr>
              <w:widowControl/>
              <w:numPr>
                <w:ilvl w:val="0"/>
                <w:numId w:val="1"/>
              </w:numPr>
              <w:tabs>
                <w:tab w:val="left" w:pos="219"/>
              </w:tabs>
              <w:suppressAutoHyphens w:val="0"/>
              <w:autoSpaceDN w:val="0"/>
              <w:spacing w:after="0" w:line="240" w:lineRule="auto"/>
              <w:ind w:left="219" w:hanging="219"/>
              <w:jc w:val="both"/>
              <w:textAlignment w:val="baseline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en-US"/>
              </w:rPr>
            </w:pPr>
            <w:r w:rsidRPr="0036621A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en-US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AE066E" w:rsidRPr="0036621A" w:rsidTr="00545D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suppressAutoHyphens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t xml:space="preserve">INFORMACJA O </w:t>
            </w: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br/>
              <w:t xml:space="preserve">WYMOGU/DOBROWOLNOŚCI PODANIA DANYCH </w:t>
            </w:r>
            <w:r w:rsidRPr="0036621A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pl-PL"/>
              </w:rPr>
              <w:br/>
              <w:t>OSOBOWYCH</w:t>
            </w:r>
          </w:p>
          <w:p w:rsidR="00AE066E" w:rsidRPr="0036621A" w:rsidRDefault="00AE066E" w:rsidP="00545D8B">
            <w:pPr>
              <w:widowControl/>
              <w:suppressAutoHyphens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Verdana,Bold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6E" w:rsidRPr="0036621A" w:rsidRDefault="00AE066E" w:rsidP="00545D8B">
            <w:pPr>
              <w:widowControl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36621A">
              <w:rPr>
                <w:rFonts w:ascii="Verdana" w:eastAsia="Calibri" w:hAnsi="Verdana" w:cs="Arial"/>
                <w:color w:val="000000"/>
                <w:kern w:val="0"/>
                <w:sz w:val="18"/>
                <w:szCs w:val="18"/>
                <w:lang w:eastAsia="pl-PL"/>
              </w:rPr>
              <w:t>Podanie przez Panią/Pana danych osobowych jest dobrowolne, ale niezbędne do przeprowadzenia postępowania zmierzającego do zawarcia umowy, jak również do jej realizacji. Niepodanie danych pozbawi Administratora możliwości zawarcia umowy.</w:t>
            </w:r>
          </w:p>
        </w:tc>
      </w:tr>
    </w:tbl>
    <w:p w:rsidR="00AE066E" w:rsidRDefault="00AE066E" w:rsidP="00AE066E">
      <w:pPr>
        <w:widowControl/>
        <w:suppressAutoHyphens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/>
        </w:rPr>
      </w:pPr>
    </w:p>
    <w:p w:rsidR="00AE066E" w:rsidRDefault="00AE066E" w:rsidP="00AE066E">
      <w:pPr>
        <w:widowControl/>
        <w:suppressAutoHyphens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0"/>
          <w:sz w:val="4"/>
          <w:szCs w:val="4"/>
          <w:lang w:eastAsia="pl-PL"/>
        </w:rPr>
      </w:pPr>
    </w:p>
    <w:p w:rsidR="00AE066E" w:rsidRPr="00675C3B" w:rsidRDefault="00AE066E" w:rsidP="00AE066E">
      <w:pPr>
        <w:widowControl/>
        <w:suppressAutoHyphens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0"/>
          <w:sz w:val="4"/>
          <w:szCs w:val="4"/>
          <w:lang w:eastAsia="pl-PL"/>
        </w:rPr>
      </w:pPr>
    </w:p>
    <w:p w:rsidR="00AE066E" w:rsidRDefault="00AE066E"/>
    <w:sectPr w:rsidR="00AE066E" w:rsidSect="00AE066E">
      <w:pgSz w:w="11906" w:h="16838"/>
      <w:pgMar w:top="1135" w:right="1134" w:bottom="993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charset w:val="00"/>
    <w:family w:val="auto"/>
    <w:pitch w:val="default"/>
  </w:font>
  <w:font w:name="Verdana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162F9"/>
    <w:multiLevelType w:val="multilevel"/>
    <w:tmpl w:val="5B321376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357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6E"/>
    <w:rsid w:val="009A6C6F"/>
    <w:rsid w:val="00AE066E"/>
    <w:rsid w:val="00E73E36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8B80"/>
  <w15:chartTrackingRefBased/>
  <w15:docId w15:val="{9A645B80-B162-4570-84F7-8658F24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66E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siechnice.pl" TargetMode="Externa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Anna Borowska</cp:lastModifiedBy>
  <cp:revision>2</cp:revision>
  <dcterms:created xsi:type="dcterms:W3CDTF">2024-07-05T12:11:00Z</dcterms:created>
  <dcterms:modified xsi:type="dcterms:W3CDTF">2024-07-08T10:51:00Z</dcterms:modified>
</cp:coreProperties>
</file>