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9B4A6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24"/>
        <w:gridCol w:w="2478"/>
        <w:gridCol w:w="2870"/>
      </w:tblGrid>
      <w:tr w:rsidR="00B34316" w:rsidRPr="00B34316" w:rsidTr="00D914AA">
        <w:trPr>
          <w:jc w:val="center"/>
        </w:trPr>
        <w:tc>
          <w:tcPr>
            <w:tcW w:w="3762" w:type="dxa"/>
            <w:vMerge w:val="restart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……………………………………………….…..</w:t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/nazwa i adres Wykonawcy/</w:t>
            </w:r>
          </w:p>
        </w:tc>
        <w:tc>
          <w:tcPr>
            <w:tcW w:w="2595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6</w:t>
            </w:r>
            <w:r w:rsidR="00BF0E1C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do S</w:t>
            </w:r>
            <w:bookmarkStart w:id="0" w:name="_GoBack"/>
            <w:bookmarkEnd w:id="0"/>
            <w:r w:rsidRPr="00B3431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WZ</w:t>
            </w:r>
          </w:p>
        </w:tc>
      </w:tr>
      <w:tr w:rsidR="00B34316" w:rsidRPr="00B34316" w:rsidTr="00D914AA">
        <w:trPr>
          <w:jc w:val="center"/>
        </w:trPr>
        <w:tc>
          <w:tcPr>
            <w:tcW w:w="3762" w:type="dxa"/>
            <w:vMerge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…………………………………..</w:t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</w:tbl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ZP/</w:t>
      </w:r>
      <w:r w:rsidR="00847B5A">
        <w:rPr>
          <w:rFonts w:ascii="Calibri" w:eastAsia="Calibri" w:hAnsi="Calibri" w:cs="Times New Roman"/>
          <w:b/>
          <w:sz w:val="20"/>
          <w:szCs w:val="20"/>
          <w:lang w:eastAsia="pl-PL"/>
        </w:rPr>
        <w:t>034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/2</w:t>
      </w:r>
      <w:r w:rsidR="00DF4673">
        <w:rPr>
          <w:rFonts w:ascii="Calibri" w:eastAsia="Calibri" w:hAnsi="Calibri" w:cs="Times New Roman"/>
          <w:b/>
          <w:sz w:val="20"/>
          <w:szCs w:val="20"/>
          <w:lang w:eastAsia="pl-PL"/>
        </w:rPr>
        <w:t>3</w:t>
      </w:r>
    </w:p>
    <w:p w:rsidR="00B34316" w:rsidRPr="00B34316" w:rsidRDefault="00D914AA" w:rsidP="00B34316">
      <w:pPr>
        <w:widowControl w:val="0"/>
        <w:adjustRightInd w:val="0"/>
        <w:spacing w:after="0" w:line="360" w:lineRule="atLeast"/>
        <w:ind w:right="-6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Wykaz wykonanych/wykonywanych zamówień</w:t>
      </w:r>
      <w:r w:rsidR="00B34316" w:rsidRPr="00B343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B34316" w:rsidRPr="00B343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</w:p>
    <w:p w:rsidR="00B34316" w:rsidRPr="00B34316" w:rsidRDefault="00B34316" w:rsidP="00B34316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Wykaz składany w ramach zamówienia pn. „</w:t>
      </w:r>
      <w:r w:rsidR="00D914AA" w:rsidRPr="00D914AA">
        <w:rPr>
          <w:rFonts w:ascii="Calibri" w:eastAsia="Calibri" w:hAnsi="Calibri" w:cs="Calibri"/>
          <w:b/>
          <w:sz w:val="20"/>
          <w:szCs w:val="20"/>
          <w:lang w:eastAsia="pl-PL"/>
        </w:rPr>
        <w:t>Dostawa, montaż i konfiguracja dodatkowych elementów systemu Kontroli Dostępu oraz ich integracja z istniejącym u Zamawiającego Systemem Kontroli Dostępu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”.</w:t>
      </w: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 (zgodnie z warunkami zawartymi w SWZ) </w:t>
      </w:r>
    </w:p>
    <w:p w:rsidR="00B34316" w:rsidRPr="00B34316" w:rsidRDefault="00B34316" w:rsidP="00B34316">
      <w:pPr>
        <w:widowControl w:val="0"/>
        <w:adjustRightInd w:val="0"/>
        <w:spacing w:after="0" w:line="360" w:lineRule="atLeast"/>
        <w:ind w:left="360" w:right="-6"/>
        <w:jc w:val="both"/>
        <w:textAlignment w:val="baseline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71"/>
        <w:gridCol w:w="1417"/>
        <w:gridCol w:w="1276"/>
        <w:gridCol w:w="1843"/>
        <w:gridCol w:w="2017"/>
      </w:tblGrid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(opisać szczegółowo – zgodnie </w:t>
            </w:r>
            <w:r w:rsidRPr="00B34316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z wszystkimi wymaganiami SWZ)</w:t>
            </w: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Tel. kontaktowy do Zamawiającego </w:t>
            </w: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8A4434" w:rsidRDefault="00B34316" w:rsidP="00B34316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B34316" w:rsidRPr="008A4434" w:rsidRDefault="00036A89" w:rsidP="00DF4673">
      <w:pPr>
        <w:spacing w:after="0" w:line="240" w:lineRule="auto"/>
        <w:ind w:left="4395"/>
        <w:rPr>
          <w:rFonts w:ascii="Calibri Light" w:eastAsia="Calibri" w:hAnsi="Calibri Light" w:cs="Calibri Light"/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</w:t>
      </w:r>
    </w:p>
    <w:sectPr w:rsidR="00B34316" w:rsidRPr="008A44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9D" w:rsidRDefault="00D3019D" w:rsidP="001A5A6D">
      <w:pPr>
        <w:spacing w:after="0" w:line="240" w:lineRule="auto"/>
      </w:pPr>
      <w:r>
        <w:separator/>
      </w:r>
    </w:p>
  </w:endnote>
  <w:end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Uniwersytet Ekonomiczny w Poznaniu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Dział Zamówień Publicznych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al. Niepodległości 10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61-875 Poznań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  <w:lang w:val="en-US"/>
      </w:rPr>
    </w:pPr>
    <w:r w:rsidRPr="008A4434">
      <w:rPr>
        <w:rFonts w:cs="Calibri"/>
        <w:color w:val="385623"/>
        <w:spacing w:val="-8"/>
        <w:sz w:val="14"/>
        <w:szCs w:val="14"/>
        <w:lang w:val="en-US"/>
      </w:rPr>
      <w:t>tel. +48 61 856 92 79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zp@ue.poznan.pl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z w:val="14"/>
        <w:szCs w:val="14"/>
      </w:rPr>
    </w:pPr>
    <w:r w:rsidRPr="008A4434">
      <w:rPr>
        <w:rFonts w:cs="Calibri"/>
        <w:b/>
        <w:color w:val="385623"/>
        <w:sz w:val="14"/>
        <w:szCs w:val="14"/>
      </w:rPr>
      <w:t>www.ue.poznan.pl</w:t>
    </w:r>
  </w:p>
  <w:p w:rsidR="00D3019D" w:rsidRDefault="00D30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9D" w:rsidRDefault="00D3019D" w:rsidP="001A5A6D">
      <w:pPr>
        <w:spacing w:after="0" w:line="240" w:lineRule="auto"/>
      </w:pPr>
      <w:r>
        <w:separator/>
      </w:r>
    </w:p>
  </w:footnote>
  <w:foot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Default="00D3019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1B72F4" wp14:editId="1615FB72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65896"/>
    <w:multiLevelType w:val="hybridMultilevel"/>
    <w:tmpl w:val="DF00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36A89"/>
    <w:rsid w:val="000411B4"/>
    <w:rsid w:val="000D0E77"/>
    <w:rsid w:val="00140F7A"/>
    <w:rsid w:val="001A0A2B"/>
    <w:rsid w:val="001A5A6D"/>
    <w:rsid w:val="001B74E0"/>
    <w:rsid w:val="00215E11"/>
    <w:rsid w:val="002167BE"/>
    <w:rsid w:val="002224DC"/>
    <w:rsid w:val="003052D9"/>
    <w:rsid w:val="00371924"/>
    <w:rsid w:val="004122BA"/>
    <w:rsid w:val="00471165"/>
    <w:rsid w:val="004A347C"/>
    <w:rsid w:val="004A7E04"/>
    <w:rsid w:val="004C42BA"/>
    <w:rsid w:val="004F13B2"/>
    <w:rsid w:val="00515D05"/>
    <w:rsid w:val="00554086"/>
    <w:rsid w:val="00585392"/>
    <w:rsid w:val="00587911"/>
    <w:rsid w:val="005C7FD9"/>
    <w:rsid w:val="006412B4"/>
    <w:rsid w:val="00650FD1"/>
    <w:rsid w:val="006A4A7C"/>
    <w:rsid w:val="006B045D"/>
    <w:rsid w:val="006C21DE"/>
    <w:rsid w:val="00702643"/>
    <w:rsid w:val="0074547D"/>
    <w:rsid w:val="00753CFF"/>
    <w:rsid w:val="00847B5A"/>
    <w:rsid w:val="00865313"/>
    <w:rsid w:val="008A4434"/>
    <w:rsid w:val="009242DD"/>
    <w:rsid w:val="00933A71"/>
    <w:rsid w:val="009662E0"/>
    <w:rsid w:val="009732A4"/>
    <w:rsid w:val="009A213C"/>
    <w:rsid w:val="009B05E1"/>
    <w:rsid w:val="009B4A65"/>
    <w:rsid w:val="00A00B4C"/>
    <w:rsid w:val="00A73CBA"/>
    <w:rsid w:val="00AA0DC6"/>
    <w:rsid w:val="00AA5BF0"/>
    <w:rsid w:val="00AE4CA3"/>
    <w:rsid w:val="00B34316"/>
    <w:rsid w:val="00B47540"/>
    <w:rsid w:val="00B524CC"/>
    <w:rsid w:val="00BF0E1C"/>
    <w:rsid w:val="00C25A4E"/>
    <w:rsid w:val="00C35FCB"/>
    <w:rsid w:val="00C44B1F"/>
    <w:rsid w:val="00CD21EB"/>
    <w:rsid w:val="00CF015B"/>
    <w:rsid w:val="00D17D92"/>
    <w:rsid w:val="00D3019D"/>
    <w:rsid w:val="00D368AB"/>
    <w:rsid w:val="00D86BE1"/>
    <w:rsid w:val="00D914AA"/>
    <w:rsid w:val="00D9536E"/>
    <w:rsid w:val="00DF4673"/>
    <w:rsid w:val="00E017E0"/>
    <w:rsid w:val="00E02662"/>
    <w:rsid w:val="00E039C8"/>
    <w:rsid w:val="00E238FD"/>
    <w:rsid w:val="00E90BB2"/>
    <w:rsid w:val="00EE4541"/>
    <w:rsid w:val="00F50C47"/>
    <w:rsid w:val="00F64FD3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6D0A0D8-C955-4858-A471-EAA103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D65C3FC5</Template>
  <TotalTime>18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9</cp:revision>
  <cp:lastPrinted>2022-04-28T10:17:00Z</cp:lastPrinted>
  <dcterms:created xsi:type="dcterms:W3CDTF">2023-07-20T06:48:00Z</dcterms:created>
  <dcterms:modified xsi:type="dcterms:W3CDTF">2023-07-21T11:35:00Z</dcterms:modified>
</cp:coreProperties>
</file>