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80213" w14:textId="77777777" w:rsidR="007C38C1" w:rsidRPr="00036F2D" w:rsidRDefault="007C38C1" w:rsidP="007C38C1">
      <w:pPr>
        <w:pStyle w:val="Standard"/>
        <w:ind w:right="-483"/>
        <w:jc w:val="center"/>
        <w:rPr>
          <w:sz w:val="22"/>
          <w:szCs w:val="22"/>
        </w:rPr>
      </w:pPr>
    </w:p>
    <w:p w14:paraId="223DEA26" w14:textId="22AF5E36" w:rsidR="00335426" w:rsidRPr="00036F2D" w:rsidRDefault="00835298" w:rsidP="007C38C1">
      <w:pPr>
        <w:pStyle w:val="Standard"/>
        <w:ind w:right="-483"/>
        <w:jc w:val="center"/>
        <w:rPr>
          <w:sz w:val="22"/>
          <w:szCs w:val="22"/>
        </w:rPr>
      </w:pPr>
      <w:r w:rsidRPr="00036F2D">
        <w:rPr>
          <w:sz w:val="22"/>
          <w:szCs w:val="22"/>
        </w:rPr>
        <w:t>Zamawiający: Gmina Mikołajki, pow. Mrągowo, woj. warmińsko-mazurskie</w:t>
      </w:r>
    </w:p>
    <w:p w14:paraId="2646E91A" w14:textId="77777777" w:rsidR="00037F12" w:rsidRPr="00036F2D" w:rsidRDefault="00037F12">
      <w:pPr>
        <w:pStyle w:val="Standard"/>
        <w:ind w:right="-483"/>
        <w:jc w:val="center"/>
        <w:rPr>
          <w:b/>
          <w:sz w:val="22"/>
          <w:szCs w:val="22"/>
        </w:rPr>
      </w:pPr>
    </w:p>
    <w:p w14:paraId="0F75BD7B" w14:textId="77777777" w:rsidR="00580C87" w:rsidRPr="00036F2D" w:rsidRDefault="00580C87">
      <w:pPr>
        <w:pStyle w:val="Standard"/>
        <w:ind w:right="-483"/>
        <w:jc w:val="center"/>
        <w:rPr>
          <w:b/>
          <w:sz w:val="22"/>
          <w:szCs w:val="22"/>
        </w:rPr>
      </w:pPr>
    </w:p>
    <w:p w14:paraId="2AF50CB3" w14:textId="77777777" w:rsidR="00580C87" w:rsidRPr="00036F2D" w:rsidRDefault="00580C87">
      <w:pPr>
        <w:pStyle w:val="Standard"/>
        <w:ind w:right="-483"/>
        <w:jc w:val="center"/>
        <w:rPr>
          <w:b/>
          <w:sz w:val="22"/>
          <w:szCs w:val="22"/>
        </w:rPr>
      </w:pPr>
    </w:p>
    <w:p w14:paraId="27145BF6" w14:textId="77777777" w:rsidR="007C38C1" w:rsidRPr="00036F2D" w:rsidRDefault="007C38C1">
      <w:pPr>
        <w:pStyle w:val="Standard"/>
        <w:ind w:right="-483"/>
        <w:jc w:val="center"/>
        <w:rPr>
          <w:b/>
          <w:sz w:val="22"/>
          <w:szCs w:val="22"/>
        </w:rPr>
      </w:pPr>
    </w:p>
    <w:p w14:paraId="5B313AAC" w14:textId="6043DB74" w:rsidR="00335426" w:rsidRPr="00036F2D" w:rsidRDefault="00835298">
      <w:pPr>
        <w:pStyle w:val="Standard"/>
        <w:ind w:right="-483"/>
        <w:jc w:val="center"/>
        <w:rPr>
          <w:sz w:val="22"/>
          <w:szCs w:val="22"/>
        </w:rPr>
      </w:pPr>
      <w:r w:rsidRPr="00036F2D">
        <w:rPr>
          <w:b/>
          <w:sz w:val="22"/>
          <w:szCs w:val="22"/>
        </w:rPr>
        <w:t>SPECYFIKACJA WARUNKÓW ZAMÓWIENIA</w:t>
      </w:r>
    </w:p>
    <w:p w14:paraId="20286F08" w14:textId="77777777" w:rsidR="00796754" w:rsidRPr="00036F2D" w:rsidRDefault="00835298" w:rsidP="00796754">
      <w:pPr>
        <w:pStyle w:val="Standard"/>
        <w:ind w:right="-483"/>
        <w:jc w:val="center"/>
        <w:rPr>
          <w:sz w:val="22"/>
          <w:szCs w:val="22"/>
        </w:rPr>
      </w:pPr>
      <w:r w:rsidRPr="00036F2D">
        <w:rPr>
          <w:sz w:val="22"/>
          <w:szCs w:val="22"/>
        </w:rPr>
        <w:t xml:space="preserve">zwana dalej SWZ, na </w:t>
      </w:r>
      <w:bookmarkStart w:id="0" w:name="_Hlk148002907"/>
      <w:r w:rsidR="00796754" w:rsidRPr="00036F2D">
        <w:rPr>
          <w:sz w:val="22"/>
          <w:szCs w:val="22"/>
        </w:rPr>
        <w:t>usługę pn.:</w:t>
      </w:r>
    </w:p>
    <w:p w14:paraId="585FA5DA" w14:textId="77777777" w:rsidR="00796754" w:rsidRPr="00036F2D" w:rsidRDefault="00796754" w:rsidP="00796754">
      <w:pPr>
        <w:pStyle w:val="Standard"/>
        <w:ind w:right="-483"/>
        <w:jc w:val="center"/>
        <w:rPr>
          <w:color w:val="FF0000"/>
          <w:sz w:val="22"/>
          <w:szCs w:val="22"/>
        </w:rPr>
      </w:pPr>
      <w:bookmarkStart w:id="1" w:name="_Hlk152143283"/>
    </w:p>
    <w:p w14:paraId="1478462C" w14:textId="77777777" w:rsidR="00481A73" w:rsidRPr="00036F2D" w:rsidRDefault="00481A73" w:rsidP="00454395">
      <w:pPr>
        <w:pStyle w:val="Standard"/>
        <w:ind w:right="-141"/>
        <w:jc w:val="center"/>
        <w:rPr>
          <w:sz w:val="22"/>
          <w:szCs w:val="22"/>
        </w:rPr>
      </w:pPr>
      <w:bookmarkStart w:id="2" w:name="_Hlk161219551"/>
    </w:p>
    <w:p w14:paraId="59E9F00F" w14:textId="77777777" w:rsidR="00A404BF" w:rsidRDefault="00481A73" w:rsidP="00481A73">
      <w:pPr>
        <w:pStyle w:val="Standard"/>
        <w:ind w:right="-483"/>
        <w:jc w:val="center"/>
        <w:rPr>
          <w:b/>
          <w:bCs w:val="0"/>
          <w:color w:val="000000" w:themeColor="text1"/>
          <w:sz w:val="22"/>
          <w:szCs w:val="22"/>
        </w:rPr>
      </w:pPr>
      <w:r w:rsidRPr="00A404BF">
        <w:rPr>
          <w:b/>
          <w:bCs w:val="0"/>
          <w:color w:val="000000" w:themeColor="text1"/>
          <w:sz w:val="22"/>
          <w:szCs w:val="22"/>
        </w:rPr>
        <w:t xml:space="preserve">Opracowanie Programu </w:t>
      </w:r>
      <w:proofErr w:type="spellStart"/>
      <w:r w:rsidRPr="00A404BF">
        <w:rPr>
          <w:b/>
          <w:bCs w:val="0"/>
          <w:color w:val="000000" w:themeColor="text1"/>
          <w:sz w:val="22"/>
          <w:szCs w:val="22"/>
        </w:rPr>
        <w:t>Funkcjonalno</w:t>
      </w:r>
      <w:proofErr w:type="spellEnd"/>
      <w:r w:rsidRPr="00A404BF">
        <w:rPr>
          <w:b/>
          <w:bCs w:val="0"/>
          <w:color w:val="000000" w:themeColor="text1"/>
          <w:sz w:val="22"/>
          <w:szCs w:val="22"/>
        </w:rPr>
        <w:t>–Użytkowego wraz z</w:t>
      </w:r>
      <w:r w:rsidR="00A404BF" w:rsidRPr="00A404BF">
        <w:rPr>
          <w:b/>
          <w:bCs w:val="0"/>
          <w:color w:val="000000" w:themeColor="text1"/>
          <w:sz w:val="22"/>
          <w:szCs w:val="22"/>
        </w:rPr>
        <w:t xml:space="preserve"> zestawieniem</w:t>
      </w:r>
      <w:r w:rsidR="006712A3" w:rsidRPr="00A404BF">
        <w:rPr>
          <w:b/>
          <w:bCs w:val="0"/>
          <w:color w:val="000000" w:themeColor="text1"/>
          <w:sz w:val="22"/>
          <w:szCs w:val="22"/>
        </w:rPr>
        <w:t xml:space="preserve"> kosztów</w:t>
      </w:r>
    </w:p>
    <w:p w14:paraId="450545FF" w14:textId="0A146269" w:rsidR="00481A73" w:rsidRPr="00A404BF" w:rsidRDefault="00481A73" w:rsidP="00454395">
      <w:pPr>
        <w:pStyle w:val="Standard"/>
        <w:ind w:right="1"/>
        <w:jc w:val="center"/>
        <w:rPr>
          <w:b/>
          <w:bCs w:val="0"/>
          <w:color w:val="000000" w:themeColor="text1"/>
          <w:sz w:val="22"/>
          <w:szCs w:val="22"/>
        </w:rPr>
      </w:pPr>
      <w:r w:rsidRPr="00A404BF">
        <w:rPr>
          <w:b/>
          <w:bCs w:val="0"/>
          <w:color w:val="000000" w:themeColor="text1"/>
          <w:sz w:val="22"/>
          <w:szCs w:val="22"/>
        </w:rPr>
        <w:t xml:space="preserve"> dla zadania pn.</w:t>
      </w:r>
      <w:r w:rsidR="001B313F">
        <w:rPr>
          <w:b/>
          <w:bCs w:val="0"/>
          <w:color w:val="000000" w:themeColor="text1"/>
          <w:sz w:val="22"/>
          <w:szCs w:val="22"/>
        </w:rPr>
        <w:t xml:space="preserve">: </w:t>
      </w:r>
      <w:r w:rsidRPr="00A404BF">
        <w:rPr>
          <w:b/>
          <w:bCs w:val="0"/>
          <w:color w:val="000000" w:themeColor="text1"/>
          <w:sz w:val="22"/>
          <w:szCs w:val="22"/>
        </w:rPr>
        <w:t>„Budowa wraz z niezbędną infrastrukturą stadionu wielofunkcyjnego oraz kompleksu wodno-rekreacyjnego i edukacyjnego w Mikołajkach”</w:t>
      </w:r>
    </w:p>
    <w:bookmarkEnd w:id="0"/>
    <w:bookmarkEnd w:id="1"/>
    <w:bookmarkEnd w:id="2"/>
    <w:p w14:paraId="734B8C8B" w14:textId="77777777" w:rsidR="007C38C1" w:rsidRPr="00036F2D" w:rsidRDefault="007C38C1">
      <w:pPr>
        <w:pStyle w:val="Standard"/>
        <w:rPr>
          <w:b/>
          <w:sz w:val="22"/>
          <w:szCs w:val="22"/>
        </w:rPr>
      </w:pPr>
    </w:p>
    <w:p w14:paraId="69B28F42" w14:textId="77777777" w:rsidR="00481A73" w:rsidRPr="00036F2D" w:rsidRDefault="00481A73">
      <w:pPr>
        <w:pStyle w:val="Standard"/>
        <w:rPr>
          <w:sz w:val="22"/>
          <w:szCs w:val="22"/>
        </w:rPr>
      </w:pPr>
    </w:p>
    <w:p w14:paraId="65386D4C" w14:textId="77777777" w:rsidR="00DC2694" w:rsidRPr="00036F2D" w:rsidRDefault="00835298" w:rsidP="00913646">
      <w:pPr>
        <w:pStyle w:val="Standard"/>
        <w:rPr>
          <w:sz w:val="22"/>
          <w:szCs w:val="22"/>
        </w:rPr>
      </w:pPr>
      <w:r w:rsidRPr="00036F2D">
        <w:rPr>
          <w:b/>
          <w:bCs w:val="0"/>
          <w:sz w:val="22"/>
          <w:szCs w:val="22"/>
        </w:rPr>
        <w:t>Tryb udzielenia zamówienia:</w:t>
      </w:r>
      <w:r w:rsidRPr="00036F2D">
        <w:rPr>
          <w:sz w:val="22"/>
          <w:szCs w:val="22"/>
        </w:rPr>
        <w:t xml:space="preserve"> Tryb podstawowy z możliwością negocjacji</w:t>
      </w:r>
      <w:r w:rsidR="00913646" w:rsidRPr="00036F2D">
        <w:rPr>
          <w:sz w:val="22"/>
          <w:szCs w:val="22"/>
        </w:rPr>
        <w:t xml:space="preserve">                                </w:t>
      </w:r>
    </w:p>
    <w:p w14:paraId="3526F495" w14:textId="335F2C6F" w:rsidR="00335426" w:rsidRPr="00036F2D" w:rsidRDefault="00835298" w:rsidP="00913646">
      <w:pPr>
        <w:pStyle w:val="Standard"/>
        <w:rPr>
          <w:sz w:val="22"/>
          <w:szCs w:val="22"/>
        </w:rPr>
      </w:pPr>
      <w:r w:rsidRPr="00036F2D">
        <w:rPr>
          <w:sz w:val="22"/>
          <w:szCs w:val="22"/>
        </w:rPr>
        <w:t>Tryb zgodny z art. 275 pkt 2 ustawy z dnia 11 września 2019 r. Prawo Zamówień Publicznych (</w:t>
      </w:r>
      <w:proofErr w:type="spellStart"/>
      <w:r w:rsidRPr="00036F2D">
        <w:rPr>
          <w:sz w:val="22"/>
          <w:szCs w:val="22"/>
        </w:rPr>
        <w:t>t.j</w:t>
      </w:r>
      <w:proofErr w:type="spellEnd"/>
      <w:r w:rsidRPr="00036F2D">
        <w:rPr>
          <w:sz w:val="22"/>
          <w:szCs w:val="22"/>
        </w:rPr>
        <w:t>. Dz.U. z 2023 r. poz. 1605 ze zm.)</w:t>
      </w:r>
    </w:p>
    <w:p w14:paraId="3281BF89" w14:textId="77777777" w:rsidR="00335426" w:rsidRPr="00036F2D" w:rsidRDefault="00335426">
      <w:pPr>
        <w:pStyle w:val="Standard"/>
        <w:spacing w:line="360" w:lineRule="auto"/>
        <w:rPr>
          <w:sz w:val="22"/>
          <w:szCs w:val="22"/>
        </w:rPr>
      </w:pPr>
    </w:p>
    <w:p w14:paraId="369DC895" w14:textId="77777777" w:rsidR="00335426" w:rsidRPr="00036F2D" w:rsidRDefault="00335426">
      <w:pPr>
        <w:pStyle w:val="Standard"/>
        <w:spacing w:line="360" w:lineRule="auto"/>
        <w:rPr>
          <w:sz w:val="22"/>
          <w:szCs w:val="22"/>
        </w:rPr>
      </w:pPr>
    </w:p>
    <w:p w14:paraId="5E24BF7D" w14:textId="77777777" w:rsidR="00335426" w:rsidRPr="00036F2D" w:rsidRDefault="00835298">
      <w:pPr>
        <w:pStyle w:val="Standard"/>
        <w:ind w:right="-483"/>
        <w:rPr>
          <w:sz w:val="22"/>
          <w:szCs w:val="22"/>
        </w:rPr>
      </w:pPr>
      <w:r w:rsidRPr="00036F2D">
        <w:rPr>
          <w:sz w:val="22"/>
          <w:szCs w:val="22"/>
        </w:rPr>
        <w:t xml:space="preserve">                                                                          </w:t>
      </w:r>
    </w:p>
    <w:p w14:paraId="42D30390" w14:textId="77777777" w:rsidR="00335426" w:rsidRPr="00036F2D" w:rsidRDefault="00835298">
      <w:pPr>
        <w:pStyle w:val="Standard"/>
        <w:ind w:right="-483"/>
        <w:jc w:val="both"/>
        <w:rPr>
          <w:sz w:val="22"/>
          <w:szCs w:val="22"/>
        </w:rPr>
      </w:pPr>
      <w:r w:rsidRPr="00036F2D">
        <w:rPr>
          <w:sz w:val="22"/>
          <w:szCs w:val="22"/>
        </w:rPr>
        <w:t>Ogłoszenie o zamówieniu zostało opublikowane w Biuletynie Zamówień Publicznych</w:t>
      </w:r>
    </w:p>
    <w:p w14:paraId="343C8D65" w14:textId="7D69A73F" w:rsidR="00335426" w:rsidRPr="00036F2D" w:rsidRDefault="00835298">
      <w:pPr>
        <w:pStyle w:val="Standard"/>
        <w:ind w:right="-483"/>
        <w:rPr>
          <w:b/>
          <w:sz w:val="22"/>
          <w:szCs w:val="22"/>
        </w:rPr>
      </w:pPr>
      <w:r w:rsidRPr="00036F2D">
        <w:rPr>
          <w:bCs w:val="0"/>
          <w:sz w:val="22"/>
          <w:szCs w:val="22"/>
          <w:lang w:eastAsia="en-US"/>
        </w:rPr>
        <w:t>w dniu</w:t>
      </w:r>
      <w:r w:rsidR="00EE00AD" w:rsidRPr="00036F2D">
        <w:rPr>
          <w:bCs w:val="0"/>
          <w:sz w:val="22"/>
          <w:szCs w:val="22"/>
          <w:lang w:eastAsia="en-US"/>
        </w:rPr>
        <w:t xml:space="preserve"> </w:t>
      </w:r>
      <w:r w:rsidR="00E12752">
        <w:rPr>
          <w:bCs w:val="0"/>
          <w:sz w:val="22"/>
          <w:szCs w:val="22"/>
          <w:lang w:eastAsia="en-US"/>
        </w:rPr>
        <w:t>21.03.</w:t>
      </w:r>
      <w:r w:rsidR="00EE00AD" w:rsidRPr="00036F2D">
        <w:rPr>
          <w:bCs w:val="0"/>
          <w:sz w:val="22"/>
          <w:szCs w:val="22"/>
          <w:lang w:eastAsia="en-US"/>
        </w:rPr>
        <w:t>2024r</w:t>
      </w:r>
    </w:p>
    <w:p w14:paraId="584DAF53" w14:textId="77777777" w:rsidR="00E12752" w:rsidRDefault="00E12752">
      <w:pPr>
        <w:pStyle w:val="Standard"/>
        <w:spacing w:line="360" w:lineRule="auto"/>
        <w:rPr>
          <w:bCs w:val="0"/>
          <w:sz w:val="22"/>
          <w:szCs w:val="22"/>
          <w:lang w:eastAsia="en-US"/>
        </w:rPr>
      </w:pPr>
    </w:p>
    <w:p w14:paraId="12092C9E" w14:textId="16E89AB1" w:rsidR="00335426" w:rsidRPr="00036F2D" w:rsidRDefault="00835298">
      <w:pPr>
        <w:pStyle w:val="Standard"/>
        <w:spacing w:line="360" w:lineRule="auto"/>
        <w:rPr>
          <w:sz w:val="22"/>
          <w:szCs w:val="22"/>
        </w:rPr>
      </w:pPr>
      <w:r w:rsidRPr="00036F2D">
        <w:rPr>
          <w:bCs w:val="0"/>
          <w:sz w:val="22"/>
          <w:szCs w:val="22"/>
          <w:lang w:eastAsia="en-US"/>
        </w:rPr>
        <w:t xml:space="preserve">Numer ogłoszenia </w:t>
      </w:r>
      <w:r w:rsidRPr="00036F2D">
        <w:rPr>
          <w:sz w:val="22"/>
          <w:szCs w:val="22"/>
        </w:rPr>
        <w:t>202</w:t>
      </w:r>
      <w:r w:rsidR="007C38C1" w:rsidRPr="00036F2D">
        <w:rPr>
          <w:sz w:val="22"/>
          <w:szCs w:val="22"/>
        </w:rPr>
        <w:t>4</w:t>
      </w:r>
      <w:r w:rsidRPr="00036F2D">
        <w:rPr>
          <w:sz w:val="22"/>
          <w:szCs w:val="22"/>
        </w:rPr>
        <w:t>/BZP</w:t>
      </w:r>
      <w:r w:rsidR="00EE00AD" w:rsidRPr="00036F2D">
        <w:rPr>
          <w:sz w:val="22"/>
          <w:szCs w:val="22"/>
        </w:rPr>
        <w:t xml:space="preserve"> </w:t>
      </w:r>
      <w:r w:rsidR="00C70B08" w:rsidRPr="00C70B08">
        <w:rPr>
          <w:sz w:val="22"/>
          <w:szCs w:val="22"/>
        </w:rPr>
        <w:t>00255517</w:t>
      </w:r>
      <w:bookmarkStart w:id="3" w:name="_GoBack"/>
      <w:bookmarkEnd w:id="3"/>
    </w:p>
    <w:p w14:paraId="05016379" w14:textId="687AB76E" w:rsidR="00335426" w:rsidRPr="00036F2D" w:rsidRDefault="00835298">
      <w:pPr>
        <w:pStyle w:val="Standard"/>
        <w:spacing w:line="360" w:lineRule="auto"/>
        <w:rPr>
          <w:sz w:val="22"/>
          <w:szCs w:val="22"/>
        </w:rPr>
      </w:pPr>
      <w:r w:rsidRPr="00036F2D">
        <w:rPr>
          <w:sz w:val="22"/>
          <w:szCs w:val="22"/>
        </w:rPr>
        <w:t xml:space="preserve">Nr sprawy: </w:t>
      </w:r>
      <w:r w:rsidRPr="00036F2D">
        <w:rPr>
          <w:b/>
          <w:bCs w:val="0"/>
          <w:sz w:val="22"/>
          <w:szCs w:val="22"/>
        </w:rPr>
        <w:t>IZP.271</w:t>
      </w:r>
      <w:r w:rsidR="00D85F35">
        <w:rPr>
          <w:b/>
          <w:bCs w:val="0"/>
          <w:sz w:val="22"/>
          <w:szCs w:val="22"/>
        </w:rPr>
        <w:t>.5</w:t>
      </w:r>
      <w:r w:rsidR="00854D9F" w:rsidRPr="00036F2D">
        <w:rPr>
          <w:b/>
          <w:bCs w:val="0"/>
          <w:sz w:val="22"/>
          <w:szCs w:val="22"/>
        </w:rPr>
        <w:t>.</w:t>
      </w:r>
      <w:r w:rsidRPr="00036F2D">
        <w:rPr>
          <w:b/>
          <w:bCs w:val="0"/>
          <w:sz w:val="22"/>
          <w:szCs w:val="22"/>
        </w:rPr>
        <w:t>202</w:t>
      </w:r>
      <w:r w:rsidR="007C38C1" w:rsidRPr="00036F2D">
        <w:rPr>
          <w:b/>
          <w:bCs w:val="0"/>
          <w:sz w:val="22"/>
          <w:szCs w:val="22"/>
        </w:rPr>
        <w:t>4</w:t>
      </w:r>
    </w:p>
    <w:p w14:paraId="58CC3F20" w14:textId="77777777" w:rsidR="00335426" w:rsidRPr="00036F2D" w:rsidRDefault="00335426">
      <w:pPr>
        <w:pStyle w:val="Standard"/>
        <w:spacing w:line="360" w:lineRule="auto"/>
        <w:rPr>
          <w:sz w:val="22"/>
          <w:szCs w:val="22"/>
        </w:rPr>
      </w:pPr>
    </w:p>
    <w:p w14:paraId="2E9E9DD2" w14:textId="77777777" w:rsidR="00335426" w:rsidRPr="00036F2D" w:rsidRDefault="00335426">
      <w:pPr>
        <w:pStyle w:val="Standard"/>
        <w:spacing w:line="360" w:lineRule="auto"/>
        <w:rPr>
          <w:sz w:val="22"/>
          <w:szCs w:val="22"/>
        </w:rPr>
      </w:pPr>
    </w:p>
    <w:p w14:paraId="16194A0C" w14:textId="77777777" w:rsidR="00335426" w:rsidRPr="00036F2D" w:rsidRDefault="00835298">
      <w:pPr>
        <w:pStyle w:val="Standard"/>
        <w:ind w:left="4956" w:right="-483" w:firstLine="708"/>
        <w:jc w:val="both"/>
        <w:rPr>
          <w:sz w:val="22"/>
          <w:szCs w:val="22"/>
        </w:rPr>
      </w:pPr>
      <w:r w:rsidRPr="00036F2D">
        <w:rPr>
          <w:sz w:val="22"/>
          <w:szCs w:val="22"/>
        </w:rPr>
        <w:t xml:space="preserve">Burmistrz Miasta Mikołajki    </w:t>
      </w:r>
    </w:p>
    <w:p w14:paraId="633A7025" w14:textId="77777777" w:rsidR="00335426" w:rsidRPr="00036F2D" w:rsidRDefault="00835298">
      <w:pPr>
        <w:pStyle w:val="Standard"/>
        <w:ind w:right="-483"/>
        <w:jc w:val="both"/>
        <w:rPr>
          <w:sz w:val="22"/>
          <w:szCs w:val="22"/>
        </w:rPr>
      </w:pPr>
      <w:r w:rsidRPr="00036F2D">
        <w:rPr>
          <w:i/>
          <w:sz w:val="22"/>
          <w:szCs w:val="22"/>
        </w:rPr>
        <w:tab/>
      </w:r>
      <w:r w:rsidRPr="00036F2D">
        <w:rPr>
          <w:i/>
          <w:sz w:val="22"/>
          <w:szCs w:val="22"/>
        </w:rPr>
        <w:tab/>
      </w:r>
      <w:r w:rsidRPr="00036F2D">
        <w:rPr>
          <w:i/>
          <w:sz w:val="22"/>
          <w:szCs w:val="22"/>
        </w:rPr>
        <w:tab/>
      </w:r>
      <w:r w:rsidRPr="00036F2D">
        <w:rPr>
          <w:i/>
          <w:sz w:val="22"/>
          <w:szCs w:val="22"/>
        </w:rPr>
        <w:tab/>
      </w:r>
      <w:r w:rsidRPr="00036F2D">
        <w:rPr>
          <w:i/>
          <w:sz w:val="22"/>
          <w:szCs w:val="22"/>
        </w:rPr>
        <w:tab/>
      </w:r>
      <w:r w:rsidRPr="00036F2D">
        <w:rPr>
          <w:i/>
          <w:sz w:val="22"/>
          <w:szCs w:val="22"/>
        </w:rPr>
        <w:tab/>
      </w:r>
      <w:r w:rsidRPr="00036F2D">
        <w:rPr>
          <w:i/>
          <w:sz w:val="22"/>
          <w:szCs w:val="22"/>
        </w:rPr>
        <w:tab/>
      </w:r>
      <w:r w:rsidRPr="00036F2D">
        <w:rPr>
          <w:i/>
          <w:sz w:val="22"/>
          <w:szCs w:val="22"/>
        </w:rPr>
        <w:tab/>
        <w:t xml:space="preserve">       </w:t>
      </w:r>
      <w:r w:rsidRPr="00036F2D">
        <w:rPr>
          <w:sz w:val="22"/>
          <w:szCs w:val="22"/>
        </w:rPr>
        <w:t>ZATWIERDZAM</w:t>
      </w:r>
    </w:p>
    <w:p w14:paraId="481BF7E3" w14:textId="77777777" w:rsidR="00335426" w:rsidRPr="00036F2D" w:rsidRDefault="00335426">
      <w:pPr>
        <w:pStyle w:val="Standard"/>
        <w:spacing w:line="360" w:lineRule="auto"/>
        <w:rPr>
          <w:sz w:val="22"/>
          <w:szCs w:val="22"/>
        </w:rPr>
      </w:pPr>
    </w:p>
    <w:p w14:paraId="46B0B6B3" w14:textId="77777777" w:rsidR="00037F12" w:rsidRPr="00036F2D" w:rsidRDefault="00037F12">
      <w:pPr>
        <w:pStyle w:val="Standard"/>
        <w:spacing w:line="360" w:lineRule="auto"/>
        <w:rPr>
          <w:sz w:val="22"/>
          <w:szCs w:val="22"/>
        </w:rPr>
      </w:pPr>
    </w:p>
    <w:p w14:paraId="74019B40" w14:textId="77777777" w:rsidR="00335426" w:rsidRPr="00036F2D" w:rsidRDefault="00335426">
      <w:pPr>
        <w:pStyle w:val="Standard"/>
        <w:spacing w:line="360" w:lineRule="auto"/>
        <w:rPr>
          <w:sz w:val="22"/>
          <w:szCs w:val="22"/>
        </w:rPr>
      </w:pPr>
    </w:p>
    <w:p w14:paraId="476998D8" w14:textId="77777777" w:rsidR="00335426" w:rsidRPr="00036F2D" w:rsidRDefault="00335426">
      <w:pPr>
        <w:pStyle w:val="Standard"/>
        <w:spacing w:line="360" w:lineRule="auto"/>
        <w:rPr>
          <w:sz w:val="22"/>
          <w:szCs w:val="22"/>
        </w:rPr>
      </w:pPr>
    </w:p>
    <w:p w14:paraId="5604E606" w14:textId="77777777" w:rsidR="000B7025" w:rsidRPr="00036F2D" w:rsidRDefault="000B7025">
      <w:pPr>
        <w:pStyle w:val="Standard"/>
        <w:spacing w:line="360" w:lineRule="auto"/>
        <w:rPr>
          <w:sz w:val="22"/>
          <w:szCs w:val="22"/>
        </w:rPr>
      </w:pPr>
    </w:p>
    <w:p w14:paraId="77739346" w14:textId="77777777" w:rsidR="00DC2694" w:rsidRPr="00036F2D" w:rsidRDefault="00DC2694">
      <w:pPr>
        <w:pStyle w:val="Standard"/>
        <w:spacing w:line="360" w:lineRule="auto"/>
        <w:rPr>
          <w:sz w:val="22"/>
          <w:szCs w:val="22"/>
        </w:rPr>
      </w:pPr>
    </w:p>
    <w:p w14:paraId="3A78217A" w14:textId="77777777" w:rsidR="00DC2694" w:rsidRPr="00036F2D" w:rsidRDefault="00DC2694">
      <w:pPr>
        <w:pStyle w:val="Standard"/>
        <w:spacing w:line="360" w:lineRule="auto"/>
        <w:rPr>
          <w:sz w:val="22"/>
          <w:szCs w:val="22"/>
        </w:rPr>
      </w:pPr>
    </w:p>
    <w:p w14:paraId="4BB89E18" w14:textId="77777777" w:rsidR="00DC2694" w:rsidRPr="00036F2D" w:rsidRDefault="00DC2694">
      <w:pPr>
        <w:pStyle w:val="Standard"/>
        <w:spacing w:line="360" w:lineRule="auto"/>
        <w:rPr>
          <w:sz w:val="22"/>
          <w:szCs w:val="22"/>
        </w:rPr>
      </w:pPr>
    </w:p>
    <w:p w14:paraId="022EE84F" w14:textId="77777777" w:rsidR="00DC2694" w:rsidRPr="00036F2D" w:rsidRDefault="00DC2694">
      <w:pPr>
        <w:pStyle w:val="Standard"/>
        <w:spacing w:line="360" w:lineRule="auto"/>
        <w:rPr>
          <w:sz w:val="22"/>
          <w:szCs w:val="22"/>
        </w:rPr>
      </w:pPr>
    </w:p>
    <w:p w14:paraId="06B2C43E" w14:textId="77777777" w:rsidR="00DC2694" w:rsidRPr="00036F2D" w:rsidRDefault="00DC2694">
      <w:pPr>
        <w:pStyle w:val="Standard"/>
        <w:spacing w:line="360" w:lineRule="auto"/>
        <w:rPr>
          <w:sz w:val="22"/>
          <w:szCs w:val="22"/>
        </w:rPr>
      </w:pPr>
    </w:p>
    <w:p w14:paraId="2F3B36C2" w14:textId="77777777" w:rsidR="00DC2694" w:rsidRPr="00036F2D" w:rsidRDefault="00DC2694">
      <w:pPr>
        <w:pStyle w:val="Standard"/>
        <w:spacing w:line="360" w:lineRule="auto"/>
        <w:rPr>
          <w:sz w:val="22"/>
          <w:szCs w:val="22"/>
        </w:rPr>
      </w:pPr>
    </w:p>
    <w:p w14:paraId="7CAA6F72" w14:textId="77777777" w:rsidR="000B7025" w:rsidRPr="00036F2D" w:rsidRDefault="000B7025">
      <w:pPr>
        <w:pStyle w:val="Standard"/>
        <w:spacing w:line="360" w:lineRule="auto"/>
        <w:rPr>
          <w:sz w:val="22"/>
          <w:szCs w:val="22"/>
        </w:rPr>
      </w:pPr>
    </w:p>
    <w:p w14:paraId="0581B792" w14:textId="5B06D912" w:rsidR="00913646" w:rsidRPr="00036F2D" w:rsidRDefault="00835298" w:rsidP="00913646">
      <w:pPr>
        <w:pStyle w:val="Standard"/>
        <w:ind w:right="-483"/>
        <w:jc w:val="center"/>
        <w:rPr>
          <w:sz w:val="22"/>
          <w:szCs w:val="22"/>
        </w:rPr>
      </w:pPr>
      <w:r w:rsidRPr="00036F2D">
        <w:rPr>
          <w:sz w:val="22"/>
          <w:szCs w:val="22"/>
        </w:rPr>
        <w:t xml:space="preserve">Mikołajki, </w:t>
      </w:r>
      <w:r w:rsidR="00481A73" w:rsidRPr="00036F2D">
        <w:rPr>
          <w:sz w:val="22"/>
          <w:szCs w:val="22"/>
        </w:rPr>
        <w:t>marzec</w:t>
      </w:r>
      <w:r w:rsidR="007C38C1" w:rsidRPr="00036F2D">
        <w:rPr>
          <w:sz w:val="22"/>
          <w:szCs w:val="22"/>
        </w:rPr>
        <w:t xml:space="preserve"> 2024</w:t>
      </w:r>
      <w:r w:rsidRPr="00036F2D">
        <w:rPr>
          <w:sz w:val="22"/>
          <w:szCs w:val="22"/>
        </w:rPr>
        <w:t>r.</w:t>
      </w:r>
    </w:p>
    <w:p w14:paraId="7B3C5615" w14:textId="77777777" w:rsidR="00784DE1" w:rsidRPr="00036F2D" w:rsidRDefault="00784DE1" w:rsidP="00913646">
      <w:pPr>
        <w:pStyle w:val="Standard"/>
        <w:ind w:right="-483"/>
        <w:jc w:val="center"/>
        <w:rPr>
          <w:sz w:val="22"/>
          <w:szCs w:val="22"/>
        </w:rPr>
      </w:pPr>
    </w:p>
    <w:p w14:paraId="54BF57EB" w14:textId="77777777" w:rsidR="00784DE1" w:rsidRPr="00036F2D" w:rsidRDefault="00784DE1" w:rsidP="00913646">
      <w:pPr>
        <w:pStyle w:val="Standard"/>
        <w:ind w:right="-483"/>
        <w:jc w:val="center"/>
        <w:rPr>
          <w:sz w:val="22"/>
          <w:szCs w:val="22"/>
        </w:rPr>
      </w:pPr>
    </w:p>
    <w:p w14:paraId="4B9CA89D" w14:textId="77777777" w:rsidR="00784DE1" w:rsidRDefault="00784DE1" w:rsidP="00913646">
      <w:pPr>
        <w:pStyle w:val="Standard"/>
        <w:ind w:right="-483"/>
        <w:jc w:val="center"/>
        <w:rPr>
          <w:sz w:val="22"/>
          <w:szCs w:val="22"/>
        </w:rPr>
      </w:pPr>
    </w:p>
    <w:p w14:paraId="5C76C207" w14:textId="77777777" w:rsidR="00454395" w:rsidRDefault="00454395" w:rsidP="00913646">
      <w:pPr>
        <w:pStyle w:val="Standard"/>
        <w:ind w:right="-483"/>
        <w:jc w:val="center"/>
        <w:rPr>
          <w:sz w:val="22"/>
          <w:szCs w:val="22"/>
        </w:rPr>
      </w:pPr>
    </w:p>
    <w:p w14:paraId="78E4E756" w14:textId="77777777" w:rsidR="00454395" w:rsidRDefault="00454395" w:rsidP="00913646">
      <w:pPr>
        <w:pStyle w:val="Standard"/>
        <w:ind w:right="-483"/>
        <w:jc w:val="center"/>
        <w:rPr>
          <w:sz w:val="22"/>
          <w:szCs w:val="22"/>
        </w:rPr>
      </w:pPr>
    </w:p>
    <w:p w14:paraId="0CF7AE8C" w14:textId="77777777" w:rsidR="00454395" w:rsidRPr="00036F2D" w:rsidRDefault="00454395" w:rsidP="00913646">
      <w:pPr>
        <w:pStyle w:val="Standard"/>
        <w:ind w:right="-483"/>
        <w:jc w:val="center"/>
        <w:rPr>
          <w:sz w:val="22"/>
          <w:szCs w:val="22"/>
        </w:rPr>
      </w:pPr>
    </w:p>
    <w:p w14:paraId="1996CFF6" w14:textId="5864F2A1" w:rsidR="00335426" w:rsidRPr="00036F2D" w:rsidRDefault="00D641DF" w:rsidP="00DC2694">
      <w:pPr>
        <w:pStyle w:val="Nagwekspisutreci"/>
        <w:jc w:val="center"/>
        <w:outlineLvl w:val="9"/>
        <w:rPr>
          <w:rFonts w:ascii="Arial" w:hAnsi="Arial" w:cs="Arial"/>
          <w:b/>
          <w:color w:val="auto"/>
          <w:sz w:val="20"/>
          <w:szCs w:val="20"/>
        </w:rPr>
      </w:pPr>
      <w:r w:rsidRPr="00036F2D">
        <w:rPr>
          <w:rFonts w:ascii="Arial" w:hAnsi="Arial" w:cs="Arial"/>
          <w:b/>
          <w:color w:val="auto"/>
          <w:sz w:val="22"/>
          <w:szCs w:val="22"/>
        </w:rPr>
        <w:t>S</w:t>
      </w:r>
      <w:r w:rsidRPr="00036F2D">
        <w:rPr>
          <w:rFonts w:ascii="Arial" w:hAnsi="Arial" w:cs="Arial"/>
          <w:b/>
          <w:color w:val="auto"/>
          <w:sz w:val="20"/>
          <w:szCs w:val="20"/>
        </w:rPr>
        <w:t>PIS TREŚCI</w:t>
      </w:r>
    </w:p>
    <w:p w14:paraId="230D0358" w14:textId="77777777" w:rsidR="00F1182F" w:rsidRPr="005B52F9" w:rsidRDefault="00F1182F" w:rsidP="00F1182F">
      <w:pPr>
        <w:rPr>
          <w:rFonts w:ascii="Arial" w:hAnsi="Arial" w:cs="Arial"/>
          <w:bCs/>
          <w:sz w:val="20"/>
          <w:szCs w:val="20"/>
          <w:lang w:eastAsia="pl-PL" w:bidi="ar-SA"/>
        </w:rPr>
      </w:pPr>
    </w:p>
    <w:p w14:paraId="49B4C724" w14:textId="73113F58" w:rsidR="00335426" w:rsidRPr="005B52F9" w:rsidRDefault="00D641DF" w:rsidP="00DC2694">
      <w:pPr>
        <w:pStyle w:val="Spistreci1"/>
        <w:rPr>
          <w:rFonts w:ascii="Arial" w:hAnsi="Arial" w:cs="Arial"/>
          <w:b w:val="0"/>
          <w:bCs/>
          <w:sz w:val="20"/>
          <w:szCs w:val="20"/>
        </w:rPr>
      </w:pPr>
      <w:r w:rsidRPr="005B52F9">
        <w:rPr>
          <w:rFonts w:ascii="Arial" w:hAnsi="Arial" w:cs="Arial"/>
          <w:b w:val="0"/>
          <w:bCs/>
          <w:sz w:val="20"/>
          <w:szCs w:val="20"/>
        </w:rPr>
        <w:t xml:space="preserve">NAZWA ORAZ ADRES ZAMAWIAJĄCEGO, NUMER TELEFONU, ADRES POCZTY ELEKTRONICZNEJ ORAZ STRONY INTERNETOWEJ PROWADZONEGO POSTĘPOWANIA  </w:t>
      </w:r>
      <w:r w:rsidRPr="005B52F9">
        <w:rPr>
          <w:rFonts w:ascii="Arial" w:hAnsi="Arial" w:cs="Arial"/>
          <w:b w:val="0"/>
          <w:bCs/>
          <w:sz w:val="20"/>
          <w:szCs w:val="20"/>
        </w:rPr>
        <w:tab/>
        <w:t>3</w:t>
      </w:r>
    </w:p>
    <w:p w14:paraId="37488173" w14:textId="6BF52E75" w:rsidR="00335426" w:rsidRPr="005B52F9" w:rsidRDefault="00D641DF" w:rsidP="00DC2694">
      <w:pPr>
        <w:pStyle w:val="Spistreci1"/>
        <w:rPr>
          <w:rFonts w:ascii="Arial" w:hAnsi="Arial" w:cs="Arial"/>
          <w:b w:val="0"/>
          <w:bCs/>
          <w:sz w:val="20"/>
          <w:szCs w:val="20"/>
        </w:rPr>
      </w:pPr>
      <w:r w:rsidRPr="005B52F9">
        <w:rPr>
          <w:rFonts w:ascii="Arial" w:hAnsi="Arial" w:cs="Arial"/>
          <w:b w:val="0"/>
          <w:bCs/>
          <w:sz w:val="20"/>
          <w:szCs w:val="20"/>
        </w:rPr>
        <w:t xml:space="preserve">ADRES STRONY INTERNETOWEJ, NA KTÓREJ UDOSTĘPNIANE BĘDĄ ZMIANY I WYJAŚNIENIA TREŚCI SWZ ORAZ INNE DOKUMENTY ZAMÓWIENIA BEZPOŚREDNIO ZWIĄZANE Z POSTEPOWANIEM O UDZIELENIE ZAMÓWIENIA  </w:t>
      </w:r>
      <w:r w:rsidRPr="005B52F9">
        <w:rPr>
          <w:rFonts w:ascii="Arial" w:hAnsi="Arial" w:cs="Arial"/>
          <w:b w:val="0"/>
          <w:bCs/>
          <w:sz w:val="20"/>
          <w:szCs w:val="20"/>
        </w:rPr>
        <w:tab/>
        <w:t>3</w:t>
      </w:r>
    </w:p>
    <w:p w14:paraId="739AFCA7" w14:textId="11182EDB" w:rsidR="00335426" w:rsidRPr="005B52F9" w:rsidRDefault="00D641DF" w:rsidP="00DC2694">
      <w:pPr>
        <w:pStyle w:val="Spistreci1"/>
        <w:rPr>
          <w:rFonts w:ascii="Arial" w:hAnsi="Arial" w:cs="Arial"/>
          <w:b w:val="0"/>
          <w:bCs/>
          <w:sz w:val="20"/>
          <w:szCs w:val="20"/>
        </w:rPr>
      </w:pPr>
      <w:r w:rsidRPr="005B52F9">
        <w:rPr>
          <w:rFonts w:ascii="Arial" w:hAnsi="Arial" w:cs="Arial"/>
          <w:b w:val="0"/>
          <w:bCs/>
          <w:sz w:val="20"/>
          <w:szCs w:val="20"/>
        </w:rPr>
        <w:t xml:space="preserve">TRYB UDZIELENIA ZAMÓWIENIA I INFORMACJE UZUPEŁNIAJĄCE </w:t>
      </w:r>
      <w:r w:rsidRPr="005B52F9">
        <w:rPr>
          <w:rFonts w:ascii="Arial" w:hAnsi="Arial" w:cs="Arial"/>
          <w:b w:val="0"/>
          <w:bCs/>
          <w:sz w:val="20"/>
          <w:szCs w:val="20"/>
        </w:rPr>
        <w:tab/>
        <w:t>3</w:t>
      </w:r>
    </w:p>
    <w:p w14:paraId="1BDB97BE" w14:textId="551F303E" w:rsidR="00335426" w:rsidRPr="005B52F9" w:rsidRDefault="00D641DF" w:rsidP="00DC2694">
      <w:pPr>
        <w:pStyle w:val="Spistreci1"/>
        <w:rPr>
          <w:rFonts w:ascii="Arial" w:hAnsi="Arial" w:cs="Arial"/>
          <w:b w:val="0"/>
          <w:bCs/>
          <w:sz w:val="20"/>
          <w:szCs w:val="20"/>
        </w:rPr>
      </w:pPr>
      <w:r w:rsidRPr="005B52F9">
        <w:rPr>
          <w:rFonts w:ascii="Arial" w:hAnsi="Arial" w:cs="Arial"/>
          <w:b w:val="0"/>
          <w:bCs/>
          <w:sz w:val="20"/>
          <w:szCs w:val="20"/>
        </w:rPr>
        <w:t>INFORMACJA CZY ZAMAWIAJĄCY PRZEWIDUJE WYBÓR NAJKORZYSTNIEJSZEJ OFERTY Z MOŻLIWOŚCIĄ PROWADZENIA NEGOCJACJI</w:t>
      </w:r>
      <w:r w:rsidRPr="005B52F9">
        <w:rPr>
          <w:rFonts w:ascii="Arial" w:hAnsi="Arial" w:cs="Arial"/>
          <w:b w:val="0"/>
          <w:bCs/>
          <w:sz w:val="20"/>
          <w:szCs w:val="20"/>
        </w:rPr>
        <w:tab/>
        <w:t>4</w:t>
      </w:r>
    </w:p>
    <w:p w14:paraId="52591E47" w14:textId="6705E9FB" w:rsidR="00335426" w:rsidRPr="005B52F9" w:rsidRDefault="00D641DF" w:rsidP="00DC2694">
      <w:pPr>
        <w:pStyle w:val="Spistreci1"/>
        <w:rPr>
          <w:rFonts w:ascii="Arial" w:hAnsi="Arial" w:cs="Arial"/>
          <w:b w:val="0"/>
          <w:bCs/>
          <w:sz w:val="20"/>
          <w:szCs w:val="20"/>
        </w:rPr>
      </w:pPr>
      <w:r w:rsidRPr="005B52F9">
        <w:rPr>
          <w:rFonts w:ascii="Arial" w:hAnsi="Arial" w:cs="Arial"/>
          <w:b w:val="0"/>
          <w:bCs/>
          <w:sz w:val="20"/>
          <w:szCs w:val="20"/>
        </w:rPr>
        <w:t>OPIS PRZEDMIOTU ZAMÓWIENIA</w:t>
      </w:r>
      <w:r w:rsidRPr="005B52F9">
        <w:rPr>
          <w:rFonts w:ascii="Arial" w:hAnsi="Arial" w:cs="Arial"/>
          <w:b w:val="0"/>
          <w:bCs/>
          <w:sz w:val="20"/>
          <w:szCs w:val="20"/>
        </w:rPr>
        <w:tab/>
        <w:t>4</w:t>
      </w:r>
    </w:p>
    <w:p w14:paraId="3FEB63DB" w14:textId="52C52C52" w:rsidR="00335426" w:rsidRPr="005B52F9" w:rsidRDefault="00D641DF" w:rsidP="00DC2694">
      <w:pPr>
        <w:pStyle w:val="Spistreci1"/>
        <w:rPr>
          <w:rFonts w:ascii="Arial" w:hAnsi="Arial" w:cs="Arial"/>
          <w:b w:val="0"/>
          <w:bCs/>
          <w:sz w:val="20"/>
          <w:szCs w:val="20"/>
        </w:rPr>
      </w:pPr>
      <w:r w:rsidRPr="005B52F9">
        <w:rPr>
          <w:rFonts w:ascii="Arial" w:hAnsi="Arial" w:cs="Arial"/>
          <w:b w:val="0"/>
          <w:bCs/>
          <w:sz w:val="20"/>
          <w:szCs w:val="20"/>
        </w:rPr>
        <w:t xml:space="preserve">TERMIN WYKONANIA ZAMÓWIENIA </w:t>
      </w:r>
      <w:r w:rsidRPr="005B52F9">
        <w:rPr>
          <w:rFonts w:ascii="Arial" w:hAnsi="Arial" w:cs="Arial"/>
          <w:b w:val="0"/>
          <w:bCs/>
          <w:sz w:val="20"/>
          <w:szCs w:val="20"/>
        </w:rPr>
        <w:tab/>
      </w:r>
      <w:r w:rsidR="005B52F9">
        <w:rPr>
          <w:rFonts w:ascii="Arial" w:hAnsi="Arial" w:cs="Arial"/>
          <w:b w:val="0"/>
          <w:bCs/>
          <w:sz w:val="20"/>
          <w:szCs w:val="20"/>
        </w:rPr>
        <w:t>8</w:t>
      </w:r>
    </w:p>
    <w:p w14:paraId="4462AF23" w14:textId="35920973" w:rsidR="00335426" w:rsidRPr="005B52F9" w:rsidRDefault="00D641DF" w:rsidP="00DC2694">
      <w:pPr>
        <w:pStyle w:val="Spistreci1"/>
        <w:rPr>
          <w:rFonts w:ascii="Arial" w:hAnsi="Arial" w:cs="Arial"/>
          <w:b w:val="0"/>
          <w:bCs/>
          <w:sz w:val="20"/>
          <w:szCs w:val="20"/>
        </w:rPr>
      </w:pPr>
      <w:r w:rsidRPr="005B52F9">
        <w:rPr>
          <w:rFonts w:ascii="Arial" w:hAnsi="Arial" w:cs="Arial"/>
          <w:b w:val="0"/>
          <w:bCs/>
          <w:sz w:val="20"/>
          <w:szCs w:val="20"/>
        </w:rPr>
        <w:t xml:space="preserve">PODSTAWY WYKLUCZENIA </w:t>
      </w:r>
      <w:r w:rsidRPr="005B52F9">
        <w:rPr>
          <w:rFonts w:ascii="Arial" w:hAnsi="Arial" w:cs="Arial"/>
          <w:b w:val="0"/>
          <w:bCs/>
          <w:sz w:val="20"/>
          <w:szCs w:val="20"/>
        </w:rPr>
        <w:tab/>
        <w:t>9</w:t>
      </w:r>
    </w:p>
    <w:p w14:paraId="18E59EBE" w14:textId="43E15ABB" w:rsidR="00335426" w:rsidRPr="005B52F9" w:rsidRDefault="00D641DF" w:rsidP="00DC2694">
      <w:pPr>
        <w:pStyle w:val="Spistreci1"/>
        <w:rPr>
          <w:rFonts w:ascii="Arial" w:hAnsi="Arial" w:cs="Arial"/>
          <w:b w:val="0"/>
          <w:bCs/>
          <w:sz w:val="20"/>
          <w:szCs w:val="20"/>
        </w:rPr>
      </w:pPr>
      <w:r w:rsidRPr="005B52F9">
        <w:rPr>
          <w:rFonts w:ascii="Arial" w:hAnsi="Arial" w:cs="Arial"/>
          <w:b w:val="0"/>
          <w:bCs/>
          <w:sz w:val="20"/>
          <w:szCs w:val="20"/>
        </w:rPr>
        <w:t xml:space="preserve">WARUNKI UDZIAŁU W POSTĘPOWANIU </w:t>
      </w:r>
      <w:r w:rsidRPr="005B52F9">
        <w:rPr>
          <w:rFonts w:ascii="Arial" w:hAnsi="Arial" w:cs="Arial"/>
          <w:b w:val="0"/>
          <w:bCs/>
          <w:sz w:val="20"/>
          <w:szCs w:val="20"/>
        </w:rPr>
        <w:tab/>
        <w:t>11</w:t>
      </w:r>
    </w:p>
    <w:p w14:paraId="3C07AE60" w14:textId="1F586F79" w:rsidR="00335426" w:rsidRPr="005B52F9" w:rsidRDefault="00D641DF" w:rsidP="00DC2694">
      <w:pPr>
        <w:pStyle w:val="Spistreci1"/>
        <w:rPr>
          <w:rFonts w:ascii="Arial" w:hAnsi="Arial" w:cs="Arial"/>
          <w:b w:val="0"/>
          <w:bCs/>
          <w:sz w:val="20"/>
          <w:szCs w:val="20"/>
        </w:rPr>
      </w:pPr>
      <w:r w:rsidRPr="005B52F9">
        <w:rPr>
          <w:rFonts w:ascii="Arial" w:hAnsi="Arial" w:cs="Arial"/>
          <w:b w:val="0"/>
          <w:bCs/>
          <w:sz w:val="20"/>
          <w:szCs w:val="20"/>
        </w:rPr>
        <w:t>PODMIOTOWE ŚRODKI DOWODOWE</w:t>
      </w:r>
      <w:r w:rsidRPr="005B52F9">
        <w:rPr>
          <w:rFonts w:ascii="Arial" w:hAnsi="Arial" w:cs="Arial"/>
          <w:b w:val="0"/>
          <w:bCs/>
          <w:sz w:val="20"/>
          <w:szCs w:val="20"/>
        </w:rPr>
        <w:tab/>
        <w:t>1</w:t>
      </w:r>
      <w:r w:rsidR="003D02FF" w:rsidRPr="005B52F9">
        <w:rPr>
          <w:rFonts w:ascii="Arial" w:hAnsi="Arial" w:cs="Arial"/>
          <w:b w:val="0"/>
          <w:bCs/>
          <w:sz w:val="20"/>
          <w:szCs w:val="20"/>
        </w:rPr>
        <w:t>4</w:t>
      </w:r>
    </w:p>
    <w:p w14:paraId="0DB95A11" w14:textId="421447B1" w:rsidR="00335426" w:rsidRPr="005B52F9" w:rsidRDefault="00D641DF" w:rsidP="00DC2694">
      <w:pPr>
        <w:pStyle w:val="Spistreci1"/>
        <w:rPr>
          <w:rFonts w:ascii="Arial" w:hAnsi="Arial" w:cs="Arial"/>
          <w:b w:val="0"/>
          <w:bCs/>
          <w:sz w:val="20"/>
          <w:szCs w:val="20"/>
        </w:rPr>
      </w:pPr>
      <w:r w:rsidRPr="005B52F9">
        <w:rPr>
          <w:rFonts w:ascii="Arial" w:hAnsi="Arial" w:cs="Arial"/>
          <w:b w:val="0"/>
          <w:bCs/>
          <w:sz w:val="20"/>
          <w:szCs w:val="20"/>
        </w:rPr>
        <w:t>PROJEKTOWANE POSTANOWIENIA UMOWY W SPRAWIE ZAMÓWIENIA PUBLICZNEGO, KTÓRE ZOSTANĄ WPROWADZONE DO TREŚCI TEJ UMOWY</w:t>
      </w:r>
      <w:r w:rsidRPr="005B52F9">
        <w:rPr>
          <w:rFonts w:ascii="Arial" w:hAnsi="Arial" w:cs="Arial"/>
          <w:b w:val="0"/>
          <w:bCs/>
          <w:sz w:val="20"/>
          <w:szCs w:val="20"/>
        </w:rPr>
        <w:tab/>
        <w:t>1</w:t>
      </w:r>
      <w:r w:rsidR="003D02FF" w:rsidRPr="005B52F9">
        <w:rPr>
          <w:rFonts w:ascii="Arial" w:hAnsi="Arial" w:cs="Arial"/>
          <w:b w:val="0"/>
          <w:bCs/>
          <w:sz w:val="20"/>
          <w:szCs w:val="20"/>
        </w:rPr>
        <w:t>5</w:t>
      </w:r>
    </w:p>
    <w:p w14:paraId="1AC0F2B4" w14:textId="05C37BB5" w:rsidR="00335426" w:rsidRPr="005B52F9" w:rsidRDefault="00D641DF" w:rsidP="00DC2694">
      <w:pPr>
        <w:pStyle w:val="Spistreci1"/>
        <w:rPr>
          <w:rFonts w:ascii="Arial" w:hAnsi="Arial" w:cs="Arial"/>
          <w:b w:val="0"/>
          <w:bCs/>
          <w:sz w:val="20"/>
          <w:szCs w:val="20"/>
        </w:rPr>
      </w:pPr>
      <w:r w:rsidRPr="005B52F9">
        <w:rPr>
          <w:rFonts w:ascii="Arial" w:hAnsi="Arial" w:cs="Arial"/>
          <w:b w:val="0"/>
          <w:bCs/>
          <w:sz w:val="20"/>
          <w:szCs w:val="20"/>
        </w:rPr>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r w:rsidRPr="005B52F9">
        <w:rPr>
          <w:rFonts w:ascii="Arial" w:hAnsi="Arial" w:cs="Arial"/>
          <w:b w:val="0"/>
          <w:bCs/>
          <w:sz w:val="20"/>
          <w:szCs w:val="20"/>
        </w:rPr>
        <w:tab/>
        <w:t>15</w:t>
      </w:r>
    </w:p>
    <w:p w14:paraId="772BA387" w14:textId="24ABED9B" w:rsidR="00335426" w:rsidRPr="005B52F9" w:rsidRDefault="00D641DF" w:rsidP="00DC2694">
      <w:pPr>
        <w:pStyle w:val="Spistreci1"/>
        <w:rPr>
          <w:rFonts w:ascii="Arial" w:hAnsi="Arial" w:cs="Arial"/>
          <w:b w:val="0"/>
          <w:bCs/>
          <w:sz w:val="20"/>
          <w:szCs w:val="20"/>
        </w:rPr>
      </w:pPr>
      <w:r w:rsidRPr="005B52F9">
        <w:rPr>
          <w:rFonts w:ascii="Arial" w:hAnsi="Arial" w:cs="Arial"/>
          <w:b w:val="0"/>
          <w:bCs/>
          <w:sz w:val="20"/>
          <w:szCs w:val="20"/>
        </w:rPr>
        <w:t xml:space="preserve">INFORMACJE O SPOSOBIE KOMUNIKOWANIA SIĘ ZAMAWIAJĄCEGO Z WYKONAWCAMI W INNY SPOSÓB NIŻ PRZY UŻYCIU ŚRODKÓW KOMUNIKACJI </w:t>
      </w:r>
      <w:r w:rsidR="00DC2694" w:rsidRPr="005B52F9">
        <w:rPr>
          <w:rFonts w:ascii="Arial" w:hAnsi="Arial" w:cs="Arial"/>
          <w:b w:val="0"/>
          <w:bCs/>
          <w:sz w:val="20"/>
          <w:szCs w:val="20"/>
        </w:rPr>
        <w:t xml:space="preserve">                                  </w:t>
      </w:r>
      <w:r w:rsidRPr="005B52F9">
        <w:rPr>
          <w:rFonts w:ascii="Arial" w:hAnsi="Arial" w:cs="Arial"/>
          <w:b w:val="0"/>
          <w:bCs/>
          <w:sz w:val="20"/>
          <w:szCs w:val="20"/>
        </w:rPr>
        <w:t>ELE</w:t>
      </w:r>
      <w:r w:rsidR="00DC2694" w:rsidRPr="005B52F9">
        <w:rPr>
          <w:rFonts w:ascii="Arial" w:hAnsi="Arial" w:cs="Arial"/>
          <w:b w:val="0"/>
          <w:bCs/>
          <w:sz w:val="20"/>
          <w:szCs w:val="20"/>
        </w:rPr>
        <w:t>K</w:t>
      </w:r>
      <w:r w:rsidRPr="005B52F9">
        <w:rPr>
          <w:rFonts w:ascii="Arial" w:hAnsi="Arial" w:cs="Arial"/>
          <w:b w:val="0"/>
          <w:bCs/>
          <w:sz w:val="20"/>
          <w:szCs w:val="20"/>
        </w:rPr>
        <w:t xml:space="preserve">TRONICZNEJ W PRZYPADKU ZAISTNIENIA JEDNEJ Z SYTUACJI OKREŚLONYCH W ART.65 UST.1, ART. 66 I ART.69  </w:t>
      </w:r>
      <w:r w:rsidRPr="005B52F9">
        <w:rPr>
          <w:rFonts w:ascii="Arial" w:hAnsi="Arial" w:cs="Arial"/>
          <w:b w:val="0"/>
          <w:bCs/>
          <w:sz w:val="20"/>
          <w:szCs w:val="20"/>
        </w:rPr>
        <w:tab/>
        <w:t>1</w:t>
      </w:r>
      <w:r w:rsidR="003D02FF" w:rsidRPr="005B52F9">
        <w:rPr>
          <w:rFonts w:ascii="Arial" w:hAnsi="Arial" w:cs="Arial"/>
          <w:b w:val="0"/>
          <w:bCs/>
          <w:sz w:val="20"/>
          <w:szCs w:val="20"/>
        </w:rPr>
        <w:t>7</w:t>
      </w:r>
    </w:p>
    <w:p w14:paraId="602D5E76" w14:textId="59A0F014" w:rsidR="00335426" w:rsidRPr="005B52F9" w:rsidRDefault="00D641DF" w:rsidP="00DC2694">
      <w:pPr>
        <w:pStyle w:val="Spistreci1"/>
        <w:rPr>
          <w:rFonts w:ascii="Arial" w:hAnsi="Arial" w:cs="Arial"/>
          <w:b w:val="0"/>
          <w:bCs/>
          <w:sz w:val="20"/>
          <w:szCs w:val="20"/>
        </w:rPr>
      </w:pPr>
      <w:r w:rsidRPr="005B52F9">
        <w:rPr>
          <w:rFonts w:ascii="Arial" w:hAnsi="Arial" w:cs="Arial"/>
          <w:b w:val="0"/>
          <w:bCs/>
          <w:sz w:val="20"/>
          <w:szCs w:val="20"/>
        </w:rPr>
        <w:t xml:space="preserve">WSKAZANIE OSÓB UPRAWNIONYCH DO KOMUNIKOWANIA SIĘ Z WYKONAWCAMI </w:t>
      </w:r>
      <w:r w:rsidRPr="005B52F9">
        <w:rPr>
          <w:rFonts w:ascii="Arial" w:hAnsi="Arial" w:cs="Arial"/>
          <w:b w:val="0"/>
          <w:bCs/>
          <w:sz w:val="20"/>
          <w:szCs w:val="20"/>
        </w:rPr>
        <w:tab/>
        <w:t>1</w:t>
      </w:r>
      <w:r w:rsidR="003D02FF" w:rsidRPr="005B52F9">
        <w:rPr>
          <w:rFonts w:ascii="Arial" w:hAnsi="Arial" w:cs="Arial"/>
          <w:b w:val="0"/>
          <w:bCs/>
          <w:sz w:val="20"/>
          <w:szCs w:val="20"/>
        </w:rPr>
        <w:t>7</w:t>
      </w:r>
    </w:p>
    <w:p w14:paraId="478DCEC6" w14:textId="69803941" w:rsidR="00335426" w:rsidRPr="005B52F9" w:rsidRDefault="00D641DF" w:rsidP="00DC2694">
      <w:pPr>
        <w:pStyle w:val="Spistreci1"/>
        <w:rPr>
          <w:rFonts w:ascii="Arial" w:hAnsi="Arial" w:cs="Arial"/>
          <w:b w:val="0"/>
          <w:bCs/>
          <w:sz w:val="20"/>
          <w:szCs w:val="20"/>
        </w:rPr>
      </w:pPr>
      <w:r w:rsidRPr="005B52F9">
        <w:rPr>
          <w:rFonts w:ascii="Arial" w:hAnsi="Arial" w:cs="Arial"/>
          <w:b w:val="0"/>
          <w:bCs/>
          <w:sz w:val="20"/>
          <w:szCs w:val="20"/>
        </w:rPr>
        <w:t xml:space="preserve">TERMIN ZWIĄZANIA OFERTĄ </w:t>
      </w:r>
      <w:r w:rsidRPr="005B52F9">
        <w:rPr>
          <w:rFonts w:ascii="Arial" w:hAnsi="Arial" w:cs="Arial"/>
          <w:b w:val="0"/>
          <w:bCs/>
          <w:sz w:val="20"/>
          <w:szCs w:val="20"/>
        </w:rPr>
        <w:tab/>
        <w:t>17</w:t>
      </w:r>
    </w:p>
    <w:p w14:paraId="26427013" w14:textId="09BAAC50" w:rsidR="00335426" w:rsidRPr="005B52F9" w:rsidRDefault="00D641DF" w:rsidP="00DC2694">
      <w:pPr>
        <w:pStyle w:val="Spistreci1"/>
        <w:rPr>
          <w:rFonts w:ascii="Arial" w:hAnsi="Arial" w:cs="Arial"/>
          <w:b w:val="0"/>
          <w:bCs/>
          <w:sz w:val="20"/>
          <w:szCs w:val="20"/>
        </w:rPr>
      </w:pPr>
      <w:r w:rsidRPr="005B52F9">
        <w:rPr>
          <w:rFonts w:ascii="Arial" w:hAnsi="Arial" w:cs="Arial"/>
          <w:b w:val="0"/>
          <w:bCs/>
          <w:sz w:val="20"/>
          <w:szCs w:val="20"/>
        </w:rPr>
        <w:t xml:space="preserve">OPIS SPOSOBU PRZYGOTOWANIA OFERTY </w:t>
      </w:r>
      <w:r w:rsidRPr="005B52F9">
        <w:rPr>
          <w:rFonts w:ascii="Arial" w:hAnsi="Arial" w:cs="Arial"/>
          <w:b w:val="0"/>
          <w:bCs/>
          <w:sz w:val="20"/>
          <w:szCs w:val="20"/>
        </w:rPr>
        <w:tab/>
        <w:t>1</w:t>
      </w:r>
      <w:r w:rsidR="003D02FF" w:rsidRPr="005B52F9">
        <w:rPr>
          <w:rFonts w:ascii="Arial" w:hAnsi="Arial" w:cs="Arial"/>
          <w:b w:val="0"/>
          <w:bCs/>
          <w:sz w:val="20"/>
          <w:szCs w:val="20"/>
        </w:rPr>
        <w:t>8</w:t>
      </w:r>
    </w:p>
    <w:p w14:paraId="5DD26330" w14:textId="25FA5B3C" w:rsidR="00335426" w:rsidRPr="005B52F9" w:rsidRDefault="00D641DF" w:rsidP="00DC2694">
      <w:pPr>
        <w:pStyle w:val="Spistreci1"/>
        <w:rPr>
          <w:rFonts w:ascii="Arial" w:hAnsi="Arial" w:cs="Arial"/>
          <w:b w:val="0"/>
          <w:bCs/>
          <w:sz w:val="20"/>
          <w:szCs w:val="20"/>
        </w:rPr>
      </w:pPr>
      <w:r w:rsidRPr="005B52F9">
        <w:rPr>
          <w:rFonts w:ascii="Arial" w:hAnsi="Arial" w:cs="Arial"/>
          <w:b w:val="0"/>
          <w:bCs/>
          <w:sz w:val="20"/>
          <w:szCs w:val="20"/>
        </w:rPr>
        <w:t xml:space="preserve">SPOSÓB ORAZ TERMIN SKŁADANIA OFERT </w:t>
      </w:r>
      <w:r w:rsidRPr="005B52F9">
        <w:rPr>
          <w:rFonts w:ascii="Arial" w:hAnsi="Arial" w:cs="Arial"/>
          <w:b w:val="0"/>
          <w:bCs/>
          <w:sz w:val="20"/>
          <w:szCs w:val="20"/>
        </w:rPr>
        <w:tab/>
        <w:t>20</w:t>
      </w:r>
    </w:p>
    <w:p w14:paraId="6B3423EB" w14:textId="112BB082" w:rsidR="00335426" w:rsidRPr="005B52F9" w:rsidRDefault="00D641DF" w:rsidP="00DC2694">
      <w:pPr>
        <w:pStyle w:val="Spistreci1"/>
        <w:rPr>
          <w:rFonts w:ascii="Arial" w:hAnsi="Arial" w:cs="Arial"/>
          <w:b w:val="0"/>
          <w:bCs/>
          <w:sz w:val="20"/>
          <w:szCs w:val="20"/>
        </w:rPr>
      </w:pPr>
      <w:r w:rsidRPr="005B52F9">
        <w:rPr>
          <w:rFonts w:ascii="Arial" w:hAnsi="Arial" w:cs="Arial"/>
          <w:b w:val="0"/>
          <w:bCs/>
          <w:sz w:val="20"/>
          <w:szCs w:val="20"/>
        </w:rPr>
        <w:t xml:space="preserve">TERMIN OTWARCIA OFERT </w:t>
      </w:r>
      <w:r w:rsidRPr="005B52F9">
        <w:rPr>
          <w:rFonts w:ascii="Arial" w:hAnsi="Arial" w:cs="Arial"/>
          <w:b w:val="0"/>
          <w:bCs/>
          <w:sz w:val="20"/>
          <w:szCs w:val="20"/>
        </w:rPr>
        <w:tab/>
        <w:t>2</w:t>
      </w:r>
      <w:r w:rsidR="005B52F9">
        <w:rPr>
          <w:rFonts w:ascii="Arial" w:hAnsi="Arial" w:cs="Arial"/>
          <w:b w:val="0"/>
          <w:bCs/>
          <w:sz w:val="20"/>
          <w:szCs w:val="20"/>
        </w:rPr>
        <w:t>1</w:t>
      </w:r>
    </w:p>
    <w:p w14:paraId="4A52D566" w14:textId="3850E726" w:rsidR="00335426" w:rsidRPr="005B52F9" w:rsidRDefault="00D641DF" w:rsidP="00DC2694">
      <w:pPr>
        <w:pStyle w:val="Spistreci1"/>
        <w:rPr>
          <w:rFonts w:ascii="Arial" w:hAnsi="Arial" w:cs="Arial"/>
          <w:b w:val="0"/>
          <w:bCs/>
          <w:sz w:val="20"/>
          <w:szCs w:val="20"/>
        </w:rPr>
      </w:pPr>
      <w:r w:rsidRPr="005B52F9">
        <w:rPr>
          <w:rFonts w:ascii="Arial" w:hAnsi="Arial" w:cs="Arial"/>
          <w:b w:val="0"/>
          <w:bCs/>
          <w:sz w:val="20"/>
          <w:szCs w:val="20"/>
        </w:rPr>
        <w:t xml:space="preserve">SPOSÓB OBLICZENIA CENY </w:t>
      </w:r>
      <w:r w:rsidRPr="005B52F9">
        <w:rPr>
          <w:rFonts w:ascii="Arial" w:hAnsi="Arial" w:cs="Arial"/>
          <w:b w:val="0"/>
          <w:bCs/>
          <w:sz w:val="20"/>
          <w:szCs w:val="20"/>
        </w:rPr>
        <w:tab/>
        <w:t>21</w:t>
      </w:r>
    </w:p>
    <w:p w14:paraId="66D17A9A" w14:textId="66210640" w:rsidR="00335426" w:rsidRPr="005B52F9" w:rsidRDefault="00D641DF" w:rsidP="00DC2694">
      <w:pPr>
        <w:pStyle w:val="Spistreci1"/>
        <w:rPr>
          <w:rFonts w:ascii="Arial" w:hAnsi="Arial" w:cs="Arial"/>
          <w:b w:val="0"/>
          <w:bCs/>
          <w:sz w:val="20"/>
          <w:szCs w:val="20"/>
        </w:rPr>
      </w:pPr>
      <w:r w:rsidRPr="005B52F9">
        <w:rPr>
          <w:rFonts w:ascii="Arial" w:hAnsi="Arial" w:cs="Arial"/>
          <w:b w:val="0"/>
          <w:bCs/>
          <w:sz w:val="20"/>
          <w:szCs w:val="20"/>
        </w:rPr>
        <w:t>OPIS KRYTERIÓW OCENY OFERT, WRAZ Z PODANIEM WAG TYCH KRYTERIÓW</w:t>
      </w:r>
      <w:r w:rsidR="00DC2694" w:rsidRPr="005B52F9">
        <w:rPr>
          <w:rFonts w:ascii="Arial" w:hAnsi="Arial" w:cs="Arial"/>
          <w:b w:val="0"/>
          <w:bCs/>
          <w:sz w:val="20"/>
          <w:szCs w:val="20"/>
        </w:rPr>
        <w:t xml:space="preserve">          </w:t>
      </w:r>
      <w:r w:rsidRPr="005B52F9">
        <w:rPr>
          <w:rFonts w:ascii="Arial" w:hAnsi="Arial" w:cs="Arial"/>
          <w:b w:val="0"/>
          <w:bCs/>
          <w:sz w:val="20"/>
          <w:szCs w:val="20"/>
        </w:rPr>
        <w:t xml:space="preserve"> I SPOSOBU OCENY OFERT </w:t>
      </w:r>
      <w:r w:rsidRPr="005B52F9">
        <w:rPr>
          <w:rFonts w:ascii="Arial" w:hAnsi="Arial" w:cs="Arial"/>
          <w:b w:val="0"/>
          <w:bCs/>
          <w:sz w:val="20"/>
          <w:szCs w:val="20"/>
        </w:rPr>
        <w:tab/>
        <w:t>22</w:t>
      </w:r>
    </w:p>
    <w:p w14:paraId="0D5949E7" w14:textId="60ABCA13" w:rsidR="00335426" w:rsidRPr="005B52F9" w:rsidRDefault="00D641DF" w:rsidP="00DC2694">
      <w:pPr>
        <w:pStyle w:val="Spistreci1"/>
        <w:rPr>
          <w:rFonts w:ascii="Arial" w:hAnsi="Arial" w:cs="Arial"/>
          <w:b w:val="0"/>
          <w:bCs/>
          <w:sz w:val="20"/>
          <w:szCs w:val="20"/>
        </w:rPr>
      </w:pPr>
      <w:r w:rsidRPr="005B52F9">
        <w:rPr>
          <w:rFonts w:ascii="Arial" w:hAnsi="Arial" w:cs="Arial"/>
          <w:b w:val="0"/>
          <w:bCs/>
          <w:sz w:val="20"/>
          <w:szCs w:val="20"/>
        </w:rPr>
        <w:t xml:space="preserve">WADIUM </w:t>
      </w:r>
      <w:r w:rsidRPr="005B52F9">
        <w:rPr>
          <w:rFonts w:ascii="Arial" w:hAnsi="Arial" w:cs="Arial"/>
          <w:b w:val="0"/>
          <w:bCs/>
          <w:sz w:val="20"/>
          <w:szCs w:val="20"/>
        </w:rPr>
        <w:tab/>
        <w:t>23</w:t>
      </w:r>
    </w:p>
    <w:p w14:paraId="3574E23C" w14:textId="66A6B1B7" w:rsidR="00335426" w:rsidRPr="005B52F9" w:rsidRDefault="00D641DF" w:rsidP="00DC2694">
      <w:pPr>
        <w:pStyle w:val="Spistreci1"/>
        <w:rPr>
          <w:rFonts w:ascii="Arial" w:hAnsi="Arial" w:cs="Arial"/>
          <w:b w:val="0"/>
          <w:bCs/>
          <w:sz w:val="20"/>
          <w:szCs w:val="20"/>
        </w:rPr>
      </w:pPr>
      <w:r w:rsidRPr="005B52F9">
        <w:rPr>
          <w:rFonts w:ascii="Arial" w:hAnsi="Arial" w:cs="Arial"/>
          <w:b w:val="0"/>
          <w:bCs/>
          <w:sz w:val="20"/>
          <w:szCs w:val="20"/>
        </w:rPr>
        <w:t xml:space="preserve">INFORMACJE O FORMALNOŚCIACH, JAKIE MUSZĄ ZOSTAĆ DOPEŁNIONE PO WYBORZE OFERTY W CELU ZAWARCIA UMOWY W SPRAWIE ZAMÓWIENIA PUBLICZNEGO </w:t>
      </w:r>
      <w:r w:rsidRPr="005B52F9">
        <w:rPr>
          <w:rFonts w:ascii="Arial" w:hAnsi="Arial" w:cs="Arial"/>
          <w:b w:val="0"/>
          <w:bCs/>
          <w:sz w:val="20"/>
          <w:szCs w:val="20"/>
        </w:rPr>
        <w:tab/>
        <w:t>2</w:t>
      </w:r>
      <w:r w:rsidR="003D02FF" w:rsidRPr="005B52F9">
        <w:rPr>
          <w:rFonts w:ascii="Arial" w:hAnsi="Arial" w:cs="Arial"/>
          <w:b w:val="0"/>
          <w:bCs/>
          <w:sz w:val="20"/>
          <w:szCs w:val="20"/>
        </w:rPr>
        <w:t>3</w:t>
      </w:r>
    </w:p>
    <w:p w14:paraId="6017DDEE" w14:textId="49A1A8C9" w:rsidR="00335426" w:rsidRPr="005B52F9" w:rsidRDefault="00D641DF" w:rsidP="00DC2694">
      <w:pPr>
        <w:pStyle w:val="Spistreci1"/>
        <w:rPr>
          <w:rFonts w:ascii="Arial" w:hAnsi="Arial" w:cs="Arial"/>
          <w:b w:val="0"/>
          <w:bCs/>
          <w:sz w:val="20"/>
          <w:szCs w:val="20"/>
        </w:rPr>
      </w:pPr>
      <w:r w:rsidRPr="005B52F9">
        <w:rPr>
          <w:rFonts w:ascii="Arial" w:hAnsi="Arial" w:cs="Arial"/>
          <w:b w:val="0"/>
          <w:bCs/>
          <w:sz w:val="20"/>
          <w:szCs w:val="20"/>
        </w:rPr>
        <w:t>PODWYKONAWSTWO</w:t>
      </w:r>
      <w:r w:rsidRPr="005B52F9">
        <w:rPr>
          <w:rFonts w:ascii="Arial" w:hAnsi="Arial" w:cs="Arial"/>
          <w:b w:val="0"/>
          <w:bCs/>
          <w:sz w:val="20"/>
          <w:szCs w:val="20"/>
        </w:rPr>
        <w:tab/>
        <w:t>2</w:t>
      </w:r>
      <w:r w:rsidR="005B52F9">
        <w:rPr>
          <w:rFonts w:ascii="Arial" w:hAnsi="Arial" w:cs="Arial"/>
          <w:b w:val="0"/>
          <w:bCs/>
          <w:sz w:val="20"/>
          <w:szCs w:val="20"/>
        </w:rPr>
        <w:t>4</w:t>
      </w:r>
    </w:p>
    <w:p w14:paraId="0EA9CDE7" w14:textId="42E655E8" w:rsidR="00335426" w:rsidRPr="005B52F9" w:rsidRDefault="00D641DF" w:rsidP="00DC2694">
      <w:pPr>
        <w:pStyle w:val="Spistreci1"/>
        <w:rPr>
          <w:rFonts w:ascii="Arial" w:hAnsi="Arial" w:cs="Arial"/>
          <w:b w:val="0"/>
          <w:bCs/>
          <w:sz w:val="20"/>
          <w:szCs w:val="20"/>
        </w:rPr>
      </w:pPr>
      <w:r w:rsidRPr="005B52F9">
        <w:rPr>
          <w:rFonts w:ascii="Arial" w:hAnsi="Arial" w:cs="Arial"/>
          <w:b w:val="0"/>
          <w:bCs/>
          <w:sz w:val="20"/>
          <w:szCs w:val="20"/>
        </w:rPr>
        <w:t>POUCZENIE O ŚRODKACH OCHRONY PRAWNEJ PRZYSŁUGUJĄCYCH WYKONAWCY</w:t>
      </w:r>
      <w:r w:rsidRPr="005B52F9">
        <w:rPr>
          <w:rFonts w:ascii="Arial" w:hAnsi="Arial" w:cs="Arial"/>
          <w:b w:val="0"/>
          <w:bCs/>
          <w:sz w:val="20"/>
          <w:szCs w:val="20"/>
        </w:rPr>
        <w:tab/>
        <w:t>24</w:t>
      </w:r>
    </w:p>
    <w:p w14:paraId="234CD39D" w14:textId="26CBEB77" w:rsidR="00335426" w:rsidRPr="005B52F9" w:rsidRDefault="00D641DF" w:rsidP="00DC2694">
      <w:pPr>
        <w:pStyle w:val="Spistreci1"/>
        <w:rPr>
          <w:rFonts w:ascii="Arial" w:hAnsi="Arial" w:cs="Arial"/>
          <w:b w:val="0"/>
          <w:bCs/>
          <w:sz w:val="20"/>
          <w:szCs w:val="20"/>
        </w:rPr>
      </w:pPr>
      <w:r w:rsidRPr="005B52F9">
        <w:rPr>
          <w:rFonts w:ascii="Arial" w:hAnsi="Arial" w:cs="Arial"/>
          <w:b w:val="0"/>
          <w:bCs/>
          <w:sz w:val="20"/>
          <w:szCs w:val="20"/>
        </w:rPr>
        <w:t>OCHRONA DANYCH OSOBOWYCH</w:t>
      </w:r>
      <w:r w:rsidRPr="005B52F9">
        <w:rPr>
          <w:rFonts w:ascii="Arial" w:hAnsi="Arial" w:cs="Arial"/>
          <w:b w:val="0"/>
          <w:bCs/>
          <w:sz w:val="20"/>
          <w:szCs w:val="20"/>
        </w:rPr>
        <w:tab/>
        <w:t>2</w:t>
      </w:r>
      <w:r w:rsidR="003D02FF" w:rsidRPr="005B52F9">
        <w:rPr>
          <w:rFonts w:ascii="Arial" w:hAnsi="Arial" w:cs="Arial"/>
          <w:b w:val="0"/>
          <w:bCs/>
          <w:sz w:val="20"/>
          <w:szCs w:val="20"/>
        </w:rPr>
        <w:t>4</w:t>
      </w:r>
    </w:p>
    <w:p w14:paraId="555EE675" w14:textId="2AE04352" w:rsidR="00335426" w:rsidRPr="005B52F9" w:rsidRDefault="00D641DF" w:rsidP="00DC2694">
      <w:pPr>
        <w:pStyle w:val="Spistreci1"/>
        <w:rPr>
          <w:rFonts w:ascii="Arial" w:hAnsi="Arial" w:cs="Arial"/>
          <w:b w:val="0"/>
          <w:bCs/>
          <w:sz w:val="20"/>
          <w:szCs w:val="20"/>
        </w:rPr>
      </w:pPr>
      <w:r w:rsidRPr="005B52F9">
        <w:rPr>
          <w:rFonts w:ascii="Arial" w:hAnsi="Arial" w:cs="Arial"/>
          <w:b w:val="0"/>
          <w:bCs/>
          <w:sz w:val="20"/>
          <w:szCs w:val="20"/>
        </w:rPr>
        <w:t>NEGOCJACJE TREŚCI OFERT W CELU ICH ULEP</w:t>
      </w:r>
      <w:r w:rsidR="00DC2694" w:rsidRPr="005B52F9">
        <w:rPr>
          <w:rFonts w:ascii="Arial" w:hAnsi="Arial" w:cs="Arial"/>
          <w:b w:val="0"/>
          <w:bCs/>
          <w:sz w:val="20"/>
          <w:szCs w:val="20"/>
        </w:rPr>
        <w:t>SZ</w:t>
      </w:r>
      <w:r w:rsidRPr="005B52F9">
        <w:rPr>
          <w:rFonts w:ascii="Arial" w:hAnsi="Arial" w:cs="Arial"/>
          <w:b w:val="0"/>
          <w:bCs/>
          <w:sz w:val="20"/>
          <w:szCs w:val="20"/>
        </w:rPr>
        <w:t>NIA………………………………</w:t>
      </w:r>
      <w:r w:rsidR="00DC2694" w:rsidRPr="005B52F9">
        <w:rPr>
          <w:rFonts w:ascii="Arial" w:hAnsi="Arial" w:cs="Arial"/>
          <w:b w:val="0"/>
          <w:bCs/>
          <w:sz w:val="20"/>
          <w:szCs w:val="20"/>
        </w:rPr>
        <w:t>.</w:t>
      </w:r>
      <w:r w:rsidR="005B52F9">
        <w:rPr>
          <w:rFonts w:ascii="Arial" w:hAnsi="Arial" w:cs="Arial"/>
          <w:b w:val="0"/>
          <w:bCs/>
          <w:sz w:val="20"/>
          <w:szCs w:val="20"/>
        </w:rPr>
        <w:t>..</w:t>
      </w:r>
      <w:r w:rsidR="00DC2694" w:rsidRPr="005B52F9">
        <w:rPr>
          <w:rFonts w:ascii="Arial" w:hAnsi="Arial" w:cs="Arial"/>
          <w:b w:val="0"/>
          <w:bCs/>
          <w:sz w:val="20"/>
          <w:szCs w:val="20"/>
        </w:rPr>
        <w:t>.</w:t>
      </w:r>
      <w:r w:rsidRPr="005B52F9">
        <w:rPr>
          <w:rFonts w:ascii="Arial" w:hAnsi="Arial" w:cs="Arial"/>
          <w:b w:val="0"/>
          <w:bCs/>
          <w:sz w:val="20"/>
          <w:szCs w:val="20"/>
        </w:rPr>
        <w:t>2</w:t>
      </w:r>
      <w:r w:rsidR="003D02FF" w:rsidRPr="005B52F9">
        <w:rPr>
          <w:rFonts w:ascii="Arial" w:hAnsi="Arial" w:cs="Arial"/>
          <w:b w:val="0"/>
          <w:bCs/>
          <w:sz w:val="20"/>
          <w:szCs w:val="20"/>
        </w:rPr>
        <w:t>5</w:t>
      </w:r>
    </w:p>
    <w:p w14:paraId="34BBE7BA" w14:textId="053F10E3" w:rsidR="00335426" w:rsidRPr="005B52F9" w:rsidRDefault="00D641DF" w:rsidP="00DC2694">
      <w:pPr>
        <w:pStyle w:val="Spistreci1"/>
        <w:rPr>
          <w:rFonts w:ascii="Arial" w:hAnsi="Arial" w:cs="Arial"/>
          <w:b w:val="0"/>
          <w:bCs/>
          <w:sz w:val="20"/>
          <w:szCs w:val="20"/>
        </w:rPr>
      </w:pPr>
      <w:r w:rsidRPr="005B52F9">
        <w:rPr>
          <w:rFonts w:ascii="Arial" w:hAnsi="Arial" w:cs="Arial"/>
          <w:b w:val="0"/>
          <w:bCs/>
          <w:sz w:val="20"/>
          <w:szCs w:val="20"/>
        </w:rPr>
        <w:lastRenderedPageBreak/>
        <w:t>ZAŁĄCZNIKI DO SWZ</w:t>
      </w:r>
      <w:r w:rsidRPr="005B52F9">
        <w:rPr>
          <w:rFonts w:ascii="Arial" w:hAnsi="Arial" w:cs="Arial"/>
          <w:b w:val="0"/>
          <w:bCs/>
          <w:sz w:val="20"/>
          <w:szCs w:val="20"/>
        </w:rPr>
        <w:tab/>
        <w:t>2</w:t>
      </w:r>
      <w:r w:rsidR="003D02FF" w:rsidRPr="005B52F9">
        <w:rPr>
          <w:rFonts w:ascii="Arial" w:hAnsi="Arial" w:cs="Arial"/>
          <w:b w:val="0"/>
          <w:bCs/>
          <w:sz w:val="20"/>
          <w:szCs w:val="20"/>
        </w:rPr>
        <w:t>6</w:t>
      </w:r>
    </w:p>
    <w:p w14:paraId="696B66AE" w14:textId="77777777" w:rsidR="00A865BC" w:rsidRPr="00036F2D" w:rsidRDefault="00A865BC" w:rsidP="00F1182F">
      <w:pPr>
        <w:rPr>
          <w:rFonts w:ascii="Arial" w:hAnsi="Arial" w:cs="Arial"/>
          <w:sz w:val="22"/>
          <w:szCs w:val="22"/>
          <w:lang w:eastAsia="pl-PL" w:bidi="ar-SA"/>
        </w:rPr>
      </w:pPr>
    </w:p>
    <w:p w14:paraId="4B168358" w14:textId="77777777" w:rsidR="00F1182F" w:rsidRPr="00036F2D" w:rsidRDefault="00F1182F" w:rsidP="00F1182F">
      <w:pPr>
        <w:rPr>
          <w:rFonts w:ascii="Arial" w:hAnsi="Arial" w:cs="Arial"/>
          <w:sz w:val="22"/>
          <w:szCs w:val="22"/>
          <w:lang w:eastAsia="pl-PL" w:bidi="ar-SA"/>
        </w:rPr>
      </w:pPr>
    </w:p>
    <w:p w14:paraId="229FBA3F" w14:textId="08C7C0A9" w:rsidR="006F77E0" w:rsidRPr="00036F2D" w:rsidRDefault="00D641DF">
      <w:pPr>
        <w:pStyle w:val="Akapitzlist"/>
        <w:numPr>
          <w:ilvl w:val="0"/>
          <w:numId w:val="17"/>
        </w:numPr>
        <w:jc w:val="both"/>
        <w:rPr>
          <w:b/>
          <w:sz w:val="22"/>
          <w:szCs w:val="22"/>
        </w:rPr>
      </w:pPr>
      <w:r w:rsidRPr="00036F2D">
        <w:rPr>
          <w:b/>
          <w:sz w:val="22"/>
          <w:szCs w:val="22"/>
          <w:highlight w:val="lightGray"/>
        </w:rPr>
        <w:t>NAZWA ORAZ ADRES ZAMAWIAJĄCEGO, NUMER TELEFONU, ADRES POCZTY ELEKTRONICZNEJ ORAZ STRONY INTERNETOWEJ PROWADZONEGO POSTĘPOWANIA</w:t>
      </w:r>
      <w:r w:rsidRPr="00036F2D">
        <w:rPr>
          <w:b/>
          <w:sz w:val="22"/>
          <w:szCs w:val="22"/>
        </w:rPr>
        <w:t xml:space="preserve">  </w:t>
      </w:r>
    </w:p>
    <w:p w14:paraId="1D7E5DAF" w14:textId="77777777" w:rsidR="00FA68AB" w:rsidRPr="00036F2D" w:rsidRDefault="00FA68AB" w:rsidP="00FA68AB">
      <w:pPr>
        <w:pStyle w:val="Akapitzlist"/>
        <w:jc w:val="both"/>
        <w:rPr>
          <w:b/>
          <w:sz w:val="22"/>
          <w:szCs w:val="22"/>
          <w:highlight w:val="lightGray"/>
        </w:rPr>
      </w:pPr>
    </w:p>
    <w:p w14:paraId="6EDDA600" w14:textId="77777777" w:rsidR="00335426" w:rsidRPr="00036F2D" w:rsidRDefault="00835298">
      <w:pPr>
        <w:pStyle w:val="Akapitzlist"/>
        <w:numPr>
          <w:ilvl w:val="0"/>
          <w:numId w:val="3"/>
        </w:numPr>
        <w:rPr>
          <w:sz w:val="22"/>
          <w:szCs w:val="22"/>
        </w:rPr>
      </w:pPr>
      <w:r w:rsidRPr="00036F2D">
        <w:rPr>
          <w:sz w:val="22"/>
          <w:szCs w:val="22"/>
        </w:rPr>
        <w:t>Nazwa oraz adres Zamawiającego:</w:t>
      </w:r>
    </w:p>
    <w:p w14:paraId="48362F2F" w14:textId="77777777" w:rsidR="00335426" w:rsidRPr="00036F2D" w:rsidRDefault="00835298">
      <w:pPr>
        <w:pStyle w:val="Akapitzlist"/>
        <w:rPr>
          <w:sz w:val="22"/>
          <w:szCs w:val="22"/>
        </w:rPr>
      </w:pPr>
      <w:r w:rsidRPr="00036F2D">
        <w:rPr>
          <w:sz w:val="22"/>
          <w:szCs w:val="22"/>
        </w:rPr>
        <w:t>Gmina Mikołajki</w:t>
      </w:r>
    </w:p>
    <w:p w14:paraId="61BCE82D" w14:textId="77777777" w:rsidR="00335426" w:rsidRPr="00036F2D" w:rsidRDefault="00835298">
      <w:pPr>
        <w:pStyle w:val="Akapitzlist"/>
        <w:rPr>
          <w:sz w:val="22"/>
          <w:szCs w:val="22"/>
        </w:rPr>
      </w:pPr>
      <w:r w:rsidRPr="00036F2D">
        <w:rPr>
          <w:sz w:val="22"/>
          <w:szCs w:val="22"/>
        </w:rPr>
        <w:t>11-730 Mikołajki, ul. Kolejowa 7</w:t>
      </w:r>
    </w:p>
    <w:p w14:paraId="2723F8D7" w14:textId="77777777" w:rsidR="00335426" w:rsidRPr="00036F2D" w:rsidRDefault="00835298">
      <w:pPr>
        <w:pStyle w:val="Akapitzlist"/>
        <w:numPr>
          <w:ilvl w:val="0"/>
          <w:numId w:val="1"/>
        </w:numPr>
        <w:rPr>
          <w:sz w:val="22"/>
          <w:szCs w:val="22"/>
        </w:rPr>
      </w:pPr>
      <w:r w:rsidRPr="00036F2D">
        <w:rPr>
          <w:sz w:val="22"/>
          <w:szCs w:val="22"/>
        </w:rPr>
        <w:t>Numer telefonu:</w:t>
      </w:r>
    </w:p>
    <w:p w14:paraId="2A0E1890" w14:textId="77777777" w:rsidR="00335426" w:rsidRPr="00036F2D" w:rsidRDefault="00835298">
      <w:pPr>
        <w:pStyle w:val="Akapitzlist"/>
        <w:rPr>
          <w:sz w:val="22"/>
          <w:szCs w:val="22"/>
        </w:rPr>
      </w:pPr>
      <w:r w:rsidRPr="00036F2D">
        <w:rPr>
          <w:sz w:val="22"/>
          <w:szCs w:val="22"/>
        </w:rPr>
        <w:t>87/4219050</w:t>
      </w:r>
    </w:p>
    <w:p w14:paraId="79D11896" w14:textId="77777777" w:rsidR="00335426" w:rsidRPr="00036F2D" w:rsidRDefault="00835298">
      <w:pPr>
        <w:pStyle w:val="Akapitzlist"/>
        <w:numPr>
          <w:ilvl w:val="0"/>
          <w:numId w:val="1"/>
        </w:numPr>
        <w:rPr>
          <w:sz w:val="22"/>
          <w:szCs w:val="22"/>
        </w:rPr>
      </w:pPr>
      <w:r w:rsidRPr="00036F2D">
        <w:rPr>
          <w:sz w:val="22"/>
          <w:szCs w:val="22"/>
        </w:rPr>
        <w:t>Adres poczty elektronicznej:</w:t>
      </w:r>
    </w:p>
    <w:p w14:paraId="65A92F3F" w14:textId="77777777" w:rsidR="00335426" w:rsidRPr="00036F2D" w:rsidRDefault="00B76E69">
      <w:pPr>
        <w:pStyle w:val="Akapitzlist"/>
        <w:rPr>
          <w:sz w:val="22"/>
          <w:szCs w:val="22"/>
        </w:rPr>
      </w:pPr>
      <w:hyperlink r:id="rId7" w:history="1">
        <w:r w:rsidR="00835298" w:rsidRPr="00036F2D">
          <w:rPr>
            <w:sz w:val="22"/>
            <w:szCs w:val="22"/>
          </w:rPr>
          <w:t>umig@mikolajki.pl</w:t>
        </w:r>
      </w:hyperlink>
    </w:p>
    <w:p w14:paraId="26866E5D" w14:textId="77777777" w:rsidR="00335426" w:rsidRPr="00036F2D" w:rsidRDefault="00835298">
      <w:pPr>
        <w:pStyle w:val="Akapitzlist"/>
        <w:numPr>
          <w:ilvl w:val="0"/>
          <w:numId w:val="1"/>
        </w:numPr>
        <w:rPr>
          <w:sz w:val="22"/>
          <w:szCs w:val="22"/>
        </w:rPr>
      </w:pPr>
      <w:r w:rsidRPr="00036F2D">
        <w:rPr>
          <w:sz w:val="22"/>
          <w:szCs w:val="22"/>
        </w:rPr>
        <w:t>Adres strony internetowej prowadzonego postępowania:</w:t>
      </w:r>
    </w:p>
    <w:p w14:paraId="0E449D89" w14:textId="77777777" w:rsidR="00335426" w:rsidRPr="00036F2D" w:rsidRDefault="00835298">
      <w:pPr>
        <w:pStyle w:val="Standard"/>
        <w:suppressAutoHyphens w:val="0"/>
        <w:ind w:left="709"/>
        <w:jc w:val="both"/>
        <w:rPr>
          <w:sz w:val="22"/>
          <w:szCs w:val="22"/>
        </w:rPr>
      </w:pPr>
      <w:r w:rsidRPr="00036F2D">
        <w:rPr>
          <w:sz w:val="22"/>
          <w:szCs w:val="22"/>
        </w:rPr>
        <w:t>Postępowanie o udzielenie zamówienia prowadzone będzie przy użyciu Platformy Zakupowej zwanej dalej „Platforma”</w:t>
      </w:r>
      <w:r w:rsidRPr="00036F2D">
        <w:rPr>
          <w:rFonts w:eastAsia="Calibri"/>
          <w:sz w:val="22"/>
          <w:szCs w:val="22"/>
        </w:rPr>
        <w:t xml:space="preserve"> pod adresem:</w:t>
      </w:r>
    </w:p>
    <w:p w14:paraId="795C49A3" w14:textId="77777777" w:rsidR="00335426" w:rsidRPr="00036F2D" w:rsidRDefault="00B76E69">
      <w:pPr>
        <w:pStyle w:val="Standard"/>
        <w:suppressAutoHyphens w:val="0"/>
        <w:ind w:left="709"/>
        <w:jc w:val="both"/>
        <w:rPr>
          <w:sz w:val="22"/>
          <w:szCs w:val="22"/>
        </w:rPr>
      </w:pPr>
      <w:hyperlink r:id="rId8" w:history="1">
        <w:r w:rsidR="00835298" w:rsidRPr="00036F2D">
          <w:rPr>
            <w:rFonts w:eastAsia="Calibri"/>
            <w:sz w:val="22"/>
            <w:szCs w:val="22"/>
          </w:rPr>
          <w:t>https://platformazakupowa.pl/pn/umg_mikolajki</w:t>
        </w:r>
      </w:hyperlink>
    </w:p>
    <w:p w14:paraId="6481ED3F" w14:textId="77777777" w:rsidR="00335426" w:rsidRPr="00036F2D" w:rsidRDefault="00335426">
      <w:pPr>
        <w:pStyle w:val="Standard"/>
        <w:suppressAutoHyphens w:val="0"/>
        <w:ind w:left="709"/>
        <w:jc w:val="both"/>
        <w:rPr>
          <w:rFonts w:eastAsia="Calibri"/>
          <w:b/>
          <w:sz w:val="22"/>
          <w:szCs w:val="22"/>
        </w:rPr>
      </w:pPr>
    </w:p>
    <w:p w14:paraId="67776D9D" w14:textId="351EBCA9" w:rsidR="00335426" w:rsidRPr="00036F2D" w:rsidRDefault="00835298" w:rsidP="00795CD3">
      <w:pPr>
        <w:pStyle w:val="Standard"/>
        <w:suppressAutoHyphens w:val="0"/>
        <w:ind w:left="709"/>
        <w:jc w:val="both"/>
        <w:rPr>
          <w:sz w:val="22"/>
          <w:szCs w:val="22"/>
        </w:rPr>
      </w:pPr>
      <w:r w:rsidRPr="00036F2D">
        <w:rPr>
          <w:rFonts w:eastAsia="Calibri"/>
          <w:sz w:val="22"/>
          <w:szCs w:val="22"/>
        </w:rPr>
        <w:t xml:space="preserve">Ilekroć w SWZ lub w przepisach o zamówieniach publicznych mowa jest o stronie </w:t>
      </w:r>
      <w:r w:rsidR="00795CD3" w:rsidRPr="00036F2D">
        <w:rPr>
          <w:rFonts w:eastAsia="Calibri"/>
          <w:sz w:val="22"/>
          <w:szCs w:val="22"/>
        </w:rPr>
        <w:t xml:space="preserve">             </w:t>
      </w:r>
      <w:r w:rsidRPr="00036F2D">
        <w:rPr>
          <w:rFonts w:eastAsia="Calibri"/>
          <w:sz w:val="22"/>
          <w:szCs w:val="22"/>
        </w:rPr>
        <w:t>internetowej prowadzonego postępowania należy przez to rozumieć także Platformę.</w:t>
      </w:r>
    </w:p>
    <w:p w14:paraId="3B756CBE" w14:textId="77777777" w:rsidR="00F45F1F" w:rsidRPr="00036F2D" w:rsidRDefault="00F45F1F">
      <w:pPr>
        <w:pStyle w:val="Standard"/>
        <w:rPr>
          <w:sz w:val="22"/>
          <w:szCs w:val="22"/>
        </w:rPr>
      </w:pPr>
    </w:p>
    <w:p w14:paraId="2A49DE64" w14:textId="77777777" w:rsidR="00DA32C9" w:rsidRPr="00036F2D" w:rsidRDefault="00DA32C9">
      <w:pPr>
        <w:pStyle w:val="Standard"/>
        <w:rPr>
          <w:sz w:val="22"/>
          <w:szCs w:val="22"/>
        </w:rPr>
      </w:pPr>
    </w:p>
    <w:p w14:paraId="59474089" w14:textId="3D7DC99D" w:rsidR="006F77E0" w:rsidRPr="00036F2D" w:rsidRDefault="00522E39">
      <w:pPr>
        <w:pStyle w:val="Standard"/>
        <w:numPr>
          <w:ilvl w:val="0"/>
          <w:numId w:val="17"/>
        </w:numPr>
        <w:jc w:val="both"/>
        <w:rPr>
          <w:b/>
          <w:sz w:val="22"/>
          <w:szCs w:val="22"/>
        </w:rPr>
      </w:pPr>
      <w:r w:rsidRPr="00036F2D">
        <w:rPr>
          <w:b/>
          <w:sz w:val="22"/>
          <w:szCs w:val="22"/>
          <w:highlight w:val="lightGray"/>
        </w:rPr>
        <w:t xml:space="preserve">ADRES STRONY INTERNETOWEJ, NA KTÓREJ UDOSTĘPNIANE BĘDĄ ZMIANY I WYJAŚNIENIA TREŚCI SWZ ORAZ INNE DOKUMENTY ZAMÓWIENIA BEZPOŚREDNIO ZWIĄZANE Z POSTĘPOWANIEM </w:t>
      </w:r>
      <w:r w:rsidR="00F45F1F" w:rsidRPr="00036F2D">
        <w:rPr>
          <w:b/>
          <w:sz w:val="22"/>
          <w:szCs w:val="22"/>
          <w:highlight w:val="lightGray"/>
        </w:rPr>
        <w:t xml:space="preserve"> </w:t>
      </w:r>
      <w:r w:rsidRPr="00036F2D">
        <w:rPr>
          <w:b/>
          <w:sz w:val="22"/>
          <w:szCs w:val="22"/>
          <w:highlight w:val="lightGray"/>
        </w:rPr>
        <w:t>O UDZIELENIE ZAMÓWIENIA</w:t>
      </w:r>
    </w:p>
    <w:p w14:paraId="19265585" w14:textId="77777777" w:rsidR="00FA68AB" w:rsidRPr="00036F2D" w:rsidRDefault="00FA68AB" w:rsidP="00FA68AB">
      <w:pPr>
        <w:pStyle w:val="Standard"/>
        <w:ind w:left="720"/>
        <w:jc w:val="both"/>
        <w:rPr>
          <w:b/>
          <w:sz w:val="22"/>
          <w:szCs w:val="22"/>
          <w:highlight w:val="lightGray"/>
        </w:rPr>
      </w:pPr>
    </w:p>
    <w:p w14:paraId="1364CB44" w14:textId="0B9502E3" w:rsidR="00D01AF6" w:rsidRPr="00036F2D" w:rsidRDefault="00835298" w:rsidP="00D01AF6">
      <w:pPr>
        <w:pStyle w:val="Standard"/>
        <w:ind w:left="708"/>
        <w:jc w:val="both"/>
        <w:rPr>
          <w:rFonts w:eastAsia="Calibri"/>
          <w:b/>
          <w:bCs w:val="0"/>
          <w:sz w:val="22"/>
          <w:szCs w:val="22"/>
        </w:rPr>
      </w:pPr>
      <w:r w:rsidRPr="00036F2D">
        <w:rPr>
          <w:sz w:val="22"/>
          <w:szCs w:val="22"/>
        </w:rPr>
        <w:t xml:space="preserve">Adres strony internetowej, na której udostępniane będą zmiany i wyjaśnienia treści SWZ oraz inne dokumenty zamówienia bezpośrednio związane z postępowaniem </w:t>
      </w:r>
      <w:r w:rsidR="00DC2694" w:rsidRPr="00036F2D">
        <w:rPr>
          <w:sz w:val="22"/>
          <w:szCs w:val="22"/>
        </w:rPr>
        <w:t xml:space="preserve">                     </w:t>
      </w:r>
      <w:r w:rsidRPr="00036F2D">
        <w:rPr>
          <w:sz w:val="22"/>
          <w:szCs w:val="22"/>
        </w:rPr>
        <w:t xml:space="preserve">o udzielenie zamówienia to: </w:t>
      </w:r>
      <w:hyperlink r:id="rId9" w:history="1">
        <w:r w:rsidRPr="00036F2D">
          <w:rPr>
            <w:rFonts w:eastAsia="Calibri"/>
            <w:b/>
            <w:bCs w:val="0"/>
            <w:sz w:val="22"/>
            <w:szCs w:val="22"/>
          </w:rPr>
          <w:t>https://platformazakupowa.pl/pn/umg_mikolajki</w:t>
        </w:r>
      </w:hyperlink>
    </w:p>
    <w:p w14:paraId="36E27557" w14:textId="77777777" w:rsidR="00782AB4" w:rsidRPr="00036F2D" w:rsidRDefault="00782AB4">
      <w:pPr>
        <w:pStyle w:val="Standard"/>
        <w:jc w:val="both"/>
        <w:rPr>
          <w:rFonts w:eastAsia="Calibri"/>
          <w:sz w:val="22"/>
          <w:szCs w:val="22"/>
          <w:u w:val="single"/>
        </w:rPr>
      </w:pPr>
    </w:p>
    <w:p w14:paraId="3E8174FB" w14:textId="77777777" w:rsidR="00DA32C9" w:rsidRPr="00036F2D" w:rsidRDefault="00DA32C9">
      <w:pPr>
        <w:pStyle w:val="Standard"/>
        <w:jc w:val="both"/>
        <w:rPr>
          <w:rFonts w:eastAsia="Calibri"/>
          <w:sz w:val="22"/>
          <w:szCs w:val="22"/>
          <w:u w:val="single"/>
        </w:rPr>
      </w:pPr>
    </w:p>
    <w:p w14:paraId="1E7421E6" w14:textId="413F0BE5" w:rsidR="00662BF9" w:rsidRPr="00036F2D" w:rsidRDefault="00522E39">
      <w:pPr>
        <w:pStyle w:val="Standard"/>
        <w:numPr>
          <w:ilvl w:val="0"/>
          <w:numId w:val="17"/>
        </w:numPr>
        <w:jc w:val="both"/>
        <w:rPr>
          <w:rFonts w:eastAsia="Calibri"/>
          <w:b/>
          <w:sz w:val="22"/>
          <w:szCs w:val="22"/>
        </w:rPr>
      </w:pPr>
      <w:r w:rsidRPr="00036F2D">
        <w:rPr>
          <w:rFonts w:eastAsia="Calibri"/>
          <w:b/>
          <w:sz w:val="22"/>
          <w:szCs w:val="22"/>
          <w:highlight w:val="lightGray"/>
        </w:rPr>
        <w:t>TRYB UDZIELENIA ZAMÓWIENIA I INFORMACJE UZUPEŁNIAJĄCE</w:t>
      </w:r>
    </w:p>
    <w:p w14:paraId="1961F1BF" w14:textId="77777777" w:rsidR="004C0EDD" w:rsidRPr="00036F2D" w:rsidRDefault="004C0EDD" w:rsidP="004C0EDD">
      <w:pPr>
        <w:pStyle w:val="Standard"/>
        <w:ind w:left="720"/>
        <w:jc w:val="both"/>
        <w:rPr>
          <w:rFonts w:eastAsia="Calibri"/>
          <w:b/>
          <w:sz w:val="22"/>
          <w:szCs w:val="22"/>
        </w:rPr>
      </w:pPr>
    </w:p>
    <w:p w14:paraId="12F69128" w14:textId="295A0563" w:rsidR="00662BF9" w:rsidRPr="00036F2D" w:rsidRDefault="00835298">
      <w:pPr>
        <w:pStyle w:val="Standard"/>
        <w:numPr>
          <w:ilvl w:val="0"/>
          <w:numId w:val="4"/>
        </w:numPr>
        <w:ind w:hanging="436"/>
        <w:jc w:val="both"/>
        <w:rPr>
          <w:sz w:val="22"/>
          <w:szCs w:val="22"/>
        </w:rPr>
      </w:pPr>
      <w:r w:rsidRPr="00036F2D">
        <w:rPr>
          <w:sz w:val="22"/>
          <w:szCs w:val="22"/>
        </w:rPr>
        <w:t>Postepowanie prowadzone jest w trybie podstawowym</w:t>
      </w:r>
      <w:r w:rsidR="00D01AF6" w:rsidRPr="00036F2D">
        <w:rPr>
          <w:sz w:val="22"/>
          <w:szCs w:val="22"/>
        </w:rPr>
        <w:t xml:space="preserve"> </w:t>
      </w:r>
      <w:r w:rsidRPr="00036F2D">
        <w:rPr>
          <w:sz w:val="22"/>
          <w:szCs w:val="22"/>
        </w:rPr>
        <w:t xml:space="preserve">na podstawie </w:t>
      </w:r>
      <w:r w:rsidRPr="00036F2D">
        <w:rPr>
          <w:b/>
          <w:bCs w:val="0"/>
          <w:sz w:val="22"/>
          <w:szCs w:val="22"/>
        </w:rPr>
        <w:t xml:space="preserve">art. 275 pkt 2 </w:t>
      </w:r>
      <w:r w:rsidRPr="00036F2D">
        <w:rPr>
          <w:sz w:val="22"/>
          <w:szCs w:val="22"/>
        </w:rPr>
        <w:t>ustawy z dnia 11 września 2019 r</w:t>
      </w:r>
      <w:r w:rsidRPr="00036F2D">
        <w:rPr>
          <w:i/>
          <w:iCs/>
          <w:sz w:val="22"/>
          <w:szCs w:val="22"/>
        </w:rPr>
        <w:t>. Prawo Zamówień Publicznych</w:t>
      </w:r>
      <w:r w:rsidRPr="00036F2D">
        <w:rPr>
          <w:sz w:val="22"/>
          <w:szCs w:val="22"/>
        </w:rPr>
        <w:t xml:space="preserve"> (</w:t>
      </w:r>
      <w:proofErr w:type="spellStart"/>
      <w:r w:rsidRPr="00036F2D">
        <w:rPr>
          <w:sz w:val="22"/>
          <w:szCs w:val="22"/>
        </w:rPr>
        <w:t>t.j</w:t>
      </w:r>
      <w:proofErr w:type="spellEnd"/>
      <w:r w:rsidRPr="00036F2D">
        <w:rPr>
          <w:sz w:val="22"/>
          <w:szCs w:val="22"/>
        </w:rPr>
        <w:t>. Dz.U. z 2023r., poz. 1605 ze zm.) – zwanej dalej „ustawą Pzp”.</w:t>
      </w:r>
    </w:p>
    <w:p w14:paraId="376804E2" w14:textId="77777777" w:rsidR="00662BF9" w:rsidRPr="00036F2D" w:rsidRDefault="00835298">
      <w:pPr>
        <w:pStyle w:val="Standard"/>
        <w:numPr>
          <w:ilvl w:val="0"/>
          <w:numId w:val="4"/>
        </w:numPr>
        <w:ind w:hanging="436"/>
        <w:jc w:val="both"/>
        <w:rPr>
          <w:sz w:val="22"/>
          <w:szCs w:val="22"/>
        </w:rPr>
      </w:pPr>
      <w:r w:rsidRPr="00036F2D">
        <w:rPr>
          <w:sz w:val="22"/>
          <w:szCs w:val="22"/>
        </w:rPr>
        <w:t>Zamawiający nie przewiduje zastosowania aukcji elektronicznej.</w:t>
      </w:r>
    </w:p>
    <w:p w14:paraId="1A4622F4" w14:textId="77777777" w:rsidR="00796754" w:rsidRPr="00036F2D" w:rsidRDefault="00796754">
      <w:pPr>
        <w:pStyle w:val="Standard"/>
        <w:numPr>
          <w:ilvl w:val="0"/>
          <w:numId w:val="4"/>
        </w:numPr>
        <w:ind w:hanging="436"/>
        <w:jc w:val="both"/>
        <w:rPr>
          <w:sz w:val="22"/>
          <w:szCs w:val="22"/>
        </w:rPr>
      </w:pPr>
      <w:r w:rsidRPr="00036F2D">
        <w:rPr>
          <w:sz w:val="22"/>
          <w:szCs w:val="22"/>
        </w:rPr>
        <w:t>Zamawiający nie dopuszcza możliwość składania ofert częściowych.</w:t>
      </w:r>
    </w:p>
    <w:p w14:paraId="02082CDA" w14:textId="7DE8D4D9" w:rsidR="00983E72" w:rsidRPr="00036F2D" w:rsidRDefault="00983E72" w:rsidP="00983E72">
      <w:pPr>
        <w:pStyle w:val="Standard"/>
        <w:ind w:left="720"/>
        <w:jc w:val="both"/>
        <w:rPr>
          <w:sz w:val="22"/>
          <w:szCs w:val="22"/>
        </w:rPr>
      </w:pPr>
      <w:r w:rsidRPr="00036F2D">
        <w:rPr>
          <w:sz w:val="22"/>
          <w:szCs w:val="22"/>
        </w:rPr>
        <w:t>Przedmiotowe zamówienie jest jednym zamierzeniem inwestycyjnym, zlokalizowanym w jednym obiekcie, w związku z tym, mając na uwadze technologię prac projektowych, nie ma możność wydzielenia odrębnych części, ponieważ utrudniłoby to koordynację działań różnych Wykonawców, realizujących poszczególne elementy zamówienia.                W ocenie Zamawiającego jest zamówieniem niepodzielnym. Podział na części groziłby nadmiernymi trudnościami i nadmiernymi kosztami wykonania zamówienia,                               a koordynacja działań różnych wykonawców mogłaby poważnie zagrozić realizacji zamówienia.</w:t>
      </w:r>
    </w:p>
    <w:p w14:paraId="02BF2593" w14:textId="610F1283" w:rsidR="00662BF9" w:rsidRPr="00036F2D" w:rsidRDefault="00835298">
      <w:pPr>
        <w:pStyle w:val="Standard"/>
        <w:numPr>
          <w:ilvl w:val="0"/>
          <w:numId w:val="4"/>
        </w:numPr>
        <w:ind w:hanging="436"/>
        <w:jc w:val="both"/>
        <w:rPr>
          <w:sz w:val="22"/>
          <w:szCs w:val="22"/>
        </w:rPr>
      </w:pPr>
      <w:r w:rsidRPr="00036F2D">
        <w:rPr>
          <w:bCs w:val="0"/>
          <w:sz w:val="22"/>
          <w:szCs w:val="22"/>
          <w:lang w:eastAsia="en-US"/>
        </w:rPr>
        <w:t>Zamawiający nie dopuszcza składania ofert wariantowych oraz nie przewiduje złożenia oferty w postaci katalogów elektronicznych.</w:t>
      </w:r>
    </w:p>
    <w:p w14:paraId="7803F4E3" w14:textId="77777777" w:rsidR="00662BF9" w:rsidRPr="00036F2D" w:rsidRDefault="00835298">
      <w:pPr>
        <w:pStyle w:val="Standard"/>
        <w:numPr>
          <w:ilvl w:val="0"/>
          <w:numId w:val="4"/>
        </w:numPr>
        <w:ind w:hanging="436"/>
        <w:jc w:val="both"/>
        <w:rPr>
          <w:sz w:val="22"/>
          <w:szCs w:val="22"/>
        </w:rPr>
      </w:pPr>
      <w:r w:rsidRPr="00036F2D">
        <w:rPr>
          <w:bCs w:val="0"/>
          <w:sz w:val="22"/>
          <w:szCs w:val="22"/>
          <w:lang w:eastAsia="en-US"/>
        </w:rPr>
        <w:t>Zamawiający nie przewiduje udzielania zamówień, o których mowa w art. 214 ust. 1 pkt 7 i</w:t>
      </w:r>
      <w:r w:rsidR="00662BF9" w:rsidRPr="00036F2D">
        <w:rPr>
          <w:bCs w:val="0"/>
          <w:sz w:val="22"/>
          <w:szCs w:val="22"/>
          <w:lang w:eastAsia="en-US"/>
        </w:rPr>
        <w:t xml:space="preserve"> </w:t>
      </w:r>
      <w:r w:rsidRPr="00036F2D">
        <w:rPr>
          <w:bCs w:val="0"/>
          <w:sz w:val="22"/>
          <w:szCs w:val="22"/>
          <w:lang w:eastAsia="en-US"/>
        </w:rPr>
        <w:t>8 ustawy Pzp.</w:t>
      </w:r>
    </w:p>
    <w:p w14:paraId="20BA18F8" w14:textId="77777777" w:rsidR="00662BF9" w:rsidRPr="00036F2D" w:rsidRDefault="00835298">
      <w:pPr>
        <w:pStyle w:val="Standard"/>
        <w:numPr>
          <w:ilvl w:val="0"/>
          <w:numId w:val="4"/>
        </w:numPr>
        <w:ind w:hanging="436"/>
        <w:jc w:val="both"/>
        <w:rPr>
          <w:sz w:val="22"/>
          <w:szCs w:val="22"/>
        </w:rPr>
      </w:pPr>
      <w:r w:rsidRPr="00036F2D">
        <w:rPr>
          <w:bCs w:val="0"/>
          <w:sz w:val="22"/>
          <w:szCs w:val="22"/>
          <w:lang w:eastAsia="en-US"/>
        </w:rPr>
        <w:t>Zamawiający nie prowadzi postępowania w celu zawarcia umowy ramowej.</w:t>
      </w:r>
    </w:p>
    <w:p w14:paraId="5A29FA10" w14:textId="77777777" w:rsidR="00662BF9" w:rsidRPr="00036F2D" w:rsidRDefault="00835298">
      <w:pPr>
        <w:pStyle w:val="Standard"/>
        <w:numPr>
          <w:ilvl w:val="0"/>
          <w:numId w:val="4"/>
        </w:numPr>
        <w:ind w:hanging="436"/>
        <w:jc w:val="both"/>
        <w:rPr>
          <w:sz w:val="22"/>
          <w:szCs w:val="22"/>
        </w:rPr>
      </w:pPr>
      <w:r w:rsidRPr="00036F2D">
        <w:rPr>
          <w:bCs w:val="0"/>
          <w:sz w:val="22"/>
          <w:szCs w:val="22"/>
          <w:lang w:eastAsia="en-US"/>
        </w:rPr>
        <w:t>Zamawiający nie zastrzega możliwości ubiegania się o udzielenie zamówienia wyłącznie przez Wykonawców, o których mowa w art. 94 ustawy Pzp.</w:t>
      </w:r>
    </w:p>
    <w:p w14:paraId="136DF726" w14:textId="77777777" w:rsidR="00796754" w:rsidRPr="00036F2D" w:rsidRDefault="00835298">
      <w:pPr>
        <w:pStyle w:val="Standard"/>
        <w:numPr>
          <w:ilvl w:val="0"/>
          <w:numId w:val="4"/>
        </w:numPr>
        <w:ind w:hanging="436"/>
        <w:jc w:val="both"/>
        <w:rPr>
          <w:sz w:val="22"/>
          <w:szCs w:val="22"/>
        </w:rPr>
      </w:pPr>
      <w:r w:rsidRPr="00036F2D">
        <w:rPr>
          <w:bCs w:val="0"/>
          <w:sz w:val="22"/>
          <w:szCs w:val="22"/>
          <w:lang w:eastAsia="en-US"/>
        </w:rPr>
        <w:t>Zamawiający nie przewiduje zwrotu kosztów udziału w postępowaniu z wyjątkiem sytuacji,</w:t>
      </w:r>
      <w:r w:rsidR="00782AB4" w:rsidRPr="00036F2D">
        <w:rPr>
          <w:bCs w:val="0"/>
          <w:sz w:val="22"/>
          <w:szCs w:val="22"/>
          <w:lang w:eastAsia="en-US"/>
        </w:rPr>
        <w:t xml:space="preserve"> </w:t>
      </w:r>
      <w:r w:rsidRPr="00036F2D">
        <w:rPr>
          <w:bCs w:val="0"/>
          <w:sz w:val="22"/>
          <w:szCs w:val="22"/>
          <w:lang w:eastAsia="en-US"/>
        </w:rPr>
        <w:t>o której mowa w art. 261 ustawy Pzp.</w:t>
      </w:r>
    </w:p>
    <w:p w14:paraId="18FAA30A" w14:textId="77777777" w:rsidR="00796754" w:rsidRPr="00036F2D" w:rsidRDefault="00066B98">
      <w:pPr>
        <w:pStyle w:val="Standard"/>
        <w:numPr>
          <w:ilvl w:val="0"/>
          <w:numId w:val="4"/>
        </w:numPr>
        <w:ind w:hanging="436"/>
        <w:jc w:val="both"/>
        <w:rPr>
          <w:sz w:val="22"/>
          <w:szCs w:val="22"/>
        </w:rPr>
      </w:pPr>
      <w:r w:rsidRPr="00036F2D">
        <w:rPr>
          <w:sz w:val="22"/>
          <w:szCs w:val="22"/>
        </w:rPr>
        <w:lastRenderedPageBreak/>
        <w:t>Zamawiający nie określa wymagań związanych z zatrudnianiem osób, o których mowa w art. 96</w:t>
      </w:r>
      <w:r w:rsidR="00796754" w:rsidRPr="00036F2D">
        <w:rPr>
          <w:sz w:val="22"/>
          <w:szCs w:val="22"/>
        </w:rPr>
        <w:t xml:space="preserve"> </w:t>
      </w:r>
      <w:r w:rsidRPr="00036F2D">
        <w:rPr>
          <w:sz w:val="22"/>
          <w:szCs w:val="22"/>
        </w:rPr>
        <w:t>ust. 2 pkt 2 Pzp.</w:t>
      </w:r>
    </w:p>
    <w:p w14:paraId="10D1745F" w14:textId="1E779174" w:rsidR="00F45F1F" w:rsidRPr="00454395" w:rsidRDefault="00066B98" w:rsidP="00454395">
      <w:pPr>
        <w:pStyle w:val="Standard"/>
        <w:numPr>
          <w:ilvl w:val="0"/>
          <w:numId w:val="4"/>
        </w:numPr>
        <w:ind w:hanging="436"/>
        <w:jc w:val="both"/>
        <w:rPr>
          <w:sz w:val="22"/>
          <w:szCs w:val="22"/>
        </w:rPr>
      </w:pPr>
      <w:r w:rsidRPr="00036F2D">
        <w:rPr>
          <w:sz w:val="22"/>
          <w:szCs w:val="22"/>
        </w:rPr>
        <w:t xml:space="preserve">Szacunkowa wartość przedmiotowego zamówienia nie przekracza progów unijnych </w:t>
      </w:r>
      <w:r w:rsidR="00795CD3" w:rsidRPr="00036F2D">
        <w:rPr>
          <w:sz w:val="22"/>
          <w:szCs w:val="22"/>
        </w:rPr>
        <w:t xml:space="preserve">               </w:t>
      </w:r>
      <w:r w:rsidRPr="00036F2D">
        <w:rPr>
          <w:sz w:val="22"/>
          <w:szCs w:val="22"/>
        </w:rPr>
        <w:t>o jakich</w:t>
      </w:r>
      <w:r w:rsidR="00796754" w:rsidRPr="00036F2D">
        <w:rPr>
          <w:sz w:val="22"/>
          <w:szCs w:val="22"/>
        </w:rPr>
        <w:t xml:space="preserve"> </w:t>
      </w:r>
      <w:r w:rsidRPr="00036F2D">
        <w:rPr>
          <w:sz w:val="22"/>
          <w:szCs w:val="22"/>
        </w:rPr>
        <w:t>mowa w art. 3 ustawy Pzp.</w:t>
      </w:r>
    </w:p>
    <w:p w14:paraId="5BEAF7AA" w14:textId="77777777" w:rsidR="00782AB4" w:rsidRPr="00036F2D" w:rsidRDefault="00782AB4">
      <w:pPr>
        <w:pStyle w:val="Standard"/>
        <w:jc w:val="both"/>
        <w:rPr>
          <w:sz w:val="22"/>
          <w:szCs w:val="22"/>
        </w:rPr>
      </w:pPr>
    </w:p>
    <w:p w14:paraId="02C4FA52" w14:textId="739EC701" w:rsidR="00F158D2" w:rsidRPr="00036F2D" w:rsidRDefault="00522E39">
      <w:pPr>
        <w:pStyle w:val="Standard"/>
        <w:numPr>
          <w:ilvl w:val="0"/>
          <w:numId w:val="17"/>
        </w:numPr>
        <w:jc w:val="both"/>
        <w:rPr>
          <w:b/>
          <w:sz w:val="22"/>
          <w:szCs w:val="22"/>
        </w:rPr>
      </w:pPr>
      <w:r w:rsidRPr="00036F2D">
        <w:rPr>
          <w:b/>
          <w:sz w:val="22"/>
          <w:szCs w:val="22"/>
          <w:highlight w:val="lightGray"/>
        </w:rPr>
        <w:t>INFORMACJA CZY ZAMAWIAJĄCY PRZEWIDUJE WYBÓR NAJKORZYSTNIEJSZEJ OFERTY Z MOŻLIWOŚCIĄ PROWADZENIA NEGOCJACJI</w:t>
      </w:r>
      <w:r w:rsidRPr="00036F2D">
        <w:rPr>
          <w:b/>
          <w:sz w:val="22"/>
          <w:szCs w:val="22"/>
        </w:rPr>
        <w:t>.</w:t>
      </w:r>
    </w:p>
    <w:p w14:paraId="48DEA837" w14:textId="77777777" w:rsidR="00FA68AB" w:rsidRPr="00036F2D" w:rsidRDefault="00FA68AB" w:rsidP="00FA68AB">
      <w:pPr>
        <w:pStyle w:val="Standard"/>
        <w:ind w:left="720"/>
        <w:jc w:val="both"/>
        <w:rPr>
          <w:b/>
          <w:sz w:val="22"/>
          <w:szCs w:val="22"/>
          <w:highlight w:val="lightGray"/>
        </w:rPr>
      </w:pPr>
    </w:p>
    <w:p w14:paraId="561DBFAA" w14:textId="66DD5059" w:rsidR="00335426" w:rsidRPr="00036F2D" w:rsidRDefault="00835298">
      <w:pPr>
        <w:pStyle w:val="Standard"/>
        <w:numPr>
          <w:ilvl w:val="0"/>
          <w:numId w:val="18"/>
        </w:numPr>
        <w:jc w:val="both"/>
        <w:rPr>
          <w:b/>
          <w:bCs w:val="0"/>
          <w:sz w:val="22"/>
          <w:szCs w:val="22"/>
        </w:rPr>
      </w:pPr>
      <w:r w:rsidRPr="00036F2D">
        <w:rPr>
          <w:sz w:val="22"/>
          <w:szCs w:val="22"/>
        </w:rPr>
        <w:t xml:space="preserve">Zamawiający zastrzega sobie prawo do prowadzenia negocjacji (przewiduje możliwość prowadzenia negocjacji) w celu ulepszenia treści ofert, które podlegają ocenie </w:t>
      </w:r>
      <w:r w:rsidR="00DC2694" w:rsidRPr="00036F2D">
        <w:rPr>
          <w:sz w:val="22"/>
          <w:szCs w:val="22"/>
        </w:rPr>
        <w:t xml:space="preserve">                         </w:t>
      </w:r>
      <w:r w:rsidRPr="00036F2D">
        <w:rPr>
          <w:sz w:val="22"/>
          <w:szCs w:val="22"/>
        </w:rPr>
        <w:t xml:space="preserve">w ramach kryteriów oceny ofert, co oznacza wybór trybu podstawowego, o którym mowa w art. 275 pkt 2 ustawy Pzp. Szczegółowe informacje dotyczące prowadzenia negocjacji zawiera </w:t>
      </w:r>
      <w:r w:rsidR="00F158D2" w:rsidRPr="00036F2D">
        <w:rPr>
          <w:b/>
          <w:bCs w:val="0"/>
          <w:sz w:val="22"/>
          <w:szCs w:val="22"/>
        </w:rPr>
        <w:t>roz</w:t>
      </w:r>
      <w:r w:rsidRPr="00036F2D">
        <w:rPr>
          <w:b/>
          <w:bCs w:val="0"/>
          <w:sz w:val="22"/>
          <w:szCs w:val="22"/>
        </w:rPr>
        <w:t>dział XXV SWZ.</w:t>
      </w:r>
    </w:p>
    <w:p w14:paraId="257D547D" w14:textId="77777777" w:rsidR="00983E72" w:rsidRPr="00036F2D" w:rsidRDefault="00983E72">
      <w:pPr>
        <w:pStyle w:val="Standard"/>
        <w:jc w:val="both"/>
        <w:rPr>
          <w:sz w:val="22"/>
          <w:szCs w:val="22"/>
        </w:rPr>
      </w:pPr>
    </w:p>
    <w:p w14:paraId="3F2CC152" w14:textId="652829C0" w:rsidR="00335426" w:rsidRPr="00036F2D" w:rsidRDefault="00335426" w:rsidP="000B7025">
      <w:pPr>
        <w:pStyle w:val="Standard"/>
        <w:rPr>
          <w:b/>
          <w:sz w:val="22"/>
          <w:szCs w:val="22"/>
        </w:rPr>
      </w:pPr>
    </w:p>
    <w:p w14:paraId="3677F75A" w14:textId="298677B5" w:rsidR="000B7025" w:rsidRPr="00036F2D" w:rsidRDefault="00522E39">
      <w:pPr>
        <w:pStyle w:val="Akapitzlist"/>
        <w:numPr>
          <w:ilvl w:val="0"/>
          <w:numId w:val="17"/>
        </w:numPr>
        <w:autoSpaceDN/>
        <w:textAlignment w:val="auto"/>
        <w:rPr>
          <w:b/>
          <w:kern w:val="0"/>
          <w:sz w:val="22"/>
          <w:szCs w:val="22"/>
          <w:lang w:bidi="ar-SA"/>
        </w:rPr>
      </w:pPr>
      <w:r w:rsidRPr="00036F2D">
        <w:rPr>
          <w:b/>
          <w:kern w:val="0"/>
          <w:sz w:val="22"/>
          <w:szCs w:val="22"/>
          <w:highlight w:val="lightGray"/>
          <w:lang w:bidi="ar-SA"/>
        </w:rPr>
        <w:t>OPIS PRZEDMIOTU ZAMÓWIENIA</w:t>
      </w:r>
    </w:p>
    <w:p w14:paraId="69F264D5" w14:textId="77777777" w:rsidR="00FA68AB" w:rsidRPr="00036F2D" w:rsidRDefault="00FA68AB" w:rsidP="00FA68AB">
      <w:pPr>
        <w:pStyle w:val="Akapitzlist"/>
        <w:autoSpaceDN/>
        <w:textAlignment w:val="auto"/>
        <w:rPr>
          <w:b/>
          <w:kern w:val="0"/>
          <w:sz w:val="22"/>
          <w:szCs w:val="22"/>
          <w:highlight w:val="lightGray"/>
          <w:lang w:bidi="ar-SA"/>
        </w:rPr>
      </w:pPr>
    </w:p>
    <w:p w14:paraId="20F1399F" w14:textId="4A82AB33" w:rsidR="0024131B" w:rsidRPr="00036F2D" w:rsidRDefault="00784DE1">
      <w:pPr>
        <w:pStyle w:val="Akapitzlist"/>
        <w:numPr>
          <w:ilvl w:val="0"/>
          <w:numId w:val="45"/>
        </w:numPr>
        <w:jc w:val="both"/>
        <w:rPr>
          <w:sz w:val="22"/>
          <w:szCs w:val="22"/>
        </w:rPr>
      </w:pPr>
      <w:bookmarkStart w:id="4" w:name="_Hlk152070423"/>
      <w:bookmarkStart w:id="5" w:name="_Hlk152061084"/>
      <w:r w:rsidRPr="00036F2D">
        <w:rPr>
          <w:sz w:val="22"/>
          <w:szCs w:val="22"/>
        </w:rPr>
        <w:t xml:space="preserve">Przedmiotem zamówienia jest </w:t>
      </w:r>
      <w:r w:rsidR="004E5B94" w:rsidRPr="00036F2D">
        <w:rPr>
          <w:sz w:val="22"/>
          <w:szCs w:val="22"/>
        </w:rPr>
        <w:t xml:space="preserve">opracowanie Programu </w:t>
      </w:r>
      <w:proofErr w:type="spellStart"/>
      <w:r w:rsidR="004E5B94" w:rsidRPr="00036F2D">
        <w:rPr>
          <w:sz w:val="22"/>
          <w:szCs w:val="22"/>
        </w:rPr>
        <w:t>Funkcjonalno</w:t>
      </w:r>
      <w:proofErr w:type="spellEnd"/>
      <w:r w:rsidR="004E5B94" w:rsidRPr="00036F2D">
        <w:rPr>
          <w:sz w:val="22"/>
          <w:szCs w:val="22"/>
        </w:rPr>
        <w:t xml:space="preserve"> – Użytkowego </w:t>
      </w:r>
      <w:r w:rsidR="00677BBA">
        <w:rPr>
          <w:sz w:val="22"/>
          <w:szCs w:val="22"/>
        </w:rPr>
        <w:t xml:space="preserve">       </w:t>
      </w:r>
      <w:r w:rsidR="004E5B94" w:rsidRPr="00036F2D">
        <w:rPr>
          <w:sz w:val="22"/>
          <w:szCs w:val="22"/>
        </w:rPr>
        <w:t>(</w:t>
      </w:r>
      <w:r w:rsidR="00677BBA">
        <w:rPr>
          <w:sz w:val="22"/>
          <w:szCs w:val="22"/>
        </w:rPr>
        <w:t xml:space="preserve">dalej </w:t>
      </w:r>
      <w:r w:rsidR="004E5B94" w:rsidRPr="00036F2D">
        <w:rPr>
          <w:sz w:val="22"/>
          <w:szCs w:val="22"/>
        </w:rPr>
        <w:t>PFU) wraz z obliczeniem planowanych kosztów prac projektowych oraz planowanych kosztów robót budowlanych</w:t>
      </w:r>
      <w:r w:rsidR="00E12E72" w:rsidRPr="00036F2D">
        <w:rPr>
          <w:sz w:val="22"/>
          <w:szCs w:val="22"/>
        </w:rPr>
        <w:t>, w tym</w:t>
      </w:r>
      <w:r w:rsidR="004E5B94" w:rsidRPr="00036F2D">
        <w:rPr>
          <w:sz w:val="22"/>
          <w:szCs w:val="22"/>
        </w:rPr>
        <w:t xml:space="preserve"> instalacyjnych </w:t>
      </w:r>
      <w:r w:rsidR="00AA29F1" w:rsidRPr="00036F2D">
        <w:rPr>
          <w:sz w:val="22"/>
          <w:szCs w:val="22"/>
        </w:rPr>
        <w:t xml:space="preserve">dla </w:t>
      </w:r>
      <w:r w:rsidR="004E5B94" w:rsidRPr="00036F2D">
        <w:rPr>
          <w:sz w:val="22"/>
          <w:szCs w:val="22"/>
        </w:rPr>
        <w:t>zadania inwestycyjnego pn.:</w:t>
      </w:r>
      <w:r w:rsidR="00E12E72" w:rsidRPr="00036F2D">
        <w:rPr>
          <w:sz w:val="22"/>
          <w:szCs w:val="22"/>
        </w:rPr>
        <w:t xml:space="preserve"> </w:t>
      </w:r>
      <w:r w:rsidR="004E5B94" w:rsidRPr="00036F2D">
        <w:rPr>
          <w:sz w:val="22"/>
          <w:szCs w:val="22"/>
        </w:rPr>
        <w:t>„Budowa wraz z niezbędną infrastrukturą stadionu wielofunkcyjnego oraz kompleksu wodno-rekreacyjnego i edukacyjnego w Mikołajkach”</w:t>
      </w:r>
      <w:r w:rsidR="0032025F" w:rsidRPr="00036F2D">
        <w:rPr>
          <w:sz w:val="22"/>
          <w:szCs w:val="22"/>
        </w:rPr>
        <w:t>,</w:t>
      </w:r>
      <w:r w:rsidR="00AA29F1" w:rsidRPr="00036F2D">
        <w:rPr>
          <w:sz w:val="22"/>
          <w:szCs w:val="22"/>
        </w:rPr>
        <w:t xml:space="preserve"> w ramach</w:t>
      </w:r>
      <w:r w:rsidR="00AA29F1" w:rsidRPr="00036F2D">
        <w:t xml:space="preserve"> </w:t>
      </w:r>
      <w:r w:rsidR="00AA29F1" w:rsidRPr="00036F2D">
        <w:rPr>
          <w:sz w:val="22"/>
          <w:szCs w:val="22"/>
        </w:rPr>
        <w:t>rewitalizacji przestrzeni wokół Zespołu Oświatowego w Mikołajkach</w:t>
      </w:r>
      <w:r w:rsidR="0032025F" w:rsidRPr="00036F2D">
        <w:rPr>
          <w:sz w:val="22"/>
          <w:szCs w:val="22"/>
        </w:rPr>
        <w:t>.</w:t>
      </w:r>
    </w:p>
    <w:p w14:paraId="1B2AD3E4" w14:textId="32F28ABA" w:rsidR="00455EAE" w:rsidRPr="00036F2D" w:rsidRDefault="00455EAE" w:rsidP="00455EAE">
      <w:pPr>
        <w:pStyle w:val="Akapitzlist"/>
        <w:jc w:val="both"/>
        <w:rPr>
          <w:b/>
          <w:bCs w:val="0"/>
          <w:sz w:val="22"/>
          <w:szCs w:val="22"/>
        </w:rPr>
      </w:pPr>
      <w:r w:rsidRPr="00036F2D">
        <w:rPr>
          <w:b/>
          <w:bCs w:val="0"/>
          <w:sz w:val="22"/>
          <w:szCs w:val="22"/>
        </w:rPr>
        <w:t>Uwaga: Opracowanie PFU nie dotyczy stadionu wielofunkcyjnego. Budowa tego obiektu stanowi p</w:t>
      </w:r>
      <w:r w:rsidR="00E25096">
        <w:rPr>
          <w:b/>
          <w:bCs w:val="0"/>
          <w:sz w:val="22"/>
          <w:szCs w:val="22"/>
        </w:rPr>
        <w:t>rzedmiot odrębnego opracowania</w:t>
      </w:r>
      <w:r w:rsidRPr="00036F2D">
        <w:rPr>
          <w:b/>
          <w:bCs w:val="0"/>
          <w:sz w:val="22"/>
          <w:szCs w:val="22"/>
        </w:rPr>
        <w:t>.</w:t>
      </w:r>
    </w:p>
    <w:bookmarkEnd w:id="4"/>
    <w:p w14:paraId="01AE920D" w14:textId="79A5BD56" w:rsidR="004E0D19" w:rsidRPr="00036F2D" w:rsidRDefault="004E0D19" w:rsidP="00FA1ECE">
      <w:pPr>
        <w:jc w:val="both"/>
        <w:rPr>
          <w:rFonts w:eastAsiaTheme="minorHAnsi"/>
          <w:i/>
          <w:iCs/>
          <w:kern w:val="2"/>
          <w:sz w:val="22"/>
          <w:szCs w:val="22"/>
          <w:lang w:eastAsia="en-US" w:bidi="ar-SA"/>
          <w14:ligatures w14:val="standardContextual"/>
        </w:rPr>
      </w:pPr>
    </w:p>
    <w:p w14:paraId="7A821C02" w14:textId="77777777" w:rsidR="00797E0E" w:rsidRPr="00797E0E" w:rsidRDefault="00797E0E" w:rsidP="00797E0E">
      <w:pPr>
        <w:widowControl/>
        <w:numPr>
          <w:ilvl w:val="0"/>
          <w:numId w:val="45"/>
        </w:numPr>
        <w:suppressAutoHyphens w:val="0"/>
        <w:autoSpaceDN/>
        <w:spacing w:before="240" w:line="259" w:lineRule="auto"/>
        <w:contextualSpacing/>
        <w:jc w:val="both"/>
        <w:textAlignment w:val="auto"/>
        <w:rPr>
          <w:rFonts w:ascii="Arial" w:eastAsiaTheme="minorHAnsi" w:hAnsi="Arial" w:cs="Arial"/>
          <w:kern w:val="2"/>
          <w:sz w:val="22"/>
          <w:szCs w:val="22"/>
          <w:lang w:eastAsia="en-US" w:bidi="ar-SA"/>
          <w14:ligatures w14:val="standardContextual"/>
        </w:rPr>
      </w:pPr>
      <w:r w:rsidRPr="00797E0E">
        <w:rPr>
          <w:rFonts w:ascii="Arial" w:eastAsiaTheme="minorHAnsi" w:hAnsi="Arial" w:cs="Arial"/>
          <w:kern w:val="2"/>
          <w:sz w:val="22"/>
          <w:szCs w:val="22"/>
          <w:lang w:eastAsia="en-US" w:bidi="ar-SA"/>
          <w14:ligatures w14:val="standardContextual"/>
        </w:rPr>
        <w:t xml:space="preserve">Przedmiot zamówienia ma obejmować wykonanie PFU dla </w:t>
      </w:r>
      <w:r w:rsidRPr="00797E0E">
        <w:rPr>
          <w:rFonts w:ascii="Arial" w:eastAsiaTheme="minorHAnsi" w:hAnsi="Arial" w:cs="Arial"/>
          <w:b/>
          <w:bCs/>
          <w:kern w:val="2"/>
          <w:sz w:val="22"/>
          <w:szCs w:val="22"/>
          <w:lang w:eastAsia="en-US" w:bidi="ar-SA"/>
          <w14:ligatures w14:val="standardContextual"/>
        </w:rPr>
        <w:t xml:space="preserve">zadania inwestycyjnego polegającego na realizacji w systemie „zaprojektuj i wybuduj” kompleksu wodno-rekreacyjnego </w:t>
      </w:r>
      <w:r w:rsidRPr="00797E0E">
        <w:rPr>
          <w:rFonts w:ascii="Arial" w:eastAsiaTheme="minorHAnsi" w:hAnsi="Arial" w:cs="Arial"/>
          <w:kern w:val="2"/>
          <w:sz w:val="22"/>
          <w:szCs w:val="22"/>
          <w:lang w:eastAsia="en-US" w:bidi="ar-SA"/>
          <w14:ligatures w14:val="standardContextual"/>
        </w:rPr>
        <w:t xml:space="preserve">na działkach o nr ewidencyjnych 377/2, 348/37, 348/38, 348/39, 348/40, 296/9, części działek: 290/22, 348/47 oraz 379/4 obręb Mikołajki, zlokalizowanych przy ul. Jana Pawła II  w Mikołajkach, wraz z infrastrukturą towarzyszącą, na podstawie opracowanej i uzgodnionej z Zamawiającym koncepcji projektowej, stanowiącej </w:t>
      </w:r>
      <w:r w:rsidRPr="00797E0E">
        <w:rPr>
          <w:rFonts w:ascii="Arial" w:eastAsiaTheme="minorHAnsi" w:hAnsi="Arial" w:cs="Arial"/>
          <w:b/>
          <w:bCs/>
          <w:kern w:val="2"/>
          <w:sz w:val="22"/>
          <w:szCs w:val="22"/>
          <w:lang w:eastAsia="en-US" w:bidi="ar-SA"/>
          <w14:ligatures w14:val="standardContextual"/>
        </w:rPr>
        <w:t xml:space="preserve">Załącznik nr 9 </w:t>
      </w:r>
      <w:r w:rsidRPr="00797E0E">
        <w:rPr>
          <w:rFonts w:ascii="Arial" w:eastAsiaTheme="minorHAnsi" w:hAnsi="Arial" w:cs="Arial"/>
          <w:kern w:val="2"/>
          <w:sz w:val="22"/>
          <w:szCs w:val="22"/>
          <w:lang w:eastAsia="en-US" w:bidi="ar-SA"/>
          <w14:ligatures w14:val="standardContextual"/>
        </w:rPr>
        <w:t xml:space="preserve">do SWZ. </w:t>
      </w:r>
    </w:p>
    <w:p w14:paraId="35432511" w14:textId="77777777" w:rsidR="00784DE1" w:rsidRPr="00036F2D" w:rsidRDefault="00784DE1" w:rsidP="009869DD">
      <w:pPr>
        <w:widowControl/>
        <w:suppressAutoHyphens w:val="0"/>
        <w:autoSpaceDN/>
        <w:spacing w:before="240" w:line="259" w:lineRule="auto"/>
        <w:ind w:left="720"/>
        <w:contextualSpacing/>
        <w:jc w:val="both"/>
        <w:textAlignment w:val="auto"/>
        <w:rPr>
          <w:rFonts w:ascii="Arial" w:eastAsiaTheme="minorHAnsi" w:hAnsi="Arial" w:cs="Arial"/>
          <w:kern w:val="2"/>
          <w:sz w:val="22"/>
          <w:szCs w:val="22"/>
          <w:lang w:eastAsia="en-US" w:bidi="ar-SA"/>
          <w14:ligatures w14:val="standardContextual"/>
        </w:rPr>
      </w:pPr>
    </w:p>
    <w:p w14:paraId="75E2F65F" w14:textId="55CB9F9A" w:rsidR="0074102E" w:rsidRPr="00036F2D" w:rsidRDefault="00784DE1">
      <w:pPr>
        <w:widowControl/>
        <w:numPr>
          <w:ilvl w:val="0"/>
          <w:numId w:val="45"/>
        </w:numPr>
        <w:suppressAutoHyphens w:val="0"/>
        <w:autoSpaceDN/>
        <w:spacing w:before="240" w:line="259" w:lineRule="auto"/>
        <w:contextualSpacing/>
        <w:jc w:val="both"/>
        <w:textAlignment w:val="auto"/>
        <w:rPr>
          <w:rFonts w:ascii="Arial" w:eastAsiaTheme="minorHAnsi" w:hAnsi="Arial" w:cs="Arial"/>
          <w:kern w:val="2"/>
          <w:sz w:val="22"/>
          <w:szCs w:val="22"/>
          <w:lang w:eastAsia="en-US" w:bidi="ar-SA"/>
          <w14:ligatures w14:val="standardContextual"/>
        </w:rPr>
      </w:pPr>
      <w:r w:rsidRPr="00036F2D">
        <w:rPr>
          <w:rFonts w:ascii="Arial" w:eastAsiaTheme="minorHAnsi" w:hAnsi="Arial" w:cs="Arial"/>
          <w:kern w:val="2"/>
          <w:sz w:val="22"/>
          <w:szCs w:val="22"/>
          <w:lang w:eastAsia="en-US" w:bidi="ar-SA"/>
          <w14:ligatures w14:val="standardContextual"/>
        </w:rPr>
        <w:t>Zagospodarowanie projektowanego terenu</w:t>
      </w:r>
      <w:r w:rsidR="00FA1ECE" w:rsidRPr="00036F2D">
        <w:rPr>
          <w:rFonts w:ascii="Arial" w:eastAsiaTheme="minorHAnsi" w:hAnsi="Arial" w:cs="Arial"/>
          <w:kern w:val="2"/>
          <w:sz w:val="22"/>
          <w:szCs w:val="22"/>
          <w:lang w:eastAsia="en-US" w:bidi="ar-SA"/>
          <w14:ligatures w14:val="standardContextual"/>
        </w:rPr>
        <w:t xml:space="preserve"> </w:t>
      </w:r>
      <w:r w:rsidRPr="00036F2D">
        <w:rPr>
          <w:rFonts w:ascii="Arial" w:eastAsiaTheme="minorHAnsi" w:hAnsi="Arial" w:cs="Arial"/>
          <w:kern w:val="2"/>
          <w:sz w:val="22"/>
          <w:szCs w:val="22"/>
          <w:lang w:eastAsia="en-US" w:bidi="ar-SA"/>
          <w14:ligatures w14:val="standardContextual"/>
        </w:rPr>
        <w:t xml:space="preserve">zostało opisane </w:t>
      </w:r>
      <w:r w:rsidR="0051303D">
        <w:rPr>
          <w:rFonts w:ascii="Arial" w:eastAsiaTheme="minorHAnsi" w:hAnsi="Arial" w:cs="Arial"/>
          <w:kern w:val="2"/>
          <w:sz w:val="22"/>
          <w:szCs w:val="22"/>
          <w:lang w:eastAsia="en-US" w:bidi="ar-SA"/>
          <w14:ligatures w14:val="standardContextual"/>
        </w:rPr>
        <w:t xml:space="preserve">w </w:t>
      </w:r>
      <w:r w:rsidRPr="00036F2D">
        <w:rPr>
          <w:rFonts w:ascii="Arial" w:eastAsiaTheme="minorHAnsi" w:hAnsi="Arial" w:cs="Arial"/>
          <w:kern w:val="2"/>
          <w:sz w:val="22"/>
          <w:szCs w:val="22"/>
          <w:lang w:eastAsia="en-US" w:bidi="ar-SA"/>
          <w14:ligatures w14:val="standardContextual"/>
        </w:rPr>
        <w:t>w</w:t>
      </w:r>
      <w:r w:rsidR="006E7CD8">
        <w:rPr>
          <w:rFonts w:ascii="Arial" w:eastAsiaTheme="minorHAnsi" w:hAnsi="Arial" w:cs="Arial"/>
          <w:kern w:val="2"/>
          <w:sz w:val="22"/>
          <w:szCs w:val="22"/>
          <w:lang w:eastAsia="en-US" w:bidi="ar-SA"/>
          <w14:ligatures w14:val="standardContextual"/>
        </w:rPr>
        <w:t>/w</w:t>
      </w:r>
      <w:r w:rsidR="005D071A" w:rsidRPr="00036F2D">
        <w:rPr>
          <w:rFonts w:ascii="Arial" w:eastAsiaTheme="minorHAnsi" w:hAnsi="Arial" w:cs="Arial"/>
          <w:kern w:val="2"/>
          <w:sz w:val="22"/>
          <w:szCs w:val="22"/>
          <w:lang w:eastAsia="en-US" w:bidi="ar-SA"/>
          <w14:ligatures w14:val="standardContextual"/>
        </w:rPr>
        <w:t xml:space="preserve"> </w:t>
      </w:r>
      <w:r w:rsidR="0074102E" w:rsidRPr="00036F2D">
        <w:rPr>
          <w:rFonts w:ascii="Arial" w:eastAsiaTheme="minorHAnsi" w:hAnsi="Arial" w:cs="Arial"/>
          <w:kern w:val="2"/>
          <w:sz w:val="22"/>
          <w:szCs w:val="22"/>
          <w:lang w:eastAsia="en-US" w:bidi="ar-SA"/>
          <w14:ligatures w14:val="standardContextual"/>
        </w:rPr>
        <w:t xml:space="preserve">koncepcji projektowej </w:t>
      </w:r>
      <w:r w:rsidRPr="00036F2D">
        <w:rPr>
          <w:rFonts w:ascii="Arial" w:eastAsiaTheme="minorHAnsi" w:hAnsi="Arial" w:cs="Arial"/>
          <w:kern w:val="2"/>
          <w:sz w:val="22"/>
          <w:szCs w:val="22"/>
          <w:lang w:eastAsia="en-US" w:bidi="ar-SA"/>
          <w14:ligatures w14:val="standardContextual"/>
        </w:rPr>
        <w:t xml:space="preserve">wraz z załącznikami graficznymi (mapy, schematy, przekroje, itp.) stanowiącymi załącznik do specyfikacji warunków zamówienia. </w:t>
      </w:r>
    </w:p>
    <w:p w14:paraId="1F128A88" w14:textId="77777777" w:rsidR="0074102E" w:rsidRPr="00036F2D" w:rsidRDefault="0074102E" w:rsidP="009869DD">
      <w:pPr>
        <w:pStyle w:val="Akapitzlist"/>
        <w:rPr>
          <w:rFonts w:eastAsiaTheme="minorHAnsi"/>
          <w:kern w:val="2"/>
          <w:sz w:val="22"/>
          <w:szCs w:val="22"/>
          <w:lang w:eastAsia="en-US" w:bidi="ar-SA"/>
          <w14:ligatures w14:val="standardContextual"/>
        </w:rPr>
      </w:pPr>
    </w:p>
    <w:p w14:paraId="7F799B38" w14:textId="0EAF32F5" w:rsidR="00784DE1" w:rsidRPr="00036F2D" w:rsidRDefault="00784DE1">
      <w:pPr>
        <w:widowControl/>
        <w:numPr>
          <w:ilvl w:val="0"/>
          <w:numId w:val="45"/>
        </w:numPr>
        <w:suppressAutoHyphens w:val="0"/>
        <w:autoSpaceDN/>
        <w:spacing w:line="259" w:lineRule="auto"/>
        <w:contextualSpacing/>
        <w:jc w:val="both"/>
        <w:textAlignment w:val="auto"/>
        <w:rPr>
          <w:rFonts w:ascii="Arial" w:eastAsiaTheme="minorHAnsi" w:hAnsi="Arial" w:cs="Arial"/>
          <w:kern w:val="2"/>
          <w:sz w:val="22"/>
          <w:szCs w:val="22"/>
          <w:lang w:eastAsia="en-US" w:bidi="ar-SA"/>
          <w14:ligatures w14:val="standardContextual"/>
        </w:rPr>
      </w:pPr>
      <w:r w:rsidRPr="00036F2D">
        <w:rPr>
          <w:rFonts w:ascii="Arial" w:eastAsiaTheme="minorHAnsi" w:hAnsi="Arial" w:cs="Arial"/>
          <w:kern w:val="2"/>
          <w:sz w:val="22"/>
          <w:szCs w:val="22"/>
          <w:lang w:eastAsia="en-US" w:bidi="ar-SA"/>
          <w14:ligatures w14:val="standardContextual"/>
        </w:rPr>
        <w:t xml:space="preserve">Obszary wskazane w </w:t>
      </w:r>
      <w:r w:rsidR="0074102E" w:rsidRPr="00036F2D">
        <w:rPr>
          <w:rFonts w:ascii="Arial" w:eastAsiaTheme="minorHAnsi" w:hAnsi="Arial" w:cs="Arial"/>
          <w:kern w:val="2"/>
          <w:sz w:val="22"/>
          <w:szCs w:val="22"/>
          <w:lang w:eastAsia="en-US" w:bidi="ar-SA"/>
          <w14:ligatures w14:val="standardContextual"/>
        </w:rPr>
        <w:t>koncepcji projektowej</w:t>
      </w:r>
      <w:r w:rsidRPr="00036F2D">
        <w:rPr>
          <w:rFonts w:ascii="Arial" w:eastAsiaTheme="minorHAnsi" w:hAnsi="Arial" w:cs="Arial"/>
          <w:kern w:val="2"/>
          <w:sz w:val="22"/>
          <w:szCs w:val="22"/>
          <w:lang w:eastAsia="en-US" w:bidi="ar-SA"/>
          <w14:ligatures w14:val="standardContextual"/>
        </w:rPr>
        <w:t xml:space="preserve"> objęte przedmiotem zamówienia</w:t>
      </w:r>
      <w:r w:rsidR="005D071A" w:rsidRPr="00036F2D">
        <w:rPr>
          <w:rFonts w:ascii="Arial" w:eastAsiaTheme="minorHAnsi" w:hAnsi="Arial" w:cs="Arial"/>
          <w:kern w:val="2"/>
          <w:sz w:val="22"/>
          <w:szCs w:val="22"/>
          <w:lang w:eastAsia="en-US" w:bidi="ar-SA"/>
          <w14:ligatures w14:val="standardContextual"/>
        </w:rPr>
        <w:t xml:space="preserve"> to</w:t>
      </w:r>
      <w:r w:rsidRPr="00036F2D">
        <w:rPr>
          <w:rFonts w:ascii="Arial" w:eastAsiaTheme="minorHAnsi" w:hAnsi="Arial" w:cs="Arial"/>
          <w:kern w:val="2"/>
          <w:sz w:val="22"/>
          <w:szCs w:val="22"/>
          <w:lang w:eastAsia="en-US" w:bidi="ar-SA"/>
          <w14:ligatures w14:val="standardContextual"/>
        </w:rPr>
        <w:t xml:space="preserve">: </w:t>
      </w:r>
      <w:r w:rsidRPr="00036F2D">
        <w:rPr>
          <w:rFonts w:ascii="Arial" w:eastAsiaTheme="minorHAnsi" w:hAnsi="Arial" w:cs="Arial"/>
          <w:b/>
          <w:bCs/>
          <w:kern w:val="2"/>
          <w:sz w:val="22"/>
          <w:szCs w:val="22"/>
          <w:lang w:eastAsia="en-US" w:bidi="ar-SA"/>
          <w14:ligatures w14:val="standardContextual"/>
        </w:rPr>
        <w:t xml:space="preserve">E, </w:t>
      </w:r>
      <w:r w:rsidR="007E1BA0" w:rsidRPr="00036F2D">
        <w:rPr>
          <w:rFonts w:ascii="Arial" w:eastAsiaTheme="minorHAnsi" w:hAnsi="Arial" w:cs="Arial"/>
          <w:b/>
          <w:bCs/>
          <w:kern w:val="2"/>
          <w:sz w:val="22"/>
          <w:szCs w:val="22"/>
          <w:lang w:eastAsia="en-US" w:bidi="ar-SA"/>
          <w14:ligatures w14:val="standardContextual"/>
        </w:rPr>
        <w:t xml:space="preserve">                </w:t>
      </w:r>
      <w:r w:rsidRPr="00036F2D">
        <w:rPr>
          <w:rFonts w:ascii="Arial" w:eastAsiaTheme="minorHAnsi" w:hAnsi="Arial" w:cs="Arial"/>
          <w:b/>
          <w:bCs/>
          <w:kern w:val="2"/>
          <w:sz w:val="22"/>
          <w:szCs w:val="22"/>
          <w:lang w:eastAsia="en-US" w:bidi="ar-SA"/>
          <w14:ligatures w14:val="standardContextual"/>
        </w:rPr>
        <w:t>A-4, A-5.</w:t>
      </w:r>
      <w:r w:rsidRPr="00036F2D">
        <w:rPr>
          <w:rFonts w:ascii="Arial" w:eastAsiaTheme="minorHAnsi" w:hAnsi="Arial" w:cs="Arial"/>
          <w:kern w:val="2"/>
          <w:sz w:val="22"/>
          <w:szCs w:val="22"/>
          <w:lang w:eastAsia="en-US" w:bidi="ar-SA"/>
          <w14:ligatures w14:val="standardContextual"/>
        </w:rPr>
        <w:t xml:space="preserve"> </w:t>
      </w:r>
      <w:r w:rsidRPr="00036F2D">
        <w:rPr>
          <w:rFonts w:ascii="Arial" w:eastAsiaTheme="minorHAnsi" w:hAnsi="Arial" w:cs="Arial"/>
          <w:bCs/>
          <w:kern w:val="2"/>
          <w:sz w:val="22"/>
          <w:szCs w:val="22"/>
          <w:lang w:eastAsia="en-US" w:bidi="ar-SA"/>
          <w14:ligatures w14:val="standardContextual"/>
        </w:rPr>
        <w:t xml:space="preserve">Pozostałe </w:t>
      </w:r>
      <w:r w:rsidR="0074102E" w:rsidRPr="00036F2D">
        <w:rPr>
          <w:rFonts w:ascii="Arial" w:eastAsiaTheme="minorHAnsi" w:hAnsi="Arial" w:cs="Arial"/>
          <w:bCs/>
          <w:kern w:val="2"/>
          <w:sz w:val="22"/>
          <w:szCs w:val="22"/>
          <w:lang w:eastAsia="en-US" w:bidi="ar-SA"/>
          <w14:ligatures w14:val="standardContextual"/>
        </w:rPr>
        <w:t xml:space="preserve">wskazane </w:t>
      </w:r>
      <w:r w:rsidRPr="00036F2D">
        <w:rPr>
          <w:rFonts w:ascii="Arial" w:eastAsiaTheme="minorHAnsi" w:hAnsi="Arial" w:cs="Arial"/>
          <w:bCs/>
          <w:kern w:val="2"/>
          <w:sz w:val="22"/>
          <w:szCs w:val="22"/>
          <w:lang w:eastAsia="en-US" w:bidi="ar-SA"/>
          <w14:ligatures w14:val="standardContextual"/>
        </w:rPr>
        <w:t xml:space="preserve">obszary są objęte odrębnym opracowaniem. </w:t>
      </w:r>
    </w:p>
    <w:p w14:paraId="5EEB8983" w14:textId="77777777" w:rsidR="00D65F09" w:rsidRPr="00036F2D" w:rsidRDefault="00D65F09" w:rsidP="00D65F09">
      <w:pPr>
        <w:pStyle w:val="Akapitzlist"/>
        <w:rPr>
          <w:rFonts w:eastAsiaTheme="minorHAnsi"/>
          <w:kern w:val="2"/>
          <w:sz w:val="22"/>
          <w:szCs w:val="22"/>
          <w:lang w:eastAsia="en-US" w:bidi="ar-SA"/>
          <w14:ligatures w14:val="standardContextual"/>
        </w:rPr>
      </w:pPr>
    </w:p>
    <w:p w14:paraId="79F4486B" w14:textId="49ACC7B8" w:rsidR="00D65F09" w:rsidRPr="00036F2D" w:rsidRDefault="00D65F09">
      <w:pPr>
        <w:widowControl/>
        <w:numPr>
          <w:ilvl w:val="0"/>
          <w:numId w:val="45"/>
        </w:numPr>
        <w:suppressAutoHyphens w:val="0"/>
        <w:autoSpaceDN/>
        <w:spacing w:after="160" w:line="259" w:lineRule="auto"/>
        <w:contextualSpacing/>
        <w:jc w:val="both"/>
        <w:textAlignment w:val="auto"/>
        <w:rPr>
          <w:rFonts w:ascii="Arial" w:eastAsiaTheme="minorHAnsi" w:hAnsi="Arial" w:cs="Arial"/>
          <w:kern w:val="2"/>
          <w:sz w:val="22"/>
          <w:szCs w:val="22"/>
          <w:lang w:eastAsia="en-US" w:bidi="ar-SA"/>
          <w14:ligatures w14:val="standardContextual"/>
        </w:rPr>
      </w:pPr>
      <w:r w:rsidRPr="00036F2D">
        <w:rPr>
          <w:rFonts w:ascii="Arial" w:eastAsiaTheme="minorHAnsi" w:hAnsi="Arial" w:cs="Arial"/>
          <w:b/>
          <w:bCs/>
          <w:kern w:val="2"/>
          <w:sz w:val="22"/>
          <w:szCs w:val="22"/>
          <w:lang w:eastAsia="en-US" w:bidi="ar-SA"/>
          <w14:ligatures w14:val="standardContextual"/>
        </w:rPr>
        <w:t>Zakres planowanej inwestycji</w:t>
      </w:r>
      <w:r w:rsidRPr="00036F2D">
        <w:rPr>
          <w:rFonts w:ascii="Arial" w:eastAsiaTheme="minorHAnsi" w:hAnsi="Arial" w:cs="Arial"/>
          <w:kern w:val="2"/>
          <w:sz w:val="22"/>
          <w:szCs w:val="22"/>
          <w:lang w:eastAsia="en-US" w:bidi="ar-SA"/>
          <w14:ligatures w14:val="standardContextual"/>
        </w:rPr>
        <w:t xml:space="preserve"> zgodnie z koncepcją projektową:</w:t>
      </w:r>
    </w:p>
    <w:p w14:paraId="12FE1027" w14:textId="77777777" w:rsidR="00D65F09" w:rsidRPr="00036F2D" w:rsidRDefault="00D65F09">
      <w:pPr>
        <w:widowControl/>
        <w:numPr>
          <w:ilvl w:val="0"/>
          <w:numId w:val="44"/>
        </w:numPr>
        <w:suppressAutoHyphens w:val="0"/>
        <w:autoSpaceDE w:val="0"/>
        <w:autoSpaceDN/>
        <w:adjustRightInd w:val="0"/>
        <w:spacing w:after="160" w:line="259" w:lineRule="auto"/>
        <w:contextualSpacing/>
        <w:jc w:val="both"/>
        <w:textAlignment w:val="auto"/>
        <w:rPr>
          <w:rFonts w:ascii="Arial" w:hAnsi="Arial" w:cs="Arial"/>
          <w:sz w:val="22"/>
          <w:szCs w:val="22"/>
        </w:rPr>
      </w:pPr>
      <w:r w:rsidRPr="00036F2D">
        <w:rPr>
          <w:rFonts w:ascii="Arial" w:eastAsiaTheme="minorHAnsi" w:hAnsi="Arial" w:cs="Arial"/>
          <w:kern w:val="0"/>
          <w:sz w:val="22"/>
          <w:szCs w:val="22"/>
          <w:u w:val="single"/>
          <w:lang w:eastAsia="en-US" w:bidi="ar-SA"/>
          <w14:ligatures w14:val="standardContextual"/>
        </w:rPr>
        <w:t>ogrodzony park wodny z dwoma basenami</w:t>
      </w:r>
      <w:r w:rsidRPr="00036F2D">
        <w:rPr>
          <w:rFonts w:ascii="Arial" w:eastAsiaTheme="minorHAnsi" w:hAnsi="Arial" w:cs="Arial"/>
          <w:kern w:val="0"/>
          <w:sz w:val="22"/>
          <w:szCs w:val="22"/>
          <w:lang w:eastAsia="en-US" w:bidi="ar-SA"/>
          <w14:ligatures w14:val="standardContextual"/>
        </w:rPr>
        <w:t xml:space="preserve"> – płytszy dla dzieci młodszych, z częścią brodzikową i częścią z atrakcjami wodnymi, w tym niską zjeżdżalnią oraz przylegającym wodnym placem zabaw oraz basen z trzema strefami głębokości dla dorosłych i młodzieży z systemem tzw. „sztucznej fali”. Szacunkowe wymiary basenów: b</w:t>
      </w:r>
      <w:r w:rsidRPr="00036F2D">
        <w:rPr>
          <w:rFonts w:ascii="Arial" w:hAnsi="Arial" w:cs="Arial"/>
          <w:sz w:val="22"/>
          <w:szCs w:val="22"/>
        </w:rPr>
        <w:t>asen główny – 830 m</w:t>
      </w:r>
      <w:r w:rsidRPr="00036F2D">
        <w:rPr>
          <w:rFonts w:ascii="Arial" w:hAnsi="Arial" w:cs="Arial"/>
          <w:sz w:val="22"/>
          <w:szCs w:val="22"/>
          <w:vertAlign w:val="superscript"/>
        </w:rPr>
        <w:t>2</w:t>
      </w:r>
      <w:r w:rsidRPr="00036F2D">
        <w:rPr>
          <w:rFonts w:ascii="Arial" w:hAnsi="Arial" w:cs="Arial"/>
          <w:sz w:val="22"/>
          <w:szCs w:val="22"/>
        </w:rPr>
        <w:t xml:space="preserve"> (dł. 40 m, średnia szer. 22 m, „oczko” średnica 10 m), basen dziecięcy – 435 m</w:t>
      </w:r>
      <w:r w:rsidRPr="00036F2D">
        <w:rPr>
          <w:rFonts w:ascii="Arial" w:hAnsi="Arial" w:cs="Arial"/>
          <w:sz w:val="22"/>
          <w:szCs w:val="22"/>
          <w:vertAlign w:val="superscript"/>
        </w:rPr>
        <w:t xml:space="preserve">2 </w:t>
      </w:r>
      <w:r w:rsidRPr="00036F2D">
        <w:rPr>
          <w:rFonts w:ascii="Arial" w:hAnsi="Arial" w:cs="Arial"/>
          <w:sz w:val="22"/>
          <w:szCs w:val="22"/>
        </w:rPr>
        <w:t>(dł. 29 m, średnia szer. 17 m), wodny plac zabaw – 340 m</w:t>
      </w:r>
      <w:r w:rsidRPr="00036F2D">
        <w:rPr>
          <w:rFonts w:ascii="Arial" w:hAnsi="Arial" w:cs="Arial"/>
          <w:sz w:val="22"/>
          <w:szCs w:val="22"/>
          <w:vertAlign w:val="superscript"/>
        </w:rPr>
        <w:t>2</w:t>
      </w:r>
      <w:r w:rsidRPr="00036F2D">
        <w:rPr>
          <w:rFonts w:ascii="Arial" w:hAnsi="Arial" w:cs="Arial"/>
          <w:sz w:val="22"/>
          <w:szCs w:val="22"/>
        </w:rPr>
        <w:t xml:space="preserve"> (średnica 24 m). </w:t>
      </w:r>
    </w:p>
    <w:p w14:paraId="7F11A915" w14:textId="794E0302" w:rsidR="00A60E3C" w:rsidRPr="00036F2D" w:rsidRDefault="00A60E3C">
      <w:pPr>
        <w:widowControl/>
        <w:numPr>
          <w:ilvl w:val="0"/>
          <w:numId w:val="44"/>
        </w:numPr>
        <w:suppressAutoHyphens w:val="0"/>
        <w:autoSpaceDE w:val="0"/>
        <w:autoSpaceDN/>
        <w:adjustRightInd w:val="0"/>
        <w:spacing w:after="160" w:line="259" w:lineRule="auto"/>
        <w:contextualSpacing/>
        <w:jc w:val="both"/>
        <w:textAlignment w:val="auto"/>
        <w:rPr>
          <w:rFonts w:ascii="Arial" w:eastAsiaTheme="minorHAnsi" w:hAnsi="Arial" w:cs="Arial"/>
          <w:kern w:val="0"/>
          <w:sz w:val="22"/>
          <w:szCs w:val="22"/>
          <w:lang w:eastAsia="en-US" w:bidi="ar-SA"/>
          <w14:ligatures w14:val="standardContextual"/>
        </w:rPr>
      </w:pPr>
      <w:r w:rsidRPr="00036F2D">
        <w:rPr>
          <w:rFonts w:ascii="Arial" w:eastAsiaTheme="minorHAnsi" w:hAnsi="Arial" w:cs="Arial"/>
          <w:kern w:val="0"/>
          <w:sz w:val="22"/>
          <w:szCs w:val="22"/>
          <w:u w:val="single"/>
          <w:lang w:eastAsia="en-US" w:bidi="ar-SA"/>
          <w14:ligatures w14:val="standardContextual"/>
        </w:rPr>
        <w:t>całoroczny budynek obsługujący</w:t>
      </w:r>
      <w:r w:rsidRPr="00036F2D">
        <w:rPr>
          <w:rFonts w:ascii="Arial" w:eastAsiaTheme="minorHAnsi" w:hAnsi="Arial" w:cs="Arial"/>
          <w:kern w:val="0"/>
          <w:sz w:val="22"/>
          <w:szCs w:val="22"/>
          <w:lang w:eastAsia="en-US" w:bidi="ar-SA"/>
          <w14:ligatures w14:val="standardContextual"/>
        </w:rPr>
        <w:t xml:space="preserve"> (powierzchnia całkowita nadziemna 680 m2, powierzchnia całkowita podziemna 1300 m2, kubatura 7500 m3, powierzchnia zadaszenia zewnętrznego 370 m2, powierzchnia tarasu na dachu 310 m2), z podziałem na kondygnacje: </w:t>
      </w:r>
      <w:r w:rsidRPr="00036F2D">
        <w:rPr>
          <w:rFonts w:ascii="Arial" w:eastAsiaTheme="minorHAnsi" w:hAnsi="Arial" w:cs="Arial"/>
          <w:b/>
          <w:bCs/>
          <w:kern w:val="0"/>
          <w:sz w:val="22"/>
          <w:szCs w:val="22"/>
          <w:lang w:eastAsia="en-US" w:bidi="ar-SA"/>
          <w14:ligatures w14:val="standardContextual"/>
        </w:rPr>
        <w:t>w części podziemnej</w:t>
      </w:r>
      <w:r w:rsidRPr="00036F2D">
        <w:rPr>
          <w:rFonts w:ascii="Arial" w:eastAsiaTheme="minorHAnsi" w:hAnsi="Arial" w:cs="Arial"/>
          <w:kern w:val="0"/>
          <w:sz w:val="22"/>
          <w:szCs w:val="22"/>
          <w:lang w:eastAsia="en-US" w:bidi="ar-SA"/>
          <w14:ligatures w14:val="standardContextual"/>
        </w:rPr>
        <w:t xml:space="preserve"> z umiejscowioną technologią basenów i zapleczem technicznych, </w:t>
      </w:r>
      <w:r w:rsidRPr="00036F2D">
        <w:rPr>
          <w:rFonts w:ascii="Arial" w:eastAsiaTheme="minorHAnsi" w:hAnsi="Arial" w:cs="Arial"/>
          <w:b/>
          <w:bCs/>
          <w:kern w:val="0"/>
          <w:sz w:val="22"/>
          <w:szCs w:val="22"/>
          <w:lang w:eastAsia="en-US" w:bidi="ar-SA"/>
          <w14:ligatures w14:val="standardContextual"/>
        </w:rPr>
        <w:t>w części parterowej</w:t>
      </w:r>
      <w:r w:rsidRPr="00036F2D">
        <w:rPr>
          <w:rFonts w:ascii="Arial" w:eastAsiaTheme="minorHAnsi" w:hAnsi="Arial" w:cs="Arial"/>
          <w:kern w:val="0"/>
          <w:sz w:val="22"/>
          <w:szCs w:val="22"/>
          <w:lang w:eastAsia="en-US" w:bidi="ar-SA"/>
          <w14:ligatures w14:val="standardContextual"/>
        </w:rPr>
        <w:t xml:space="preserve"> podzielonej na dwie części – w jednej lokal </w:t>
      </w:r>
      <w:r w:rsidRPr="00036F2D">
        <w:rPr>
          <w:rFonts w:ascii="Arial" w:eastAsiaTheme="minorHAnsi" w:hAnsi="Arial" w:cs="Arial"/>
          <w:kern w:val="0"/>
          <w:sz w:val="22"/>
          <w:szCs w:val="22"/>
          <w:lang w:eastAsia="en-US" w:bidi="ar-SA"/>
          <w14:ligatures w14:val="standardContextual"/>
        </w:rPr>
        <w:lastRenderedPageBreak/>
        <w:t xml:space="preserve">gastronomiczny (kawiarnia i prosta gastronomia) oraz pokój zabaw dla dzieci i pomieszczenie do gromadzenia odpadów, w drugiej kasy, szatnie, natryski, toalety, pomieszczenia socjalne i magazyn sprzętu sportowego, </w:t>
      </w:r>
      <w:r w:rsidRPr="00036F2D">
        <w:rPr>
          <w:rFonts w:ascii="Arial" w:eastAsiaTheme="minorHAnsi" w:hAnsi="Arial" w:cs="Arial"/>
          <w:b/>
          <w:bCs/>
          <w:kern w:val="0"/>
          <w:sz w:val="22"/>
          <w:szCs w:val="22"/>
          <w:lang w:eastAsia="en-US" w:bidi="ar-SA"/>
          <w14:ligatures w14:val="standardContextual"/>
        </w:rPr>
        <w:t>na dachu</w:t>
      </w:r>
      <w:r w:rsidRPr="00036F2D">
        <w:rPr>
          <w:rFonts w:ascii="Arial" w:eastAsiaTheme="minorHAnsi" w:hAnsi="Arial" w:cs="Arial"/>
          <w:kern w:val="0"/>
          <w:sz w:val="22"/>
          <w:szCs w:val="22"/>
          <w:lang w:eastAsia="en-US" w:bidi="ar-SA"/>
          <w14:ligatures w14:val="standardContextual"/>
        </w:rPr>
        <w:t xml:space="preserve"> zachodniej części urządzony taras z wejściem zewnętrznym. Zamawiający wymaga, aby od strony skrzyżowania ulic Złotych Kłosów i T. Kościuszki zapewniono dojazd gospodarczy do budynku obsługującego cały kompleks (w tym zaopatrzenie do lokalu gastronomicznego) oraz wjazd na rampę prowadząca na tarasy, przeprowadzony częściowo przez aleję spacerową;</w:t>
      </w:r>
    </w:p>
    <w:p w14:paraId="708F0F8F" w14:textId="48002683" w:rsidR="00A60E3C" w:rsidRPr="00036F2D" w:rsidRDefault="00A60E3C">
      <w:pPr>
        <w:widowControl/>
        <w:numPr>
          <w:ilvl w:val="0"/>
          <w:numId w:val="44"/>
        </w:numPr>
        <w:suppressAutoHyphens w:val="0"/>
        <w:autoSpaceDE w:val="0"/>
        <w:autoSpaceDN/>
        <w:adjustRightInd w:val="0"/>
        <w:spacing w:after="160" w:line="259" w:lineRule="auto"/>
        <w:contextualSpacing/>
        <w:jc w:val="both"/>
        <w:textAlignment w:val="auto"/>
        <w:rPr>
          <w:rFonts w:ascii="Arial" w:eastAsiaTheme="minorHAnsi" w:hAnsi="Arial" w:cs="Arial"/>
          <w:kern w:val="0"/>
          <w:sz w:val="22"/>
          <w:szCs w:val="22"/>
          <w:lang w:eastAsia="en-US" w:bidi="ar-SA"/>
          <w14:ligatures w14:val="standardContextual"/>
        </w:rPr>
      </w:pPr>
      <w:r w:rsidRPr="00036F2D">
        <w:rPr>
          <w:rFonts w:ascii="Arial" w:eastAsiaTheme="minorHAnsi" w:hAnsi="Arial" w:cs="Arial"/>
          <w:kern w:val="0"/>
          <w:sz w:val="22"/>
          <w:szCs w:val="22"/>
          <w:u w:val="single"/>
          <w:lang w:eastAsia="en-US" w:bidi="ar-SA"/>
          <w14:ligatures w14:val="standardContextual"/>
        </w:rPr>
        <w:t>obiekty sportowe</w:t>
      </w:r>
      <w:r w:rsidRPr="00036F2D">
        <w:rPr>
          <w:rFonts w:ascii="Arial" w:eastAsiaTheme="minorHAnsi" w:hAnsi="Arial" w:cs="Arial"/>
          <w:kern w:val="0"/>
          <w:sz w:val="22"/>
          <w:szCs w:val="22"/>
          <w:lang w:eastAsia="en-US" w:bidi="ar-SA"/>
          <w14:ligatures w14:val="standardContextual"/>
        </w:rPr>
        <w:t xml:space="preserve"> z kortem do tenisa, boiskiem do siatkówki i badmintona, strefą ze stołami do tenisa stołowego, placem z urządzeniami do rozgrzewki oraz otwartym                  6-torowym basenem pływackim z możliwością podgrzewania wody, o szacunkowej powierzchni 375m² (dł. 25 m, szer. 15m); </w:t>
      </w:r>
    </w:p>
    <w:p w14:paraId="37BE5247" w14:textId="70C5D526" w:rsidR="00D65F09" w:rsidRPr="00036F2D" w:rsidRDefault="00D65F09">
      <w:pPr>
        <w:widowControl/>
        <w:numPr>
          <w:ilvl w:val="0"/>
          <w:numId w:val="44"/>
        </w:numPr>
        <w:suppressAutoHyphens w:val="0"/>
        <w:autoSpaceDE w:val="0"/>
        <w:autoSpaceDN/>
        <w:adjustRightInd w:val="0"/>
        <w:spacing w:after="160" w:line="259" w:lineRule="auto"/>
        <w:contextualSpacing/>
        <w:jc w:val="both"/>
        <w:textAlignment w:val="auto"/>
        <w:rPr>
          <w:rFonts w:ascii="Arial" w:eastAsiaTheme="minorHAnsi" w:hAnsi="Arial" w:cs="Arial"/>
          <w:kern w:val="0"/>
          <w:sz w:val="22"/>
          <w:szCs w:val="22"/>
          <w:lang w:eastAsia="en-US" w:bidi="ar-SA"/>
          <w14:ligatures w14:val="standardContextual"/>
        </w:rPr>
      </w:pPr>
      <w:r w:rsidRPr="00036F2D">
        <w:rPr>
          <w:rFonts w:ascii="Arial" w:eastAsiaTheme="minorHAnsi" w:hAnsi="Arial" w:cs="Arial"/>
          <w:kern w:val="0"/>
          <w:sz w:val="22"/>
          <w:szCs w:val="22"/>
          <w:lang w:eastAsia="en-US" w:bidi="ar-SA"/>
          <w14:ligatures w14:val="standardContextual"/>
        </w:rPr>
        <w:t>tarasy rekreacyjne z piaszczystymi plażami, boiskiem do siatkówki plażowej i trawiastą strefą piknikowo-grillową, stolikami, ławkami i parasolami;</w:t>
      </w:r>
    </w:p>
    <w:p w14:paraId="1B674AC8" w14:textId="77777777" w:rsidR="00D65F09" w:rsidRPr="00036F2D" w:rsidRDefault="00D65F09">
      <w:pPr>
        <w:widowControl/>
        <w:numPr>
          <w:ilvl w:val="0"/>
          <w:numId w:val="44"/>
        </w:numPr>
        <w:suppressAutoHyphens w:val="0"/>
        <w:autoSpaceDE w:val="0"/>
        <w:autoSpaceDN/>
        <w:adjustRightInd w:val="0"/>
        <w:spacing w:after="160" w:line="259" w:lineRule="auto"/>
        <w:contextualSpacing/>
        <w:jc w:val="both"/>
        <w:textAlignment w:val="auto"/>
        <w:rPr>
          <w:rFonts w:ascii="Arial" w:eastAsiaTheme="minorHAnsi" w:hAnsi="Arial" w:cs="Arial"/>
          <w:kern w:val="0"/>
          <w:sz w:val="22"/>
          <w:szCs w:val="22"/>
          <w:lang w:eastAsia="en-US" w:bidi="ar-SA"/>
          <w14:ligatures w14:val="standardContextual"/>
        </w:rPr>
      </w:pPr>
      <w:r w:rsidRPr="00036F2D">
        <w:rPr>
          <w:rFonts w:ascii="Arial" w:eastAsiaTheme="minorHAnsi" w:hAnsi="Arial" w:cs="Arial"/>
          <w:kern w:val="0"/>
          <w:sz w:val="22"/>
          <w:szCs w:val="22"/>
          <w:lang w:eastAsia="en-US" w:bidi="ar-SA"/>
          <w14:ligatures w14:val="standardContextual"/>
        </w:rPr>
        <w:t>plac zabaw dla dzieci wykorzystujący skarpy jako podstawy pod zjeżdżalnie;</w:t>
      </w:r>
    </w:p>
    <w:p w14:paraId="4D39C47A" w14:textId="77777777" w:rsidR="00D65F09" w:rsidRPr="00036F2D" w:rsidRDefault="00D65F09">
      <w:pPr>
        <w:widowControl/>
        <w:numPr>
          <w:ilvl w:val="0"/>
          <w:numId w:val="44"/>
        </w:numPr>
        <w:suppressAutoHyphens w:val="0"/>
        <w:autoSpaceDE w:val="0"/>
        <w:autoSpaceDN/>
        <w:adjustRightInd w:val="0"/>
        <w:spacing w:after="160" w:line="259" w:lineRule="auto"/>
        <w:contextualSpacing/>
        <w:jc w:val="both"/>
        <w:textAlignment w:val="auto"/>
        <w:rPr>
          <w:rFonts w:ascii="Arial" w:eastAsiaTheme="minorHAnsi" w:hAnsi="Arial" w:cs="Arial"/>
          <w:kern w:val="0"/>
          <w:sz w:val="22"/>
          <w:szCs w:val="22"/>
          <w:lang w:eastAsia="en-US" w:bidi="ar-SA"/>
          <w14:ligatures w14:val="standardContextual"/>
        </w:rPr>
      </w:pPr>
      <w:r w:rsidRPr="00036F2D">
        <w:rPr>
          <w:rFonts w:ascii="Arial" w:eastAsiaTheme="minorHAnsi" w:hAnsi="Arial" w:cs="Arial"/>
          <w:kern w:val="0"/>
          <w:sz w:val="22"/>
          <w:szCs w:val="22"/>
          <w:lang w:eastAsia="en-US" w:bidi="ar-SA"/>
          <w14:ligatures w14:val="standardContextual"/>
        </w:rPr>
        <w:t>urządzenia małej architektury (ławki, kosze, leżaki, stanowiska grillowe, stoliki, parasole);</w:t>
      </w:r>
    </w:p>
    <w:p w14:paraId="3C335A48" w14:textId="77777777" w:rsidR="00D65F09" w:rsidRPr="00036F2D" w:rsidRDefault="00D65F09">
      <w:pPr>
        <w:widowControl/>
        <w:numPr>
          <w:ilvl w:val="0"/>
          <w:numId w:val="44"/>
        </w:numPr>
        <w:suppressAutoHyphens w:val="0"/>
        <w:autoSpaceDE w:val="0"/>
        <w:autoSpaceDN/>
        <w:adjustRightInd w:val="0"/>
        <w:spacing w:after="160" w:line="259" w:lineRule="auto"/>
        <w:contextualSpacing/>
        <w:jc w:val="both"/>
        <w:textAlignment w:val="auto"/>
        <w:rPr>
          <w:rFonts w:ascii="Arial" w:eastAsiaTheme="minorHAnsi" w:hAnsi="Arial" w:cs="Arial"/>
          <w:kern w:val="0"/>
          <w:sz w:val="22"/>
          <w:szCs w:val="22"/>
          <w:lang w:eastAsia="en-US" w:bidi="ar-SA"/>
          <w14:ligatures w14:val="standardContextual"/>
        </w:rPr>
      </w:pPr>
      <w:r w:rsidRPr="00036F2D">
        <w:rPr>
          <w:rFonts w:ascii="Arial" w:eastAsiaTheme="minorHAnsi" w:hAnsi="Arial" w:cs="Arial"/>
          <w:kern w:val="0"/>
          <w:sz w:val="22"/>
          <w:szCs w:val="22"/>
          <w:lang w:eastAsia="en-US" w:bidi="ar-SA"/>
          <w14:ligatures w14:val="standardContextual"/>
        </w:rPr>
        <w:t>ogrodzony wybieg dla psów, siłownia plenerowa;</w:t>
      </w:r>
    </w:p>
    <w:p w14:paraId="191B4D75" w14:textId="77777777" w:rsidR="00D65F09" w:rsidRPr="00036F2D" w:rsidRDefault="00D65F09">
      <w:pPr>
        <w:widowControl/>
        <w:numPr>
          <w:ilvl w:val="0"/>
          <w:numId w:val="44"/>
        </w:numPr>
        <w:suppressAutoHyphens w:val="0"/>
        <w:autoSpaceDE w:val="0"/>
        <w:autoSpaceDN/>
        <w:adjustRightInd w:val="0"/>
        <w:spacing w:after="160" w:line="259" w:lineRule="auto"/>
        <w:contextualSpacing/>
        <w:jc w:val="both"/>
        <w:textAlignment w:val="auto"/>
        <w:rPr>
          <w:rFonts w:ascii="Arial" w:eastAsiaTheme="minorHAnsi" w:hAnsi="Arial" w:cs="Arial"/>
          <w:kern w:val="0"/>
          <w:sz w:val="22"/>
          <w:szCs w:val="22"/>
          <w:lang w:eastAsia="en-US" w:bidi="ar-SA"/>
          <w14:ligatures w14:val="standardContextual"/>
        </w:rPr>
      </w:pPr>
      <w:r w:rsidRPr="00036F2D">
        <w:rPr>
          <w:rFonts w:ascii="Arial" w:eastAsiaTheme="minorHAnsi" w:hAnsi="Arial" w:cs="Arial"/>
          <w:kern w:val="0"/>
          <w:sz w:val="22"/>
          <w:szCs w:val="22"/>
          <w:lang w:eastAsia="en-US" w:bidi="ar-SA"/>
          <w14:ligatures w14:val="standardContextual"/>
        </w:rPr>
        <w:t xml:space="preserve">parkingi, ciągi komunikacyjne oraz oświetlenie; </w:t>
      </w:r>
    </w:p>
    <w:p w14:paraId="19514C5F" w14:textId="328BF550" w:rsidR="00D65F09" w:rsidRDefault="00D65F09">
      <w:pPr>
        <w:widowControl/>
        <w:numPr>
          <w:ilvl w:val="0"/>
          <w:numId w:val="44"/>
        </w:numPr>
        <w:suppressAutoHyphens w:val="0"/>
        <w:autoSpaceDE w:val="0"/>
        <w:autoSpaceDN/>
        <w:adjustRightInd w:val="0"/>
        <w:spacing w:after="160" w:line="259" w:lineRule="auto"/>
        <w:contextualSpacing/>
        <w:jc w:val="both"/>
        <w:textAlignment w:val="auto"/>
        <w:rPr>
          <w:rFonts w:ascii="Arial" w:eastAsiaTheme="minorHAnsi" w:hAnsi="Arial" w:cs="Arial"/>
          <w:kern w:val="0"/>
          <w:sz w:val="22"/>
          <w:szCs w:val="22"/>
          <w:lang w:eastAsia="en-US" w:bidi="ar-SA"/>
          <w14:ligatures w14:val="standardContextual"/>
        </w:rPr>
      </w:pPr>
      <w:r w:rsidRPr="00036F2D">
        <w:rPr>
          <w:rFonts w:ascii="Arial" w:eastAsiaTheme="minorHAnsi" w:hAnsi="Arial" w:cs="Arial"/>
          <w:kern w:val="0"/>
          <w:sz w:val="22"/>
          <w:szCs w:val="22"/>
          <w:lang w:eastAsia="en-US" w:bidi="ar-SA"/>
          <w14:ligatures w14:val="standardContextual"/>
        </w:rPr>
        <w:t>ogrodzeni</w:t>
      </w:r>
      <w:r w:rsidR="00E931D9">
        <w:rPr>
          <w:rFonts w:ascii="Arial" w:eastAsiaTheme="minorHAnsi" w:hAnsi="Arial" w:cs="Arial"/>
          <w:kern w:val="0"/>
          <w:sz w:val="22"/>
          <w:szCs w:val="22"/>
          <w:lang w:eastAsia="en-US" w:bidi="ar-SA"/>
          <w14:ligatures w14:val="standardContextual"/>
        </w:rPr>
        <w:t>e projektowanego zakresu terenu;</w:t>
      </w:r>
    </w:p>
    <w:p w14:paraId="7190AC2E" w14:textId="76A31844" w:rsidR="00412748" w:rsidRDefault="00412748">
      <w:pPr>
        <w:widowControl/>
        <w:numPr>
          <w:ilvl w:val="0"/>
          <w:numId w:val="44"/>
        </w:numPr>
        <w:suppressAutoHyphens w:val="0"/>
        <w:autoSpaceDE w:val="0"/>
        <w:autoSpaceDN/>
        <w:adjustRightInd w:val="0"/>
        <w:spacing w:after="160" w:line="259" w:lineRule="auto"/>
        <w:contextualSpacing/>
        <w:jc w:val="both"/>
        <w:textAlignment w:val="auto"/>
        <w:rPr>
          <w:rFonts w:ascii="Arial" w:eastAsiaTheme="minorHAnsi" w:hAnsi="Arial" w:cs="Arial"/>
          <w:kern w:val="0"/>
          <w:sz w:val="22"/>
          <w:szCs w:val="22"/>
          <w:lang w:eastAsia="en-US" w:bidi="ar-SA"/>
          <w14:ligatures w14:val="standardContextual"/>
        </w:rPr>
      </w:pPr>
      <w:r>
        <w:rPr>
          <w:rFonts w:ascii="Arial" w:eastAsiaTheme="minorHAnsi" w:hAnsi="Arial" w:cs="Arial"/>
          <w:kern w:val="0"/>
          <w:sz w:val="22"/>
          <w:szCs w:val="22"/>
          <w:lang w:eastAsia="en-US" w:bidi="ar-SA"/>
          <w14:ligatures w14:val="standardContextual"/>
        </w:rPr>
        <w:t>instalacje monitoringu;</w:t>
      </w:r>
    </w:p>
    <w:p w14:paraId="4D222901" w14:textId="3DA5243A" w:rsidR="00E931D9" w:rsidRDefault="00E931D9">
      <w:pPr>
        <w:widowControl/>
        <w:numPr>
          <w:ilvl w:val="0"/>
          <w:numId w:val="44"/>
        </w:numPr>
        <w:suppressAutoHyphens w:val="0"/>
        <w:autoSpaceDE w:val="0"/>
        <w:autoSpaceDN/>
        <w:adjustRightInd w:val="0"/>
        <w:spacing w:after="160" w:line="259" w:lineRule="auto"/>
        <w:contextualSpacing/>
        <w:jc w:val="both"/>
        <w:textAlignment w:val="auto"/>
        <w:rPr>
          <w:rFonts w:ascii="Arial" w:eastAsiaTheme="minorHAnsi" w:hAnsi="Arial" w:cs="Arial"/>
          <w:kern w:val="0"/>
          <w:sz w:val="22"/>
          <w:szCs w:val="22"/>
          <w:lang w:eastAsia="en-US" w:bidi="ar-SA"/>
          <w14:ligatures w14:val="standardContextual"/>
        </w:rPr>
      </w:pPr>
      <w:r>
        <w:rPr>
          <w:rFonts w:ascii="Arial" w:eastAsiaTheme="minorHAnsi" w:hAnsi="Arial" w:cs="Arial"/>
          <w:kern w:val="0"/>
          <w:sz w:val="22"/>
          <w:szCs w:val="22"/>
          <w:lang w:eastAsia="en-US" w:bidi="ar-SA"/>
          <w14:ligatures w14:val="standardContextual"/>
        </w:rPr>
        <w:t xml:space="preserve">instalacje OZE na potrzeby </w:t>
      </w:r>
      <w:r w:rsidR="00D33702">
        <w:rPr>
          <w:rFonts w:ascii="Arial" w:eastAsiaTheme="minorHAnsi" w:hAnsi="Arial" w:cs="Arial"/>
          <w:kern w:val="0"/>
          <w:sz w:val="22"/>
          <w:szCs w:val="22"/>
          <w:lang w:eastAsia="en-US" w:bidi="ar-SA"/>
          <w14:ligatures w14:val="standardContextual"/>
        </w:rPr>
        <w:t>zadania inwestycyjnego</w:t>
      </w:r>
      <w:r w:rsidR="00412748">
        <w:rPr>
          <w:rFonts w:ascii="Arial" w:eastAsiaTheme="minorHAnsi" w:hAnsi="Arial" w:cs="Arial"/>
          <w:kern w:val="0"/>
          <w:sz w:val="22"/>
          <w:szCs w:val="22"/>
          <w:lang w:eastAsia="en-US" w:bidi="ar-SA"/>
          <w14:ligatures w14:val="standardContextual"/>
        </w:rPr>
        <w:t>;</w:t>
      </w:r>
    </w:p>
    <w:p w14:paraId="4A96BBC6" w14:textId="036B9758" w:rsidR="00382C41" w:rsidRPr="00036F2D" w:rsidRDefault="00382C41">
      <w:pPr>
        <w:widowControl/>
        <w:numPr>
          <w:ilvl w:val="0"/>
          <w:numId w:val="44"/>
        </w:numPr>
        <w:suppressAutoHyphens w:val="0"/>
        <w:autoSpaceDE w:val="0"/>
        <w:autoSpaceDN/>
        <w:adjustRightInd w:val="0"/>
        <w:spacing w:after="160" w:line="259" w:lineRule="auto"/>
        <w:contextualSpacing/>
        <w:jc w:val="both"/>
        <w:textAlignment w:val="auto"/>
        <w:rPr>
          <w:rFonts w:ascii="Arial" w:eastAsiaTheme="minorHAnsi" w:hAnsi="Arial" w:cs="Arial"/>
          <w:kern w:val="0"/>
          <w:sz w:val="22"/>
          <w:szCs w:val="22"/>
          <w:lang w:eastAsia="en-US" w:bidi="ar-SA"/>
          <w14:ligatures w14:val="standardContextual"/>
        </w:rPr>
      </w:pPr>
      <w:r w:rsidRPr="00382C41">
        <w:rPr>
          <w:rFonts w:ascii="Arial" w:eastAsiaTheme="minorHAnsi" w:hAnsi="Arial" w:cs="Arial"/>
          <w:bCs/>
          <w:kern w:val="2"/>
          <w:sz w:val="22"/>
          <w:szCs w:val="22"/>
          <w:lang w:eastAsia="en-US" w:bidi="ar-SA"/>
          <w14:ligatures w14:val="standardContextual"/>
        </w:rPr>
        <w:t>rozbiórka</w:t>
      </w:r>
      <w:r w:rsidRPr="00382C41">
        <w:rPr>
          <w:rFonts w:ascii="Arial" w:eastAsiaTheme="minorHAnsi" w:hAnsi="Arial" w:cs="Arial"/>
          <w:kern w:val="2"/>
          <w:sz w:val="22"/>
          <w:szCs w:val="22"/>
          <w:lang w:eastAsia="en-US" w:bidi="ar-SA"/>
          <w14:ligatures w14:val="standardContextual"/>
        </w:rPr>
        <w:t xml:space="preserve"> istniejących</w:t>
      </w:r>
      <w:r>
        <w:rPr>
          <w:rFonts w:ascii="Arial" w:eastAsiaTheme="minorHAnsi" w:hAnsi="Arial" w:cs="Arial"/>
          <w:kern w:val="2"/>
          <w:sz w:val="22"/>
          <w:szCs w:val="22"/>
          <w:lang w:eastAsia="en-US" w:bidi="ar-SA"/>
          <w14:ligatures w14:val="standardContextual"/>
        </w:rPr>
        <w:t xml:space="preserve"> obiektów zlokalizowanych w miejscu planowanej inwestycji</w:t>
      </w:r>
      <w:r w:rsidR="00412748">
        <w:rPr>
          <w:rFonts w:ascii="Arial" w:eastAsiaTheme="minorHAnsi" w:hAnsi="Arial" w:cs="Arial"/>
          <w:kern w:val="2"/>
          <w:sz w:val="22"/>
          <w:szCs w:val="22"/>
          <w:lang w:eastAsia="en-US" w:bidi="ar-SA"/>
          <w14:ligatures w14:val="standardContextual"/>
        </w:rPr>
        <w:t>.</w:t>
      </w:r>
    </w:p>
    <w:p w14:paraId="3A54D2E9" w14:textId="6C267056" w:rsidR="00E12E72" w:rsidRPr="00036F2D" w:rsidRDefault="004E0D19" w:rsidP="00E12E72">
      <w:pPr>
        <w:widowControl/>
        <w:suppressAutoHyphens w:val="0"/>
        <w:autoSpaceDN/>
        <w:spacing w:after="160" w:line="259" w:lineRule="auto"/>
        <w:contextualSpacing/>
        <w:jc w:val="both"/>
        <w:textAlignment w:val="auto"/>
        <w:rPr>
          <w:rFonts w:ascii="Arial" w:eastAsiaTheme="minorHAnsi" w:hAnsi="Arial" w:cs="Arial"/>
          <w:b/>
          <w:bCs/>
          <w:kern w:val="2"/>
          <w:sz w:val="22"/>
          <w:szCs w:val="22"/>
          <w:lang w:eastAsia="en-US" w:bidi="ar-SA"/>
          <w14:ligatures w14:val="standardContextual"/>
        </w:rPr>
      </w:pPr>
      <w:r w:rsidRPr="00036F2D">
        <w:rPr>
          <w:rFonts w:ascii="Arial" w:eastAsiaTheme="minorHAnsi" w:hAnsi="Arial" w:cs="Arial"/>
          <w:kern w:val="2"/>
          <w:sz w:val="22"/>
          <w:szCs w:val="22"/>
          <w:lang w:eastAsia="en-US" w:bidi="ar-SA"/>
          <w14:ligatures w14:val="standardContextual"/>
        </w:rPr>
        <w:t xml:space="preserve"> </w:t>
      </w:r>
      <w:bookmarkEnd w:id="5"/>
    </w:p>
    <w:p w14:paraId="27E93A5A" w14:textId="58F46732" w:rsidR="003718C1" w:rsidRPr="00036F2D" w:rsidRDefault="00D65F09">
      <w:pPr>
        <w:widowControl/>
        <w:numPr>
          <w:ilvl w:val="0"/>
          <w:numId w:val="45"/>
        </w:numPr>
        <w:suppressAutoHyphens w:val="0"/>
        <w:autoSpaceDN/>
        <w:spacing w:after="160" w:line="259" w:lineRule="auto"/>
        <w:contextualSpacing/>
        <w:jc w:val="both"/>
        <w:textAlignment w:val="auto"/>
        <w:rPr>
          <w:rFonts w:ascii="Arial" w:eastAsiaTheme="minorHAnsi" w:hAnsi="Arial" w:cs="Arial"/>
          <w:b/>
          <w:bCs/>
          <w:i/>
          <w:iCs/>
          <w:kern w:val="2"/>
          <w:sz w:val="22"/>
          <w:szCs w:val="22"/>
          <w:lang w:eastAsia="en-US" w:bidi="ar-SA"/>
          <w14:ligatures w14:val="standardContextual"/>
        </w:rPr>
      </w:pPr>
      <w:r w:rsidRPr="00036F2D">
        <w:rPr>
          <w:rFonts w:ascii="Arial" w:eastAsiaTheme="minorHAnsi" w:hAnsi="Arial" w:cs="Arial"/>
          <w:b/>
          <w:bCs/>
          <w:kern w:val="2"/>
          <w:sz w:val="22"/>
          <w:szCs w:val="22"/>
          <w:lang w:eastAsia="en-US" w:bidi="ar-SA"/>
          <w14:ligatures w14:val="standardContextual"/>
        </w:rPr>
        <w:t>Wymagania Ogólne</w:t>
      </w:r>
    </w:p>
    <w:p w14:paraId="490FA09B" w14:textId="4AFEB16B" w:rsidR="00D65F09" w:rsidRPr="00036F2D" w:rsidRDefault="004177FD" w:rsidP="0060793C">
      <w:pPr>
        <w:pStyle w:val="Akapitzlist"/>
        <w:numPr>
          <w:ilvl w:val="0"/>
          <w:numId w:val="50"/>
        </w:numPr>
        <w:suppressAutoHyphens w:val="0"/>
        <w:autoSpaceDN/>
        <w:spacing w:after="160" w:line="259" w:lineRule="auto"/>
        <w:ind w:left="709"/>
        <w:contextualSpacing/>
        <w:jc w:val="both"/>
        <w:textAlignment w:val="auto"/>
        <w:rPr>
          <w:rFonts w:eastAsiaTheme="minorHAnsi"/>
          <w:i/>
          <w:iCs/>
          <w:kern w:val="2"/>
          <w:sz w:val="22"/>
          <w:szCs w:val="22"/>
          <w:lang w:eastAsia="en-US" w:bidi="ar-SA"/>
          <w14:ligatures w14:val="standardContextual"/>
        </w:rPr>
      </w:pPr>
      <w:r w:rsidRPr="00036F2D">
        <w:rPr>
          <w:rFonts w:eastAsiaTheme="minorHAnsi"/>
          <w:kern w:val="2"/>
          <w:sz w:val="22"/>
          <w:szCs w:val="22"/>
          <w:lang w:eastAsia="en-US" w:bidi="ar-SA"/>
          <w14:ligatures w14:val="standardContextual"/>
        </w:rPr>
        <w:t xml:space="preserve">Zgodnie z art. 34 ust. 1 pkt 2 oraz art. 103 ust. 2 i 3 ustawy Pzp, opracowany Program Funkcjonalno-Użytkowy </w:t>
      </w:r>
      <w:r w:rsidR="00E12E72" w:rsidRPr="00036F2D">
        <w:rPr>
          <w:rFonts w:eastAsiaTheme="minorHAnsi"/>
          <w:kern w:val="2"/>
          <w:sz w:val="22"/>
          <w:szCs w:val="22"/>
          <w:lang w:eastAsia="en-US" w:bidi="ar-SA"/>
          <w14:ligatures w14:val="standardContextual"/>
        </w:rPr>
        <w:t>stanowić będzie</w:t>
      </w:r>
      <w:r w:rsidRPr="00036F2D">
        <w:rPr>
          <w:rFonts w:eastAsiaTheme="minorHAnsi"/>
          <w:kern w:val="2"/>
          <w:sz w:val="22"/>
          <w:szCs w:val="22"/>
          <w:lang w:eastAsia="en-US" w:bidi="ar-SA"/>
          <w14:ligatures w14:val="standardContextual"/>
        </w:rPr>
        <w:t xml:space="preserve"> podstaw</w:t>
      </w:r>
      <w:r w:rsidR="00E12E72" w:rsidRPr="00036F2D">
        <w:rPr>
          <w:rFonts w:eastAsiaTheme="minorHAnsi"/>
          <w:kern w:val="2"/>
          <w:sz w:val="22"/>
          <w:szCs w:val="22"/>
          <w:lang w:eastAsia="en-US" w:bidi="ar-SA"/>
          <w14:ligatures w14:val="standardContextual"/>
        </w:rPr>
        <w:t>ę</w:t>
      </w:r>
      <w:r w:rsidRPr="00036F2D">
        <w:rPr>
          <w:rFonts w:eastAsiaTheme="minorHAnsi"/>
          <w:kern w:val="2"/>
          <w:sz w:val="22"/>
          <w:szCs w:val="22"/>
          <w:lang w:eastAsia="en-US" w:bidi="ar-SA"/>
          <w14:ligatures w14:val="standardContextual"/>
        </w:rPr>
        <w:t xml:space="preserve"> do przeprowadzenia postępowania o udzielenie zamówienia publicznego, którego przedmiotem będzie </w:t>
      </w:r>
      <w:r w:rsidRPr="00365416">
        <w:rPr>
          <w:rFonts w:eastAsiaTheme="minorHAnsi"/>
          <w:bCs w:val="0"/>
          <w:kern w:val="2"/>
          <w:sz w:val="22"/>
          <w:szCs w:val="22"/>
          <w:lang w:eastAsia="en-US" w:bidi="ar-SA"/>
          <w14:ligatures w14:val="standardContextual"/>
        </w:rPr>
        <w:t>zaprojektowanie</w:t>
      </w:r>
      <w:r w:rsidR="00E12E72" w:rsidRPr="00365416">
        <w:rPr>
          <w:rFonts w:eastAsiaTheme="minorHAnsi"/>
          <w:bCs w:val="0"/>
          <w:kern w:val="2"/>
          <w:sz w:val="22"/>
          <w:szCs w:val="22"/>
          <w:lang w:eastAsia="en-US" w:bidi="ar-SA"/>
          <w14:ligatures w14:val="standardContextual"/>
        </w:rPr>
        <w:t xml:space="preserve">              </w:t>
      </w:r>
      <w:r w:rsidRPr="00365416">
        <w:rPr>
          <w:rFonts w:eastAsiaTheme="minorHAnsi"/>
          <w:bCs w:val="0"/>
          <w:kern w:val="2"/>
          <w:sz w:val="22"/>
          <w:szCs w:val="22"/>
          <w:lang w:eastAsia="en-US" w:bidi="ar-SA"/>
          <w14:ligatures w14:val="standardContextual"/>
        </w:rPr>
        <w:t xml:space="preserve"> i wykonanie robót budowlanych</w:t>
      </w:r>
      <w:r w:rsidRPr="00365416">
        <w:rPr>
          <w:rFonts w:eastAsiaTheme="minorHAnsi"/>
          <w:kern w:val="2"/>
          <w:sz w:val="22"/>
          <w:szCs w:val="22"/>
          <w:lang w:eastAsia="en-US" w:bidi="ar-SA"/>
          <w14:ligatures w14:val="standardContextual"/>
        </w:rPr>
        <w:t xml:space="preserve"> w ramach realizacji zamierzenia inwestycyjne</w:t>
      </w:r>
      <w:r w:rsidRPr="00036F2D">
        <w:rPr>
          <w:rFonts w:eastAsiaTheme="minorHAnsi"/>
          <w:kern w:val="2"/>
          <w:sz w:val="22"/>
          <w:szCs w:val="22"/>
          <w:lang w:eastAsia="en-US" w:bidi="ar-SA"/>
          <w14:ligatures w14:val="standardContextual"/>
        </w:rPr>
        <w:t>go.</w:t>
      </w:r>
    </w:p>
    <w:p w14:paraId="459F065F" w14:textId="3E72D170" w:rsidR="00D65F09" w:rsidRPr="00036F2D" w:rsidRDefault="002076A4" w:rsidP="0060793C">
      <w:pPr>
        <w:pStyle w:val="Akapitzlist"/>
        <w:numPr>
          <w:ilvl w:val="0"/>
          <w:numId w:val="50"/>
        </w:numPr>
        <w:suppressAutoHyphens w:val="0"/>
        <w:autoSpaceDN/>
        <w:spacing w:after="160" w:line="259" w:lineRule="auto"/>
        <w:ind w:left="709"/>
        <w:contextualSpacing/>
        <w:jc w:val="both"/>
        <w:textAlignment w:val="auto"/>
        <w:rPr>
          <w:rFonts w:eastAsiaTheme="minorHAnsi"/>
          <w:i/>
          <w:iCs/>
          <w:kern w:val="2"/>
          <w:sz w:val="22"/>
          <w:szCs w:val="22"/>
          <w:lang w:eastAsia="en-US" w:bidi="ar-SA"/>
          <w14:ligatures w14:val="standardContextual"/>
        </w:rPr>
      </w:pPr>
      <w:r w:rsidRPr="00036F2D">
        <w:rPr>
          <w:rFonts w:eastAsiaTheme="minorHAnsi"/>
          <w:kern w:val="2"/>
          <w:sz w:val="22"/>
          <w:szCs w:val="22"/>
          <w:lang w:eastAsia="en-US" w:bidi="ar-SA"/>
          <w14:ligatures w14:val="standardContextual"/>
        </w:rPr>
        <w:t>Opracowany PFU zawierać będzie wyliczenie planowanych kosztów prac projektowych i planowa</w:t>
      </w:r>
      <w:r w:rsidR="00677BBA">
        <w:rPr>
          <w:rFonts w:eastAsiaTheme="minorHAnsi"/>
          <w:kern w:val="2"/>
          <w:sz w:val="22"/>
          <w:szCs w:val="22"/>
          <w:lang w:eastAsia="en-US" w:bidi="ar-SA"/>
          <w14:ligatures w14:val="standardContextual"/>
        </w:rPr>
        <w:t xml:space="preserve">nych kosztów robót budowlanych </w:t>
      </w:r>
      <w:r w:rsidRPr="00036F2D">
        <w:rPr>
          <w:rFonts w:eastAsiaTheme="minorHAnsi"/>
          <w:kern w:val="2"/>
          <w:sz w:val="22"/>
          <w:szCs w:val="22"/>
          <w:lang w:eastAsia="en-US" w:bidi="ar-SA"/>
          <w14:ligatures w14:val="standardContextual"/>
        </w:rPr>
        <w:t xml:space="preserve">– zgodnie z </w:t>
      </w:r>
      <w:r w:rsidRPr="00036F2D">
        <w:rPr>
          <w:rFonts w:eastAsiaTheme="minorHAnsi"/>
          <w:i/>
          <w:iCs/>
          <w:kern w:val="2"/>
          <w:sz w:val="22"/>
          <w:szCs w:val="22"/>
          <w:lang w:eastAsia="en-US" w:bidi="ar-SA"/>
          <w14:ligatures w14:val="standardContextual"/>
        </w:rPr>
        <w:t>Rozporządzeniem Ministra Infrastruktury z dnia 18 maja 2004 r. w sprawie określenia metod i podstaw sporządzania kosztorysu inwestorskiego, obliczania planowanych kosztów robót budowlanych określonych w programie funkcjonalno- użytkowym.</w:t>
      </w:r>
    </w:p>
    <w:p w14:paraId="182AC73E" w14:textId="1058E8FA" w:rsidR="003718C1" w:rsidRPr="00036F2D" w:rsidRDefault="00825491" w:rsidP="0060793C">
      <w:pPr>
        <w:pStyle w:val="Akapitzlist"/>
        <w:numPr>
          <w:ilvl w:val="0"/>
          <w:numId w:val="50"/>
        </w:numPr>
        <w:suppressAutoHyphens w:val="0"/>
        <w:autoSpaceDN/>
        <w:spacing w:after="160" w:line="259" w:lineRule="auto"/>
        <w:ind w:left="709"/>
        <w:contextualSpacing/>
        <w:jc w:val="both"/>
        <w:textAlignment w:val="auto"/>
        <w:rPr>
          <w:rFonts w:eastAsiaTheme="minorHAnsi"/>
          <w:kern w:val="2"/>
          <w:sz w:val="22"/>
          <w:szCs w:val="22"/>
          <w:lang w:eastAsia="en-US" w:bidi="ar-SA"/>
          <w14:ligatures w14:val="standardContextual"/>
        </w:rPr>
      </w:pPr>
      <w:r w:rsidRPr="00036F2D">
        <w:rPr>
          <w:rFonts w:eastAsiaTheme="minorHAnsi"/>
          <w:kern w:val="2"/>
          <w:sz w:val="22"/>
          <w:szCs w:val="22"/>
          <w:lang w:eastAsia="en-US" w:bidi="ar-SA"/>
          <w14:ligatures w14:val="standardContextual"/>
        </w:rPr>
        <w:t>Z</w:t>
      </w:r>
      <w:r w:rsidR="00D65F09" w:rsidRPr="00036F2D">
        <w:rPr>
          <w:rFonts w:eastAsiaTheme="minorHAnsi"/>
          <w:kern w:val="2"/>
          <w:sz w:val="22"/>
          <w:szCs w:val="22"/>
          <w:lang w:eastAsia="en-US" w:bidi="ar-SA"/>
          <w14:ligatures w14:val="standardContextual"/>
        </w:rPr>
        <w:t>adanie inwestycyjne swoim zakresem obejm</w:t>
      </w:r>
      <w:r w:rsidR="00D90074">
        <w:rPr>
          <w:rFonts w:eastAsiaTheme="minorHAnsi"/>
          <w:kern w:val="2"/>
          <w:sz w:val="22"/>
          <w:szCs w:val="22"/>
          <w:lang w:eastAsia="en-US" w:bidi="ar-SA"/>
          <w14:ligatures w14:val="standardContextual"/>
        </w:rPr>
        <w:t>uje</w:t>
      </w:r>
      <w:r w:rsidR="00D65F09" w:rsidRPr="00036F2D">
        <w:rPr>
          <w:rFonts w:eastAsiaTheme="minorHAnsi"/>
          <w:kern w:val="2"/>
          <w:sz w:val="22"/>
          <w:szCs w:val="22"/>
          <w:lang w:eastAsia="en-US" w:bidi="ar-SA"/>
          <w14:ligatures w14:val="standardContextual"/>
        </w:rPr>
        <w:t xml:space="preserve"> opracowanie </w:t>
      </w:r>
      <w:r w:rsidRPr="00036F2D">
        <w:rPr>
          <w:rFonts w:eastAsiaTheme="minorHAnsi"/>
          <w:kern w:val="2"/>
          <w:sz w:val="22"/>
          <w:szCs w:val="22"/>
          <w:lang w:eastAsia="en-US" w:bidi="ar-SA"/>
          <w14:ligatures w14:val="standardContextual"/>
        </w:rPr>
        <w:t>PFU</w:t>
      </w:r>
      <w:r w:rsidR="00D90074">
        <w:rPr>
          <w:rFonts w:eastAsiaTheme="minorHAnsi"/>
          <w:kern w:val="2"/>
          <w:sz w:val="22"/>
          <w:szCs w:val="22"/>
          <w:lang w:eastAsia="en-US" w:bidi="ar-SA"/>
          <w14:ligatures w14:val="standardContextual"/>
        </w:rPr>
        <w:t xml:space="preserve"> w celu wykonania na jego</w:t>
      </w:r>
      <w:r w:rsidR="00D65F09" w:rsidRPr="00036F2D">
        <w:rPr>
          <w:rFonts w:eastAsiaTheme="minorHAnsi"/>
          <w:kern w:val="2"/>
          <w:sz w:val="22"/>
          <w:szCs w:val="22"/>
          <w:lang w:eastAsia="en-US" w:bidi="ar-SA"/>
          <w14:ligatures w14:val="standardContextual"/>
        </w:rPr>
        <w:t xml:space="preserve"> podstawie prac projektowych i robót budowlanych</w:t>
      </w:r>
      <w:r w:rsidRPr="00036F2D">
        <w:rPr>
          <w:rFonts w:eastAsiaTheme="minorHAnsi"/>
          <w:kern w:val="2"/>
          <w:sz w:val="22"/>
          <w:szCs w:val="22"/>
          <w:lang w:eastAsia="en-US" w:bidi="ar-SA"/>
          <w14:ligatures w14:val="standardContextual"/>
        </w:rPr>
        <w:t>,</w:t>
      </w:r>
      <w:r w:rsidR="00D65F09" w:rsidRPr="00036F2D">
        <w:rPr>
          <w:rFonts w:eastAsiaTheme="minorHAnsi"/>
          <w:kern w:val="2"/>
          <w:sz w:val="22"/>
          <w:szCs w:val="22"/>
          <w:lang w:eastAsia="en-US" w:bidi="ar-SA"/>
          <w14:ligatures w14:val="standardContextual"/>
        </w:rPr>
        <w:t xml:space="preserve"> polegających na budowie</w:t>
      </w:r>
      <w:r w:rsidR="00183B55" w:rsidRPr="00036F2D">
        <w:rPr>
          <w:rFonts w:eastAsiaTheme="minorHAnsi"/>
          <w:kern w:val="2"/>
          <w:sz w:val="22"/>
          <w:szCs w:val="22"/>
          <w:lang w:eastAsia="en-US" w:bidi="ar-SA"/>
          <w14:ligatures w14:val="standardContextual"/>
        </w:rPr>
        <w:t xml:space="preserve"> obiektów i urządzeń budowlanych wymienionych w pkt V. 5 SWZ </w:t>
      </w:r>
      <w:r w:rsidR="00D65F09" w:rsidRPr="00036F2D">
        <w:rPr>
          <w:rFonts w:eastAsiaTheme="minorHAnsi"/>
          <w:kern w:val="2"/>
          <w:sz w:val="22"/>
          <w:szCs w:val="22"/>
          <w:lang w:eastAsia="en-US" w:bidi="ar-SA"/>
          <w14:ligatures w14:val="standardContextual"/>
        </w:rPr>
        <w:t>wraz z towarzysząc</w:t>
      </w:r>
      <w:r w:rsidR="00183B55" w:rsidRPr="00036F2D">
        <w:rPr>
          <w:rFonts w:eastAsiaTheme="minorHAnsi"/>
          <w:kern w:val="2"/>
          <w:sz w:val="22"/>
          <w:szCs w:val="22"/>
          <w:lang w:eastAsia="en-US" w:bidi="ar-SA"/>
          <w14:ligatures w14:val="standardContextual"/>
        </w:rPr>
        <w:t>ą</w:t>
      </w:r>
      <w:r w:rsidR="00D65F09" w:rsidRPr="00036F2D">
        <w:rPr>
          <w:rFonts w:eastAsiaTheme="minorHAnsi"/>
          <w:kern w:val="2"/>
          <w:sz w:val="22"/>
          <w:szCs w:val="22"/>
          <w:lang w:eastAsia="en-US" w:bidi="ar-SA"/>
          <w14:ligatures w14:val="standardContextual"/>
        </w:rPr>
        <w:t xml:space="preserve"> infrastrukturą</w:t>
      </w:r>
      <w:r w:rsidR="00481A73" w:rsidRPr="00036F2D">
        <w:rPr>
          <w:rFonts w:eastAsiaTheme="minorHAnsi"/>
          <w:kern w:val="2"/>
          <w:sz w:val="22"/>
          <w:szCs w:val="22"/>
          <w:lang w:eastAsia="en-US" w:bidi="ar-SA"/>
          <w14:ligatures w14:val="standardContextual"/>
        </w:rPr>
        <w:t>,</w:t>
      </w:r>
      <w:r w:rsidR="00D65F09" w:rsidRPr="00036F2D">
        <w:rPr>
          <w:rFonts w:eastAsiaTheme="minorHAnsi"/>
          <w:kern w:val="2"/>
          <w:sz w:val="22"/>
          <w:szCs w:val="22"/>
          <w:lang w:eastAsia="en-US" w:bidi="ar-SA"/>
          <w14:ligatures w14:val="standardContextual"/>
        </w:rPr>
        <w:t xml:space="preserve"> tj. instalacjami zewnętrznymi wody, kanalizacji bytowej, kanalizacji deszczowej, elektrycznej, oświetlenia terenu, przyłączami</w:t>
      </w:r>
      <w:r w:rsidR="00183B55" w:rsidRPr="00036F2D">
        <w:rPr>
          <w:rFonts w:eastAsiaTheme="minorHAnsi"/>
          <w:kern w:val="2"/>
          <w:sz w:val="22"/>
          <w:szCs w:val="22"/>
          <w:lang w:eastAsia="en-US" w:bidi="ar-SA"/>
          <w14:ligatures w14:val="standardContextual"/>
        </w:rPr>
        <w:t xml:space="preserve">, </w:t>
      </w:r>
      <w:r w:rsidR="00D65F09" w:rsidRPr="00036F2D">
        <w:rPr>
          <w:rFonts w:eastAsiaTheme="minorHAnsi"/>
          <w:kern w:val="2"/>
          <w:sz w:val="22"/>
          <w:szCs w:val="22"/>
          <w:lang w:eastAsia="en-US" w:bidi="ar-SA"/>
          <w14:ligatures w14:val="standardContextual"/>
        </w:rPr>
        <w:t>w tym przyłączem cieplnym, wody, kanalizacji bytowej, przyłączem energii elektrycznej i przebudow</w:t>
      </w:r>
      <w:r w:rsidR="00183B55" w:rsidRPr="00036F2D">
        <w:rPr>
          <w:rFonts w:eastAsiaTheme="minorHAnsi"/>
          <w:kern w:val="2"/>
          <w:sz w:val="22"/>
          <w:szCs w:val="22"/>
          <w:lang w:eastAsia="en-US" w:bidi="ar-SA"/>
          <w14:ligatures w14:val="standardContextual"/>
        </w:rPr>
        <w:t xml:space="preserve">ą </w:t>
      </w:r>
      <w:r w:rsidR="00D65F09" w:rsidRPr="00036F2D">
        <w:rPr>
          <w:rFonts w:eastAsiaTheme="minorHAnsi"/>
          <w:kern w:val="2"/>
          <w:sz w:val="22"/>
          <w:szCs w:val="22"/>
          <w:lang w:eastAsia="en-US" w:bidi="ar-SA"/>
          <w14:ligatures w14:val="standardContextual"/>
        </w:rPr>
        <w:t>istniejących instalacj</w:t>
      </w:r>
      <w:r w:rsidR="00B52D96" w:rsidRPr="00036F2D">
        <w:rPr>
          <w:rFonts w:eastAsiaTheme="minorHAnsi"/>
          <w:kern w:val="2"/>
          <w:sz w:val="22"/>
          <w:szCs w:val="22"/>
          <w:lang w:eastAsia="en-US" w:bidi="ar-SA"/>
          <w14:ligatures w14:val="standardContextual"/>
        </w:rPr>
        <w:t>i</w:t>
      </w:r>
      <w:r w:rsidR="00D65F09" w:rsidRPr="00036F2D">
        <w:rPr>
          <w:rFonts w:eastAsiaTheme="minorHAnsi"/>
          <w:kern w:val="2"/>
          <w:sz w:val="22"/>
          <w:szCs w:val="22"/>
          <w:lang w:eastAsia="en-US" w:bidi="ar-SA"/>
          <w14:ligatures w14:val="standardContextual"/>
        </w:rPr>
        <w:t xml:space="preserve"> na terenie dział</w:t>
      </w:r>
      <w:r w:rsidR="00183B55" w:rsidRPr="00036F2D">
        <w:rPr>
          <w:rFonts w:eastAsiaTheme="minorHAnsi"/>
          <w:kern w:val="2"/>
          <w:sz w:val="22"/>
          <w:szCs w:val="22"/>
          <w:lang w:eastAsia="en-US" w:bidi="ar-SA"/>
          <w14:ligatures w14:val="standardContextual"/>
        </w:rPr>
        <w:t xml:space="preserve">ek objętych inwestycją. </w:t>
      </w:r>
    </w:p>
    <w:p w14:paraId="60DE4B0F" w14:textId="5B5099AD" w:rsidR="003718C1" w:rsidRPr="00036F2D" w:rsidRDefault="003718C1" w:rsidP="0060793C">
      <w:pPr>
        <w:pStyle w:val="Akapitzlist"/>
        <w:numPr>
          <w:ilvl w:val="0"/>
          <w:numId w:val="50"/>
        </w:numPr>
        <w:suppressAutoHyphens w:val="0"/>
        <w:autoSpaceDN/>
        <w:spacing w:after="160" w:line="259" w:lineRule="auto"/>
        <w:ind w:left="709"/>
        <w:contextualSpacing/>
        <w:jc w:val="both"/>
        <w:textAlignment w:val="auto"/>
        <w:rPr>
          <w:rFonts w:eastAsiaTheme="minorHAnsi"/>
          <w:kern w:val="2"/>
          <w:sz w:val="22"/>
          <w:szCs w:val="22"/>
          <w:lang w:eastAsia="en-US" w:bidi="ar-SA"/>
          <w14:ligatures w14:val="standardContextual"/>
        </w:rPr>
      </w:pPr>
      <w:r w:rsidRPr="00036F2D">
        <w:rPr>
          <w:rFonts w:eastAsiaTheme="minorHAnsi"/>
          <w:kern w:val="2"/>
          <w:sz w:val="22"/>
          <w:szCs w:val="22"/>
          <w:lang w:eastAsia="en-US" w:bidi="ar-SA"/>
          <w14:ligatures w14:val="standardContextual"/>
        </w:rPr>
        <w:t xml:space="preserve">Przyjęte rozwiązania PFU muszą uwzględniać wymagania Zamawiającego                                                   i odpowiadać wiedzy technicznej, obowiązującym normom i przepisom </w:t>
      </w:r>
      <w:proofErr w:type="spellStart"/>
      <w:r w:rsidRPr="00036F2D">
        <w:rPr>
          <w:rFonts w:eastAsiaTheme="minorHAnsi"/>
          <w:kern w:val="2"/>
          <w:sz w:val="22"/>
          <w:szCs w:val="22"/>
          <w:lang w:eastAsia="en-US" w:bidi="ar-SA"/>
          <w14:ligatures w14:val="standardContextual"/>
        </w:rPr>
        <w:t>techniczno</w:t>
      </w:r>
      <w:proofErr w:type="spellEnd"/>
      <w:r w:rsidR="00A60E3C" w:rsidRPr="00036F2D">
        <w:rPr>
          <w:rFonts w:eastAsiaTheme="minorHAnsi"/>
          <w:kern w:val="2"/>
          <w:sz w:val="22"/>
          <w:szCs w:val="22"/>
          <w:lang w:eastAsia="en-US" w:bidi="ar-SA"/>
          <w14:ligatures w14:val="standardContextual"/>
        </w:rPr>
        <w:t xml:space="preserve"> </w:t>
      </w:r>
      <w:r w:rsidRPr="00036F2D">
        <w:rPr>
          <w:rFonts w:eastAsiaTheme="minorHAnsi"/>
          <w:kern w:val="2"/>
          <w:sz w:val="22"/>
          <w:szCs w:val="22"/>
          <w:lang w:eastAsia="en-US" w:bidi="ar-SA"/>
          <w14:ligatures w14:val="standardContextual"/>
        </w:rPr>
        <w:t>-budowlanym, a w szczególności:</w:t>
      </w:r>
    </w:p>
    <w:p w14:paraId="4AF25ECF" w14:textId="77777777" w:rsidR="003718C1" w:rsidRPr="00036F2D" w:rsidRDefault="003718C1" w:rsidP="0060793C">
      <w:pPr>
        <w:pStyle w:val="Akapitzlist"/>
        <w:numPr>
          <w:ilvl w:val="0"/>
          <w:numId w:val="51"/>
        </w:numPr>
        <w:suppressAutoHyphens w:val="0"/>
        <w:autoSpaceDN/>
        <w:spacing w:after="160" w:line="259" w:lineRule="auto"/>
        <w:contextualSpacing/>
        <w:jc w:val="both"/>
        <w:textAlignment w:val="auto"/>
        <w:rPr>
          <w:rFonts w:eastAsiaTheme="minorHAnsi"/>
          <w:kern w:val="2"/>
          <w:sz w:val="22"/>
          <w:szCs w:val="22"/>
          <w:lang w:eastAsia="en-US" w:bidi="ar-SA"/>
          <w14:ligatures w14:val="standardContextual"/>
        </w:rPr>
      </w:pPr>
      <w:r w:rsidRPr="00036F2D">
        <w:rPr>
          <w:rFonts w:eastAsiaTheme="minorHAnsi"/>
          <w:i/>
          <w:iCs/>
          <w:kern w:val="2"/>
          <w:sz w:val="22"/>
          <w:szCs w:val="22"/>
          <w:lang w:eastAsia="en-US" w:bidi="ar-SA"/>
          <w14:ligatures w14:val="standardContextual"/>
        </w:rPr>
        <w:t>Rozporządzenia Ministra Rozwoju i Technologii z dnia 20 grudnia 2021 r. w sprawie szczegółowego zakresu i formy dokumentacji projektowej, specyfikacji technicznej wykonania i odbioru robót budowlanych oraz programu funkcjonalno-użytkowego</w:t>
      </w:r>
      <w:r w:rsidRPr="00036F2D">
        <w:rPr>
          <w:rFonts w:eastAsiaTheme="minorHAnsi"/>
          <w:kern w:val="2"/>
          <w:sz w:val="22"/>
          <w:szCs w:val="22"/>
          <w:lang w:eastAsia="en-US" w:bidi="ar-SA"/>
          <w14:ligatures w14:val="standardContextual"/>
        </w:rPr>
        <w:t>. (</w:t>
      </w:r>
      <w:proofErr w:type="spellStart"/>
      <w:r w:rsidRPr="00036F2D">
        <w:rPr>
          <w:rFonts w:eastAsiaTheme="minorHAnsi"/>
          <w:kern w:val="2"/>
          <w:sz w:val="22"/>
          <w:szCs w:val="22"/>
          <w:lang w:eastAsia="en-US" w:bidi="ar-SA"/>
          <w14:ligatures w14:val="standardContextual"/>
        </w:rPr>
        <w:t>t.j</w:t>
      </w:r>
      <w:proofErr w:type="spellEnd"/>
      <w:r w:rsidRPr="00036F2D">
        <w:rPr>
          <w:rFonts w:eastAsiaTheme="minorHAnsi"/>
          <w:kern w:val="2"/>
          <w:sz w:val="22"/>
          <w:szCs w:val="22"/>
          <w:lang w:eastAsia="en-US" w:bidi="ar-SA"/>
          <w14:ligatures w14:val="standardContextual"/>
        </w:rPr>
        <w:t>. Dz.U. z 2021 r., poz. 2454);</w:t>
      </w:r>
    </w:p>
    <w:p w14:paraId="4779A652" w14:textId="7BC9CE9C" w:rsidR="003718C1" w:rsidRPr="00036F2D" w:rsidRDefault="003718C1" w:rsidP="0060793C">
      <w:pPr>
        <w:pStyle w:val="Akapitzlist"/>
        <w:numPr>
          <w:ilvl w:val="0"/>
          <w:numId w:val="51"/>
        </w:numPr>
        <w:jc w:val="both"/>
        <w:rPr>
          <w:rFonts w:eastAsiaTheme="minorHAnsi"/>
          <w:kern w:val="2"/>
          <w:sz w:val="22"/>
          <w:szCs w:val="22"/>
          <w:lang w:eastAsia="en-US" w:bidi="ar-SA"/>
          <w14:ligatures w14:val="standardContextual"/>
        </w:rPr>
      </w:pPr>
      <w:r w:rsidRPr="00036F2D">
        <w:rPr>
          <w:rFonts w:eastAsiaTheme="minorHAnsi"/>
          <w:i/>
          <w:iCs/>
          <w:kern w:val="2"/>
          <w:sz w:val="22"/>
          <w:szCs w:val="22"/>
          <w:lang w:eastAsia="en-US" w:bidi="ar-SA"/>
          <w14:ligatures w14:val="standardContextual"/>
        </w:rPr>
        <w:t>Rozporządzenia 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r w:rsidRPr="00036F2D">
        <w:rPr>
          <w:rFonts w:eastAsiaTheme="minorHAnsi"/>
          <w:kern w:val="2"/>
          <w:sz w:val="22"/>
          <w:szCs w:val="22"/>
          <w:lang w:eastAsia="en-US" w:bidi="ar-SA"/>
          <w14:ligatures w14:val="standardContextual"/>
        </w:rPr>
        <w:t xml:space="preserve"> (</w:t>
      </w:r>
      <w:proofErr w:type="spellStart"/>
      <w:r w:rsidRPr="00036F2D">
        <w:rPr>
          <w:rFonts w:eastAsiaTheme="minorHAnsi"/>
          <w:kern w:val="2"/>
          <w:sz w:val="22"/>
          <w:szCs w:val="22"/>
          <w:lang w:eastAsia="en-US" w:bidi="ar-SA"/>
          <w14:ligatures w14:val="standardContextual"/>
        </w:rPr>
        <w:t>t.j</w:t>
      </w:r>
      <w:proofErr w:type="spellEnd"/>
      <w:r w:rsidRPr="00036F2D">
        <w:rPr>
          <w:rFonts w:eastAsiaTheme="minorHAnsi"/>
          <w:kern w:val="2"/>
          <w:sz w:val="22"/>
          <w:szCs w:val="22"/>
          <w:lang w:eastAsia="en-US" w:bidi="ar-SA"/>
          <w14:ligatures w14:val="standardContextual"/>
        </w:rPr>
        <w:t>. Dz.U. z 2021 r., poz. 2458);</w:t>
      </w:r>
    </w:p>
    <w:p w14:paraId="4F2BF54D" w14:textId="77777777" w:rsidR="003718C1" w:rsidRPr="00036F2D" w:rsidRDefault="003718C1" w:rsidP="0060793C">
      <w:pPr>
        <w:pStyle w:val="Akapitzlist"/>
        <w:numPr>
          <w:ilvl w:val="0"/>
          <w:numId w:val="51"/>
        </w:numPr>
        <w:suppressAutoHyphens w:val="0"/>
        <w:autoSpaceDN/>
        <w:spacing w:after="160" w:line="259" w:lineRule="auto"/>
        <w:contextualSpacing/>
        <w:jc w:val="both"/>
        <w:textAlignment w:val="auto"/>
        <w:rPr>
          <w:rFonts w:eastAsiaTheme="minorHAnsi"/>
          <w:kern w:val="2"/>
          <w:sz w:val="22"/>
          <w:szCs w:val="22"/>
          <w:lang w:eastAsia="en-US" w:bidi="ar-SA"/>
          <w14:ligatures w14:val="standardContextual"/>
        </w:rPr>
      </w:pPr>
      <w:r w:rsidRPr="00036F2D">
        <w:rPr>
          <w:rFonts w:eastAsiaTheme="minorHAnsi"/>
          <w:kern w:val="2"/>
          <w:sz w:val="22"/>
          <w:szCs w:val="22"/>
          <w:lang w:eastAsia="en-US" w:bidi="ar-SA"/>
          <w14:ligatures w14:val="standardContextual"/>
        </w:rPr>
        <w:lastRenderedPageBreak/>
        <w:t xml:space="preserve">Ustawy z dnia 7 lipca 1994r. – </w:t>
      </w:r>
      <w:r w:rsidRPr="00036F2D">
        <w:rPr>
          <w:rFonts w:eastAsiaTheme="minorHAnsi"/>
          <w:i/>
          <w:iCs/>
          <w:kern w:val="2"/>
          <w:sz w:val="22"/>
          <w:szCs w:val="22"/>
          <w:lang w:eastAsia="en-US" w:bidi="ar-SA"/>
          <w14:ligatures w14:val="standardContextual"/>
        </w:rPr>
        <w:t>Prawo Budowlane</w:t>
      </w:r>
      <w:r w:rsidRPr="00036F2D">
        <w:rPr>
          <w:rFonts w:eastAsiaTheme="minorHAnsi"/>
          <w:kern w:val="2"/>
          <w:sz w:val="22"/>
          <w:szCs w:val="22"/>
          <w:lang w:eastAsia="en-US" w:bidi="ar-SA"/>
          <w14:ligatures w14:val="standardContextual"/>
        </w:rPr>
        <w:t xml:space="preserve"> (t. j. Dz.U. z 2023 r., poz..682 ze zm.);</w:t>
      </w:r>
    </w:p>
    <w:p w14:paraId="646E7D76" w14:textId="77777777" w:rsidR="003718C1" w:rsidRPr="00036F2D" w:rsidRDefault="003718C1" w:rsidP="0060793C">
      <w:pPr>
        <w:pStyle w:val="Akapitzlist"/>
        <w:numPr>
          <w:ilvl w:val="0"/>
          <w:numId w:val="51"/>
        </w:numPr>
        <w:suppressAutoHyphens w:val="0"/>
        <w:autoSpaceDN/>
        <w:spacing w:after="160" w:line="259" w:lineRule="auto"/>
        <w:contextualSpacing/>
        <w:jc w:val="both"/>
        <w:textAlignment w:val="auto"/>
        <w:rPr>
          <w:rFonts w:eastAsiaTheme="minorHAnsi"/>
          <w:kern w:val="2"/>
          <w:sz w:val="22"/>
          <w:szCs w:val="22"/>
          <w:lang w:eastAsia="en-US" w:bidi="ar-SA"/>
          <w14:ligatures w14:val="standardContextual"/>
        </w:rPr>
      </w:pPr>
      <w:r w:rsidRPr="00036F2D">
        <w:rPr>
          <w:rFonts w:eastAsiaTheme="minorHAnsi"/>
          <w:i/>
          <w:iCs/>
          <w:kern w:val="2"/>
          <w:sz w:val="22"/>
          <w:szCs w:val="22"/>
          <w:lang w:eastAsia="en-US" w:bidi="ar-SA"/>
          <w14:ligatures w14:val="standardContextual"/>
        </w:rPr>
        <w:t>Rozporządzenia Ministra Rozwoju z dnia 11 września 2020r. w sprawie szczegółowego zakresu i formy projektu budowlanego</w:t>
      </w:r>
      <w:r w:rsidRPr="00036F2D">
        <w:rPr>
          <w:rFonts w:eastAsiaTheme="minorHAnsi"/>
          <w:kern w:val="2"/>
          <w:sz w:val="22"/>
          <w:szCs w:val="22"/>
          <w:lang w:eastAsia="en-US" w:bidi="ar-SA"/>
          <w14:ligatures w14:val="standardContextual"/>
        </w:rPr>
        <w:t xml:space="preserve"> (t. j. Dz.U. z 2022 r., poz. 1679 ze zm.);</w:t>
      </w:r>
    </w:p>
    <w:p w14:paraId="7DD006AF" w14:textId="77777777" w:rsidR="003718C1" w:rsidRPr="00036F2D" w:rsidRDefault="003718C1" w:rsidP="0060793C">
      <w:pPr>
        <w:pStyle w:val="Akapitzlist"/>
        <w:numPr>
          <w:ilvl w:val="0"/>
          <w:numId w:val="51"/>
        </w:numPr>
        <w:suppressAutoHyphens w:val="0"/>
        <w:autoSpaceDN/>
        <w:spacing w:after="160" w:line="259" w:lineRule="auto"/>
        <w:contextualSpacing/>
        <w:jc w:val="both"/>
        <w:textAlignment w:val="auto"/>
        <w:rPr>
          <w:rFonts w:eastAsiaTheme="minorHAnsi"/>
          <w:kern w:val="2"/>
          <w:sz w:val="22"/>
          <w:szCs w:val="22"/>
          <w:lang w:eastAsia="en-US" w:bidi="ar-SA"/>
          <w14:ligatures w14:val="standardContextual"/>
        </w:rPr>
      </w:pPr>
      <w:r w:rsidRPr="00036F2D">
        <w:rPr>
          <w:rFonts w:eastAsiaTheme="minorHAnsi"/>
          <w:i/>
          <w:iCs/>
          <w:kern w:val="2"/>
          <w:sz w:val="22"/>
          <w:szCs w:val="22"/>
          <w:lang w:eastAsia="en-US" w:bidi="ar-SA"/>
          <w14:ligatures w14:val="standardContextual"/>
        </w:rPr>
        <w:t>Rozporządzenia Ministra Infrastruktury z dnia 12 kwietnia 2002r. w sprawie warunków technicznych, jakim powinny odpowiadać budynki i ich usytuowanie</w:t>
      </w:r>
      <w:r w:rsidRPr="00036F2D">
        <w:rPr>
          <w:rFonts w:eastAsiaTheme="minorHAnsi"/>
          <w:kern w:val="2"/>
          <w:sz w:val="22"/>
          <w:szCs w:val="22"/>
          <w:lang w:eastAsia="en-US" w:bidi="ar-SA"/>
          <w14:ligatures w14:val="standardContextual"/>
        </w:rPr>
        <w:t xml:space="preserve"> (</w:t>
      </w:r>
      <w:proofErr w:type="spellStart"/>
      <w:r w:rsidRPr="00036F2D">
        <w:rPr>
          <w:rFonts w:eastAsiaTheme="minorHAnsi"/>
          <w:kern w:val="2"/>
          <w:sz w:val="22"/>
          <w:szCs w:val="22"/>
          <w:lang w:eastAsia="en-US" w:bidi="ar-SA"/>
          <w14:ligatures w14:val="standardContextual"/>
        </w:rPr>
        <w:t>t.j</w:t>
      </w:r>
      <w:proofErr w:type="spellEnd"/>
      <w:r w:rsidRPr="00036F2D">
        <w:rPr>
          <w:rFonts w:eastAsiaTheme="minorHAnsi"/>
          <w:kern w:val="2"/>
          <w:sz w:val="22"/>
          <w:szCs w:val="22"/>
          <w:lang w:eastAsia="en-US" w:bidi="ar-SA"/>
          <w14:ligatures w14:val="standardContextual"/>
        </w:rPr>
        <w:t>. Dz.U. z 2022 r. poz.1225 ze zm.);</w:t>
      </w:r>
    </w:p>
    <w:p w14:paraId="1F9AC686" w14:textId="77777777" w:rsidR="003718C1" w:rsidRPr="00036F2D" w:rsidRDefault="003718C1" w:rsidP="0060793C">
      <w:pPr>
        <w:pStyle w:val="Akapitzlist"/>
        <w:numPr>
          <w:ilvl w:val="0"/>
          <w:numId w:val="51"/>
        </w:numPr>
        <w:suppressAutoHyphens w:val="0"/>
        <w:autoSpaceDN/>
        <w:spacing w:after="160" w:line="259" w:lineRule="auto"/>
        <w:contextualSpacing/>
        <w:jc w:val="both"/>
        <w:textAlignment w:val="auto"/>
        <w:rPr>
          <w:rFonts w:eastAsiaTheme="minorHAnsi"/>
          <w:kern w:val="2"/>
          <w:sz w:val="22"/>
          <w:szCs w:val="22"/>
          <w:lang w:eastAsia="en-US" w:bidi="ar-SA"/>
          <w14:ligatures w14:val="standardContextual"/>
        </w:rPr>
      </w:pPr>
      <w:r w:rsidRPr="00036F2D">
        <w:rPr>
          <w:rFonts w:eastAsiaTheme="minorHAnsi"/>
          <w:kern w:val="2"/>
          <w:sz w:val="22"/>
          <w:szCs w:val="22"/>
          <w:lang w:eastAsia="en-US" w:bidi="ar-SA"/>
          <w14:ligatures w14:val="standardContextual"/>
        </w:rPr>
        <w:t xml:space="preserve">Ustawy z dnia 27.04.2001r. </w:t>
      </w:r>
      <w:r w:rsidRPr="00036F2D">
        <w:rPr>
          <w:rFonts w:eastAsiaTheme="minorHAnsi"/>
          <w:i/>
          <w:iCs/>
          <w:kern w:val="2"/>
          <w:sz w:val="22"/>
          <w:szCs w:val="22"/>
          <w:lang w:eastAsia="en-US" w:bidi="ar-SA"/>
          <w14:ligatures w14:val="standardContextual"/>
        </w:rPr>
        <w:t>Prawo Ochrony Środowiska</w:t>
      </w:r>
      <w:r w:rsidRPr="00036F2D">
        <w:rPr>
          <w:rFonts w:eastAsiaTheme="minorHAnsi"/>
          <w:kern w:val="2"/>
          <w:sz w:val="22"/>
          <w:szCs w:val="22"/>
          <w:lang w:eastAsia="en-US" w:bidi="ar-SA"/>
          <w14:ligatures w14:val="standardContextual"/>
        </w:rPr>
        <w:t xml:space="preserve"> (</w:t>
      </w:r>
      <w:proofErr w:type="spellStart"/>
      <w:r w:rsidRPr="00036F2D">
        <w:rPr>
          <w:rFonts w:eastAsiaTheme="minorHAnsi"/>
          <w:kern w:val="2"/>
          <w:sz w:val="22"/>
          <w:szCs w:val="22"/>
          <w:lang w:eastAsia="en-US" w:bidi="ar-SA"/>
          <w14:ligatures w14:val="standardContextual"/>
        </w:rPr>
        <w:t>t.j</w:t>
      </w:r>
      <w:proofErr w:type="spellEnd"/>
      <w:r w:rsidRPr="00036F2D">
        <w:rPr>
          <w:rFonts w:eastAsiaTheme="minorHAnsi"/>
          <w:kern w:val="2"/>
          <w:sz w:val="22"/>
          <w:szCs w:val="22"/>
          <w:lang w:eastAsia="en-US" w:bidi="ar-SA"/>
          <w14:ligatures w14:val="standardContextual"/>
        </w:rPr>
        <w:t xml:space="preserve">. Dz.U. z 2024 r. poz. 54); </w:t>
      </w:r>
    </w:p>
    <w:p w14:paraId="185104F3" w14:textId="5C60C585" w:rsidR="003718C1" w:rsidRPr="00036F2D" w:rsidRDefault="003718C1" w:rsidP="0060793C">
      <w:pPr>
        <w:pStyle w:val="Akapitzlist"/>
        <w:numPr>
          <w:ilvl w:val="0"/>
          <w:numId w:val="51"/>
        </w:numPr>
        <w:suppressAutoHyphens w:val="0"/>
        <w:autoSpaceDN/>
        <w:spacing w:after="160" w:line="259" w:lineRule="auto"/>
        <w:contextualSpacing/>
        <w:jc w:val="both"/>
        <w:textAlignment w:val="auto"/>
        <w:rPr>
          <w:rFonts w:eastAsiaTheme="minorHAnsi"/>
          <w:kern w:val="2"/>
          <w:sz w:val="22"/>
          <w:szCs w:val="22"/>
          <w:lang w:eastAsia="en-US" w:bidi="ar-SA"/>
          <w14:ligatures w14:val="standardContextual"/>
        </w:rPr>
      </w:pPr>
      <w:r w:rsidRPr="00036F2D">
        <w:rPr>
          <w:rFonts w:eastAsiaTheme="minorHAnsi"/>
          <w:kern w:val="2"/>
          <w:sz w:val="22"/>
          <w:szCs w:val="22"/>
          <w:lang w:eastAsia="en-US" w:bidi="ar-SA"/>
          <w14:ligatures w14:val="standardContextual"/>
        </w:rPr>
        <w:t xml:space="preserve">Ustawy z dnia 03.11.2008r. </w:t>
      </w:r>
      <w:r w:rsidRPr="00036F2D">
        <w:rPr>
          <w:rFonts w:eastAsiaTheme="minorHAnsi"/>
          <w:i/>
          <w:iCs/>
          <w:kern w:val="2"/>
          <w:sz w:val="22"/>
          <w:szCs w:val="22"/>
          <w:lang w:eastAsia="en-US" w:bidi="ar-SA"/>
          <w14:ligatures w14:val="standardContextual"/>
        </w:rPr>
        <w:t>o udostępnianiu informacji o środowisku i jego ochronie, udziale społeczeństwa w ochronie środowiska oraz o ocenach oddziaływania na środowisko</w:t>
      </w:r>
      <w:r w:rsidRPr="00036F2D">
        <w:rPr>
          <w:rFonts w:eastAsiaTheme="minorHAnsi"/>
          <w:kern w:val="2"/>
          <w:sz w:val="22"/>
          <w:szCs w:val="22"/>
          <w:lang w:eastAsia="en-US" w:bidi="ar-SA"/>
          <w14:ligatures w14:val="standardContextual"/>
        </w:rPr>
        <w:t xml:space="preserve"> (</w:t>
      </w:r>
      <w:proofErr w:type="spellStart"/>
      <w:r w:rsidRPr="00036F2D">
        <w:rPr>
          <w:rFonts w:eastAsiaTheme="minorHAnsi"/>
          <w:kern w:val="2"/>
          <w:sz w:val="22"/>
          <w:szCs w:val="22"/>
          <w:lang w:eastAsia="en-US" w:bidi="ar-SA"/>
          <w14:ligatures w14:val="standardContextual"/>
        </w:rPr>
        <w:t>t.j</w:t>
      </w:r>
      <w:proofErr w:type="spellEnd"/>
      <w:r w:rsidRPr="00036F2D">
        <w:rPr>
          <w:rFonts w:eastAsiaTheme="minorHAnsi"/>
          <w:kern w:val="2"/>
          <w:sz w:val="22"/>
          <w:szCs w:val="22"/>
          <w:lang w:eastAsia="en-US" w:bidi="ar-SA"/>
          <w14:ligatures w14:val="standardContextual"/>
        </w:rPr>
        <w:t>. Dz.U. z 2023 r., poz.1094 ze zm.).</w:t>
      </w:r>
    </w:p>
    <w:p w14:paraId="1E03273F" w14:textId="77777777" w:rsidR="00272383" w:rsidRPr="00272383" w:rsidRDefault="004713B1" w:rsidP="0060793C">
      <w:pPr>
        <w:pStyle w:val="Akapitzlist"/>
        <w:numPr>
          <w:ilvl w:val="0"/>
          <w:numId w:val="50"/>
        </w:numPr>
        <w:suppressAutoHyphens w:val="0"/>
        <w:autoSpaceDN/>
        <w:spacing w:after="160" w:line="259" w:lineRule="auto"/>
        <w:ind w:left="709"/>
        <w:contextualSpacing/>
        <w:jc w:val="both"/>
        <w:textAlignment w:val="auto"/>
        <w:rPr>
          <w:rFonts w:eastAsiaTheme="minorHAnsi"/>
          <w:i/>
          <w:iCs/>
          <w:kern w:val="2"/>
          <w:sz w:val="22"/>
          <w:szCs w:val="22"/>
          <w:lang w:eastAsia="en-US" w:bidi="ar-SA"/>
          <w14:ligatures w14:val="standardContextual"/>
        </w:rPr>
      </w:pPr>
      <w:r w:rsidRPr="00036F2D">
        <w:rPr>
          <w:rFonts w:eastAsiaTheme="minorHAnsi"/>
          <w:kern w:val="2"/>
          <w:sz w:val="22"/>
          <w:szCs w:val="22"/>
          <w:lang w:eastAsia="en-US" w:bidi="ar-SA"/>
          <w14:ligatures w14:val="standardContextual"/>
        </w:rPr>
        <w:t>Osoby opracowujące PFU powinny posiadać odpowiednie uprawnienia, kwalifikacje, wiedzę i doświadczenie.</w:t>
      </w:r>
      <w:r w:rsidR="001E0E09" w:rsidRPr="00036F2D">
        <w:t xml:space="preserve"> </w:t>
      </w:r>
    </w:p>
    <w:p w14:paraId="3A6061D6" w14:textId="4F3359B1" w:rsidR="00272383" w:rsidRPr="00272383" w:rsidRDefault="00272383" w:rsidP="0060793C">
      <w:pPr>
        <w:pStyle w:val="Akapitzlist"/>
        <w:numPr>
          <w:ilvl w:val="0"/>
          <w:numId w:val="50"/>
        </w:numPr>
        <w:suppressAutoHyphens w:val="0"/>
        <w:autoSpaceDN/>
        <w:spacing w:after="160" w:line="259" w:lineRule="auto"/>
        <w:contextualSpacing/>
        <w:jc w:val="both"/>
        <w:textAlignment w:val="auto"/>
        <w:rPr>
          <w:rFonts w:eastAsiaTheme="minorHAnsi"/>
          <w:iCs/>
          <w:kern w:val="2"/>
          <w:sz w:val="22"/>
          <w:szCs w:val="22"/>
          <w:lang w:eastAsia="en-US" w:bidi="ar-SA"/>
          <w14:ligatures w14:val="standardContextual"/>
        </w:rPr>
      </w:pPr>
      <w:r w:rsidRPr="00272383">
        <w:rPr>
          <w:rFonts w:eastAsiaTheme="minorHAnsi"/>
          <w:iCs/>
          <w:kern w:val="2"/>
          <w:sz w:val="22"/>
          <w:szCs w:val="22"/>
          <w:lang w:eastAsia="en-US" w:bidi="ar-SA"/>
          <w14:ligatures w14:val="standardContextual"/>
        </w:rPr>
        <w:t>PFU powinien uwzględniać obowiązek uzgodnienia</w:t>
      </w:r>
      <w:r>
        <w:rPr>
          <w:rFonts w:eastAsiaTheme="minorHAnsi"/>
          <w:iCs/>
          <w:kern w:val="2"/>
          <w:sz w:val="22"/>
          <w:szCs w:val="22"/>
          <w:lang w:eastAsia="en-US" w:bidi="ar-SA"/>
          <w14:ligatures w14:val="standardContextual"/>
        </w:rPr>
        <w:t xml:space="preserve"> </w:t>
      </w:r>
      <w:r w:rsidRPr="00272383">
        <w:rPr>
          <w:rFonts w:eastAsiaTheme="minorHAnsi"/>
          <w:iCs/>
          <w:kern w:val="2"/>
          <w:sz w:val="22"/>
          <w:szCs w:val="22"/>
          <w:lang w:eastAsia="en-US" w:bidi="ar-SA"/>
          <w14:ligatures w14:val="standardContextual"/>
        </w:rPr>
        <w:t>dokumentacji projektowej z właściwymi rzeczoznawcami.</w:t>
      </w:r>
    </w:p>
    <w:p w14:paraId="27B52EDC" w14:textId="134E8714" w:rsidR="003718C1" w:rsidRPr="00036F2D" w:rsidRDefault="00455EAE" w:rsidP="0060793C">
      <w:pPr>
        <w:pStyle w:val="Akapitzlist"/>
        <w:numPr>
          <w:ilvl w:val="0"/>
          <w:numId w:val="50"/>
        </w:numPr>
        <w:suppressAutoHyphens w:val="0"/>
        <w:autoSpaceDN/>
        <w:spacing w:after="160" w:line="259" w:lineRule="auto"/>
        <w:ind w:left="709"/>
        <w:contextualSpacing/>
        <w:jc w:val="both"/>
        <w:textAlignment w:val="auto"/>
        <w:rPr>
          <w:rFonts w:eastAsiaTheme="minorHAnsi"/>
          <w:i/>
          <w:iCs/>
          <w:kern w:val="2"/>
          <w:sz w:val="22"/>
          <w:szCs w:val="22"/>
          <w:lang w:eastAsia="en-US" w:bidi="ar-SA"/>
          <w14:ligatures w14:val="standardContextual"/>
        </w:rPr>
      </w:pPr>
      <w:r w:rsidRPr="00036F2D">
        <w:rPr>
          <w:rFonts w:eastAsiaTheme="minorHAnsi"/>
          <w:kern w:val="2"/>
          <w:sz w:val="22"/>
          <w:szCs w:val="22"/>
          <w:lang w:eastAsia="en-US" w:bidi="ar-SA"/>
          <w14:ligatures w14:val="standardContextual"/>
        </w:rPr>
        <w:t xml:space="preserve">Opracowanie wykonane w ramach realizacji przedmiotu umowy objęte jest ochroną przewidzianą w </w:t>
      </w:r>
      <w:r w:rsidR="00A60E3C" w:rsidRPr="00036F2D">
        <w:rPr>
          <w:rFonts w:eastAsiaTheme="minorHAnsi"/>
          <w:kern w:val="2"/>
          <w:sz w:val="22"/>
          <w:szCs w:val="22"/>
          <w:lang w:eastAsia="en-US" w:bidi="ar-SA"/>
          <w14:ligatures w14:val="standardContextual"/>
        </w:rPr>
        <w:t>U</w:t>
      </w:r>
      <w:r w:rsidRPr="00036F2D">
        <w:rPr>
          <w:rFonts w:eastAsiaTheme="minorHAnsi"/>
          <w:kern w:val="2"/>
          <w:sz w:val="22"/>
          <w:szCs w:val="22"/>
          <w:lang w:eastAsia="en-US" w:bidi="ar-SA"/>
          <w14:ligatures w14:val="standardContextual"/>
        </w:rPr>
        <w:t xml:space="preserve">stawie z dnia 4 lutego 1994 roku </w:t>
      </w:r>
      <w:r w:rsidRPr="00036F2D">
        <w:rPr>
          <w:rFonts w:eastAsiaTheme="minorHAnsi"/>
          <w:i/>
          <w:iCs/>
          <w:kern w:val="2"/>
          <w:sz w:val="22"/>
          <w:szCs w:val="22"/>
          <w:lang w:eastAsia="en-US" w:bidi="ar-SA"/>
          <w14:ligatures w14:val="standardContextual"/>
        </w:rPr>
        <w:t>o oprawie autorskim i prawach pokrewnych</w:t>
      </w:r>
      <w:r w:rsidRPr="00036F2D">
        <w:rPr>
          <w:rFonts w:eastAsiaTheme="minorHAnsi"/>
          <w:kern w:val="2"/>
          <w:sz w:val="22"/>
          <w:szCs w:val="22"/>
          <w:lang w:eastAsia="en-US" w:bidi="ar-SA"/>
          <w14:ligatures w14:val="standardContextual"/>
        </w:rPr>
        <w:t xml:space="preserve"> (</w:t>
      </w:r>
      <w:proofErr w:type="spellStart"/>
      <w:r w:rsidRPr="00036F2D">
        <w:rPr>
          <w:rFonts w:eastAsiaTheme="minorHAnsi"/>
          <w:kern w:val="2"/>
          <w:sz w:val="22"/>
          <w:szCs w:val="22"/>
          <w:lang w:eastAsia="en-US" w:bidi="ar-SA"/>
          <w14:ligatures w14:val="standardContextual"/>
        </w:rPr>
        <w:t>t.j</w:t>
      </w:r>
      <w:proofErr w:type="spellEnd"/>
      <w:r w:rsidRPr="00036F2D">
        <w:rPr>
          <w:rFonts w:eastAsiaTheme="minorHAnsi"/>
          <w:kern w:val="2"/>
          <w:sz w:val="22"/>
          <w:szCs w:val="22"/>
          <w:lang w:eastAsia="en-US" w:bidi="ar-SA"/>
          <w14:ligatures w14:val="standardContextual"/>
        </w:rPr>
        <w:t>.  Dz.U. z 2022 r., poz. 2509). Przedmiot zamówienia obejmuje także przeniesienie na Zamawiającego majątkowych praw autorskich i po</w:t>
      </w:r>
      <w:r w:rsidR="0075098C" w:rsidRPr="00036F2D">
        <w:rPr>
          <w:rFonts w:eastAsiaTheme="minorHAnsi"/>
          <w:kern w:val="2"/>
          <w:sz w:val="22"/>
          <w:szCs w:val="22"/>
          <w:lang w:eastAsia="en-US" w:bidi="ar-SA"/>
          <w14:ligatures w14:val="standardContextual"/>
        </w:rPr>
        <w:t>k</w:t>
      </w:r>
      <w:r w:rsidRPr="00036F2D">
        <w:rPr>
          <w:rFonts w:eastAsiaTheme="minorHAnsi"/>
          <w:kern w:val="2"/>
          <w:sz w:val="22"/>
          <w:szCs w:val="22"/>
          <w:lang w:eastAsia="en-US" w:bidi="ar-SA"/>
          <w14:ligatures w14:val="standardContextual"/>
        </w:rPr>
        <w:t>rewnych w zakresie niniejszej dokumentacji, w tym praw autorskich zależnych.</w:t>
      </w:r>
    </w:p>
    <w:p w14:paraId="2AA7F727" w14:textId="3E06231D" w:rsidR="00177221" w:rsidRPr="00036F2D" w:rsidRDefault="00177221" w:rsidP="0060793C">
      <w:pPr>
        <w:pStyle w:val="Akapitzlist"/>
        <w:numPr>
          <w:ilvl w:val="0"/>
          <w:numId w:val="50"/>
        </w:numPr>
        <w:suppressAutoHyphens w:val="0"/>
        <w:autoSpaceDN/>
        <w:spacing w:after="160" w:line="259" w:lineRule="auto"/>
        <w:ind w:left="709"/>
        <w:contextualSpacing/>
        <w:jc w:val="both"/>
        <w:textAlignment w:val="auto"/>
        <w:rPr>
          <w:rFonts w:eastAsiaTheme="minorHAnsi"/>
          <w:kern w:val="2"/>
          <w:sz w:val="22"/>
          <w:szCs w:val="22"/>
          <w:lang w:eastAsia="en-US" w:bidi="ar-SA"/>
          <w14:ligatures w14:val="standardContextual"/>
        </w:rPr>
      </w:pPr>
      <w:r w:rsidRPr="00036F2D">
        <w:rPr>
          <w:rFonts w:eastAsiaTheme="minorHAnsi"/>
          <w:kern w:val="2"/>
          <w:sz w:val="22"/>
          <w:szCs w:val="22"/>
          <w:lang w:eastAsia="en-US" w:bidi="ar-SA"/>
          <w14:ligatures w14:val="standardContextual"/>
        </w:rPr>
        <w:t>Zamawiający wymaga, aby program funkcjonalno-użytkowy wraz z załącznikami wchodzącymi w skład  przedmiotu zamówienia spełniały wymogi określone w ustawie Prawo zamówień publicznych, tj. nie mogą zawierać rozwiązań, które mogą w jakikolwiek sposób powodować naruszenie przez Zamawiającego przepisów Pzp, w szczególności nie mogą utrudniać zasady uczciwej konkurencji.</w:t>
      </w:r>
    </w:p>
    <w:p w14:paraId="3989BFDE" w14:textId="77777777" w:rsidR="003718C1" w:rsidRPr="00036F2D" w:rsidRDefault="00455EAE" w:rsidP="0060793C">
      <w:pPr>
        <w:pStyle w:val="Akapitzlist"/>
        <w:numPr>
          <w:ilvl w:val="0"/>
          <w:numId w:val="50"/>
        </w:numPr>
        <w:suppressAutoHyphens w:val="0"/>
        <w:autoSpaceDN/>
        <w:spacing w:after="160" w:line="259" w:lineRule="auto"/>
        <w:ind w:left="709"/>
        <w:contextualSpacing/>
        <w:jc w:val="both"/>
        <w:textAlignment w:val="auto"/>
        <w:rPr>
          <w:rFonts w:eastAsiaTheme="minorHAnsi"/>
          <w:i/>
          <w:iCs/>
          <w:kern w:val="2"/>
          <w:sz w:val="22"/>
          <w:szCs w:val="22"/>
          <w:lang w:eastAsia="en-US" w:bidi="ar-SA"/>
          <w14:ligatures w14:val="standardContextual"/>
        </w:rPr>
      </w:pPr>
      <w:r w:rsidRPr="00036F2D">
        <w:rPr>
          <w:rFonts w:eastAsiaTheme="minorHAnsi"/>
          <w:kern w:val="2"/>
          <w:sz w:val="22"/>
          <w:szCs w:val="22"/>
          <w:lang w:eastAsia="en-US" w:bidi="ar-SA"/>
          <w14:ligatures w14:val="standardContextual"/>
        </w:rPr>
        <w:t>Dokumentacja stanowiąca przedmiot umowy będzie sporządzona przez Wykonawcę             i przekazana Zamawiającemu w 3 egzemplarzach papierowych oraz w formie elektronicznej – rysunki w formacie .pdf oraz .</w:t>
      </w:r>
      <w:proofErr w:type="spellStart"/>
      <w:r w:rsidRPr="00036F2D">
        <w:rPr>
          <w:rFonts w:eastAsiaTheme="minorHAnsi"/>
          <w:kern w:val="2"/>
          <w:sz w:val="22"/>
          <w:szCs w:val="22"/>
          <w:lang w:eastAsia="en-US" w:bidi="ar-SA"/>
          <w14:ligatures w14:val="standardContextual"/>
        </w:rPr>
        <w:t>dwg</w:t>
      </w:r>
      <w:proofErr w:type="spellEnd"/>
      <w:r w:rsidRPr="00036F2D">
        <w:rPr>
          <w:rFonts w:eastAsiaTheme="minorHAnsi"/>
          <w:kern w:val="2"/>
          <w:sz w:val="22"/>
          <w:szCs w:val="22"/>
          <w:lang w:eastAsia="en-US" w:bidi="ar-SA"/>
          <w14:ligatures w14:val="standardContextual"/>
        </w:rPr>
        <w:t>, tekst w formacie .pdf oraz .</w:t>
      </w:r>
      <w:proofErr w:type="spellStart"/>
      <w:r w:rsidRPr="00036F2D">
        <w:rPr>
          <w:rFonts w:eastAsiaTheme="minorHAnsi"/>
          <w:kern w:val="2"/>
          <w:sz w:val="22"/>
          <w:szCs w:val="22"/>
          <w:lang w:eastAsia="en-US" w:bidi="ar-SA"/>
          <w14:ligatures w14:val="standardContextual"/>
        </w:rPr>
        <w:t>docx</w:t>
      </w:r>
      <w:proofErr w:type="spellEnd"/>
      <w:r w:rsidRPr="00036F2D">
        <w:rPr>
          <w:rFonts w:eastAsiaTheme="minorHAnsi"/>
          <w:kern w:val="2"/>
          <w:sz w:val="22"/>
          <w:szCs w:val="22"/>
          <w:lang w:eastAsia="en-US" w:bidi="ar-SA"/>
          <w14:ligatures w14:val="standardContextual"/>
        </w:rPr>
        <w:t>, kosztorysy w formacie .pdf i .</w:t>
      </w:r>
      <w:proofErr w:type="spellStart"/>
      <w:r w:rsidRPr="00036F2D">
        <w:rPr>
          <w:rFonts w:eastAsiaTheme="minorHAnsi"/>
          <w:kern w:val="2"/>
          <w:sz w:val="22"/>
          <w:szCs w:val="22"/>
          <w:lang w:eastAsia="en-US" w:bidi="ar-SA"/>
          <w14:ligatures w14:val="standardContextual"/>
        </w:rPr>
        <w:t>xlsx</w:t>
      </w:r>
      <w:proofErr w:type="spellEnd"/>
      <w:r w:rsidRPr="00036F2D">
        <w:rPr>
          <w:rFonts w:eastAsiaTheme="minorHAnsi"/>
          <w:kern w:val="2"/>
          <w:sz w:val="22"/>
          <w:szCs w:val="22"/>
          <w:lang w:eastAsia="en-US" w:bidi="ar-SA"/>
          <w14:ligatures w14:val="standardContextual"/>
        </w:rPr>
        <w:t xml:space="preserve"> lub .</w:t>
      </w:r>
      <w:proofErr w:type="spellStart"/>
      <w:r w:rsidRPr="00036F2D">
        <w:rPr>
          <w:rFonts w:eastAsiaTheme="minorHAnsi"/>
          <w:kern w:val="2"/>
          <w:sz w:val="22"/>
          <w:szCs w:val="22"/>
          <w:lang w:eastAsia="en-US" w:bidi="ar-SA"/>
          <w14:ligatures w14:val="standardContextual"/>
        </w:rPr>
        <w:t>ath</w:t>
      </w:r>
      <w:proofErr w:type="spellEnd"/>
      <w:r w:rsidR="00BC6FA0" w:rsidRPr="00036F2D">
        <w:rPr>
          <w:rFonts w:eastAsiaTheme="minorHAnsi"/>
          <w:kern w:val="2"/>
          <w:sz w:val="22"/>
          <w:szCs w:val="22"/>
          <w:lang w:eastAsia="en-US" w:bidi="ar-SA"/>
          <w14:ligatures w14:val="standardContextual"/>
        </w:rPr>
        <w:t>.</w:t>
      </w:r>
    </w:p>
    <w:p w14:paraId="4F334E69" w14:textId="49834100" w:rsidR="00455EAE" w:rsidRPr="003E1ED4" w:rsidRDefault="00BC6FA0" w:rsidP="0060793C">
      <w:pPr>
        <w:pStyle w:val="Akapitzlist"/>
        <w:numPr>
          <w:ilvl w:val="0"/>
          <w:numId w:val="50"/>
        </w:numPr>
        <w:suppressAutoHyphens w:val="0"/>
        <w:autoSpaceDN/>
        <w:spacing w:after="160" w:line="259" w:lineRule="auto"/>
        <w:ind w:left="709"/>
        <w:contextualSpacing/>
        <w:jc w:val="both"/>
        <w:textAlignment w:val="auto"/>
        <w:rPr>
          <w:rFonts w:eastAsiaTheme="minorHAnsi"/>
          <w:i/>
          <w:iCs/>
          <w:kern w:val="2"/>
          <w:sz w:val="22"/>
          <w:szCs w:val="22"/>
          <w:lang w:eastAsia="en-US" w:bidi="ar-SA"/>
          <w14:ligatures w14:val="standardContextual"/>
        </w:rPr>
      </w:pPr>
      <w:r w:rsidRPr="00036F2D">
        <w:rPr>
          <w:rFonts w:eastAsiaTheme="minorHAnsi"/>
          <w:kern w:val="2"/>
          <w:sz w:val="22"/>
          <w:szCs w:val="22"/>
          <w:lang w:eastAsia="en-US" w:bidi="ar-SA"/>
          <w14:ligatures w14:val="standardContextual"/>
        </w:rPr>
        <w:t>Dokumentacja PFU zostanie opracowania w języku polskim.</w:t>
      </w:r>
    </w:p>
    <w:p w14:paraId="73352670" w14:textId="01523C9C" w:rsidR="00784DE1" w:rsidRPr="00036F2D" w:rsidRDefault="00784DE1">
      <w:pPr>
        <w:widowControl/>
        <w:numPr>
          <w:ilvl w:val="0"/>
          <w:numId w:val="45"/>
        </w:numPr>
        <w:suppressAutoHyphens w:val="0"/>
        <w:autoSpaceDN/>
        <w:spacing w:after="160" w:line="259" w:lineRule="auto"/>
        <w:contextualSpacing/>
        <w:jc w:val="both"/>
        <w:textAlignment w:val="auto"/>
        <w:rPr>
          <w:rFonts w:ascii="Arial" w:eastAsiaTheme="minorHAnsi" w:hAnsi="Arial" w:cs="Arial"/>
          <w:b/>
          <w:bCs/>
          <w:kern w:val="2"/>
          <w:sz w:val="22"/>
          <w:szCs w:val="22"/>
          <w:lang w:eastAsia="en-US" w:bidi="ar-SA"/>
          <w14:ligatures w14:val="standardContextual"/>
        </w:rPr>
      </w:pPr>
      <w:r w:rsidRPr="00036F2D">
        <w:rPr>
          <w:rFonts w:ascii="Arial" w:eastAsiaTheme="minorHAnsi" w:hAnsi="Arial" w:cs="Arial"/>
          <w:b/>
          <w:bCs/>
          <w:kern w:val="2"/>
          <w:sz w:val="22"/>
          <w:szCs w:val="22"/>
          <w:lang w:eastAsia="en-US" w:bidi="ar-SA"/>
          <w14:ligatures w14:val="standardContextual"/>
        </w:rPr>
        <w:t>Zakres zamówienia</w:t>
      </w:r>
      <w:r w:rsidR="0029708B" w:rsidRPr="00036F2D">
        <w:rPr>
          <w:rFonts w:ascii="Arial" w:eastAsiaTheme="minorHAnsi" w:hAnsi="Arial" w:cs="Arial"/>
          <w:b/>
          <w:bCs/>
          <w:kern w:val="2"/>
          <w:sz w:val="22"/>
          <w:szCs w:val="22"/>
          <w:lang w:eastAsia="en-US" w:bidi="ar-SA"/>
          <w14:ligatures w14:val="standardContextual"/>
        </w:rPr>
        <w:t xml:space="preserve"> oraz zobowiązania Wykonawcy</w:t>
      </w:r>
      <w:r w:rsidRPr="00036F2D">
        <w:rPr>
          <w:rFonts w:ascii="Arial" w:eastAsiaTheme="minorHAnsi" w:hAnsi="Arial" w:cs="Arial"/>
          <w:b/>
          <w:bCs/>
          <w:kern w:val="2"/>
          <w:sz w:val="22"/>
          <w:szCs w:val="22"/>
          <w:lang w:eastAsia="en-US" w:bidi="ar-SA"/>
          <w14:ligatures w14:val="standardContextual"/>
        </w:rPr>
        <w:t>:</w:t>
      </w:r>
    </w:p>
    <w:p w14:paraId="73EA04C4" w14:textId="77777777" w:rsidR="00784DE1" w:rsidRPr="00036F2D" w:rsidRDefault="00784DE1" w:rsidP="00784DE1">
      <w:pPr>
        <w:contextualSpacing/>
        <w:jc w:val="both"/>
        <w:rPr>
          <w:rFonts w:ascii="Arial" w:eastAsiaTheme="minorHAnsi" w:hAnsi="Arial" w:cs="Arial"/>
          <w:kern w:val="2"/>
          <w:sz w:val="22"/>
          <w:szCs w:val="22"/>
          <w:lang w:eastAsia="en-US" w:bidi="ar-SA"/>
          <w14:ligatures w14:val="standardContextual"/>
        </w:rPr>
      </w:pPr>
    </w:p>
    <w:p w14:paraId="7FC2BCCA" w14:textId="77777777" w:rsidR="007E2A66" w:rsidRPr="00036F2D" w:rsidRDefault="009B4D6A" w:rsidP="0060793C">
      <w:pPr>
        <w:pStyle w:val="Akapitzlist"/>
        <w:numPr>
          <w:ilvl w:val="0"/>
          <w:numId w:val="49"/>
        </w:numPr>
        <w:jc w:val="both"/>
        <w:rPr>
          <w:rFonts w:eastAsiaTheme="minorHAnsi"/>
          <w:kern w:val="2"/>
          <w:sz w:val="22"/>
          <w:szCs w:val="22"/>
          <w:lang w:eastAsia="en-US" w:bidi="ar-SA"/>
          <w14:ligatures w14:val="standardContextual"/>
        </w:rPr>
      </w:pPr>
      <w:r w:rsidRPr="00036F2D">
        <w:rPr>
          <w:rFonts w:eastAsiaTheme="minorHAnsi"/>
          <w:kern w:val="2"/>
          <w:sz w:val="22"/>
          <w:szCs w:val="22"/>
          <w:lang w:eastAsia="en-US" w:bidi="ar-SA"/>
          <w14:ligatures w14:val="standardContextual"/>
        </w:rPr>
        <w:t xml:space="preserve">W trakcie realizacji zamówienia Wykonawca zobowiązany będzie do konsultacji                  i uzgodnień z Zamawiającym. </w:t>
      </w:r>
    </w:p>
    <w:p w14:paraId="3522B2D6" w14:textId="191DB983" w:rsidR="009B4D6A" w:rsidRPr="00036F2D" w:rsidRDefault="009B4D6A" w:rsidP="0060793C">
      <w:pPr>
        <w:pStyle w:val="Akapitzlist"/>
        <w:numPr>
          <w:ilvl w:val="0"/>
          <w:numId w:val="49"/>
        </w:numPr>
        <w:jc w:val="both"/>
        <w:rPr>
          <w:rFonts w:eastAsiaTheme="minorHAnsi"/>
          <w:kern w:val="2"/>
          <w:sz w:val="22"/>
          <w:szCs w:val="22"/>
          <w:lang w:eastAsia="en-US" w:bidi="ar-SA"/>
          <w14:ligatures w14:val="standardContextual"/>
        </w:rPr>
      </w:pPr>
      <w:r w:rsidRPr="00036F2D">
        <w:rPr>
          <w:rFonts w:eastAsiaTheme="minorHAnsi"/>
          <w:kern w:val="2"/>
          <w:sz w:val="22"/>
          <w:szCs w:val="22"/>
          <w:lang w:eastAsia="en-US" w:bidi="ar-SA"/>
          <w14:ligatures w14:val="standardContextual"/>
        </w:rPr>
        <w:t>Program Funk</w:t>
      </w:r>
      <w:r w:rsidR="00036F2D">
        <w:rPr>
          <w:rFonts w:eastAsiaTheme="minorHAnsi"/>
          <w:kern w:val="2"/>
          <w:sz w:val="22"/>
          <w:szCs w:val="22"/>
          <w:lang w:eastAsia="en-US" w:bidi="ar-SA"/>
          <w14:ligatures w14:val="standardContextual"/>
        </w:rPr>
        <w:t>c</w:t>
      </w:r>
      <w:r w:rsidRPr="00036F2D">
        <w:rPr>
          <w:rFonts w:eastAsiaTheme="minorHAnsi"/>
          <w:kern w:val="2"/>
          <w:sz w:val="22"/>
          <w:szCs w:val="22"/>
          <w:lang w:eastAsia="en-US" w:bidi="ar-SA"/>
          <w14:ligatures w14:val="standardContextual"/>
        </w:rPr>
        <w:t>jonalno-Użytkowy powinien w całości odzwierciedlać potrzeby Zamawiającego przekazywane Wykonawcy w trakcie opracowywania przedmiotu zamówienia</w:t>
      </w:r>
      <w:r w:rsidR="007E2A66" w:rsidRPr="00036F2D">
        <w:rPr>
          <w:rFonts w:eastAsiaTheme="minorHAnsi"/>
          <w:kern w:val="2"/>
          <w:sz w:val="22"/>
          <w:szCs w:val="22"/>
          <w:lang w:eastAsia="en-US" w:bidi="ar-SA"/>
          <w14:ligatures w14:val="standardContextual"/>
        </w:rPr>
        <w:t xml:space="preserve"> i m</w:t>
      </w:r>
      <w:r w:rsidR="00F00FCD" w:rsidRPr="00036F2D">
        <w:rPr>
          <w:rFonts w:eastAsiaTheme="minorHAnsi"/>
          <w:kern w:val="2"/>
          <w:sz w:val="22"/>
          <w:szCs w:val="22"/>
          <w:lang w:eastAsia="en-US" w:bidi="ar-SA"/>
          <w14:ligatures w14:val="standardContextual"/>
        </w:rPr>
        <w:t>usi być zgodny</w:t>
      </w:r>
      <w:r w:rsidR="007E2A66" w:rsidRPr="00036F2D">
        <w:rPr>
          <w:rFonts w:eastAsiaTheme="minorHAnsi"/>
          <w:kern w:val="2"/>
          <w:sz w:val="22"/>
          <w:szCs w:val="22"/>
          <w:lang w:eastAsia="en-US" w:bidi="ar-SA"/>
          <w14:ligatures w14:val="standardContextual"/>
        </w:rPr>
        <w:t xml:space="preserve"> z koncepcją </w:t>
      </w:r>
      <w:r w:rsidR="00F00FCD" w:rsidRPr="00036F2D">
        <w:rPr>
          <w:rFonts w:eastAsiaTheme="minorHAnsi"/>
          <w:kern w:val="2"/>
          <w:sz w:val="22"/>
          <w:szCs w:val="22"/>
          <w:lang w:eastAsia="en-US" w:bidi="ar-SA"/>
          <w14:ligatures w14:val="standardContextual"/>
        </w:rPr>
        <w:t xml:space="preserve">projektową Zamawiającego. </w:t>
      </w:r>
      <w:r w:rsidR="002E1DFF" w:rsidRPr="00036F2D">
        <w:rPr>
          <w:rFonts w:eastAsiaTheme="minorHAnsi"/>
          <w:kern w:val="2"/>
          <w:sz w:val="22"/>
          <w:szCs w:val="22"/>
          <w:lang w:eastAsia="en-US" w:bidi="ar-SA"/>
          <w14:ligatures w14:val="standardContextual"/>
        </w:rPr>
        <w:t xml:space="preserve">Wszelkie odstępstwa od opisanej charakterystyki zadania i przyjętych założeń wyjściowych  należy na bieżąco uzgadniać z Zamawiającym, wskazując przyczynę proponowanych odstępstw oraz propozycje rozwiązań alternatywnych. Zamawiający zastrzega, że odstępstwa mogą zostać zaakceptowane </w:t>
      </w:r>
      <w:r w:rsidR="003E1ED4">
        <w:rPr>
          <w:rFonts w:eastAsiaTheme="minorHAnsi"/>
          <w:kern w:val="2"/>
          <w:sz w:val="22"/>
          <w:szCs w:val="22"/>
          <w:lang w:eastAsia="en-US" w:bidi="ar-SA"/>
          <w14:ligatures w14:val="standardContextual"/>
        </w:rPr>
        <w:t xml:space="preserve">tylko </w:t>
      </w:r>
      <w:r w:rsidR="002E1DFF" w:rsidRPr="00036F2D">
        <w:rPr>
          <w:rFonts w:eastAsiaTheme="minorHAnsi"/>
          <w:kern w:val="2"/>
          <w:sz w:val="22"/>
          <w:szCs w:val="22"/>
          <w:lang w:eastAsia="en-US" w:bidi="ar-SA"/>
          <w14:ligatures w14:val="standardContextual"/>
        </w:rPr>
        <w:t>w uzasadnionych przypadkach.</w:t>
      </w:r>
    </w:p>
    <w:p w14:paraId="2164C92C" w14:textId="303173C9" w:rsidR="007D1699" w:rsidRPr="00347C13" w:rsidRDefault="00177221" w:rsidP="0060793C">
      <w:pPr>
        <w:pStyle w:val="Akapitzlist"/>
        <w:numPr>
          <w:ilvl w:val="0"/>
          <w:numId w:val="49"/>
        </w:numPr>
        <w:suppressAutoHyphens w:val="0"/>
        <w:autoSpaceDN/>
        <w:spacing w:after="160" w:line="259" w:lineRule="auto"/>
        <w:contextualSpacing/>
        <w:jc w:val="both"/>
        <w:textAlignment w:val="auto"/>
        <w:rPr>
          <w:rFonts w:eastAsiaTheme="minorHAnsi"/>
          <w:kern w:val="2"/>
          <w:sz w:val="22"/>
          <w:szCs w:val="22"/>
          <w:lang w:eastAsia="en-US" w:bidi="ar-SA"/>
          <w14:ligatures w14:val="standardContextual"/>
        </w:rPr>
      </w:pPr>
      <w:r w:rsidRPr="00036F2D">
        <w:rPr>
          <w:rFonts w:eastAsiaTheme="minorHAnsi"/>
          <w:kern w:val="2"/>
          <w:sz w:val="22"/>
          <w:szCs w:val="22"/>
          <w:lang w:eastAsia="en-US" w:bidi="ar-SA"/>
          <w14:ligatures w14:val="standardContextual"/>
        </w:rPr>
        <w:t xml:space="preserve">Wykonawca </w:t>
      </w:r>
      <w:r w:rsidR="007D1699" w:rsidRPr="00036F2D">
        <w:rPr>
          <w:rFonts w:eastAsiaTheme="minorHAnsi"/>
          <w:kern w:val="2"/>
          <w:sz w:val="22"/>
          <w:szCs w:val="22"/>
          <w:lang w:eastAsia="en-US" w:bidi="ar-SA"/>
          <w14:ligatures w14:val="standardContextual"/>
        </w:rPr>
        <w:t xml:space="preserve">w ciągu </w:t>
      </w:r>
      <w:r w:rsidR="007D1699" w:rsidRPr="00347C13">
        <w:rPr>
          <w:rFonts w:eastAsiaTheme="minorHAnsi"/>
          <w:kern w:val="2"/>
          <w:sz w:val="22"/>
          <w:szCs w:val="22"/>
          <w:lang w:eastAsia="en-US" w:bidi="ar-SA"/>
          <w14:ligatures w14:val="standardContextual"/>
        </w:rPr>
        <w:t>30</w:t>
      </w:r>
      <w:r w:rsidR="007D1699" w:rsidRPr="00036F2D">
        <w:rPr>
          <w:rFonts w:eastAsiaTheme="minorHAnsi"/>
          <w:kern w:val="2"/>
          <w:sz w:val="22"/>
          <w:szCs w:val="22"/>
          <w:lang w:eastAsia="en-US" w:bidi="ar-SA"/>
          <w14:ligatures w14:val="standardContextual"/>
        </w:rPr>
        <w:t xml:space="preserve"> dni od podpisania umowy </w:t>
      </w:r>
      <w:r w:rsidRPr="00036F2D">
        <w:rPr>
          <w:rFonts w:eastAsiaTheme="minorHAnsi"/>
          <w:kern w:val="2"/>
          <w:sz w:val="22"/>
          <w:szCs w:val="22"/>
          <w:lang w:eastAsia="en-US" w:bidi="ar-SA"/>
          <w14:ligatures w14:val="standardContextual"/>
        </w:rPr>
        <w:t xml:space="preserve">przedstawi </w:t>
      </w:r>
      <w:r w:rsidR="007D1699">
        <w:rPr>
          <w:rFonts w:eastAsiaTheme="minorHAnsi"/>
          <w:kern w:val="2"/>
          <w:sz w:val="22"/>
          <w:szCs w:val="22"/>
          <w:lang w:eastAsia="en-US" w:bidi="ar-SA"/>
          <w14:ligatures w14:val="standardContextual"/>
        </w:rPr>
        <w:t xml:space="preserve">Zamawiającemu wstępną koncepcję PFU (dalej zwaną koncepcją) zawierającą informacje o przyjętych rozwiązaniach funkcjonalnych, technologicznych, podstawowych parametrach technicznych oraz innych przyjętych rozwiązaniach mających wpływ na realizację zadania inwestycyjnego. Koncepcja powinna zawierać wizualizacje proponowanych </w:t>
      </w:r>
      <w:r w:rsidR="007D1699" w:rsidRPr="00347C13">
        <w:rPr>
          <w:rFonts w:eastAsiaTheme="minorHAnsi"/>
          <w:kern w:val="2"/>
          <w:sz w:val="22"/>
          <w:szCs w:val="22"/>
          <w:lang w:eastAsia="en-US" w:bidi="ar-SA"/>
          <w14:ligatures w14:val="standardContextual"/>
        </w:rPr>
        <w:t>rozwiązań.</w:t>
      </w:r>
    </w:p>
    <w:p w14:paraId="3893F38F" w14:textId="001959CB" w:rsidR="009B4D6A" w:rsidRPr="00347C13" w:rsidRDefault="00177221" w:rsidP="0060793C">
      <w:pPr>
        <w:pStyle w:val="Akapitzlist"/>
        <w:numPr>
          <w:ilvl w:val="0"/>
          <w:numId w:val="49"/>
        </w:numPr>
        <w:suppressAutoHyphens w:val="0"/>
        <w:autoSpaceDN/>
        <w:spacing w:after="160" w:line="259" w:lineRule="auto"/>
        <w:contextualSpacing/>
        <w:jc w:val="both"/>
        <w:textAlignment w:val="auto"/>
        <w:rPr>
          <w:rFonts w:eastAsiaTheme="minorHAnsi"/>
          <w:kern w:val="2"/>
          <w:sz w:val="22"/>
          <w:szCs w:val="22"/>
          <w:lang w:eastAsia="en-US" w:bidi="ar-SA"/>
          <w14:ligatures w14:val="standardContextual"/>
        </w:rPr>
      </w:pPr>
      <w:r w:rsidRPr="00347C13">
        <w:rPr>
          <w:rFonts w:eastAsiaTheme="minorHAnsi"/>
          <w:kern w:val="2"/>
          <w:sz w:val="22"/>
          <w:szCs w:val="22"/>
          <w:lang w:eastAsia="en-US" w:bidi="ar-SA"/>
          <w14:ligatures w14:val="standardContextual"/>
        </w:rPr>
        <w:t xml:space="preserve"> Zamawiający w przeciągu</w:t>
      </w:r>
      <w:r w:rsidR="00036F2D" w:rsidRPr="00347C13">
        <w:rPr>
          <w:rFonts w:eastAsiaTheme="minorHAnsi"/>
          <w:kern w:val="2"/>
          <w:sz w:val="22"/>
          <w:szCs w:val="22"/>
          <w:lang w:eastAsia="en-US" w:bidi="ar-SA"/>
          <w14:ligatures w14:val="standardContextual"/>
        </w:rPr>
        <w:t xml:space="preserve"> </w:t>
      </w:r>
      <w:r w:rsidR="007D1699" w:rsidRPr="00347C13">
        <w:rPr>
          <w:rFonts w:eastAsiaTheme="minorHAnsi"/>
          <w:kern w:val="2"/>
          <w:sz w:val="22"/>
          <w:szCs w:val="22"/>
          <w:lang w:eastAsia="en-US" w:bidi="ar-SA"/>
          <w14:ligatures w14:val="standardContextual"/>
        </w:rPr>
        <w:t>7</w:t>
      </w:r>
      <w:r w:rsidRPr="00347C13">
        <w:rPr>
          <w:rFonts w:eastAsiaTheme="minorHAnsi"/>
          <w:kern w:val="2"/>
          <w:sz w:val="22"/>
          <w:szCs w:val="22"/>
          <w:lang w:eastAsia="en-US" w:bidi="ar-SA"/>
          <w14:ligatures w14:val="standardContextual"/>
        </w:rPr>
        <w:t xml:space="preserve"> dni od otrzymania </w:t>
      </w:r>
      <w:r w:rsidR="007D1699" w:rsidRPr="00347C13">
        <w:rPr>
          <w:rFonts w:eastAsiaTheme="minorHAnsi"/>
          <w:kern w:val="2"/>
          <w:sz w:val="22"/>
          <w:szCs w:val="22"/>
          <w:lang w:eastAsia="en-US" w:bidi="ar-SA"/>
          <w14:ligatures w14:val="standardContextual"/>
        </w:rPr>
        <w:t>koncepcji</w:t>
      </w:r>
      <w:r w:rsidRPr="00347C13">
        <w:rPr>
          <w:rFonts w:eastAsiaTheme="minorHAnsi"/>
          <w:kern w:val="2"/>
          <w:sz w:val="22"/>
          <w:szCs w:val="22"/>
          <w:lang w:eastAsia="en-US" w:bidi="ar-SA"/>
          <w14:ligatures w14:val="standardContextual"/>
        </w:rPr>
        <w:t xml:space="preserve"> przekaże Wykonawcy ewentualne uwagi. Po </w:t>
      </w:r>
      <w:r w:rsidR="00533978" w:rsidRPr="00347C13">
        <w:rPr>
          <w:rFonts w:eastAsiaTheme="minorHAnsi"/>
          <w:kern w:val="2"/>
          <w:sz w:val="22"/>
          <w:szCs w:val="22"/>
          <w:lang w:eastAsia="en-US" w:bidi="ar-SA"/>
          <w14:ligatures w14:val="standardContextual"/>
        </w:rPr>
        <w:t>uwzględnieniu tych uwag</w:t>
      </w:r>
      <w:r w:rsidRPr="00347C13">
        <w:rPr>
          <w:rFonts w:eastAsiaTheme="minorHAnsi"/>
          <w:kern w:val="2"/>
          <w:sz w:val="22"/>
          <w:szCs w:val="22"/>
          <w:lang w:eastAsia="en-US" w:bidi="ar-SA"/>
          <w14:ligatures w14:val="standardContextual"/>
        </w:rPr>
        <w:t xml:space="preserve"> Wykonawca przekaże uzupełnioną koncepcję w terminie</w:t>
      </w:r>
      <w:r w:rsidR="00036F2D" w:rsidRPr="00347C13">
        <w:rPr>
          <w:rFonts w:eastAsiaTheme="minorHAnsi"/>
          <w:kern w:val="2"/>
          <w:sz w:val="22"/>
          <w:szCs w:val="22"/>
          <w:lang w:eastAsia="en-US" w:bidi="ar-SA"/>
          <w14:ligatures w14:val="standardContextual"/>
        </w:rPr>
        <w:t xml:space="preserve"> </w:t>
      </w:r>
      <w:r w:rsidR="007D1699" w:rsidRPr="00347C13">
        <w:rPr>
          <w:rFonts w:eastAsiaTheme="minorHAnsi"/>
          <w:kern w:val="2"/>
          <w:sz w:val="22"/>
          <w:szCs w:val="22"/>
          <w:lang w:eastAsia="en-US" w:bidi="ar-SA"/>
          <w14:ligatures w14:val="standardContextual"/>
        </w:rPr>
        <w:t>5</w:t>
      </w:r>
      <w:r w:rsidR="00036F2D" w:rsidRPr="00347C13">
        <w:rPr>
          <w:rFonts w:eastAsiaTheme="minorHAnsi"/>
          <w:kern w:val="2"/>
          <w:sz w:val="22"/>
          <w:szCs w:val="22"/>
          <w:lang w:eastAsia="en-US" w:bidi="ar-SA"/>
          <w14:ligatures w14:val="standardContextual"/>
        </w:rPr>
        <w:t xml:space="preserve"> </w:t>
      </w:r>
      <w:r w:rsidRPr="00347C13">
        <w:rPr>
          <w:rFonts w:eastAsiaTheme="minorHAnsi"/>
          <w:kern w:val="2"/>
          <w:sz w:val="22"/>
          <w:szCs w:val="22"/>
          <w:lang w:eastAsia="en-US" w:bidi="ar-SA"/>
          <w14:ligatures w14:val="standardContextual"/>
        </w:rPr>
        <w:t>dni</w:t>
      </w:r>
      <w:r w:rsidR="00F00FCD" w:rsidRPr="00347C13">
        <w:rPr>
          <w:rFonts w:eastAsiaTheme="minorHAnsi"/>
          <w:kern w:val="2"/>
          <w:sz w:val="22"/>
          <w:szCs w:val="22"/>
          <w:lang w:eastAsia="en-US" w:bidi="ar-SA"/>
          <w14:ligatures w14:val="standardContextual"/>
        </w:rPr>
        <w:t xml:space="preserve">, która </w:t>
      </w:r>
      <w:r w:rsidR="009B4D6A" w:rsidRPr="00347C13">
        <w:rPr>
          <w:rFonts w:eastAsiaTheme="minorHAnsi"/>
          <w:kern w:val="2"/>
          <w:sz w:val="22"/>
          <w:szCs w:val="22"/>
          <w:lang w:eastAsia="en-US" w:bidi="ar-SA"/>
          <w14:ligatures w14:val="standardContextual"/>
        </w:rPr>
        <w:t>będzie stanowić materiał do sporządzenia ostatecznej wersji Programu Funkcjonalno-Użytkowego (PFU).</w:t>
      </w:r>
    </w:p>
    <w:p w14:paraId="24454259" w14:textId="1F5CAB42" w:rsidR="003E233E" w:rsidRPr="007D1699" w:rsidRDefault="003E233E" w:rsidP="0060793C">
      <w:pPr>
        <w:pStyle w:val="Akapitzlist"/>
        <w:numPr>
          <w:ilvl w:val="0"/>
          <w:numId w:val="49"/>
        </w:numPr>
        <w:suppressAutoHyphens w:val="0"/>
        <w:autoSpaceDN/>
        <w:spacing w:after="160" w:line="259" w:lineRule="auto"/>
        <w:contextualSpacing/>
        <w:jc w:val="both"/>
        <w:textAlignment w:val="auto"/>
        <w:rPr>
          <w:rFonts w:eastAsiaTheme="minorHAnsi"/>
          <w:kern w:val="2"/>
          <w:sz w:val="22"/>
          <w:szCs w:val="22"/>
          <w:lang w:eastAsia="en-US" w:bidi="ar-SA"/>
          <w14:ligatures w14:val="standardContextual"/>
        </w:rPr>
      </w:pPr>
      <w:r w:rsidRPr="00347C13">
        <w:rPr>
          <w:rFonts w:eastAsiaTheme="minorHAnsi"/>
          <w:kern w:val="2"/>
          <w:sz w:val="22"/>
          <w:szCs w:val="22"/>
          <w:lang w:eastAsia="en-US" w:bidi="ar-SA"/>
          <w14:ligatures w14:val="standardContextual"/>
        </w:rPr>
        <w:t>PFU powinn</w:t>
      </w:r>
      <w:r w:rsidR="004F68DA" w:rsidRPr="00347C13">
        <w:rPr>
          <w:rFonts w:eastAsiaTheme="minorHAnsi"/>
          <w:kern w:val="2"/>
          <w:sz w:val="22"/>
          <w:szCs w:val="22"/>
          <w:lang w:eastAsia="en-US" w:bidi="ar-SA"/>
          <w14:ligatures w14:val="standardContextual"/>
        </w:rPr>
        <w:t>o</w:t>
      </w:r>
      <w:r w:rsidRPr="00347C13">
        <w:rPr>
          <w:rFonts w:eastAsiaTheme="minorHAnsi"/>
          <w:kern w:val="2"/>
          <w:sz w:val="22"/>
          <w:szCs w:val="22"/>
          <w:lang w:eastAsia="en-US" w:bidi="ar-SA"/>
          <w14:ligatures w14:val="standardContextual"/>
        </w:rPr>
        <w:t xml:space="preserve"> uwzględniać możliwość realizacji </w:t>
      </w:r>
      <w:r>
        <w:rPr>
          <w:rFonts w:eastAsiaTheme="minorHAnsi"/>
          <w:kern w:val="2"/>
          <w:sz w:val="22"/>
          <w:szCs w:val="22"/>
          <w:lang w:eastAsia="en-US" w:bidi="ar-SA"/>
          <w14:ligatures w14:val="standardContextual"/>
        </w:rPr>
        <w:t>zadania inwestycyjnego etapami.</w:t>
      </w:r>
    </w:p>
    <w:p w14:paraId="33A5E202" w14:textId="35136335" w:rsidR="00B54C8C" w:rsidRPr="00036F2D" w:rsidRDefault="00F84301" w:rsidP="0060793C">
      <w:pPr>
        <w:pStyle w:val="Akapitzlist"/>
        <w:numPr>
          <w:ilvl w:val="0"/>
          <w:numId w:val="49"/>
        </w:numPr>
        <w:suppressAutoHyphens w:val="0"/>
        <w:autoSpaceDN/>
        <w:spacing w:after="160" w:line="259" w:lineRule="auto"/>
        <w:contextualSpacing/>
        <w:jc w:val="both"/>
        <w:textAlignment w:val="auto"/>
        <w:rPr>
          <w:rFonts w:eastAsiaTheme="minorHAnsi"/>
          <w:kern w:val="2"/>
          <w:sz w:val="22"/>
          <w:szCs w:val="22"/>
          <w:lang w:eastAsia="en-US" w:bidi="ar-SA"/>
          <w14:ligatures w14:val="standardContextual"/>
        </w:rPr>
      </w:pPr>
      <w:r w:rsidRPr="00036F2D">
        <w:rPr>
          <w:rFonts w:eastAsiaTheme="minorHAnsi"/>
          <w:bCs w:val="0"/>
          <w:kern w:val="2"/>
          <w:sz w:val="22"/>
          <w:szCs w:val="22"/>
          <w:lang w:eastAsia="en-US" w:bidi="ar-SA"/>
          <w14:ligatures w14:val="standardContextual"/>
        </w:rPr>
        <w:lastRenderedPageBreak/>
        <w:t>Wykonawca przewidzi</w:t>
      </w:r>
      <w:r w:rsidRPr="00036F2D">
        <w:rPr>
          <w:rFonts w:eastAsiaTheme="minorHAnsi"/>
          <w:kern w:val="2"/>
          <w:sz w:val="22"/>
          <w:szCs w:val="22"/>
          <w:lang w:eastAsia="en-US" w:bidi="ar-SA"/>
          <w14:ligatures w14:val="standardContextual"/>
        </w:rPr>
        <w:t xml:space="preserve"> w PFU wykonanie przez Wykonawcę </w:t>
      </w:r>
      <w:r w:rsidR="004F68DA">
        <w:rPr>
          <w:rFonts w:eastAsiaTheme="minorHAnsi"/>
          <w:kern w:val="2"/>
          <w:sz w:val="22"/>
          <w:szCs w:val="22"/>
          <w:lang w:eastAsia="en-US" w:bidi="ar-SA"/>
          <w14:ligatures w14:val="standardContextual"/>
        </w:rPr>
        <w:t>proje</w:t>
      </w:r>
      <w:r w:rsidRPr="00036F2D">
        <w:rPr>
          <w:rFonts w:eastAsiaTheme="minorHAnsi"/>
          <w:kern w:val="2"/>
          <w:sz w:val="22"/>
          <w:szCs w:val="22"/>
          <w:lang w:eastAsia="en-US" w:bidi="ar-SA"/>
          <w14:ligatures w14:val="standardContextual"/>
        </w:rPr>
        <w:t>ktu i robót</w:t>
      </w:r>
      <w:r w:rsidR="004F68DA">
        <w:rPr>
          <w:rFonts w:eastAsiaTheme="minorHAnsi"/>
          <w:kern w:val="2"/>
          <w:sz w:val="22"/>
          <w:szCs w:val="22"/>
          <w:lang w:eastAsia="en-US" w:bidi="ar-SA"/>
          <w14:ligatures w14:val="standardContextual"/>
        </w:rPr>
        <w:t xml:space="preserve"> budowlanych</w:t>
      </w:r>
      <w:r w:rsidRPr="00036F2D">
        <w:rPr>
          <w:rFonts w:eastAsiaTheme="minorHAnsi"/>
          <w:kern w:val="2"/>
          <w:sz w:val="22"/>
          <w:szCs w:val="22"/>
          <w:lang w:eastAsia="en-US" w:bidi="ar-SA"/>
          <w14:ligatures w14:val="standardContextual"/>
        </w:rPr>
        <w:t xml:space="preserve"> wszelkich niezbędnych badań</w:t>
      </w:r>
      <w:r w:rsidR="004F68DA">
        <w:rPr>
          <w:rFonts w:eastAsiaTheme="minorHAnsi"/>
          <w:kern w:val="2"/>
          <w:sz w:val="22"/>
          <w:szCs w:val="22"/>
          <w:lang w:eastAsia="en-US" w:bidi="ar-SA"/>
          <w14:ligatures w14:val="standardContextual"/>
        </w:rPr>
        <w:t xml:space="preserve"> </w:t>
      </w:r>
      <w:r w:rsidRPr="00036F2D">
        <w:rPr>
          <w:rFonts w:eastAsiaTheme="minorHAnsi"/>
          <w:kern w:val="2"/>
          <w:sz w:val="22"/>
          <w:szCs w:val="22"/>
          <w:lang w:eastAsia="en-US" w:bidi="ar-SA"/>
          <w14:ligatures w14:val="standardContextual"/>
        </w:rPr>
        <w:t>oraz szczegółowo określi zakres i zasięg badań niezbędn</w:t>
      </w:r>
      <w:r w:rsidR="001E0E09" w:rsidRPr="00036F2D">
        <w:rPr>
          <w:rFonts w:eastAsiaTheme="minorHAnsi"/>
          <w:kern w:val="2"/>
          <w:sz w:val="22"/>
          <w:szCs w:val="22"/>
          <w:lang w:eastAsia="en-US" w:bidi="ar-SA"/>
          <w14:ligatures w14:val="standardContextual"/>
        </w:rPr>
        <w:t>ych</w:t>
      </w:r>
      <w:r w:rsidRPr="00036F2D">
        <w:rPr>
          <w:rFonts w:eastAsiaTheme="minorHAnsi"/>
          <w:kern w:val="2"/>
          <w:sz w:val="22"/>
          <w:szCs w:val="22"/>
          <w:lang w:eastAsia="en-US" w:bidi="ar-SA"/>
          <w14:ligatures w14:val="standardContextual"/>
        </w:rPr>
        <w:t xml:space="preserve"> do wykonania zadania inwestycyjnego.</w:t>
      </w:r>
    </w:p>
    <w:p w14:paraId="024EC4ED" w14:textId="68B7F05B" w:rsidR="00533978" w:rsidRPr="00036F2D" w:rsidRDefault="00533978" w:rsidP="0060793C">
      <w:pPr>
        <w:pStyle w:val="Akapitzlist"/>
        <w:numPr>
          <w:ilvl w:val="0"/>
          <w:numId w:val="49"/>
        </w:numPr>
        <w:suppressAutoHyphens w:val="0"/>
        <w:autoSpaceDN/>
        <w:spacing w:after="160" w:line="259" w:lineRule="auto"/>
        <w:contextualSpacing/>
        <w:jc w:val="both"/>
        <w:textAlignment w:val="auto"/>
        <w:rPr>
          <w:rFonts w:eastAsiaTheme="minorHAnsi"/>
          <w:kern w:val="2"/>
          <w:sz w:val="22"/>
          <w:szCs w:val="22"/>
          <w:lang w:eastAsia="en-US" w:bidi="ar-SA"/>
          <w14:ligatures w14:val="standardContextual"/>
        </w:rPr>
      </w:pPr>
      <w:r w:rsidRPr="00036F2D">
        <w:rPr>
          <w:rFonts w:eastAsiaTheme="minorHAnsi"/>
          <w:kern w:val="2"/>
          <w:sz w:val="22"/>
          <w:szCs w:val="22"/>
          <w:lang w:eastAsia="en-US" w:bidi="ar-SA"/>
          <w14:ligatures w14:val="standardContextual"/>
        </w:rPr>
        <w:t xml:space="preserve">Wykonawca zobowiązuje się do przygotowania na podstawie PFU wskaźnikowego zestawienia kosztów planowanej inwestycji zgodnie z instrukcjami zawartymi w Rozporządzeniu ministra Infrastruktury z dnia 20 grudnia 2021r. w sprawie określania metod i podstaw sporządzania kosztorysu inwestorskiego, obliczania planowanych kosztów prac projektowych oraz planowanych kosztów robót budowlanych określonych w Programie </w:t>
      </w:r>
      <w:proofErr w:type="spellStart"/>
      <w:r w:rsidRPr="00036F2D">
        <w:rPr>
          <w:rFonts w:eastAsiaTheme="minorHAnsi"/>
          <w:kern w:val="2"/>
          <w:sz w:val="22"/>
          <w:szCs w:val="22"/>
          <w:lang w:eastAsia="en-US" w:bidi="ar-SA"/>
          <w14:ligatures w14:val="standardContextual"/>
        </w:rPr>
        <w:t>Funkcjonalno</w:t>
      </w:r>
      <w:proofErr w:type="spellEnd"/>
      <w:r w:rsidRPr="00036F2D">
        <w:rPr>
          <w:rFonts w:eastAsiaTheme="minorHAnsi"/>
          <w:kern w:val="2"/>
          <w:sz w:val="22"/>
          <w:szCs w:val="22"/>
          <w:lang w:eastAsia="en-US" w:bidi="ar-SA"/>
          <w14:ligatures w14:val="standardContextual"/>
        </w:rPr>
        <w:t xml:space="preserve"> — Użytkowym (Dz. U. z 2021 r., poz. 2458), a w razie potrzeby zobowiązuje się również na wezwanie Zamawiającego w okresie </w:t>
      </w:r>
      <w:r w:rsidR="00124C32" w:rsidRPr="00124C32">
        <w:rPr>
          <w:rFonts w:eastAsiaTheme="minorHAnsi"/>
          <w:kern w:val="2"/>
          <w:sz w:val="22"/>
          <w:szCs w:val="22"/>
          <w:lang w:eastAsia="en-US" w:bidi="ar-SA"/>
          <w14:ligatures w14:val="standardContextual"/>
        </w:rPr>
        <w:t>24 miesięcy</w:t>
      </w:r>
      <w:r w:rsidRPr="00124C32">
        <w:rPr>
          <w:rFonts w:eastAsiaTheme="minorHAnsi"/>
          <w:kern w:val="2"/>
          <w:sz w:val="22"/>
          <w:szCs w:val="22"/>
          <w:lang w:eastAsia="en-US" w:bidi="ar-SA"/>
          <w14:ligatures w14:val="standardContextual"/>
        </w:rPr>
        <w:t xml:space="preserve"> </w:t>
      </w:r>
      <w:r w:rsidRPr="00036F2D">
        <w:rPr>
          <w:rFonts w:eastAsiaTheme="minorHAnsi"/>
          <w:kern w:val="2"/>
          <w:sz w:val="22"/>
          <w:szCs w:val="22"/>
          <w:lang w:eastAsia="en-US" w:bidi="ar-SA"/>
          <w14:ligatures w14:val="standardContextual"/>
        </w:rPr>
        <w:t>od odbioru przez Zamawiającego przedmiotu zamówienia do jednorazowej aktualizacji szacunkowego zestawienia kosztów. Powyższa aktualizacja zestawienia kosztów zostanie przek</w:t>
      </w:r>
      <w:r w:rsidR="00347C13">
        <w:rPr>
          <w:rFonts w:eastAsiaTheme="minorHAnsi"/>
          <w:kern w:val="2"/>
          <w:sz w:val="22"/>
          <w:szCs w:val="22"/>
          <w:lang w:eastAsia="en-US" w:bidi="ar-SA"/>
          <w14:ligatures w14:val="standardContextual"/>
        </w:rPr>
        <w:t>azana Zamawiającemu w terminie wskazanym przez Zamawiającego</w:t>
      </w:r>
      <w:r w:rsidRPr="00036F2D">
        <w:rPr>
          <w:rFonts w:eastAsiaTheme="minorHAnsi"/>
          <w:kern w:val="2"/>
          <w:sz w:val="22"/>
          <w:szCs w:val="22"/>
          <w:lang w:eastAsia="en-US" w:bidi="ar-SA"/>
          <w14:ligatures w14:val="standardContextual"/>
        </w:rPr>
        <w:t>.</w:t>
      </w:r>
    </w:p>
    <w:p w14:paraId="45C0FFAD" w14:textId="4EA2BC91" w:rsidR="00F84301" w:rsidRPr="00036F2D" w:rsidRDefault="00F84301" w:rsidP="0060793C">
      <w:pPr>
        <w:pStyle w:val="Akapitzlist"/>
        <w:numPr>
          <w:ilvl w:val="0"/>
          <w:numId w:val="49"/>
        </w:numPr>
        <w:suppressAutoHyphens w:val="0"/>
        <w:autoSpaceDN/>
        <w:spacing w:after="160" w:line="259" w:lineRule="auto"/>
        <w:contextualSpacing/>
        <w:jc w:val="both"/>
        <w:textAlignment w:val="auto"/>
        <w:rPr>
          <w:rFonts w:eastAsiaTheme="minorHAnsi"/>
          <w:kern w:val="2"/>
          <w:sz w:val="22"/>
          <w:szCs w:val="22"/>
          <w:lang w:eastAsia="en-US" w:bidi="ar-SA"/>
          <w14:ligatures w14:val="standardContextual"/>
        </w:rPr>
      </w:pPr>
      <w:r w:rsidRPr="00036F2D">
        <w:rPr>
          <w:rFonts w:eastAsiaTheme="minorHAnsi"/>
          <w:kern w:val="2"/>
          <w:sz w:val="22"/>
          <w:szCs w:val="22"/>
          <w:lang w:eastAsia="en-US" w:bidi="ar-SA"/>
          <w14:ligatures w14:val="standardContextual"/>
        </w:rPr>
        <w:t>Część kosztowa powinna zawierać zestawienie planowanych kosztów, w szczególności:</w:t>
      </w:r>
    </w:p>
    <w:p w14:paraId="31D3FC85" w14:textId="7E278D12" w:rsidR="00F84301" w:rsidRPr="00036F2D" w:rsidRDefault="00F84301" w:rsidP="0060793C">
      <w:pPr>
        <w:pStyle w:val="Akapitzlist"/>
        <w:numPr>
          <w:ilvl w:val="0"/>
          <w:numId w:val="48"/>
        </w:numPr>
        <w:jc w:val="both"/>
        <w:rPr>
          <w:rFonts w:eastAsiaTheme="minorHAnsi"/>
          <w:kern w:val="2"/>
          <w:sz w:val="22"/>
          <w:szCs w:val="22"/>
          <w:lang w:eastAsia="en-US" w:bidi="ar-SA"/>
          <w14:ligatures w14:val="standardContextual"/>
        </w:rPr>
      </w:pPr>
      <w:r w:rsidRPr="00036F2D">
        <w:rPr>
          <w:rFonts w:eastAsiaTheme="minorHAnsi"/>
          <w:kern w:val="2"/>
          <w:sz w:val="22"/>
          <w:szCs w:val="22"/>
          <w:lang w:eastAsia="en-US" w:bidi="ar-SA"/>
          <w14:ligatures w14:val="standardContextual"/>
        </w:rPr>
        <w:t>Kosztów dokumentacji projektowej: projektu budowlanego i wykonawczego wraz z uzyskaniem niezbędnych zezwoleń, pozwoleń oraz pełnieniem funkcji nadzoru autorskiego na etapie realizacji;</w:t>
      </w:r>
    </w:p>
    <w:p w14:paraId="35396353" w14:textId="4A4BE50A" w:rsidR="00F84301" w:rsidRPr="00036F2D" w:rsidRDefault="00F84301" w:rsidP="0060793C">
      <w:pPr>
        <w:pStyle w:val="Akapitzlist"/>
        <w:numPr>
          <w:ilvl w:val="0"/>
          <w:numId w:val="48"/>
        </w:numPr>
        <w:jc w:val="both"/>
        <w:rPr>
          <w:rFonts w:eastAsiaTheme="minorHAnsi"/>
          <w:kern w:val="2"/>
          <w:sz w:val="22"/>
          <w:szCs w:val="22"/>
          <w:lang w:eastAsia="en-US" w:bidi="ar-SA"/>
          <w14:ligatures w14:val="standardContextual"/>
        </w:rPr>
      </w:pPr>
      <w:r w:rsidRPr="00036F2D">
        <w:rPr>
          <w:rFonts w:eastAsiaTheme="minorHAnsi"/>
          <w:kern w:val="2"/>
          <w:sz w:val="22"/>
          <w:szCs w:val="22"/>
          <w:lang w:eastAsia="en-US" w:bidi="ar-SA"/>
          <w14:ligatures w14:val="standardContextual"/>
        </w:rPr>
        <w:t>Kosztów badań architektonicznych, konstrukcyjnych, geologicznych i innych niezbędnych do wykonania zamierzonego zadania inwestycyjnego;</w:t>
      </w:r>
    </w:p>
    <w:p w14:paraId="36EB2EAD" w14:textId="16D72199" w:rsidR="005D071A" w:rsidRPr="00036F2D" w:rsidRDefault="00145B3A" w:rsidP="0060793C">
      <w:pPr>
        <w:pStyle w:val="Akapitzlist"/>
        <w:numPr>
          <w:ilvl w:val="0"/>
          <w:numId w:val="48"/>
        </w:numPr>
        <w:jc w:val="both"/>
        <w:rPr>
          <w:rFonts w:eastAsiaTheme="minorHAnsi"/>
          <w:kern w:val="2"/>
          <w:sz w:val="22"/>
          <w:szCs w:val="22"/>
          <w:lang w:eastAsia="en-US" w:bidi="ar-SA"/>
          <w14:ligatures w14:val="standardContextual"/>
        </w:rPr>
      </w:pPr>
      <w:r w:rsidRPr="00036F2D">
        <w:rPr>
          <w:rFonts w:eastAsiaTheme="minorHAnsi"/>
          <w:kern w:val="2"/>
          <w:sz w:val="22"/>
          <w:szCs w:val="22"/>
          <w:lang w:eastAsia="en-US" w:bidi="ar-SA"/>
          <w14:ligatures w14:val="standardContextual"/>
        </w:rPr>
        <w:t>Kosztów wykonania robót budowlanych</w:t>
      </w:r>
      <w:r w:rsidR="00BC1D42" w:rsidRPr="00036F2D">
        <w:rPr>
          <w:rFonts w:eastAsiaTheme="minorHAnsi"/>
          <w:kern w:val="2"/>
          <w:sz w:val="22"/>
          <w:szCs w:val="22"/>
          <w:lang w:eastAsia="en-US" w:bidi="ar-SA"/>
          <w14:ligatures w14:val="standardContextual"/>
        </w:rPr>
        <w:t>, w tym</w:t>
      </w:r>
      <w:r w:rsidR="004713B1" w:rsidRPr="00036F2D">
        <w:rPr>
          <w:rFonts w:eastAsiaTheme="minorHAnsi"/>
          <w:kern w:val="2"/>
          <w:sz w:val="22"/>
          <w:szCs w:val="22"/>
          <w:lang w:eastAsia="en-US" w:bidi="ar-SA"/>
          <w14:ligatures w14:val="standardContextual"/>
        </w:rPr>
        <w:t xml:space="preserve"> instalacyjnych</w:t>
      </w:r>
      <w:r w:rsidRPr="00036F2D">
        <w:rPr>
          <w:rFonts w:eastAsiaTheme="minorHAnsi"/>
          <w:kern w:val="2"/>
          <w:sz w:val="22"/>
          <w:szCs w:val="22"/>
          <w:lang w:eastAsia="en-US" w:bidi="ar-SA"/>
          <w14:ligatures w14:val="standardContextual"/>
        </w:rPr>
        <w:t>.</w:t>
      </w:r>
    </w:p>
    <w:p w14:paraId="6EB41961" w14:textId="77777777" w:rsidR="001E0E09" w:rsidRPr="00036F2D" w:rsidRDefault="00145B3A" w:rsidP="0060793C">
      <w:pPr>
        <w:pStyle w:val="Akapitzlist"/>
        <w:numPr>
          <w:ilvl w:val="0"/>
          <w:numId w:val="49"/>
        </w:numPr>
        <w:suppressAutoHyphens w:val="0"/>
        <w:autoSpaceDN/>
        <w:spacing w:after="160" w:line="259" w:lineRule="auto"/>
        <w:contextualSpacing/>
        <w:jc w:val="both"/>
        <w:textAlignment w:val="auto"/>
        <w:rPr>
          <w:rFonts w:eastAsiaTheme="minorHAnsi"/>
          <w:kern w:val="2"/>
          <w:sz w:val="22"/>
          <w:szCs w:val="22"/>
          <w:lang w:eastAsia="en-US" w:bidi="ar-SA"/>
          <w14:ligatures w14:val="standardContextual"/>
        </w:rPr>
      </w:pPr>
      <w:r w:rsidRPr="00036F2D">
        <w:rPr>
          <w:rFonts w:eastAsiaTheme="minorHAnsi"/>
          <w:kern w:val="2"/>
          <w:sz w:val="22"/>
          <w:szCs w:val="22"/>
          <w:lang w:eastAsia="en-US" w:bidi="ar-SA"/>
          <w14:ligatures w14:val="standardContextual"/>
        </w:rPr>
        <w:t>Część kosztowa oraz wstępna wersja PFU zostanie dostarczona Zamawiającemu do weryfikacji przed ostatecznym zatwierdzeniem.</w:t>
      </w:r>
    </w:p>
    <w:p w14:paraId="0EFAA881" w14:textId="7183695C" w:rsidR="00BC1D42" w:rsidRPr="00036F2D" w:rsidRDefault="00BC1D42" w:rsidP="0060793C">
      <w:pPr>
        <w:pStyle w:val="Akapitzlist"/>
        <w:numPr>
          <w:ilvl w:val="0"/>
          <w:numId w:val="49"/>
        </w:numPr>
        <w:jc w:val="both"/>
        <w:rPr>
          <w:rFonts w:eastAsiaTheme="minorHAnsi"/>
          <w:kern w:val="2"/>
          <w:sz w:val="22"/>
          <w:szCs w:val="22"/>
          <w:lang w:eastAsia="en-US" w:bidi="ar-SA"/>
          <w14:ligatures w14:val="standardContextual"/>
        </w:rPr>
      </w:pPr>
      <w:r w:rsidRPr="00036F2D">
        <w:rPr>
          <w:rFonts w:eastAsiaTheme="minorHAnsi"/>
          <w:kern w:val="2"/>
          <w:sz w:val="22"/>
          <w:szCs w:val="22"/>
          <w:lang w:eastAsia="en-US" w:bidi="ar-SA"/>
          <w14:ligatures w14:val="standardContextual"/>
        </w:rPr>
        <w:t>Wykonawca przeprowadzi badania gruntowo-wodne na terenie planowanej budowy dla potrzeb posadowienia planowanych obiektów uwzględniające co najmniej 10-12 otworów  badawczych oraz załączy do PFU wyniki tych badań w formie opinii  geotechnicznej  lub  dokumentacji badań podłoża gruntowego</w:t>
      </w:r>
      <w:r w:rsidR="003502D6" w:rsidRPr="00036F2D">
        <w:rPr>
          <w:rFonts w:eastAsiaTheme="minorHAnsi"/>
          <w:kern w:val="2"/>
          <w:sz w:val="22"/>
          <w:szCs w:val="22"/>
          <w:lang w:eastAsia="en-US" w:bidi="ar-SA"/>
          <w14:ligatures w14:val="standardContextual"/>
        </w:rPr>
        <w:t xml:space="preserve">, </w:t>
      </w:r>
      <w:r w:rsidRPr="00036F2D">
        <w:rPr>
          <w:rFonts w:eastAsiaTheme="minorHAnsi"/>
          <w:kern w:val="2"/>
          <w:sz w:val="22"/>
          <w:szCs w:val="22"/>
          <w:lang w:eastAsia="en-US" w:bidi="ar-SA"/>
          <w14:ligatures w14:val="standardContextual"/>
        </w:rPr>
        <w:t>w zależności od otrzymanych wyników. Badania gruntowo-wodne oraz dokumentacja o których mowa powyżej zostaną wykonane przez osobę posiadającą stosowne uprawnienia do wykonania ww. zadań (geolog).</w:t>
      </w:r>
    </w:p>
    <w:p w14:paraId="627DDC23" w14:textId="126DF23F" w:rsidR="00BC1D42" w:rsidRPr="00036F2D" w:rsidRDefault="00BC1D42" w:rsidP="0060793C">
      <w:pPr>
        <w:pStyle w:val="Akapitzlist"/>
        <w:numPr>
          <w:ilvl w:val="0"/>
          <w:numId w:val="49"/>
        </w:numPr>
        <w:jc w:val="both"/>
        <w:rPr>
          <w:rFonts w:eastAsiaTheme="minorHAnsi"/>
          <w:kern w:val="2"/>
          <w:sz w:val="22"/>
          <w:szCs w:val="22"/>
          <w:lang w:eastAsia="en-US" w:bidi="ar-SA"/>
          <w14:ligatures w14:val="standardContextual"/>
        </w:rPr>
      </w:pPr>
      <w:r w:rsidRPr="00036F2D">
        <w:rPr>
          <w:rFonts w:eastAsiaTheme="minorHAnsi"/>
          <w:kern w:val="2"/>
          <w:sz w:val="22"/>
          <w:szCs w:val="22"/>
          <w:lang w:eastAsia="en-US" w:bidi="ar-SA"/>
          <w14:ligatures w14:val="standardContextual"/>
        </w:rPr>
        <w:t>Wykonawca określi w PFU szczegółowe wymagania dotyczące dokumentacji projektowej</w:t>
      </w:r>
      <w:r w:rsidR="003502D6" w:rsidRPr="00036F2D">
        <w:rPr>
          <w:rFonts w:eastAsiaTheme="minorHAnsi"/>
          <w:kern w:val="2"/>
          <w:sz w:val="22"/>
          <w:szCs w:val="22"/>
          <w:lang w:eastAsia="en-US" w:bidi="ar-SA"/>
          <w14:ligatures w14:val="standardContextual"/>
        </w:rPr>
        <w:t xml:space="preserve"> </w:t>
      </w:r>
      <w:r w:rsidRPr="00036F2D">
        <w:rPr>
          <w:rFonts w:eastAsiaTheme="minorHAnsi"/>
          <w:kern w:val="2"/>
          <w:sz w:val="22"/>
          <w:szCs w:val="22"/>
          <w:lang w:eastAsia="en-US" w:bidi="ar-SA"/>
          <w14:ligatures w14:val="standardContextual"/>
        </w:rPr>
        <w:t>z uwzględnieniem wykonania przez docelowego wykonawcę inwestycji: projektu koncepcyjnego, projektu architektoniczno- budowlanego wraz z uzyskaniem pozwolenia na budowę, projektu technicznego</w:t>
      </w:r>
      <w:r w:rsidR="00E47A71">
        <w:rPr>
          <w:rFonts w:eastAsiaTheme="minorHAnsi"/>
          <w:kern w:val="2"/>
          <w:sz w:val="22"/>
          <w:szCs w:val="22"/>
          <w:lang w:eastAsia="en-US" w:bidi="ar-SA"/>
          <w14:ligatures w14:val="standardContextual"/>
        </w:rPr>
        <w:t>,</w:t>
      </w:r>
      <w:r w:rsidR="00E47A71" w:rsidRPr="00E47A71">
        <w:rPr>
          <w:rFonts w:eastAsiaTheme="minorHAnsi"/>
          <w:kern w:val="2"/>
          <w:sz w:val="22"/>
          <w:szCs w:val="22"/>
          <w:lang w:eastAsia="en-US" w:bidi="ar-SA"/>
          <w14:ligatures w14:val="standardContextual"/>
        </w:rPr>
        <w:t xml:space="preserve"> </w:t>
      </w:r>
      <w:r w:rsidR="00E47A71" w:rsidRPr="00036F2D">
        <w:rPr>
          <w:rFonts w:eastAsiaTheme="minorHAnsi"/>
          <w:kern w:val="2"/>
          <w:sz w:val="22"/>
          <w:szCs w:val="22"/>
          <w:lang w:eastAsia="en-US" w:bidi="ar-SA"/>
          <w14:ligatures w14:val="standardContextual"/>
        </w:rPr>
        <w:t>projektów przyłączy</w:t>
      </w:r>
      <w:r w:rsidR="00E47A71">
        <w:rPr>
          <w:rFonts w:eastAsiaTheme="minorHAnsi"/>
          <w:kern w:val="2"/>
          <w:sz w:val="22"/>
          <w:szCs w:val="22"/>
          <w:lang w:eastAsia="en-US" w:bidi="ar-SA"/>
          <w14:ligatures w14:val="standardContextual"/>
        </w:rPr>
        <w:t xml:space="preserve"> oraz wszelkich niezbędnych uzgodnień</w:t>
      </w:r>
      <w:r w:rsidRPr="00036F2D">
        <w:rPr>
          <w:rFonts w:eastAsiaTheme="minorHAnsi"/>
          <w:kern w:val="2"/>
          <w:sz w:val="22"/>
          <w:szCs w:val="22"/>
          <w:lang w:eastAsia="en-US" w:bidi="ar-SA"/>
          <w14:ligatures w14:val="standardContextual"/>
        </w:rPr>
        <w:t>.</w:t>
      </w:r>
    </w:p>
    <w:p w14:paraId="54B988F7" w14:textId="0C8F976A" w:rsidR="00B54C8C" w:rsidRPr="00036F2D" w:rsidRDefault="00784DE1" w:rsidP="0060793C">
      <w:pPr>
        <w:pStyle w:val="Akapitzlist"/>
        <w:numPr>
          <w:ilvl w:val="0"/>
          <w:numId w:val="49"/>
        </w:numPr>
        <w:jc w:val="both"/>
        <w:rPr>
          <w:rFonts w:eastAsiaTheme="minorHAnsi"/>
          <w:kern w:val="2"/>
          <w:sz w:val="22"/>
          <w:szCs w:val="22"/>
          <w:lang w:eastAsia="en-US" w:bidi="ar-SA"/>
          <w14:ligatures w14:val="standardContextual"/>
        </w:rPr>
      </w:pPr>
      <w:r w:rsidRPr="00036F2D">
        <w:rPr>
          <w:rFonts w:eastAsiaTheme="minorHAnsi"/>
          <w:kern w:val="2"/>
          <w:sz w:val="22"/>
          <w:szCs w:val="22"/>
          <w:lang w:eastAsia="en-US" w:bidi="ar-SA"/>
          <w14:ligatures w14:val="standardContextual"/>
        </w:rPr>
        <w:t xml:space="preserve">Wykonawca </w:t>
      </w:r>
      <w:r w:rsidR="00AA6D3F" w:rsidRPr="00036F2D">
        <w:rPr>
          <w:rFonts w:eastAsiaTheme="minorHAnsi"/>
          <w:kern w:val="2"/>
          <w:sz w:val="22"/>
          <w:szCs w:val="22"/>
          <w:lang w:eastAsia="en-US" w:bidi="ar-SA"/>
          <w14:ligatures w14:val="standardContextual"/>
        </w:rPr>
        <w:t xml:space="preserve">PFU </w:t>
      </w:r>
      <w:r w:rsidR="00B54C8C" w:rsidRPr="00036F2D">
        <w:rPr>
          <w:rFonts w:eastAsiaTheme="minorHAnsi"/>
          <w:kern w:val="2"/>
          <w:sz w:val="22"/>
          <w:szCs w:val="22"/>
          <w:lang w:eastAsia="en-US" w:bidi="ar-SA"/>
          <w14:ligatures w14:val="standardContextual"/>
        </w:rPr>
        <w:t xml:space="preserve">musi </w:t>
      </w:r>
      <w:r w:rsidRPr="00036F2D">
        <w:rPr>
          <w:rFonts w:eastAsiaTheme="minorHAnsi"/>
          <w:kern w:val="2"/>
          <w:sz w:val="22"/>
          <w:szCs w:val="22"/>
          <w:lang w:eastAsia="en-US" w:bidi="ar-SA"/>
          <w14:ligatures w14:val="standardContextual"/>
        </w:rPr>
        <w:t>uwzględni</w:t>
      </w:r>
      <w:r w:rsidR="00B54C8C" w:rsidRPr="00036F2D">
        <w:rPr>
          <w:rFonts w:eastAsiaTheme="minorHAnsi"/>
          <w:kern w:val="2"/>
          <w:sz w:val="22"/>
          <w:szCs w:val="22"/>
          <w:lang w:eastAsia="en-US" w:bidi="ar-SA"/>
          <w14:ligatures w14:val="standardContextual"/>
        </w:rPr>
        <w:t>ć</w:t>
      </w:r>
      <w:r w:rsidRPr="00036F2D">
        <w:rPr>
          <w:rFonts w:eastAsiaTheme="minorHAnsi"/>
          <w:kern w:val="2"/>
          <w:sz w:val="22"/>
          <w:szCs w:val="22"/>
          <w:lang w:eastAsia="en-US" w:bidi="ar-SA"/>
          <w14:ligatures w14:val="standardContextual"/>
        </w:rPr>
        <w:t xml:space="preserve"> rozbiórkę </w:t>
      </w:r>
      <w:r w:rsidR="00B54C8C" w:rsidRPr="00036F2D">
        <w:rPr>
          <w:rFonts w:eastAsiaTheme="minorHAnsi"/>
          <w:kern w:val="2"/>
          <w:sz w:val="22"/>
          <w:szCs w:val="22"/>
          <w:lang w:eastAsia="en-US" w:bidi="ar-SA"/>
          <w14:ligatures w14:val="standardContextual"/>
        </w:rPr>
        <w:t xml:space="preserve">istniejących elementów infrastruktury i innych kolidujących z przyszłą inwestycją, w szczególności </w:t>
      </w:r>
      <w:r w:rsidRPr="00036F2D">
        <w:rPr>
          <w:rFonts w:eastAsiaTheme="minorHAnsi"/>
          <w:kern w:val="2"/>
          <w:sz w:val="22"/>
          <w:szCs w:val="22"/>
          <w:lang w:eastAsia="en-US" w:bidi="ar-SA"/>
          <w14:ligatures w14:val="standardContextual"/>
        </w:rPr>
        <w:t>stadion</w:t>
      </w:r>
      <w:r w:rsidR="00B54C8C" w:rsidRPr="00036F2D">
        <w:rPr>
          <w:rFonts w:eastAsiaTheme="minorHAnsi"/>
          <w:kern w:val="2"/>
          <w:sz w:val="22"/>
          <w:szCs w:val="22"/>
          <w:lang w:eastAsia="en-US" w:bidi="ar-SA"/>
          <w14:ligatures w14:val="standardContextual"/>
        </w:rPr>
        <w:t>u</w:t>
      </w:r>
      <w:r w:rsidRPr="00036F2D">
        <w:rPr>
          <w:rFonts w:eastAsiaTheme="minorHAnsi"/>
          <w:kern w:val="2"/>
          <w:sz w:val="22"/>
          <w:szCs w:val="22"/>
          <w:lang w:eastAsia="en-US" w:bidi="ar-SA"/>
          <w14:ligatures w14:val="standardContextual"/>
        </w:rPr>
        <w:t xml:space="preserve"> miejsk</w:t>
      </w:r>
      <w:r w:rsidR="00B54C8C" w:rsidRPr="00036F2D">
        <w:rPr>
          <w:rFonts w:eastAsiaTheme="minorHAnsi"/>
          <w:kern w:val="2"/>
          <w:sz w:val="22"/>
          <w:szCs w:val="22"/>
          <w:lang w:eastAsia="en-US" w:bidi="ar-SA"/>
          <w14:ligatures w14:val="standardContextual"/>
        </w:rPr>
        <w:t>iego</w:t>
      </w:r>
      <w:r w:rsidRPr="00036F2D">
        <w:rPr>
          <w:rFonts w:eastAsiaTheme="minorHAnsi"/>
          <w:kern w:val="2"/>
          <w:sz w:val="22"/>
          <w:szCs w:val="22"/>
          <w:lang w:eastAsia="en-US" w:bidi="ar-SA"/>
          <w14:ligatures w14:val="standardContextual"/>
        </w:rPr>
        <w:t>, kort</w:t>
      </w:r>
      <w:r w:rsidR="00B54C8C" w:rsidRPr="00036F2D">
        <w:rPr>
          <w:rFonts w:eastAsiaTheme="minorHAnsi"/>
          <w:kern w:val="2"/>
          <w:sz w:val="22"/>
          <w:szCs w:val="22"/>
          <w:lang w:eastAsia="en-US" w:bidi="ar-SA"/>
          <w14:ligatures w14:val="standardContextual"/>
        </w:rPr>
        <w:t>ów</w:t>
      </w:r>
      <w:r w:rsidRPr="00036F2D">
        <w:rPr>
          <w:rFonts w:eastAsiaTheme="minorHAnsi"/>
          <w:kern w:val="2"/>
          <w:sz w:val="22"/>
          <w:szCs w:val="22"/>
          <w:lang w:eastAsia="en-US" w:bidi="ar-SA"/>
          <w14:ligatures w14:val="standardContextual"/>
        </w:rPr>
        <w:t xml:space="preserve"> tenisowy</w:t>
      </w:r>
      <w:r w:rsidR="00B54C8C" w:rsidRPr="00036F2D">
        <w:rPr>
          <w:rFonts w:eastAsiaTheme="minorHAnsi"/>
          <w:kern w:val="2"/>
          <w:sz w:val="22"/>
          <w:szCs w:val="22"/>
          <w:lang w:eastAsia="en-US" w:bidi="ar-SA"/>
          <w14:ligatures w14:val="standardContextual"/>
        </w:rPr>
        <w:t>ch</w:t>
      </w:r>
      <w:r w:rsidRPr="00036F2D">
        <w:rPr>
          <w:rFonts w:eastAsiaTheme="minorHAnsi"/>
          <w:kern w:val="2"/>
          <w:sz w:val="22"/>
          <w:szCs w:val="22"/>
          <w:lang w:eastAsia="en-US" w:bidi="ar-SA"/>
          <w14:ligatures w14:val="standardContextual"/>
        </w:rPr>
        <w:t xml:space="preserve"> </w:t>
      </w:r>
      <w:r w:rsidR="00B54C8C" w:rsidRPr="00036F2D">
        <w:rPr>
          <w:rFonts w:eastAsiaTheme="minorHAnsi"/>
          <w:kern w:val="2"/>
          <w:sz w:val="22"/>
          <w:szCs w:val="22"/>
          <w:lang w:eastAsia="en-US" w:bidi="ar-SA"/>
          <w14:ligatures w14:val="standardContextual"/>
        </w:rPr>
        <w:t>czy</w:t>
      </w:r>
      <w:r w:rsidRPr="00036F2D">
        <w:rPr>
          <w:rFonts w:eastAsiaTheme="minorHAnsi"/>
          <w:kern w:val="2"/>
          <w:sz w:val="22"/>
          <w:szCs w:val="22"/>
          <w:lang w:eastAsia="en-US" w:bidi="ar-SA"/>
          <w14:ligatures w14:val="standardContextual"/>
        </w:rPr>
        <w:t xml:space="preserve"> ogrodzeni</w:t>
      </w:r>
      <w:r w:rsidR="00B54C8C" w:rsidRPr="00036F2D">
        <w:rPr>
          <w:rFonts w:eastAsiaTheme="minorHAnsi"/>
          <w:kern w:val="2"/>
          <w:sz w:val="22"/>
          <w:szCs w:val="22"/>
          <w:lang w:eastAsia="en-US" w:bidi="ar-SA"/>
          <w14:ligatures w14:val="standardContextual"/>
        </w:rPr>
        <w:t>a</w:t>
      </w:r>
      <w:r w:rsidR="007B6EEF" w:rsidRPr="00036F2D">
        <w:rPr>
          <w:rFonts w:eastAsiaTheme="minorHAnsi"/>
          <w:kern w:val="2"/>
          <w:sz w:val="22"/>
          <w:szCs w:val="22"/>
          <w:lang w:eastAsia="en-US" w:bidi="ar-SA"/>
          <w14:ligatures w14:val="standardContextual"/>
        </w:rPr>
        <w:t>.</w:t>
      </w:r>
    </w:p>
    <w:p w14:paraId="5C33C18B" w14:textId="5110C4AC" w:rsidR="007E2A66" w:rsidRPr="001D2207" w:rsidRDefault="007E2A66" w:rsidP="0060793C">
      <w:pPr>
        <w:pStyle w:val="Akapitzlist"/>
        <w:numPr>
          <w:ilvl w:val="0"/>
          <w:numId w:val="49"/>
        </w:numPr>
        <w:jc w:val="both"/>
        <w:rPr>
          <w:rFonts w:eastAsiaTheme="minorHAnsi"/>
          <w:kern w:val="2"/>
          <w:sz w:val="22"/>
          <w:szCs w:val="22"/>
          <w:lang w:eastAsia="en-US" w:bidi="ar-SA"/>
          <w14:ligatures w14:val="standardContextual"/>
        </w:rPr>
      </w:pPr>
      <w:r w:rsidRPr="00036F2D">
        <w:rPr>
          <w:rFonts w:eastAsiaTheme="minorHAnsi"/>
          <w:kern w:val="2"/>
          <w:sz w:val="22"/>
          <w:szCs w:val="22"/>
          <w:lang w:eastAsia="en-US" w:bidi="ar-SA"/>
          <w14:ligatures w14:val="standardContextual"/>
        </w:rPr>
        <w:t>Wykonawca wykona i załączy do PFU inwentaryzację zieleni terenu objętego planowaną inwestycją</w:t>
      </w:r>
      <w:r w:rsidR="001D2207">
        <w:rPr>
          <w:rFonts w:eastAsiaTheme="minorHAnsi"/>
          <w:kern w:val="2"/>
          <w:sz w:val="22"/>
          <w:szCs w:val="22"/>
          <w:lang w:eastAsia="en-US" w:bidi="ar-SA"/>
          <w14:ligatures w14:val="standardContextual"/>
        </w:rPr>
        <w:t>, między innymi</w:t>
      </w:r>
      <w:r w:rsidRPr="00036F2D">
        <w:rPr>
          <w:rFonts w:eastAsiaTheme="minorHAnsi"/>
          <w:kern w:val="2"/>
          <w:sz w:val="22"/>
          <w:szCs w:val="22"/>
          <w:lang w:eastAsia="en-US" w:bidi="ar-SA"/>
          <w14:ligatures w14:val="standardContextual"/>
        </w:rPr>
        <w:t xml:space="preserve"> w zakresie</w:t>
      </w:r>
      <w:r w:rsidR="001D2207">
        <w:rPr>
          <w:rFonts w:eastAsiaTheme="minorHAnsi"/>
          <w:kern w:val="2"/>
          <w:sz w:val="22"/>
          <w:szCs w:val="22"/>
          <w:lang w:eastAsia="en-US" w:bidi="ar-SA"/>
          <w14:ligatures w14:val="standardContextual"/>
        </w:rPr>
        <w:t xml:space="preserve"> </w:t>
      </w:r>
      <w:r w:rsidRPr="001D2207">
        <w:rPr>
          <w:rFonts w:eastAsiaTheme="minorHAnsi"/>
          <w:kern w:val="2"/>
          <w:sz w:val="22"/>
          <w:szCs w:val="22"/>
          <w:lang w:eastAsia="en-US" w:bidi="ar-SA"/>
          <w14:ligatures w14:val="standardContextual"/>
        </w:rPr>
        <w:t>umożliwiającym określenie ilości i lokalizacji drzew wraz z podaniem ich parametrów takich jak obwód pnia oraz gatunek</w:t>
      </w:r>
      <w:r w:rsidR="001D2207">
        <w:rPr>
          <w:rFonts w:eastAsiaTheme="minorHAnsi"/>
          <w:kern w:val="2"/>
          <w:sz w:val="22"/>
          <w:szCs w:val="22"/>
          <w:lang w:eastAsia="en-US" w:bidi="ar-SA"/>
          <w14:ligatures w14:val="standardContextual"/>
        </w:rPr>
        <w:t>.</w:t>
      </w:r>
    </w:p>
    <w:p w14:paraId="2C3AA1BF" w14:textId="7A0B5574" w:rsidR="00066035" w:rsidRPr="00036F2D" w:rsidRDefault="00066035" w:rsidP="0060793C">
      <w:pPr>
        <w:pStyle w:val="Akapitzlist"/>
        <w:numPr>
          <w:ilvl w:val="0"/>
          <w:numId w:val="49"/>
        </w:numPr>
        <w:jc w:val="both"/>
        <w:rPr>
          <w:rFonts w:eastAsiaTheme="minorHAnsi"/>
          <w:kern w:val="2"/>
          <w:sz w:val="22"/>
          <w:szCs w:val="22"/>
          <w:lang w:eastAsia="en-US" w:bidi="ar-SA"/>
          <w14:ligatures w14:val="standardContextual"/>
        </w:rPr>
      </w:pPr>
      <w:r w:rsidRPr="00036F2D">
        <w:rPr>
          <w:rFonts w:eastAsiaTheme="minorHAnsi"/>
          <w:kern w:val="2"/>
          <w:sz w:val="22"/>
          <w:szCs w:val="22"/>
          <w:lang w:eastAsia="en-US" w:bidi="ar-SA"/>
          <w14:ligatures w14:val="standardContextual"/>
        </w:rPr>
        <w:t>W celu wyeliminowania zasadności ewentualnych wystąpień o roboty dodatkowe przez docelowego wykonawcę</w:t>
      </w:r>
      <w:r w:rsidR="00E47A71">
        <w:rPr>
          <w:rFonts w:eastAsiaTheme="minorHAnsi"/>
          <w:kern w:val="2"/>
          <w:sz w:val="22"/>
          <w:szCs w:val="22"/>
          <w:lang w:eastAsia="en-US" w:bidi="ar-SA"/>
          <w14:ligatures w14:val="standardContextual"/>
        </w:rPr>
        <w:t xml:space="preserve"> zadania inwestycyjnego</w:t>
      </w:r>
      <w:r w:rsidRPr="00036F2D">
        <w:rPr>
          <w:rFonts w:eastAsiaTheme="minorHAnsi"/>
          <w:kern w:val="2"/>
          <w:sz w:val="22"/>
          <w:szCs w:val="22"/>
          <w:lang w:eastAsia="en-US" w:bidi="ar-SA"/>
          <w14:ligatures w14:val="standardContextual"/>
        </w:rPr>
        <w:t xml:space="preserve"> (dotyczy zakresów robót, które można było przewidzieć na etapie sporządzania PFU), Wykonawca opisze w PFU wszystkie prace projektowe oraz roboty niezbędne do  wykonania oraz rozpoczęcia użytkowania docelowej inwestycji.</w:t>
      </w:r>
    </w:p>
    <w:p w14:paraId="050780AC" w14:textId="2647ECA2" w:rsidR="00B54C8C" w:rsidRPr="00036F2D" w:rsidRDefault="00066035" w:rsidP="0060793C">
      <w:pPr>
        <w:pStyle w:val="Akapitzlist"/>
        <w:numPr>
          <w:ilvl w:val="0"/>
          <w:numId w:val="49"/>
        </w:numPr>
        <w:jc w:val="both"/>
        <w:rPr>
          <w:rFonts w:eastAsiaTheme="minorHAnsi"/>
          <w:kern w:val="2"/>
          <w:sz w:val="22"/>
          <w:szCs w:val="22"/>
          <w:lang w:eastAsia="en-US" w:bidi="ar-SA"/>
          <w14:ligatures w14:val="standardContextual"/>
        </w:rPr>
      </w:pPr>
      <w:r w:rsidRPr="00036F2D">
        <w:rPr>
          <w:rFonts w:eastAsiaTheme="minorHAnsi"/>
          <w:kern w:val="2"/>
          <w:sz w:val="22"/>
          <w:szCs w:val="22"/>
          <w:lang w:eastAsia="en-US" w:bidi="ar-SA"/>
          <w14:ligatures w14:val="standardContextual"/>
        </w:rPr>
        <w:t xml:space="preserve">Zamawiający wymaga, aby opis docelowego przedmiotu zamówienia zawarty w </w:t>
      </w:r>
      <w:r w:rsidR="002E1DFF" w:rsidRPr="00036F2D">
        <w:rPr>
          <w:rFonts w:eastAsiaTheme="minorHAnsi"/>
          <w:kern w:val="2"/>
          <w:sz w:val="22"/>
          <w:szCs w:val="22"/>
          <w:lang w:eastAsia="en-US" w:bidi="ar-SA"/>
          <w14:ligatures w14:val="standardContextual"/>
        </w:rPr>
        <w:t>PFU</w:t>
      </w:r>
      <w:r w:rsidRPr="00036F2D">
        <w:rPr>
          <w:rFonts w:eastAsiaTheme="minorHAnsi"/>
          <w:kern w:val="2"/>
          <w:sz w:val="22"/>
          <w:szCs w:val="22"/>
          <w:lang w:eastAsia="en-US" w:bidi="ar-SA"/>
          <w14:ligatures w14:val="standardContextual"/>
        </w:rPr>
        <w:t xml:space="preserve"> uwzględniał zastosowanie najkorzystniejszych rozwiązań techniczno-ekonomicznych związanych między innymi z oszczędnością energii w oparciu o obowiązujące przepisy.</w:t>
      </w:r>
    </w:p>
    <w:p w14:paraId="58712524" w14:textId="146D33E9" w:rsidR="00066035" w:rsidRDefault="00066035" w:rsidP="0060793C">
      <w:pPr>
        <w:pStyle w:val="Akapitzlist"/>
        <w:numPr>
          <w:ilvl w:val="0"/>
          <w:numId w:val="49"/>
        </w:numPr>
        <w:jc w:val="both"/>
        <w:rPr>
          <w:rFonts w:eastAsiaTheme="minorHAnsi"/>
          <w:kern w:val="2"/>
          <w:sz w:val="22"/>
          <w:szCs w:val="22"/>
          <w:lang w:eastAsia="en-US" w:bidi="ar-SA"/>
          <w14:ligatures w14:val="standardContextual"/>
        </w:rPr>
      </w:pPr>
      <w:r w:rsidRPr="00036F2D">
        <w:rPr>
          <w:rFonts w:eastAsiaTheme="minorHAnsi"/>
          <w:kern w:val="2"/>
          <w:sz w:val="22"/>
          <w:szCs w:val="22"/>
          <w:lang w:eastAsia="en-US" w:bidi="ar-SA"/>
          <w14:ligatures w14:val="standardContextual"/>
        </w:rPr>
        <w:t xml:space="preserve">Zamawiający wymaga, </w:t>
      </w:r>
      <w:r w:rsidR="002E1DFF" w:rsidRPr="00036F2D">
        <w:rPr>
          <w:rFonts w:eastAsiaTheme="minorHAnsi"/>
          <w:kern w:val="2"/>
          <w:sz w:val="22"/>
          <w:szCs w:val="22"/>
          <w:lang w:eastAsia="en-US" w:bidi="ar-SA"/>
          <w14:ligatures w14:val="standardContextual"/>
        </w:rPr>
        <w:t xml:space="preserve">aby PFU </w:t>
      </w:r>
      <w:r w:rsidRPr="00036F2D">
        <w:rPr>
          <w:rFonts w:eastAsiaTheme="minorHAnsi"/>
          <w:kern w:val="2"/>
          <w:sz w:val="22"/>
          <w:szCs w:val="22"/>
          <w:lang w:eastAsia="en-US" w:bidi="ar-SA"/>
          <w14:ligatures w14:val="standardContextual"/>
        </w:rPr>
        <w:t>zawierał wymagania w stosunku do przedmiotu zamówienia dotyczące przygotowania terenu, architektury, konstrukcji, instalacji, wykończenia, zagospodarowania terenu w tym wymagania dotyczące materiałów budowlanych.</w:t>
      </w:r>
    </w:p>
    <w:p w14:paraId="05B41F51" w14:textId="598F8569" w:rsidR="00124C32" w:rsidRPr="00036F2D" w:rsidRDefault="00865437" w:rsidP="0060793C">
      <w:pPr>
        <w:pStyle w:val="Akapitzlist"/>
        <w:numPr>
          <w:ilvl w:val="0"/>
          <w:numId w:val="49"/>
        </w:numPr>
        <w:jc w:val="both"/>
        <w:rPr>
          <w:rFonts w:eastAsiaTheme="minorHAnsi"/>
          <w:kern w:val="2"/>
          <w:sz w:val="22"/>
          <w:szCs w:val="22"/>
          <w:lang w:eastAsia="en-US" w:bidi="ar-SA"/>
          <w14:ligatures w14:val="standardContextual"/>
        </w:rPr>
      </w:pPr>
      <w:r>
        <w:rPr>
          <w:rFonts w:eastAsiaTheme="minorHAnsi"/>
          <w:kern w:val="2"/>
          <w:sz w:val="22"/>
          <w:szCs w:val="22"/>
          <w:lang w:eastAsia="en-US" w:bidi="ar-SA"/>
          <w14:ligatures w14:val="standardContextual"/>
        </w:rPr>
        <w:lastRenderedPageBreak/>
        <w:t>Opracowane PFU winno zawierać szczegółowe rozwiązania techniczne i technologiczne przyjętych elementów wykonania zadania inwestycyjnego, szczegółowe rysunki, schematy, rzuty, przekroje, wizualizacje, budynki w skali 1:100, detale w skali 1:20.</w:t>
      </w:r>
    </w:p>
    <w:p w14:paraId="09157A2C" w14:textId="36676710" w:rsidR="00066035" w:rsidRPr="00036F2D" w:rsidRDefault="00066035" w:rsidP="0060793C">
      <w:pPr>
        <w:pStyle w:val="Akapitzlist"/>
        <w:numPr>
          <w:ilvl w:val="0"/>
          <w:numId w:val="49"/>
        </w:numPr>
        <w:jc w:val="both"/>
        <w:rPr>
          <w:rFonts w:eastAsiaTheme="minorHAnsi"/>
          <w:kern w:val="2"/>
          <w:sz w:val="22"/>
          <w:szCs w:val="22"/>
          <w:lang w:eastAsia="en-US" w:bidi="ar-SA"/>
          <w14:ligatures w14:val="standardContextual"/>
        </w:rPr>
      </w:pPr>
      <w:r w:rsidRPr="00036F2D">
        <w:rPr>
          <w:rFonts w:eastAsiaTheme="minorHAnsi"/>
          <w:kern w:val="2"/>
          <w:sz w:val="22"/>
          <w:szCs w:val="22"/>
          <w:lang w:eastAsia="en-US" w:bidi="ar-SA"/>
          <w14:ligatures w14:val="standardContextual"/>
        </w:rPr>
        <w:t xml:space="preserve">Wykonawca zobowiązany będzie do uzyskania wszelkich niezbędnych opinii, uzgodnień i decyzji administracyjnych dla prawidłowego i zgodnego </w:t>
      </w:r>
      <w:r w:rsidR="002E1DFF" w:rsidRPr="00036F2D">
        <w:rPr>
          <w:rFonts w:eastAsiaTheme="minorHAnsi"/>
          <w:kern w:val="2"/>
          <w:sz w:val="22"/>
          <w:szCs w:val="22"/>
          <w:lang w:eastAsia="en-US" w:bidi="ar-SA"/>
          <w14:ligatures w14:val="standardContextual"/>
        </w:rPr>
        <w:t xml:space="preserve">                                                </w:t>
      </w:r>
      <w:r w:rsidRPr="00036F2D">
        <w:rPr>
          <w:rFonts w:eastAsiaTheme="minorHAnsi"/>
          <w:kern w:val="2"/>
          <w:sz w:val="22"/>
          <w:szCs w:val="22"/>
          <w:lang w:eastAsia="en-US" w:bidi="ar-SA"/>
          <w14:ligatures w14:val="standardContextual"/>
        </w:rPr>
        <w:t>z obowiązującymi przepisami i wymaganiami Zamawiającego zrealizowania przedmiotu niniejszej umowy (jeżeli przepisy prawa nakładają taki obowiązek).</w:t>
      </w:r>
    </w:p>
    <w:p w14:paraId="60BB9E19" w14:textId="3F54035D" w:rsidR="00896A54" w:rsidRDefault="00066035" w:rsidP="0060793C">
      <w:pPr>
        <w:pStyle w:val="Akapitzlist"/>
        <w:numPr>
          <w:ilvl w:val="0"/>
          <w:numId w:val="49"/>
        </w:numPr>
        <w:jc w:val="both"/>
        <w:rPr>
          <w:rFonts w:eastAsiaTheme="minorHAnsi"/>
          <w:kern w:val="2"/>
          <w:sz w:val="22"/>
          <w:szCs w:val="22"/>
          <w:lang w:eastAsia="en-US" w:bidi="ar-SA"/>
          <w14:ligatures w14:val="standardContextual"/>
        </w:rPr>
      </w:pPr>
      <w:r w:rsidRPr="00036F2D">
        <w:rPr>
          <w:rFonts w:eastAsiaTheme="minorHAnsi"/>
          <w:kern w:val="2"/>
          <w:sz w:val="22"/>
          <w:szCs w:val="22"/>
          <w:lang w:eastAsia="en-US" w:bidi="ar-SA"/>
          <w14:ligatures w14:val="standardContextual"/>
        </w:rPr>
        <w:t>Wykonawca winien uzyskać akceptację Zamawiającego na uzgodnienia, zatwierdzenia. Powinien również wskazać wymagania dotyczące konieczności pozyskania niezbędnych decyzji i zgód na potrzeby realizacji przedmiotowej inwestycji w szczególności decyzji o środowiskowych uwarunkowaniach przedsięwzięcia.</w:t>
      </w:r>
    </w:p>
    <w:p w14:paraId="3E9DA856" w14:textId="7FD88907" w:rsidR="00224CE2" w:rsidRPr="00865437" w:rsidRDefault="00224CE2" w:rsidP="0060793C">
      <w:pPr>
        <w:pStyle w:val="Akapitzlist"/>
        <w:numPr>
          <w:ilvl w:val="0"/>
          <w:numId w:val="49"/>
        </w:numPr>
        <w:jc w:val="both"/>
        <w:rPr>
          <w:rFonts w:eastAsiaTheme="minorHAnsi"/>
          <w:kern w:val="2"/>
          <w:sz w:val="22"/>
          <w:szCs w:val="22"/>
          <w:lang w:eastAsia="en-US" w:bidi="ar-SA"/>
          <w14:ligatures w14:val="standardContextual"/>
        </w:rPr>
      </w:pPr>
      <w:r w:rsidRPr="00865437">
        <w:rPr>
          <w:rFonts w:cs="Times New Roman"/>
          <w:color w:val="000000"/>
          <w:kern w:val="0"/>
          <w:sz w:val="22"/>
          <w:szCs w:val="22"/>
          <w:lang w:bidi="ar-SA"/>
        </w:rPr>
        <w:t xml:space="preserve">Zamawiający dopuszcza zaprojektowanie dodatkowych rozwiązań, które poprawią atrakcyjność turystyczną i rekreacyjną terenu objętego opracowaniem, z uwzględnieniem walorów przyrodniczych i krajobrazowych terenu. </w:t>
      </w:r>
    </w:p>
    <w:p w14:paraId="549C44DB" w14:textId="7C142091" w:rsidR="007B6EEF" w:rsidRPr="00036F2D" w:rsidRDefault="007B6EEF" w:rsidP="0060793C">
      <w:pPr>
        <w:pStyle w:val="Akapitzlist"/>
        <w:numPr>
          <w:ilvl w:val="0"/>
          <w:numId w:val="49"/>
        </w:numPr>
        <w:jc w:val="both"/>
        <w:rPr>
          <w:rFonts w:eastAsiaTheme="minorHAnsi"/>
          <w:kern w:val="2"/>
          <w:sz w:val="22"/>
          <w:szCs w:val="22"/>
          <w:lang w:eastAsia="en-US" w:bidi="ar-SA"/>
          <w14:ligatures w14:val="standardContextual"/>
        </w:rPr>
      </w:pPr>
      <w:r w:rsidRPr="00036F2D">
        <w:rPr>
          <w:rFonts w:eastAsiaTheme="minorHAnsi"/>
          <w:kern w:val="2"/>
          <w:sz w:val="22"/>
          <w:szCs w:val="22"/>
          <w:lang w:eastAsia="en-US" w:bidi="ar-SA"/>
          <w14:ligatures w14:val="standardContextual"/>
        </w:rPr>
        <w:t xml:space="preserve">Wykonawca będzie </w:t>
      </w:r>
      <w:r w:rsidR="004F68DA">
        <w:rPr>
          <w:rFonts w:eastAsiaTheme="minorHAnsi"/>
          <w:kern w:val="2"/>
          <w:sz w:val="22"/>
          <w:szCs w:val="22"/>
          <w:lang w:eastAsia="en-US" w:bidi="ar-SA"/>
          <w14:ligatures w14:val="standardContextual"/>
        </w:rPr>
        <w:t>odpowiadać za wady opracowanego PFU</w:t>
      </w:r>
      <w:r w:rsidRPr="00036F2D">
        <w:rPr>
          <w:rFonts w:eastAsiaTheme="minorHAnsi"/>
          <w:kern w:val="2"/>
          <w:sz w:val="22"/>
          <w:szCs w:val="22"/>
          <w:lang w:eastAsia="en-US" w:bidi="ar-SA"/>
          <w14:ligatures w14:val="standardContextual"/>
        </w:rPr>
        <w:t xml:space="preserve">. Ujawnione wady Wykonawca będzie zobowiązany usunąć w terminie określonym przez Zamawiającego. Poprawki muszą być naniesione w każdym egzemplarzu </w:t>
      </w:r>
      <w:r w:rsidR="004F68DA">
        <w:rPr>
          <w:rFonts w:eastAsiaTheme="minorHAnsi"/>
          <w:kern w:val="2"/>
          <w:sz w:val="22"/>
          <w:szCs w:val="22"/>
          <w:lang w:eastAsia="en-US" w:bidi="ar-SA"/>
          <w14:ligatures w14:val="standardContextual"/>
        </w:rPr>
        <w:t>PFU</w:t>
      </w:r>
      <w:r w:rsidRPr="00036F2D">
        <w:rPr>
          <w:rFonts w:eastAsiaTheme="minorHAnsi"/>
          <w:kern w:val="2"/>
          <w:sz w:val="22"/>
          <w:szCs w:val="22"/>
          <w:lang w:eastAsia="en-US" w:bidi="ar-SA"/>
          <w14:ligatures w14:val="standardContextual"/>
        </w:rPr>
        <w:t xml:space="preserve"> oraz na nośnikach elektronicznych.</w:t>
      </w:r>
    </w:p>
    <w:p w14:paraId="6E59EB74" w14:textId="77777777" w:rsidR="007B6EEF" w:rsidRPr="00036F2D" w:rsidRDefault="007B6EEF" w:rsidP="0060793C">
      <w:pPr>
        <w:pStyle w:val="Akapitzlist"/>
        <w:numPr>
          <w:ilvl w:val="0"/>
          <w:numId w:val="49"/>
        </w:numPr>
        <w:jc w:val="both"/>
        <w:rPr>
          <w:rFonts w:eastAsiaTheme="minorHAnsi"/>
          <w:kern w:val="2"/>
          <w:sz w:val="22"/>
          <w:szCs w:val="22"/>
          <w:lang w:eastAsia="en-US" w:bidi="ar-SA"/>
          <w14:ligatures w14:val="standardContextual"/>
        </w:rPr>
      </w:pPr>
      <w:r w:rsidRPr="00036F2D">
        <w:rPr>
          <w:rFonts w:eastAsiaTheme="minorHAnsi"/>
          <w:kern w:val="2"/>
          <w:sz w:val="22"/>
          <w:szCs w:val="22"/>
          <w:lang w:eastAsia="en-US" w:bidi="ar-SA"/>
          <w14:ligatures w14:val="standardContextual"/>
        </w:rPr>
        <w:t>Wykonawca zobowiązany będzie do udziału w naradach koordynacyjnych, jeśli zaistnieje konieczność ich zwołania, w terminach uzgodnionych wspólnie z Zamawiającym oraz do prezentacji postępu prac na każde wezwanie Zamawiającego.</w:t>
      </w:r>
    </w:p>
    <w:p w14:paraId="4DF9ED40" w14:textId="77777777" w:rsidR="00FA68AB" w:rsidRPr="00036F2D" w:rsidRDefault="00FA68AB" w:rsidP="00636A20">
      <w:pPr>
        <w:widowControl/>
        <w:rPr>
          <w:rFonts w:ascii="Arial" w:eastAsiaTheme="minorHAnsi" w:hAnsi="Arial" w:cs="Arial"/>
          <w:bCs/>
          <w:kern w:val="2"/>
          <w:sz w:val="22"/>
          <w:szCs w:val="22"/>
          <w:lang w:eastAsia="en-US" w:bidi="ar-SA"/>
          <w14:ligatures w14:val="standardContextual"/>
        </w:rPr>
      </w:pPr>
    </w:p>
    <w:p w14:paraId="5D325E4E" w14:textId="42A1490A" w:rsidR="00636A20" w:rsidRDefault="00636A20" w:rsidP="00636A20">
      <w:pPr>
        <w:widowControl/>
        <w:numPr>
          <w:ilvl w:val="0"/>
          <w:numId w:val="45"/>
        </w:numPr>
        <w:suppressAutoHyphens w:val="0"/>
        <w:autoSpaceDN/>
        <w:spacing w:after="160" w:line="259" w:lineRule="auto"/>
        <w:contextualSpacing/>
        <w:jc w:val="both"/>
        <w:textAlignment w:val="auto"/>
        <w:rPr>
          <w:rFonts w:ascii="Arial" w:eastAsiaTheme="minorHAnsi" w:hAnsi="Arial" w:cs="Arial"/>
          <w:bCs/>
          <w:kern w:val="2"/>
          <w:sz w:val="22"/>
          <w:szCs w:val="22"/>
          <w:lang w:eastAsia="en-US" w:bidi="ar-SA"/>
          <w14:ligatures w14:val="standardContextual"/>
        </w:rPr>
      </w:pPr>
      <w:r>
        <w:rPr>
          <w:rFonts w:ascii="Arial" w:eastAsiaTheme="minorHAnsi" w:hAnsi="Arial" w:cs="Arial"/>
          <w:b/>
          <w:kern w:val="2"/>
          <w:sz w:val="22"/>
          <w:szCs w:val="22"/>
          <w:lang w:eastAsia="en-US" w:bidi="ar-SA"/>
          <w14:ligatures w14:val="standardContextual"/>
        </w:rPr>
        <w:t>W ramach rękojmi</w:t>
      </w:r>
      <w:r>
        <w:rPr>
          <w:rFonts w:ascii="Arial" w:eastAsiaTheme="minorHAnsi" w:hAnsi="Arial" w:cs="Arial"/>
          <w:bCs/>
          <w:kern w:val="2"/>
          <w:sz w:val="22"/>
          <w:szCs w:val="22"/>
          <w:lang w:eastAsia="en-US" w:bidi="ar-SA"/>
          <w14:ligatures w14:val="standardContextual"/>
        </w:rPr>
        <w:t xml:space="preserve"> Wykonawca udzieli Zamawiającemu merytorycznego wsparcia podczas przygotowania i przeprowadzenia postępowania na wybór wykonawcy zadania inwestycyjnego realizowanego w systemie „zaprojektuj i wybuduj” w oparciu o przedmiotowe PFU t</w:t>
      </w:r>
      <w:r w:rsidR="00E47A71">
        <w:rPr>
          <w:rFonts w:ascii="Arial" w:eastAsiaTheme="minorHAnsi" w:hAnsi="Arial" w:cs="Arial"/>
          <w:bCs/>
          <w:kern w:val="2"/>
          <w:sz w:val="22"/>
          <w:szCs w:val="22"/>
          <w:lang w:eastAsia="en-US" w:bidi="ar-SA"/>
          <w14:ligatures w14:val="standardContextual"/>
        </w:rPr>
        <w:t>j</w:t>
      </w:r>
      <w:r>
        <w:rPr>
          <w:rFonts w:ascii="Arial" w:eastAsiaTheme="minorHAnsi" w:hAnsi="Arial" w:cs="Arial"/>
          <w:bCs/>
          <w:kern w:val="2"/>
          <w:sz w:val="22"/>
          <w:szCs w:val="22"/>
          <w:lang w:eastAsia="en-US" w:bidi="ar-SA"/>
          <w14:ligatures w14:val="standardContextual"/>
        </w:rPr>
        <w:t>.: m.in. współpraca z Zamawiającym  w zakresie przygotowywania opisu przedmiotu zamówienia, odpowiedzi na pytania złożone przez potencjalnych wykonawców w trakcie postępowania o udzielenie zamówienia publicznego na realizację zadania inwestycyjnego w oparciu o przedmiotowe PFU oraz przygotowania ewentualnych modyfikacji PFU wynikających z tych pytań i udzielanych odpowiedzi pod warunkiem, że wynikają z błędów i zaniechania Wykonawcy – w terminie wyznaczonym przez Zamawiającego.</w:t>
      </w:r>
    </w:p>
    <w:p w14:paraId="209464BE" w14:textId="74A79CAC" w:rsidR="00FA68AB" w:rsidRPr="00036F2D" w:rsidRDefault="00FA68AB" w:rsidP="00636A20">
      <w:pPr>
        <w:widowControl/>
        <w:numPr>
          <w:ilvl w:val="0"/>
          <w:numId w:val="45"/>
        </w:numPr>
        <w:suppressAutoHyphens w:val="0"/>
        <w:autoSpaceDN/>
        <w:spacing w:after="160" w:line="259" w:lineRule="auto"/>
        <w:ind w:hanging="578"/>
        <w:contextualSpacing/>
        <w:jc w:val="both"/>
        <w:textAlignment w:val="auto"/>
        <w:rPr>
          <w:rFonts w:ascii="Arial" w:eastAsiaTheme="minorHAnsi" w:hAnsi="Arial" w:cs="Arial"/>
          <w:b/>
          <w:bCs/>
          <w:kern w:val="2"/>
          <w:sz w:val="22"/>
          <w:szCs w:val="22"/>
          <w:lang w:eastAsia="en-US" w:bidi="ar-SA"/>
          <w14:ligatures w14:val="standardContextual"/>
        </w:rPr>
      </w:pPr>
      <w:r w:rsidRPr="00036F2D">
        <w:rPr>
          <w:rFonts w:ascii="Arial" w:eastAsiaTheme="minorHAnsi" w:hAnsi="Arial" w:cs="Arial"/>
          <w:b/>
          <w:bCs/>
          <w:kern w:val="2"/>
          <w:sz w:val="22"/>
          <w:szCs w:val="22"/>
          <w:lang w:eastAsia="en-US" w:bidi="ar-SA"/>
          <w14:ligatures w14:val="standardContextual"/>
        </w:rPr>
        <w:t xml:space="preserve">Wizja lokalna. </w:t>
      </w:r>
    </w:p>
    <w:p w14:paraId="77E98C2F" w14:textId="59F0588F" w:rsidR="00FA68AB" w:rsidRPr="00036F2D" w:rsidRDefault="00FA68AB" w:rsidP="00FA68AB">
      <w:pPr>
        <w:widowControl/>
        <w:suppressAutoHyphens w:val="0"/>
        <w:autoSpaceDN/>
        <w:spacing w:after="160" w:line="259" w:lineRule="auto"/>
        <w:ind w:left="708"/>
        <w:jc w:val="both"/>
        <w:textAlignment w:val="auto"/>
        <w:rPr>
          <w:rFonts w:ascii="Arial" w:eastAsiaTheme="minorHAnsi" w:hAnsi="Arial" w:cs="Arial"/>
          <w:kern w:val="2"/>
          <w:sz w:val="22"/>
          <w:szCs w:val="22"/>
          <w:lang w:eastAsia="en-US" w:bidi="ar-SA"/>
          <w14:ligatures w14:val="standardContextual"/>
        </w:rPr>
      </w:pPr>
      <w:r w:rsidRPr="00036F2D">
        <w:rPr>
          <w:rFonts w:ascii="Arial" w:eastAsiaTheme="minorHAnsi" w:hAnsi="Arial" w:cs="Arial"/>
          <w:kern w:val="2"/>
          <w:sz w:val="22"/>
          <w:szCs w:val="22"/>
          <w:lang w:eastAsia="en-US" w:bidi="ar-SA"/>
          <w14:ligatures w14:val="standardContextual"/>
        </w:rPr>
        <w:t xml:space="preserve">Zamawiający nie przewiduje wizji lokalnej. Zainteresowanemu Wykonawcy Zamawiający umożliwi dostęp do obiektu, na którym ma być </w:t>
      </w:r>
      <w:r w:rsidR="00A60E3C" w:rsidRPr="00036F2D">
        <w:rPr>
          <w:rFonts w:ascii="Arial" w:eastAsiaTheme="minorHAnsi" w:hAnsi="Arial" w:cs="Arial"/>
          <w:kern w:val="2"/>
          <w:sz w:val="22"/>
          <w:szCs w:val="22"/>
          <w:lang w:eastAsia="en-US" w:bidi="ar-SA"/>
          <w14:ligatures w14:val="standardContextual"/>
        </w:rPr>
        <w:t>realizowana</w:t>
      </w:r>
      <w:r w:rsidRPr="00036F2D">
        <w:rPr>
          <w:rFonts w:ascii="Arial" w:eastAsiaTheme="minorHAnsi" w:hAnsi="Arial" w:cs="Arial"/>
          <w:kern w:val="2"/>
          <w:sz w:val="22"/>
          <w:szCs w:val="22"/>
          <w:lang w:eastAsia="en-US" w:bidi="ar-SA"/>
          <w14:ligatures w14:val="standardContextual"/>
        </w:rPr>
        <w:t xml:space="preserve"> inwestycja, w terminie uprzednio uzgodnionym z osobami wymienionymi w części XIII SWZ. </w:t>
      </w:r>
    </w:p>
    <w:p w14:paraId="55B3EBFF" w14:textId="77777777" w:rsidR="00FA68AB" w:rsidRPr="00036F2D" w:rsidRDefault="00FA68AB">
      <w:pPr>
        <w:widowControl/>
        <w:numPr>
          <w:ilvl w:val="0"/>
          <w:numId w:val="45"/>
        </w:numPr>
        <w:suppressAutoHyphens w:val="0"/>
        <w:autoSpaceDN/>
        <w:spacing w:after="160" w:line="259" w:lineRule="auto"/>
        <w:ind w:hanging="578"/>
        <w:contextualSpacing/>
        <w:textAlignment w:val="auto"/>
        <w:rPr>
          <w:rFonts w:ascii="Arial" w:eastAsiaTheme="minorHAnsi" w:hAnsi="Arial" w:cs="Arial"/>
          <w:kern w:val="2"/>
          <w:sz w:val="22"/>
          <w:szCs w:val="22"/>
          <w:lang w:eastAsia="en-US" w:bidi="ar-SA"/>
          <w14:ligatures w14:val="standardContextual"/>
        </w:rPr>
      </w:pPr>
      <w:r w:rsidRPr="00036F2D">
        <w:rPr>
          <w:rFonts w:ascii="Arial" w:eastAsiaTheme="minorHAnsi" w:hAnsi="Arial" w:cs="Arial"/>
          <w:b/>
          <w:bCs/>
          <w:kern w:val="2"/>
          <w:sz w:val="22"/>
          <w:szCs w:val="22"/>
          <w:lang w:eastAsia="en-US" w:bidi="ar-SA"/>
          <w14:ligatures w14:val="standardContextual"/>
        </w:rPr>
        <w:t>Kody Wspólnego Słownika Zamówień</w:t>
      </w:r>
      <w:r w:rsidRPr="00036F2D">
        <w:rPr>
          <w:rFonts w:ascii="Arial" w:eastAsiaTheme="minorHAnsi" w:hAnsi="Arial" w:cs="Arial"/>
          <w:kern w:val="2"/>
          <w:sz w:val="22"/>
          <w:szCs w:val="22"/>
          <w:lang w:eastAsia="en-US" w:bidi="ar-SA"/>
          <w14:ligatures w14:val="standardContextual"/>
        </w:rPr>
        <w:t xml:space="preserve"> (CPV): </w:t>
      </w:r>
    </w:p>
    <w:p w14:paraId="2BC0DD3B" w14:textId="20F3E3A6" w:rsidR="00E12574" w:rsidRPr="00036F2D" w:rsidRDefault="00AA29F1" w:rsidP="00E12574">
      <w:pPr>
        <w:widowControl/>
        <w:suppressAutoHyphens w:val="0"/>
        <w:autoSpaceDN/>
        <w:spacing w:line="276" w:lineRule="auto"/>
        <w:ind w:firstLine="708"/>
        <w:textAlignment w:val="auto"/>
        <w:rPr>
          <w:rFonts w:ascii="Arial" w:eastAsiaTheme="minorHAnsi" w:hAnsi="Arial" w:cs="Arial"/>
          <w:kern w:val="2"/>
          <w:sz w:val="22"/>
          <w:szCs w:val="22"/>
          <w:lang w:eastAsia="en-US" w:bidi="ar-SA"/>
          <w14:ligatures w14:val="standardContextual"/>
        </w:rPr>
      </w:pPr>
      <w:r w:rsidRPr="00036F2D">
        <w:rPr>
          <w:rFonts w:ascii="Arial" w:eastAsiaTheme="minorHAnsi" w:hAnsi="Arial" w:cs="Arial"/>
          <w:kern w:val="2"/>
          <w:sz w:val="22"/>
          <w:szCs w:val="22"/>
          <w:lang w:eastAsia="en-US" w:bidi="ar-SA"/>
          <w14:ligatures w14:val="standardContextual"/>
        </w:rPr>
        <w:t>71242000 – 6 Przygotowanie przedsięwzięcia i projektu, oszacowanie kosztów</w:t>
      </w:r>
    </w:p>
    <w:p w14:paraId="46FC2F5C" w14:textId="77777777" w:rsidR="00FA68AB" w:rsidRPr="00036F2D" w:rsidRDefault="00FA68AB" w:rsidP="00FA68AB">
      <w:pPr>
        <w:widowControl/>
        <w:suppressAutoHyphens w:val="0"/>
        <w:autoSpaceDN/>
        <w:spacing w:line="276" w:lineRule="auto"/>
        <w:ind w:firstLine="708"/>
        <w:textAlignment w:val="auto"/>
        <w:rPr>
          <w:rFonts w:ascii="Arial" w:eastAsiaTheme="minorHAnsi" w:hAnsi="Arial" w:cs="Arial"/>
          <w:kern w:val="2"/>
          <w:sz w:val="22"/>
          <w:szCs w:val="22"/>
          <w:lang w:eastAsia="en-US" w:bidi="ar-SA"/>
          <w14:ligatures w14:val="standardContextual"/>
        </w:rPr>
      </w:pPr>
    </w:p>
    <w:p w14:paraId="40849A98" w14:textId="77777777" w:rsidR="00271E52" w:rsidRPr="00036F2D" w:rsidRDefault="00FA68AB">
      <w:pPr>
        <w:widowControl/>
        <w:numPr>
          <w:ilvl w:val="0"/>
          <w:numId w:val="45"/>
        </w:numPr>
        <w:suppressAutoHyphens w:val="0"/>
        <w:autoSpaceDN/>
        <w:spacing w:after="160" w:line="276" w:lineRule="auto"/>
        <w:ind w:hanging="578"/>
        <w:contextualSpacing/>
        <w:jc w:val="both"/>
        <w:textAlignment w:val="auto"/>
        <w:rPr>
          <w:rFonts w:ascii="Arial" w:eastAsiaTheme="minorHAnsi" w:hAnsi="Arial" w:cs="Arial"/>
          <w:kern w:val="2"/>
          <w:sz w:val="22"/>
          <w:szCs w:val="22"/>
          <w:lang w:eastAsia="en-US" w:bidi="ar-SA"/>
          <w14:ligatures w14:val="standardContextual"/>
        </w:rPr>
      </w:pPr>
      <w:r w:rsidRPr="00036F2D">
        <w:rPr>
          <w:rFonts w:ascii="Arial" w:eastAsiaTheme="minorHAnsi" w:hAnsi="Arial" w:cs="Arial"/>
          <w:b/>
          <w:bCs/>
          <w:kern w:val="2"/>
          <w:sz w:val="22"/>
          <w:szCs w:val="22"/>
          <w:lang w:eastAsia="en-US" w:bidi="ar-SA"/>
          <w14:ligatures w14:val="standardContextual"/>
        </w:rPr>
        <w:t>Wymagania w zakresie zatrudnienia</w:t>
      </w:r>
      <w:r w:rsidRPr="00036F2D">
        <w:rPr>
          <w:rFonts w:ascii="Arial" w:eastAsiaTheme="minorHAnsi" w:hAnsi="Arial" w:cs="Arial"/>
          <w:kern w:val="2"/>
          <w:sz w:val="22"/>
          <w:szCs w:val="22"/>
          <w:lang w:eastAsia="en-US" w:bidi="ar-SA"/>
          <w14:ligatures w14:val="standardContextual"/>
        </w:rPr>
        <w:t xml:space="preserve"> na podstawie stosunku pracy w okolicznościach,  o których mowa w art. 95 ustawy: </w:t>
      </w:r>
    </w:p>
    <w:p w14:paraId="7E7A151D" w14:textId="3B51981A" w:rsidR="006860A9" w:rsidRPr="00036F2D" w:rsidRDefault="00FA68AB" w:rsidP="00271E52">
      <w:pPr>
        <w:widowControl/>
        <w:suppressAutoHyphens w:val="0"/>
        <w:autoSpaceDN/>
        <w:spacing w:after="160" w:line="276" w:lineRule="auto"/>
        <w:ind w:left="720"/>
        <w:contextualSpacing/>
        <w:jc w:val="both"/>
        <w:textAlignment w:val="auto"/>
        <w:rPr>
          <w:rFonts w:ascii="Arial" w:eastAsiaTheme="minorHAnsi" w:hAnsi="Arial" w:cs="Arial"/>
          <w:kern w:val="2"/>
          <w:sz w:val="22"/>
          <w:szCs w:val="22"/>
          <w:lang w:eastAsia="en-US" w:bidi="ar-SA"/>
          <w14:ligatures w14:val="standardContextual"/>
        </w:rPr>
      </w:pPr>
      <w:r w:rsidRPr="00036F2D">
        <w:rPr>
          <w:rFonts w:ascii="Arial" w:eastAsiaTheme="minorHAnsi" w:hAnsi="Arial" w:cs="Arial"/>
          <w:kern w:val="2"/>
          <w:sz w:val="22"/>
          <w:szCs w:val="22"/>
          <w:lang w:eastAsia="en-US" w:bidi="ar-SA"/>
          <w14:ligatures w14:val="standardContextual"/>
        </w:rPr>
        <w:t>Zamawiający informuje, że w zakresie realizacji zamówienia nie występują czynności, których wykonanie polega na wykonywaniu pracy w sposób określony w art. 22 § 1 ustawy z dnia 26 czerwca 1974 r. - Kodeks pracy (</w:t>
      </w:r>
      <w:proofErr w:type="spellStart"/>
      <w:r w:rsidRPr="00036F2D">
        <w:rPr>
          <w:rFonts w:ascii="Arial" w:eastAsiaTheme="minorHAnsi" w:hAnsi="Arial" w:cs="Arial"/>
          <w:kern w:val="2"/>
          <w:sz w:val="22"/>
          <w:szCs w:val="22"/>
          <w:lang w:eastAsia="en-US" w:bidi="ar-SA"/>
          <w14:ligatures w14:val="standardContextual"/>
        </w:rPr>
        <w:t>t.j</w:t>
      </w:r>
      <w:proofErr w:type="spellEnd"/>
      <w:r w:rsidRPr="00036F2D">
        <w:rPr>
          <w:rFonts w:ascii="Arial" w:eastAsiaTheme="minorHAnsi" w:hAnsi="Arial" w:cs="Arial"/>
          <w:kern w:val="2"/>
          <w:sz w:val="22"/>
          <w:szCs w:val="22"/>
          <w:lang w:eastAsia="en-US" w:bidi="ar-SA"/>
          <w14:ligatures w14:val="standardContextual"/>
        </w:rPr>
        <w:t xml:space="preserve">.: Dz. U. z 2019 r. poz. 1040 z </w:t>
      </w:r>
      <w:proofErr w:type="spellStart"/>
      <w:r w:rsidRPr="00036F2D">
        <w:rPr>
          <w:rFonts w:ascii="Arial" w:eastAsiaTheme="minorHAnsi" w:hAnsi="Arial" w:cs="Arial"/>
          <w:kern w:val="2"/>
          <w:sz w:val="22"/>
          <w:szCs w:val="22"/>
          <w:lang w:eastAsia="en-US" w:bidi="ar-SA"/>
          <w14:ligatures w14:val="standardContextual"/>
        </w:rPr>
        <w:t>późn</w:t>
      </w:r>
      <w:proofErr w:type="spellEnd"/>
      <w:r w:rsidRPr="00036F2D">
        <w:rPr>
          <w:rFonts w:ascii="Arial" w:eastAsiaTheme="minorHAnsi" w:hAnsi="Arial" w:cs="Arial"/>
          <w:kern w:val="2"/>
          <w:sz w:val="22"/>
          <w:szCs w:val="22"/>
          <w:lang w:eastAsia="en-US" w:bidi="ar-SA"/>
          <w14:ligatures w14:val="standardContextual"/>
        </w:rPr>
        <w:t xml:space="preserve">. zm.), w związku z tym </w:t>
      </w:r>
      <w:r w:rsidRPr="00036F2D">
        <w:rPr>
          <w:rFonts w:ascii="Arial" w:eastAsiaTheme="minorHAnsi" w:hAnsi="Arial" w:cs="Arial"/>
          <w:b/>
          <w:bCs/>
          <w:kern w:val="2"/>
          <w:sz w:val="22"/>
          <w:szCs w:val="22"/>
          <w:lang w:eastAsia="en-US" w:bidi="ar-SA"/>
          <w14:ligatures w14:val="standardContextual"/>
        </w:rPr>
        <w:t>Zamawiający</w:t>
      </w:r>
      <w:r w:rsidRPr="00036F2D">
        <w:rPr>
          <w:rFonts w:ascii="Arial" w:eastAsiaTheme="minorHAnsi" w:hAnsi="Arial" w:cs="Arial"/>
          <w:kern w:val="2"/>
          <w:sz w:val="22"/>
          <w:szCs w:val="22"/>
          <w:lang w:eastAsia="en-US" w:bidi="ar-SA"/>
          <w14:ligatures w14:val="standardContextual"/>
        </w:rPr>
        <w:t xml:space="preserve"> </w:t>
      </w:r>
      <w:r w:rsidRPr="00036F2D">
        <w:rPr>
          <w:rFonts w:ascii="Arial" w:eastAsiaTheme="minorHAnsi" w:hAnsi="Arial" w:cs="Arial"/>
          <w:b/>
          <w:bCs/>
          <w:kern w:val="2"/>
          <w:sz w:val="22"/>
          <w:szCs w:val="22"/>
          <w:lang w:eastAsia="en-US" w:bidi="ar-SA"/>
          <w14:ligatures w14:val="standardContextual"/>
        </w:rPr>
        <w:t xml:space="preserve">nie wymaga zatrudnienia osób </w:t>
      </w:r>
      <w:r w:rsidR="00271E52" w:rsidRPr="00036F2D">
        <w:rPr>
          <w:rFonts w:ascii="Arial" w:eastAsiaTheme="minorHAnsi" w:hAnsi="Arial" w:cs="Arial"/>
          <w:b/>
          <w:bCs/>
          <w:kern w:val="2"/>
          <w:sz w:val="22"/>
          <w:szCs w:val="22"/>
          <w:lang w:eastAsia="en-US" w:bidi="ar-SA"/>
          <w14:ligatures w14:val="standardContextual"/>
        </w:rPr>
        <w:t>na podstawie</w:t>
      </w:r>
      <w:r w:rsidRPr="00036F2D">
        <w:rPr>
          <w:rFonts w:ascii="Arial" w:eastAsiaTheme="minorHAnsi" w:hAnsi="Arial" w:cs="Arial"/>
          <w:b/>
          <w:bCs/>
          <w:kern w:val="2"/>
          <w:sz w:val="22"/>
          <w:szCs w:val="22"/>
          <w:lang w:eastAsia="en-US" w:bidi="ar-SA"/>
          <w14:ligatures w14:val="standardContextual"/>
        </w:rPr>
        <w:t xml:space="preserve"> umow</w:t>
      </w:r>
      <w:r w:rsidR="00271E52" w:rsidRPr="00036F2D">
        <w:rPr>
          <w:rFonts w:ascii="Arial" w:eastAsiaTheme="minorHAnsi" w:hAnsi="Arial" w:cs="Arial"/>
          <w:b/>
          <w:bCs/>
          <w:kern w:val="2"/>
          <w:sz w:val="22"/>
          <w:szCs w:val="22"/>
          <w:lang w:eastAsia="en-US" w:bidi="ar-SA"/>
          <w14:ligatures w14:val="standardContextual"/>
        </w:rPr>
        <w:t xml:space="preserve">y </w:t>
      </w:r>
      <w:r w:rsidRPr="00036F2D">
        <w:rPr>
          <w:rFonts w:ascii="Arial" w:eastAsiaTheme="minorHAnsi" w:hAnsi="Arial" w:cs="Arial"/>
          <w:b/>
          <w:bCs/>
          <w:kern w:val="2"/>
          <w:sz w:val="22"/>
          <w:szCs w:val="22"/>
          <w:lang w:eastAsia="en-US" w:bidi="ar-SA"/>
          <w14:ligatures w14:val="standardContextual"/>
        </w:rPr>
        <w:t>o prac</w:t>
      </w:r>
      <w:r w:rsidR="00271E52" w:rsidRPr="00036F2D">
        <w:rPr>
          <w:rFonts w:ascii="Arial" w:eastAsiaTheme="minorHAnsi" w:hAnsi="Arial" w:cs="Arial"/>
          <w:b/>
          <w:bCs/>
          <w:kern w:val="2"/>
          <w:sz w:val="22"/>
          <w:szCs w:val="22"/>
          <w:lang w:eastAsia="en-US" w:bidi="ar-SA"/>
          <w14:ligatures w14:val="standardContextual"/>
        </w:rPr>
        <w:t>ę</w:t>
      </w:r>
      <w:r w:rsidRPr="00036F2D">
        <w:rPr>
          <w:rFonts w:ascii="Arial" w:eastAsiaTheme="minorHAnsi" w:hAnsi="Arial" w:cs="Arial"/>
          <w:b/>
          <w:bCs/>
          <w:kern w:val="2"/>
          <w:sz w:val="22"/>
          <w:szCs w:val="22"/>
          <w:lang w:eastAsia="en-US" w:bidi="ar-SA"/>
          <w14:ligatures w14:val="standardContextual"/>
        </w:rPr>
        <w:t>.</w:t>
      </w:r>
    </w:p>
    <w:p w14:paraId="61BAC87C" w14:textId="77777777" w:rsidR="00FA68AB" w:rsidRPr="00036F2D" w:rsidRDefault="00FA68AB" w:rsidP="00FA68AB">
      <w:pPr>
        <w:pStyle w:val="Akapitzlist"/>
        <w:autoSpaceDN/>
        <w:textAlignment w:val="auto"/>
        <w:rPr>
          <w:b/>
          <w:kern w:val="0"/>
          <w:sz w:val="22"/>
          <w:szCs w:val="22"/>
          <w:highlight w:val="lightGray"/>
          <w:lang w:bidi="ar-SA"/>
        </w:rPr>
      </w:pPr>
    </w:p>
    <w:p w14:paraId="3401F247" w14:textId="766CCA0B" w:rsidR="00FA68AB" w:rsidRPr="00036F2D" w:rsidRDefault="00522E39" w:rsidP="00FA68AB">
      <w:pPr>
        <w:pStyle w:val="Standard"/>
        <w:numPr>
          <w:ilvl w:val="0"/>
          <w:numId w:val="17"/>
        </w:numPr>
        <w:rPr>
          <w:sz w:val="22"/>
          <w:szCs w:val="22"/>
        </w:rPr>
      </w:pPr>
      <w:r w:rsidRPr="00036F2D">
        <w:rPr>
          <w:b/>
          <w:sz w:val="22"/>
          <w:szCs w:val="22"/>
          <w:highlight w:val="lightGray"/>
        </w:rPr>
        <w:t>TERMIN WYKONANIA ZAMÓWIENIA</w:t>
      </w:r>
    </w:p>
    <w:p w14:paraId="4DC1C6D2" w14:textId="77777777" w:rsidR="00ED4B45" w:rsidRPr="00036F2D" w:rsidRDefault="00ED4B45" w:rsidP="00ED4B45">
      <w:pPr>
        <w:widowControl/>
        <w:suppressAutoHyphens w:val="0"/>
        <w:autoSpaceDE w:val="0"/>
        <w:adjustRightInd w:val="0"/>
        <w:textAlignment w:val="auto"/>
        <w:rPr>
          <w:rFonts w:ascii="Arial" w:hAnsi="Arial" w:cs="Arial"/>
          <w:kern w:val="0"/>
          <w:sz w:val="22"/>
          <w:szCs w:val="22"/>
          <w:lang w:bidi="ar-SA"/>
        </w:rPr>
      </w:pPr>
    </w:p>
    <w:p w14:paraId="74DA18D4" w14:textId="6B430E20" w:rsidR="00ED4B45" w:rsidRPr="00036F2D" w:rsidRDefault="00ED4B45">
      <w:pPr>
        <w:pStyle w:val="Akapitzlist"/>
        <w:numPr>
          <w:ilvl w:val="0"/>
          <w:numId w:val="46"/>
        </w:numPr>
        <w:suppressAutoHyphens w:val="0"/>
        <w:autoSpaceDE w:val="0"/>
        <w:adjustRightInd w:val="0"/>
        <w:jc w:val="both"/>
        <w:textAlignment w:val="auto"/>
        <w:rPr>
          <w:kern w:val="0"/>
          <w:sz w:val="22"/>
          <w:szCs w:val="22"/>
          <w:lang w:bidi="ar-SA"/>
        </w:rPr>
      </w:pPr>
      <w:r w:rsidRPr="00036F2D">
        <w:rPr>
          <w:kern w:val="0"/>
          <w:sz w:val="22"/>
          <w:szCs w:val="22"/>
          <w:lang w:bidi="ar-SA"/>
        </w:rPr>
        <w:t xml:space="preserve">Zamówienie zostanie wykonane w terminie od dnia zawarcia umowy do dnia </w:t>
      </w:r>
      <w:r w:rsidR="006331EF" w:rsidRPr="006331EF">
        <w:rPr>
          <w:b/>
          <w:bCs w:val="0"/>
          <w:kern w:val="0"/>
          <w:sz w:val="22"/>
          <w:szCs w:val="22"/>
          <w:lang w:bidi="ar-SA"/>
        </w:rPr>
        <w:t>25.06.2024r.</w:t>
      </w:r>
      <w:r w:rsidR="006331EF" w:rsidRPr="006331EF">
        <w:rPr>
          <w:bCs w:val="0"/>
          <w:kern w:val="0"/>
          <w:sz w:val="22"/>
          <w:szCs w:val="22"/>
          <w:lang w:bidi="ar-SA"/>
        </w:rPr>
        <w:t xml:space="preserve"> </w:t>
      </w:r>
    </w:p>
    <w:p w14:paraId="6FAA48DF" w14:textId="77777777" w:rsidR="00AA29F1" w:rsidRDefault="00AA29F1">
      <w:pPr>
        <w:pStyle w:val="Default"/>
        <w:jc w:val="both"/>
        <w:rPr>
          <w:rFonts w:ascii="Arial" w:hAnsi="Arial" w:cs="Arial"/>
          <w:color w:val="auto"/>
          <w:sz w:val="22"/>
          <w:szCs w:val="22"/>
        </w:rPr>
      </w:pPr>
    </w:p>
    <w:p w14:paraId="4086A8FB" w14:textId="77777777" w:rsidR="005B52F9" w:rsidRDefault="005B52F9">
      <w:pPr>
        <w:pStyle w:val="Default"/>
        <w:jc w:val="both"/>
        <w:rPr>
          <w:rFonts w:ascii="Arial" w:hAnsi="Arial" w:cs="Arial"/>
          <w:color w:val="auto"/>
          <w:sz w:val="22"/>
          <w:szCs w:val="22"/>
        </w:rPr>
      </w:pPr>
    </w:p>
    <w:p w14:paraId="62930018" w14:textId="77777777" w:rsidR="005B52F9" w:rsidRPr="00036F2D" w:rsidRDefault="005B52F9">
      <w:pPr>
        <w:pStyle w:val="Default"/>
        <w:jc w:val="both"/>
        <w:rPr>
          <w:rFonts w:ascii="Arial" w:hAnsi="Arial" w:cs="Arial"/>
          <w:color w:val="auto"/>
          <w:sz w:val="22"/>
          <w:szCs w:val="22"/>
        </w:rPr>
      </w:pPr>
    </w:p>
    <w:p w14:paraId="77EB568A" w14:textId="77777777" w:rsidR="00AA29F1" w:rsidRPr="00036F2D" w:rsidRDefault="00AA29F1">
      <w:pPr>
        <w:pStyle w:val="Default"/>
        <w:jc w:val="both"/>
        <w:rPr>
          <w:rFonts w:ascii="Arial" w:hAnsi="Arial" w:cs="Arial"/>
          <w:color w:val="auto"/>
          <w:sz w:val="22"/>
          <w:szCs w:val="22"/>
        </w:rPr>
      </w:pPr>
    </w:p>
    <w:p w14:paraId="44F139D7" w14:textId="2D281EA8" w:rsidR="00786147" w:rsidRPr="00036F2D" w:rsidRDefault="00522E39">
      <w:pPr>
        <w:pStyle w:val="Default"/>
        <w:numPr>
          <w:ilvl w:val="0"/>
          <w:numId w:val="17"/>
        </w:numPr>
        <w:jc w:val="both"/>
        <w:rPr>
          <w:rFonts w:ascii="Arial" w:hAnsi="Arial" w:cs="Arial"/>
          <w:color w:val="auto"/>
          <w:sz w:val="22"/>
          <w:szCs w:val="22"/>
        </w:rPr>
      </w:pPr>
      <w:r w:rsidRPr="00036F2D">
        <w:rPr>
          <w:rFonts w:ascii="Arial" w:hAnsi="Arial" w:cs="Arial"/>
          <w:b/>
          <w:bCs/>
          <w:color w:val="auto"/>
          <w:sz w:val="22"/>
          <w:szCs w:val="22"/>
          <w:highlight w:val="lightGray"/>
        </w:rPr>
        <w:t>PODSTAWY WYKLUCZENIA</w:t>
      </w:r>
    </w:p>
    <w:p w14:paraId="3F9B03FC" w14:textId="77777777" w:rsidR="00FA68AB" w:rsidRPr="00036F2D" w:rsidRDefault="00FA68AB" w:rsidP="00FA68AB">
      <w:pPr>
        <w:pStyle w:val="Default"/>
        <w:ind w:left="720"/>
        <w:jc w:val="both"/>
        <w:rPr>
          <w:rFonts w:ascii="Arial" w:hAnsi="Arial" w:cs="Arial"/>
          <w:color w:val="auto"/>
          <w:sz w:val="22"/>
          <w:szCs w:val="22"/>
          <w:highlight w:val="lightGray"/>
        </w:rPr>
      </w:pPr>
    </w:p>
    <w:p w14:paraId="59B330E0" w14:textId="77777777" w:rsidR="003D7BB7" w:rsidRPr="00036F2D" w:rsidRDefault="00835298">
      <w:pPr>
        <w:pStyle w:val="Default"/>
        <w:numPr>
          <w:ilvl w:val="0"/>
          <w:numId w:val="19"/>
        </w:numPr>
        <w:tabs>
          <w:tab w:val="clear" w:pos="720"/>
          <w:tab w:val="num" w:pos="426"/>
        </w:tabs>
        <w:ind w:left="426" w:hanging="426"/>
        <w:jc w:val="both"/>
        <w:rPr>
          <w:rFonts w:ascii="Arial" w:hAnsi="Arial" w:cs="Arial"/>
          <w:color w:val="auto"/>
          <w:sz w:val="22"/>
          <w:szCs w:val="22"/>
        </w:rPr>
      </w:pPr>
      <w:r w:rsidRPr="00036F2D">
        <w:rPr>
          <w:rFonts w:ascii="Arial" w:hAnsi="Arial" w:cs="Arial"/>
          <w:color w:val="auto"/>
          <w:sz w:val="22"/>
          <w:szCs w:val="22"/>
        </w:rPr>
        <w:t>Zamawiający wykluczy z postępowania Wykonawców, wobec których zachodzą podstawy wykluczenia, o których mowa w art. 108 ust. 1 ustawy Pzp.</w:t>
      </w:r>
    </w:p>
    <w:p w14:paraId="606435D5" w14:textId="7529A531" w:rsidR="00335426" w:rsidRPr="00036F2D" w:rsidRDefault="00835298" w:rsidP="00B54CFD">
      <w:pPr>
        <w:pStyle w:val="Default"/>
        <w:ind w:firstLine="426"/>
        <w:jc w:val="both"/>
        <w:rPr>
          <w:rFonts w:ascii="Arial" w:hAnsi="Arial" w:cs="Arial"/>
          <w:color w:val="auto"/>
          <w:sz w:val="22"/>
          <w:szCs w:val="22"/>
        </w:rPr>
      </w:pPr>
      <w:r w:rsidRPr="00036F2D">
        <w:rPr>
          <w:rFonts w:ascii="Arial" w:hAnsi="Arial" w:cs="Arial"/>
          <w:color w:val="auto"/>
          <w:sz w:val="22"/>
          <w:szCs w:val="22"/>
        </w:rPr>
        <w:t>Podstawy wykluczenia art. 108 ust. 1:</w:t>
      </w:r>
    </w:p>
    <w:p w14:paraId="7F72114E" w14:textId="20FFF7A2" w:rsidR="00335426" w:rsidRPr="00036F2D" w:rsidRDefault="00B54CFD" w:rsidP="00B54CFD">
      <w:pPr>
        <w:pStyle w:val="Default"/>
        <w:jc w:val="both"/>
        <w:rPr>
          <w:rFonts w:ascii="Arial" w:hAnsi="Arial" w:cs="Arial"/>
          <w:color w:val="auto"/>
          <w:sz w:val="22"/>
          <w:szCs w:val="22"/>
        </w:rPr>
      </w:pPr>
      <w:r w:rsidRPr="00036F2D">
        <w:rPr>
          <w:rFonts w:ascii="Arial" w:hAnsi="Arial" w:cs="Arial"/>
          <w:color w:val="auto"/>
          <w:sz w:val="22"/>
          <w:szCs w:val="22"/>
        </w:rPr>
        <w:t xml:space="preserve">       </w:t>
      </w:r>
      <w:r w:rsidR="00835298" w:rsidRPr="00036F2D">
        <w:rPr>
          <w:rFonts w:ascii="Arial" w:hAnsi="Arial" w:cs="Arial"/>
          <w:color w:val="auto"/>
          <w:sz w:val="22"/>
          <w:szCs w:val="22"/>
        </w:rPr>
        <w:t>Z postępowania o udzielenie zamówienia wyklucza się Wykonawcę:</w:t>
      </w:r>
    </w:p>
    <w:p w14:paraId="2F800774" w14:textId="77777777" w:rsidR="003D7BB7" w:rsidRPr="00036F2D" w:rsidRDefault="00835298">
      <w:pPr>
        <w:pStyle w:val="Default"/>
        <w:numPr>
          <w:ilvl w:val="0"/>
          <w:numId w:val="20"/>
        </w:numPr>
        <w:jc w:val="both"/>
        <w:rPr>
          <w:rFonts w:ascii="Arial" w:hAnsi="Arial" w:cs="Arial"/>
          <w:color w:val="auto"/>
          <w:sz w:val="22"/>
          <w:szCs w:val="22"/>
        </w:rPr>
      </w:pPr>
      <w:r w:rsidRPr="00036F2D">
        <w:rPr>
          <w:rFonts w:ascii="Arial" w:hAnsi="Arial" w:cs="Arial"/>
          <w:color w:val="auto"/>
          <w:sz w:val="22"/>
          <w:szCs w:val="22"/>
        </w:rPr>
        <w:t>będącego osobą fizyczną, którego prawomocnie skazano za przestępstwo:</w:t>
      </w:r>
    </w:p>
    <w:p w14:paraId="2DD969B0" w14:textId="77777777" w:rsidR="007874F9" w:rsidRPr="00036F2D" w:rsidRDefault="00835298">
      <w:pPr>
        <w:pStyle w:val="Default"/>
        <w:numPr>
          <w:ilvl w:val="0"/>
          <w:numId w:val="21"/>
        </w:numPr>
        <w:jc w:val="both"/>
        <w:rPr>
          <w:rFonts w:ascii="Arial" w:hAnsi="Arial" w:cs="Arial"/>
          <w:color w:val="auto"/>
          <w:sz w:val="22"/>
          <w:szCs w:val="22"/>
        </w:rPr>
      </w:pPr>
      <w:r w:rsidRPr="00036F2D">
        <w:rPr>
          <w:rFonts w:ascii="Arial" w:hAnsi="Arial" w:cs="Arial"/>
          <w:color w:val="auto"/>
          <w:sz w:val="22"/>
          <w:szCs w:val="22"/>
        </w:rPr>
        <w:t>udziału w zorganizowanej grupie przestępczej albo związku mającym na celu popełnienie przestępstwa lub przestępstwa skarbowego, o którym mowa w art. 258 Kodeksu karnego;</w:t>
      </w:r>
    </w:p>
    <w:p w14:paraId="50AAC8C5" w14:textId="38A5A342" w:rsidR="007874F9" w:rsidRPr="00036F2D" w:rsidRDefault="00835298">
      <w:pPr>
        <w:pStyle w:val="Default"/>
        <w:numPr>
          <w:ilvl w:val="0"/>
          <w:numId w:val="21"/>
        </w:numPr>
        <w:jc w:val="both"/>
        <w:rPr>
          <w:rFonts w:ascii="Arial" w:hAnsi="Arial" w:cs="Arial"/>
          <w:color w:val="auto"/>
          <w:sz w:val="22"/>
          <w:szCs w:val="22"/>
        </w:rPr>
      </w:pPr>
      <w:r w:rsidRPr="00036F2D">
        <w:rPr>
          <w:rFonts w:ascii="Arial" w:hAnsi="Arial" w:cs="Arial"/>
          <w:color w:val="auto"/>
          <w:sz w:val="22"/>
          <w:szCs w:val="22"/>
        </w:rPr>
        <w:t xml:space="preserve">handlu ludźmi, o którym mowa w art. 189a Kodeksu </w:t>
      </w:r>
      <w:r w:rsidR="00DB7B3C" w:rsidRPr="00036F2D">
        <w:rPr>
          <w:rFonts w:ascii="Arial" w:hAnsi="Arial" w:cs="Arial"/>
          <w:color w:val="auto"/>
          <w:sz w:val="22"/>
          <w:szCs w:val="22"/>
        </w:rPr>
        <w:t>k</w:t>
      </w:r>
      <w:r w:rsidRPr="00036F2D">
        <w:rPr>
          <w:rFonts w:ascii="Arial" w:hAnsi="Arial" w:cs="Arial"/>
          <w:color w:val="auto"/>
          <w:sz w:val="22"/>
          <w:szCs w:val="22"/>
        </w:rPr>
        <w:t>arnego;</w:t>
      </w:r>
    </w:p>
    <w:p w14:paraId="01560852" w14:textId="77777777" w:rsidR="007874F9" w:rsidRPr="00036F2D" w:rsidRDefault="00835298">
      <w:pPr>
        <w:pStyle w:val="Default"/>
        <w:numPr>
          <w:ilvl w:val="0"/>
          <w:numId w:val="21"/>
        </w:numPr>
        <w:jc w:val="both"/>
        <w:rPr>
          <w:rFonts w:ascii="Arial" w:hAnsi="Arial" w:cs="Arial"/>
          <w:color w:val="auto"/>
          <w:sz w:val="22"/>
          <w:szCs w:val="22"/>
        </w:rPr>
      </w:pPr>
      <w:r w:rsidRPr="00036F2D">
        <w:rPr>
          <w:rFonts w:ascii="Arial" w:hAnsi="Arial" w:cs="Arial"/>
          <w:color w:val="auto"/>
          <w:sz w:val="22"/>
          <w:szCs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0BCFBDA4" w14:textId="77777777" w:rsidR="007874F9" w:rsidRPr="00036F2D" w:rsidRDefault="00835298">
      <w:pPr>
        <w:pStyle w:val="Default"/>
        <w:numPr>
          <w:ilvl w:val="0"/>
          <w:numId w:val="21"/>
        </w:numPr>
        <w:jc w:val="both"/>
        <w:rPr>
          <w:rFonts w:ascii="Arial" w:hAnsi="Arial" w:cs="Arial"/>
          <w:color w:val="auto"/>
          <w:sz w:val="22"/>
          <w:szCs w:val="22"/>
        </w:rPr>
      </w:pPr>
      <w:r w:rsidRPr="00036F2D">
        <w:rPr>
          <w:rFonts w:ascii="Arial" w:hAnsi="Arial" w:cs="Arial"/>
          <w:color w:val="auto"/>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92EBBA2" w14:textId="77777777" w:rsidR="007874F9" w:rsidRPr="00036F2D" w:rsidRDefault="00835298">
      <w:pPr>
        <w:pStyle w:val="Default"/>
        <w:numPr>
          <w:ilvl w:val="0"/>
          <w:numId w:val="21"/>
        </w:numPr>
        <w:jc w:val="both"/>
        <w:rPr>
          <w:rFonts w:ascii="Arial" w:hAnsi="Arial" w:cs="Arial"/>
          <w:color w:val="auto"/>
          <w:sz w:val="22"/>
          <w:szCs w:val="22"/>
        </w:rPr>
      </w:pPr>
      <w:r w:rsidRPr="00036F2D">
        <w:rPr>
          <w:rFonts w:ascii="Arial" w:hAnsi="Arial" w:cs="Arial"/>
          <w:color w:val="auto"/>
          <w:sz w:val="22"/>
          <w:szCs w:val="22"/>
        </w:rPr>
        <w:t>o charakterze terrorystycznym, o którym mowa w art. 115 § 20 Kodeksu karnego, lub mające na celu popełnienie tego przestępstwa;</w:t>
      </w:r>
    </w:p>
    <w:p w14:paraId="392023BB" w14:textId="77777777" w:rsidR="007874F9" w:rsidRPr="00036F2D" w:rsidRDefault="00835298">
      <w:pPr>
        <w:pStyle w:val="Default"/>
        <w:numPr>
          <w:ilvl w:val="0"/>
          <w:numId w:val="21"/>
        </w:numPr>
        <w:jc w:val="both"/>
        <w:rPr>
          <w:rFonts w:ascii="Arial" w:hAnsi="Arial" w:cs="Arial"/>
          <w:color w:val="auto"/>
          <w:sz w:val="22"/>
          <w:szCs w:val="22"/>
        </w:rPr>
      </w:pPr>
      <w:r w:rsidRPr="00036F2D">
        <w:rPr>
          <w:rFonts w:ascii="Arial" w:hAnsi="Arial" w:cs="Arial"/>
          <w:color w:val="auto"/>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32E1D0BE" w14:textId="77777777" w:rsidR="007874F9" w:rsidRPr="00036F2D" w:rsidRDefault="00835298">
      <w:pPr>
        <w:pStyle w:val="Default"/>
        <w:numPr>
          <w:ilvl w:val="0"/>
          <w:numId w:val="21"/>
        </w:numPr>
        <w:jc w:val="both"/>
        <w:rPr>
          <w:rFonts w:ascii="Arial" w:hAnsi="Arial" w:cs="Arial"/>
          <w:color w:val="auto"/>
          <w:sz w:val="22"/>
          <w:szCs w:val="22"/>
        </w:rPr>
      </w:pPr>
      <w:r w:rsidRPr="00036F2D">
        <w:rPr>
          <w:rFonts w:ascii="Arial" w:hAnsi="Arial" w:cs="Arial"/>
          <w:color w:val="auto"/>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25A1698" w14:textId="5EA9CB1C" w:rsidR="00415A20" w:rsidRPr="00036F2D" w:rsidRDefault="00835298">
      <w:pPr>
        <w:pStyle w:val="Default"/>
        <w:numPr>
          <w:ilvl w:val="0"/>
          <w:numId w:val="21"/>
        </w:numPr>
        <w:jc w:val="both"/>
        <w:rPr>
          <w:rFonts w:ascii="Arial" w:hAnsi="Arial" w:cs="Arial"/>
          <w:color w:val="auto"/>
          <w:sz w:val="22"/>
          <w:szCs w:val="22"/>
        </w:rPr>
      </w:pPr>
      <w:r w:rsidRPr="00036F2D">
        <w:rPr>
          <w:rFonts w:ascii="Arial" w:hAnsi="Arial" w:cs="Arial"/>
          <w:color w:val="auto"/>
          <w:sz w:val="22"/>
          <w:szCs w:val="22"/>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16A5C48D" w14:textId="66A374EC" w:rsidR="00415A20" w:rsidRPr="00036F2D" w:rsidRDefault="00835298">
      <w:pPr>
        <w:pStyle w:val="Default"/>
        <w:numPr>
          <w:ilvl w:val="0"/>
          <w:numId w:val="20"/>
        </w:numPr>
        <w:jc w:val="both"/>
        <w:rPr>
          <w:rFonts w:ascii="Arial" w:hAnsi="Arial" w:cs="Arial"/>
          <w:color w:val="auto"/>
          <w:sz w:val="22"/>
          <w:szCs w:val="22"/>
        </w:rPr>
      </w:pPr>
      <w:r w:rsidRPr="00036F2D">
        <w:rPr>
          <w:rFonts w:ascii="Arial" w:hAnsi="Arial" w:cs="Arial"/>
          <w:color w:val="auto"/>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6AF9B3B" w14:textId="62CCB06A" w:rsidR="007874F9" w:rsidRPr="00036F2D" w:rsidRDefault="00835298">
      <w:pPr>
        <w:pStyle w:val="Default"/>
        <w:numPr>
          <w:ilvl w:val="0"/>
          <w:numId w:val="20"/>
        </w:numPr>
        <w:jc w:val="both"/>
        <w:rPr>
          <w:rFonts w:ascii="Arial" w:hAnsi="Arial" w:cs="Arial"/>
          <w:color w:val="auto"/>
          <w:sz w:val="22"/>
          <w:szCs w:val="22"/>
        </w:rPr>
      </w:pPr>
      <w:r w:rsidRPr="00036F2D">
        <w:rPr>
          <w:rFonts w:ascii="Arial" w:hAnsi="Arial" w:cs="Arial"/>
          <w:color w:val="auto"/>
          <w:sz w:val="22"/>
          <w:szCs w:val="22"/>
        </w:rPr>
        <w:t>wobec którego wydano prawomocny wyrok sądu lub ostateczną decyzję administracyjną</w:t>
      </w:r>
      <w:r w:rsidR="00CA6C8F" w:rsidRPr="00036F2D">
        <w:rPr>
          <w:rFonts w:ascii="Arial" w:hAnsi="Arial" w:cs="Arial"/>
          <w:color w:val="auto"/>
          <w:sz w:val="22"/>
          <w:szCs w:val="22"/>
        </w:rPr>
        <w:t xml:space="preserve"> </w:t>
      </w:r>
      <w:r w:rsidRPr="00036F2D">
        <w:rPr>
          <w:rFonts w:ascii="Arial" w:hAnsi="Arial" w:cs="Arial"/>
          <w:color w:val="auto"/>
          <w:sz w:val="22"/>
          <w:szCs w:val="22"/>
        </w:rPr>
        <w:t>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170A0C52" w14:textId="2D36B44C" w:rsidR="00415A20" w:rsidRPr="00036F2D" w:rsidRDefault="00835298">
      <w:pPr>
        <w:pStyle w:val="Default"/>
        <w:numPr>
          <w:ilvl w:val="0"/>
          <w:numId w:val="20"/>
        </w:numPr>
        <w:jc w:val="both"/>
        <w:rPr>
          <w:rFonts w:ascii="Arial" w:hAnsi="Arial" w:cs="Arial"/>
          <w:color w:val="auto"/>
          <w:sz w:val="22"/>
          <w:szCs w:val="22"/>
        </w:rPr>
      </w:pPr>
      <w:r w:rsidRPr="00036F2D">
        <w:rPr>
          <w:rFonts w:ascii="Arial" w:hAnsi="Arial" w:cs="Arial"/>
          <w:color w:val="auto"/>
          <w:sz w:val="22"/>
          <w:szCs w:val="22"/>
        </w:rPr>
        <w:t>wobec którego prawomocnie orzeczono zakaz ubiegania się o zamówienia publiczne;</w:t>
      </w:r>
    </w:p>
    <w:p w14:paraId="1A94D488" w14:textId="633A4FDB" w:rsidR="007874F9" w:rsidRPr="00036F2D" w:rsidRDefault="00835298">
      <w:pPr>
        <w:pStyle w:val="Default"/>
        <w:numPr>
          <w:ilvl w:val="0"/>
          <w:numId w:val="20"/>
        </w:numPr>
        <w:jc w:val="both"/>
        <w:rPr>
          <w:rFonts w:ascii="Arial" w:hAnsi="Arial" w:cs="Arial"/>
          <w:color w:val="auto"/>
          <w:sz w:val="22"/>
          <w:szCs w:val="22"/>
        </w:rPr>
      </w:pPr>
      <w:r w:rsidRPr="00036F2D">
        <w:rPr>
          <w:rFonts w:ascii="Arial" w:hAnsi="Arial" w:cs="Arial"/>
          <w:color w:val="auto"/>
          <w:sz w:val="22"/>
          <w:szCs w:val="22"/>
        </w:rPr>
        <w:t>jeżeli zamawiający może stwierdzić, na podstawie wiarygodnych przesłanek, że wykonawca zawarł z innymi wykonawcami porozumienie mające na celu zakłócenie konkurencji,</w:t>
      </w:r>
      <w:r w:rsidR="00CA6C8F" w:rsidRPr="00036F2D">
        <w:rPr>
          <w:rFonts w:ascii="Arial" w:hAnsi="Arial" w:cs="Arial"/>
          <w:color w:val="auto"/>
          <w:sz w:val="22"/>
          <w:szCs w:val="22"/>
        </w:rPr>
        <w:t xml:space="preserve"> </w:t>
      </w:r>
      <w:r w:rsidRPr="00036F2D">
        <w:rPr>
          <w:rFonts w:ascii="Arial" w:hAnsi="Arial" w:cs="Arial"/>
          <w:color w:val="auto"/>
          <w:sz w:val="22"/>
          <w:szCs w:val="22"/>
        </w:rPr>
        <w:t xml:space="preserve">w szczególności jeżeli należąc do tej samej grupy kapitałowej </w:t>
      </w:r>
      <w:r w:rsidR="00CA6C8F" w:rsidRPr="00036F2D">
        <w:rPr>
          <w:rFonts w:ascii="Arial" w:hAnsi="Arial" w:cs="Arial"/>
          <w:color w:val="auto"/>
          <w:sz w:val="22"/>
          <w:szCs w:val="22"/>
        </w:rPr>
        <w:t xml:space="preserve">                                </w:t>
      </w:r>
      <w:r w:rsidRPr="00036F2D">
        <w:rPr>
          <w:rFonts w:ascii="Arial" w:hAnsi="Arial" w:cs="Arial"/>
          <w:color w:val="auto"/>
          <w:sz w:val="22"/>
          <w:szCs w:val="22"/>
        </w:rPr>
        <w:t>w rozumieniu ustawy z dnia 16 lutego 2007 r. o ochronie konkurencji i konsumentów, złożyli odrębne oferty, oferty częściowe lub wnioski o dopuszczenie do udziału w postępowaniu, chyba że wykażą, że przygotowali te oferty lub wnioski niezależnie od siebie</w:t>
      </w:r>
      <w:r w:rsidR="00415A20" w:rsidRPr="00036F2D">
        <w:rPr>
          <w:rFonts w:ascii="Arial" w:hAnsi="Arial" w:cs="Arial"/>
          <w:color w:val="auto"/>
          <w:sz w:val="22"/>
          <w:szCs w:val="22"/>
        </w:rPr>
        <w:t>;</w:t>
      </w:r>
    </w:p>
    <w:p w14:paraId="596841A4" w14:textId="2FD7BA58" w:rsidR="00415A20" w:rsidRPr="00036F2D" w:rsidRDefault="00835298">
      <w:pPr>
        <w:pStyle w:val="Default"/>
        <w:numPr>
          <w:ilvl w:val="0"/>
          <w:numId w:val="20"/>
        </w:numPr>
        <w:jc w:val="both"/>
        <w:rPr>
          <w:rFonts w:ascii="Arial" w:hAnsi="Arial" w:cs="Arial"/>
          <w:color w:val="auto"/>
          <w:sz w:val="22"/>
          <w:szCs w:val="22"/>
        </w:rPr>
      </w:pPr>
      <w:r w:rsidRPr="00036F2D">
        <w:rPr>
          <w:rFonts w:ascii="Arial" w:hAnsi="Arial" w:cs="Arial"/>
          <w:color w:val="auto"/>
          <w:sz w:val="22"/>
          <w:szCs w:val="22"/>
        </w:rPr>
        <w:t xml:space="preserve">jeżeli, w przypadkach, o których mowa w art. 85 ust. 1 ustawy Pzp, doszło do zakłócenia konkurencji wynikającego z wcześniejszego zaangażowania tego </w:t>
      </w:r>
      <w:r w:rsidRPr="00036F2D">
        <w:rPr>
          <w:rFonts w:ascii="Arial" w:hAnsi="Arial" w:cs="Arial"/>
          <w:color w:val="auto"/>
          <w:sz w:val="22"/>
          <w:szCs w:val="22"/>
        </w:rPr>
        <w:lastRenderedPageBreak/>
        <w:t>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407B7DB" w14:textId="77777777" w:rsidR="004C0EDD" w:rsidRPr="00036F2D" w:rsidRDefault="004C0EDD" w:rsidP="004C0EDD">
      <w:pPr>
        <w:pStyle w:val="Default"/>
        <w:ind w:left="720"/>
        <w:jc w:val="both"/>
        <w:rPr>
          <w:rFonts w:ascii="Arial" w:hAnsi="Arial" w:cs="Arial"/>
          <w:color w:val="auto"/>
          <w:sz w:val="22"/>
          <w:szCs w:val="22"/>
        </w:rPr>
      </w:pPr>
    </w:p>
    <w:p w14:paraId="22709C7B" w14:textId="39899EBF" w:rsidR="000E47BD" w:rsidRPr="00036F2D" w:rsidRDefault="000E47BD">
      <w:pPr>
        <w:pStyle w:val="Default"/>
        <w:numPr>
          <w:ilvl w:val="0"/>
          <w:numId w:val="18"/>
        </w:numPr>
        <w:ind w:left="426" w:hanging="426"/>
        <w:jc w:val="both"/>
        <w:rPr>
          <w:rFonts w:ascii="Arial" w:hAnsi="Arial" w:cs="Arial"/>
          <w:color w:val="auto"/>
          <w:sz w:val="22"/>
          <w:szCs w:val="22"/>
        </w:rPr>
      </w:pPr>
      <w:r w:rsidRPr="00036F2D">
        <w:rPr>
          <w:rFonts w:ascii="Arial" w:hAnsi="Arial" w:cs="Arial"/>
          <w:color w:val="auto"/>
          <w:sz w:val="22"/>
          <w:szCs w:val="22"/>
        </w:rPr>
        <w:t>Z postępowania o udzielenie zamówienia wyklucza się Wykonawców, w stosunku do których zachodzi którakolwiek z okoliczności wskazanych w art. 109 ust. 1 pkt. 4, 5, 7 Pzp, tj.:</w:t>
      </w:r>
    </w:p>
    <w:p w14:paraId="552FE0AB" w14:textId="77777777" w:rsidR="000E47BD" w:rsidRPr="00036F2D" w:rsidRDefault="000E47BD" w:rsidP="000E47BD">
      <w:pPr>
        <w:pStyle w:val="Default"/>
        <w:ind w:left="720"/>
        <w:jc w:val="both"/>
        <w:rPr>
          <w:rFonts w:ascii="Arial" w:hAnsi="Arial" w:cs="Arial"/>
          <w:color w:val="auto"/>
          <w:sz w:val="22"/>
          <w:szCs w:val="22"/>
        </w:rPr>
      </w:pPr>
      <w:r w:rsidRPr="00036F2D">
        <w:rPr>
          <w:rFonts w:ascii="Arial" w:hAnsi="Arial" w:cs="Arial"/>
          <w:color w:val="auto"/>
          <w:sz w:val="22"/>
          <w:szCs w:val="22"/>
        </w:rPr>
        <w:t>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8CAE3A1" w14:textId="77777777" w:rsidR="000E47BD" w:rsidRPr="00036F2D" w:rsidRDefault="000E47BD" w:rsidP="000E47BD">
      <w:pPr>
        <w:pStyle w:val="Default"/>
        <w:ind w:left="720"/>
        <w:jc w:val="both"/>
        <w:rPr>
          <w:rFonts w:ascii="Arial" w:hAnsi="Arial" w:cs="Arial"/>
          <w:color w:val="auto"/>
          <w:sz w:val="22"/>
          <w:szCs w:val="22"/>
        </w:rPr>
      </w:pPr>
      <w:r w:rsidRPr="00036F2D">
        <w:rPr>
          <w:rFonts w:ascii="Arial" w:hAnsi="Arial" w:cs="Arial"/>
          <w:color w:val="auto"/>
          <w:sz w:val="22"/>
          <w:szCs w:val="22"/>
        </w:rPr>
        <w:t>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E09A8EC" w14:textId="69EB64CB" w:rsidR="000E47BD" w:rsidRPr="00036F2D" w:rsidRDefault="000E47BD" w:rsidP="004923D8">
      <w:pPr>
        <w:pStyle w:val="Default"/>
        <w:ind w:left="720"/>
        <w:jc w:val="both"/>
        <w:rPr>
          <w:rFonts w:ascii="Arial" w:hAnsi="Arial" w:cs="Arial"/>
          <w:color w:val="auto"/>
          <w:sz w:val="22"/>
          <w:szCs w:val="22"/>
        </w:rPr>
      </w:pPr>
      <w:r w:rsidRPr="00036F2D">
        <w:rPr>
          <w:rFonts w:ascii="Arial" w:hAnsi="Arial" w:cs="Arial"/>
          <w:color w:val="auto"/>
          <w:sz w:val="22"/>
          <w:szCs w:val="22"/>
        </w:rPr>
        <w:t>c) który z przyczyn leżących po jego stronie, w znacznym stopniu lub zakresie nie</w:t>
      </w:r>
      <w:r w:rsidR="004923D8" w:rsidRPr="00036F2D">
        <w:rPr>
          <w:rFonts w:ascii="Arial" w:hAnsi="Arial" w:cs="Arial"/>
          <w:color w:val="auto"/>
          <w:sz w:val="22"/>
          <w:szCs w:val="22"/>
        </w:rPr>
        <w:t xml:space="preserve"> </w:t>
      </w:r>
      <w:r w:rsidRPr="00036F2D">
        <w:rPr>
          <w:rFonts w:ascii="Arial" w:hAnsi="Arial" w:cs="Arial"/>
          <w:color w:val="auto"/>
          <w:sz w:val="22"/>
          <w:szCs w:val="22"/>
        </w:rPr>
        <w:t>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673CD81" w14:textId="77777777" w:rsidR="004923D8" w:rsidRPr="00036F2D" w:rsidRDefault="004923D8" w:rsidP="004923D8">
      <w:pPr>
        <w:pStyle w:val="Default"/>
        <w:ind w:left="720"/>
        <w:jc w:val="both"/>
        <w:rPr>
          <w:rFonts w:ascii="Arial" w:hAnsi="Arial" w:cs="Arial"/>
          <w:color w:val="auto"/>
          <w:sz w:val="22"/>
          <w:szCs w:val="22"/>
        </w:rPr>
      </w:pPr>
    </w:p>
    <w:p w14:paraId="52F10D30" w14:textId="47DEB00A" w:rsidR="000E47BD" w:rsidRPr="00036F2D" w:rsidRDefault="000E47BD">
      <w:pPr>
        <w:pStyle w:val="Default"/>
        <w:numPr>
          <w:ilvl w:val="0"/>
          <w:numId w:val="18"/>
        </w:numPr>
        <w:ind w:left="426" w:hanging="426"/>
        <w:jc w:val="both"/>
        <w:rPr>
          <w:rFonts w:ascii="Arial" w:hAnsi="Arial" w:cs="Arial"/>
          <w:color w:val="auto"/>
          <w:sz w:val="22"/>
          <w:szCs w:val="22"/>
        </w:rPr>
      </w:pPr>
      <w:r w:rsidRPr="00036F2D">
        <w:rPr>
          <w:rFonts w:ascii="Arial" w:hAnsi="Arial" w:cs="Arial"/>
          <w:color w:val="auto"/>
          <w:sz w:val="22"/>
          <w:szCs w:val="22"/>
        </w:rPr>
        <w:t>Wykluczenie Wykonawcy następuje zgodnie z art. 111 Pzp.</w:t>
      </w:r>
    </w:p>
    <w:p w14:paraId="303779B0" w14:textId="77777777" w:rsidR="004C0EDD" w:rsidRPr="00036F2D" w:rsidRDefault="004C0EDD" w:rsidP="004C0EDD">
      <w:pPr>
        <w:pStyle w:val="Default"/>
        <w:ind w:left="426"/>
        <w:jc w:val="both"/>
        <w:rPr>
          <w:rFonts w:ascii="Arial" w:hAnsi="Arial" w:cs="Arial"/>
          <w:color w:val="auto"/>
          <w:sz w:val="22"/>
          <w:szCs w:val="22"/>
        </w:rPr>
      </w:pPr>
    </w:p>
    <w:p w14:paraId="4D2485F2" w14:textId="4B973F06" w:rsidR="00335426" w:rsidRPr="00036F2D" w:rsidRDefault="00835298">
      <w:pPr>
        <w:pStyle w:val="Default"/>
        <w:numPr>
          <w:ilvl w:val="0"/>
          <w:numId w:val="18"/>
        </w:numPr>
        <w:spacing w:after="21"/>
        <w:ind w:left="426" w:hanging="426"/>
        <w:jc w:val="both"/>
        <w:rPr>
          <w:rFonts w:ascii="Arial" w:hAnsi="Arial" w:cs="Arial"/>
          <w:color w:val="auto"/>
          <w:sz w:val="22"/>
          <w:szCs w:val="22"/>
        </w:rPr>
      </w:pPr>
      <w:r w:rsidRPr="00036F2D">
        <w:rPr>
          <w:rFonts w:ascii="Arial" w:hAnsi="Arial" w:cs="Arial"/>
          <w:bCs/>
          <w:color w:val="auto"/>
          <w:sz w:val="22"/>
          <w:szCs w:val="22"/>
        </w:rPr>
        <w:t>Samooczyszczenie</w:t>
      </w:r>
      <w:r w:rsidRPr="00036F2D">
        <w:rPr>
          <w:rFonts w:ascii="Arial" w:hAnsi="Arial" w:cs="Arial"/>
          <w:b/>
          <w:bCs/>
          <w:color w:val="auto"/>
          <w:sz w:val="22"/>
          <w:szCs w:val="22"/>
        </w:rPr>
        <w:t xml:space="preserve"> </w:t>
      </w:r>
      <w:r w:rsidRPr="00036F2D">
        <w:rPr>
          <w:rFonts w:ascii="Arial" w:hAnsi="Arial" w:cs="Arial"/>
          <w:color w:val="auto"/>
          <w:sz w:val="22"/>
          <w:szCs w:val="22"/>
        </w:rPr>
        <w:t>– w okolicznościach określonych w art. 108 ust. 1 pkt 1, 2 i 5 Wykonawca nie podlega wykluczeniu, jeżeli udowodni Zamawiającemu, że spełnił łącznie następujące przesłanki:</w:t>
      </w:r>
    </w:p>
    <w:p w14:paraId="0989CB7C" w14:textId="77777777" w:rsidR="007874F9" w:rsidRPr="00036F2D" w:rsidRDefault="00835298">
      <w:pPr>
        <w:pStyle w:val="Default"/>
        <w:numPr>
          <w:ilvl w:val="0"/>
          <w:numId w:val="22"/>
        </w:numPr>
        <w:spacing w:after="21"/>
        <w:jc w:val="both"/>
        <w:rPr>
          <w:rFonts w:ascii="Arial" w:hAnsi="Arial" w:cs="Arial"/>
          <w:color w:val="auto"/>
          <w:sz w:val="22"/>
          <w:szCs w:val="22"/>
        </w:rPr>
      </w:pPr>
      <w:r w:rsidRPr="00036F2D">
        <w:rPr>
          <w:rFonts w:ascii="Arial" w:hAnsi="Arial" w:cs="Arial"/>
          <w:color w:val="auto"/>
          <w:sz w:val="22"/>
          <w:szCs w:val="22"/>
        </w:rPr>
        <w:t>naprawił lub zobowiązał się do naprawienia szkody wyrządzonej przestępstwem, wykroczeniem lub swoim nieprawidłowym postępowaniem, w tym poprzez zadośćuczynienie pieniężne;</w:t>
      </w:r>
    </w:p>
    <w:p w14:paraId="1FA7C66C" w14:textId="77777777" w:rsidR="007874F9" w:rsidRPr="00036F2D" w:rsidRDefault="00835298">
      <w:pPr>
        <w:pStyle w:val="Default"/>
        <w:numPr>
          <w:ilvl w:val="0"/>
          <w:numId w:val="22"/>
        </w:numPr>
        <w:spacing w:after="21"/>
        <w:jc w:val="both"/>
        <w:rPr>
          <w:rFonts w:ascii="Arial" w:hAnsi="Arial" w:cs="Arial"/>
          <w:color w:val="auto"/>
          <w:sz w:val="22"/>
          <w:szCs w:val="22"/>
        </w:rPr>
      </w:pPr>
      <w:r w:rsidRPr="00036F2D">
        <w:rPr>
          <w:rFonts w:ascii="Arial" w:hAnsi="Arial" w:cs="Arial"/>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5428677" w14:textId="77777777" w:rsidR="007874F9" w:rsidRPr="00036F2D" w:rsidRDefault="00835298">
      <w:pPr>
        <w:pStyle w:val="Default"/>
        <w:numPr>
          <w:ilvl w:val="0"/>
          <w:numId w:val="22"/>
        </w:numPr>
        <w:spacing w:after="21"/>
        <w:jc w:val="both"/>
        <w:rPr>
          <w:rFonts w:ascii="Arial" w:hAnsi="Arial" w:cs="Arial"/>
          <w:color w:val="auto"/>
          <w:sz w:val="22"/>
          <w:szCs w:val="22"/>
        </w:rPr>
      </w:pPr>
      <w:r w:rsidRPr="00036F2D">
        <w:rPr>
          <w:rFonts w:ascii="Arial" w:hAnsi="Arial" w:cs="Arial"/>
          <w:color w:val="auto"/>
          <w:sz w:val="22"/>
          <w:szCs w:val="22"/>
        </w:rPr>
        <w:t>podjął konkretne środki techniczne, organizacyjne i kadrowe, odpowiednie dla zapobiegania dalszym przestępstwom, wykroczeniom lub nieprawidłowemu postępowaniu, w szczególności:</w:t>
      </w:r>
    </w:p>
    <w:p w14:paraId="482C8E7D" w14:textId="77777777" w:rsidR="007874F9" w:rsidRPr="00036F2D" w:rsidRDefault="00835298">
      <w:pPr>
        <w:pStyle w:val="Default"/>
        <w:numPr>
          <w:ilvl w:val="0"/>
          <w:numId w:val="22"/>
        </w:numPr>
        <w:spacing w:after="21"/>
        <w:jc w:val="both"/>
        <w:rPr>
          <w:rFonts w:ascii="Arial" w:hAnsi="Arial" w:cs="Arial"/>
          <w:color w:val="auto"/>
          <w:sz w:val="22"/>
          <w:szCs w:val="22"/>
        </w:rPr>
      </w:pPr>
      <w:r w:rsidRPr="00036F2D">
        <w:rPr>
          <w:rFonts w:ascii="Arial" w:hAnsi="Arial" w:cs="Arial"/>
          <w:color w:val="auto"/>
          <w:sz w:val="22"/>
          <w:szCs w:val="22"/>
        </w:rPr>
        <w:t>zerwał wszelkie powiązania z osobami lub podmiotami odpowiedzialnymi za nieprawidłowe postępowanie Wykonawcy;</w:t>
      </w:r>
    </w:p>
    <w:p w14:paraId="4A69CAB9" w14:textId="77777777" w:rsidR="007874F9" w:rsidRPr="00036F2D" w:rsidRDefault="00835298">
      <w:pPr>
        <w:pStyle w:val="Default"/>
        <w:numPr>
          <w:ilvl w:val="0"/>
          <w:numId w:val="22"/>
        </w:numPr>
        <w:spacing w:after="21"/>
        <w:jc w:val="both"/>
        <w:rPr>
          <w:rFonts w:ascii="Arial" w:hAnsi="Arial" w:cs="Arial"/>
          <w:color w:val="auto"/>
          <w:sz w:val="22"/>
          <w:szCs w:val="22"/>
        </w:rPr>
      </w:pPr>
      <w:r w:rsidRPr="00036F2D">
        <w:rPr>
          <w:rFonts w:ascii="Arial" w:hAnsi="Arial" w:cs="Arial"/>
          <w:color w:val="auto"/>
          <w:sz w:val="22"/>
          <w:szCs w:val="22"/>
        </w:rPr>
        <w:t>zreorganizował personel;</w:t>
      </w:r>
    </w:p>
    <w:p w14:paraId="636574A8" w14:textId="77777777" w:rsidR="007874F9" w:rsidRPr="00036F2D" w:rsidRDefault="00835298">
      <w:pPr>
        <w:pStyle w:val="Default"/>
        <w:numPr>
          <w:ilvl w:val="0"/>
          <w:numId w:val="22"/>
        </w:numPr>
        <w:spacing w:after="21"/>
        <w:jc w:val="both"/>
        <w:rPr>
          <w:rFonts w:ascii="Arial" w:hAnsi="Arial" w:cs="Arial"/>
          <w:color w:val="auto"/>
          <w:sz w:val="22"/>
          <w:szCs w:val="22"/>
        </w:rPr>
      </w:pPr>
      <w:r w:rsidRPr="00036F2D">
        <w:rPr>
          <w:rFonts w:ascii="Arial" w:hAnsi="Arial" w:cs="Arial"/>
          <w:color w:val="auto"/>
          <w:sz w:val="22"/>
          <w:szCs w:val="22"/>
        </w:rPr>
        <w:t>wdrożył system sprawozdawczości i kontroli;</w:t>
      </w:r>
    </w:p>
    <w:p w14:paraId="38B7581C" w14:textId="77777777" w:rsidR="007874F9" w:rsidRPr="00036F2D" w:rsidRDefault="00835298">
      <w:pPr>
        <w:pStyle w:val="Default"/>
        <w:numPr>
          <w:ilvl w:val="0"/>
          <w:numId w:val="22"/>
        </w:numPr>
        <w:spacing w:after="21"/>
        <w:jc w:val="both"/>
        <w:rPr>
          <w:rFonts w:ascii="Arial" w:hAnsi="Arial" w:cs="Arial"/>
          <w:color w:val="auto"/>
          <w:sz w:val="22"/>
          <w:szCs w:val="22"/>
        </w:rPr>
      </w:pPr>
      <w:r w:rsidRPr="00036F2D">
        <w:rPr>
          <w:rFonts w:ascii="Arial" w:hAnsi="Arial" w:cs="Arial"/>
          <w:color w:val="auto"/>
          <w:sz w:val="22"/>
          <w:szCs w:val="22"/>
        </w:rPr>
        <w:t>utworzył struktury audytu wewnętrznego do monitorowania przestrzegania przepisów, wewnętrznych regulacji lub standardów;</w:t>
      </w:r>
    </w:p>
    <w:p w14:paraId="4353C83C" w14:textId="77777777" w:rsidR="007874F9" w:rsidRPr="00036F2D" w:rsidRDefault="00835298">
      <w:pPr>
        <w:pStyle w:val="Default"/>
        <w:numPr>
          <w:ilvl w:val="0"/>
          <w:numId w:val="22"/>
        </w:numPr>
        <w:spacing w:after="21"/>
        <w:jc w:val="both"/>
        <w:rPr>
          <w:rFonts w:ascii="Arial" w:hAnsi="Arial" w:cs="Arial"/>
          <w:color w:val="auto"/>
          <w:sz w:val="22"/>
          <w:szCs w:val="22"/>
        </w:rPr>
      </w:pPr>
      <w:r w:rsidRPr="00036F2D">
        <w:rPr>
          <w:rFonts w:ascii="Arial" w:hAnsi="Arial" w:cs="Arial"/>
          <w:color w:val="auto"/>
          <w:sz w:val="22"/>
          <w:szCs w:val="22"/>
        </w:rPr>
        <w:t>wprowadził wewnętrzne regulacje dotyczące odpowiedzialności i odszkodowań za nieprzestrzeganie przepisów, wewnętrznych regulacji lub standardów;</w:t>
      </w:r>
    </w:p>
    <w:p w14:paraId="5BD60BB4" w14:textId="32356D05" w:rsidR="00335426" w:rsidRPr="00036F2D" w:rsidRDefault="00835298">
      <w:pPr>
        <w:pStyle w:val="Default"/>
        <w:numPr>
          <w:ilvl w:val="0"/>
          <w:numId w:val="22"/>
        </w:numPr>
        <w:spacing w:after="21"/>
        <w:jc w:val="both"/>
        <w:rPr>
          <w:rFonts w:ascii="Arial" w:hAnsi="Arial" w:cs="Arial"/>
          <w:color w:val="auto"/>
          <w:sz w:val="22"/>
          <w:szCs w:val="22"/>
        </w:rPr>
      </w:pPr>
      <w:r w:rsidRPr="00036F2D">
        <w:rPr>
          <w:rFonts w:ascii="Arial" w:hAnsi="Arial" w:cs="Arial"/>
          <w:color w:val="auto"/>
          <w:sz w:val="22"/>
          <w:szCs w:val="22"/>
        </w:rPr>
        <w:t>Zamawiający ocenia, czy podjęte przez Wykonawcę czynności są wystarczające do wykazania jego rzetelności, uwzględniając wagę i szczególne okoliczności czynu Wykonawcy, a jeżeli uzna, że nie są wystarczające, wyklucza Wykonawcę.</w:t>
      </w:r>
    </w:p>
    <w:p w14:paraId="3D8BE244" w14:textId="391585C5" w:rsidR="00335426" w:rsidRPr="00036F2D" w:rsidRDefault="00835298">
      <w:pPr>
        <w:pStyle w:val="Standard"/>
        <w:numPr>
          <w:ilvl w:val="0"/>
          <w:numId w:val="18"/>
        </w:numPr>
        <w:jc w:val="both"/>
        <w:rPr>
          <w:sz w:val="22"/>
          <w:szCs w:val="22"/>
        </w:rPr>
      </w:pPr>
      <w:r w:rsidRPr="00036F2D">
        <w:rPr>
          <w:sz w:val="22"/>
          <w:szCs w:val="22"/>
        </w:rPr>
        <w:t>Na podstawie art. 7 ust. 1 ustawy z dnia 13 kwietnia 2022r. w celu przeciwdziałania wspieraniu agresji Federacji Rosyjskiej na Ukrainę rozpoczętej dnia 24 lutego 2022r.</w:t>
      </w:r>
      <w:r w:rsidR="00415A20" w:rsidRPr="00036F2D">
        <w:rPr>
          <w:sz w:val="22"/>
          <w:szCs w:val="22"/>
        </w:rPr>
        <w:t xml:space="preserve"> </w:t>
      </w:r>
      <w:r w:rsidRPr="00036F2D">
        <w:rPr>
          <w:sz w:val="22"/>
          <w:szCs w:val="22"/>
        </w:rPr>
        <w:t xml:space="preserve">(Dz.U. z 2022r. poz. 835),  zwana dalej „ustawą sankcyjną” z postępowania </w:t>
      </w:r>
      <w:r w:rsidR="00093796" w:rsidRPr="00036F2D">
        <w:rPr>
          <w:sz w:val="22"/>
          <w:szCs w:val="22"/>
        </w:rPr>
        <w:t xml:space="preserve">                              </w:t>
      </w:r>
      <w:r w:rsidRPr="00036F2D">
        <w:rPr>
          <w:sz w:val="22"/>
          <w:szCs w:val="22"/>
        </w:rPr>
        <w:t>o udzielenie zamówienia publicznego wyklucza się:</w:t>
      </w:r>
    </w:p>
    <w:p w14:paraId="66FD8E26" w14:textId="77777777" w:rsidR="007874F9" w:rsidRPr="00036F2D" w:rsidRDefault="00835298">
      <w:pPr>
        <w:pStyle w:val="Standard"/>
        <w:numPr>
          <w:ilvl w:val="0"/>
          <w:numId w:val="23"/>
        </w:numPr>
        <w:suppressAutoHyphens w:val="0"/>
        <w:jc w:val="both"/>
        <w:rPr>
          <w:sz w:val="22"/>
          <w:szCs w:val="22"/>
        </w:rPr>
      </w:pPr>
      <w:r w:rsidRPr="00036F2D">
        <w:rPr>
          <w:sz w:val="22"/>
          <w:szCs w:val="22"/>
        </w:rPr>
        <w:lastRenderedPageBreak/>
        <w:t>Wykonawcę oraz uczestnika konkursu wymienionego w wykazach określonych w rozporządzeniu 765/2006 i rozporządzeniu 269/2014 albo wpisanego na listę na podstawie decyzji w sprawie wpisu na listę rozstrzygającej o zastosowaniu środka, o którym mowa w art. 1 pkt 3 ustawy sankcyjnej;</w:t>
      </w:r>
    </w:p>
    <w:p w14:paraId="2420872D" w14:textId="5C92E776" w:rsidR="007874F9" w:rsidRPr="00036F2D" w:rsidRDefault="00835298">
      <w:pPr>
        <w:pStyle w:val="Standard"/>
        <w:numPr>
          <w:ilvl w:val="0"/>
          <w:numId w:val="23"/>
        </w:numPr>
        <w:suppressAutoHyphens w:val="0"/>
        <w:jc w:val="both"/>
        <w:rPr>
          <w:sz w:val="22"/>
          <w:szCs w:val="22"/>
        </w:rPr>
      </w:pPr>
      <w:r w:rsidRPr="00036F2D">
        <w:rPr>
          <w:bCs w:val="0"/>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sankcyjnej</w:t>
      </w:r>
      <w:r w:rsidRPr="00036F2D">
        <w:rPr>
          <w:sz w:val="22"/>
          <w:szCs w:val="22"/>
        </w:rPr>
        <w:t>;</w:t>
      </w:r>
    </w:p>
    <w:p w14:paraId="12927A26" w14:textId="3B937C9E" w:rsidR="00335426" w:rsidRPr="00036F2D" w:rsidRDefault="00835298">
      <w:pPr>
        <w:pStyle w:val="Standard"/>
        <w:numPr>
          <w:ilvl w:val="0"/>
          <w:numId w:val="23"/>
        </w:numPr>
        <w:suppressAutoHyphens w:val="0"/>
        <w:jc w:val="both"/>
        <w:rPr>
          <w:sz w:val="22"/>
          <w:szCs w:val="22"/>
        </w:rPr>
      </w:pPr>
      <w:r w:rsidRPr="00036F2D">
        <w:rPr>
          <w:bCs w:val="0"/>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4E42D712" w14:textId="77777777" w:rsidR="001D684A" w:rsidRPr="00036F2D" w:rsidRDefault="001D684A" w:rsidP="00595F51">
      <w:pPr>
        <w:pStyle w:val="Standard"/>
        <w:suppressAutoHyphens w:val="0"/>
        <w:jc w:val="both"/>
        <w:rPr>
          <w:sz w:val="22"/>
          <w:szCs w:val="22"/>
        </w:rPr>
      </w:pPr>
    </w:p>
    <w:p w14:paraId="2AD91C4B" w14:textId="77777777" w:rsidR="001D684A" w:rsidRPr="00036F2D" w:rsidRDefault="001D684A" w:rsidP="00595F51">
      <w:pPr>
        <w:pStyle w:val="Standard"/>
        <w:suppressAutoHyphens w:val="0"/>
        <w:jc w:val="both"/>
        <w:rPr>
          <w:sz w:val="22"/>
          <w:szCs w:val="22"/>
        </w:rPr>
      </w:pPr>
    </w:p>
    <w:p w14:paraId="6274243F" w14:textId="01B44735" w:rsidR="008C119F" w:rsidRPr="00036F2D" w:rsidRDefault="00522E39">
      <w:pPr>
        <w:pStyle w:val="Standard"/>
        <w:numPr>
          <w:ilvl w:val="0"/>
          <w:numId w:val="17"/>
        </w:numPr>
        <w:suppressAutoHyphens w:val="0"/>
        <w:jc w:val="both"/>
        <w:rPr>
          <w:sz w:val="22"/>
          <w:szCs w:val="22"/>
        </w:rPr>
      </w:pPr>
      <w:r w:rsidRPr="00036F2D">
        <w:rPr>
          <w:b/>
          <w:sz w:val="22"/>
          <w:szCs w:val="22"/>
          <w:highlight w:val="lightGray"/>
        </w:rPr>
        <w:t>WARUNKI UDZIAŁU W POSTĘPOWANIU</w:t>
      </w:r>
    </w:p>
    <w:p w14:paraId="6731A050" w14:textId="77777777" w:rsidR="00351AE0" w:rsidRPr="00036F2D" w:rsidRDefault="00351AE0" w:rsidP="00351AE0">
      <w:pPr>
        <w:pStyle w:val="Standard"/>
        <w:suppressAutoHyphens w:val="0"/>
        <w:jc w:val="both"/>
        <w:rPr>
          <w:b/>
          <w:sz w:val="22"/>
          <w:szCs w:val="22"/>
        </w:rPr>
      </w:pPr>
    </w:p>
    <w:p w14:paraId="41A03C95" w14:textId="77777777" w:rsidR="00351AE0" w:rsidRPr="00036F2D" w:rsidRDefault="00351AE0" w:rsidP="009E231B">
      <w:pPr>
        <w:widowControl/>
        <w:numPr>
          <w:ilvl w:val="0"/>
          <w:numId w:val="37"/>
        </w:numPr>
        <w:suppressAutoHyphens w:val="0"/>
        <w:autoSpaceDE w:val="0"/>
        <w:autoSpaceDN/>
        <w:adjustRightInd w:val="0"/>
        <w:spacing w:after="160" w:line="259" w:lineRule="auto"/>
        <w:ind w:left="426" w:hanging="426"/>
        <w:contextualSpacing/>
        <w:jc w:val="both"/>
        <w:textAlignment w:val="auto"/>
        <w:rPr>
          <w:rFonts w:ascii="Arial" w:eastAsiaTheme="minorHAnsi" w:hAnsi="Arial" w:cs="Arial"/>
          <w:kern w:val="0"/>
          <w:sz w:val="22"/>
          <w:szCs w:val="22"/>
          <w:lang w:eastAsia="en-US" w:bidi="ar-SA"/>
          <w14:ligatures w14:val="standardContextual"/>
        </w:rPr>
      </w:pPr>
      <w:bookmarkStart w:id="6" w:name="_Hlk159585100"/>
      <w:r w:rsidRPr="00036F2D">
        <w:rPr>
          <w:rFonts w:ascii="Arial" w:eastAsiaTheme="minorHAnsi" w:hAnsi="Arial" w:cs="Arial"/>
          <w:kern w:val="0"/>
          <w:sz w:val="22"/>
          <w:szCs w:val="22"/>
          <w:lang w:eastAsia="en-US" w:bidi="ar-SA"/>
          <w14:ligatures w14:val="standardContextual"/>
        </w:rPr>
        <w:t>O udzielenie zamówienia mogą ubiegać się Wykonawcy, którzy nie podlegają wykluczeniu na zasadach określonych w Rozdziale VII SWZ, oraz spełniają określone przez Zamawiającego warunki udziału w postępowaniu.</w:t>
      </w:r>
    </w:p>
    <w:p w14:paraId="3B40F3C0" w14:textId="77777777" w:rsidR="00351AE0" w:rsidRPr="00036F2D" w:rsidRDefault="00351AE0" w:rsidP="00351AE0">
      <w:pPr>
        <w:widowControl/>
        <w:suppressAutoHyphens w:val="0"/>
        <w:autoSpaceDE w:val="0"/>
        <w:autoSpaceDN/>
        <w:adjustRightInd w:val="0"/>
        <w:spacing w:after="160" w:line="259" w:lineRule="auto"/>
        <w:ind w:left="426"/>
        <w:contextualSpacing/>
        <w:jc w:val="both"/>
        <w:textAlignment w:val="auto"/>
        <w:rPr>
          <w:rFonts w:ascii="Arial" w:eastAsiaTheme="minorHAnsi" w:hAnsi="Arial" w:cs="Arial"/>
          <w:kern w:val="0"/>
          <w:sz w:val="22"/>
          <w:szCs w:val="22"/>
          <w:lang w:eastAsia="en-US" w:bidi="ar-SA"/>
          <w14:ligatures w14:val="standardContextual"/>
        </w:rPr>
      </w:pPr>
    </w:p>
    <w:p w14:paraId="45D3DB80" w14:textId="77777777" w:rsidR="00351AE0" w:rsidRPr="00036F2D" w:rsidRDefault="00351AE0" w:rsidP="009E231B">
      <w:pPr>
        <w:widowControl/>
        <w:numPr>
          <w:ilvl w:val="0"/>
          <w:numId w:val="37"/>
        </w:numPr>
        <w:suppressAutoHyphens w:val="0"/>
        <w:autoSpaceDE w:val="0"/>
        <w:autoSpaceDN/>
        <w:adjustRightInd w:val="0"/>
        <w:spacing w:after="160" w:line="259" w:lineRule="auto"/>
        <w:ind w:left="426" w:hanging="426"/>
        <w:contextualSpacing/>
        <w:jc w:val="both"/>
        <w:textAlignment w:val="auto"/>
        <w:rPr>
          <w:rFonts w:ascii="Arial" w:eastAsiaTheme="minorHAnsi" w:hAnsi="Arial" w:cs="Arial"/>
          <w:kern w:val="0"/>
          <w:sz w:val="22"/>
          <w:szCs w:val="22"/>
          <w:lang w:eastAsia="en-US" w:bidi="ar-SA"/>
          <w14:ligatures w14:val="standardContextual"/>
        </w:rPr>
      </w:pPr>
      <w:r w:rsidRPr="00036F2D">
        <w:rPr>
          <w:rFonts w:ascii="Arial" w:eastAsiaTheme="minorHAnsi" w:hAnsi="Arial" w:cs="Arial"/>
          <w:kern w:val="0"/>
          <w:sz w:val="22"/>
          <w:szCs w:val="22"/>
          <w:lang w:eastAsia="en-US" w:bidi="ar-SA"/>
          <w14:ligatures w14:val="standardContextual"/>
        </w:rPr>
        <w:t>O udzielenie zamówienia mogą ubiegać się Wykonawcy, którzy spełniają warunki dotyczące:</w:t>
      </w:r>
    </w:p>
    <w:p w14:paraId="6B9893AA" w14:textId="77777777" w:rsidR="00351AE0" w:rsidRPr="00036F2D" w:rsidRDefault="00351AE0" w:rsidP="0060793C">
      <w:pPr>
        <w:widowControl/>
        <w:numPr>
          <w:ilvl w:val="0"/>
          <w:numId w:val="47"/>
        </w:numPr>
        <w:suppressAutoHyphens w:val="0"/>
        <w:autoSpaceDE w:val="0"/>
        <w:adjustRightInd w:val="0"/>
        <w:jc w:val="both"/>
        <w:textAlignment w:val="auto"/>
        <w:rPr>
          <w:rFonts w:ascii="Arial" w:eastAsiaTheme="minorHAnsi" w:hAnsi="Arial" w:cs="Arial"/>
          <w:kern w:val="0"/>
          <w:sz w:val="22"/>
          <w:szCs w:val="22"/>
          <w:lang w:eastAsia="en-US" w:bidi="ar-SA"/>
          <w14:ligatures w14:val="standardContextual"/>
        </w:rPr>
      </w:pPr>
      <w:r w:rsidRPr="00036F2D">
        <w:rPr>
          <w:rFonts w:ascii="Arial" w:eastAsiaTheme="minorHAnsi" w:hAnsi="Arial" w:cs="Arial"/>
          <w:b/>
          <w:bCs/>
          <w:kern w:val="0"/>
          <w:sz w:val="22"/>
          <w:szCs w:val="22"/>
          <w:lang w:eastAsia="en-US" w:bidi="ar-SA"/>
          <w14:ligatures w14:val="standardContextual"/>
        </w:rPr>
        <w:t xml:space="preserve">zdolności do występowania w obrocie gospodarczym; </w:t>
      </w:r>
    </w:p>
    <w:p w14:paraId="5765DC9D" w14:textId="77777777" w:rsidR="00351AE0" w:rsidRPr="00036F2D" w:rsidRDefault="00351AE0" w:rsidP="00351AE0">
      <w:pPr>
        <w:widowControl/>
        <w:suppressAutoHyphens w:val="0"/>
        <w:autoSpaceDE w:val="0"/>
        <w:adjustRightInd w:val="0"/>
        <w:ind w:firstLine="708"/>
        <w:jc w:val="both"/>
        <w:textAlignment w:val="auto"/>
        <w:rPr>
          <w:rFonts w:ascii="Arial" w:eastAsiaTheme="minorHAnsi" w:hAnsi="Arial" w:cs="Arial"/>
          <w:kern w:val="0"/>
          <w:sz w:val="22"/>
          <w:szCs w:val="22"/>
          <w:lang w:eastAsia="en-US" w:bidi="ar-SA"/>
          <w14:ligatures w14:val="standardContextual"/>
        </w:rPr>
      </w:pPr>
      <w:r w:rsidRPr="00036F2D">
        <w:rPr>
          <w:rFonts w:ascii="Arial" w:eastAsiaTheme="minorHAnsi" w:hAnsi="Arial" w:cs="Arial"/>
          <w:kern w:val="0"/>
          <w:sz w:val="22"/>
          <w:szCs w:val="22"/>
          <w:lang w:eastAsia="en-US" w:bidi="ar-SA"/>
          <w14:ligatures w14:val="standardContextual"/>
        </w:rPr>
        <w:t xml:space="preserve">Zamawiający nie określa warunku. </w:t>
      </w:r>
    </w:p>
    <w:p w14:paraId="79CD569D" w14:textId="77777777" w:rsidR="00351AE0" w:rsidRPr="00036F2D" w:rsidRDefault="00351AE0" w:rsidP="0060793C">
      <w:pPr>
        <w:widowControl/>
        <w:numPr>
          <w:ilvl w:val="0"/>
          <w:numId w:val="47"/>
        </w:numPr>
        <w:suppressAutoHyphens w:val="0"/>
        <w:autoSpaceDE w:val="0"/>
        <w:adjustRightInd w:val="0"/>
        <w:jc w:val="both"/>
        <w:textAlignment w:val="auto"/>
        <w:rPr>
          <w:rFonts w:ascii="Arial" w:eastAsiaTheme="minorHAnsi" w:hAnsi="Arial" w:cs="Arial"/>
          <w:kern w:val="0"/>
          <w:sz w:val="22"/>
          <w:szCs w:val="22"/>
          <w:lang w:eastAsia="en-US" w:bidi="ar-SA"/>
          <w14:ligatures w14:val="standardContextual"/>
        </w:rPr>
      </w:pPr>
      <w:r w:rsidRPr="00036F2D">
        <w:rPr>
          <w:rFonts w:ascii="Arial" w:eastAsiaTheme="minorHAnsi" w:hAnsi="Arial" w:cs="Arial"/>
          <w:b/>
          <w:bCs/>
          <w:kern w:val="0"/>
          <w:sz w:val="22"/>
          <w:szCs w:val="22"/>
          <w:lang w:eastAsia="en-US" w:bidi="ar-SA"/>
          <w14:ligatures w14:val="standardContextual"/>
        </w:rPr>
        <w:t xml:space="preserve">uprawnień do prowadzenia określonej działalności gospodarczej lub zawodowej, o ile wynika to z odrębnych przepisów; </w:t>
      </w:r>
    </w:p>
    <w:p w14:paraId="5580AE3C" w14:textId="77777777" w:rsidR="00351AE0" w:rsidRPr="00036F2D" w:rsidRDefault="00351AE0" w:rsidP="00351AE0">
      <w:pPr>
        <w:widowControl/>
        <w:suppressAutoHyphens w:val="0"/>
        <w:autoSpaceDE w:val="0"/>
        <w:adjustRightInd w:val="0"/>
        <w:ind w:firstLine="708"/>
        <w:jc w:val="both"/>
        <w:textAlignment w:val="auto"/>
        <w:rPr>
          <w:rFonts w:ascii="Arial" w:eastAsiaTheme="minorHAnsi" w:hAnsi="Arial" w:cs="Arial"/>
          <w:kern w:val="0"/>
          <w:sz w:val="22"/>
          <w:szCs w:val="22"/>
          <w:lang w:eastAsia="en-US" w:bidi="ar-SA"/>
          <w14:ligatures w14:val="standardContextual"/>
        </w:rPr>
      </w:pPr>
      <w:r w:rsidRPr="00036F2D">
        <w:rPr>
          <w:rFonts w:ascii="Arial" w:eastAsiaTheme="minorHAnsi" w:hAnsi="Arial" w:cs="Arial"/>
          <w:kern w:val="0"/>
          <w:sz w:val="22"/>
          <w:szCs w:val="22"/>
          <w:lang w:eastAsia="en-US" w:bidi="ar-SA"/>
          <w14:ligatures w14:val="standardContextual"/>
        </w:rPr>
        <w:t>Zamawiający nie określa warunku</w:t>
      </w:r>
    </w:p>
    <w:p w14:paraId="44A90E89" w14:textId="77777777" w:rsidR="00351AE0" w:rsidRPr="00036F2D" w:rsidRDefault="00351AE0" w:rsidP="0060793C">
      <w:pPr>
        <w:widowControl/>
        <w:numPr>
          <w:ilvl w:val="0"/>
          <w:numId w:val="47"/>
        </w:numPr>
        <w:suppressAutoHyphens w:val="0"/>
        <w:autoSpaceDE w:val="0"/>
        <w:adjustRightInd w:val="0"/>
        <w:jc w:val="both"/>
        <w:textAlignment w:val="auto"/>
        <w:rPr>
          <w:rFonts w:ascii="Arial" w:eastAsiaTheme="minorHAnsi" w:hAnsi="Arial" w:cs="Arial"/>
          <w:kern w:val="0"/>
          <w:sz w:val="22"/>
          <w:szCs w:val="22"/>
          <w:lang w:eastAsia="en-US" w:bidi="ar-SA"/>
          <w14:ligatures w14:val="standardContextual"/>
        </w:rPr>
      </w:pPr>
      <w:r w:rsidRPr="00036F2D">
        <w:rPr>
          <w:rFonts w:ascii="Arial" w:eastAsiaTheme="minorHAnsi" w:hAnsi="Arial" w:cs="Arial"/>
          <w:b/>
          <w:bCs/>
          <w:kern w:val="0"/>
          <w:sz w:val="22"/>
          <w:szCs w:val="22"/>
          <w:lang w:eastAsia="en-US" w:bidi="ar-SA"/>
          <w14:ligatures w14:val="standardContextual"/>
        </w:rPr>
        <w:t xml:space="preserve">sytuacji ekonomicznej lub finansowej; </w:t>
      </w:r>
    </w:p>
    <w:p w14:paraId="249F7656" w14:textId="77777777" w:rsidR="00351AE0" w:rsidRPr="00036F2D" w:rsidRDefault="00351AE0" w:rsidP="00351AE0">
      <w:pPr>
        <w:widowControl/>
        <w:suppressAutoHyphens w:val="0"/>
        <w:autoSpaceDE w:val="0"/>
        <w:adjustRightInd w:val="0"/>
        <w:ind w:firstLine="708"/>
        <w:jc w:val="both"/>
        <w:textAlignment w:val="auto"/>
        <w:rPr>
          <w:rFonts w:ascii="Arial" w:eastAsiaTheme="minorHAnsi" w:hAnsi="Arial" w:cs="Arial"/>
          <w:kern w:val="0"/>
          <w:sz w:val="22"/>
          <w:szCs w:val="22"/>
          <w:lang w:eastAsia="en-US" w:bidi="ar-SA"/>
          <w14:ligatures w14:val="standardContextual"/>
        </w:rPr>
      </w:pPr>
      <w:r w:rsidRPr="00036F2D">
        <w:rPr>
          <w:rFonts w:ascii="Arial" w:eastAsiaTheme="minorHAnsi" w:hAnsi="Arial" w:cs="Arial"/>
          <w:kern w:val="0"/>
          <w:sz w:val="22"/>
          <w:szCs w:val="22"/>
          <w:lang w:eastAsia="en-US" w:bidi="ar-SA"/>
          <w14:ligatures w14:val="standardContextual"/>
        </w:rPr>
        <w:t xml:space="preserve">Zamawiający nie określa warunku. </w:t>
      </w:r>
    </w:p>
    <w:p w14:paraId="148B8F8C" w14:textId="77777777" w:rsidR="00351AE0" w:rsidRPr="005538BF" w:rsidRDefault="00351AE0" w:rsidP="0060793C">
      <w:pPr>
        <w:widowControl/>
        <w:numPr>
          <w:ilvl w:val="0"/>
          <w:numId w:val="47"/>
        </w:numPr>
        <w:suppressAutoHyphens w:val="0"/>
        <w:autoSpaceDE w:val="0"/>
        <w:adjustRightInd w:val="0"/>
        <w:jc w:val="both"/>
        <w:textAlignment w:val="auto"/>
        <w:rPr>
          <w:rFonts w:ascii="Arial" w:eastAsiaTheme="minorHAnsi" w:hAnsi="Arial" w:cs="Arial"/>
          <w:kern w:val="0"/>
          <w:sz w:val="22"/>
          <w:szCs w:val="22"/>
          <w:lang w:eastAsia="en-US" w:bidi="ar-SA"/>
          <w14:ligatures w14:val="standardContextual"/>
        </w:rPr>
      </w:pPr>
      <w:r w:rsidRPr="00036F2D">
        <w:rPr>
          <w:rFonts w:ascii="Arial" w:eastAsiaTheme="minorHAnsi" w:hAnsi="Arial" w:cs="Arial"/>
          <w:b/>
          <w:bCs/>
          <w:kern w:val="0"/>
          <w:sz w:val="22"/>
          <w:szCs w:val="22"/>
          <w:lang w:eastAsia="en-US" w:bidi="ar-SA"/>
          <w14:ligatures w14:val="standardContextual"/>
        </w:rPr>
        <w:t xml:space="preserve">zdolności technicznej lub zawodowej. </w:t>
      </w:r>
    </w:p>
    <w:p w14:paraId="39A04272" w14:textId="34A607EA" w:rsidR="005538BF" w:rsidRPr="005538BF" w:rsidRDefault="009E3B5B" w:rsidP="0060793C">
      <w:pPr>
        <w:pStyle w:val="Akapitzlist"/>
        <w:numPr>
          <w:ilvl w:val="1"/>
          <w:numId w:val="52"/>
        </w:numPr>
        <w:suppressAutoHyphens w:val="0"/>
        <w:autoSpaceDE w:val="0"/>
        <w:adjustRightInd w:val="0"/>
        <w:jc w:val="both"/>
        <w:textAlignment w:val="auto"/>
        <w:rPr>
          <w:rFonts w:eastAsiaTheme="minorHAnsi"/>
          <w:kern w:val="0"/>
          <w:sz w:val="22"/>
          <w:szCs w:val="22"/>
          <w:lang w:eastAsia="en-US" w:bidi="ar-SA"/>
          <w14:ligatures w14:val="standardContextual"/>
        </w:rPr>
      </w:pPr>
      <w:r>
        <w:rPr>
          <w:rFonts w:eastAsiaTheme="minorHAnsi"/>
          <w:kern w:val="0"/>
          <w:sz w:val="22"/>
          <w:szCs w:val="22"/>
          <w:lang w:eastAsia="en-US" w:bidi="ar-SA"/>
          <w14:ligatures w14:val="standardContextual"/>
        </w:rPr>
        <w:t>)</w:t>
      </w:r>
      <w:r w:rsidR="005538BF" w:rsidRPr="005538BF">
        <w:rPr>
          <w:rFonts w:eastAsiaTheme="minorHAnsi"/>
          <w:kern w:val="0"/>
          <w:sz w:val="22"/>
          <w:szCs w:val="22"/>
          <w:lang w:eastAsia="en-US" w:bidi="ar-SA"/>
          <w14:ligatures w14:val="standardContextual"/>
        </w:rPr>
        <w:t xml:space="preserve">doświadczenie wykonawcy: </w:t>
      </w:r>
    </w:p>
    <w:p w14:paraId="7E188200" w14:textId="58E10E64" w:rsidR="005538BF" w:rsidRPr="0043476C" w:rsidRDefault="005538BF" w:rsidP="0043476C">
      <w:pPr>
        <w:pStyle w:val="Akapitzlist"/>
        <w:suppressAutoHyphens w:val="0"/>
        <w:autoSpaceDE w:val="0"/>
        <w:adjustRightInd w:val="0"/>
        <w:ind w:left="360"/>
        <w:jc w:val="both"/>
        <w:textAlignment w:val="auto"/>
        <w:rPr>
          <w:rFonts w:eastAsiaTheme="minorHAnsi"/>
          <w:kern w:val="0"/>
          <w:sz w:val="22"/>
          <w:szCs w:val="22"/>
          <w:lang w:eastAsia="en-US" w:bidi="ar-SA"/>
          <w14:ligatures w14:val="standardContextual"/>
        </w:rPr>
      </w:pPr>
      <w:r>
        <w:rPr>
          <w:rFonts w:eastAsiaTheme="minorHAnsi"/>
          <w:kern w:val="0"/>
          <w:sz w:val="22"/>
          <w:szCs w:val="22"/>
          <w:lang w:eastAsia="en-US" w:bidi="ar-SA"/>
          <w14:ligatures w14:val="standardContextual"/>
        </w:rPr>
        <w:t xml:space="preserve">         Za</w:t>
      </w:r>
      <w:r w:rsidR="0043476C">
        <w:rPr>
          <w:rFonts w:eastAsiaTheme="minorHAnsi"/>
          <w:kern w:val="0"/>
          <w:sz w:val="22"/>
          <w:szCs w:val="22"/>
          <w:lang w:eastAsia="en-US" w:bidi="ar-SA"/>
          <w14:ligatures w14:val="standardContextual"/>
        </w:rPr>
        <w:t xml:space="preserve">mawiający nie określa warunku. </w:t>
      </w:r>
    </w:p>
    <w:p w14:paraId="5DF70AA6" w14:textId="608A777E" w:rsidR="00B11A6E" w:rsidRDefault="005538BF" w:rsidP="00B11A6E">
      <w:pPr>
        <w:pStyle w:val="Default"/>
        <w:ind w:left="360"/>
        <w:rPr>
          <w:rFonts w:ascii="Arial" w:eastAsiaTheme="minorHAnsi" w:hAnsi="Arial" w:cs="Arial"/>
          <w:kern w:val="0"/>
          <w:sz w:val="22"/>
          <w:szCs w:val="22"/>
          <w:lang w:eastAsia="en-US" w:bidi="ar-SA"/>
          <w14:ligatures w14:val="standardContextual"/>
        </w:rPr>
      </w:pPr>
      <w:r w:rsidRPr="001F695C">
        <w:rPr>
          <w:rFonts w:ascii="Arial" w:eastAsiaTheme="minorHAnsi" w:hAnsi="Arial" w:cs="Arial"/>
          <w:kern w:val="0"/>
          <w:sz w:val="22"/>
          <w:szCs w:val="22"/>
          <w:lang w:eastAsia="en-US" w:bidi="ar-SA"/>
          <w14:ligatures w14:val="standardContextual"/>
        </w:rPr>
        <w:t>4.2</w:t>
      </w:r>
      <w:r w:rsidR="009E3B5B">
        <w:rPr>
          <w:rFonts w:ascii="Arial" w:eastAsiaTheme="minorHAnsi" w:hAnsi="Arial" w:cs="Arial"/>
          <w:kern w:val="0"/>
          <w:sz w:val="22"/>
          <w:szCs w:val="22"/>
          <w:lang w:eastAsia="en-US" w:bidi="ar-SA"/>
          <w14:ligatures w14:val="standardContextual"/>
        </w:rPr>
        <w:t>)</w:t>
      </w:r>
      <w:r w:rsidRPr="001F695C">
        <w:rPr>
          <w:rFonts w:ascii="Arial" w:eastAsiaTheme="minorHAnsi" w:hAnsi="Arial" w:cs="Arial"/>
          <w:kern w:val="0"/>
          <w:sz w:val="22"/>
          <w:szCs w:val="22"/>
          <w:lang w:eastAsia="en-US" w:bidi="ar-SA"/>
          <w14:ligatures w14:val="standardContextual"/>
        </w:rPr>
        <w:t xml:space="preserve"> </w:t>
      </w:r>
      <w:r w:rsidR="0043476C">
        <w:rPr>
          <w:rFonts w:ascii="Arial" w:eastAsiaTheme="minorHAnsi" w:hAnsi="Arial" w:cs="Arial"/>
          <w:kern w:val="0"/>
          <w:sz w:val="22"/>
          <w:szCs w:val="22"/>
          <w:lang w:eastAsia="en-US" w:bidi="ar-SA"/>
          <w14:ligatures w14:val="standardContextual"/>
        </w:rPr>
        <w:t>d</w:t>
      </w:r>
      <w:r w:rsidR="00B11A6E">
        <w:rPr>
          <w:rFonts w:ascii="Arial" w:eastAsiaTheme="minorHAnsi" w:hAnsi="Arial" w:cs="Arial"/>
          <w:kern w:val="0"/>
          <w:sz w:val="22"/>
          <w:szCs w:val="22"/>
          <w:lang w:eastAsia="en-US" w:bidi="ar-SA"/>
          <w14:ligatures w14:val="standardContextual"/>
        </w:rPr>
        <w:t>ysponowanie osobami:</w:t>
      </w:r>
    </w:p>
    <w:p w14:paraId="320D05EC" w14:textId="0C75C7F5" w:rsidR="00B11A6E" w:rsidRPr="0043476C" w:rsidRDefault="00B11A6E" w:rsidP="0043476C">
      <w:pPr>
        <w:pStyle w:val="Default"/>
        <w:ind w:left="708"/>
        <w:rPr>
          <w:rFonts w:ascii="Arial" w:hAnsi="Arial" w:cs="Arial"/>
          <w:kern w:val="0"/>
          <w:sz w:val="22"/>
          <w:szCs w:val="22"/>
          <w:lang w:bidi="ar-SA"/>
        </w:rPr>
      </w:pPr>
      <w:r w:rsidRPr="00B11A6E">
        <w:rPr>
          <w:rFonts w:ascii="Arial" w:hAnsi="Arial" w:cs="Arial"/>
          <w:sz w:val="22"/>
          <w:szCs w:val="22"/>
        </w:rPr>
        <w:t xml:space="preserve">Wykonawca spełni warunek, jeśli wykaże, że </w:t>
      </w:r>
      <w:r w:rsidRPr="00B11A6E">
        <w:rPr>
          <w:rFonts w:ascii="Arial" w:hAnsi="Arial" w:cs="Arial"/>
          <w:kern w:val="0"/>
          <w:sz w:val="22"/>
          <w:szCs w:val="22"/>
          <w:lang w:bidi="ar-SA"/>
        </w:rPr>
        <w:t xml:space="preserve">dysponuje osobami, które zostaną skierowane przez Wykonawcę do realizacji zamówienia, legitymującymi się odpowiednimi kwalifikacjami zawodowymi, uprawnieniami i doświadczeniem odpowiednim do funkcji jaka zostanie im powierzona, tj.: </w:t>
      </w:r>
    </w:p>
    <w:p w14:paraId="58C74A1B" w14:textId="77777777" w:rsidR="00B11A6E" w:rsidRPr="00B11A6E" w:rsidRDefault="00B11A6E" w:rsidP="00B11A6E">
      <w:pPr>
        <w:widowControl/>
        <w:suppressAutoHyphens w:val="0"/>
        <w:autoSpaceDE w:val="0"/>
        <w:adjustRightInd w:val="0"/>
        <w:textAlignment w:val="auto"/>
        <w:rPr>
          <w:rFonts w:cs="Times New Roman"/>
          <w:color w:val="000000"/>
          <w:kern w:val="0"/>
          <w:lang w:bidi="ar-SA"/>
        </w:rPr>
      </w:pPr>
    </w:p>
    <w:p w14:paraId="7072C16D" w14:textId="24EC43EE" w:rsidR="00B11A6E" w:rsidRPr="005565AF" w:rsidRDefault="00B11A6E" w:rsidP="0060793C">
      <w:pPr>
        <w:pStyle w:val="Akapitzlist"/>
        <w:numPr>
          <w:ilvl w:val="2"/>
          <w:numId w:val="56"/>
        </w:numPr>
        <w:suppressAutoHyphens w:val="0"/>
        <w:autoSpaceDE w:val="0"/>
        <w:adjustRightInd w:val="0"/>
        <w:spacing w:after="85"/>
        <w:textAlignment w:val="auto"/>
        <w:rPr>
          <w:color w:val="000000"/>
          <w:kern w:val="0"/>
          <w:sz w:val="22"/>
          <w:szCs w:val="22"/>
          <w:lang w:bidi="ar-SA"/>
        </w:rPr>
      </w:pPr>
      <w:r w:rsidRPr="005565AF">
        <w:rPr>
          <w:rFonts w:cs="Times New Roman"/>
          <w:b/>
          <w:color w:val="000000"/>
          <w:kern w:val="0"/>
          <w:sz w:val="22"/>
          <w:szCs w:val="22"/>
          <w:lang w:bidi="ar-SA"/>
        </w:rPr>
        <w:t xml:space="preserve">osobą pełniącą funkcję projektanta w specjalności architektonicznej </w:t>
      </w:r>
      <w:r w:rsidRPr="005565AF">
        <w:rPr>
          <w:rFonts w:cs="Times New Roman"/>
          <w:color w:val="000000"/>
          <w:kern w:val="0"/>
          <w:sz w:val="22"/>
          <w:szCs w:val="22"/>
          <w:lang w:bidi="ar-SA"/>
        </w:rPr>
        <w:t>–</w:t>
      </w:r>
      <w:r w:rsidRPr="005565AF">
        <w:rPr>
          <w:rFonts w:cs="Times New Roman"/>
          <w:b/>
          <w:color w:val="000000"/>
          <w:kern w:val="0"/>
          <w:sz w:val="22"/>
          <w:szCs w:val="22"/>
          <w:lang w:bidi="ar-SA"/>
        </w:rPr>
        <w:t xml:space="preserve"> </w:t>
      </w:r>
      <w:r w:rsidRPr="005565AF">
        <w:rPr>
          <w:rFonts w:cs="Times New Roman"/>
          <w:color w:val="000000"/>
          <w:kern w:val="0"/>
          <w:sz w:val="22"/>
          <w:szCs w:val="22"/>
          <w:lang w:bidi="ar-SA"/>
        </w:rPr>
        <w:t>projektant wiodący, będący jednocześnie osobą koordynującą działania wielobranżowego ze</w:t>
      </w:r>
      <w:r w:rsidRPr="005565AF">
        <w:rPr>
          <w:color w:val="000000"/>
          <w:kern w:val="0"/>
          <w:sz w:val="22"/>
          <w:szCs w:val="22"/>
          <w:lang w:bidi="ar-SA"/>
        </w:rPr>
        <w:t xml:space="preserve">społu projektowego (1 osoba), posiadającą: </w:t>
      </w:r>
    </w:p>
    <w:p w14:paraId="7D7367B5" w14:textId="3CB0FF14" w:rsidR="00B11A6E" w:rsidRPr="002F63AB" w:rsidRDefault="00B11A6E" w:rsidP="0060793C">
      <w:pPr>
        <w:pStyle w:val="Akapitzlist"/>
        <w:numPr>
          <w:ilvl w:val="0"/>
          <w:numId w:val="55"/>
        </w:numPr>
        <w:suppressAutoHyphens w:val="0"/>
        <w:autoSpaceDE w:val="0"/>
        <w:adjustRightInd w:val="0"/>
        <w:spacing w:after="85"/>
        <w:textAlignment w:val="auto"/>
        <w:rPr>
          <w:color w:val="000000"/>
          <w:kern w:val="0"/>
          <w:sz w:val="22"/>
          <w:szCs w:val="22"/>
          <w:lang w:bidi="ar-SA"/>
        </w:rPr>
      </w:pPr>
      <w:r w:rsidRPr="002F63AB">
        <w:rPr>
          <w:color w:val="000000"/>
          <w:kern w:val="0"/>
          <w:sz w:val="22"/>
          <w:szCs w:val="22"/>
          <w:lang w:bidi="ar-SA"/>
        </w:rPr>
        <w:t xml:space="preserve">uprawnienia budowlane </w:t>
      </w:r>
      <w:r w:rsidR="0043476C" w:rsidRPr="002F63AB">
        <w:rPr>
          <w:color w:val="000000"/>
          <w:kern w:val="0"/>
          <w:sz w:val="22"/>
          <w:szCs w:val="22"/>
          <w:lang w:bidi="ar-SA"/>
        </w:rPr>
        <w:t xml:space="preserve">bez ograniczeń </w:t>
      </w:r>
      <w:r w:rsidRPr="002F63AB">
        <w:rPr>
          <w:color w:val="000000"/>
          <w:kern w:val="0"/>
          <w:sz w:val="22"/>
          <w:szCs w:val="22"/>
          <w:lang w:bidi="ar-SA"/>
        </w:rPr>
        <w:t xml:space="preserve">do projektowania, tj. uprawnienia budowlane do projektowania w specjalności architektonicznej, </w:t>
      </w:r>
    </w:p>
    <w:p w14:paraId="177D4AF3" w14:textId="3A3206E7" w:rsidR="002F63AB" w:rsidRPr="002F63AB" w:rsidRDefault="00FE1C63" w:rsidP="0060793C">
      <w:pPr>
        <w:pStyle w:val="Akapitzlist"/>
        <w:numPr>
          <w:ilvl w:val="0"/>
          <w:numId w:val="55"/>
        </w:numPr>
        <w:suppressAutoHyphens w:val="0"/>
        <w:autoSpaceDE w:val="0"/>
        <w:adjustRightInd w:val="0"/>
        <w:spacing w:after="85"/>
        <w:textAlignment w:val="auto"/>
        <w:rPr>
          <w:color w:val="000000"/>
          <w:kern w:val="0"/>
          <w:sz w:val="22"/>
          <w:szCs w:val="22"/>
          <w:lang w:bidi="ar-SA"/>
        </w:rPr>
      </w:pPr>
      <w:r>
        <w:rPr>
          <w:rFonts w:eastAsiaTheme="minorHAnsi"/>
          <w:kern w:val="0"/>
          <w:sz w:val="22"/>
          <w:szCs w:val="22"/>
          <w:lang w:eastAsia="en-US" w:bidi="ar-SA"/>
          <w14:ligatures w14:val="standardContextual"/>
        </w:rPr>
        <w:t xml:space="preserve">co najmniej </w:t>
      </w:r>
      <w:r w:rsidR="00191A41">
        <w:rPr>
          <w:rFonts w:eastAsiaTheme="minorHAnsi"/>
          <w:kern w:val="0"/>
          <w:sz w:val="22"/>
          <w:szCs w:val="22"/>
          <w:lang w:eastAsia="en-US" w:bidi="ar-SA"/>
          <w14:ligatures w14:val="standardContextual"/>
        </w:rPr>
        <w:t>5</w:t>
      </w:r>
      <w:r>
        <w:rPr>
          <w:rFonts w:eastAsiaTheme="minorHAnsi"/>
          <w:kern w:val="0"/>
          <w:sz w:val="22"/>
          <w:szCs w:val="22"/>
          <w:lang w:eastAsia="en-US" w:bidi="ar-SA"/>
          <w14:ligatures w14:val="standardContextual"/>
        </w:rPr>
        <w:t xml:space="preserve"> letnie doświadczenie zawodowe w projektowaniu od momentu uzyskania uprawnień budowlanych do projektowania</w:t>
      </w:r>
    </w:p>
    <w:p w14:paraId="4F5E875C" w14:textId="527269DF" w:rsidR="00B11A6E" w:rsidRPr="0043476C" w:rsidRDefault="002F63AB" w:rsidP="0043476C">
      <w:pPr>
        <w:widowControl/>
        <w:suppressAutoHyphens w:val="0"/>
        <w:autoSpaceDE w:val="0"/>
        <w:adjustRightInd w:val="0"/>
        <w:ind w:left="708"/>
        <w:textAlignment w:val="auto"/>
        <w:rPr>
          <w:rFonts w:ascii="Arial" w:hAnsi="Arial" w:cs="Arial"/>
          <w:color w:val="000000"/>
          <w:kern w:val="0"/>
          <w:sz w:val="22"/>
          <w:szCs w:val="22"/>
          <w:lang w:bidi="ar-SA"/>
        </w:rPr>
      </w:pPr>
      <w:r>
        <w:rPr>
          <w:rFonts w:ascii="Arial" w:hAnsi="Arial" w:cs="Arial"/>
          <w:color w:val="000000"/>
          <w:kern w:val="0"/>
          <w:sz w:val="22"/>
          <w:szCs w:val="22"/>
          <w:lang w:bidi="ar-SA"/>
        </w:rPr>
        <w:t>c</w:t>
      </w:r>
      <w:r w:rsidR="0043476C" w:rsidRPr="0043476C">
        <w:rPr>
          <w:rFonts w:ascii="Arial" w:hAnsi="Arial" w:cs="Arial"/>
          <w:color w:val="000000"/>
          <w:kern w:val="0"/>
          <w:sz w:val="22"/>
          <w:szCs w:val="22"/>
          <w:lang w:bidi="ar-SA"/>
        </w:rPr>
        <w:t xml:space="preserve">) </w:t>
      </w:r>
      <w:r w:rsidR="00B11A6E" w:rsidRPr="00B11A6E">
        <w:rPr>
          <w:rFonts w:ascii="Arial" w:hAnsi="Arial" w:cs="Arial"/>
          <w:color w:val="000000"/>
          <w:kern w:val="0"/>
          <w:sz w:val="22"/>
          <w:szCs w:val="22"/>
          <w:lang w:bidi="ar-SA"/>
        </w:rPr>
        <w:t>doświadczenie zawodowe nabyte na stanowisku projektanta w specjalności architektonicznej przy wy</w:t>
      </w:r>
      <w:r w:rsidR="0043476C" w:rsidRPr="0043476C">
        <w:rPr>
          <w:rFonts w:ascii="Arial" w:hAnsi="Arial" w:cs="Arial"/>
          <w:color w:val="000000"/>
          <w:kern w:val="0"/>
          <w:sz w:val="22"/>
          <w:szCs w:val="22"/>
          <w:lang w:bidi="ar-SA"/>
        </w:rPr>
        <w:t>konaniu co najmniej:</w:t>
      </w:r>
    </w:p>
    <w:p w14:paraId="465ED7DE" w14:textId="6C041276" w:rsidR="0043476C" w:rsidRPr="00B11A6E" w:rsidRDefault="0043476C" w:rsidP="0043476C">
      <w:pPr>
        <w:widowControl/>
        <w:suppressAutoHyphens w:val="0"/>
        <w:autoSpaceDE w:val="0"/>
        <w:adjustRightInd w:val="0"/>
        <w:ind w:left="708"/>
        <w:textAlignment w:val="auto"/>
        <w:rPr>
          <w:rFonts w:ascii="Arial" w:hAnsi="Arial" w:cs="Arial"/>
          <w:color w:val="000000"/>
          <w:kern w:val="0"/>
          <w:sz w:val="23"/>
          <w:szCs w:val="23"/>
          <w:lang w:bidi="ar-SA"/>
        </w:rPr>
      </w:pPr>
      <w:r w:rsidRPr="0043476C">
        <w:rPr>
          <w:rFonts w:ascii="Arial" w:hAnsi="Arial" w:cs="Arial"/>
          <w:color w:val="000000"/>
          <w:kern w:val="0"/>
          <w:sz w:val="23"/>
          <w:szCs w:val="23"/>
          <w:lang w:bidi="ar-SA"/>
        </w:rPr>
        <w:t xml:space="preserve">- </w:t>
      </w:r>
      <w:r w:rsidRPr="0043476C">
        <w:rPr>
          <w:rFonts w:ascii="Arial" w:eastAsiaTheme="minorHAnsi" w:hAnsi="Arial" w:cs="Arial"/>
          <w:kern w:val="0"/>
          <w:sz w:val="22"/>
          <w:szCs w:val="22"/>
          <w:lang w:eastAsia="en-US" w:bidi="ar-SA"/>
          <w14:ligatures w14:val="standardContextual"/>
        </w:rPr>
        <w:t xml:space="preserve">Programu </w:t>
      </w:r>
      <w:proofErr w:type="spellStart"/>
      <w:r w:rsidRPr="0043476C">
        <w:rPr>
          <w:rFonts w:ascii="Arial" w:eastAsiaTheme="minorHAnsi" w:hAnsi="Arial" w:cs="Arial"/>
          <w:kern w:val="0"/>
          <w:sz w:val="22"/>
          <w:szCs w:val="22"/>
          <w:lang w:eastAsia="en-US" w:bidi="ar-SA"/>
          <w14:ligatures w14:val="standardContextual"/>
        </w:rPr>
        <w:t>Funkcjonalno</w:t>
      </w:r>
      <w:proofErr w:type="spellEnd"/>
      <w:r w:rsidRPr="0043476C">
        <w:rPr>
          <w:rFonts w:ascii="Arial" w:eastAsiaTheme="minorHAnsi" w:hAnsi="Arial" w:cs="Arial"/>
          <w:kern w:val="0"/>
          <w:sz w:val="22"/>
          <w:szCs w:val="22"/>
          <w:lang w:eastAsia="en-US" w:bidi="ar-SA"/>
          <w14:ligatures w14:val="standardContextual"/>
        </w:rPr>
        <w:t xml:space="preserve"> – Użytkowego wraz z obliczeniem planowanych kosztów prac projektowych oraz kosztów robót budowlanych obejmującego zagospodarowanie </w:t>
      </w:r>
      <w:r w:rsidRPr="0043476C">
        <w:rPr>
          <w:rFonts w:ascii="Arial" w:eastAsiaTheme="minorHAnsi" w:hAnsi="Arial" w:cs="Arial"/>
          <w:kern w:val="0"/>
          <w:sz w:val="22"/>
          <w:szCs w:val="22"/>
          <w:lang w:eastAsia="en-US" w:bidi="ar-SA"/>
          <w14:ligatures w14:val="standardContextual"/>
        </w:rPr>
        <w:lastRenderedPageBreak/>
        <w:t>lub budowę lub przebudowę lub modernizację terenów rekreacyjnych lub terenów turystycznych</w:t>
      </w:r>
      <w:r>
        <w:rPr>
          <w:rFonts w:ascii="Arial" w:eastAsiaTheme="minorHAnsi" w:hAnsi="Arial" w:cs="Arial"/>
          <w:kern w:val="0"/>
          <w:sz w:val="22"/>
          <w:szCs w:val="22"/>
          <w:lang w:eastAsia="en-US" w:bidi="ar-SA"/>
          <w14:ligatures w14:val="standardContextual"/>
        </w:rPr>
        <w:t xml:space="preserve"> o powierzchni </w:t>
      </w:r>
      <w:r w:rsidR="00D426F2">
        <w:rPr>
          <w:rFonts w:ascii="Arial" w:eastAsiaTheme="minorHAnsi" w:hAnsi="Arial" w:cs="Arial"/>
          <w:kern w:val="0"/>
          <w:sz w:val="22"/>
          <w:szCs w:val="22"/>
          <w:lang w:eastAsia="en-US" w:bidi="ar-SA"/>
          <w14:ligatures w14:val="standardContextual"/>
        </w:rPr>
        <w:t>min.</w:t>
      </w:r>
      <w:r>
        <w:rPr>
          <w:rFonts w:ascii="Arial" w:eastAsiaTheme="minorHAnsi" w:hAnsi="Arial" w:cs="Arial"/>
          <w:kern w:val="0"/>
          <w:sz w:val="22"/>
          <w:szCs w:val="22"/>
          <w:lang w:eastAsia="en-US" w:bidi="ar-SA"/>
          <w14:ligatures w14:val="standardContextual"/>
        </w:rPr>
        <w:t xml:space="preserve"> 3000 m²</w:t>
      </w:r>
      <w:r w:rsidR="00D426F2">
        <w:rPr>
          <w:rFonts w:ascii="Arial" w:eastAsiaTheme="minorHAnsi" w:hAnsi="Arial" w:cs="Arial"/>
          <w:kern w:val="0"/>
          <w:sz w:val="22"/>
          <w:szCs w:val="22"/>
          <w:lang w:eastAsia="en-US" w:bidi="ar-SA"/>
          <w14:ligatures w14:val="standardContextual"/>
        </w:rPr>
        <w:t xml:space="preserve">, na podstawie którego ogłoszono postępowanie na realizację zamierzenia inwestycyjnego będącego przedmiotem wykonanego Programu </w:t>
      </w:r>
      <w:proofErr w:type="spellStart"/>
      <w:r w:rsidR="00D426F2">
        <w:rPr>
          <w:rFonts w:ascii="Arial" w:eastAsiaTheme="minorHAnsi" w:hAnsi="Arial" w:cs="Arial"/>
          <w:kern w:val="0"/>
          <w:sz w:val="22"/>
          <w:szCs w:val="22"/>
          <w:lang w:eastAsia="en-US" w:bidi="ar-SA"/>
          <w14:ligatures w14:val="standardContextual"/>
        </w:rPr>
        <w:t>Funkcjonalno</w:t>
      </w:r>
      <w:proofErr w:type="spellEnd"/>
      <w:r w:rsidR="00D426F2">
        <w:rPr>
          <w:rFonts w:ascii="Arial" w:eastAsiaTheme="minorHAnsi" w:hAnsi="Arial" w:cs="Arial"/>
          <w:kern w:val="0"/>
          <w:sz w:val="22"/>
          <w:szCs w:val="22"/>
          <w:lang w:eastAsia="en-US" w:bidi="ar-SA"/>
          <w14:ligatures w14:val="standardContextual"/>
        </w:rPr>
        <w:t xml:space="preserve"> - Użytkowego </w:t>
      </w:r>
    </w:p>
    <w:p w14:paraId="48CBD4CA" w14:textId="13253B75" w:rsidR="00B11A6E" w:rsidRPr="0043476C" w:rsidRDefault="00B11A6E" w:rsidP="00B11A6E">
      <w:pPr>
        <w:pStyle w:val="Default"/>
        <w:rPr>
          <w:rFonts w:ascii="Arial" w:hAnsi="Arial" w:cs="Arial"/>
          <w:sz w:val="18"/>
          <w:szCs w:val="18"/>
        </w:rPr>
      </w:pPr>
      <w:r w:rsidRPr="0043476C">
        <w:rPr>
          <w:rFonts w:ascii="Arial" w:hAnsi="Arial" w:cs="Arial"/>
          <w:sz w:val="23"/>
          <w:szCs w:val="23"/>
        </w:rPr>
        <w:t xml:space="preserve"> </w:t>
      </w:r>
    </w:p>
    <w:p w14:paraId="5D55CE41" w14:textId="799DAECF" w:rsidR="0043476C" w:rsidRDefault="0043476C" w:rsidP="0043476C">
      <w:pPr>
        <w:pStyle w:val="Default"/>
        <w:ind w:firstLine="708"/>
        <w:rPr>
          <w:rFonts w:ascii="Arial" w:hAnsi="Arial" w:cs="Arial"/>
          <w:sz w:val="23"/>
          <w:szCs w:val="23"/>
        </w:rPr>
      </w:pPr>
      <w:r>
        <w:rPr>
          <w:rFonts w:ascii="Arial" w:hAnsi="Arial" w:cs="Arial"/>
          <w:sz w:val="23"/>
          <w:szCs w:val="23"/>
        </w:rPr>
        <w:t xml:space="preserve">Lub </w:t>
      </w:r>
    </w:p>
    <w:p w14:paraId="49474C40" w14:textId="77777777" w:rsidR="0043476C" w:rsidRPr="0043476C" w:rsidRDefault="0043476C" w:rsidP="00B11A6E">
      <w:pPr>
        <w:pStyle w:val="Default"/>
        <w:rPr>
          <w:rFonts w:ascii="Arial" w:hAnsi="Arial" w:cs="Arial"/>
          <w:sz w:val="18"/>
          <w:szCs w:val="18"/>
        </w:rPr>
      </w:pPr>
    </w:p>
    <w:p w14:paraId="27C5DA95" w14:textId="594B722F" w:rsidR="001F695C" w:rsidRPr="008A69C4" w:rsidRDefault="0043476C" w:rsidP="008A69C4">
      <w:pPr>
        <w:widowControl/>
        <w:suppressAutoHyphens w:val="0"/>
        <w:autoSpaceDE w:val="0"/>
        <w:adjustRightInd w:val="0"/>
        <w:ind w:left="708"/>
        <w:textAlignment w:val="auto"/>
        <w:rPr>
          <w:rFonts w:ascii="Arial" w:hAnsi="Arial" w:cs="Arial"/>
          <w:color w:val="000000"/>
          <w:kern w:val="0"/>
          <w:sz w:val="22"/>
          <w:szCs w:val="22"/>
          <w:lang w:bidi="ar-SA"/>
        </w:rPr>
      </w:pPr>
      <w:r>
        <w:rPr>
          <w:rFonts w:eastAsiaTheme="minorHAnsi"/>
          <w:kern w:val="0"/>
          <w:sz w:val="22"/>
          <w:szCs w:val="22"/>
          <w:lang w:eastAsia="en-US" w:bidi="ar-SA"/>
          <w14:ligatures w14:val="standardContextual"/>
        </w:rPr>
        <w:t xml:space="preserve">- </w:t>
      </w:r>
      <w:r w:rsidR="001F695C" w:rsidRPr="0043476C">
        <w:rPr>
          <w:rFonts w:eastAsiaTheme="minorHAnsi"/>
          <w:kern w:val="0"/>
          <w:sz w:val="22"/>
          <w:szCs w:val="22"/>
          <w:lang w:eastAsia="en-US" w:bidi="ar-SA"/>
          <w14:ligatures w14:val="standardContextual"/>
        </w:rPr>
        <w:t xml:space="preserve"> </w:t>
      </w:r>
      <w:r w:rsidR="00D426F2" w:rsidRPr="00D426F2">
        <w:rPr>
          <w:rFonts w:ascii="Arial" w:eastAsiaTheme="minorHAnsi" w:hAnsi="Arial" w:cs="Arial"/>
          <w:kern w:val="0"/>
          <w:sz w:val="22"/>
          <w:szCs w:val="22"/>
          <w:lang w:eastAsia="en-US" w:bidi="ar-SA"/>
          <w14:ligatures w14:val="standardContextual"/>
        </w:rPr>
        <w:t>wielobranżowej dokumentacji projektowo-kosztorysowe</w:t>
      </w:r>
      <w:r w:rsidR="00D426F2">
        <w:rPr>
          <w:rFonts w:ascii="Arial" w:eastAsiaTheme="minorHAnsi" w:hAnsi="Arial" w:cs="Arial"/>
          <w:kern w:val="0"/>
          <w:sz w:val="22"/>
          <w:szCs w:val="22"/>
          <w:lang w:eastAsia="en-US" w:bidi="ar-SA"/>
          <w14:ligatures w14:val="standardContextual"/>
        </w:rPr>
        <w:t xml:space="preserve">j </w:t>
      </w:r>
      <w:r w:rsidR="00D426F2" w:rsidRPr="00D426F2">
        <w:rPr>
          <w:rFonts w:ascii="Arial" w:eastAsiaTheme="minorHAnsi" w:hAnsi="Arial" w:cs="Arial"/>
          <w:kern w:val="0"/>
          <w:sz w:val="22"/>
          <w:szCs w:val="22"/>
          <w:lang w:eastAsia="en-US" w:bidi="ar-SA"/>
          <w14:ligatures w14:val="standardContextual"/>
        </w:rPr>
        <w:t>obejmujące</w:t>
      </w:r>
      <w:r w:rsidR="009D5154">
        <w:rPr>
          <w:rFonts w:ascii="Arial" w:eastAsiaTheme="minorHAnsi" w:hAnsi="Arial" w:cs="Arial"/>
          <w:kern w:val="0"/>
          <w:sz w:val="22"/>
          <w:szCs w:val="22"/>
          <w:lang w:eastAsia="en-US" w:bidi="ar-SA"/>
          <w14:ligatures w14:val="standardContextual"/>
        </w:rPr>
        <w:t>j</w:t>
      </w:r>
      <w:r w:rsidR="00D426F2" w:rsidRPr="00D426F2">
        <w:rPr>
          <w:rFonts w:ascii="Arial" w:eastAsiaTheme="minorHAnsi" w:hAnsi="Arial" w:cs="Arial"/>
          <w:kern w:val="0"/>
          <w:sz w:val="22"/>
          <w:szCs w:val="22"/>
          <w:lang w:eastAsia="en-US" w:bidi="ar-SA"/>
          <w14:ligatures w14:val="standardContextual"/>
        </w:rPr>
        <w:t xml:space="preserve"> zagospodarowanie lub budowę lub przebudowę lub modernizację terenów rekreacyjnych lub terenów turystycznych o powierzchni nie mniejszej niż 3000 </w:t>
      </w:r>
      <w:r w:rsidR="00D426F2">
        <w:rPr>
          <w:rFonts w:ascii="Arial" w:eastAsiaTheme="minorHAnsi" w:hAnsi="Arial" w:cs="Arial"/>
          <w:kern w:val="0"/>
          <w:sz w:val="22"/>
          <w:szCs w:val="22"/>
          <w:lang w:eastAsia="en-US" w:bidi="ar-SA"/>
          <w14:ligatures w14:val="standardContextual"/>
        </w:rPr>
        <w:t>m²</w:t>
      </w:r>
      <w:r w:rsidR="00420797">
        <w:rPr>
          <w:rFonts w:ascii="Arial" w:eastAsiaTheme="minorHAnsi" w:hAnsi="Arial" w:cs="Arial"/>
          <w:kern w:val="0"/>
          <w:sz w:val="22"/>
          <w:szCs w:val="22"/>
          <w:lang w:eastAsia="en-US" w:bidi="ar-SA"/>
          <w14:ligatures w14:val="standardContextual"/>
        </w:rPr>
        <w:t xml:space="preserve">, </w:t>
      </w:r>
      <w:r w:rsidR="008A69C4" w:rsidRPr="008A69C4">
        <w:rPr>
          <w:rFonts w:ascii="Arial" w:hAnsi="Arial" w:cs="Arial"/>
          <w:color w:val="000000"/>
          <w:kern w:val="0"/>
          <w:sz w:val="22"/>
          <w:szCs w:val="22"/>
          <w:lang w:bidi="ar-SA"/>
        </w:rPr>
        <w:t>dla której uzyskano ostateczną decyzję pozwolenia na budowę</w:t>
      </w:r>
      <w:r w:rsidR="00420797" w:rsidRPr="008A69C4">
        <w:rPr>
          <w:rFonts w:ascii="Arial" w:eastAsiaTheme="minorHAnsi" w:hAnsi="Arial" w:cs="Arial"/>
          <w:kern w:val="0"/>
          <w:sz w:val="22"/>
          <w:szCs w:val="22"/>
          <w:lang w:eastAsia="en-US" w:bidi="ar-SA"/>
          <w14:ligatures w14:val="standardContextual"/>
        </w:rPr>
        <w:t xml:space="preserve">. </w:t>
      </w:r>
    </w:p>
    <w:p w14:paraId="06423DCF" w14:textId="77777777" w:rsidR="005538BF" w:rsidRPr="0052399B" w:rsidRDefault="005538BF" w:rsidP="005538BF">
      <w:pPr>
        <w:suppressAutoHyphens w:val="0"/>
        <w:autoSpaceDE w:val="0"/>
        <w:adjustRightInd w:val="0"/>
        <w:jc w:val="both"/>
        <w:textAlignment w:val="auto"/>
        <w:rPr>
          <w:rFonts w:eastAsiaTheme="minorHAnsi"/>
          <w:kern w:val="0"/>
          <w:sz w:val="22"/>
          <w:szCs w:val="22"/>
          <w:lang w:eastAsia="en-US" w:bidi="ar-SA"/>
          <w14:ligatures w14:val="standardContextual"/>
        </w:rPr>
      </w:pPr>
    </w:p>
    <w:p w14:paraId="3753D29D" w14:textId="7535BCF3" w:rsidR="009D5154" w:rsidRPr="005565AF" w:rsidRDefault="009D5154" w:rsidP="0060793C">
      <w:pPr>
        <w:pStyle w:val="Akapitzlist"/>
        <w:numPr>
          <w:ilvl w:val="2"/>
          <w:numId w:val="56"/>
        </w:numPr>
        <w:suppressAutoHyphens w:val="0"/>
        <w:autoSpaceDE w:val="0"/>
        <w:adjustRightInd w:val="0"/>
        <w:jc w:val="both"/>
        <w:textAlignment w:val="auto"/>
        <w:rPr>
          <w:rFonts w:eastAsiaTheme="minorHAnsi"/>
          <w:kern w:val="0"/>
          <w:sz w:val="22"/>
          <w:szCs w:val="22"/>
          <w:lang w:eastAsia="en-US" w:bidi="ar-SA"/>
          <w14:ligatures w14:val="standardContextual"/>
        </w:rPr>
      </w:pPr>
      <w:r w:rsidRPr="005565AF">
        <w:rPr>
          <w:rFonts w:cs="Times New Roman"/>
          <w:b/>
          <w:color w:val="000000"/>
          <w:kern w:val="0"/>
          <w:sz w:val="22"/>
          <w:szCs w:val="22"/>
          <w:lang w:bidi="ar-SA"/>
        </w:rPr>
        <w:t xml:space="preserve">osobą pełniącą funkcję projektanta w specjalności </w:t>
      </w:r>
      <w:r w:rsidR="005538BF" w:rsidRPr="005565AF">
        <w:rPr>
          <w:rFonts w:eastAsiaTheme="minorHAnsi"/>
          <w:b/>
          <w:kern w:val="0"/>
          <w:sz w:val="22"/>
          <w:szCs w:val="22"/>
          <w:lang w:eastAsia="en-US" w:bidi="ar-SA"/>
          <w14:ligatures w14:val="standardContextual"/>
        </w:rPr>
        <w:t>konstrukcyjno-budowlanej</w:t>
      </w:r>
      <w:r w:rsidRPr="005565AF">
        <w:rPr>
          <w:rFonts w:eastAsiaTheme="minorHAnsi"/>
          <w:b/>
          <w:kern w:val="0"/>
          <w:sz w:val="22"/>
          <w:szCs w:val="22"/>
          <w:lang w:eastAsia="en-US" w:bidi="ar-SA"/>
          <w14:ligatures w14:val="standardContextual"/>
        </w:rPr>
        <w:t xml:space="preserve"> </w:t>
      </w:r>
      <w:r w:rsidRPr="005565AF">
        <w:rPr>
          <w:rFonts w:eastAsiaTheme="minorHAnsi"/>
          <w:kern w:val="0"/>
          <w:sz w:val="22"/>
          <w:szCs w:val="22"/>
          <w:lang w:eastAsia="en-US" w:bidi="ar-SA"/>
          <w14:ligatures w14:val="standardContextual"/>
        </w:rPr>
        <w:t>posiadającą:</w:t>
      </w:r>
      <w:r w:rsidRPr="005565AF">
        <w:rPr>
          <w:rFonts w:eastAsiaTheme="minorHAnsi"/>
          <w:b/>
          <w:kern w:val="0"/>
          <w:sz w:val="22"/>
          <w:szCs w:val="22"/>
          <w:lang w:eastAsia="en-US" w:bidi="ar-SA"/>
          <w14:ligatures w14:val="standardContextual"/>
        </w:rPr>
        <w:t xml:space="preserve"> </w:t>
      </w:r>
    </w:p>
    <w:p w14:paraId="7FC89BD8" w14:textId="1BAE652D" w:rsidR="009D5154" w:rsidRPr="009D5154" w:rsidRDefault="009D5154" w:rsidP="009D5154">
      <w:pPr>
        <w:pStyle w:val="Akapitzlist"/>
        <w:suppressAutoHyphens w:val="0"/>
        <w:autoSpaceDE w:val="0"/>
        <w:adjustRightInd w:val="0"/>
        <w:spacing w:after="85"/>
        <w:ind w:left="480"/>
        <w:textAlignment w:val="auto"/>
        <w:rPr>
          <w:color w:val="000000"/>
          <w:kern w:val="0"/>
          <w:sz w:val="22"/>
          <w:szCs w:val="22"/>
          <w:lang w:bidi="ar-SA"/>
        </w:rPr>
      </w:pPr>
      <w:r w:rsidRPr="009D5154">
        <w:rPr>
          <w:color w:val="000000"/>
          <w:kern w:val="0"/>
          <w:sz w:val="22"/>
          <w:szCs w:val="22"/>
          <w:lang w:bidi="ar-SA"/>
        </w:rPr>
        <w:t xml:space="preserve">a) uprawnienia budowlane bez ograniczeń do projektowania, tj. uprawnienia budowlane do projektowania w specjalności </w:t>
      </w:r>
      <w:r>
        <w:rPr>
          <w:color w:val="000000"/>
          <w:kern w:val="0"/>
          <w:sz w:val="22"/>
          <w:szCs w:val="22"/>
          <w:lang w:bidi="ar-SA"/>
        </w:rPr>
        <w:t>konstrukcyjno-budowlanej</w:t>
      </w:r>
      <w:r w:rsidRPr="009D5154">
        <w:rPr>
          <w:color w:val="000000"/>
          <w:kern w:val="0"/>
          <w:sz w:val="22"/>
          <w:szCs w:val="22"/>
          <w:lang w:bidi="ar-SA"/>
        </w:rPr>
        <w:t xml:space="preserve">, </w:t>
      </w:r>
    </w:p>
    <w:p w14:paraId="3649E20D" w14:textId="3660DF3A" w:rsidR="005538BF" w:rsidRPr="003966E3" w:rsidRDefault="009D5154" w:rsidP="009D5154">
      <w:pPr>
        <w:suppressAutoHyphens w:val="0"/>
        <w:autoSpaceDE w:val="0"/>
        <w:adjustRightInd w:val="0"/>
        <w:ind w:left="480"/>
        <w:jc w:val="both"/>
        <w:textAlignment w:val="auto"/>
        <w:rPr>
          <w:rFonts w:ascii="Arial" w:eastAsiaTheme="minorHAnsi" w:hAnsi="Arial" w:cs="Arial"/>
          <w:kern w:val="0"/>
          <w:sz w:val="22"/>
          <w:szCs w:val="22"/>
          <w:lang w:eastAsia="en-US" w:bidi="ar-SA"/>
          <w14:ligatures w14:val="standardContextual"/>
        </w:rPr>
      </w:pPr>
      <w:r w:rsidRPr="003966E3">
        <w:rPr>
          <w:rFonts w:ascii="Arial" w:eastAsiaTheme="minorHAnsi" w:hAnsi="Arial" w:cs="Arial"/>
          <w:bCs/>
          <w:kern w:val="0"/>
          <w:sz w:val="22"/>
          <w:szCs w:val="22"/>
          <w:lang w:eastAsia="en-US" w:bidi="ar-SA"/>
          <w14:ligatures w14:val="standardContextual"/>
        </w:rPr>
        <w:t xml:space="preserve">b) </w:t>
      </w:r>
      <w:r w:rsidR="005538BF" w:rsidRPr="003966E3">
        <w:rPr>
          <w:rFonts w:ascii="Arial" w:eastAsiaTheme="minorHAnsi" w:hAnsi="Arial" w:cs="Arial"/>
          <w:kern w:val="0"/>
          <w:sz w:val="22"/>
          <w:szCs w:val="22"/>
          <w:lang w:eastAsia="en-US" w:bidi="ar-SA"/>
          <w14:ligatures w14:val="standardContextual"/>
        </w:rPr>
        <w:t xml:space="preserve">co najmniej </w:t>
      </w:r>
      <w:r w:rsidR="003F1E8A">
        <w:rPr>
          <w:rFonts w:ascii="Arial" w:eastAsiaTheme="minorHAnsi" w:hAnsi="Arial" w:cs="Arial"/>
          <w:kern w:val="0"/>
          <w:sz w:val="22"/>
          <w:szCs w:val="22"/>
          <w:lang w:eastAsia="en-US" w:bidi="ar-SA"/>
          <w14:ligatures w14:val="standardContextual"/>
        </w:rPr>
        <w:t>5</w:t>
      </w:r>
      <w:r w:rsidR="005538BF" w:rsidRPr="003966E3">
        <w:rPr>
          <w:rFonts w:ascii="Arial" w:eastAsiaTheme="minorHAnsi" w:hAnsi="Arial" w:cs="Arial"/>
          <w:kern w:val="0"/>
          <w:sz w:val="22"/>
          <w:szCs w:val="22"/>
          <w:lang w:eastAsia="en-US" w:bidi="ar-SA"/>
          <w14:ligatures w14:val="standardContextual"/>
        </w:rPr>
        <w:t xml:space="preserve"> letnie doświadczenie zawodowe w projektowaniu od momentu uzyskania uprawnień budowlanych do projektowania, </w:t>
      </w:r>
    </w:p>
    <w:p w14:paraId="4B71DADF" w14:textId="77777777" w:rsidR="005538BF" w:rsidRPr="000C251B" w:rsidRDefault="005538BF" w:rsidP="005538BF">
      <w:pPr>
        <w:widowControl/>
        <w:suppressAutoHyphens w:val="0"/>
        <w:autoSpaceDE w:val="0"/>
        <w:adjustRightInd w:val="0"/>
        <w:ind w:left="360"/>
        <w:jc w:val="both"/>
        <w:textAlignment w:val="auto"/>
        <w:rPr>
          <w:rFonts w:ascii="Arial" w:eastAsiaTheme="minorHAnsi" w:hAnsi="Arial" w:cs="Arial"/>
          <w:kern w:val="0"/>
          <w:sz w:val="22"/>
          <w:szCs w:val="22"/>
          <w:lang w:eastAsia="en-US" w:bidi="ar-SA"/>
          <w14:ligatures w14:val="standardContextual"/>
        </w:rPr>
      </w:pPr>
    </w:p>
    <w:p w14:paraId="76EF84F4" w14:textId="3875DE2F" w:rsidR="003966E3" w:rsidRPr="005565AF" w:rsidRDefault="003966E3" w:rsidP="0060793C">
      <w:pPr>
        <w:pStyle w:val="Akapitzlist"/>
        <w:numPr>
          <w:ilvl w:val="2"/>
          <w:numId w:val="56"/>
        </w:numPr>
        <w:suppressAutoHyphens w:val="0"/>
        <w:autoSpaceDE w:val="0"/>
        <w:adjustRightInd w:val="0"/>
        <w:jc w:val="both"/>
        <w:textAlignment w:val="auto"/>
        <w:rPr>
          <w:rFonts w:eastAsiaTheme="minorHAnsi"/>
          <w:kern w:val="0"/>
          <w:sz w:val="22"/>
          <w:szCs w:val="22"/>
          <w:lang w:eastAsia="en-US" w:bidi="ar-SA"/>
          <w14:ligatures w14:val="standardContextual"/>
        </w:rPr>
      </w:pPr>
      <w:r w:rsidRPr="005565AF">
        <w:rPr>
          <w:rFonts w:cs="Times New Roman"/>
          <w:b/>
          <w:color w:val="000000"/>
          <w:kern w:val="0"/>
          <w:sz w:val="22"/>
          <w:szCs w:val="22"/>
          <w:lang w:bidi="ar-SA"/>
        </w:rPr>
        <w:t xml:space="preserve">osobą pełniącą funkcję projektanta w specjalności instalacyjnej </w:t>
      </w:r>
      <w:r w:rsidR="005538BF" w:rsidRPr="005565AF">
        <w:rPr>
          <w:rFonts w:eastAsiaTheme="minorHAnsi"/>
          <w:b/>
          <w:kern w:val="0"/>
          <w:sz w:val="22"/>
          <w:szCs w:val="22"/>
          <w:lang w:eastAsia="en-US" w:bidi="ar-SA"/>
          <w14:ligatures w14:val="standardContextual"/>
        </w:rPr>
        <w:t>w zakresie sieci, instalacji i urządzeń cieplnych, wentylacyjnych, gazowych, wodociągowych i kanalizacyjnych</w:t>
      </w:r>
      <w:r w:rsidR="005538BF" w:rsidRPr="005565AF">
        <w:rPr>
          <w:rFonts w:eastAsiaTheme="minorHAnsi"/>
          <w:kern w:val="0"/>
          <w:sz w:val="22"/>
          <w:szCs w:val="22"/>
          <w:lang w:eastAsia="en-US" w:bidi="ar-SA"/>
          <w14:ligatures w14:val="standardContextual"/>
        </w:rPr>
        <w:t xml:space="preserve"> </w:t>
      </w:r>
      <w:r w:rsidRPr="005565AF">
        <w:rPr>
          <w:rFonts w:eastAsiaTheme="minorHAnsi"/>
          <w:kern w:val="0"/>
          <w:sz w:val="22"/>
          <w:szCs w:val="22"/>
          <w:lang w:eastAsia="en-US" w:bidi="ar-SA"/>
          <w14:ligatures w14:val="standardContextual"/>
        </w:rPr>
        <w:t xml:space="preserve">posiadającą: </w:t>
      </w:r>
    </w:p>
    <w:p w14:paraId="0549A8DC" w14:textId="09479A9B" w:rsidR="003966E3" w:rsidRDefault="003966E3" w:rsidP="0060793C">
      <w:pPr>
        <w:pStyle w:val="Akapitzlist"/>
        <w:numPr>
          <w:ilvl w:val="0"/>
          <w:numId w:val="54"/>
        </w:numPr>
        <w:suppressAutoHyphens w:val="0"/>
        <w:autoSpaceDE w:val="0"/>
        <w:adjustRightInd w:val="0"/>
        <w:jc w:val="both"/>
        <w:textAlignment w:val="auto"/>
        <w:rPr>
          <w:rFonts w:eastAsiaTheme="minorHAnsi"/>
          <w:kern w:val="0"/>
          <w:sz w:val="22"/>
          <w:szCs w:val="22"/>
          <w:lang w:eastAsia="en-US" w:bidi="ar-SA"/>
          <w14:ligatures w14:val="standardContextual"/>
        </w:rPr>
      </w:pPr>
      <w:r w:rsidRPr="009D5154">
        <w:rPr>
          <w:color w:val="000000"/>
          <w:kern w:val="0"/>
          <w:sz w:val="22"/>
          <w:szCs w:val="22"/>
          <w:lang w:bidi="ar-SA"/>
        </w:rPr>
        <w:t xml:space="preserve">uprawnienia budowlane bez ograniczeń do projektowania, tj. uprawnienia budowlane do projektowania w </w:t>
      </w:r>
      <w:r w:rsidRPr="003966E3">
        <w:rPr>
          <w:color w:val="000000"/>
          <w:kern w:val="0"/>
          <w:sz w:val="22"/>
          <w:szCs w:val="22"/>
          <w:lang w:bidi="ar-SA"/>
        </w:rPr>
        <w:t xml:space="preserve">specjalności </w:t>
      </w:r>
      <w:r w:rsidRPr="003966E3">
        <w:rPr>
          <w:rFonts w:cs="Times New Roman"/>
          <w:color w:val="000000"/>
          <w:kern w:val="0"/>
          <w:sz w:val="22"/>
          <w:szCs w:val="22"/>
          <w:lang w:bidi="ar-SA"/>
        </w:rPr>
        <w:t xml:space="preserve">instalacyjnej </w:t>
      </w:r>
      <w:r w:rsidRPr="003966E3">
        <w:rPr>
          <w:rFonts w:eastAsiaTheme="minorHAnsi"/>
          <w:kern w:val="0"/>
          <w:sz w:val="22"/>
          <w:szCs w:val="22"/>
          <w:lang w:eastAsia="en-US" w:bidi="ar-SA"/>
          <w14:ligatures w14:val="standardContextual"/>
        </w:rPr>
        <w:t>w zakresie sieci, instalacji i urządzeń cieplnych, wentylacyjnych, gazowych, wodociągowych i kanalizacyjnych</w:t>
      </w:r>
      <w:r>
        <w:rPr>
          <w:rFonts w:eastAsiaTheme="minorHAnsi"/>
          <w:kern w:val="0"/>
          <w:sz w:val="22"/>
          <w:szCs w:val="22"/>
          <w:lang w:eastAsia="en-US" w:bidi="ar-SA"/>
          <w14:ligatures w14:val="standardContextual"/>
        </w:rPr>
        <w:t xml:space="preserve">, </w:t>
      </w:r>
    </w:p>
    <w:p w14:paraId="52D02526" w14:textId="3923187E" w:rsidR="008A69C4" w:rsidRDefault="008A69C4" w:rsidP="0060793C">
      <w:pPr>
        <w:pStyle w:val="Akapitzlist"/>
        <w:numPr>
          <w:ilvl w:val="0"/>
          <w:numId w:val="54"/>
        </w:numPr>
        <w:suppressAutoHyphens w:val="0"/>
        <w:autoSpaceDE w:val="0"/>
        <w:adjustRightInd w:val="0"/>
        <w:jc w:val="both"/>
        <w:textAlignment w:val="auto"/>
        <w:rPr>
          <w:rFonts w:eastAsiaTheme="minorHAnsi"/>
          <w:kern w:val="0"/>
          <w:sz w:val="22"/>
          <w:szCs w:val="22"/>
          <w:lang w:eastAsia="en-US" w:bidi="ar-SA"/>
          <w14:ligatures w14:val="standardContextual"/>
        </w:rPr>
      </w:pPr>
      <w:r w:rsidRPr="008A69C4">
        <w:rPr>
          <w:rFonts w:eastAsiaTheme="minorHAnsi"/>
          <w:kern w:val="0"/>
          <w:sz w:val="22"/>
          <w:szCs w:val="22"/>
          <w:lang w:eastAsia="en-US" w:bidi="ar-SA"/>
          <w14:ligatures w14:val="standardContextual"/>
        </w:rPr>
        <w:t xml:space="preserve">co najmniej </w:t>
      </w:r>
      <w:r w:rsidR="003F1E8A">
        <w:rPr>
          <w:rFonts w:eastAsiaTheme="minorHAnsi"/>
          <w:kern w:val="0"/>
          <w:sz w:val="22"/>
          <w:szCs w:val="22"/>
          <w:lang w:eastAsia="en-US" w:bidi="ar-SA"/>
          <w14:ligatures w14:val="standardContextual"/>
        </w:rPr>
        <w:t>5</w:t>
      </w:r>
      <w:r w:rsidRPr="008A69C4">
        <w:rPr>
          <w:rFonts w:eastAsiaTheme="minorHAnsi"/>
          <w:kern w:val="0"/>
          <w:sz w:val="22"/>
          <w:szCs w:val="22"/>
          <w:lang w:eastAsia="en-US" w:bidi="ar-SA"/>
          <w14:ligatures w14:val="standardContextual"/>
        </w:rPr>
        <w:t xml:space="preserve"> letnie doświadczenie zawodowe w projektowaniu od momentu uzyskania uprawnień budowlanych do projektowania, </w:t>
      </w:r>
    </w:p>
    <w:p w14:paraId="56AA856C" w14:textId="681DEF1F" w:rsidR="008A69C4" w:rsidRPr="008A69C4" w:rsidRDefault="008A69C4" w:rsidP="0060793C">
      <w:pPr>
        <w:pStyle w:val="Akapitzlist"/>
        <w:numPr>
          <w:ilvl w:val="0"/>
          <w:numId w:val="54"/>
        </w:numPr>
        <w:suppressAutoHyphens w:val="0"/>
        <w:autoSpaceDE w:val="0"/>
        <w:adjustRightInd w:val="0"/>
        <w:jc w:val="both"/>
        <w:textAlignment w:val="auto"/>
        <w:rPr>
          <w:rFonts w:eastAsiaTheme="minorHAnsi"/>
          <w:kern w:val="0"/>
          <w:sz w:val="22"/>
          <w:szCs w:val="22"/>
          <w:lang w:eastAsia="en-US" w:bidi="ar-SA"/>
          <w14:ligatures w14:val="standardContextual"/>
        </w:rPr>
      </w:pPr>
      <w:r w:rsidRPr="008A69C4">
        <w:rPr>
          <w:color w:val="000000"/>
          <w:kern w:val="0"/>
          <w:sz w:val="22"/>
          <w:szCs w:val="22"/>
          <w:lang w:bidi="ar-SA"/>
        </w:rPr>
        <w:t xml:space="preserve">doświadczenie zawodowe nabyte na stanowisku projektanta w specjalności </w:t>
      </w:r>
      <w:r w:rsidRPr="008A69C4">
        <w:rPr>
          <w:rFonts w:cs="Times New Roman"/>
          <w:color w:val="000000"/>
          <w:kern w:val="0"/>
          <w:sz w:val="22"/>
          <w:szCs w:val="22"/>
          <w:lang w:bidi="ar-SA"/>
        </w:rPr>
        <w:t xml:space="preserve">instalacyjnej </w:t>
      </w:r>
      <w:r w:rsidRPr="008A69C4">
        <w:rPr>
          <w:rFonts w:eastAsiaTheme="minorHAnsi"/>
          <w:kern w:val="0"/>
          <w:sz w:val="22"/>
          <w:szCs w:val="22"/>
          <w:lang w:eastAsia="en-US" w:bidi="ar-SA"/>
          <w14:ligatures w14:val="standardContextual"/>
        </w:rPr>
        <w:t xml:space="preserve">w zakresie sieci, instalacji i urządzeń cieplnych, wentylacyjnych, gazowych, wodociągowych i kanalizacyjnych </w:t>
      </w:r>
      <w:r w:rsidRPr="008A69C4">
        <w:rPr>
          <w:color w:val="000000"/>
          <w:kern w:val="0"/>
          <w:sz w:val="22"/>
          <w:szCs w:val="22"/>
          <w:lang w:bidi="ar-SA"/>
        </w:rPr>
        <w:t>przy wykonaniu co najmniej:</w:t>
      </w:r>
    </w:p>
    <w:p w14:paraId="76EC63D6" w14:textId="137EB00B" w:rsidR="001A0AEA" w:rsidRPr="00B11A6E" w:rsidRDefault="003966E3" w:rsidP="001A0AEA">
      <w:pPr>
        <w:widowControl/>
        <w:suppressAutoHyphens w:val="0"/>
        <w:autoSpaceDE w:val="0"/>
        <w:adjustRightInd w:val="0"/>
        <w:ind w:left="1095"/>
        <w:textAlignment w:val="auto"/>
        <w:rPr>
          <w:rFonts w:ascii="Arial" w:hAnsi="Arial" w:cs="Arial"/>
          <w:color w:val="000000"/>
          <w:kern w:val="0"/>
          <w:sz w:val="23"/>
          <w:szCs w:val="23"/>
          <w:lang w:bidi="ar-SA"/>
        </w:rPr>
      </w:pPr>
      <w:r w:rsidRPr="001A0AEA">
        <w:rPr>
          <w:rFonts w:ascii="Arial" w:eastAsiaTheme="minorHAnsi" w:hAnsi="Arial" w:cs="Arial"/>
          <w:kern w:val="0"/>
          <w:sz w:val="22"/>
          <w:szCs w:val="22"/>
          <w:lang w:eastAsia="en-US" w:bidi="ar-SA"/>
          <w14:ligatures w14:val="standardContextual"/>
        </w:rPr>
        <w:t xml:space="preserve">- Programu </w:t>
      </w:r>
      <w:proofErr w:type="spellStart"/>
      <w:r w:rsidRPr="001A0AEA">
        <w:rPr>
          <w:rFonts w:ascii="Arial" w:eastAsiaTheme="minorHAnsi" w:hAnsi="Arial" w:cs="Arial"/>
          <w:kern w:val="0"/>
          <w:sz w:val="22"/>
          <w:szCs w:val="22"/>
          <w:lang w:eastAsia="en-US" w:bidi="ar-SA"/>
          <w14:ligatures w14:val="standardContextual"/>
        </w:rPr>
        <w:t>Funkcjonalno</w:t>
      </w:r>
      <w:proofErr w:type="spellEnd"/>
      <w:r w:rsidRPr="001A0AEA">
        <w:rPr>
          <w:rFonts w:ascii="Arial" w:eastAsiaTheme="minorHAnsi" w:hAnsi="Arial" w:cs="Arial"/>
          <w:kern w:val="0"/>
          <w:sz w:val="22"/>
          <w:szCs w:val="22"/>
          <w:lang w:eastAsia="en-US" w:bidi="ar-SA"/>
          <w14:ligatures w14:val="standardContextual"/>
        </w:rPr>
        <w:t xml:space="preserve"> – Użytkowego wraz z obliczeniem planowanych kosztów prac projektowych oraz kosztów robót budowlanych </w:t>
      </w:r>
      <w:r w:rsidRPr="001A0AEA">
        <w:rPr>
          <w:rFonts w:ascii="Arial" w:hAnsi="Arial" w:cs="Arial"/>
          <w:color w:val="000000"/>
          <w:kern w:val="0"/>
          <w:sz w:val="22"/>
          <w:szCs w:val="22"/>
          <w:lang w:bidi="ar-SA"/>
        </w:rPr>
        <w:t xml:space="preserve">dot.: budowy, rozbudowy lub przebudowy obiektu o funkcji sportowo – rekreacyjnej takich jak: kąpielisko, pływalnia, basen lub baseny z niecką lub nieckami basenowymi o powierzchni min. </w:t>
      </w:r>
      <w:r w:rsidR="003F1E8A">
        <w:rPr>
          <w:rFonts w:ascii="Arial" w:hAnsi="Arial" w:cs="Arial"/>
          <w:color w:val="000000"/>
          <w:kern w:val="0"/>
          <w:sz w:val="22"/>
          <w:szCs w:val="22"/>
          <w:lang w:bidi="ar-SA"/>
        </w:rPr>
        <w:t>10</w:t>
      </w:r>
      <w:r w:rsidRPr="001A0AEA">
        <w:rPr>
          <w:rFonts w:ascii="Arial" w:hAnsi="Arial" w:cs="Arial"/>
          <w:color w:val="000000"/>
          <w:kern w:val="0"/>
          <w:sz w:val="22"/>
          <w:szCs w:val="22"/>
          <w:lang w:bidi="ar-SA"/>
        </w:rPr>
        <w:t>00 m²  wraz z automatyką w zakresie: technologii uzdatniania wody basenowej</w:t>
      </w:r>
      <w:r w:rsidR="008A69C4">
        <w:rPr>
          <w:rFonts w:ascii="Arial" w:hAnsi="Arial" w:cs="Arial"/>
          <w:color w:val="000000"/>
          <w:kern w:val="0"/>
          <w:sz w:val="22"/>
          <w:szCs w:val="22"/>
          <w:lang w:bidi="ar-SA"/>
        </w:rPr>
        <w:t>,</w:t>
      </w:r>
      <w:r w:rsidR="001A0AEA" w:rsidRPr="001A0AEA">
        <w:rPr>
          <w:rFonts w:ascii="Arial" w:hAnsi="Arial" w:cs="Arial"/>
          <w:color w:val="000000"/>
          <w:kern w:val="0"/>
          <w:sz w:val="22"/>
          <w:szCs w:val="22"/>
          <w:lang w:bidi="ar-SA"/>
        </w:rPr>
        <w:t xml:space="preserve"> </w:t>
      </w:r>
      <w:r w:rsidR="001A0AEA" w:rsidRPr="001A0AEA">
        <w:rPr>
          <w:rFonts w:ascii="Arial" w:eastAsiaTheme="minorHAnsi" w:hAnsi="Arial" w:cs="Arial"/>
          <w:kern w:val="0"/>
          <w:sz w:val="22"/>
          <w:szCs w:val="22"/>
          <w:lang w:eastAsia="en-US" w:bidi="ar-SA"/>
          <w14:ligatures w14:val="standardContextual"/>
        </w:rPr>
        <w:t xml:space="preserve">na podstawie którego ogłoszono postępowanie na realizację zamierzenia inwestycyjnego będącego przedmiotem wykonanego Programu </w:t>
      </w:r>
      <w:proofErr w:type="spellStart"/>
      <w:r w:rsidR="001A0AEA" w:rsidRPr="001A0AEA">
        <w:rPr>
          <w:rFonts w:ascii="Arial" w:eastAsiaTheme="minorHAnsi" w:hAnsi="Arial" w:cs="Arial"/>
          <w:kern w:val="0"/>
          <w:sz w:val="22"/>
          <w:szCs w:val="22"/>
          <w:lang w:eastAsia="en-US" w:bidi="ar-SA"/>
          <w14:ligatures w14:val="standardContextual"/>
        </w:rPr>
        <w:t>Funkcjonalno</w:t>
      </w:r>
      <w:proofErr w:type="spellEnd"/>
      <w:r w:rsidR="001A0AEA" w:rsidRPr="001A0AEA">
        <w:rPr>
          <w:rFonts w:ascii="Arial" w:eastAsiaTheme="minorHAnsi" w:hAnsi="Arial" w:cs="Arial"/>
          <w:kern w:val="0"/>
          <w:sz w:val="22"/>
          <w:szCs w:val="22"/>
          <w:lang w:eastAsia="en-US" w:bidi="ar-SA"/>
          <w14:ligatures w14:val="standardContextual"/>
        </w:rPr>
        <w:t xml:space="preserve"> - Użytkowego </w:t>
      </w:r>
    </w:p>
    <w:p w14:paraId="7BFF984F" w14:textId="77777777" w:rsidR="008A69C4" w:rsidRPr="009E3B5B" w:rsidRDefault="008A69C4" w:rsidP="003966E3">
      <w:pPr>
        <w:pStyle w:val="Akapitzlist"/>
        <w:suppressAutoHyphens w:val="0"/>
        <w:autoSpaceDE w:val="0"/>
        <w:adjustRightInd w:val="0"/>
        <w:ind w:left="1095"/>
        <w:jc w:val="both"/>
        <w:textAlignment w:val="auto"/>
        <w:rPr>
          <w:rFonts w:eastAsiaTheme="minorHAnsi"/>
          <w:kern w:val="0"/>
          <w:sz w:val="16"/>
          <w:szCs w:val="16"/>
          <w:lang w:eastAsia="en-US" w:bidi="ar-SA"/>
          <w14:ligatures w14:val="standardContextual"/>
        </w:rPr>
      </w:pPr>
    </w:p>
    <w:p w14:paraId="4F3D7D0D" w14:textId="495F6F65" w:rsidR="003966E3" w:rsidRDefault="008A69C4" w:rsidP="003966E3">
      <w:pPr>
        <w:pStyle w:val="Akapitzlist"/>
        <w:suppressAutoHyphens w:val="0"/>
        <w:autoSpaceDE w:val="0"/>
        <w:adjustRightInd w:val="0"/>
        <w:ind w:left="1095"/>
        <w:jc w:val="both"/>
        <w:textAlignment w:val="auto"/>
        <w:rPr>
          <w:rFonts w:eastAsiaTheme="minorHAnsi"/>
          <w:kern w:val="0"/>
          <w:sz w:val="22"/>
          <w:szCs w:val="22"/>
          <w:lang w:eastAsia="en-US" w:bidi="ar-SA"/>
          <w14:ligatures w14:val="standardContextual"/>
        </w:rPr>
      </w:pPr>
      <w:r>
        <w:rPr>
          <w:rFonts w:eastAsiaTheme="minorHAnsi"/>
          <w:kern w:val="0"/>
          <w:sz w:val="22"/>
          <w:szCs w:val="22"/>
          <w:lang w:eastAsia="en-US" w:bidi="ar-SA"/>
          <w14:ligatures w14:val="standardContextual"/>
        </w:rPr>
        <w:t xml:space="preserve">Lub </w:t>
      </w:r>
    </w:p>
    <w:p w14:paraId="3E97CF7D" w14:textId="77777777" w:rsidR="008A69C4" w:rsidRPr="009E3B5B" w:rsidRDefault="008A69C4" w:rsidP="003966E3">
      <w:pPr>
        <w:pStyle w:val="Akapitzlist"/>
        <w:suppressAutoHyphens w:val="0"/>
        <w:autoSpaceDE w:val="0"/>
        <w:adjustRightInd w:val="0"/>
        <w:ind w:left="1095"/>
        <w:jc w:val="both"/>
        <w:textAlignment w:val="auto"/>
        <w:rPr>
          <w:rFonts w:eastAsiaTheme="minorHAnsi"/>
          <w:kern w:val="0"/>
          <w:sz w:val="16"/>
          <w:szCs w:val="16"/>
          <w:lang w:eastAsia="en-US" w:bidi="ar-SA"/>
          <w14:ligatures w14:val="standardContextual"/>
        </w:rPr>
      </w:pPr>
    </w:p>
    <w:p w14:paraId="69E68828" w14:textId="59E3D1FF" w:rsidR="005538BF" w:rsidRDefault="008A69C4" w:rsidP="008A69C4">
      <w:pPr>
        <w:pStyle w:val="Akapitzlist"/>
        <w:suppressAutoHyphens w:val="0"/>
        <w:autoSpaceDE w:val="0"/>
        <w:adjustRightInd w:val="0"/>
        <w:ind w:left="1095"/>
        <w:jc w:val="both"/>
        <w:textAlignment w:val="auto"/>
        <w:rPr>
          <w:color w:val="000000"/>
          <w:kern w:val="0"/>
          <w:sz w:val="22"/>
          <w:szCs w:val="22"/>
          <w:lang w:bidi="ar-SA"/>
        </w:rPr>
      </w:pPr>
      <w:r>
        <w:rPr>
          <w:rFonts w:eastAsiaTheme="minorHAnsi"/>
          <w:kern w:val="0"/>
          <w:sz w:val="22"/>
          <w:szCs w:val="22"/>
          <w:lang w:eastAsia="en-US" w:bidi="ar-SA"/>
          <w14:ligatures w14:val="standardContextual"/>
        </w:rPr>
        <w:t xml:space="preserve">- </w:t>
      </w:r>
      <w:r w:rsidR="005538BF" w:rsidRPr="008A69C4">
        <w:rPr>
          <w:color w:val="000000"/>
          <w:kern w:val="0"/>
          <w:sz w:val="22"/>
          <w:szCs w:val="22"/>
          <w:lang w:bidi="ar-SA"/>
        </w:rPr>
        <w:t xml:space="preserve">wielobranżowej dokumentacji projektowo – kosztorysowej dot.: budowy, rozbudowy lub przebudowy obiektu o funkcji sportowo – rekreacyjnej takich jak: kąpielisko, pływalnia, basen lub baseny z niecką lub nieckami basenowymi o powierzchni min. </w:t>
      </w:r>
      <w:r w:rsidR="003F1E8A">
        <w:rPr>
          <w:color w:val="000000"/>
          <w:kern w:val="0"/>
          <w:sz w:val="22"/>
          <w:szCs w:val="22"/>
          <w:lang w:bidi="ar-SA"/>
        </w:rPr>
        <w:t>10</w:t>
      </w:r>
      <w:r w:rsidR="005538BF" w:rsidRPr="008A69C4">
        <w:rPr>
          <w:color w:val="000000"/>
          <w:kern w:val="0"/>
          <w:sz w:val="22"/>
          <w:szCs w:val="22"/>
          <w:lang w:bidi="ar-SA"/>
        </w:rPr>
        <w:t xml:space="preserve">00 m²  wraz z automatyką w zakresie: technologii uzdatniania wody basenowej, dla której uzyskano ostateczną decyzję pozwolenia na budowę, </w:t>
      </w:r>
    </w:p>
    <w:p w14:paraId="07722756" w14:textId="77777777" w:rsidR="0026528D" w:rsidRDefault="0026528D" w:rsidP="008A69C4">
      <w:pPr>
        <w:pStyle w:val="Akapitzlist"/>
        <w:suppressAutoHyphens w:val="0"/>
        <w:autoSpaceDE w:val="0"/>
        <w:adjustRightInd w:val="0"/>
        <w:ind w:left="1095"/>
        <w:jc w:val="both"/>
        <w:textAlignment w:val="auto"/>
        <w:rPr>
          <w:color w:val="000000"/>
          <w:kern w:val="0"/>
          <w:sz w:val="22"/>
          <w:szCs w:val="22"/>
          <w:lang w:bidi="ar-SA"/>
        </w:rPr>
      </w:pPr>
    </w:p>
    <w:p w14:paraId="415BC16B" w14:textId="361A90E5" w:rsidR="0026528D" w:rsidRPr="0026528D" w:rsidRDefault="0026528D" w:rsidP="0060793C">
      <w:pPr>
        <w:pStyle w:val="Akapitzlist"/>
        <w:numPr>
          <w:ilvl w:val="2"/>
          <w:numId w:val="56"/>
        </w:numPr>
        <w:suppressAutoHyphens w:val="0"/>
        <w:autoSpaceDE w:val="0"/>
        <w:adjustRightInd w:val="0"/>
        <w:jc w:val="both"/>
        <w:textAlignment w:val="auto"/>
        <w:rPr>
          <w:rFonts w:eastAsiaTheme="minorHAnsi"/>
          <w:kern w:val="0"/>
          <w:sz w:val="22"/>
          <w:szCs w:val="22"/>
          <w:lang w:eastAsia="en-US" w:bidi="ar-SA"/>
          <w14:ligatures w14:val="standardContextual"/>
        </w:rPr>
      </w:pPr>
      <w:r w:rsidRPr="0026528D">
        <w:rPr>
          <w:b/>
          <w:color w:val="000000"/>
          <w:kern w:val="0"/>
          <w:sz w:val="22"/>
          <w:szCs w:val="22"/>
          <w:lang w:bidi="ar-SA"/>
        </w:rPr>
        <w:t xml:space="preserve">osobą pełniącą funkcję projektanta w specjalności instalacyjnej </w:t>
      </w:r>
      <w:r w:rsidRPr="0026528D">
        <w:rPr>
          <w:rFonts w:eastAsiaTheme="minorHAnsi"/>
          <w:b/>
          <w:kern w:val="0"/>
          <w:sz w:val="22"/>
          <w:szCs w:val="22"/>
          <w:lang w:eastAsia="en-US" w:bidi="ar-SA"/>
          <w14:ligatures w14:val="standardContextual"/>
        </w:rPr>
        <w:t xml:space="preserve">w zakresie </w:t>
      </w:r>
      <w:r w:rsidR="005538BF" w:rsidRPr="0026528D">
        <w:rPr>
          <w:rFonts w:eastAsiaTheme="minorHAnsi"/>
          <w:b/>
          <w:kern w:val="0"/>
          <w:sz w:val="22"/>
          <w:szCs w:val="22"/>
          <w:lang w:eastAsia="en-US" w:bidi="ar-SA"/>
          <w14:ligatures w14:val="standardContextual"/>
        </w:rPr>
        <w:t>sieci, instalacji i urządzeń elektrycznych</w:t>
      </w:r>
      <w:r>
        <w:rPr>
          <w:rFonts w:eastAsiaTheme="minorHAnsi"/>
          <w:b/>
          <w:kern w:val="0"/>
          <w:sz w:val="22"/>
          <w:szCs w:val="22"/>
          <w:lang w:eastAsia="en-US" w:bidi="ar-SA"/>
          <w14:ligatures w14:val="standardContextual"/>
        </w:rPr>
        <w:t xml:space="preserve"> i</w:t>
      </w:r>
      <w:r w:rsidR="005538BF" w:rsidRPr="0026528D">
        <w:rPr>
          <w:rFonts w:eastAsiaTheme="minorHAnsi"/>
          <w:b/>
          <w:kern w:val="0"/>
          <w:sz w:val="22"/>
          <w:szCs w:val="22"/>
          <w:lang w:eastAsia="en-US" w:bidi="ar-SA"/>
          <w14:ligatures w14:val="standardContextual"/>
        </w:rPr>
        <w:t xml:space="preserve"> elektroenergetycznych</w:t>
      </w:r>
      <w:r w:rsidR="005538BF" w:rsidRPr="0026528D">
        <w:rPr>
          <w:rFonts w:eastAsiaTheme="minorHAnsi"/>
          <w:kern w:val="0"/>
          <w:sz w:val="22"/>
          <w:szCs w:val="22"/>
          <w:lang w:eastAsia="en-US" w:bidi="ar-SA"/>
          <w14:ligatures w14:val="standardContextual"/>
        </w:rPr>
        <w:t xml:space="preserve"> </w:t>
      </w:r>
      <w:r w:rsidR="009E3B5B">
        <w:rPr>
          <w:rFonts w:eastAsiaTheme="minorHAnsi"/>
          <w:kern w:val="0"/>
          <w:sz w:val="22"/>
          <w:szCs w:val="22"/>
          <w:lang w:eastAsia="en-US" w:bidi="ar-SA"/>
          <w14:ligatures w14:val="standardContextual"/>
        </w:rPr>
        <w:t>posiadającą:</w:t>
      </w:r>
    </w:p>
    <w:p w14:paraId="7D304A3D" w14:textId="77777777" w:rsidR="0026528D" w:rsidRDefault="0026528D" w:rsidP="0026528D">
      <w:pPr>
        <w:pStyle w:val="Akapitzlist"/>
        <w:suppressAutoHyphens w:val="0"/>
        <w:autoSpaceDE w:val="0"/>
        <w:adjustRightInd w:val="0"/>
        <w:jc w:val="both"/>
        <w:textAlignment w:val="auto"/>
        <w:rPr>
          <w:rFonts w:eastAsiaTheme="minorHAnsi"/>
          <w:kern w:val="0"/>
          <w:sz w:val="22"/>
          <w:szCs w:val="22"/>
          <w:lang w:eastAsia="en-US" w:bidi="ar-SA"/>
          <w14:ligatures w14:val="standardContextual"/>
        </w:rPr>
      </w:pPr>
    </w:p>
    <w:p w14:paraId="058051B3" w14:textId="07B00E55" w:rsidR="0026528D" w:rsidRPr="009E3B5B" w:rsidRDefault="0026528D" w:rsidP="009E3B5B">
      <w:pPr>
        <w:pStyle w:val="Akapitzlist"/>
        <w:suppressAutoHyphens w:val="0"/>
        <w:autoSpaceDE w:val="0"/>
        <w:adjustRightInd w:val="0"/>
        <w:jc w:val="both"/>
        <w:textAlignment w:val="auto"/>
        <w:rPr>
          <w:rFonts w:eastAsiaTheme="minorHAnsi"/>
          <w:kern w:val="0"/>
          <w:sz w:val="22"/>
          <w:szCs w:val="22"/>
          <w:lang w:eastAsia="en-US" w:bidi="ar-SA"/>
          <w14:ligatures w14:val="standardContextual"/>
        </w:rPr>
      </w:pPr>
      <w:r w:rsidRPr="009D5154">
        <w:rPr>
          <w:color w:val="000000"/>
          <w:kern w:val="0"/>
          <w:sz w:val="22"/>
          <w:szCs w:val="22"/>
          <w:lang w:bidi="ar-SA"/>
        </w:rPr>
        <w:t xml:space="preserve">a) uprawnienia budowlane bez ograniczeń do projektowania, tj. uprawnienia budowlane do projektowania w specjalności </w:t>
      </w:r>
      <w:r w:rsidRPr="0048774E">
        <w:rPr>
          <w:color w:val="000000"/>
          <w:kern w:val="0"/>
          <w:sz w:val="22"/>
          <w:szCs w:val="22"/>
          <w:lang w:bidi="ar-SA"/>
        </w:rPr>
        <w:t xml:space="preserve">instalacyjnej </w:t>
      </w:r>
      <w:r w:rsidRPr="0048774E">
        <w:rPr>
          <w:rFonts w:eastAsiaTheme="minorHAnsi"/>
          <w:kern w:val="0"/>
          <w:sz w:val="22"/>
          <w:szCs w:val="22"/>
          <w:lang w:eastAsia="en-US" w:bidi="ar-SA"/>
          <w14:ligatures w14:val="standardContextual"/>
        </w:rPr>
        <w:t>w zakresie sieci, instalacji i urządzeń elektrycznych i elektroenergetycznych</w:t>
      </w:r>
      <w:r w:rsidR="009E3B5B">
        <w:rPr>
          <w:rFonts w:eastAsiaTheme="minorHAnsi"/>
          <w:kern w:val="0"/>
          <w:sz w:val="22"/>
          <w:szCs w:val="22"/>
          <w:lang w:eastAsia="en-US" w:bidi="ar-SA"/>
          <w14:ligatures w14:val="standardContextual"/>
        </w:rPr>
        <w:t>,</w:t>
      </w:r>
      <w:r w:rsidRPr="0048774E">
        <w:rPr>
          <w:rFonts w:eastAsiaTheme="minorHAnsi"/>
          <w:kern w:val="0"/>
          <w:sz w:val="22"/>
          <w:szCs w:val="22"/>
          <w:lang w:eastAsia="en-US" w:bidi="ar-SA"/>
          <w14:ligatures w14:val="standardContextual"/>
        </w:rPr>
        <w:t xml:space="preserve"> </w:t>
      </w:r>
    </w:p>
    <w:p w14:paraId="26CAE558" w14:textId="3FFD64D6" w:rsidR="0026528D" w:rsidRPr="003966E3" w:rsidRDefault="0026528D" w:rsidP="009E3B5B">
      <w:pPr>
        <w:suppressAutoHyphens w:val="0"/>
        <w:autoSpaceDE w:val="0"/>
        <w:adjustRightInd w:val="0"/>
        <w:ind w:left="633"/>
        <w:jc w:val="both"/>
        <w:textAlignment w:val="auto"/>
        <w:rPr>
          <w:rFonts w:ascii="Arial" w:eastAsiaTheme="minorHAnsi" w:hAnsi="Arial" w:cs="Arial"/>
          <w:kern w:val="0"/>
          <w:sz w:val="22"/>
          <w:szCs w:val="22"/>
          <w:lang w:eastAsia="en-US" w:bidi="ar-SA"/>
          <w14:ligatures w14:val="standardContextual"/>
        </w:rPr>
      </w:pPr>
      <w:r w:rsidRPr="003966E3">
        <w:rPr>
          <w:rFonts w:ascii="Arial" w:eastAsiaTheme="minorHAnsi" w:hAnsi="Arial" w:cs="Arial"/>
          <w:bCs/>
          <w:kern w:val="0"/>
          <w:sz w:val="22"/>
          <w:szCs w:val="22"/>
          <w:lang w:eastAsia="en-US" w:bidi="ar-SA"/>
          <w14:ligatures w14:val="standardContextual"/>
        </w:rPr>
        <w:t xml:space="preserve">b) </w:t>
      </w:r>
      <w:r w:rsidRPr="003966E3">
        <w:rPr>
          <w:rFonts w:ascii="Arial" w:eastAsiaTheme="minorHAnsi" w:hAnsi="Arial" w:cs="Arial"/>
          <w:kern w:val="0"/>
          <w:sz w:val="22"/>
          <w:szCs w:val="22"/>
          <w:lang w:eastAsia="en-US" w:bidi="ar-SA"/>
          <w14:ligatures w14:val="standardContextual"/>
        </w:rPr>
        <w:t xml:space="preserve">co najmniej </w:t>
      </w:r>
      <w:r w:rsidR="00C13CC3">
        <w:rPr>
          <w:rFonts w:ascii="Arial" w:eastAsiaTheme="minorHAnsi" w:hAnsi="Arial" w:cs="Arial"/>
          <w:kern w:val="0"/>
          <w:sz w:val="22"/>
          <w:szCs w:val="22"/>
          <w:lang w:eastAsia="en-US" w:bidi="ar-SA"/>
          <w14:ligatures w14:val="standardContextual"/>
        </w:rPr>
        <w:t>5</w:t>
      </w:r>
      <w:r w:rsidRPr="003966E3">
        <w:rPr>
          <w:rFonts w:ascii="Arial" w:eastAsiaTheme="minorHAnsi" w:hAnsi="Arial" w:cs="Arial"/>
          <w:kern w:val="0"/>
          <w:sz w:val="22"/>
          <w:szCs w:val="22"/>
          <w:lang w:eastAsia="en-US" w:bidi="ar-SA"/>
          <w14:ligatures w14:val="standardContextual"/>
        </w:rPr>
        <w:t xml:space="preserve"> letnie doświadczenie zawodowe w projektowaniu od momentu uzyskania uprawnień budowlanych do projektowania, </w:t>
      </w:r>
    </w:p>
    <w:p w14:paraId="0D403DCD" w14:textId="77777777" w:rsidR="005538BF" w:rsidRPr="0026528D" w:rsidRDefault="005538BF" w:rsidP="005538BF">
      <w:pPr>
        <w:widowControl/>
        <w:suppressAutoHyphens w:val="0"/>
        <w:autoSpaceDE w:val="0"/>
        <w:adjustRightInd w:val="0"/>
        <w:jc w:val="both"/>
        <w:textAlignment w:val="auto"/>
        <w:rPr>
          <w:rFonts w:ascii="Arial" w:eastAsiaTheme="minorHAnsi" w:hAnsi="Arial" w:cs="Arial"/>
          <w:color w:val="FF0000"/>
          <w:kern w:val="0"/>
          <w:sz w:val="22"/>
          <w:szCs w:val="22"/>
          <w:lang w:eastAsia="en-US" w:bidi="ar-SA"/>
          <w14:ligatures w14:val="standardContextual"/>
        </w:rPr>
      </w:pPr>
    </w:p>
    <w:p w14:paraId="599C5237" w14:textId="77777777" w:rsidR="00481A73" w:rsidRPr="00036F2D" w:rsidRDefault="00481A73" w:rsidP="009E3B5B">
      <w:pPr>
        <w:widowControl/>
        <w:suppressAutoHyphens w:val="0"/>
        <w:autoSpaceDE w:val="0"/>
        <w:adjustRightInd w:val="0"/>
        <w:jc w:val="both"/>
        <w:textAlignment w:val="auto"/>
        <w:rPr>
          <w:rFonts w:ascii="Arial" w:eastAsiaTheme="minorHAnsi" w:hAnsi="Arial" w:cs="Arial"/>
          <w:kern w:val="0"/>
          <w:sz w:val="22"/>
          <w:szCs w:val="22"/>
          <w:lang w:eastAsia="en-US" w:bidi="ar-SA"/>
          <w14:ligatures w14:val="standardContextual"/>
        </w:rPr>
      </w:pPr>
    </w:p>
    <w:p w14:paraId="67F1EC07" w14:textId="77777777" w:rsidR="00441AAD" w:rsidRPr="00036F2D" w:rsidRDefault="00441AAD" w:rsidP="00441AAD">
      <w:pPr>
        <w:suppressAutoHyphens w:val="0"/>
        <w:autoSpaceDE w:val="0"/>
        <w:adjustRightInd w:val="0"/>
        <w:textAlignment w:val="auto"/>
        <w:rPr>
          <w:rFonts w:ascii="Arial" w:hAnsi="Arial" w:cs="Arial"/>
          <w:kern w:val="0"/>
          <w:sz w:val="22"/>
          <w:szCs w:val="22"/>
          <w:lang w:bidi="ar-SA"/>
        </w:rPr>
      </w:pPr>
      <w:r w:rsidRPr="00036F2D">
        <w:rPr>
          <w:rFonts w:ascii="Arial" w:hAnsi="Arial" w:cs="Arial"/>
          <w:kern w:val="0"/>
          <w:sz w:val="22"/>
          <w:szCs w:val="22"/>
          <w:lang w:bidi="ar-SA"/>
        </w:rPr>
        <w:t xml:space="preserve">Uwaga: </w:t>
      </w:r>
    </w:p>
    <w:p w14:paraId="66A08EC8" w14:textId="77777777" w:rsidR="00441AAD" w:rsidRPr="00036F2D" w:rsidRDefault="00441AAD" w:rsidP="009A3FC1">
      <w:pPr>
        <w:pStyle w:val="Default"/>
        <w:jc w:val="both"/>
        <w:rPr>
          <w:rFonts w:ascii="Arial" w:hAnsi="Arial" w:cs="Arial"/>
          <w:color w:val="auto"/>
          <w:kern w:val="0"/>
          <w:lang w:bidi="ar-SA"/>
        </w:rPr>
      </w:pPr>
      <w:r w:rsidRPr="00036F2D">
        <w:rPr>
          <w:rFonts w:ascii="Arial" w:hAnsi="Arial" w:cs="Arial"/>
          <w:color w:val="auto"/>
          <w:kern w:val="0"/>
          <w:sz w:val="22"/>
          <w:szCs w:val="22"/>
          <w:lang w:bidi="ar-SA"/>
        </w:rPr>
        <w:lastRenderedPageBreak/>
        <w:t xml:space="preserve">− uprawnienia, o których mowa powyżej, powinny być zgodne z ustawą z dnia 7 lipca 1994r. Prawo budowlane (Dz.U. 2020r. poz. 1333 z </w:t>
      </w:r>
      <w:proofErr w:type="spellStart"/>
      <w:r w:rsidRPr="00036F2D">
        <w:rPr>
          <w:rFonts w:ascii="Arial" w:hAnsi="Arial" w:cs="Arial"/>
          <w:color w:val="auto"/>
          <w:kern w:val="0"/>
          <w:sz w:val="22"/>
          <w:szCs w:val="22"/>
          <w:lang w:bidi="ar-SA"/>
        </w:rPr>
        <w:t>późn</w:t>
      </w:r>
      <w:proofErr w:type="spellEnd"/>
      <w:r w:rsidRPr="00036F2D">
        <w:rPr>
          <w:rFonts w:ascii="Arial" w:hAnsi="Arial" w:cs="Arial"/>
          <w:color w:val="auto"/>
          <w:kern w:val="0"/>
          <w:sz w:val="22"/>
          <w:szCs w:val="22"/>
          <w:lang w:bidi="ar-SA"/>
        </w:rPr>
        <w:t xml:space="preserve">. zm.) lub ważne odpowiadające im kwalifikacje, nadane na podstawie wcześniej obowiązujących przepisów upoważniające do kierowania robotami budowlanymi w zakresie objętym niniejszym zamówieniem </w:t>
      </w:r>
    </w:p>
    <w:p w14:paraId="389282DF" w14:textId="618C82E3" w:rsidR="00441AAD" w:rsidRPr="00036F2D" w:rsidRDefault="00441AAD" w:rsidP="009A3FC1">
      <w:pPr>
        <w:widowControl/>
        <w:suppressAutoHyphens w:val="0"/>
        <w:autoSpaceDE w:val="0"/>
        <w:adjustRightInd w:val="0"/>
        <w:spacing w:after="70"/>
        <w:jc w:val="both"/>
        <w:textAlignment w:val="auto"/>
        <w:rPr>
          <w:rFonts w:ascii="Arial" w:hAnsi="Arial" w:cs="Arial"/>
          <w:kern w:val="0"/>
          <w:sz w:val="22"/>
          <w:szCs w:val="22"/>
          <w:lang w:bidi="ar-SA"/>
        </w:rPr>
      </w:pPr>
      <w:r w:rsidRPr="00036F2D">
        <w:rPr>
          <w:rFonts w:ascii="Arial" w:hAnsi="Arial" w:cs="Arial"/>
          <w:kern w:val="0"/>
          <w:sz w:val="22"/>
          <w:szCs w:val="22"/>
          <w:lang w:bidi="ar-SA"/>
        </w:rPr>
        <w:t xml:space="preserve">-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2015r. o zasadach uznawania kwalifikacji zawodowych nabytych w państwach członkowskich Unii Europejskiej (Dz.U. 2020 r., poz. 220) </w:t>
      </w:r>
    </w:p>
    <w:p w14:paraId="67B37449" w14:textId="77777777" w:rsidR="00441AAD" w:rsidRPr="00036F2D" w:rsidRDefault="00441AAD" w:rsidP="009A3FC1">
      <w:pPr>
        <w:widowControl/>
        <w:suppressAutoHyphens w:val="0"/>
        <w:autoSpaceDE w:val="0"/>
        <w:adjustRightInd w:val="0"/>
        <w:spacing w:after="70"/>
        <w:jc w:val="both"/>
        <w:textAlignment w:val="auto"/>
        <w:rPr>
          <w:rFonts w:ascii="Arial" w:hAnsi="Arial" w:cs="Arial"/>
          <w:kern w:val="0"/>
          <w:sz w:val="22"/>
          <w:szCs w:val="22"/>
          <w:lang w:bidi="ar-SA"/>
        </w:rPr>
      </w:pPr>
      <w:r w:rsidRPr="00036F2D">
        <w:rPr>
          <w:rFonts w:ascii="Arial" w:hAnsi="Arial" w:cs="Arial"/>
          <w:kern w:val="0"/>
          <w:sz w:val="22"/>
          <w:szCs w:val="22"/>
          <w:lang w:bidi="ar-SA"/>
        </w:rPr>
        <w:t xml:space="preserve">− 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 </w:t>
      </w:r>
    </w:p>
    <w:p w14:paraId="46F8C2C0" w14:textId="5D0ADF6C" w:rsidR="00441AAD" w:rsidRPr="00036F2D" w:rsidRDefault="00441AAD" w:rsidP="00481A73">
      <w:pPr>
        <w:widowControl/>
        <w:suppressAutoHyphens w:val="0"/>
        <w:autoSpaceDE w:val="0"/>
        <w:adjustRightInd w:val="0"/>
        <w:jc w:val="both"/>
        <w:textAlignment w:val="auto"/>
        <w:rPr>
          <w:rFonts w:ascii="Arial" w:hAnsi="Arial" w:cs="Arial"/>
          <w:kern w:val="0"/>
          <w:sz w:val="22"/>
          <w:szCs w:val="22"/>
          <w:lang w:bidi="ar-SA"/>
        </w:rPr>
      </w:pPr>
      <w:r w:rsidRPr="00036F2D">
        <w:rPr>
          <w:rFonts w:ascii="Arial" w:hAnsi="Arial" w:cs="Arial"/>
          <w:kern w:val="0"/>
          <w:sz w:val="22"/>
          <w:szCs w:val="22"/>
          <w:lang w:bidi="ar-SA"/>
        </w:rPr>
        <w:t xml:space="preserve">− dopuszcza się uprawnienia równoważne (w zakresie koniecznym do wykonania przedmiotu zamówienia) – dla osób, które posiadają uprawnienia uzyskane przed dniem wejścia w życie ustawy z dnia 7 lipca 1994r. Prawo budowlane lub stwierdzenie posiadania przygotowania zawodowego do pełnienia samodzielnych funkcji technicznych w budownictwie i zachowały uprawnienia do pełnienia tych funkcji w dotychczasowym zakresie. </w:t>
      </w:r>
    </w:p>
    <w:p w14:paraId="6FCA1186" w14:textId="77777777" w:rsidR="00351AE0" w:rsidRPr="00036F2D" w:rsidRDefault="00351AE0" w:rsidP="00351AE0">
      <w:pPr>
        <w:widowControl/>
        <w:suppressAutoHyphens w:val="0"/>
        <w:autoSpaceDE w:val="0"/>
        <w:adjustRightInd w:val="0"/>
        <w:jc w:val="both"/>
        <w:textAlignment w:val="auto"/>
        <w:rPr>
          <w:rFonts w:ascii="Arial" w:eastAsiaTheme="minorHAnsi" w:hAnsi="Arial" w:cs="Arial"/>
          <w:b/>
          <w:bCs/>
          <w:kern w:val="0"/>
          <w:sz w:val="22"/>
          <w:szCs w:val="22"/>
          <w:lang w:eastAsia="en-US" w:bidi="ar-SA"/>
          <w14:ligatures w14:val="standardContextual"/>
        </w:rPr>
      </w:pPr>
    </w:p>
    <w:p w14:paraId="360F39A4" w14:textId="1CF6CAAA" w:rsidR="00351AE0" w:rsidRPr="002D75F1" w:rsidRDefault="00351AE0" w:rsidP="002D75F1">
      <w:pPr>
        <w:pStyle w:val="Akapitzlist"/>
        <w:numPr>
          <w:ilvl w:val="0"/>
          <w:numId w:val="37"/>
        </w:numPr>
        <w:suppressAutoHyphens w:val="0"/>
        <w:autoSpaceDE w:val="0"/>
        <w:adjustRightInd w:val="0"/>
        <w:jc w:val="both"/>
        <w:textAlignment w:val="auto"/>
        <w:rPr>
          <w:rFonts w:eastAsiaTheme="minorHAnsi"/>
          <w:kern w:val="0"/>
          <w:sz w:val="22"/>
          <w:szCs w:val="22"/>
          <w:lang w:eastAsia="en-US" w:bidi="ar-SA"/>
          <w14:ligatures w14:val="standardContextual"/>
        </w:rPr>
      </w:pPr>
      <w:bookmarkStart w:id="7" w:name="_Hlk159588880"/>
      <w:r w:rsidRPr="002D75F1">
        <w:rPr>
          <w:rFonts w:eastAsiaTheme="minorHAnsi"/>
          <w:b/>
          <w:kern w:val="0"/>
          <w:sz w:val="22"/>
          <w:szCs w:val="22"/>
          <w:lang w:eastAsia="en-US" w:bidi="ar-SA"/>
          <w14:ligatures w14:val="standardContextual"/>
        </w:rPr>
        <w:t xml:space="preserve">Zamawiający dopuszcza łączenie wymaganych funkcji przez osoby wskazane do realizacji zamówienia. </w:t>
      </w:r>
    </w:p>
    <w:p w14:paraId="01231B14" w14:textId="77777777" w:rsidR="00351AE0" w:rsidRPr="00036F2D" w:rsidRDefault="00351AE0" w:rsidP="00351AE0">
      <w:pPr>
        <w:widowControl/>
        <w:suppressAutoHyphens w:val="0"/>
        <w:autoSpaceDE w:val="0"/>
        <w:adjustRightInd w:val="0"/>
        <w:jc w:val="both"/>
        <w:textAlignment w:val="auto"/>
        <w:rPr>
          <w:rFonts w:ascii="Arial" w:eastAsiaTheme="minorHAnsi" w:hAnsi="Arial" w:cs="Arial"/>
          <w:kern w:val="0"/>
          <w:sz w:val="22"/>
          <w:szCs w:val="22"/>
          <w:lang w:eastAsia="en-US" w:bidi="ar-SA"/>
          <w14:ligatures w14:val="standardContextual"/>
        </w:rPr>
      </w:pPr>
      <w:bookmarkStart w:id="8" w:name="_Hlk159586889"/>
      <w:r w:rsidRPr="00036F2D">
        <w:rPr>
          <w:rFonts w:ascii="Arial" w:eastAsiaTheme="minorHAnsi" w:hAnsi="Arial" w:cs="Arial"/>
          <w:kern w:val="0"/>
          <w:sz w:val="22"/>
          <w:szCs w:val="22"/>
          <w:lang w:eastAsia="en-US" w:bidi="ar-SA"/>
          <w14:ligatures w14:val="standardContextual"/>
        </w:rPr>
        <w:t>Jeżeli Wykonawcy wspólnie ubiegają się o udzielenie zamówienia, mogą polegać na doświadczeniu tego z Wykonawców, który wykona usługi, do realizacji których to doświadczenie jest wymagane. Jeżeli Wykonawca, w celu potwierdzenia spełniania warunków udziału w postępowaniu, o których mowa w ust. 2 pkt 4), polega na zdolnościach podmiotów udostępniających zasoby, musi dołączyć do oferty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bookmarkEnd w:id="8"/>
    <w:p w14:paraId="300278BC" w14:textId="77777777" w:rsidR="00037B2B" w:rsidRPr="00036F2D" w:rsidRDefault="00037B2B" w:rsidP="000C251B">
      <w:pPr>
        <w:widowControl/>
        <w:suppressAutoHyphens w:val="0"/>
        <w:autoSpaceDE w:val="0"/>
        <w:autoSpaceDN/>
        <w:adjustRightInd w:val="0"/>
        <w:spacing w:after="160" w:line="259" w:lineRule="auto"/>
        <w:contextualSpacing/>
        <w:jc w:val="both"/>
        <w:textAlignment w:val="auto"/>
        <w:rPr>
          <w:rFonts w:ascii="Arial" w:eastAsiaTheme="minorHAnsi" w:hAnsi="Arial" w:cs="Arial"/>
          <w:i/>
          <w:iCs/>
          <w:kern w:val="0"/>
          <w:sz w:val="22"/>
          <w:szCs w:val="22"/>
          <w:lang w:eastAsia="en-US" w:bidi="ar-SA"/>
          <w14:ligatures w14:val="standardContextual"/>
        </w:rPr>
      </w:pPr>
    </w:p>
    <w:p w14:paraId="642F6F33" w14:textId="77777777" w:rsidR="00CD6B96" w:rsidRPr="00036F2D" w:rsidRDefault="00CD6B96" w:rsidP="0060793C">
      <w:pPr>
        <w:widowControl/>
        <w:numPr>
          <w:ilvl w:val="0"/>
          <w:numId w:val="53"/>
        </w:numPr>
        <w:suppressAutoHyphens w:val="0"/>
        <w:autoSpaceDE w:val="0"/>
        <w:autoSpaceDN/>
        <w:adjustRightInd w:val="0"/>
        <w:spacing w:after="160" w:line="259" w:lineRule="auto"/>
        <w:ind w:left="426" w:hanging="426"/>
        <w:contextualSpacing/>
        <w:jc w:val="both"/>
        <w:textAlignment w:val="auto"/>
        <w:rPr>
          <w:rFonts w:ascii="Arial" w:eastAsiaTheme="minorHAnsi" w:hAnsi="Arial" w:cs="Arial"/>
          <w:kern w:val="0"/>
          <w:sz w:val="22"/>
          <w:szCs w:val="22"/>
          <w:lang w:eastAsia="en-US" w:bidi="ar-SA"/>
          <w14:ligatures w14:val="standardContextual"/>
        </w:rPr>
      </w:pPr>
      <w:r w:rsidRPr="00036F2D">
        <w:rPr>
          <w:rFonts w:ascii="Arial" w:eastAsiaTheme="minorHAnsi" w:hAnsi="Arial" w:cs="Arial"/>
          <w:kern w:val="0"/>
          <w:sz w:val="22"/>
          <w:szCs w:val="22"/>
          <w:lang w:eastAsia="en-US" w:bidi="ar-SA"/>
          <w14:ligatures w14:val="standardContextua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AC9E4A0" w14:textId="328D4C33" w:rsidR="00CD6B96" w:rsidRPr="00036F2D" w:rsidRDefault="00CD6B96" w:rsidP="0060793C">
      <w:pPr>
        <w:widowControl/>
        <w:numPr>
          <w:ilvl w:val="0"/>
          <w:numId w:val="53"/>
        </w:numPr>
        <w:suppressAutoHyphens w:val="0"/>
        <w:autoSpaceDE w:val="0"/>
        <w:autoSpaceDN/>
        <w:adjustRightInd w:val="0"/>
        <w:spacing w:after="160" w:line="259" w:lineRule="auto"/>
        <w:ind w:left="426" w:hanging="426"/>
        <w:contextualSpacing/>
        <w:jc w:val="both"/>
        <w:textAlignment w:val="auto"/>
        <w:rPr>
          <w:rFonts w:ascii="Arial" w:eastAsiaTheme="minorHAnsi" w:hAnsi="Arial" w:cs="Arial"/>
          <w:kern w:val="0"/>
          <w:sz w:val="22"/>
          <w:szCs w:val="22"/>
          <w:lang w:eastAsia="en-US" w:bidi="ar-SA"/>
          <w14:ligatures w14:val="standardContextual"/>
        </w:rPr>
      </w:pPr>
      <w:r w:rsidRPr="00036F2D">
        <w:rPr>
          <w:rFonts w:ascii="Arial" w:eastAsiaTheme="minorHAnsi" w:hAnsi="Arial" w:cs="Arial"/>
          <w:b/>
          <w:bCs/>
          <w:kern w:val="2"/>
          <w:sz w:val="22"/>
          <w:szCs w:val="22"/>
          <w:lang w:bidi="ar-SA"/>
          <w14:ligatures w14:val="standardContextual"/>
        </w:rPr>
        <w:t xml:space="preserve">Stosownie do art. 118 ustawy Pzp </w:t>
      </w:r>
      <w:r w:rsidRPr="00036F2D">
        <w:rPr>
          <w:rFonts w:ascii="Arial" w:eastAsiaTheme="minorHAnsi" w:hAnsi="Arial" w:cs="Arial"/>
          <w:b/>
          <w:bCs/>
          <w:kern w:val="0"/>
          <w:sz w:val="22"/>
          <w:szCs w:val="22"/>
          <w:lang w:eastAsia="en-US" w:bidi="ar-SA"/>
          <w14:ligatures w14:val="standardContextual"/>
        </w:rPr>
        <w:t xml:space="preserve">Wykonawca może w celu potwierdzenia spełniania warunków udziału w </w:t>
      </w:r>
      <w:r w:rsidR="00CA3999" w:rsidRPr="00036F2D">
        <w:rPr>
          <w:rFonts w:ascii="Arial" w:eastAsiaTheme="minorHAnsi" w:hAnsi="Arial" w:cs="Arial"/>
          <w:b/>
          <w:bCs/>
          <w:kern w:val="0"/>
          <w:sz w:val="22"/>
          <w:szCs w:val="22"/>
          <w:lang w:eastAsia="en-US" w:bidi="ar-SA"/>
          <w14:ligatures w14:val="standardContextual"/>
        </w:rPr>
        <w:t xml:space="preserve">postępowaniu </w:t>
      </w:r>
      <w:r w:rsidRPr="00036F2D">
        <w:rPr>
          <w:rFonts w:ascii="Arial" w:eastAsiaTheme="minorHAnsi" w:hAnsi="Arial" w:cs="Arial"/>
          <w:b/>
          <w:bCs/>
          <w:kern w:val="0"/>
          <w:sz w:val="22"/>
          <w:szCs w:val="22"/>
          <w:lang w:eastAsia="en-US" w:bidi="ar-SA"/>
          <w14:ligatures w14:val="standardContextual"/>
        </w:rPr>
        <w:t>polegać na zdolnościach technicznych lub zawodowych podmiotów udostępniających zasoby,</w:t>
      </w:r>
      <w:r w:rsidRPr="00036F2D">
        <w:rPr>
          <w:rFonts w:ascii="Arial" w:eastAsiaTheme="minorHAnsi" w:hAnsi="Arial" w:cs="Arial"/>
          <w:kern w:val="0"/>
          <w:sz w:val="22"/>
          <w:szCs w:val="22"/>
          <w:lang w:eastAsia="en-US" w:bidi="ar-SA"/>
          <w14:ligatures w14:val="standardContextual"/>
        </w:rPr>
        <w:t xml:space="preserve"> niezależnie od charakteru prawnego łączących go z nimi stosunków prawnych.</w:t>
      </w:r>
    </w:p>
    <w:p w14:paraId="7E549394" w14:textId="77777777" w:rsidR="00CD6B96" w:rsidRPr="00036F2D" w:rsidRDefault="00CD6B96" w:rsidP="0060793C">
      <w:pPr>
        <w:widowControl/>
        <w:numPr>
          <w:ilvl w:val="1"/>
          <w:numId w:val="53"/>
        </w:numPr>
        <w:tabs>
          <w:tab w:val="left" w:pos="851"/>
        </w:tabs>
        <w:suppressAutoHyphens w:val="0"/>
        <w:autoSpaceDE w:val="0"/>
        <w:autoSpaceDN/>
        <w:adjustRightInd w:val="0"/>
        <w:spacing w:after="160" w:line="259" w:lineRule="auto"/>
        <w:contextualSpacing/>
        <w:jc w:val="both"/>
        <w:textAlignment w:val="auto"/>
        <w:rPr>
          <w:rFonts w:ascii="Arial" w:eastAsiaTheme="minorHAnsi" w:hAnsi="Arial" w:cs="Arial"/>
          <w:kern w:val="0"/>
          <w:sz w:val="22"/>
          <w:szCs w:val="22"/>
          <w:lang w:eastAsia="en-US" w:bidi="ar-SA"/>
          <w14:ligatures w14:val="standardContextual"/>
        </w:rPr>
      </w:pPr>
      <w:r w:rsidRPr="00036F2D">
        <w:rPr>
          <w:rFonts w:ascii="Arial" w:eastAsiaTheme="minorHAnsi" w:hAnsi="Arial" w:cs="Arial"/>
          <w:kern w:val="0"/>
          <w:sz w:val="22"/>
          <w:szCs w:val="22"/>
          <w:lang w:eastAsia="en-US" w:bidi="ar-SA"/>
          <w14:ligatures w14:val="standardContextual"/>
        </w:rPr>
        <w:t>W odniesieniu do warunków dotyczących doświadczenia, wykonawcy mogą polegać na zdolnościach podmiotów udostępniających zasoby, jeśli podmioty te wykonają świadczenie do realizacji którego te zdolności są wymagane.</w:t>
      </w:r>
    </w:p>
    <w:p w14:paraId="0DAEA395" w14:textId="5193D27D" w:rsidR="00CD6B96" w:rsidRPr="00036F2D" w:rsidRDefault="00AE3FC0" w:rsidP="0060793C">
      <w:pPr>
        <w:widowControl/>
        <w:numPr>
          <w:ilvl w:val="1"/>
          <w:numId w:val="53"/>
        </w:numPr>
        <w:tabs>
          <w:tab w:val="left" w:pos="851"/>
        </w:tabs>
        <w:suppressAutoHyphens w:val="0"/>
        <w:autoSpaceDE w:val="0"/>
        <w:autoSpaceDN/>
        <w:adjustRightInd w:val="0"/>
        <w:spacing w:after="160" w:line="259" w:lineRule="auto"/>
        <w:contextualSpacing/>
        <w:jc w:val="both"/>
        <w:textAlignment w:val="auto"/>
        <w:rPr>
          <w:rFonts w:ascii="Arial" w:eastAsiaTheme="minorHAnsi" w:hAnsi="Arial" w:cs="Arial"/>
          <w:kern w:val="0"/>
          <w:sz w:val="22"/>
          <w:szCs w:val="22"/>
          <w:lang w:eastAsia="en-US" w:bidi="ar-SA"/>
          <w14:ligatures w14:val="standardContextual"/>
        </w:rPr>
      </w:pPr>
      <w:r w:rsidRPr="00036F2D">
        <w:rPr>
          <w:rFonts w:ascii="Arial" w:eastAsiaTheme="minorHAnsi" w:hAnsi="Arial" w:cs="Arial"/>
          <w:noProof/>
          <w:kern w:val="0"/>
          <w:sz w:val="22"/>
          <w:szCs w:val="22"/>
          <w:lang w:eastAsia="pl-PL" w:bidi="ar-SA"/>
        </w:rPr>
        <mc:AlternateContent>
          <mc:Choice Requires="wpi">
            <w:drawing>
              <wp:anchor distT="0" distB="0" distL="114300" distR="114300" simplePos="0" relativeHeight="251661312" behindDoc="0" locked="0" layoutInCell="1" allowOverlap="1" wp14:anchorId="2EFEF4E8" wp14:editId="0DCE7397">
                <wp:simplePos x="0" y="0"/>
                <wp:positionH relativeFrom="column">
                  <wp:posOffset>4643665</wp:posOffset>
                </wp:positionH>
                <wp:positionV relativeFrom="paragraph">
                  <wp:posOffset>805830</wp:posOffset>
                </wp:positionV>
                <wp:extent cx="360" cy="360"/>
                <wp:effectExtent l="38100" t="38100" r="57150" b="57150"/>
                <wp:wrapNone/>
                <wp:docPr id="1794193462" name="Pismo odręczne 3"/>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00F8B8" id="Pismo odręczne 3" o:spid="_x0000_s1026" type="#_x0000_t75" style="position:absolute;margin-left:364.95pt;margin-top:62.75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">
                <v:imagedata r:id="rId13" o:title=""/>
              </v:shape>
            </w:pict>
          </mc:Fallback>
        </mc:AlternateContent>
      </w:r>
      <w:r w:rsidR="00CD6B96" w:rsidRPr="00036F2D">
        <w:rPr>
          <w:rFonts w:ascii="Arial" w:eastAsiaTheme="minorHAnsi" w:hAnsi="Arial" w:cs="Arial"/>
          <w:kern w:val="0"/>
          <w:sz w:val="22"/>
          <w:szCs w:val="22"/>
          <w:lang w:eastAsia="en-US" w:bidi="ar-SA"/>
          <w14:ligatures w14:val="standardContextua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CD6B96" w:rsidRPr="00036F2D">
        <w:rPr>
          <w:rFonts w:ascii="Arial" w:eastAsiaTheme="minorHAnsi" w:hAnsi="Arial" w:cs="Arial"/>
          <w:b/>
          <w:bCs/>
          <w:kern w:val="0"/>
          <w:sz w:val="22"/>
          <w:szCs w:val="22"/>
          <w:lang w:eastAsia="en-US" w:bidi="ar-SA"/>
          <w14:ligatures w14:val="standardContextual"/>
        </w:rPr>
        <w:t>Załącznik nr 3 do SWZ.</w:t>
      </w:r>
    </w:p>
    <w:p w14:paraId="7FC646B1" w14:textId="77777777" w:rsidR="00CD6B96" w:rsidRPr="00036F2D" w:rsidRDefault="00CD6B96" w:rsidP="0060793C">
      <w:pPr>
        <w:widowControl/>
        <w:numPr>
          <w:ilvl w:val="1"/>
          <w:numId w:val="53"/>
        </w:numPr>
        <w:tabs>
          <w:tab w:val="left" w:pos="851"/>
        </w:tabs>
        <w:suppressAutoHyphens w:val="0"/>
        <w:autoSpaceDE w:val="0"/>
        <w:autoSpaceDN/>
        <w:adjustRightInd w:val="0"/>
        <w:spacing w:after="160" w:line="259" w:lineRule="auto"/>
        <w:contextualSpacing/>
        <w:jc w:val="both"/>
        <w:textAlignment w:val="auto"/>
        <w:rPr>
          <w:rFonts w:ascii="Arial" w:eastAsiaTheme="minorHAnsi" w:hAnsi="Arial" w:cs="Arial"/>
          <w:kern w:val="0"/>
          <w:sz w:val="22"/>
          <w:szCs w:val="22"/>
          <w:lang w:eastAsia="en-US" w:bidi="ar-SA"/>
          <w14:ligatures w14:val="standardContextual"/>
        </w:rPr>
      </w:pPr>
      <w:r w:rsidRPr="00036F2D">
        <w:rPr>
          <w:rFonts w:ascii="Arial" w:eastAsiaTheme="minorHAnsi" w:hAnsi="Arial" w:cs="Arial"/>
          <w:kern w:val="0"/>
          <w:sz w:val="22"/>
          <w:szCs w:val="22"/>
          <w:lang w:eastAsia="en-US" w:bidi="ar-SA"/>
          <w14:ligatures w14:val="standardContextua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4930403" w14:textId="77777777" w:rsidR="00CD6B96" w:rsidRPr="00036F2D" w:rsidRDefault="00CD6B96" w:rsidP="0060793C">
      <w:pPr>
        <w:widowControl/>
        <w:numPr>
          <w:ilvl w:val="1"/>
          <w:numId w:val="53"/>
        </w:numPr>
        <w:tabs>
          <w:tab w:val="left" w:pos="851"/>
        </w:tabs>
        <w:suppressAutoHyphens w:val="0"/>
        <w:autoSpaceDE w:val="0"/>
        <w:autoSpaceDN/>
        <w:adjustRightInd w:val="0"/>
        <w:spacing w:after="160" w:line="259" w:lineRule="auto"/>
        <w:contextualSpacing/>
        <w:jc w:val="both"/>
        <w:textAlignment w:val="auto"/>
        <w:rPr>
          <w:rFonts w:ascii="Arial" w:eastAsiaTheme="minorHAnsi" w:hAnsi="Arial" w:cs="Arial"/>
          <w:kern w:val="0"/>
          <w:sz w:val="22"/>
          <w:szCs w:val="22"/>
          <w:lang w:eastAsia="en-US" w:bidi="ar-SA"/>
          <w14:ligatures w14:val="standardContextual"/>
        </w:rPr>
      </w:pPr>
      <w:r w:rsidRPr="00036F2D">
        <w:rPr>
          <w:rFonts w:ascii="Arial" w:eastAsiaTheme="minorHAnsi" w:hAnsi="Arial" w:cs="Arial"/>
          <w:kern w:val="0"/>
          <w:sz w:val="22"/>
          <w:szCs w:val="22"/>
          <w:lang w:eastAsia="en-US" w:bidi="ar-SA"/>
          <w14:ligatures w14:val="standardContextual"/>
        </w:rPr>
        <w:lastRenderedPageBreak/>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70DCFEA" w14:textId="77777777" w:rsidR="00CD6B96" w:rsidRPr="00036F2D" w:rsidRDefault="00CD6B96" w:rsidP="0060793C">
      <w:pPr>
        <w:widowControl/>
        <w:numPr>
          <w:ilvl w:val="1"/>
          <w:numId w:val="53"/>
        </w:numPr>
        <w:tabs>
          <w:tab w:val="left" w:pos="851"/>
        </w:tabs>
        <w:suppressAutoHyphens w:val="0"/>
        <w:autoSpaceDE w:val="0"/>
        <w:autoSpaceDN/>
        <w:adjustRightInd w:val="0"/>
        <w:spacing w:after="160" w:line="259" w:lineRule="auto"/>
        <w:contextualSpacing/>
        <w:jc w:val="both"/>
        <w:textAlignment w:val="auto"/>
        <w:rPr>
          <w:rFonts w:ascii="Arial" w:eastAsiaTheme="minorHAnsi" w:hAnsi="Arial" w:cs="Arial"/>
          <w:kern w:val="0"/>
          <w:sz w:val="22"/>
          <w:szCs w:val="22"/>
          <w:lang w:eastAsia="en-US" w:bidi="ar-SA"/>
          <w14:ligatures w14:val="standardContextual"/>
        </w:rPr>
      </w:pPr>
      <w:r w:rsidRPr="00036F2D">
        <w:rPr>
          <w:rFonts w:ascii="Arial" w:eastAsiaTheme="minorHAnsi" w:hAnsi="Arial" w:cs="Arial"/>
          <w:b/>
          <w:bCs/>
          <w:kern w:val="0"/>
          <w:sz w:val="22"/>
          <w:szCs w:val="22"/>
          <w:lang w:eastAsia="en-US" w:bidi="ar-SA"/>
          <w14:ligatures w14:val="standardContextual"/>
        </w:rPr>
        <w:t xml:space="preserve">UWAGA: </w:t>
      </w:r>
      <w:r w:rsidRPr="00036F2D">
        <w:rPr>
          <w:rFonts w:ascii="Arial" w:eastAsiaTheme="minorHAnsi" w:hAnsi="Arial" w:cs="Arial"/>
          <w:kern w:val="0"/>
          <w:sz w:val="22"/>
          <w:szCs w:val="22"/>
          <w:lang w:eastAsia="en-US" w:bidi="ar-SA"/>
          <w14:ligatures w14:val="standardContextua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D23701A" w14:textId="0F446666" w:rsidR="004C0EDD" w:rsidRPr="00036F2D" w:rsidRDefault="00CD6B96" w:rsidP="0060793C">
      <w:pPr>
        <w:widowControl/>
        <w:numPr>
          <w:ilvl w:val="1"/>
          <w:numId w:val="53"/>
        </w:numPr>
        <w:tabs>
          <w:tab w:val="left" w:pos="851"/>
        </w:tabs>
        <w:suppressAutoHyphens w:val="0"/>
        <w:autoSpaceDE w:val="0"/>
        <w:autoSpaceDN/>
        <w:adjustRightInd w:val="0"/>
        <w:spacing w:after="160" w:line="259" w:lineRule="auto"/>
        <w:contextualSpacing/>
        <w:jc w:val="both"/>
        <w:textAlignment w:val="auto"/>
        <w:rPr>
          <w:rFonts w:ascii="Arial" w:eastAsiaTheme="minorHAnsi" w:hAnsi="Arial" w:cs="Arial"/>
          <w:kern w:val="0"/>
          <w:sz w:val="22"/>
          <w:szCs w:val="22"/>
          <w:lang w:eastAsia="en-US" w:bidi="ar-SA"/>
          <w14:ligatures w14:val="standardContextual"/>
        </w:rPr>
      </w:pPr>
      <w:r w:rsidRPr="00036F2D">
        <w:rPr>
          <w:rFonts w:ascii="Arial" w:eastAsiaTheme="minorHAnsi" w:hAnsi="Arial" w:cs="Arial"/>
          <w:kern w:val="0"/>
          <w:sz w:val="22"/>
          <w:szCs w:val="22"/>
          <w:lang w:eastAsia="en-US" w:bidi="ar-SA"/>
          <w14:ligatures w14:val="standardContextual"/>
        </w:rPr>
        <w:t>Wykonawca, w przypadku polegania na zdolnościach lub sytuacji podmiotów udostępniających zasoby, przedstawia, wraz z oświadczeniem, o którym mow</w:t>
      </w:r>
      <w:r w:rsidR="00B412A4" w:rsidRPr="00036F2D">
        <w:rPr>
          <w:rFonts w:ascii="Arial" w:eastAsiaTheme="minorHAnsi" w:hAnsi="Arial" w:cs="Arial"/>
          <w:kern w:val="0"/>
          <w:sz w:val="22"/>
          <w:szCs w:val="22"/>
          <w:lang w:eastAsia="en-US" w:bidi="ar-SA"/>
          <w14:ligatures w14:val="standardContextual"/>
        </w:rPr>
        <w:t>a w</w:t>
      </w:r>
      <w:r w:rsidRPr="00036F2D">
        <w:rPr>
          <w:rFonts w:ascii="Arial" w:eastAsiaTheme="minorHAnsi" w:hAnsi="Arial" w:cs="Arial"/>
          <w:b/>
          <w:bCs/>
          <w:kern w:val="0"/>
          <w:sz w:val="22"/>
          <w:szCs w:val="22"/>
          <w:lang w:eastAsia="en-US" w:bidi="ar-SA"/>
          <w14:ligatures w14:val="standardContextual"/>
        </w:rPr>
        <w:t xml:space="preserve"> </w:t>
      </w:r>
      <w:r w:rsidR="00B412A4" w:rsidRPr="00036F2D">
        <w:rPr>
          <w:rFonts w:ascii="Arial" w:eastAsiaTheme="minorHAnsi" w:hAnsi="Arial" w:cs="Arial"/>
          <w:b/>
          <w:bCs/>
          <w:kern w:val="0"/>
          <w:sz w:val="22"/>
          <w:szCs w:val="22"/>
          <w:lang w:eastAsia="en-US" w:bidi="ar-SA"/>
          <w14:ligatures w14:val="standardContextual"/>
        </w:rPr>
        <w:t>Załączniku nr 2</w:t>
      </w:r>
      <w:r w:rsidRPr="00036F2D">
        <w:rPr>
          <w:rFonts w:ascii="Arial" w:eastAsiaTheme="minorHAnsi" w:hAnsi="Arial" w:cs="Arial"/>
          <w:b/>
          <w:bCs/>
          <w:kern w:val="0"/>
          <w:sz w:val="22"/>
          <w:szCs w:val="22"/>
          <w:lang w:eastAsia="en-US" w:bidi="ar-SA"/>
          <w14:ligatures w14:val="standardContextual"/>
        </w:rPr>
        <w:t xml:space="preserve"> SWZ</w:t>
      </w:r>
      <w:r w:rsidRPr="00036F2D">
        <w:rPr>
          <w:rFonts w:ascii="Arial" w:eastAsiaTheme="minorHAnsi" w:hAnsi="Arial" w:cs="Arial"/>
          <w:kern w:val="0"/>
          <w:sz w:val="22"/>
          <w:szCs w:val="22"/>
          <w:lang w:eastAsia="en-US" w:bidi="ar-SA"/>
          <w14:ligatures w14:val="standardContextual"/>
        </w:rPr>
        <w:t xml:space="preserve">, także oświadczenie podmiotu udostępniającego zasoby, potwierdzające brak podstaw wykluczenia tego podmiotu oraz odpowiednio spełnianie warunków udziału w postępowaniu, w zakresie, w jakim wykonawca powołuje się na jego zasoby, zgodnie z </w:t>
      </w:r>
      <w:r w:rsidR="00B412A4" w:rsidRPr="00036F2D">
        <w:rPr>
          <w:rFonts w:ascii="Arial" w:eastAsiaTheme="minorHAnsi" w:hAnsi="Arial" w:cs="Arial"/>
          <w:b/>
          <w:bCs/>
          <w:kern w:val="0"/>
          <w:sz w:val="22"/>
          <w:szCs w:val="22"/>
          <w:lang w:eastAsia="en-US" w:bidi="ar-SA"/>
          <w14:ligatures w14:val="standardContextual"/>
        </w:rPr>
        <w:t xml:space="preserve">Załącznikiem nr 2A </w:t>
      </w:r>
      <w:r w:rsidRPr="00036F2D">
        <w:rPr>
          <w:rFonts w:ascii="Arial" w:eastAsiaTheme="minorHAnsi" w:hAnsi="Arial" w:cs="Arial"/>
          <w:b/>
          <w:bCs/>
          <w:kern w:val="0"/>
          <w:sz w:val="22"/>
          <w:szCs w:val="22"/>
          <w:lang w:eastAsia="en-US" w:bidi="ar-SA"/>
          <w14:ligatures w14:val="standardContextual"/>
        </w:rPr>
        <w:t>SWZ</w:t>
      </w:r>
      <w:r w:rsidRPr="00036F2D">
        <w:rPr>
          <w:rFonts w:ascii="Arial" w:eastAsiaTheme="minorHAnsi" w:hAnsi="Arial" w:cs="Arial"/>
          <w:kern w:val="0"/>
          <w:sz w:val="22"/>
          <w:szCs w:val="22"/>
          <w:lang w:eastAsia="en-US" w:bidi="ar-SA"/>
          <w14:ligatures w14:val="standardContextual"/>
        </w:rPr>
        <w:t>.</w:t>
      </w:r>
    </w:p>
    <w:bookmarkEnd w:id="7"/>
    <w:p w14:paraId="41F59B2A" w14:textId="77777777" w:rsidR="00037B2B" w:rsidRPr="00036F2D" w:rsidRDefault="00037B2B" w:rsidP="00037B2B">
      <w:pPr>
        <w:widowControl/>
        <w:suppressAutoHyphens w:val="0"/>
        <w:autoSpaceDE w:val="0"/>
        <w:autoSpaceDN/>
        <w:adjustRightInd w:val="0"/>
        <w:spacing w:after="160" w:line="259" w:lineRule="auto"/>
        <w:ind w:left="720"/>
        <w:contextualSpacing/>
        <w:jc w:val="both"/>
        <w:textAlignment w:val="auto"/>
        <w:rPr>
          <w:rFonts w:ascii="Arial" w:eastAsiaTheme="minorHAnsi" w:hAnsi="Arial" w:cs="Arial"/>
          <w:kern w:val="0"/>
          <w:sz w:val="22"/>
          <w:szCs w:val="22"/>
          <w:lang w:eastAsia="en-US" w:bidi="ar-SA"/>
          <w14:ligatures w14:val="standardContextual"/>
        </w:rPr>
      </w:pPr>
    </w:p>
    <w:p w14:paraId="05A857C0" w14:textId="77777777" w:rsidR="00CD6B96" w:rsidRPr="00036F2D" w:rsidRDefault="00CD6B96" w:rsidP="0060793C">
      <w:pPr>
        <w:widowControl/>
        <w:numPr>
          <w:ilvl w:val="0"/>
          <w:numId w:val="53"/>
        </w:numPr>
        <w:suppressAutoHyphens w:val="0"/>
        <w:autoSpaceDE w:val="0"/>
        <w:autoSpaceDN/>
        <w:adjustRightInd w:val="0"/>
        <w:spacing w:after="160" w:line="259" w:lineRule="auto"/>
        <w:ind w:left="426" w:hanging="284"/>
        <w:contextualSpacing/>
        <w:jc w:val="both"/>
        <w:textAlignment w:val="auto"/>
        <w:rPr>
          <w:rFonts w:ascii="Arial" w:eastAsiaTheme="minorHAnsi" w:hAnsi="Arial" w:cs="Arial"/>
          <w:kern w:val="0"/>
          <w:sz w:val="22"/>
          <w:szCs w:val="22"/>
          <w:lang w:eastAsia="en-US" w:bidi="ar-SA"/>
          <w14:ligatures w14:val="standardContextual"/>
        </w:rPr>
      </w:pPr>
      <w:bookmarkStart w:id="9" w:name="_Hlk159586581"/>
      <w:r w:rsidRPr="00036F2D">
        <w:rPr>
          <w:rFonts w:ascii="Arial" w:eastAsiaTheme="minorHAnsi" w:hAnsi="Arial" w:cs="Arial"/>
          <w:b/>
          <w:bCs/>
          <w:kern w:val="0"/>
          <w:sz w:val="22"/>
          <w:szCs w:val="22"/>
          <w:lang w:eastAsia="en-US" w:bidi="ar-SA"/>
          <w14:ligatures w14:val="standardContextual"/>
        </w:rPr>
        <w:t>Wykonawcy mogą wspólnie ubiegać się o udzielenie zamówienia.</w:t>
      </w:r>
      <w:r w:rsidRPr="00036F2D">
        <w:rPr>
          <w:rFonts w:ascii="Arial" w:eastAsiaTheme="minorHAnsi" w:hAnsi="Arial" w:cs="Arial"/>
          <w:kern w:val="0"/>
          <w:sz w:val="22"/>
          <w:szCs w:val="22"/>
          <w:lang w:eastAsia="en-US" w:bidi="ar-SA"/>
          <w14:ligatures w14:val="standardContextual"/>
        </w:rPr>
        <w:t xml:space="preserve"> W takim przypadku Wykonawcy ustanawiają pełnomocnika do reprezentowania ich w postępowaniu albo do reprezentowania i zawarcia umowy w sprawie zamówienia publicznego. Pełnomocnictwo winno być załączone do oferty.</w:t>
      </w:r>
    </w:p>
    <w:p w14:paraId="263B02D8" w14:textId="29BDFBF8" w:rsidR="00CD6B96" w:rsidRPr="00036F2D" w:rsidRDefault="00CD6B96" w:rsidP="0060793C">
      <w:pPr>
        <w:widowControl/>
        <w:numPr>
          <w:ilvl w:val="1"/>
          <w:numId w:val="53"/>
        </w:numPr>
        <w:tabs>
          <w:tab w:val="left" w:pos="851"/>
        </w:tabs>
        <w:suppressAutoHyphens w:val="0"/>
        <w:autoSpaceDE w:val="0"/>
        <w:autoSpaceDN/>
        <w:adjustRightInd w:val="0"/>
        <w:spacing w:after="160" w:line="259" w:lineRule="auto"/>
        <w:contextualSpacing/>
        <w:jc w:val="both"/>
        <w:textAlignment w:val="auto"/>
        <w:rPr>
          <w:rFonts w:ascii="Arial" w:eastAsiaTheme="minorHAnsi" w:hAnsi="Arial" w:cs="Arial"/>
          <w:kern w:val="0"/>
          <w:sz w:val="22"/>
          <w:szCs w:val="22"/>
          <w:lang w:eastAsia="en-US" w:bidi="ar-SA"/>
          <w14:ligatures w14:val="standardContextual"/>
        </w:rPr>
      </w:pPr>
      <w:r w:rsidRPr="00036F2D">
        <w:rPr>
          <w:rFonts w:ascii="Arial" w:eastAsiaTheme="minorHAnsi" w:hAnsi="Arial" w:cs="Arial"/>
          <w:kern w:val="0"/>
          <w:sz w:val="22"/>
          <w:szCs w:val="22"/>
          <w:lang w:eastAsia="en-US" w:bidi="ar-SA"/>
          <w14:ligatures w14:val="standardContextual"/>
        </w:rPr>
        <w:t xml:space="preserve">W przypadku Wykonawców wspólnie ubiegających się o udzielenie zamówienia, oświadczenia, o których mowa w </w:t>
      </w:r>
      <w:r w:rsidRPr="00036F2D">
        <w:rPr>
          <w:rFonts w:ascii="Arial" w:eastAsiaTheme="minorHAnsi" w:hAnsi="Arial" w:cs="Arial"/>
          <w:b/>
          <w:bCs/>
          <w:kern w:val="0"/>
          <w:sz w:val="22"/>
          <w:szCs w:val="22"/>
          <w:lang w:eastAsia="en-US" w:bidi="ar-SA"/>
          <w14:ligatures w14:val="standardContextual"/>
        </w:rPr>
        <w:t xml:space="preserve">Rozdziale </w:t>
      </w:r>
      <w:r w:rsidR="00B412A4" w:rsidRPr="00036F2D">
        <w:rPr>
          <w:rFonts w:ascii="Arial" w:eastAsiaTheme="minorHAnsi" w:hAnsi="Arial" w:cs="Arial"/>
          <w:b/>
          <w:bCs/>
          <w:kern w:val="0"/>
          <w:sz w:val="22"/>
          <w:szCs w:val="22"/>
          <w:lang w:eastAsia="en-US" w:bidi="ar-SA"/>
          <w14:ligatures w14:val="standardContextual"/>
        </w:rPr>
        <w:t>IX</w:t>
      </w:r>
      <w:r w:rsidRPr="00036F2D">
        <w:rPr>
          <w:rFonts w:ascii="Arial" w:eastAsiaTheme="minorHAnsi" w:hAnsi="Arial" w:cs="Arial"/>
          <w:b/>
          <w:bCs/>
          <w:kern w:val="0"/>
          <w:sz w:val="22"/>
          <w:szCs w:val="22"/>
          <w:lang w:eastAsia="en-US" w:bidi="ar-SA"/>
          <w14:ligatures w14:val="standardContextual"/>
        </w:rPr>
        <w:t xml:space="preserve"> ust. 1 SWZ</w:t>
      </w:r>
      <w:r w:rsidRPr="00036F2D">
        <w:rPr>
          <w:rFonts w:ascii="Arial" w:eastAsiaTheme="minorHAnsi" w:hAnsi="Arial" w:cs="Arial"/>
          <w:kern w:val="0"/>
          <w:sz w:val="22"/>
          <w:szCs w:val="22"/>
          <w:lang w:eastAsia="en-US" w:bidi="ar-SA"/>
          <w14:ligatures w14:val="standardContextual"/>
        </w:rPr>
        <w:t>, składa każdy z wykonawców. Oświadczenia te potwierdzają brak podstaw wykluczenia oraz spełnianie warunków udziału w zakresie, w jakim każdy z wykonawców wykazuje spełnianie warunków udziału w postępowaniu.</w:t>
      </w:r>
    </w:p>
    <w:p w14:paraId="40E8E4BF" w14:textId="4D40248F" w:rsidR="00CD6B96" w:rsidRPr="00036F2D" w:rsidRDefault="00CD6B96" w:rsidP="0060793C">
      <w:pPr>
        <w:widowControl/>
        <w:numPr>
          <w:ilvl w:val="1"/>
          <w:numId w:val="53"/>
        </w:numPr>
        <w:tabs>
          <w:tab w:val="left" w:pos="851"/>
        </w:tabs>
        <w:suppressAutoHyphens w:val="0"/>
        <w:autoSpaceDE w:val="0"/>
        <w:autoSpaceDN/>
        <w:adjustRightInd w:val="0"/>
        <w:spacing w:after="160" w:line="259" w:lineRule="auto"/>
        <w:contextualSpacing/>
        <w:jc w:val="both"/>
        <w:textAlignment w:val="auto"/>
        <w:rPr>
          <w:rFonts w:ascii="Arial" w:eastAsiaTheme="minorHAnsi" w:hAnsi="Arial" w:cs="Arial"/>
          <w:kern w:val="0"/>
          <w:sz w:val="22"/>
          <w:szCs w:val="22"/>
          <w:lang w:eastAsia="en-US" w:bidi="ar-SA"/>
          <w14:ligatures w14:val="standardContextual"/>
        </w:rPr>
      </w:pPr>
      <w:r w:rsidRPr="00036F2D">
        <w:rPr>
          <w:rFonts w:ascii="Arial" w:eastAsiaTheme="minorHAnsi" w:hAnsi="Arial" w:cs="Arial"/>
          <w:kern w:val="0"/>
          <w:sz w:val="22"/>
          <w:szCs w:val="22"/>
          <w:lang w:eastAsia="en-US" w:bidi="ar-SA"/>
          <w14:ligatures w14:val="standardContextual"/>
        </w:rPr>
        <w:t>Wykonawcy wspólnie ubiegający się o udzielenie zamówienia dołączają do oferty oświadczenie, z którego wynika, które roboty budowlane/dostawy/usługi wykonają poszczególni wykonawcy</w:t>
      </w:r>
      <w:r w:rsidR="009E48B0" w:rsidRPr="00036F2D">
        <w:rPr>
          <w:rFonts w:ascii="Arial" w:eastAsiaTheme="minorHAnsi" w:hAnsi="Arial" w:cs="Arial"/>
          <w:kern w:val="0"/>
          <w:sz w:val="22"/>
          <w:szCs w:val="22"/>
          <w:lang w:eastAsia="en-US" w:bidi="ar-SA"/>
          <w14:ligatures w14:val="standardContextual"/>
        </w:rPr>
        <w:t>, który załącznik stanowi załącznik nr 4.</w:t>
      </w:r>
    </w:p>
    <w:p w14:paraId="6CDC93BC" w14:textId="33FAD9FA" w:rsidR="00D3296C" w:rsidRPr="00036F2D" w:rsidRDefault="00CD6B96" w:rsidP="0060793C">
      <w:pPr>
        <w:widowControl/>
        <w:numPr>
          <w:ilvl w:val="1"/>
          <w:numId w:val="53"/>
        </w:numPr>
        <w:tabs>
          <w:tab w:val="left" w:pos="851"/>
        </w:tabs>
        <w:suppressAutoHyphens w:val="0"/>
        <w:autoSpaceDE w:val="0"/>
        <w:autoSpaceDN/>
        <w:adjustRightInd w:val="0"/>
        <w:spacing w:after="160" w:line="259" w:lineRule="auto"/>
        <w:contextualSpacing/>
        <w:jc w:val="both"/>
        <w:textAlignment w:val="auto"/>
        <w:rPr>
          <w:rFonts w:ascii="Arial" w:eastAsiaTheme="minorHAnsi" w:hAnsi="Arial" w:cs="Arial"/>
          <w:kern w:val="0"/>
          <w:sz w:val="22"/>
          <w:szCs w:val="22"/>
          <w:lang w:eastAsia="en-US" w:bidi="ar-SA"/>
          <w14:ligatures w14:val="standardContextual"/>
        </w:rPr>
      </w:pPr>
      <w:r w:rsidRPr="00036F2D">
        <w:rPr>
          <w:rFonts w:ascii="Arial" w:eastAsiaTheme="minorHAnsi" w:hAnsi="Arial" w:cs="Arial"/>
          <w:kern w:val="0"/>
          <w:sz w:val="22"/>
          <w:szCs w:val="22"/>
          <w:lang w:eastAsia="en-US" w:bidi="ar-SA"/>
          <w14:ligatures w14:val="standardContextual"/>
        </w:rPr>
        <w:t>Oświadczenia i dokumenty potwierdzające brak podstaw do wykluczenia z postępowania składa każdy z Wykonawców wspólnie ubiegających się o zamówienie.</w:t>
      </w:r>
      <w:bookmarkEnd w:id="6"/>
      <w:bookmarkEnd w:id="9"/>
    </w:p>
    <w:p w14:paraId="11CF8438" w14:textId="77777777" w:rsidR="00D3296C" w:rsidRPr="00036F2D" w:rsidRDefault="00D3296C">
      <w:pPr>
        <w:pStyle w:val="Standard"/>
        <w:suppressAutoHyphens w:val="0"/>
        <w:rPr>
          <w:b/>
          <w:sz w:val="22"/>
          <w:szCs w:val="22"/>
          <w:lang w:eastAsia="en-US"/>
        </w:rPr>
      </w:pPr>
    </w:p>
    <w:p w14:paraId="40F85992" w14:textId="77777777" w:rsidR="00D3296C" w:rsidRPr="00036F2D" w:rsidRDefault="00D3296C">
      <w:pPr>
        <w:pStyle w:val="Standard"/>
        <w:suppressAutoHyphens w:val="0"/>
        <w:rPr>
          <w:b/>
          <w:sz w:val="22"/>
          <w:szCs w:val="22"/>
          <w:lang w:eastAsia="en-US"/>
        </w:rPr>
      </w:pPr>
    </w:p>
    <w:p w14:paraId="5F0A4AD4" w14:textId="37F24AF8" w:rsidR="008B4E65" w:rsidRPr="00036F2D" w:rsidRDefault="00522E39">
      <w:pPr>
        <w:pStyle w:val="Standard"/>
        <w:numPr>
          <w:ilvl w:val="0"/>
          <w:numId w:val="17"/>
        </w:numPr>
        <w:suppressAutoHyphens w:val="0"/>
        <w:rPr>
          <w:sz w:val="22"/>
          <w:szCs w:val="22"/>
        </w:rPr>
      </w:pPr>
      <w:r w:rsidRPr="00036F2D">
        <w:rPr>
          <w:b/>
          <w:sz w:val="22"/>
          <w:szCs w:val="22"/>
          <w:highlight w:val="lightGray"/>
          <w:lang w:eastAsia="en-US"/>
        </w:rPr>
        <w:t>PODMIOTOWE ŚRODKI DOWODOWE</w:t>
      </w:r>
    </w:p>
    <w:p w14:paraId="78AFFFDD" w14:textId="77777777" w:rsidR="00FA68AB" w:rsidRPr="00036F2D" w:rsidRDefault="00FA68AB" w:rsidP="00FA68AB">
      <w:pPr>
        <w:pStyle w:val="Standard"/>
        <w:suppressAutoHyphens w:val="0"/>
        <w:ind w:left="720"/>
        <w:rPr>
          <w:sz w:val="22"/>
          <w:szCs w:val="22"/>
          <w:highlight w:val="lightGray"/>
        </w:rPr>
      </w:pPr>
    </w:p>
    <w:p w14:paraId="5F2044A7" w14:textId="0D732160" w:rsidR="000039E5" w:rsidRPr="00036F2D" w:rsidRDefault="000039E5" w:rsidP="009E231B">
      <w:pPr>
        <w:pStyle w:val="Standard"/>
        <w:numPr>
          <w:ilvl w:val="0"/>
          <w:numId w:val="43"/>
        </w:numPr>
        <w:suppressAutoHyphens w:val="0"/>
        <w:ind w:hanging="578"/>
        <w:jc w:val="both"/>
        <w:textAlignment w:val="auto"/>
        <w:rPr>
          <w:sz w:val="22"/>
          <w:szCs w:val="22"/>
        </w:rPr>
      </w:pPr>
      <w:r w:rsidRPr="00036F2D">
        <w:rPr>
          <w:bCs w:val="0"/>
          <w:sz w:val="22"/>
          <w:szCs w:val="22"/>
          <w:lang w:eastAsia="en-US"/>
        </w:rPr>
        <w:t xml:space="preserve">Do oferty każdy Wykonawca musi dołączyć aktualne na dzień składania ofert oświadczenie, o którym mowa </w:t>
      </w:r>
      <w:r w:rsidRPr="00036F2D">
        <w:rPr>
          <w:b/>
          <w:sz w:val="22"/>
          <w:szCs w:val="22"/>
          <w:lang w:eastAsia="en-US"/>
        </w:rPr>
        <w:t>w art. 125 ust. 1</w:t>
      </w:r>
      <w:r w:rsidRPr="00036F2D">
        <w:rPr>
          <w:bCs w:val="0"/>
          <w:sz w:val="22"/>
          <w:szCs w:val="22"/>
          <w:lang w:eastAsia="en-US"/>
        </w:rPr>
        <w:t xml:space="preserve"> ustawy, stanowiący </w:t>
      </w:r>
      <w:r w:rsidRPr="00036F2D">
        <w:rPr>
          <w:b/>
          <w:sz w:val="22"/>
          <w:szCs w:val="22"/>
          <w:lang w:eastAsia="en-US"/>
        </w:rPr>
        <w:t>Załącznik nr 2</w:t>
      </w:r>
      <w:r w:rsidRPr="00036F2D">
        <w:rPr>
          <w:bCs w:val="0"/>
          <w:sz w:val="22"/>
          <w:szCs w:val="22"/>
          <w:lang w:eastAsia="en-US"/>
        </w:rPr>
        <w:t xml:space="preserve"> do SWZ. Oświadczenie wskazane powyżej stanowi dowód potwierdzający brak podstaw wykluczenia oraz spełniania warunków w postępowaniu odpowiednio na dzień składania ofert.</w:t>
      </w:r>
      <w:r w:rsidRPr="00036F2D">
        <w:rPr>
          <w:sz w:val="22"/>
          <w:szCs w:val="22"/>
        </w:rPr>
        <w:t xml:space="preserve"> </w:t>
      </w:r>
      <w:r w:rsidRPr="00036F2D">
        <w:rPr>
          <w:rFonts w:eastAsiaTheme="minorHAnsi"/>
          <w:sz w:val="22"/>
          <w:szCs w:val="22"/>
          <w:lang w:eastAsia="en-US"/>
        </w:rPr>
        <w:t>Wykonawca, w przypadku polegania na zdolnościach lub sytuacji podmiotów udostępniających zasoby, przedstawia wraz z w/w oświadczeniem, także oświadczenie podmiotu udostępniającego zasoby (</w:t>
      </w:r>
      <w:r w:rsidRPr="00036F2D">
        <w:rPr>
          <w:rFonts w:eastAsiaTheme="minorHAnsi"/>
          <w:b/>
          <w:sz w:val="22"/>
          <w:szCs w:val="22"/>
          <w:lang w:eastAsia="en-US"/>
        </w:rPr>
        <w:t>Załącznik nr 2A</w:t>
      </w:r>
      <w:r w:rsidRPr="00036F2D">
        <w:rPr>
          <w:rFonts w:eastAsiaTheme="minorHAnsi"/>
          <w:sz w:val="22"/>
          <w:szCs w:val="22"/>
          <w:lang w:eastAsia="en-US"/>
        </w:rPr>
        <w:t xml:space="preserve"> do SWZ), potwierdzające brak podstaw wykluczenia tego podmiotu oraz odpowiednio spełnianie warunków udziału w postępowaniu</w:t>
      </w:r>
    </w:p>
    <w:p w14:paraId="2F0BBC0B" w14:textId="77777777" w:rsidR="004C0EDD" w:rsidRPr="00036F2D" w:rsidRDefault="004C0EDD" w:rsidP="00037B2B">
      <w:pPr>
        <w:pStyle w:val="Standard"/>
        <w:suppressAutoHyphens w:val="0"/>
        <w:jc w:val="both"/>
        <w:textAlignment w:val="auto"/>
        <w:rPr>
          <w:sz w:val="22"/>
          <w:szCs w:val="22"/>
        </w:rPr>
      </w:pPr>
    </w:p>
    <w:p w14:paraId="73F69A0D" w14:textId="77777777" w:rsidR="000039E5" w:rsidRPr="00036F2D" w:rsidRDefault="000039E5" w:rsidP="009E231B">
      <w:pPr>
        <w:pStyle w:val="Standard"/>
        <w:numPr>
          <w:ilvl w:val="0"/>
          <w:numId w:val="43"/>
        </w:numPr>
        <w:suppressAutoHyphens w:val="0"/>
        <w:ind w:hanging="578"/>
        <w:jc w:val="both"/>
        <w:textAlignment w:val="auto"/>
        <w:rPr>
          <w:sz w:val="22"/>
          <w:szCs w:val="22"/>
        </w:rPr>
      </w:pPr>
      <w:r w:rsidRPr="00036F2D">
        <w:rPr>
          <w:bCs w:val="0"/>
          <w:sz w:val="22"/>
          <w:szCs w:val="22"/>
          <w:lang w:eastAsia="en-US"/>
        </w:rPr>
        <w:t>Zamawiający wezwie Wykonawcę, którego oferta zostanie najwyżej oceniona do złożenia w wyznaczonym terminie, nie krótszym niż 5 dni od dnia wezwania, podmiotowych środków dowodowych t. j:</w:t>
      </w:r>
    </w:p>
    <w:p w14:paraId="5680C754" w14:textId="1AC5C7FB" w:rsidR="000039E5" w:rsidRPr="00036F2D" w:rsidRDefault="000039E5" w:rsidP="009E231B">
      <w:pPr>
        <w:pStyle w:val="Standard"/>
        <w:numPr>
          <w:ilvl w:val="0"/>
          <w:numId w:val="41"/>
        </w:numPr>
        <w:tabs>
          <w:tab w:val="left" w:pos="851"/>
        </w:tabs>
        <w:suppressAutoHyphens w:val="0"/>
        <w:jc w:val="both"/>
        <w:textAlignment w:val="auto"/>
        <w:rPr>
          <w:sz w:val="22"/>
          <w:szCs w:val="22"/>
        </w:rPr>
      </w:pPr>
      <w:r w:rsidRPr="00036F2D">
        <w:rPr>
          <w:b/>
          <w:sz w:val="22"/>
          <w:szCs w:val="22"/>
        </w:rPr>
        <w:t>oświadczenia</w:t>
      </w:r>
      <w:r w:rsidRPr="00036F2D">
        <w:rPr>
          <w:sz w:val="22"/>
          <w:szCs w:val="22"/>
        </w:rPr>
        <w:t xml:space="preserve"> Wykonawcy, w zakresie art. 108 ust. 1 pkt 5 ustawy Pzp, </w:t>
      </w:r>
      <w:r w:rsidRPr="00036F2D">
        <w:rPr>
          <w:b/>
          <w:sz w:val="22"/>
          <w:szCs w:val="22"/>
        </w:rPr>
        <w:t>o braku przynależności do tej samej grupy kapitałowej</w:t>
      </w:r>
      <w:r w:rsidRPr="00036F2D">
        <w:rPr>
          <w:sz w:val="22"/>
          <w:szCs w:val="22"/>
        </w:rPr>
        <w:t xml:space="preserve">, w rozumieniu ustawy z dnia 16 lutego 2007 r. o ochronie konkurencji i konsumentów (Dz. U. z 2020r. poz. 1076 i 1086), z innym wykonawcą, który złożył odrębną ofertę w postępowaniu, albo oświadczenia o przynależności do tej samej grupy kapitałowej wraz z dokumentami lub informacjami potwierdzającymi przygotowanie oferty w postępowaniu niezależnie od innego wykonawcy należącego do tej samej grupy kapitałowej – wzór oświadczenia stanowi </w:t>
      </w:r>
      <w:r w:rsidRPr="00036F2D">
        <w:rPr>
          <w:b/>
          <w:bCs w:val="0"/>
          <w:sz w:val="22"/>
          <w:szCs w:val="22"/>
        </w:rPr>
        <w:t>Załącznik nr 5</w:t>
      </w:r>
      <w:r w:rsidRPr="00036F2D">
        <w:rPr>
          <w:sz w:val="22"/>
          <w:szCs w:val="22"/>
        </w:rPr>
        <w:t xml:space="preserve"> do SWZ,</w:t>
      </w:r>
    </w:p>
    <w:p w14:paraId="256BBCDB" w14:textId="77F16382" w:rsidR="000039E5" w:rsidRPr="00036F2D" w:rsidRDefault="000039E5" w:rsidP="009E231B">
      <w:pPr>
        <w:pStyle w:val="Standard"/>
        <w:numPr>
          <w:ilvl w:val="0"/>
          <w:numId w:val="41"/>
        </w:numPr>
        <w:tabs>
          <w:tab w:val="left" w:pos="851"/>
        </w:tabs>
        <w:suppressAutoHyphens w:val="0"/>
        <w:jc w:val="both"/>
        <w:textAlignment w:val="auto"/>
        <w:rPr>
          <w:sz w:val="22"/>
          <w:szCs w:val="22"/>
        </w:rPr>
      </w:pPr>
      <w:r w:rsidRPr="00036F2D">
        <w:rPr>
          <w:rFonts w:eastAsia="Lucida Sans Unicode"/>
          <w:b/>
          <w:sz w:val="22"/>
          <w:szCs w:val="22"/>
          <w:lang w:eastAsia="zh-CN"/>
        </w:rPr>
        <w:lastRenderedPageBreak/>
        <w:t>oświadczenia</w:t>
      </w:r>
      <w:r w:rsidRPr="00036F2D">
        <w:rPr>
          <w:rFonts w:eastAsia="Lucida Sans Unicode"/>
          <w:sz w:val="22"/>
          <w:szCs w:val="22"/>
          <w:lang w:eastAsia="zh-CN"/>
        </w:rPr>
        <w:t xml:space="preserve"> o aktualności informacji zawartych w oświadczeniu, o których mowa w art. 125 ust. 1 ustawy Pzp w zakresie podstaw do wykluczenia z postępowania wskazanych przez Zamawiającego – wzór oświadczenia stanowi </w:t>
      </w:r>
      <w:r w:rsidRPr="00036F2D">
        <w:rPr>
          <w:rFonts w:eastAsia="Lucida Sans Unicode"/>
          <w:b/>
          <w:bCs w:val="0"/>
          <w:sz w:val="22"/>
          <w:szCs w:val="22"/>
          <w:lang w:eastAsia="zh-CN"/>
        </w:rPr>
        <w:t>Załącznik nr 6</w:t>
      </w:r>
      <w:r w:rsidRPr="00036F2D">
        <w:rPr>
          <w:rFonts w:eastAsia="Lucida Sans Unicode"/>
          <w:sz w:val="22"/>
          <w:szCs w:val="22"/>
          <w:lang w:eastAsia="zh-CN"/>
        </w:rPr>
        <w:t xml:space="preserve"> do SWZ.</w:t>
      </w:r>
    </w:p>
    <w:p w14:paraId="2328E905" w14:textId="21CAA07E" w:rsidR="00BA43FC" w:rsidRPr="00036F2D" w:rsidRDefault="00BA43FC" w:rsidP="00BA43FC">
      <w:pPr>
        <w:pStyle w:val="Standard"/>
        <w:tabs>
          <w:tab w:val="left" w:pos="851"/>
        </w:tabs>
        <w:suppressAutoHyphens w:val="0"/>
        <w:ind w:left="708"/>
        <w:jc w:val="both"/>
        <w:textAlignment w:val="auto"/>
        <w:rPr>
          <w:sz w:val="22"/>
          <w:szCs w:val="22"/>
        </w:rPr>
      </w:pPr>
      <w:r w:rsidRPr="00036F2D">
        <w:rPr>
          <w:sz w:val="22"/>
          <w:szCs w:val="22"/>
        </w:rPr>
        <w:tab/>
      </w:r>
      <w:r w:rsidRPr="00036F2D">
        <w:rPr>
          <w:rFonts w:eastAsiaTheme="minorHAnsi"/>
          <w:sz w:val="22"/>
          <w:szCs w:val="22"/>
          <w:lang w:eastAsia="en-US"/>
        </w:rPr>
        <w:t xml:space="preserve">Wykonawca, w przypadku polegania na zdolnościach lub sytuacji podmiotów udostępniających zasoby, przedstawia wraz z w/w oświadczeniem, także oświadczenie podmiotu udostępniającego zasoby. </w:t>
      </w:r>
    </w:p>
    <w:p w14:paraId="61BBC4D6" w14:textId="77777777" w:rsidR="000039E5" w:rsidRPr="00036F2D" w:rsidRDefault="000039E5" w:rsidP="009E231B">
      <w:pPr>
        <w:widowControl/>
        <w:numPr>
          <w:ilvl w:val="0"/>
          <w:numId w:val="41"/>
        </w:numPr>
        <w:suppressAutoHyphens w:val="0"/>
        <w:autoSpaceDE w:val="0"/>
        <w:autoSpaceDN/>
        <w:adjustRightInd w:val="0"/>
        <w:spacing w:after="160" w:line="259" w:lineRule="auto"/>
        <w:contextualSpacing/>
        <w:jc w:val="both"/>
        <w:textAlignment w:val="auto"/>
        <w:rPr>
          <w:rFonts w:ascii="Arial" w:eastAsiaTheme="minorHAnsi" w:hAnsi="Arial" w:cs="Arial"/>
          <w:kern w:val="0"/>
          <w:sz w:val="22"/>
          <w:szCs w:val="22"/>
          <w:lang w:eastAsia="en-US" w:bidi="ar-SA"/>
          <w14:ligatures w14:val="standardContextual"/>
        </w:rPr>
      </w:pPr>
      <w:r w:rsidRPr="00036F2D">
        <w:rPr>
          <w:rFonts w:ascii="Arial" w:eastAsiaTheme="minorHAnsi" w:hAnsi="Arial" w:cs="Arial"/>
          <w:b/>
          <w:bCs/>
          <w:kern w:val="0"/>
          <w:sz w:val="22"/>
          <w:szCs w:val="22"/>
          <w:lang w:eastAsia="en-US" w:bidi="ar-SA"/>
          <w14:ligatures w14:val="standardContextual"/>
        </w:rPr>
        <w:t>Wykaz osób,</w:t>
      </w:r>
      <w:r w:rsidRPr="00036F2D">
        <w:rPr>
          <w:rFonts w:ascii="Arial" w:eastAsiaTheme="minorHAnsi" w:hAnsi="Arial" w:cs="Arial"/>
          <w:kern w:val="0"/>
          <w:sz w:val="22"/>
          <w:szCs w:val="22"/>
          <w:lang w:eastAsia="en-US" w:bidi="ar-SA"/>
          <w14:ligatures w14:val="standardContextual"/>
        </w:rPr>
        <w:t xml:space="preserve">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 wzór stanowi </w:t>
      </w:r>
      <w:r w:rsidRPr="00036F2D">
        <w:rPr>
          <w:rFonts w:ascii="Arial" w:eastAsiaTheme="minorHAnsi" w:hAnsi="Arial" w:cs="Arial"/>
          <w:b/>
          <w:bCs/>
          <w:kern w:val="0"/>
          <w:sz w:val="22"/>
          <w:szCs w:val="22"/>
          <w:lang w:eastAsia="en-US" w:bidi="ar-SA"/>
          <w14:ligatures w14:val="standardContextual"/>
        </w:rPr>
        <w:t>Załącznik nr 7 do SWZ.</w:t>
      </w:r>
    </w:p>
    <w:p w14:paraId="7B7B2FC3" w14:textId="77777777" w:rsidR="000039E5" w:rsidRPr="00036F2D" w:rsidRDefault="000039E5" w:rsidP="000039E5">
      <w:pPr>
        <w:widowControl/>
        <w:suppressAutoHyphens w:val="0"/>
        <w:autoSpaceDE w:val="0"/>
        <w:adjustRightInd w:val="0"/>
        <w:ind w:left="720"/>
        <w:contextualSpacing/>
        <w:jc w:val="both"/>
        <w:textAlignment w:val="auto"/>
        <w:rPr>
          <w:rFonts w:ascii="Arial" w:eastAsiaTheme="minorHAnsi" w:hAnsi="Arial" w:cs="Arial"/>
          <w:kern w:val="0"/>
          <w:sz w:val="22"/>
          <w:szCs w:val="22"/>
          <w:lang w:eastAsia="en-US" w:bidi="ar-SA"/>
          <w14:ligatures w14:val="standardContextual"/>
        </w:rPr>
      </w:pPr>
      <w:r w:rsidRPr="00036F2D">
        <w:rPr>
          <w:rFonts w:ascii="Arial" w:eastAsiaTheme="minorHAnsi" w:hAnsi="Arial" w:cs="Arial"/>
          <w:kern w:val="0"/>
          <w:sz w:val="22"/>
          <w:szCs w:val="22"/>
          <w:lang w:eastAsia="en-US" w:bidi="ar-SA"/>
          <w14:ligatures w14:val="standardContextual"/>
        </w:rPr>
        <w:t>Ww. wykaz należy złożyć w oryginale. W przypadku składania oferty wspólnej ww. wykaz składa pełnomocnik Wykonawców wspólnie ubiegających się o zamówienie.</w:t>
      </w:r>
    </w:p>
    <w:p w14:paraId="2D9E406F" w14:textId="77777777" w:rsidR="000039E5" w:rsidRPr="00036F2D" w:rsidRDefault="000039E5" w:rsidP="009E231B">
      <w:pPr>
        <w:pStyle w:val="Akapitzlist"/>
        <w:numPr>
          <w:ilvl w:val="0"/>
          <w:numId w:val="43"/>
        </w:numPr>
        <w:tabs>
          <w:tab w:val="clear" w:pos="720"/>
          <w:tab w:val="num" w:pos="426"/>
        </w:tabs>
        <w:spacing w:line="254" w:lineRule="auto"/>
        <w:jc w:val="both"/>
        <w:textAlignment w:val="auto"/>
        <w:rPr>
          <w:rFonts w:eastAsia="Lucida Sans Unicode"/>
          <w:kern w:val="2"/>
          <w:sz w:val="22"/>
          <w:szCs w:val="22"/>
          <w:lang w:bidi="ar-SA"/>
        </w:rPr>
      </w:pPr>
      <w:r w:rsidRPr="00036F2D">
        <w:rPr>
          <w:kern w:val="0"/>
          <w:sz w:val="22"/>
          <w:szCs w:val="22"/>
          <w:lang w:bidi="ar-SA"/>
        </w:rPr>
        <w:t>Zamawiający nie wzywa do złożenia podmiotowych środków dowodowych, jeżeli:</w:t>
      </w:r>
    </w:p>
    <w:p w14:paraId="2B1AB45F" w14:textId="41289267" w:rsidR="000039E5" w:rsidRPr="00036F2D" w:rsidRDefault="000039E5" w:rsidP="009E231B">
      <w:pPr>
        <w:pStyle w:val="Akapitzlist"/>
        <w:numPr>
          <w:ilvl w:val="0"/>
          <w:numId w:val="42"/>
        </w:numPr>
        <w:spacing w:line="254" w:lineRule="auto"/>
        <w:jc w:val="both"/>
        <w:textAlignment w:val="auto"/>
        <w:rPr>
          <w:kern w:val="0"/>
          <w:sz w:val="22"/>
          <w:szCs w:val="22"/>
        </w:rPr>
      </w:pPr>
      <w:r w:rsidRPr="00036F2D">
        <w:rPr>
          <w:sz w:val="22"/>
          <w:szCs w:val="22"/>
        </w:rPr>
        <w:t xml:space="preserve">może je uzyskać za pomocą bezpłatnych i ogólnodostępnych baz danych, </w:t>
      </w:r>
      <w:r w:rsidR="00DC2694" w:rsidRPr="00036F2D">
        <w:rPr>
          <w:sz w:val="22"/>
          <w:szCs w:val="22"/>
        </w:rPr>
        <w:t xml:space="preserve">                                   </w:t>
      </w:r>
      <w:r w:rsidRPr="00036F2D">
        <w:rPr>
          <w:sz w:val="22"/>
          <w:szCs w:val="22"/>
        </w:rPr>
        <w:t>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14:paraId="3A867661" w14:textId="77777777" w:rsidR="000039E5" w:rsidRPr="00036F2D" w:rsidRDefault="000039E5" w:rsidP="009E231B">
      <w:pPr>
        <w:pStyle w:val="Akapitzlist"/>
        <w:numPr>
          <w:ilvl w:val="0"/>
          <w:numId w:val="42"/>
        </w:numPr>
        <w:spacing w:line="254" w:lineRule="auto"/>
        <w:jc w:val="both"/>
        <w:textAlignment w:val="auto"/>
        <w:rPr>
          <w:kern w:val="0"/>
          <w:sz w:val="22"/>
          <w:szCs w:val="22"/>
        </w:rPr>
      </w:pPr>
      <w:r w:rsidRPr="00036F2D">
        <w:rPr>
          <w:sz w:val="22"/>
          <w:szCs w:val="22"/>
        </w:rPr>
        <w:t>podmiotowym środkiem dowodowym jest oświadczenie, którego treść odpowiada zakresowi oświadczenia, o którym mowa w art. 125 ust. 1 ustawy Pzp.</w:t>
      </w:r>
    </w:p>
    <w:p w14:paraId="27644FF1" w14:textId="77777777" w:rsidR="004C0EDD" w:rsidRPr="00036F2D" w:rsidRDefault="004C0EDD" w:rsidP="004C0EDD">
      <w:pPr>
        <w:pStyle w:val="Akapitzlist"/>
        <w:spacing w:line="254" w:lineRule="auto"/>
        <w:jc w:val="both"/>
        <w:textAlignment w:val="auto"/>
        <w:rPr>
          <w:kern w:val="0"/>
          <w:sz w:val="22"/>
          <w:szCs w:val="22"/>
        </w:rPr>
      </w:pPr>
    </w:p>
    <w:p w14:paraId="53784738" w14:textId="77777777" w:rsidR="000039E5" w:rsidRPr="00036F2D" w:rsidRDefault="000039E5" w:rsidP="009E231B">
      <w:pPr>
        <w:pStyle w:val="Akapitzlist"/>
        <w:numPr>
          <w:ilvl w:val="0"/>
          <w:numId w:val="43"/>
        </w:numPr>
        <w:tabs>
          <w:tab w:val="clear" w:pos="720"/>
          <w:tab w:val="num" w:pos="426"/>
        </w:tabs>
        <w:suppressAutoHyphens w:val="0"/>
        <w:spacing w:line="254" w:lineRule="auto"/>
        <w:jc w:val="both"/>
        <w:textAlignment w:val="auto"/>
        <w:rPr>
          <w:kern w:val="0"/>
          <w:sz w:val="22"/>
          <w:szCs w:val="22"/>
          <w:lang w:bidi="ar-SA"/>
        </w:rPr>
      </w:pPr>
      <w:r w:rsidRPr="00036F2D">
        <w:rPr>
          <w:kern w:val="0"/>
          <w:sz w:val="22"/>
          <w:szCs w:val="22"/>
          <w:lang w:bidi="ar-SA"/>
        </w:rPr>
        <w:t>Wykonawca nie jest zobowiązany do złożenia podmiotowych środków dowodowych, które zamawiający posiada, jeżeli wykonawca wskaże te środki oraz potwierdzi ich prawidłowość i aktualność.</w:t>
      </w:r>
    </w:p>
    <w:p w14:paraId="295D6146" w14:textId="77777777" w:rsidR="004C0EDD" w:rsidRPr="00036F2D" w:rsidRDefault="004C0EDD" w:rsidP="004C0EDD">
      <w:pPr>
        <w:pStyle w:val="Akapitzlist"/>
        <w:suppressAutoHyphens w:val="0"/>
        <w:spacing w:line="254" w:lineRule="auto"/>
        <w:jc w:val="both"/>
        <w:textAlignment w:val="auto"/>
        <w:rPr>
          <w:kern w:val="0"/>
          <w:sz w:val="22"/>
          <w:szCs w:val="22"/>
          <w:lang w:bidi="ar-SA"/>
        </w:rPr>
      </w:pPr>
    </w:p>
    <w:p w14:paraId="48512355" w14:textId="77777777" w:rsidR="000039E5" w:rsidRPr="00036F2D" w:rsidRDefault="000039E5" w:rsidP="009E231B">
      <w:pPr>
        <w:pStyle w:val="Akapitzlist"/>
        <w:numPr>
          <w:ilvl w:val="0"/>
          <w:numId w:val="43"/>
        </w:numPr>
        <w:tabs>
          <w:tab w:val="clear" w:pos="720"/>
          <w:tab w:val="num" w:pos="426"/>
        </w:tabs>
        <w:suppressAutoHyphens w:val="0"/>
        <w:spacing w:line="254" w:lineRule="auto"/>
        <w:ind w:left="426" w:hanging="426"/>
        <w:jc w:val="both"/>
        <w:textAlignment w:val="auto"/>
        <w:rPr>
          <w:kern w:val="0"/>
          <w:sz w:val="22"/>
          <w:szCs w:val="22"/>
          <w:lang w:bidi="ar-SA"/>
        </w:rPr>
      </w:pPr>
      <w:r w:rsidRPr="00036F2D">
        <w:rPr>
          <w:kern w:val="0"/>
          <w:sz w:val="22"/>
          <w:szCs w:val="22"/>
          <w:lang w:bidi="ar-SA"/>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036F2D">
        <w:rPr>
          <w:caps/>
          <w:kern w:val="0"/>
          <w:sz w:val="22"/>
          <w:szCs w:val="22"/>
          <w:lang w:bidi="ar-SA"/>
        </w:rPr>
        <w:t xml:space="preserve">30  </w:t>
      </w:r>
      <w:r w:rsidRPr="00036F2D">
        <w:rPr>
          <w:kern w:val="0"/>
          <w:sz w:val="22"/>
          <w:szCs w:val="22"/>
          <w:lang w:bidi="ar-SA"/>
        </w:rPr>
        <w:t>grudnia 2020 r. w sprawie sposobu sporządzania i przekazywania informacji oraz wymagań technicznych dla dokumentów elektronicznych oraz środków komunikacji elektronicznej w postępowaniu o udzielenie zamówienia publicznego lub konkursie.</w:t>
      </w:r>
    </w:p>
    <w:p w14:paraId="4BBDC787" w14:textId="77777777" w:rsidR="008B4E65" w:rsidRPr="00036F2D" w:rsidRDefault="008B4E65">
      <w:pPr>
        <w:pStyle w:val="Standard"/>
        <w:suppressAutoHyphens w:val="0"/>
        <w:spacing w:line="251" w:lineRule="auto"/>
        <w:jc w:val="both"/>
        <w:rPr>
          <w:sz w:val="22"/>
          <w:szCs w:val="22"/>
        </w:rPr>
      </w:pPr>
    </w:p>
    <w:p w14:paraId="1E5102C5" w14:textId="77777777" w:rsidR="00F45F1F" w:rsidRPr="00036F2D" w:rsidRDefault="00F45F1F">
      <w:pPr>
        <w:pStyle w:val="Standard"/>
        <w:suppressAutoHyphens w:val="0"/>
        <w:spacing w:line="251" w:lineRule="auto"/>
        <w:jc w:val="both"/>
        <w:rPr>
          <w:sz w:val="22"/>
          <w:szCs w:val="22"/>
        </w:rPr>
      </w:pPr>
    </w:p>
    <w:p w14:paraId="299E071C" w14:textId="7829EB20" w:rsidR="00D641DF" w:rsidRPr="00036F2D" w:rsidRDefault="00522E39">
      <w:pPr>
        <w:pStyle w:val="Standard"/>
        <w:numPr>
          <w:ilvl w:val="0"/>
          <w:numId w:val="17"/>
        </w:numPr>
        <w:jc w:val="both"/>
        <w:rPr>
          <w:sz w:val="22"/>
          <w:szCs w:val="22"/>
        </w:rPr>
      </w:pPr>
      <w:r w:rsidRPr="00036F2D">
        <w:rPr>
          <w:b/>
          <w:sz w:val="22"/>
          <w:szCs w:val="22"/>
          <w:highlight w:val="lightGray"/>
        </w:rPr>
        <w:t>PROJEKTOWANE POSTANOWIENIA UMOWY W SPRAWIE ZAMÓWIENIA PUBLICZNEGO, KTÓRE ZOSTANĄ WPROWADZONE DO TREŚCI TEJ</w:t>
      </w:r>
      <w:r w:rsidRPr="00036F2D">
        <w:rPr>
          <w:b/>
          <w:sz w:val="22"/>
          <w:szCs w:val="22"/>
        </w:rPr>
        <w:t xml:space="preserve"> </w:t>
      </w:r>
      <w:r w:rsidRPr="00036F2D">
        <w:rPr>
          <w:b/>
          <w:sz w:val="22"/>
          <w:szCs w:val="22"/>
          <w:highlight w:val="lightGray"/>
        </w:rPr>
        <w:t>UMOWY</w:t>
      </w:r>
    </w:p>
    <w:p w14:paraId="44F7B378" w14:textId="77777777" w:rsidR="00FA68AB" w:rsidRPr="00036F2D" w:rsidRDefault="00FA68AB" w:rsidP="00FA68AB">
      <w:pPr>
        <w:pStyle w:val="Standard"/>
        <w:ind w:left="720"/>
        <w:jc w:val="both"/>
        <w:rPr>
          <w:sz w:val="22"/>
          <w:szCs w:val="22"/>
          <w:highlight w:val="lightGray"/>
        </w:rPr>
      </w:pPr>
    </w:p>
    <w:p w14:paraId="058E18C6" w14:textId="5D9ABEE9" w:rsidR="008B4E65" w:rsidRPr="00036F2D" w:rsidRDefault="00835298" w:rsidP="005851E9">
      <w:pPr>
        <w:pStyle w:val="Standard"/>
        <w:ind w:left="708"/>
        <w:jc w:val="both"/>
        <w:rPr>
          <w:sz w:val="22"/>
          <w:szCs w:val="22"/>
        </w:rPr>
      </w:pPr>
      <w:r w:rsidRPr="00036F2D">
        <w:rPr>
          <w:sz w:val="22"/>
          <w:szCs w:val="22"/>
        </w:rPr>
        <w:t>Zamawiający przekazuje wzór Umowy, która będzie zawarta w sprawie zamówienia publicznego, stanowiący element SWZ.</w:t>
      </w:r>
    </w:p>
    <w:p w14:paraId="67A2CAA8" w14:textId="77777777" w:rsidR="006B5CA2" w:rsidRPr="00036F2D" w:rsidRDefault="006B5CA2" w:rsidP="00EE7E12">
      <w:pPr>
        <w:pStyle w:val="Standard"/>
        <w:jc w:val="both"/>
        <w:rPr>
          <w:sz w:val="22"/>
          <w:szCs w:val="22"/>
        </w:rPr>
      </w:pPr>
    </w:p>
    <w:p w14:paraId="3DB254D5" w14:textId="77777777" w:rsidR="00F45F1F" w:rsidRPr="00036F2D" w:rsidRDefault="00F45F1F" w:rsidP="00EE7E12">
      <w:pPr>
        <w:pStyle w:val="Standard"/>
        <w:jc w:val="both"/>
        <w:rPr>
          <w:sz w:val="22"/>
          <w:szCs w:val="22"/>
        </w:rPr>
      </w:pPr>
    </w:p>
    <w:p w14:paraId="335A4BC8" w14:textId="14BE4404" w:rsidR="00C463DE" w:rsidRPr="00036F2D" w:rsidRDefault="00522E39">
      <w:pPr>
        <w:pStyle w:val="Standard"/>
        <w:numPr>
          <w:ilvl w:val="0"/>
          <w:numId w:val="17"/>
        </w:numPr>
        <w:jc w:val="both"/>
        <w:rPr>
          <w:sz w:val="22"/>
          <w:szCs w:val="22"/>
        </w:rPr>
      </w:pPr>
      <w:r w:rsidRPr="00036F2D">
        <w:rPr>
          <w:b/>
          <w:sz w:val="22"/>
          <w:szCs w:val="22"/>
          <w:highlight w:val="lightGray"/>
        </w:rPr>
        <w:t>INFORMACJE O ŚRODKACH KOMUNIKACJI ELEKTRONICZNEJ, PRZY UŻYCIU KTÓRYCH ZAMAWIAJĄCY BĘDZIE KOMUNIKOWAŁ SIĘ Z WYKONAWCAMI, ORAZ INFORMACJE O WYMAGANIACH TECHNICZNYCH I ORGANIZACYJNYCH SPORZĄDZANIA, WYSYŁANIA I</w:t>
      </w:r>
      <w:r w:rsidR="00DC2694" w:rsidRPr="00036F2D">
        <w:rPr>
          <w:b/>
          <w:sz w:val="22"/>
          <w:szCs w:val="22"/>
          <w:highlight w:val="lightGray"/>
        </w:rPr>
        <w:t xml:space="preserve"> </w:t>
      </w:r>
      <w:r w:rsidRPr="00036F2D">
        <w:rPr>
          <w:b/>
          <w:sz w:val="22"/>
          <w:szCs w:val="22"/>
          <w:highlight w:val="lightGray"/>
        </w:rPr>
        <w:t>ODBIERANIA KORESPONDENCJI ELEKTRONICZNEJ</w:t>
      </w:r>
    </w:p>
    <w:p w14:paraId="1B048656" w14:textId="77777777" w:rsidR="00FA68AB" w:rsidRPr="00036F2D" w:rsidRDefault="00FA68AB" w:rsidP="00FA68AB">
      <w:pPr>
        <w:pStyle w:val="Standard"/>
        <w:ind w:left="720"/>
        <w:jc w:val="both"/>
        <w:rPr>
          <w:sz w:val="22"/>
          <w:szCs w:val="22"/>
          <w:highlight w:val="lightGray"/>
        </w:rPr>
      </w:pPr>
    </w:p>
    <w:p w14:paraId="3E778237" w14:textId="77777777" w:rsidR="008B4E65" w:rsidRPr="00036F2D" w:rsidRDefault="00835298" w:rsidP="00093796">
      <w:pPr>
        <w:pStyle w:val="Standard"/>
        <w:numPr>
          <w:ilvl w:val="0"/>
          <w:numId w:val="5"/>
        </w:numPr>
        <w:tabs>
          <w:tab w:val="clear" w:pos="720"/>
          <w:tab w:val="num" w:pos="426"/>
        </w:tabs>
        <w:suppressAutoHyphens w:val="0"/>
        <w:ind w:left="426" w:hanging="426"/>
        <w:jc w:val="both"/>
        <w:rPr>
          <w:sz w:val="22"/>
          <w:szCs w:val="22"/>
        </w:rPr>
      </w:pPr>
      <w:r w:rsidRPr="00036F2D">
        <w:rPr>
          <w:rFonts w:eastAsia="Calibri"/>
          <w:sz w:val="22"/>
          <w:szCs w:val="22"/>
        </w:rPr>
        <w:t xml:space="preserve">Postępowanie prowadzone jest w języku polskim w formie elektronicznej. Link do postępowania dostępny jest na stronie operatora </w:t>
      </w:r>
      <w:hyperlink r:id="rId14" w:history="1">
        <w:r w:rsidRPr="00036F2D">
          <w:rPr>
            <w:rFonts w:eastAsia="Calibri"/>
            <w:sz w:val="22"/>
            <w:szCs w:val="22"/>
            <w:u w:val="single"/>
          </w:rPr>
          <w:t>platformazakupowa.pl</w:t>
        </w:r>
      </w:hyperlink>
      <w:r w:rsidRPr="00036F2D">
        <w:rPr>
          <w:rFonts w:eastAsia="Calibri"/>
          <w:sz w:val="22"/>
          <w:szCs w:val="22"/>
        </w:rPr>
        <w:t xml:space="preserve"> pod adresem: </w:t>
      </w:r>
      <w:hyperlink r:id="rId15" w:history="1">
        <w:r w:rsidRPr="00036F2D">
          <w:rPr>
            <w:rFonts w:eastAsia="Calibri"/>
            <w:sz w:val="22"/>
            <w:szCs w:val="22"/>
          </w:rPr>
          <w:t>https://platformazakupowa.pl/pn/umg_mikolajki</w:t>
        </w:r>
      </w:hyperlink>
    </w:p>
    <w:p w14:paraId="04C6A9D7" w14:textId="77777777" w:rsidR="008B4E65" w:rsidRPr="00036F2D" w:rsidRDefault="00835298" w:rsidP="00093796">
      <w:pPr>
        <w:pStyle w:val="Standard"/>
        <w:numPr>
          <w:ilvl w:val="0"/>
          <w:numId w:val="5"/>
        </w:numPr>
        <w:tabs>
          <w:tab w:val="clear" w:pos="720"/>
          <w:tab w:val="num" w:pos="426"/>
        </w:tabs>
        <w:suppressAutoHyphens w:val="0"/>
        <w:ind w:left="426" w:hanging="426"/>
        <w:jc w:val="both"/>
        <w:rPr>
          <w:sz w:val="22"/>
          <w:szCs w:val="22"/>
        </w:rPr>
      </w:pPr>
      <w:r w:rsidRPr="00036F2D">
        <w:rPr>
          <w:rFonts w:eastAsia="Calibri"/>
          <w:sz w:val="22"/>
          <w:szCs w:val="22"/>
        </w:rPr>
        <w:t>W postępowaniu o udzielenie zamówienia komunikacja między zamawiającym  a wykonawcami odbywa się przy użyciu platformazakupowa.pl, chyba że w ogłoszeniu o zamówieniu, specyfikacji warunków zamówienia (SWZ) lub zaproszeniu do składania ofert stwierdzono inaczej.</w:t>
      </w:r>
    </w:p>
    <w:p w14:paraId="28E31ACD" w14:textId="77777777" w:rsidR="00093796" w:rsidRPr="00036F2D" w:rsidRDefault="00835298" w:rsidP="00093796">
      <w:pPr>
        <w:pStyle w:val="Standard"/>
        <w:numPr>
          <w:ilvl w:val="0"/>
          <w:numId w:val="5"/>
        </w:numPr>
        <w:tabs>
          <w:tab w:val="clear" w:pos="720"/>
          <w:tab w:val="num" w:pos="426"/>
        </w:tabs>
        <w:suppressAutoHyphens w:val="0"/>
        <w:ind w:left="426" w:hanging="426"/>
        <w:jc w:val="both"/>
        <w:rPr>
          <w:sz w:val="22"/>
          <w:szCs w:val="22"/>
        </w:rPr>
      </w:pPr>
      <w:r w:rsidRPr="00036F2D">
        <w:rPr>
          <w:rFonts w:eastAsia="Calibri"/>
          <w:sz w:val="22"/>
          <w:szCs w:val="22"/>
        </w:rPr>
        <w:lastRenderedPageBreak/>
        <w:t xml:space="preserve">Szczegółowe instrukcje dotyczące komunikacji znajdują się pod adresem:  </w:t>
      </w:r>
    </w:p>
    <w:p w14:paraId="32813D1E" w14:textId="26A77C72" w:rsidR="008B4E65" w:rsidRPr="00036F2D" w:rsidRDefault="00B76E69" w:rsidP="00093796">
      <w:pPr>
        <w:pStyle w:val="Standard"/>
        <w:suppressAutoHyphens w:val="0"/>
        <w:ind w:left="426"/>
        <w:jc w:val="both"/>
        <w:rPr>
          <w:sz w:val="22"/>
          <w:szCs w:val="22"/>
        </w:rPr>
      </w:pPr>
      <w:hyperlink r:id="rId16" w:history="1">
        <w:r w:rsidR="00093796" w:rsidRPr="00036F2D">
          <w:rPr>
            <w:rStyle w:val="Hipercze"/>
            <w:rFonts w:eastAsia="Calibri"/>
            <w:color w:val="auto"/>
            <w:sz w:val="22"/>
            <w:szCs w:val="22"/>
          </w:rPr>
          <w:t>https://platformazakupowa.pl/strona/45-instrukcje</w:t>
        </w:r>
      </w:hyperlink>
    </w:p>
    <w:p w14:paraId="515E527D" w14:textId="77777777" w:rsidR="008B4E65" w:rsidRPr="00036F2D" w:rsidRDefault="00835298" w:rsidP="00093796">
      <w:pPr>
        <w:pStyle w:val="Standard"/>
        <w:numPr>
          <w:ilvl w:val="0"/>
          <w:numId w:val="5"/>
        </w:numPr>
        <w:tabs>
          <w:tab w:val="clear" w:pos="720"/>
          <w:tab w:val="num" w:pos="426"/>
        </w:tabs>
        <w:suppressAutoHyphens w:val="0"/>
        <w:ind w:left="426" w:hanging="426"/>
        <w:jc w:val="both"/>
        <w:rPr>
          <w:sz w:val="22"/>
          <w:szCs w:val="22"/>
        </w:rPr>
      </w:pPr>
      <w:r w:rsidRPr="00036F2D">
        <w:rPr>
          <w:rFonts w:eastAsia="Calibri"/>
          <w:sz w:val="22"/>
          <w:szCs w:val="22"/>
        </w:rPr>
        <w:t xml:space="preserve">Wymagania techniczne i organizacyjne zostały szczegółowo opisane w Regulaminie platformazakupowa.pl stanowiącym uzupełnienie do instrukcji składania ofert dostępnej pod adresem  </w:t>
      </w:r>
      <w:hyperlink r:id="rId17" w:history="1">
        <w:r w:rsidRPr="00036F2D">
          <w:rPr>
            <w:rFonts w:eastAsia="Calibri"/>
            <w:sz w:val="22"/>
            <w:szCs w:val="22"/>
            <w:u w:val="single"/>
          </w:rPr>
          <w:t>https://platformazakupowa.pl/strona/45-instrukcje</w:t>
        </w:r>
      </w:hyperlink>
    </w:p>
    <w:p w14:paraId="20200FB5" w14:textId="77777777" w:rsidR="008B4E65" w:rsidRPr="00036F2D" w:rsidRDefault="00835298">
      <w:pPr>
        <w:pStyle w:val="Standard"/>
        <w:numPr>
          <w:ilvl w:val="0"/>
          <w:numId w:val="5"/>
        </w:numPr>
        <w:suppressAutoHyphens w:val="0"/>
        <w:jc w:val="both"/>
        <w:rPr>
          <w:sz w:val="22"/>
          <w:szCs w:val="22"/>
        </w:rPr>
      </w:pPr>
      <w:r w:rsidRPr="00036F2D">
        <w:rPr>
          <w:rFonts w:eastAsia="Calibri"/>
          <w:sz w:val="22"/>
          <w:szCs w:val="22"/>
        </w:rPr>
        <w:t xml:space="preserve">W zakresie pytań technicznych związanych z działaniem systemu platformazakupowa.pl należy skontaktować się z Centrum Wsparcia Klienta pod numerem 22/1010202 lub adresem e-mail: </w:t>
      </w:r>
      <w:hyperlink r:id="rId18" w:history="1">
        <w:r w:rsidRPr="00036F2D">
          <w:rPr>
            <w:rFonts w:eastAsia="Calibri"/>
            <w:sz w:val="22"/>
            <w:szCs w:val="22"/>
          </w:rPr>
          <w:t>cwk@platformazakupowa.pl</w:t>
        </w:r>
      </w:hyperlink>
    </w:p>
    <w:p w14:paraId="0E7ABA4F" w14:textId="77777777" w:rsidR="008B4E65" w:rsidRPr="00036F2D" w:rsidRDefault="00835298">
      <w:pPr>
        <w:pStyle w:val="Standard"/>
        <w:numPr>
          <w:ilvl w:val="0"/>
          <w:numId w:val="5"/>
        </w:numPr>
        <w:suppressAutoHyphens w:val="0"/>
        <w:jc w:val="both"/>
        <w:rPr>
          <w:sz w:val="22"/>
          <w:szCs w:val="22"/>
        </w:rPr>
      </w:pPr>
      <w:r w:rsidRPr="00036F2D">
        <w:rPr>
          <w:rFonts w:eastAsia="Calibri"/>
          <w:sz w:val="22"/>
          <w:szCs w:val="22"/>
        </w:rPr>
        <w:t>Limit objętości plików lub spakowanych folderów w zakresie całej oferty lub wniosku wynosi do 10 plików lub spakowanych folderów przy maksymalnej wielkości 150 MB każda.</w:t>
      </w:r>
    </w:p>
    <w:p w14:paraId="6850A1F1" w14:textId="77777777" w:rsidR="008B4E65" w:rsidRPr="00036F2D" w:rsidRDefault="00835298">
      <w:pPr>
        <w:pStyle w:val="Standard"/>
        <w:numPr>
          <w:ilvl w:val="0"/>
          <w:numId w:val="5"/>
        </w:numPr>
        <w:suppressAutoHyphens w:val="0"/>
        <w:jc w:val="both"/>
        <w:rPr>
          <w:sz w:val="22"/>
          <w:szCs w:val="22"/>
        </w:rPr>
      </w:pPr>
      <w:r w:rsidRPr="00036F2D">
        <w:rPr>
          <w:rFonts w:eastAsia="Calibri"/>
          <w:sz w:val="22"/>
          <w:szCs w:val="22"/>
        </w:rPr>
        <w:t>W przypadku większych plików zalecamy skorzystać z instrukcji pakowania plików dzieląc je na mniejsze paczki po np. 150 MB każda.</w:t>
      </w:r>
    </w:p>
    <w:p w14:paraId="425081C2" w14:textId="77777777" w:rsidR="008B4E65" w:rsidRPr="00036F2D" w:rsidRDefault="00835298">
      <w:pPr>
        <w:pStyle w:val="Standard"/>
        <w:numPr>
          <w:ilvl w:val="0"/>
          <w:numId w:val="5"/>
        </w:numPr>
        <w:suppressAutoHyphens w:val="0"/>
        <w:jc w:val="both"/>
        <w:rPr>
          <w:sz w:val="22"/>
          <w:szCs w:val="22"/>
        </w:rPr>
      </w:pPr>
      <w:r w:rsidRPr="00036F2D">
        <w:rPr>
          <w:rFonts w:eastAsia="Calibri"/>
          <w:sz w:val="22"/>
          <w:szCs w:val="22"/>
        </w:rPr>
        <w:t>Za datę przekazania oferty lub wniosków przyjmuje się datę ich przekazania w systemie poprzez kliknięcie przycisku Złóż ofertę w drugim kroku i wyświetleniu komunikatu, że oferta została złożona.</w:t>
      </w:r>
    </w:p>
    <w:p w14:paraId="156FB659" w14:textId="77777777" w:rsidR="008B4E65" w:rsidRPr="00036F2D" w:rsidRDefault="00835298">
      <w:pPr>
        <w:pStyle w:val="Standard"/>
        <w:numPr>
          <w:ilvl w:val="0"/>
          <w:numId w:val="5"/>
        </w:numPr>
        <w:suppressAutoHyphens w:val="0"/>
        <w:jc w:val="both"/>
        <w:rPr>
          <w:sz w:val="22"/>
          <w:szCs w:val="22"/>
        </w:rPr>
      </w:pPr>
      <w:r w:rsidRPr="00036F2D">
        <w:rPr>
          <w:rFonts w:eastAsia="Calibri"/>
          <w:sz w:val="22"/>
          <w:szCs w:val="22"/>
        </w:rPr>
        <w:t>Jeżeli w Ogłoszeniu o zamówieniu, SWZ, lub zaproszeniu do składania ofert nie zapisano inaczej to komunikacja w postępowaniu w szczególności składanie dokumentów, oświadczeń, wniosków (innych niż wnioski o dopuszczenie do udziału w postępowaniu), zawiadomień, zapytań oraz przekazywanie informacji odbywa się elektronicznie za pośrednictwem platformazakupowa.pl i formularza „Wyślij wiadomość do zamawiającego”.</w:t>
      </w:r>
    </w:p>
    <w:p w14:paraId="58A25C0F" w14:textId="77777777" w:rsidR="008B4E65" w:rsidRPr="00036F2D" w:rsidRDefault="00835298">
      <w:pPr>
        <w:pStyle w:val="Standard"/>
        <w:numPr>
          <w:ilvl w:val="0"/>
          <w:numId w:val="5"/>
        </w:numPr>
        <w:suppressAutoHyphens w:val="0"/>
        <w:jc w:val="both"/>
        <w:rPr>
          <w:sz w:val="22"/>
          <w:szCs w:val="22"/>
        </w:rPr>
      </w:pPr>
      <w:r w:rsidRPr="00036F2D">
        <w:rPr>
          <w:rFonts w:eastAsia="Calibri"/>
          <w:sz w:val="22"/>
          <w:szCs w:val="22"/>
        </w:rPr>
        <w:t xml:space="preserve">Za datę przekazania (wpływu) oświadczeń, wniosków, zawiadomień oraz informacji przyjmuje się datę ich przesłania za pośrednictwem </w:t>
      </w:r>
      <w:hyperlink r:id="rId19" w:history="1">
        <w:r w:rsidRPr="00036F2D">
          <w:rPr>
            <w:rFonts w:eastAsia="Calibri"/>
            <w:sz w:val="22"/>
            <w:szCs w:val="22"/>
            <w:u w:val="single"/>
          </w:rPr>
          <w:t>platformazakupowa.pl</w:t>
        </w:r>
      </w:hyperlink>
      <w:r w:rsidRPr="00036F2D">
        <w:rPr>
          <w:rFonts w:eastAsia="Calibri"/>
          <w:sz w:val="22"/>
          <w:szCs w:val="22"/>
        </w:rPr>
        <w:t xml:space="preserve"> poprzez kliknięcie przycisku  „Wyślij wiadomość do zamawiającego” po których pojawi się komunikat, że wiadomość została wysłana do zamawiającego.</w:t>
      </w:r>
    </w:p>
    <w:p w14:paraId="6B591766" w14:textId="77777777" w:rsidR="008B4E65" w:rsidRPr="00036F2D" w:rsidRDefault="00835298">
      <w:pPr>
        <w:pStyle w:val="Standard"/>
        <w:numPr>
          <w:ilvl w:val="0"/>
          <w:numId w:val="5"/>
        </w:numPr>
        <w:suppressAutoHyphens w:val="0"/>
        <w:jc w:val="both"/>
        <w:rPr>
          <w:sz w:val="22"/>
          <w:szCs w:val="22"/>
        </w:rPr>
      </w:pPr>
      <w:r w:rsidRPr="00036F2D">
        <w:rPr>
          <w:rFonts w:eastAsia="Calibri"/>
          <w:sz w:val="22"/>
          <w:szCs w:val="22"/>
        </w:rPr>
        <w:t xml:space="preserve">Zamawiający będzie przekazywał wykonawcom informacje w formie elektronicznej za pośrednictwem </w:t>
      </w:r>
      <w:hyperlink r:id="rId20" w:history="1">
        <w:r w:rsidRPr="00036F2D">
          <w:rPr>
            <w:rFonts w:eastAsia="Calibri"/>
            <w:sz w:val="22"/>
            <w:szCs w:val="22"/>
            <w:u w:val="single"/>
          </w:rPr>
          <w:t>platformazakupowa.pl</w:t>
        </w:r>
      </w:hyperlink>
      <w:r w:rsidRPr="00036F2D">
        <w:rPr>
          <w:rFonts w:eastAsia="Calibri"/>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1" w:history="1">
        <w:r w:rsidRPr="00036F2D">
          <w:rPr>
            <w:rFonts w:eastAsia="Calibri"/>
            <w:sz w:val="22"/>
            <w:szCs w:val="22"/>
            <w:u w:val="single"/>
          </w:rPr>
          <w:t>platformazakupowa.pl</w:t>
        </w:r>
      </w:hyperlink>
      <w:r w:rsidRPr="00036F2D">
        <w:rPr>
          <w:rFonts w:eastAsia="Calibri"/>
          <w:sz w:val="22"/>
          <w:szCs w:val="22"/>
          <w:u w:val="single"/>
        </w:rPr>
        <w:t xml:space="preserve"> </w:t>
      </w:r>
      <w:r w:rsidRPr="00036F2D">
        <w:rPr>
          <w:rFonts w:eastAsia="Calibri"/>
          <w:sz w:val="22"/>
          <w:szCs w:val="22"/>
        </w:rPr>
        <w:t>do konkretnego wykonawcy.</w:t>
      </w:r>
    </w:p>
    <w:p w14:paraId="330BF041" w14:textId="77777777" w:rsidR="008B4E65" w:rsidRPr="00036F2D" w:rsidRDefault="00835298">
      <w:pPr>
        <w:pStyle w:val="Standard"/>
        <w:numPr>
          <w:ilvl w:val="0"/>
          <w:numId w:val="5"/>
        </w:numPr>
        <w:suppressAutoHyphens w:val="0"/>
        <w:jc w:val="both"/>
        <w:rPr>
          <w:sz w:val="22"/>
          <w:szCs w:val="22"/>
        </w:rPr>
      </w:pPr>
      <w:r w:rsidRPr="00036F2D">
        <w:rPr>
          <w:rFonts w:eastAsia="Calibri"/>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51EAF08" w14:textId="77777777" w:rsidR="00C463DE" w:rsidRPr="00036F2D" w:rsidRDefault="00835298">
      <w:pPr>
        <w:pStyle w:val="Standard"/>
        <w:numPr>
          <w:ilvl w:val="0"/>
          <w:numId w:val="5"/>
        </w:numPr>
        <w:suppressAutoHyphens w:val="0"/>
        <w:jc w:val="both"/>
        <w:rPr>
          <w:sz w:val="22"/>
          <w:szCs w:val="22"/>
        </w:rPr>
      </w:pPr>
      <w:r w:rsidRPr="00036F2D">
        <w:rPr>
          <w:rFonts w:eastAsia="Calibri"/>
          <w:sz w:val="22"/>
          <w:szCs w:val="22"/>
        </w:rPr>
        <w:t xml:space="preserve">Zamawiający, zgodnie z Rozporządzeniem </w:t>
      </w:r>
      <w:r w:rsidRPr="00036F2D">
        <w:rPr>
          <w:rFonts w:eastAsia="Roboto"/>
          <w:sz w:val="22"/>
          <w:szCs w:val="22"/>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036F2D">
        <w:rPr>
          <w:rFonts w:eastAsia="Calibri"/>
          <w:sz w:val="22"/>
          <w:szCs w:val="22"/>
        </w:rPr>
        <w:t xml:space="preserve">, określa niezbędne wymagania sprzętowo - aplikacyjne umożliwiające pracę na </w:t>
      </w:r>
      <w:hyperlink r:id="rId22" w:history="1">
        <w:r w:rsidRPr="00036F2D">
          <w:rPr>
            <w:rFonts w:eastAsia="Calibri"/>
            <w:sz w:val="22"/>
            <w:szCs w:val="22"/>
            <w:u w:val="single"/>
          </w:rPr>
          <w:t>platformazakupowa.pl</w:t>
        </w:r>
      </w:hyperlink>
      <w:r w:rsidRPr="00036F2D">
        <w:rPr>
          <w:rFonts w:eastAsia="Calibri"/>
          <w:sz w:val="22"/>
          <w:szCs w:val="22"/>
        </w:rPr>
        <w:t>, tj.:</w:t>
      </w:r>
    </w:p>
    <w:p w14:paraId="26B193DC" w14:textId="77777777" w:rsidR="00050249" w:rsidRPr="00036F2D" w:rsidRDefault="00835298">
      <w:pPr>
        <w:pStyle w:val="Standard"/>
        <w:numPr>
          <w:ilvl w:val="0"/>
          <w:numId w:val="24"/>
        </w:numPr>
        <w:suppressAutoHyphens w:val="0"/>
        <w:jc w:val="both"/>
        <w:rPr>
          <w:sz w:val="22"/>
          <w:szCs w:val="22"/>
        </w:rPr>
      </w:pPr>
      <w:r w:rsidRPr="00036F2D">
        <w:rPr>
          <w:rFonts w:eastAsia="Calibri"/>
          <w:sz w:val="22"/>
          <w:szCs w:val="22"/>
        </w:rPr>
        <w:t xml:space="preserve">stały dostęp do sieci Internet o gwarantowanej przepustowości nie mniejszej niż 512 </w:t>
      </w:r>
      <w:proofErr w:type="spellStart"/>
      <w:r w:rsidRPr="00036F2D">
        <w:rPr>
          <w:rFonts w:eastAsia="Calibri"/>
          <w:sz w:val="22"/>
          <w:szCs w:val="22"/>
        </w:rPr>
        <w:t>kb</w:t>
      </w:r>
      <w:proofErr w:type="spellEnd"/>
      <w:r w:rsidRPr="00036F2D">
        <w:rPr>
          <w:rFonts w:eastAsia="Calibri"/>
          <w:sz w:val="22"/>
          <w:szCs w:val="22"/>
        </w:rPr>
        <w:t>/s,</w:t>
      </w:r>
    </w:p>
    <w:p w14:paraId="1881F613" w14:textId="77777777" w:rsidR="00050249" w:rsidRPr="00036F2D" w:rsidRDefault="00835298">
      <w:pPr>
        <w:pStyle w:val="Standard"/>
        <w:numPr>
          <w:ilvl w:val="0"/>
          <w:numId w:val="24"/>
        </w:numPr>
        <w:suppressAutoHyphens w:val="0"/>
        <w:jc w:val="both"/>
        <w:rPr>
          <w:sz w:val="22"/>
          <w:szCs w:val="22"/>
        </w:rPr>
      </w:pPr>
      <w:r w:rsidRPr="00036F2D">
        <w:rPr>
          <w:rFonts w:eastAsia="Calibri"/>
          <w:sz w:val="22"/>
          <w:szCs w:val="22"/>
        </w:rPr>
        <w:t>komputer klasy PC lub MAC o następującej konfiguracji: pamięć min. 2 GB Ram, procesor Intel IV 2 GHZ lub jego nowsza wersja, jeden z systemów operacyjnych - MS Windows 7, Mac Os x 10 4, Linux, lub ich nowsze wersje,</w:t>
      </w:r>
    </w:p>
    <w:p w14:paraId="5719EB45" w14:textId="77777777" w:rsidR="00050249" w:rsidRPr="00036F2D" w:rsidRDefault="00835298">
      <w:pPr>
        <w:pStyle w:val="Standard"/>
        <w:numPr>
          <w:ilvl w:val="0"/>
          <w:numId w:val="24"/>
        </w:numPr>
        <w:suppressAutoHyphens w:val="0"/>
        <w:jc w:val="both"/>
        <w:rPr>
          <w:sz w:val="22"/>
          <w:szCs w:val="22"/>
        </w:rPr>
      </w:pPr>
      <w:r w:rsidRPr="00036F2D">
        <w:rPr>
          <w:rFonts w:eastAsia="Calibri"/>
          <w:sz w:val="22"/>
          <w:szCs w:val="22"/>
        </w:rPr>
        <w:t>zainstalowana dowolna przeglądarka internetowa, w przypadku Internet Explorer minimalnie wersja 10.0,</w:t>
      </w:r>
    </w:p>
    <w:p w14:paraId="6A96EA29" w14:textId="77777777" w:rsidR="00050249" w:rsidRPr="00036F2D" w:rsidRDefault="00835298">
      <w:pPr>
        <w:pStyle w:val="Standard"/>
        <w:numPr>
          <w:ilvl w:val="0"/>
          <w:numId w:val="24"/>
        </w:numPr>
        <w:suppressAutoHyphens w:val="0"/>
        <w:jc w:val="both"/>
        <w:rPr>
          <w:sz w:val="22"/>
          <w:szCs w:val="22"/>
        </w:rPr>
      </w:pPr>
      <w:r w:rsidRPr="00036F2D">
        <w:rPr>
          <w:rFonts w:eastAsia="Calibri"/>
          <w:sz w:val="22"/>
          <w:szCs w:val="22"/>
        </w:rPr>
        <w:t>włączona obsługa JavaScript,</w:t>
      </w:r>
    </w:p>
    <w:p w14:paraId="6F8C963E" w14:textId="77777777" w:rsidR="00050249" w:rsidRPr="00036F2D" w:rsidRDefault="00835298">
      <w:pPr>
        <w:pStyle w:val="Standard"/>
        <w:numPr>
          <w:ilvl w:val="0"/>
          <w:numId w:val="24"/>
        </w:numPr>
        <w:suppressAutoHyphens w:val="0"/>
        <w:jc w:val="both"/>
        <w:rPr>
          <w:sz w:val="22"/>
          <w:szCs w:val="22"/>
        </w:rPr>
      </w:pPr>
      <w:r w:rsidRPr="00036F2D">
        <w:rPr>
          <w:rFonts w:eastAsia="Calibri"/>
          <w:sz w:val="22"/>
          <w:szCs w:val="22"/>
        </w:rPr>
        <w:t xml:space="preserve">zainstalowany program Adobe </w:t>
      </w:r>
      <w:proofErr w:type="spellStart"/>
      <w:r w:rsidRPr="00036F2D">
        <w:rPr>
          <w:rFonts w:eastAsia="Calibri"/>
          <w:sz w:val="22"/>
          <w:szCs w:val="22"/>
        </w:rPr>
        <w:t>Acrobat</w:t>
      </w:r>
      <w:proofErr w:type="spellEnd"/>
      <w:r w:rsidRPr="00036F2D">
        <w:rPr>
          <w:rFonts w:eastAsia="Calibri"/>
          <w:sz w:val="22"/>
          <w:szCs w:val="22"/>
        </w:rPr>
        <w:t xml:space="preserve"> Reader lub inny obsługujący format plików .pdf,</w:t>
      </w:r>
    </w:p>
    <w:p w14:paraId="131988CC" w14:textId="77777777" w:rsidR="00050249" w:rsidRPr="00036F2D" w:rsidRDefault="00835298">
      <w:pPr>
        <w:pStyle w:val="Standard"/>
        <w:numPr>
          <w:ilvl w:val="0"/>
          <w:numId w:val="24"/>
        </w:numPr>
        <w:suppressAutoHyphens w:val="0"/>
        <w:jc w:val="both"/>
        <w:rPr>
          <w:sz w:val="22"/>
          <w:szCs w:val="22"/>
        </w:rPr>
      </w:pPr>
      <w:r w:rsidRPr="00036F2D">
        <w:rPr>
          <w:rFonts w:eastAsia="Calibri"/>
          <w:sz w:val="22"/>
          <w:szCs w:val="22"/>
        </w:rPr>
        <w:t>Szyfrowanie na platformazakupowa.pl odbywa się za pomocą protokołu TLS 1.3.</w:t>
      </w:r>
    </w:p>
    <w:p w14:paraId="34F1D396" w14:textId="1418B662" w:rsidR="00C463DE" w:rsidRPr="00036F2D" w:rsidRDefault="00835298">
      <w:pPr>
        <w:pStyle w:val="Standard"/>
        <w:numPr>
          <w:ilvl w:val="0"/>
          <w:numId w:val="24"/>
        </w:numPr>
        <w:suppressAutoHyphens w:val="0"/>
        <w:jc w:val="both"/>
        <w:rPr>
          <w:sz w:val="22"/>
          <w:szCs w:val="22"/>
        </w:rPr>
      </w:pPr>
      <w:r w:rsidRPr="00036F2D">
        <w:rPr>
          <w:rFonts w:eastAsia="Calibri"/>
          <w:sz w:val="22"/>
          <w:szCs w:val="22"/>
        </w:rPr>
        <w:t>Oznaczenie czasu odbioru danych przez platformę zakupową stanowi datę oraz dokładny czas (</w:t>
      </w:r>
      <w:proofErr w:type="spellStart"/>
      <w:r w:rsidRPr="00036F2D">
        <w:rPr>
          <w:rFonts w:eastAsia="Calibri"/>
          <w:sz w:val="22"/>
          <w:szCs w:val="22"/>
        </w:rPr>
        <w:t>hh:mm:ss</w:t>
      </w:r>
      <w:proofErr w:type="spellEnd"/>
      <w:r w:rsidRPr="00036F2D">
        <w:rPr>
          <w:rFonts w:eastAsia="Calibri"/>
          <w:sz w:val="22"/>
          <w:szCs w:val="22"/>
        </w:rPr>
        <w:t>) generowany wg. czasu lokalnego serwera synchronizowanego z zegarem Głównego Urzędu Miar.</w:t>
      </w:r>
    </w:p>
    <w:p w14:paraId="0C1D4AF1" w14:textId="29FA0BE6" w:rsidR="00335426" w:rsidRPr="00036F2D" w:rsidRDefault="00835298">
      <w:pPr>
        <w:pStyle w:val="Standard"/>
        <w:numPr>
          <w:ilvl w:val="0"/>
          <w:numId w:val="5"/>
        </w:numPr>
        <w:suppressAutoHyphens w:val="0"/>
        <w:jc w:val="both"/>
        <w:rPr>
          <w:sz w:val="22"/>
          <w:szCs w:val="22"/>
        </w:rPr>
      </w:pPr>
      <w:r w:rsidRPr="00036F2D">
        <w:rPr>
          <w:rFonts w:eastAsia="Calibri"/>
          <w:sz w:val="22"/>
          <w:szCs w:val="22"/>
        </w:rPr>
        <w:t>Wykonawca, przystępując do niniejszego postępowania o udzielenie zamówienia publicznego:</w:t>
      </w:r>
    </w:p>
    <w:p w14:paraId="54CF6194" w14:textId="77777777" w:rsidR="00050249" w:rsidRPr="00036F2D" w:rsidRDefault="00835298">
      <w:pPr>
        <w:pStyle w:val="Standard"/>
        <w:numPr>
          <w:ilvl w:val="0"/>
          <w:numId w:val="25"/>
        </w:numPr>
        <w:suppressAutoHyphens w:val="0"/>
        <w:jc w:val="both"/>
        <w:rPr>
          <w:sz w:val="22"/>
          <w:szCs w:val="22"/>
        </w:rPr>
      </w:pPr>
      <w:r w:rsidRPr="00036F2D">
        <w:rPr>
          <w:rFonts w:eastAsia="Calibri"/>
          <w:sz w:val="22"/>
          <w:szCs w:val="22"/>
        </w:rPr>
        <w:lastRenderedPageBreak/>
        <w:t xml:space="preserve">akceptuje warunki korzystania z </w:t>
      </w:r>
      <w:hyperlink r:id="rId23" w:history="1">
        <w:r w:rsidRPr="00036F2D">
          <w:rPr>
            <w:rFonts w:eastAsia="Calibri"/>
            <w:sz w:val="22"/>
            <w:szCs w:val="22"/>
            <w:u w:val="single"/>
          </w:rPr>
          <w:t>platformazakupowa.pl</w:t>
        </w:r>
      </w:hyperlink>
      <w:r w:rsidRPr="00036F2D">
        <w:rPr>
          <w:rFonts w:eastAsia="Calibri"/>
          <w:sz w:val="22"/>
          <w:szCs w:val="22"/>
        </w:rPr>
        <w:t xml:space="preserve"> określone w Regulaminie zamieszczonym na stronie internetowej </w:t>
      </w:r>
      <w:hyperlink r:id="rId24" w:history="1">
        <w:r w:rsidRPr="00036F2D">
          <w:rPr>
            <w:rFonts w:eastAsia="Calibri"/>
            <w:sz w:val="22"/>
            <w:szCs w:val="22"/>
          </w:rPr>
          <w:t>pod linkiem</w:t>
        </w:r>
      </w:hyperlink>
      <w:r w:rsidRPr="00036F2D">
        <w:rPr>
          <w:rFonts w:eastAsia="Calibri"/>
          <w:sz w:val="22"/>
          <w:szCs w:val="22"/>
        </w:rPr>
        <w:t xml:space="preserve">  w zakładce „Regulamin" oraz uznaje go za wiążący,</w:t>
      </w:r>
    </w:p>
    <w:p w14:paraId="1525D18F" w14:textId="56F01E83" w:rsidR="00335426" w:rsidRPr="00036F2D" w:rsidRDefault="00835298">
      <w:pPr>
        <w:pStyle w:val="Standard"/>
        <w:numPr>
          <w:ilvl w:val="0"/>
          <w:numId w:val="25"/>
        </w:numPr>
        <w:suppressAutoHyphens w:val="0"/>
        <w:jc w:val="both"/>
        <w:rPr>
          <w:sz w:val="22"/>
          <w:szCs w:val="22"/>
        </w:rPr>
      </w:pPr>
      <w:r w:rsidRPr="00036F2D">
        <w:rPr>
          <w:rFonts w:eastAsia="Calibri"/>
          <w:sz w:val="22"/>
          <w:szCs w:val="22"/>
        </w:rPr>
        <w:t xml:space="preserve">zapoznał i stosuje się do Instrukcji składania ofert/wniosków dostępnej </w:t>
      </w:r>
      <w:hyperlink r:id="rId25" w:history="1">
        <w:r w:rsidRPr="00036F2D">
          <w:rPr>
            <w:rFonts w:eastAsia="Calibri"/>
            <w:sz w:val="22"/>
            <w:szCs w:val="22"/>
            <w:u w:val="single"/>
          </w:rPr>
          <w:t>pod linkiem</w:t>
        </w:r>
      </w:hyperlink>
      <w:r w:rsidRPr="00036F2D">
        <w:rPr>
          <w:rFonts w:eastAsia="Calibri"/>
          <w:sz w:val="22"/>
          <w:szCs w:val="22"/>
        </w:rPr>
        <w:t>.</w:t>
      </w:r>
    </w:p>
    <w:p w14:paraId="2C0E2376" w14:textId="77777777" w:rsidR="00C463DE" w:rsidRPr="00036F2D" w:rsidRDefault="00835298">
      <w:pPr>
        <w:pStyle w:val="Standard"/>
        <w:numPr>
          <w:ilvl w:val="0"/>
          <w:numId w:val="5"/>
        </w:numPr>
        <w:suppressAutoHyphens w:val="0"/>
        <w:jc w:val="both"/>
        <w:rPr>
          <w:sz w:val="22"/>
          <w:szCs w:val="22"/>
        </w:rPr>
      </w:pPr>
      <w:r w:rsidRPr="00036F2D">
        <w:rPr>
          <w:rFonts w:eastAsia="Calibri"/>
          <w:b/>
          <w:sz w:val="22"/>
          <w:szCs w:val="22"/>
        </w:rPr>
        <w:t xml:space="preserve">Zamawiający nie ponosi odpowiedzialności za złożenie oferty w sposób niezgodny z Instrukcją korzystania z </w:t>
      </w:r>
      <w:hyperlink r:id="rId26" w:history="1">
        <w:r w:rsidRPr="00036F2D">
          <w:rPr>
            <w:rFonts w:eastAsia="Calibri"/>
            <w:b/>
            <w:sz w:val="22"/>
            <w:szCs w:val="22"/>
            <w:u w:val="single"/>
          </w:rPr>
          <w:t>platformazakupowa.pl</w:t>
        </w:r>
      </w:hyperlink>
      <w:r w:rsidRPr="00036F2D">
        <w:rPr>
          <w:rFonts w:eastAsia="Calibri"/>
          <w:sz w:val="22"/>
          <w:szCs w:val="22"/>
        </w:rPr>
        <w:t>, w szczególności za sytuację, gdy zamawiający zapozna się z treścią oferty przed upływem terminu składania ofert (np. złożenie oferty w zakładce „Wyślij wiadomość do zamawiającego”).</w:t>
      </w:r>
      <w:r w:rsidR="00C463DE" w:rsidRPr="00036F2D">
        <w:rPr>
          <w:sz w:val="22"/>
          <w:szCs w:val="22"/>
        </w:rPr>
        <w:t xml:space="preserve"> </w:t>
      </w:r>
      <w:r w:rsidRPr="00036F2D">
        <w:rPr>
          <w:rFonts w:eastAsia="Calibri"/>
          <w:sz w:val="22"/>
          <w:szCs w:val="22"/>
        </w:rPr>
        <w:t>Taka oferta zostanie uznana przez Zamawiającego za ofertę handlową i nie będzie brana pod uwagę w przedmiotowym postępowaniu ponieważ nie został spełniony obowiązek narzucony w art. 221 Ustawy Prawo Zamówień Publicznych.</w:t>
      </w:r>
    </w:p>
    <w:p w14:paraId="2FE2B3E0" w14:textId="36B8C085" w:rsidR="000A676C" w:rsidRPr="00036F2D" w:rsidRDefault="00835298">
      <w:pPr>
        <w:pStyle w:val="Standard"/>
        <w:numPr>
          <w:ilvl w:val="0"/>
          <w:numId w:val="5"/>
        </w:numPr>
        <w:suppressAutoHyphens w:val="0"/>
        <w:jc w:val="both"/>
        <w:rPr>
          <w:sz w:val="22"/>
          <w:szCs w:val="22"/>
        </w:rPr>
      </w:pPr>
      <w:r w:rsidRPr="00036F2D">
        <w:rPr>
          <w:rFonts w:eastAsia="Calibri"/>
          <w:sz w:val="22"/>
          <w:szCs w:val="22"/>
        </w:rPr>
        <w:t xml:space="preserve">Zamawiający informuje, że instrukcje korzystania z </w:t>
      </w:r>
      <w:hyperlink r:id="rId27" w:history="1">
        <w:r w:rsidRPr="00036F2D">
          <w:rPr>
            <w:rFonts w:eastAsia="Calibri"/>
            <w:sz w:val="22"/>
            <w:szCs w:val="22"/>
            <w:u w:val="single"/>
          </w:rPr>
          <w:t>platformazakupowa.pl</w:t>
        </w:r>
      </w:hyperlink>
      <w:r w:rsidRPr="00036F2D">
        <w:rPr>
          <w:rFonts w:eastAsia="Calibri"/>
          <w:sz w:val="22"/>
          <w:szCs w:val="22"/>
        </w:rPr>
        <w:t xml:space="preserve"> dotyczące w szczególności logowania, składania wniosków o wyjaśnienie treści SWZ, składania ofert oraz innych czynności podejmowanych w niniejszym postępowaniu przy użyciu </w:t>
      </w:r>
      <w:hyperlink r:id="rId28" w:history="1">
        <w:r w:rsidRPr="00036F2D">
          <w:rPr>
            <w:rFonts w:eastAsia="Calibri"/>
            <w:sz w:val="22"/>
            <w:szCs w:val="22"/>
            <w:u w:val="single"/>
          </w:rPr>
          <w:t>platformazakupowa.pl</w:t>
        </w:r>
      </w:hyperlink>
      <w:r w:rsidRPr="00036F2D">
        <w:rPr>
          <w:rFonts w:eastAsia="Calibri"/>
          <w:sz w:val="22"/>
          <w:szCs w:val="22"/>
        </w:rPr>
        <w:t xml:space="preserve"> znajdują się w zakładce „Instrukcje dla Wykonawców" na stronie internetowej pod adresem: </w:t>
      </w:r>
      <w:hyperlink r:id="rId29" w:history="1">
        <w:r w:rsidRPr="00036F2D">
          <w:rPr>
            <w:rFonts w:eastAsia="Calibri"/>
            <w:sz w:val="22"/>
            <w:szCs w:val="22"/>
            <w:u w:val="single"/>
          </w:rPr>
          <w:t>https://platformazakupowa.pl/strona/45-instrukcje</w:t>
        </w:r>
      </w:hyperlink>
    </w:p>
    <w:p w14:paraId="631BF819" w14:textId="77777777" w:rsidR="000A676C" w:rsidRPr="00036F2D" w:rsidRDefault="000A676C">
      <w:pPr>
        <w:pStyle w:val="Standard"/>
        <w:suppressAutoHyphens w:val="0"/>
        <w:spacing w:line="312" w:lineRule="auto"/>
        <w:jc w:val="both"/>
        <w:rPr>
          <w:rFonts w:eastAsia="Calibri"/>
          <w:sz w:val="22"/>
          <w:szCs w:val="22"/>
        </w:rPr>
      </w:pPr>
    </w:p>
    <w:p w14:paraId="615D2085" w14:textId="77777777" w:rsidR="00F45F1F" w:rsidRPr="00036F2D" w:rsidRDefault="00F45F1F">
      <w:pPr>
        <w:pStyle w:val="Standard"/>
        <w:suppressAutoHyphens w:val="0"/>
        <w:spacing w:line="312" w:lineRule="auto"/>
        <w:jc w:val="both"/>
        <w:rPr>
          <w:rFonts w:eastAsia="Calibri"/>
          <w:sz w:val="22"/>
          <w:szCs w:val="22"/>
        </w:rPr>
      </w:pPr>
    </w:p>
    <w:p w14:paraId="01E64190" w14:textId="2F7C00D3" w:rsidR="00D641DF" w:rsidRPr="00036F2D" w:rsidRDefault="00522E39">
      <w:pPr>
        <w:pStyle w:val="Standard"/>
        <w:numPr>
          <w:ilvl w:val="0"/>
          <w:numId w:val="17"/>
        </w:numPr>
        <w:suppressAutoHyphens w:val="0"/>
        <w:jc w:val="both"/>
        <w:rPr>
          <w:sz w:val="22"/>
          <w:szCs w:val="22"/>
        </w:rPr>
      </w:pPr>
      <w:r w:rsidRPr="00036F2D">
        <w:rPr>
          <w:rFonts w:eastAsia="Calibri"/>
          <w:b/>
          <w:sz w:val="22"/>
          <w:szCs w:val="22"/>
          <w:highlight w:val="lightGray"/>
        </w:rPr>
        <w:t xml:space="preserve">INFORMACJE O SPOSOBIE KOMUNIKOWANIA SIĘ ZAMAWIAJĄCEGO </w:t>
      </w:r>
      <w:r w:rsidR="008B58FB" w:rsidRPr="00036F2D">
        <w:rPr>
          <w:rFonts w:eastAsia="Calibri"/>
          <w:b/>
          <w:sz w:val="22"/>
          <w:szCs w:val="22"/>
          <w:highlight w:val="lightGray"/>
        </w:rPr>
        <w:t xml:space="preserve"> </w:t>
      </w:r>
      <w:r w:rsidRPr="00036F2D">
        <w:rPr>
          <w:rFonts w:eastAsia="Calibri"/>
          <w:b/>
          <w:sz w:val="22"/>
          <w:szCs w:val="22"/>
          <w:highlight w:val="lightGray"/>
        </w:rPr>
        <w:t xml:space="preserve">Z WYKONAWCAMI W INNY SPOSÓB NIŻ PRZY UŻYCIU ŚRODKÓW </w:t>
      </w:r>
      <w:r w:rsidR="008B58FB" w:rsidRPr="00036F2D">
        <w:rPr>
          <w:rFonts w:eastAsia="Calibri"/>
          <w:b/>
          <w:sz w:val="22"/>
          <w:szCs w:val="22"/>
          <w:highlight w:val="lightGray"/>
        </w:rPr>
        <w:t xml:space="preserve"> </w:t>
      </w:r>
      <w:r w:rsidRPr="00036F2D">
        <w:rPr>
          <w:rFonts w:eastAsia="Calibri"/>
          <w:b/>
          <w:sz w:val="22"/>
          <w:szCs w:val="22"/>
          <w:highlight w:val="lightGray"/>
        </w:rPr>
        <w:t>K</w:t>
      </w:r>
      <w:r w:rsidR="008B58FB" w:rsidRPr="00036F2D">
        <w:rPr>
          <w:rFonts w:eastAsia="Calibri"/>
          <w:b/>
          <w:sz w:val="22"/>
          <w:szCs w:val="22"/>
          <w:highlight w:val="lightGray"/>
        </w:rPr>
        <w:t>O</w:t>
      </w:r>
      <w:r w:rsidRPr="00036F2D">
        <w:rPr>
          <w:rFonts w:eastAsia="Calibri"/>
          <w:b/>
          <w:sz w:val="22"/>
          <w:szCs w:val="22"/>
          <w:highlight w:val="lightGray"/>
        </w:rPr>
        <w:t>M</w:t>
      </w:r>
      <w:r w:rsidR="008B58FB" w:rsidRPr="00036F2D">
        <w:rPr>
          <w:rFonts w:eastAsia="Calibri"/>
          <w:b/>
          <w:sz w:val="22"/>
          <w:szCs w:val="22"/>
          <w:highlight w:val="lightGray"/>
        </w:rPr>
        <w:t>U</w:t>
      </w:r>
      <w:r w:rsidRPr="00036F2D">
        <w:rPr>
          <w:rFonts w:eastAsia="Calibri"/>
          <w:b/>
          <w:sz w:val="22"/>
          <w:szCs w:val="22"/>
          <w:highlight w:val="lightGray"/>
        </w:rPr>
        <w:t>NIKACJI ELEKTRONICZNEJ W PRZYPADKU ZAISTNIENIA JEDNEJ Z SYTUACJI OKREŚLONYCH W ART. 65 UST.1, ART. 66 I ART. 69 USTAWY PZP</w:t>
      </w:r>
    </w:p>
    <w:p w14:paraId="48A8C7B4" w14:textId="77777777" w:rsidR="00FA68AB" w:rsidRPr="00036F2D" w:rsidRDefault="00FA68AB" w:rsidP="00FA68AB">
      <w:pPr>
        <w:pStyle w:val="Standard"/>
        <w:suppressAutoHyphens w:val="0"/>
        <w:ind w:left="720"/>
        <w:jc w:val="both"/>
        <w:rPr>
          <w:sz w:val="22"/>
          <w:szCs w:val="22"/>
          <w:highlight w:val="lightGray"/>
        </w:rPr>
      </w:pPr>
    </w:p>
    <w:p w14:paraId="6A449975" w14:textId="0EE7F1AC" w:rsidR="00335426" w:rsidRPr="00036F2D" w:rsidRDefault="00835298" w:rsidP="00C463DE">
      <w:pPr>
        <w:pStyle w:val="Standard"/>
        <w:suppressAutoHyphens w:val="0"/>
        <w:spacing w:line="312" w:lineRule="auto"/>
        <w:ind w:firstLine="708"/>
        <w:jc w:val="both"/>
        <w:rPr>
          <w:sz w:val="22"/>
          <w:szCs w:val="22"/>
        </w:rPr>
      </w:pPr>
      <w:r w:rsidRPr="00036F2D">
        <w:rPr>
          <w:rFonts w:eastAsia="Calibri"/>
          <w:sz w:val="22"/>
          <w:szCs w:val="22"/>
        </w:rPr>
        <w:t>Nie dotyczy.</w:t>
      </w:r>
    </w:p>
    <w:p w14:paraId="67388EE4" w14:textId="77777777" w:rsidR="00F45F1F" w:rsidRPr="00036F2D" w:rsidRDefault="00F45F1F">
      <w:pPr>
        <w:pStyle w:val="Standard"/>
        <w:suppressAutoHyphens w:val="0"/>
        <w:spacing w:line="312" w:lineRule="auto"/>
        <w:jc w:val="both"/>
        <w:rPr>
          <w:sz w:val="22"/>
          <w:szCs w:val="22"/>
        </w:rPr>
      </w:pPr>
    </w:p>
    <w:p w14:paraId="1CCCB76C" w14:textId="1C680C4A" w:rsidR="00FA68AB" w:rsidRPr="00036F2D" w:rsidRDefault="00522E39" w:rsidP="00DC2694">
      <w:pPr>
        <w:pStyle w:val="Standard"/>
        <w:numPr>
          <w:ilvl w:val="0"/>
          <w:numId w:val="17"/>
        </w:numPr>
        <w:suppressAutoHyphens w:val="0"/>
        <w:spacing w:after="240" w:line="312" w:lineRule="auto"/>
        <w:jc w:val="both"/>
        <w:rPr>
          <w:sz w:val="22"/>
          <w:szCs w:val="22"/>
        </w:rPr>
      </w:pPr>
      <w:r w:rsidRPr="00036F2D">
        <w:rPr>
          <w:rFonts w:eastAsia="Calibri"/>
          <w:b/>
          <w:sz w:val="22"/>
          <w:szCs w:val="22"/>
          <w:highlight w:val="lightGray"/>
        </w:rPr>
        <w:t>WSKAZANIE OSÓB UPRAWNIONYCH DO KOMUNIKOWANIA SIĘ</w:t>
      </w:r>
      <w:r w:rsidR="00DC2694" w:rsidRPr="00036F2D">
        <w:rPr>
          <w:rFonts w:eastAsia="Calibri"/>
          <w:b/>
          <w:sz w:val="22"/>
          <w:szCs w:val="22"/>
          <w:highlight w:val="lightGray"/>
        </w:rPr>
        <w:t xml:space="preserve"> </w:t>
      </w:r>
      <w:r w:rsidRPr="00036F2D">
        <w:rPr>
          <w:rFonts w:eastAsia="Calibri"/>
          <w:b/>
          <w:sz w:val="22"/>
          <w:szCs w:val="22"/>
          <w:highlight w:val="lightGray"/>
        </w:rPr>
        <w:t>Z W</w:t>
      </w:r>
      <w:r w:rsidR="007B4D47" w:rsidRPr="00036F2D">
        <w:rPr>
          <w:rFonts w:eastAsia="Calibri"/>
          <w:b/>
          <w:sz w:val="22"/>
          <w:szCs w:val="22"/>
          <w:highlight w:val="lightGray"/>
        </w:rPr>
        <w:t>Y</w:t>
      </w:r>
      <w:r w:rsidRPr="00036F2D">
        <w:rPr>
          <w:rFonts w:eastAsia="Calibri"/>
          <w:b/>
          <w:sz w:val="22"/>
          <w:szCs w:val="22"/>
          <w:highlight w:val="lightGray"/>
        </w:rPr>
        <w:t>KONAWCAMI</w:t>
      </w:r>
    </w:p>
    <w:p w14:paraId="196F3D70" w14:textId="77777777" w:rsidR="003B3BBB" w:rsidRPr="00036F2D" w:rsidRDefault="00835298">
      <w:pPr>
        <w:pStyle w:val="Standard"/>
        <w:numPr>
          <w:ilvl w:val="0"/>
          <w:numId w:val="6"/>
        </w:numPr>
        <w:suppressAutoHyphens w:val="0"/>
        <w:jc w:val="both"/>
        <w:rPr>
          <w:sz w:val="22"/>
          <w:szCs w:val="22"/>
        </w:rPr>
      </w:pPr>
      <w:r w:rsidRPr="00036F2D">
        <w:rPr>
          <w:sz w:val="22"/>
          <w:szCs w:val="22"/>
        </w:rPr>
        <w:t>Ze strony Zamawiającego osobą uprawnioną do porozumiewania się w niniejszym postępowaniu z Wykonawcami, w tym do komunikacji na platformie jest:</w:t>
      </w:r>
    </w:p>
    <w:p w14:paraId="60653BA4" w14:textId="19E03DB8" w:rsidR="00C463DE" w:rsidRPr="00036F2D" w:rsidRDefault="00835298" w:rsidP="003B3BBB">
      <w:pPr>
        <w:pStyle w:val="Standard"/>
        <w:suppressAutoHyphens w:val="0"/>
        <w:ind w:left="720"/>
        <w:jc w:val="both"/>
        <w:rPr>
          <w:bCs w:val="0"/>
          <w:sz w:val="22"/>
          <w:szCs w:val="22"/>
          <w:lang w:val="en-US"/>
        </w:rPr>
      </w:pPr>
      <w:r w:rsidRPr="00036F2D">
        <w:rPr>
          <w:b/>
          <w:sz w:val="22"/>
          <w:szCs w:val="22"/>
          <w:lang w:val="en-US"/>
        </w:rPr>
        <w:t>Alicja Lepczyńska</w:t>
      </w:r>
      <w:r w:rsidR="003B3BBB" w:rsidRPr="00036F2D">
        <w:rPr>
          <w:bCs w:val="0"/>
          <w:sz w:val="22"/>
          <w:szCs w:val="22"/>
          <w:lang w:val="en-US"/>
        </w:rPr>
        <w:t>,</w:t>
      </w:r>
      <w:r w:rsidRPr="00036F2D">
        <w:rPr>
          <w:bCs w:val="0"/>
          <w:sz w:val="22"/>
          <w:szCs w:val="22"/>
          <w:lang w:val="en-US"/>
        </w:rPr>
        <w:t xml:space="preserve"> email: </w:t>
      </w:r>
      <w:hyperlink r:id="rId30" w:history="1">
        <w:r w:rsidR="001640A0" w:rsidRPr="00036F2D">
          <w:rPr>
            <w:rStyle w:val="Hipercze"/>
            <w:bCs w:val="0"/>
            <w:color w:val="auto"/>
            <w:sz w:val="22"/>
            <w:szCs w:val="22"/>
            <w:lang w:val="en-US"/>
          </w:rPr>
          <w:t>alicja.lepczynska@mikolajki.pl</w:t>
        </w:r>
      </w:hyperlink>
      <w:r w:rsidR="001640A0" w:rsidRPr="00036F2D">
        <w:rPr>
          <w:bCs w:val="0"/>
          <w:sz w:val="22"/>
          <w:szCs w:val="22"/>
          <w:lang w:val="en-US"/>
        </w:rPr>
        <w:t xml:space="preserve"> </w:t>
      </w:r>
      <w:r w:rsidR="003B3BBB" w:rsidRPr="00036F2D">
        <w:rPr>
          <w:bCs w:val="0"/>
          <w:sz w:val="22"/>
          <w:szCs w:val="22"/>
          <w:lang w:val="en-US"/>
        </w:rPr>
        <w:t>,</w:t>
      </w:r>
      <w:r w:rsidRPr="00036F2D">
        <w:rPr>
          <w:bCs w:val="0"/>
          <w:sz w:val="22"/>
          <w:szCs w:val="22"/>
          <w:lang w:val="en-US"/>
        </w:rPr>
        <w:t xml:space="preserve"> tel. 87/4219050.</w:t>
      </w:r>
    </w:p>
    <w:p w14:paraId="129E3C30" w14:textId="77777777" w:rsidR="00C463DE" w:rsidRPr="00036F2D" w:rsidRDefault="00835298">
      <w:pPr>
        <w:pStyle w:val="Standard"/>
        <w:numPr>
          <w:ilvl w:val="0"/>
          <w:numId w:val="6"/>
        </w:numPr>
        <w:suppressAutoHyphens w:val="0"/>
        <w:ind w:right="-142"/>
        <w:jc w:val="both"/>
        <w:rPr>
          <w:sz w:val="22"/>
          <w:szCs w:val="22"/>
        </w:rPr>
      </w:pPr>
      <w:r w:rsidRPr="00036F2D">
        <w:rPr>
          <w:bCs w:val="0"/>
          <w:sz w:val="22"/>
          <w:szCs w:val="22"/>
          <w:lang w:eastAsia="en-US"/>
        </w:rPr>
        <w:t>Wykonawca może zwrócić się do Zamawiającego z wnioskiem o wyjaśnienie treści SWZ.</w:t>
      </w:r>
    </w:p>
    <w:p w14:paraId="3AB8B922" w14:textId="1E51FE46" w:rsidR="00C463DE" w:rsidRPr="00036F2D" w:rsidRDefault="00835298">
      <w:pPr>
        <w:pStyle w:val="Standard"/>
        <w:numPr>
          <w:ilvl w:val="0"/>
          <w:numId w:val="6"/>
        </w:numPr>
        <w:suppressAutoHyphens w:val="0"/>
        <w:ind w:right="-142"/>
        <w:jc w:val="both"/>
        <w:rPr>
          <w:sz w:val="22"/>
          <w:szCs w:val="22"/>
        </w:rPr>
      </w:pPr>
      <w:r w:rsidRPr="00036F2D">
        <w:rPr>
          <w:bCs w:val="0"/>
          <w:sz w:val="22"/>
          <w:szCs w:val="22"/>
          <w:lang w:eastAsia="en-US"/>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w:t>
      </w:r>
    </w:p>
    <w:p w14:paraId="18818482" w14:textId="5B134E81" w:rsidR="00C463DE" w:rsidRPr="00036F2D" w:rsidRDefault="00835298">
      <w:pPr>
        <w:pStyle w:val="Standard"/>
        <w:numPr>
          <w:ilvl w:val="0"/>
          <w:numId w:val="6"/>
        </w:numPr>
        <w:suppressAutoHyphens w:val="0"/>
        <w:ind w:right="-142"/>
        <w:jc w:val="both"/>
        <w:rPr>
          <w:sz w:val="22"/>
          <w:szCs w:val="22"/>
        </w:rPr>
      </w:pPr>
      <w:r w:rsidRPr="00036F2D">
        <w:rPr>
          <w:bCs w:val="0"/>
          <w:sz w:val="22"/>
          <w:szCs w:val="22"/>
          <w:lang w:eastAsia="en-US"/>
        </w:rPr>
        <w:t>Jeżeli Zamawiający nie udzieli wyjaśnień w terminie, o którym mowa w pkt. 3, prz</w:t>
      </w:r>
      <w:r w:rsidR="007656FA" w:rsidRPr="00036F2D">
        <w:rPr>
          <w:bCs w:val="0"/>
          <w:sz w:val="22"/>
          <w:szCs w:val="22"/>
          <w:lang w:eastAsia="en-US"/>
        </w:rPr>
        <w:t>e</w:t>
      </w:r>
      <w:r w:rsidRPr="00036F2D">
        <w:rPr>
          <w:bCs w:val="0"/>
          <w:sz w:val="22"/>
          <w:szCs w:val="22"/>
          <w:lang w:eastAsia="en-US"/>
        </w:rPr>
        <w:t>dłuża termin składania ofert o czas niezbędny do zapoznania się wszystkich zainteresowanych Wykonawców z wyjaśnieniami niezbędnymi do należytego przygotowania i złożenia ofert.</w:t>
      </w:r>
    </w:p>
    <w:p w14:paraId="3815CED2" w14:textId="0AA6C272" w:rsidR="00C463DE" w:rsidRPr="00036F2D" w:rsidRDefault="00835298">
      <w:pPr>
        <w:pStyle w:val="Standard"/>
        <w:numPr>
          <w:ilvl w:val="0"/>
          <w:numId w:val="6"/>
        </w:numPr>
        <w:suppressAutoHyphens w:val="0"/>
        <w:ind w:right="-142"/>
        <w:jc w:val="both"/>
        <w:rPr>
          <w:sz w:val="22"/>
          <w:szCs w:val="22"/>
        </w:rPr>
      </w:pPr>
      <w:r w:rsidRPr="00036F2D">
        <w:rPr>
          <w:bCs w:val="0"/>
          <w:sz w:val="22"/>
          <w:szCs w:val="22"/>
          <w:lang w:eastAsia="en-US"/>
        </w:rPr>
        <w:t>W przypadku gdy wniosek o wyjaśnienie treści SWZ nie wpłynął w terminie, o którym mowa w pkt. 3, Zamawiający nie ma obowiązku udzielania wyjaśnień SWZ oraz o</w:t>
      </w:r>
      <w:r w:rsidR="007656FA" w:rsidRPr="00036F2D">
        <w:rPr>
          <w:bCs w:val="0"/>
          <w:sz w:val="22"/>
          <w:szCs w:val="22"/>
          <w:lang w:eastAsia="en-US"/>
        </w:rPr>
        <w:t>bo</w:t>
      </w:r>
      <w:r w:rsidRPr="00036F2D">
        <w:rPr>
          <w:bCs w:val="0"/>
          <w:sz w:val="22"/>
          <w:szCs w:val="22"/>
          <w:lang w:eastAsia="en-US"/>
        </w:rPr>
        <w:t>wiązku przedłużenia terminu składania ofert.</w:t>
      </w:r>
    </w:p>
    <w:p w14:paraId="5B685821" w14:textId="77777777" w:rsidR="00C463DE" w:rsidRPr="00036F2D" w:rsidRDefault="00835298">
      <w:pPr>
        <w:pStyle w:val="Standard"/>
        <w:numPr>
          <w:ilvl w:val="0"/>
          <w:numId w:val="6"/>
        </w:numPr>
        <w:suppressAutoHyphens w:val="0"/>
        <w:jc w:val="both"/>
        <w:rPr>
          <w:sz w:val="22"/>
          <w:szCs w:val="22"/>
        </w:rPr>
      </w:pPr>
      <w:r w:rsidRPr="00036F2D">
        <w:rPr>
          <w:bCs w:val="0"/>
          <w:sz w:val="22"/>
          <w:szCs w:val="22"/>
          <w:lang w:eastAsia="en-US"/>
        </w:rPr>
        <w:t>Przedłużenie terminu składania ofert, o którym mowa w pkt. 4, nie wpływa na bieg terminu</w:t>
      </w:r>
      <w:r w:rsidR="00C463DE" w:rsidRPr="00036F2D">
        <w:rPr>
          <w:sz w:val="22"/>
          <w:szCs w:val="22"/>
        </w:rPr>
        <w:t xml:space="preserve"> </w:t>
      </w:r>
      <w:r w:rsidRPr="00036F2D">
        <w:rPr>
          <w:bCs w:val="0"/>
          <w:sz w:val="22"/>
          <w:szCs w:val="22"/>
          <w:lang w:eastAsia="en-US"/>
        </w:rPr>
        <w:t>składania wniosku o wyjaśnienie treści SWZ.</w:t>
      </w:r>
    </w:p>
    <w:p w14:paraId="07F15155" w14:textId="5E4A5FB5" w:rsidR="00335426" w:rsidRPr="00036F2D" w:rsidRDefault="00835298">
      <w:pPr>
        <w:pStyle w:val="Standard"/>
        <w:numPr>
          <w:ilvl w:val="0"/>
          <w:numId w:val="6"/>
        </w:numPr>
        <w:suppressAutoHyphens w:val="0"/>
        <w:jc w:val="both"/>
        <w:rPr>
          <w:sz w:val="22"/>
          <w:szCs w:val="22"/>
        </w:rPr>
      </w:pPr>
      <w:r w:rsidRPr="00036F2D">
        <w:rPr>
          <w:bCs w:val="0"/>
          <w:sz w:val="22"/>
          <w:szCs w:val="22"/>
          <w:lang w:eastAsia="en-US"/>
        </w:rPr>
        <w:t>Zamawiający nie będzie zwoływać zebrania wszystkich Wykonawców w celu wyjaśnienia</w:t>
      </w:r>
      <w:r w:rsidR="00C463DE" w:rsidRPr="00036F2D">
        <w:rPr>
          <w:sz w:val="22"/>
          <w:szCs w:val="22"/>
        </w:rPr>
        <w:t xml:space="preserve"> </w:t>
      </w:r>
      <w:r w:rsidRPr="00036F2D">
        <w:rPr>
          <w:bCs w:val="0"/>
          <w:sz w:val="22"/>
          <w:szCs w:val="22"/>
          <w:lang w:eastAsia="en-US"/>
        </w:rPr>
        <w:t>wątpliwości dotyczących treści SWZ.</w:t>
      </w:r>
    </w:p>
    <w:p w14:paraId="53CF5C02" w14:textId="77777777" w:rsidR="00C463DE" w:rsidRPr="00036F2D" w:rsidRDefault="00C463DE" w:rsidP="00C463DE">
      <w:pPr>
        <w:pStyle w:val="Standard"/>
        <w:suppressAutoHyphens w:val="0"/>
        <w:jc w:val="both"/>
        <w:rPr>
          <w:sz w:val="22"/>
          <w:szCs w:val="22"/>
        </w:rPr>
      </w:pPr>
    </w:p>
    <w:p w14:paraId="4B8C3160" w14:textId="77777777" w:rsidR="00D641DF" w:rsidRPr="00036F2D" w:rsidRDefault="00D641DF" w:rsidP="00C463DE">
      <w:pPr>
        <w:pStyle w:val="Standard"/>
        <w:suppressAutoHyphens w:val="0"/>
        <w:jc w:val="both"/>
        <w:rPr>
          <w:sz w:val="22"/>
          <w:szCs w:val="22"/>
        </w:rPr>
      </w:pPr>
    </w:p>
    <w:p w14:paraId="6DB3EC23" w14:textId="028BA0B6" w:rsidR="00C463DE" w:rsidRPr="00036F2D" w:rsidRDefault="00522E39">
      <w:pPr>
        <w:pStyle w:val="Standard"/>
        <w:numPr>
          <w:ilvl w:val="0"/>
          <w:numId w:val="17"/>
        </w:numPr>
        <w:suppressAutoHyphens w:val="0"/>
        <w:jc w:val="both"/>
        <w:rPr>
          <w:sz w:val="22"/>
          <w:szCs w:val="22"/>
        </w:rPr>
      </w:pPr>
      <w:r w:rsidRPr="00036F2D">
        <w:rPr>
          <w:b/>
          <w:sz w:val="22"/>
          <w:szCs w:val="22"/>
          <w:highlight w:val="lightGray"/>
        </w:rPr>
        <w:t>TERMIN ZWIĄZANIA OFERTĄ</w:t>
      </w:r>
    </w:p>
    <w:p w14:paraId="07B838E7" w14:textId="77777777" w:rsidR="00FA68AB" w:rsidRPr="00036F2D" w:rsidRDefault="00FA68AB" w:rsidP="00FA68AB">
      <w:pPr>
        <w:pStyle w:val="Standard"/>
        <w:suppressAutoHyphens w:val="0"/>
        <w:ind w:left="720"/>
        <w:jc w:val="both"/>
        <w:rPr>
          <w:sz w:val="22"/>
          <w:szCs w:val="22"/>
          <w:highlight w:val="lightGray"/>
        </w:rPr>
      </w:pPr>
    </w:p>
    <w:p w14:paraId="4485EE4E" w14:textId="3D6261F1" w:rsidR="00F30AD8" w:rsidRPr="00036F2D" w:rsidRDefault="00C463DE">
      <w:pPr>
        <w:pStyle w:val="Default"/>
        <w:numPr>
          <w:ilvl w:val="0"/>
          <w:numId w:val="7"/>
        </w:numPr>
        <w:jc w:val="both"/>
        <w:rPr>
          <w:rFonts w:ascii="Arial" w:eastAsia="Trebuchet MS" w:hAnsi="Arial" w:cs="Arial"/>
          <w:b/>
          <w:bCs/>
          <w:color w:val="auto"/>
          <w:sz w:val="22"/>
          <w:szCs w:val="22"/>
          <w:lang w:eastAsia="pl-PL" w:bidi="pl-PL"/>
        </w:rPr>
      </w:pPr>
      <w:r w:rsidRPr="00036F2D">
        <w:rPr>
          <w:rFonts w:ascii="Arial" w:eastAsia="Trebuchet MS" w:hAnsi="Arial" w:cs="Arial"/>
          <w:color w:val="auto"/>
          <w:sz w:val="22"/>
          <w:szCs w:val="22"/>
          <w:lang w:eastAsia="pl-PL" w:bidi="pl-PL"/>
        </w:rPr>
        <w:t>W</w:t>
      </w:r>
      <w:r w:rsidR="00835298" w:rsidRPr="00036F2D">
        <w:rPr>
          <w:rFonts w:ascii="Arial" w:eastAsia="Trebuchet MS" w:hAnsi="Arial" w:cs="Arial"/>
          <w:color w:val="auto"/>
          <w:sz w:val="22"/>
          <w:szCs w:val="22"/>
          <w:lang w:eastAsia="pl-PL" w:bidi="pl-PL"/>
        </w:rPr>
        <w:t xml:space="preserve">ykonawca jest związany ofertą od dnia upływu składania ofert </w:t>
      </w:r>
      <w:r w:rsidR="00835298" w:rsidRPr="00036F2D">
        <w:rPr>
          <w:rFonts w:ascii="Arial" w:eastAsia="Trebuchet MS" w:hAnsi="Arial" w:cs="Arial"/>
          <w:b/>
          <w:bCs/>
          <w:color w:val="auto"/>
          <w:sz w:val="22"/>
          <w:szCs w:val="22"/>
          <w:lang w:eastAsia="pl-PL" w:bidi="pl-PL"/>
        </w:rPr>
        <w:t>do dnia</w:t>
      </w:r>
      <w:r w:rsidR="00E12752">
        <w:rPr>
          <w:rFonts w:ascii="Arial" w:eastAsia="Trebuchet MS" w:hAnsi="Arial" w:cs="Arial"/>
          <w:b/>
          <w:bCs/>
          <w:color w:val="auto"/>
          <w:sz w:val="22"/>
          <w:szCs w:val="22"/>
          <w:lang w:eastAsia="pl-PL" w:bidi="pl-PL"/>
        </w:rPr>
        <w:t xml:space="preserve"> 27.04.2024r. </w:t>
      </w:r>
      <w:r w:rsidR="00835298" w:rsidRPr="00036F2D">
        <w:rPr>
          <w:rFonts w:ascii="Arial" w:hAnsi="Arial" w:cs="Arial"/>
          <w:color w:val="auto"/>
          <w:sz w:val="22"/>
          <w:szCs w:val="22"/>
        </w:rPr>
        <w:t>Bieg terminu związania ofertą rozpoczyna się wraz z upływem terminu składania ofert.</w:t>
      </w:r>
    </w:p>
    <w:p w14:paraId="6380F3E9" w14:textId="77777777" w:rsidR="004C0EDD" w:rsidRPr="00036F2D" w:rsidRDefault="004C0EDD" w:rsidP="004C0EDD">
      <w:pPr>
        <w:pStyle w:val="Default"/>
        <w:ind w:left="720"/>
        <w:jc w:val="both"/>
        <w:rPr>
          <w:rFonts w:ascii="Arial" w:eastAsia="Trebuchet MS" w:hAnsi="Arial" w:cs="Arial"/>
          <w:b/>
          <w:bCs/>
          <w:color w:val="auto"/>
          <w:sz w:val="22"/>
          <w:szCs w:val="22"/>
          <w:lang w:eastAsia="pl-PL" w:bidi="pl-PL"/>
        </w:rPr>
      </w:pPr>
    </w:p>
    <w:p w14:paraId="71380637" w14:textId="77777777" w:rsidR="00F30AD8" w:rsidRPr="00036F2D" w:rsidRDefault="00835298">
      <w:pPr>
        <w:pStyle w:val="Default"/>
        <w:numPr>
          <w:ilvl w:val="0"/>
          <w:numId w:val="7"/>
        </w:numPr>
        <w:jc w:val="both"/>
        <w:rPr>
          <w:rFonts w:ascii="Arial" w:eastAsia="Trebuchet MS" w:hAnsi="Arial" w:cs="Arial"/>
          <w:b/>
          <w:bCs/>
          <w:color w:val="auto"/>
          <w:sz w:val="22"/>
          <w:szCs w:val="22"/>
          <w:lang w:eastAsia="pl-PL" w:bidi="pl-PL"/>
        </w:rPr>
      </w:pPr>
      <w:r w:rsidRPr="00036F2D">
        <w:rPr>
          <w:rFonts w:ascii="Arial" w:eastAsia="Trebuchet MS" w:hAnsi="Arial" w:cs="Arial"/>
          <w:color w:val="auto"/>
          <w:sz w:val="22"/>
          <w:szCs w:val="22"/>
          <w:lang w:eastAsia="pl-PL" w:bidi="pl-PL"/>
        </w:rPr>
        <w:lastRenderedPageBreak/>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30 dni.</w:t>
      </w:r>
    </w:p>
    <w:p w14:paraId="55FCF633" w14:textId="77777777" w:rsidR="00DC2694" w:rsidRPr="00036F2D" w:rsidRDefault="00835298" w:rsidP="00DC2694">
      <w:pPr>
        <w:pStyle w:val="Default"/>
        <w:numPr>
          <w:ilvl w:val="0"/>
          <w:numId w:val="7"/>
        </w:numPr>
        <w:jc w:val="both"/>
        <w:rPr>
          <w:rFonts w:ascii="Arial" w:eastAsia="Trebuchet MS" w:hAnsi="Arial" w:cs="Arial"/>
          <w:b/>
          <w:bCs/>
          <w:color w:val="auto"/>
          <w:sz w:val="22"/>
          <w:szCs w:val="22"/>
          <w:lang w:eastAsia="pl-PL" w:bidi="pl-PL"/>
        </w:rPr>
      </w:pPr>
      <w:r w:rsidRPr="00036F2D">
        <w:rPr>
          <w:rFonts w:ascii="Arial" w:eastAsia="Trebuchet MS" w:hAnsi="Arial" w:cs="Arial"/>
          <w:color w:val="auto"/>
          <w:sz w:val="22"/>
          <w:szCs w:val="22"/>
          <w:lang w:eastAsia="pl-PL" w:bidi="pl-PL"/>
        </w:rPr>
        <w:t>Przedłużenie terminu związania ofertą, o którym mowa w ust. 2 wymaga złożenia przez Wykonawcę pisemnego oświadczenia o wyrażeniu zgody na przedłużenie terminu związania ofertą.</w:t>
      </w:r>
    </w:p>
    <w:p w14:paraId="7E303AC8" w14:textId="32C1F5BC" w:rsidR="00F978A1" w:rsidRPr="00036F2D" w:rsidRDefault="00835298" w:rsidP="00DC2694">
      <w:pPr>
        <w:pStyle w:val="Default"/>
        <w:numPr>
          <w:ilvl w:val="0"/>
          <w:numId w:val="7"/>
        </w:numPr>
        <w:jc w:val="both"/>
        <w:rPr>
          <w:rFonts w:ascii="Arial" w:eastAsia="Trebuchet MS" w:hAnsi="Arial" w:cs="Arial"/>
          <w:b/>
          <w:bCs/>
          <w:color w:val="auto"/>
          <w:sz w:val="22"/>
          <w:szCs w:val="22"/>
          <w:lang w:eastAsia="pl-PL" w:bidi="pl-PL"/>
        </w:rPr>
      </w:pPr>
      <w:r w:rsidRPr="00036F2D">
        <w:rPr>
          <w:rFonts w:ascii="Arial" w:eastAsia="Trebuchet MS" w:hAnsi="Arial" w:cs="Arial"/>
          <w:color w:val="auto"/>
          <w:sz w:val="22"/>
          <w:szCs w:val="22"/>
          <w:lang w:eastAsia="pl-PL" w:bidi="pl-PL"/>
        </w:rPr>
        <w:t>W przypadku gdy Zamawiający żądał wniesienia wadium, przedłużenie terminu związania ofertą, o którym mowa ust.2, następuje wraz z przedłużeniem okresu ważności wadium albo, jeżeli nie jest to możliwe, z wniesieniem nowego wadium na przedłużony okres związania ofertą.</w:t>
      </w:r>
    </w:p>
    <w:p w14:paraId="5CD23C65" w14:textId="77777777" w:rsidR="00FA68AB" w:rsidRPr="00036F2D" w:rsidRDefault="00FA68AB" w:rsidP="004C0EDD">
      <w:pPr>
        <w:pStyle w:val="Default"/>
        <w:ind w:left="720"/>
        <w:jc w:val="both"/>
        <w:rPr>
          <w:rFonts w:ascii="Arial" w:eastAsia="Trebuchet MS" w:hAnsi="Arial" w:cs="Arial"/>
          <w:b/>
          <w:bCs/>
          <w:color w:val="auto"/>
          <w:sz w:val="22"/>
          <w:szCs w:val="22"/>
          <w:lang w:eastAsia="pl-PL" w:bidi="pl-PL"/>
        </w:rPr>
      </w:pPr>
    </w:p>
    <w:p w14:paraId="3A311FBB" w14:textId="77777777" w:rsidR="00DA32C9" w:rsidRPr="00036F2D" w:rsidRDefault="00DA32C9">
      <w:pPr>
        <w:pStyle w:val="Standard"/>
        <w:widowControl w:val="0"/>
        <w:suppressAutoHyphens w:val="0"/>
        <w:jc w:val="both"/>
        <w:rPr>
          <w:sz w:val="22"/>
          <w:szCs w:val="22"/>
        </w:rPr>
      </w:pPr>
    </w:p>
    <w:p w14:paraId="0B5E4F5C" w14:textId="0419864C" w:rsidR="00F30AD8" w:rsidRPr="00036F2D" w:rsidRDefault="00522E39">
      <w:pPr>
        <w:pStyle w:val="Standard"/>
        <w:widowControl w:val="0"/>
        <w:numPr>
          <w:ilvl w:val="0"/>
          <w:numId w:val="17"/>
        </w:numPr>
        <w:suppressAutoHyphens w:val="0"/>
        <w:jc w:val="both"/>
        <w:rPr>
          <w:rFonts w:eastAsia="Trebuchet MS"/>
          <w:b/>
          <w:bCs w:val="0"/>
          <w:sz w:val="22"/>
          <w:szCs w:val="22"/>
          <w:lang w:eastAsia="pl-PL" w:bidi="pl-PL"/>
        </w:rPr>
      </w:pPr>
      <w:r w:rsidRPr="00036F2D">
        <w:rPr>
          <w:rFonts w:eastAsia="Trebuchet MS"/>
          <w:b/>
          <w:bCs w:val="0"/>
          <w:sz w:val="22"/>
          <w:szCs w:val="22"/>
          <w:highlight w:val="lightGray"/>
          <w:lang w:eastAsia="pl-PL" w:bidi="pl-PL"/>
        </w:rPr>
        <w:t>OPIS SPOSOBU PRZYGOTOWANIA OFERTY</w:t>
      </w:r>
    </w:p>
    <w:p w14:paraId="76A39FFD" w14:textId="77777777" w:rsidR="00FA68AB" w:rsidRPr="00036F2D" w:rsidRDefault="00FA68AB" w:rsidP="00FA68AB">
      <w:pPr>
        <w:pStyle w:val="Standard"/>
        <w:widowControl w:val="0"/>
        <w:suppressAutoHyphens w:val="0"/>
        <w:ind w:left="720"/>
        <w:jc w:val="both"/>
        <w:rPr>
          <w:rFonts w:eastAsia="Trebuchet MS"/>
          <w:b/>
          <w:bCs w:val="0"/>
          <w:sz w:val="22"/>
          <w:szCs w:val="22"/>
          <w:highlight w:val="lightGray"/>
          <w:lang w:eastAsia="pl-PL" w:bidi="pl-PL"/>
        </w:rPr>
      </w:pPr>
    </w:p>
    <w:p w14:paraId="6C6D6D99" w14:textId="021D8DCC" w:rsidR="00037B2B" w:rsidRPr="00036F2D" w:rsidRDefault="00835298" w:rsidP="00037B2B">
      <w:pPr>
        <w:pStyle w:val="Default"/>
        <w:numPr>
          <w:ilvl w:val="0"/>
          <w:numId w:val="8"/>
        </w:numPr>
        <w:jc w:val="both"/>
        <w:rPr>
          <w:rFonts w:ascii="Arial" w:hAnsi="Arial" w:cs="Arial"/>
          <w:color w:val="auto"/>
          <w:sz w:val="22"/>
          <w:szCs w:val="22"/>
        </w:rPr>
      </w:pPr>
      <w:r w:rsidRPr="00036F2D">
        <w:rPr>
          <w:rFonts w:ascii="Arial" w:hAnsi="Arial" w:cs="Arial"/>
          <w:color w:val="auto"/>
          <w:sz w:val="22"/>
          <w:szCs w:val="22"/>
        </w:rPr>
        <w:t>Oferta składana elektronicznie musi zostać podpisana elektronicznym kwalifikowanym podpisem lub podpisem zaufanym lub podpisem osobistym. W procesie składania oferty na platformie, kwalifikowany podpis elektroniczny Wykonawca może złożyć bezpośrednio na dokumencie, który następnie przesyła do systemu (opcja rekomendowana przez platformazakupowa.pl) oraz dodatkowo dla całego pakietu dokumentów w kroku</w:t>
      </w:r>
      <w:r w:rsidR="007656FA" w:rsidRPr="00036F2D">
        <w:rPr>
          <w:rFonts w:ascii="Arial" w:hAnsi="Arial" w:cs="Arial"/>
          <w:color w:val="auto"/>
          <w:sz w:val="22"/>
          <w:szCs w:val="22"/>
        </w:rPr>
        <w:t xml:space="preserve"> </w:t>
      </w:r>
      <w:r w:rsidRPr="00036F2D">
        <w:rPr>
          <w:rFonts w:ascii="Arial" w:hAnsi="Arial" w:cs="Arial"/>
          <w:b/>
          <w:bCs/>
          <w:color w:val="auto"/>
          <w:sz w:val="22"/>
          <w:szCs w:val="22"/>
        </w:rPr>
        <w:t xml:space="preserve">2 Formularza składania oferty </w:t>
      </w:r>
      <w:r w:rsidRPr="00036F2D">
        <w:rPr>
          <w:rFonts w:ascii="Arial" w:hAnsi="Arial" w:cs="Arial"/>
          <w:color w:val="auto"/>
          <w:sz w:val="22"/>
          <w:szCs w:val="22"/>
        </w:rPr>
        <w:t xml:space="preserve">(po kliknięciu w przycisk </w:t>
      </w:r>
      <w:r w:rsidRPr="00036F2D">
        <w:rPr>
          <w:rFonts w:ascii="Arial" w:hAnsi="Arial" w:cs="Arial"/>
          <w:b/>
          <w:bCs/>
          <w:color w:val="auto"/>
          <w:sz w:val="22"/>
          <w:szCs w:val="22"/>
        </w:rPr>
        <w:t>Przejdź do podsumowania).</w:t>
      </w:r>
    </w:p>
    <w:p w14:paraId="19F966BF" w14:textId="6607E094" w:rsidR="004C0EDD" w:rsidRPr="00036F2D" w:rsidRDefault="00835298" w:rsidP="004C0EDD">
      <w:pPr>
        <w:pStyle w:val="Default"/>
        <w:numPr>
          <w:ilvl w:val="0"/>
          <w:numId w:val="8"/>
        </w:numPr>
        <w:jc w:val="both"/>
        <w:rPr>
          <w:rFonts w:ascii="Arial" w:hAnsi="Arial" w:cs="Arial"/>
          <w:color w:val="auto"/>
          <w:sz w:val="22"/>
          <w:szCs w:val="22"/>
        </w:rPr>
      </w:pPr>
      <w:r w:rsidRPr="00036F2D">
        <w:rPr>
          <w:rFonts w:ascii="Arial" w:hAnsi="Arial" w:cs="Arial"/>
          <w:color w:val="auto"/>
          <w:sz w:val="22"/>
          <w:szCs w:val="22"/>
        </w:rPr>
        <w:t xml:space="preserve">Poświadczenia za zgodność z oryginałem dokonuje odpowiednio Wykonawca, podmiot, na którego zdolnościach lub sytuacji polega Wykonawca. Przez oryginał należy rozumieć dokument podpisany kwalifikowanym podpisem elektronicznym lub podpisem zaufanym lub podpisem osobistym przez osobę/osoby upoważnioną/upoważnione. Poświadczenie za zgodność z oryginałem następuje </w:t>
      </w:r>
      <w:r w:rsidR="007656FA" w:rsidRPr="00036F2D">
        <w:rPr>
          <w:rFonts w:ascii="Arial" w:hAnsi="Arial" w:cs="Arial"/>
          <w:color w:val="auto"/>
          <w:sz w:val="22"/>
          <w:szCs w:val="22"/>
        </w:rPr>
        <w:t xml:space="preserve">                        </w:t>
      </w:r>
      <w:r w:rsidRPr="00036F2D">
        <w:rPr>
          <w:rFonts w:ascii="Arial" w:hAnsi="Arial" w:cs="Arial"/>
          <w:color w:val="auto"/>
          <w:sz w:val="22"/>
          <w:szCs w:val="22"/>
        </w:rPr>
        <w:t>w formie elektronicznej podpisane kwalifikowanym podpisem elektronicznym lub podpisem zaufanym lub</w:t>
      </w:r>
      <w:r w:rsidR="007656FA" w:rsidRPr="00036F2D">
        <w:rPr>
          <w:rFonts w:ascii="Arial" w:hAnsi="Arial" w:cs="Arial"/>
          <w:color w:val="auto"/>
          <w:sz w:val="22"/>
          <w:szCs w:val="22"/>
        </w:rPr>
        <w:t xml:space="preserve"> </w:t>
      </w:r>
      <w:r w:rsidRPr="00036F2D">
        <w:rPr>
          <w:rFonts w:ascii="Arial" w:hAnsi="Arial" w:cs="Arial"/>
          <w:color w:val="auto"/>
          <w:sz w:val="22"/>
          <w:szCs w:val="22"/>
        </w:rPr>
        <w:t>podpisem osobistym przez osobę/osoby upoważnioną/upoważnione.</w:t>
      </w:r>
    </w:p>
    <w:p w14:paraId="049016C1" w14:textId="2BBF767F" w:rsidR="00335426" w:rsidRPr="00036F2D" w:rsidRDefault="00835298">
      <w:pPr>
        <w:pStyle w:val="Default"/>
        <w:numPr>
          <w:ilvl w:val="0"/>
          <w:numId w:val="8"/>
        </w:numPr>
        <w:jc w:val="both"/>
        <w:rPr>
          <w:rFonts w:ascii="Arial" w:hAnsi="Arial" w:cs="Arial"/>
          <w:color w:val="auto"/>
          <w:sz w:val="22"/>
          <w:szCs w:val="22"/>
        </w:rPr>
      </w:pPr>
      <w:r w:rsidRPr="00036F2D">
        <w:rPr>
          <w:rFonts w:ascii="Arial" w:hAnsi="Arial" w:cs="Arial"/>
          <w:color w:val="auto"/>
          <w:sz w:val="22"/>
          <w:szCs w:val="22"/>
        </w:rPr>
        <w:t>Oferta powinna być:</w:t>
      </w:r>
    </w:p>
    <w:p w14:paraId="393DC2E4" w14:textId="77777777" w:rsidR="00133301" w:rsidRPr="00036F2D" w:rsidRDefault="00835298">
      <w:pPr>
        <w:pStyle w:val="Default"/>
        <w:numPr>
          <w:ilvl w:val="0"/>
          <w:numId w:val="26"/>
        </w:numPr>
        <w:spacing w:after="23"/>
        <w:jc w:val="both"/>
        <w:rPr>
          <w:rFonts w:ascii="Arial" w:hAnsi="Arial" w:cs="Arial"/>
          <w:color w:val="auto"/>
          <w:sz w:val="22"/>
          <w:szCs w:val="22"/>
        </w:rPr>
      </w:pPr>
      <w:r w:rsidRPr="00036F2D">
        <w:rPr>
          <w:rFonts w:ascii="Arial" w:hAnsi="Arial" w:cs="Arial"/>
          <w:color w:val="auto"/>
          <w:sz w:val="22"/>
          <w:szCs w:val="22"/>
        </w:rPr>
        <w:t>sporządzona na podstawie załączników niniejszej SWZ w języku polskim,</w:t>
      </w:r>
    </w:p>
    <w:p w14:paraId="2486A3F7" w14:textId="77777777" w:rsidR="00133301" w:rsidRPr="00036F2D" w:rsidRDefault="00835298">
      <w:pPr>
        <w:pStyle w:val="Default"/>
        <w:numPr>
          <w:ilvl w:val="0"/>
          <w:numId w:val="26"/>
        </w:numPr>
        <w:spacing w:after="23"/>
        <w:jc w:val="both"/>
        <w:rPr>
          <w:rFonts w:ascii="Arial" w:hAnsi="Arial" w:cs="Arial"/>
          <w:color w:val="auto"/>
          <w:sz w:val="22"/>
          <w:szCs w:val="22"/>
        </w:rPr>
      </w:pPr>
      <w:r w:rsidRPr="00036F2D">
        <w:rPr>
          <w:rFonts w:ascii="Arial" w:hAnsi="Arial" w:cs="Arial"/>
          <w:color w:val="auto"/>
          <w:sz w:val="22"/>
          <w:szCs w:val="22"/>
        </w:rPr>
        <w:t>złożona przy użyciu środków komunikacji elektronicznej tzn. za pośrednictwem platformazakupowa.pl.,</w:t>
      </w:r>
    </w:p>
    <w:p w14:paraId="01BEE658" w14:textId="5A2DA7AE" w:rsidR="00335426" w:rsidRPr="00036F2D" w:rsidRDefault="00835298">
      <w:pPr>
        <w:pStyle w:val="Default"/>
        <w:numPr>
          <w:ilvl w:val="0"/>
          <w:numId w:val="26"/>
        </w:numPr>
        <w:spacing w:after="23"/>
        <w:jc w:val="both"/>
        <w:rPr>
          <w:rFonts w:ascii="Arial" w:hAnsi="Arial" w:cs="Arial"/>
          <w:color w:val="auto"/>
          <w:sz w:val="22"/>
          <w:szCs w:val="22"/>
        </w:rPr>
      </w:pPr>
      <w:r w:rsidRPr="00036F2D">
        <w:rPr>
          <w:rFonts w:ascii="Arial" w:hAnsi="Arial" w:cs="Arial"/>
          <w:color w:val="auto"/>
          <w:sz w:val="22"/>
          <w:szCs w:val="22"/>
        </w:rPr>
        <w:t>podpisana kwalifikowanym podpisem elektronicznym lub podpisem zaufanym lub podpisem osobistym przez osobę/osoby upoważnioną/upoważnione.</w:t>
      </w:r>
    </w:p>
    <w:p w14:paraId="17345CF7" w14:textId="35AFD163" w:rsidR="004C0EDD" w:rsidRPr="00036F2D" w:rsidRDefault="00835298" w:rsidP="00037B2B">
      <w:pPr>
        <w:pStyle w:val="Default"/>
        <w:numPr>
          <w:ilvl w:val="0"/>
          <w:numId w:val="8"/>
        </w:numPr>
        <w:spacing w:after="23"/>
        <w:jc w:val="both"/>
        <w:rPr>
          <w:rFonts w:ascii="Arial" w:hAnsi="Arial" w:cs="Arial"/>
          <w:color w:val="auto"/>
          <w:sz w:val="22"/>
          <w:szCs w:val="22"/>
        </w:rPr>
      </w:pPr>
      <w:r w:rsidRPr="00036F2D">
        <w:rPr>
          <w:rFonts w:ascii="Arial" w:hAnsi="Arial" w:cs="Arial"/>
          <w:color w:val="auto"/>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36F2D">
        <w:rPr>
          <w:rFonts w:ascii="Arial" w:hAnsi="Arial" w:cs="Arial"/>
          <w:color w:val="auto"/>
          <w:sz w:val="22"/>
          <w:szCs w:val="22"/>
        </w:rPr>
        <w:t>elDAS</w:t>
      </w:r>
      <w:proofErr w:type="spellEnd"/>
      <w:r w:rsidRPr="00036F2D">
        <w:rPr>
          <w:rFonts w:ascii="Arial" w:hAnsi="Arial" w:cs="Arial"/>
          <w:color w:val="auto"/>
          <w:sz w:val="22"/>
          <w:szCs w:val="22"/>
        </w:rPr>
        <w:t>) (UE) nr 910/2014- od 1 lipca 2016 roku”.</w:t>
      </w:r>
    </w:p>
    <w:p w14:paraId="61425AD4" w14:textId="6EB55F9E" w:rsidR="004C0EDD" w:rsidRPr="00036F2D" w:rsidRDefault="00835298" w:rsidP="004C0EDD">
      <w:pPr>
        <w:pStyle w:val="Default"/>
        <w:numPr>
          <w:ilvl w:val="0"/>
          <w:numId w:val="8"/>
        </w:numPr>
        <w:spacing w:after="23"/>
        <w:jc w:val="both"/>
        <w:rPr>
          <w:rFonts w:ascii="Arial" w:hAnsi="Arial" w:cs="Arial"/>
          <w:color w:val="auto"/>
          <w:sz w:val="22"/>
          <w:szCs w:val="22"/>
        </w:rPr>
      </w:pPr>
      <w:r w:rsidRPr="00036F2D">
        <w:rPr>
          <w:rFonts w:ascii="Arial" w:hAnsi="Arial" w:cs="Arial"/>
          <w:color w:val="auto"/>
          <w:sz w:val="22"/>
          <w:szCs w:val="22"/>
        </w:rPr>
        <w:t xml:space="preserve">W przypadku wykorzystania formatu podpisu zewnętrznego </w:t>
      </w:r>
      <w:proofErr w:type="spellStart"/>
      <w:r w:rsidRPr="00036F2D">
        <w:rPr>
          <w:rFonts w:ascii="Arial" w:hAnsi="Arial" w:cs="Arial"/>
          <w:color w:val="auto"/>
          <w:sz w:val="22"/>
          <w:szCs w:val="22"/>
        </w:rPr>
        <w:t>XAsES</w:t>
      </w:r>
      <w:proofErr w:type="spellEnd"/>
      <w:r w:rsidRPr="00036F2D">
        <w:rPr>
          <w:rFonts w:ascii="Arial" w:hAnsi="Arial" w:cs="Arial"/>
          <w:color w:val="auto"/>
          <w:sz w:val="22"/>
          <w:szCs w:val="22"/>
        </w:rPr>
        <w:t xml:space="preserve"> Zamawiający wymaga dołączenia odpowiedniej ilości plików, podpisywanych.</w:t>
      </w:r>
    </w:p>
    <w:p w14:paraId="16647C63" w14:textId="041EF8D8" w:rsidR="004C0EDD" w:rsidRPr="00036F2D" w:rsidRDefault="00835298" w:rsidP="004C0EDD">
      <w:pPr>
        <w:pStyle w:val="Default"/>
        <w:numPr>
          <w:ilvl w:val="0"/>
          <w:numId w:val="8"/>
        </w:numPr>
        <w:spacing w:after="23"/>
        <w:jc w:val="both"/>
        <w:rPr>
          <w:rFonts w:ascii="Arial" w:hAnsi="Arial" w:cs="Arial"/>
          <w:color w:val="auto"/>
          <w:sz w:val="22"/>
          <w:szCs w:val="22"/>
        </w:rPr>
      </w:pPr>
      <w:r w:rsidRPr="00036F2D">
        <w:rPr>
          <w:rFonts w:ascii="Arial" w:hAnsi="Arial" w:cs="Arial"/>
          <w:color w:val="auto"/>
          <w:sz w:val="22"/>
          <w:szCs w:val="22"/>
        </w:rPr>
        <w:t>Wykonawca, za pośrednictwem platformazakupowa.pl może przed upływem terminu do składania ofert wycofać ofertę. Sposób dokonywania wycofania oferty zamieszczono</w:t>
      </w:r>
      <w:r w:rsidR="007656FA" w:rsidRPr="00036F2D">
        <w:rPr>
          <w:rFonts w:ascii="Arial" w:hAnsi="Arial" w:cs="Arial"/>
          <w:color w:val="auto"/>
          <w:sz w:val="22"/>
          <w:szCs w:val="22"/>
        </w:rPr>
        <w:t xml:space="preserve"> </w:t>
      </w:r>
      <w:r w:rsidRPr="00036F2D">
        <w:rPr>
          <w:rFonts w:ascii="Arial" w:hAnsi="Arial" w:cs="Arial"/>
          <w:color w:val="auto"/>
          <w:sz w:val="22"/>
          <w:szCs w:val="22"/>
        </w:rPr>
        <w:t xml:space="preserve">w instrukcji zamieszczonej na stronie internetowej pod adresem: </w:t>
      </w:r>
      <w:hyperlink r:id="rId31" w:history="1">
        <w:r w:rsidRPr="00036F2D">
          <w:rPr>
            <w:rFonts w:ascii="Arial" w:hAnsi="Arial" w:cs="Arial"/>
            <w:color w:val="auto"/>
            <w:sz w:val="22"/>
            <w:szCs w:val="22"/>
          </w:rPr>
          <w:t>https://platformazakupowa.pl/strona/45-instrukcje</w:t>
        </w:r>
      </w:hyperlink>
      <w:r w:rsidRPr="00036F2D">
        <w:rPr>
          <w:rFonts w:ascii="Arial" w:hAnsi="Arial" w:cs="Arial"/>
          <w:color w:val="auto"/>
          <w:sz w:val="22"/>
          <w:szCs w:val="22"/>
        </w:rPr>
        <w:t>,</w:t>
      </w:r>
    </w:p>
    <w:p w14:paraId="0EFEF91A" w14:textId="77777777" w:rsidR="00F30AD8" w:rsidRPr="00036F2D" w:rsidRDefault="00835298">
      <w:pPr>
        <w:pStyle w:val="Default"/>
        <w:numPr>
          <w:ilvl w:val="0"/>
          <w:numId w:val="8"/>
        </w:numPr>
        <w:spacing w:after="23"/>
        <w:jc w:val="both"/>
        <w:rPr>
          <w:rFonts w:ascii="Arial" w:hAnsi="Arial" w:cs="Arial"/>
          <w:color w:val="auto"/>
          <w:sz w:val="22"/>
          <w:szCs w:val="22"/>
        </w:rPr>
      </w:pPr>
      <w:r w:rsidRPr="00036F2D">
        <w:rPr>
          <w:rFonts w:ascii="Arial" w:hAnsi="Arial" w:cs="Arial"/>
          <w:color w:val="auto"/>
          <w:sz w:val="22"/>
          <w:szCs w:val="22"/>
        </w:rPr>
        <w:t>Każdy z Wykonawców może złożyć tylko jedną ofertę. Złożenie większej liczby ofert lub oferty zawierającej propozycje wariantowe podlegać będzie odrzuceniu.</w:t>
      </w:r>
    </w:p>
    <w:p w14:paraId="382DB14B" w14:textId="43806825" w:rsidR="004C0EDD" w:rsidRPr="00036F2D" w:rsidRDefault="00835298" w:rsidP="00037B2B">
      <w:pPr>
        <w:pStyle w:val="Default"/>
        <w:numPr>
          <w:ilvl w:val="0"/>
          <w:numId w:val="8"/>
        </w:numPr>
        <w:spacing w:after="23"/>
        <w:jc w:val="both"/>
        <w:rPr>
          <w:rFonts w:ascii="Arial" w:hAnsi="Arial" w:cs="Arial"/>
          <w:color w:val="auto"/>
          <w:sz w:val="22"/>
          <w:szCs w:val="22"/>
        </w:rPr>
      </w:pPr>
      <w:r w:rsidRPr="00036F2D">
        <w:rPr>
          <w:rFonts w:ascii="Arial" w:hAnsi="Arial" w:cs="Arial"/>
          <w:color w:val="auto"/>
          <w:sz w:val="22"/>
          <w:szCs w:val="22"/>
        </w:rPr>
        <w:t>Ceny oferty muszą zawierać wszystkie koszty, jakie musi ponieść Wykonawca, aby zrealizować zamówienie z najwyższą starannością oraz ewentualne rabaty,</w:t>
      </w:r>
    </w:p>
    <w:p w14:paraId="6AFE6639" w14:textId="41F7A560" w:rsidR="004C0EDD" w:rsidRPr="00036F2D" w:rsidRDefault="00835298" w:rsidP="004C0EDD">
      <w:pPr>
        <w:pStyle w:val="Default"/>
        <w:numPr>
          <w:ilvl w:val="0"/>
          <w:numId w:val="8"/>
        </w:numPr>
        <w:spacing w:after="23"/>
        <w:jc w:val="both"/>
        <w:rPr>
          <w:rFonts w:ascii="Arial" w:hAnsi="Arial" w:cs="Arial"/>
          <w:color w:val="auto"/>
          <w:sz w:val="22"/>
          <w:szCs w:val="22"/>
        </w:rPr>
      </w:pPr>
      <w:r w:rsidRPr="00036F2D">
        <w:rPr>
          <w:rFonts w:ascii="Arial" w:hAnsi="Arial" w:cs="Arial"/>
          <w:color w:val="auto"/>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E71DABB" w14:textId="20689A7C" w:rsidR="004C0EDD" w:rsidRPr="00036F2D" w:rsidRDefault="00835298" w:rsidP="004C0EDD">
      <w:pPr>
        <w:pStyle w:val="Default"/>
        <w:numPr>
          <w:ilvl w:val="0"/>
          <w:numId w:val="8"/>
        </w:numPr>
        <w:spacing w:after="23"/>
        <w:jc w:val="both"/>
        <w:rPr>
          <w:rFonts w:ascii="Arial" w:hAnsi="Arial" w:cs="Arial"/>
          <w:color w:val="auto"/>
          <w:sz w:val="22"/>
          <w:szCs w:val="22"/>
        </w:rPr>
      </w:pPr>
      <w:r w:rsidRPr="00036F2D">
        <w:rPr>
          <w:rFonts w:ascii="Arial" w:hAnsi="Arial" w:cs="Arial"/>
          <w:color w:val="auto"/>
          <w:sz w:val="22"/>
          <w:szCs w:val="22"/>
        </w:rPr>
        <w:t xml:space="preserve">Zgodnie z definicją dokumentu elektronicznego z art. 3 ust. 2 Ustawy o informatyzacji działalności podmiotów realizujących zadania publiczne, opatrzenie pliku </w:t>
      </w:r>
      <w:r w:rsidRPr="00036F2D">
        <w:rPr>
          <w:rFonts w:ascii="Arial" w:hAnsi="Arial" w:cs="Arial"/>
          <w:color w:val="auto"/>
          <w:sz w:val="22"/>
          <w:szCs w:val="22"/>
        </w:rPr>
        <w:lastRenderedPageBreak/>
        <w:t>zawierającego skompresowane dane kwalifikowanym podpisem elektronicznym jest jednoznaczne  z podpisaniem oryginału dokumentu.</w:t>
      </w:r>
    </w:p>
    <w:p w14:paraId="6CA3752C" w14:textId="19C347CD" w:rsidR="004C0EDD" w:rsidRPr="00036F2D" w:rsidRDefault="00835298" w:rsidP="004C0EDD">
      <w:pPr>
        <w:pStyle w:val="Default"/>
        <w:numPr>
          <w:ilvl w:val="0"/>
          <w:numId w:val="8"/>
        </w:numPr>
        <w:spacing w:after="23"/>
        <w:jc w:val="both"/>
        <w:rPr>
          <w:rFonts w:ascii="Arial" w:hAnsi="Arial" w:cs="Arial"/>
          <w:color w:val="auto"/>
          <w:sz w:val="22"/>
          <w:szCs w:val="22"/>
        </w:rPr>
      </w:pPr>
      <w:r w:rsidRPr="00036F2D">
        <w:rPr>
          <w:rFonts w:ascii="Arial" w:hAnsi="Arial" w:cs="Arial"/>
          <w:color w:val="auto"/>
          <w:sz w:val="22"/>
          <w:szCs w:val="22"/>
        </w:rPr>
        <w:t>Maksymalny rozmiar jednego pliku przesyłanego za pośrednictwem dedykowanych formularzy do: złożenia, zmiany, wycofania oferty wynosi 150 MB natomiast przy komunikacji wielkość pliku to maksymalnie 500 MB.</w:t>
      </w:r>
    </w:p>
    <w:p w14:paraId="3D6D0B79" w14:textId="40C91D62" w:rsidR="004C0EDD" w:rsidRPr="00036F2D" w:rsidRDefault="00835298" w:rsidP="004C0EDD">
      <w:pPr>
        <w:pStyle w:val="Default"/>
        <w:numPr>
          <w:ilvl w:val="0"/>
          <w:numId w:val="8"/>
        </w:numPr>
        <w:spacing w:after="23"/>
        <w:jc w:val="both"/>
        <w:rPr>
          <w:rFonts w:ascii="Arial" w:hAnsi="Arial" w:cs="Arial"/>
          <w:color w:val="auto"/>
          <w:sz w:val="22"/>
          <w:szCs w:val="22"/>
        </w:rPr>
      </w:pPr>
      <w:r w:rsidRPr="00036F2D">
        <w:rPr>
          <w:rFonts w:ascii="Arial" w:hAnsi="Arial" w:cs="Arial"/>
          <w:color w:val="auto"/>
          <w:sz w:val="22"/>
          <w:szCs w:val="22"/>
        </w:rPr>
        <w:t>Formaty plików wykorzystywanych przez Wykonawców powinny być zgodne</w:t>
      </w:r>
      <w:r w:rsidR="00F30AD8" w:rsidRPr="00036F2D">
        <w:rPr>
          <w:rFonts w:ascii="Arial" w:hAnsi="Arial" w:cs="Arial"/>
          <w:color w:val="auto"/>
          <w:sz w:val="22"/>
          <w:szCs w:val="22"/>
        </w:rPr>
        <w:t xml:space="preserve">                                                </w:t>
      </w:r>
      <w:r w:rsidRPr="00036F2D">
        <w:rPr>
          <w:rFonts w:ascii="Arial" w:hAnsi="Arial" w:cs="Arial"/>
          <w:color w:val="auto"/>
          <w:sz w:val="22"/>
          <w:szCs w:val="22"/>
        </w:rPr>
        <w:t>z „Rozporządzeniem Rady Ministrów z dnia 12 kwietnia 2012 r. (Dz. U. z 2017 r. poz. 2247)</w:t>
      </w:r>
      <w:r w:rsidR="007656FA" w:rsidRPr="00036F2D">
        <w:rPr>
          <w:rFonts w:ascii="Arial" w:hAnsi="Arial" w:cs="Arial"/>
          <w:color w:val="auto"/>
          <w:sz w:val="22"/>
          <w:szCs w:val="22"/>
        </w:rPr>
        <w:t xml:space="preserve"> </w:t>
      </w:r>
      <w:r w:rsidRPr="00036F2D">
        <w:rPr>
          <w:rFonts w:ascii="Arial" w:hAnsi="Arial" w:cs="Arial"/>
          <w:color w:val="auto"/>
          <w:sz w:val="22"/>
          <w:szCs w:val="22"/>
        </w:rPr>
        <w:t>w sprawie Krajowych Ram Interoperacyjności, minimalnych wymagań dla rejestrów publicznych i wymiany informacji w postaci elektronicznej oraz minimalnych wymagań dla systemów teleinformatycznych”.</w:t>
      </w:r>
    </w:p>
    <w:p w14:paraId="7D07C592" w14:textId="6CDD2644" w:rsidR="00335426" w:rsidRPr="00036F2D" w:rsidRDefault="00835298">
      <w:pPr>
        <w:pStyle w:val="Default"/>
        <w:numPr>
          <w:ilvl w:val="0"/>
          <w:numId w:val="8"/>
        </w:numPr>
        <w:spacing w:after="23"/>
        <w:jc w:val="both"/>
        <w:rPr>
          <w:rFonts w:ascii="Arial" w:hAnsi="Arial" w:cs="Arial"/>
          <w:color w:val="auto"/>
          <w:sz w:val="22"/>
          <w:szCs w:val="22"/>
        </w:rPr>
      </w:pPr>
      <w:r w:rsidRPr="00036F2D">
        <w:rPr>
          <w:rFonts w:ascii="Arial" w:hAnsi="Arial" w:cs="Arial"/>
          <w:color w:val="auto"/>
          <w:sz w:val="22"/>
          <w:szCs w:val="22"/>
        </w:rPr>
        <w:t>Zalecenia:</w:t>
      </w:r>
    </w:p>
    <w:p w14:paraId="70B13C6C" w14:textId="77777777" w:rsidR="00133301" w:rsidRPr="00036F2D" w:rsidRDefault="00835298">
      <w:pPr>
        <w:pStyle w:val="Default"/>
        <w:numPr>
          <w:ilvl w:val="0"/>
          <w:numId w:val="27"/>
        </w:numPr>
        <w:spacing w:after="21"/>
        <w:jc w:val="both"/>
        <w:rPr>
          <w:rFonts w:ascii="Arial" w:hAnsi="Arial" w:cs="Arial"/>
          <w:color w:val="auto"/>
          <w:sz w:val="22"/>
          <w:szCs w:val="22"/>
        </w:rPr>
      </w:pPr>
      <w:r w:rsidRPr="00036F2D">
        <w:rPr>
          <w:rFonts w:ascii="Arial" w:hAnsi="Arial" w:cs="Arial"/>
          <w:color w:val="auto"/>
          <w:sz w:val="22"/>
          <w:szCs w:val="22"/>
        </w:rPr>
        <w:t>Zamawiający rekomenduje wykorzystanie formatów: .pdf .</w:t>
      </w:r>
      <w:proofErr w:type="spellStart"/>
      <w:r w:rsidRPr="00036F2D">
        <w:rPr>
          <w:rFonts w:ascii="Arial" w:hAnsi="Arial" w:cs="Arial"/>
          <w:color w:val="auto"/>
          <w:sz w:val="22"/>
          <w:szCs w:val="22"/>
        </w:rPr>
        <w:t>doc</w:t>
      </w:r>
      <w:proofErr w:type="spellEnd"/>
      <w:r w:rsidRPr="00036F2D">
        <w:rPr>
          <w:rFonts w:ascii="Arial" w:hAnsi="Arial" w:cs="Arial"/>
          <w:color w:val="auto"/>
          <w:sz w:val="22"/>
          <w:szCs w:val="22"/>
        </w:rPr>
        <w:t xml:space="preserve"> .xls .jpg (</w:t>
      </w:r>
      <w:proofErr w:type="spellStart"/>
      <w:r w:rsidRPr="00036F2D">
        <w:rPr>
          <w:rFonts w:ascii="Arial" w:hAnsi="Arial" w:cs="Arial"/>
          <w:color w:val="auto"/>
          <w:sz w:val="22"/>
          <w:szCs w:val="22"/>
        </w:rPr>
        <w:t>jpeg</w:t>
      </w:r>
      <w:proofErr w:type="spellEnd"/>
      <w:r w:rsidRPr="00036F2D">
        <w:rPr>
          <w:rFonts w:ascii="Arial" w:hAnsi="Arial" w:cs="Arial"/>
          <w:color w:val="auto"/>
          <w:sz w:val="22"/>
          <w:szCs w:val="22"/>
        </w:rPr>
        <w:t>) ze szczególnym wskazaniem .pdf.</w:t>
      </w:r>
    </w:p>
    <w:p w14:paraId="0C721668" w14:textId="77777777" w:rsidR="00133301" w:rsidRPr="00036F2D" w:rsidRDefault="00835298">
      <w:pPr>
        <w:pStyle w:val="Default"/>
        <w:numPr>
          <w:ilvl w:val="0"/>
          <w:numId w:val="27"/>
        </w:numPr>
        <w:spacing w:after="21"/>
        <w:jc w:val="both"/>
        <w:rPr>
          <w:rFonts w:ascii="Arial" w:hAnsi="Arial" w:cs="Arial"/>
          <w:color w:val="auto"/>
          <w:sz w:val="22"/>
          <w:szCs w:val="22"/>
        </w:rPr>
      </w:pPr>
      <w:r w:rsidRPr="00036F2D">
        <w:rPr>
          <w:rFonts w:ascii="Arial" w:hAnsi="Arial" w:cs="Arial"/>
          <w:color w:val="auto"/>
          <w:sz w:val="22"/>
          <w:szCs w:val="22"/>
        </w:rPr>
        <w:t>W celu ewentualnej kompresji danych Zamawiający rekomenduje wykorzystanie jednego</w:t>
      </w:r>
      <w:r w:rsidR="00F30AD8" w:rsidRPr="00036F2D">
        <w:rPr>
          <w:rFonts w:ascii="Arial" w:hAnsi="Arial" w:cs="Arial"/>
          <w:color w:val="auto"/>
          <w:sz w:val="22"/>
          <w:szCs w:val="22"/>
        </w:rPr>
        <w:t xml:space="preserve"> </w:t>
      </w:r>
      <w:r w:rsidRPr="00036F2D">
        <w:rPr>
          <w:rFonts w:ascii="Arial" w:hAnsi="Arial" w:cs="Arial"/>
          <w:color w:val="auto"/>
          <w:sz w:val="22"/>
          <w:szCs w:val="22"/>
        </w:rPr>
        <w:t>z formatów:</w:t>
      </w:r>
      <w:r w:rsidR="00133301" w:rsidRPr="00036F2D">
        <w:rPr>
          <w:rFonts w:ascii="Arial" w:hAnsi="Arial" w:cs="Arial"/>
          <w:color w:val="auto"/>
          <w:sz w:val="22"/>
          <w:szCs w:val="22"/>
        </w:rPr>
        <w:t xml:space="preserve"> </w:t>
      </w:r>
      <w:r w:rsidRPr="00036F2D">
        <w:rPr>
          <w:rFonts w:ascii="Arial" w:hAnsi="Arial" w:cs="Arial"/>
          <w:color w:val="auto"/>
          <w:sz w:val="22"/>
          <w:szCs w:val="22"/>
        </w:rPr>
        <w:t>.zip</w:t>
      </w:r>
      <w:r w:rsidR="00133301" w:rsidRPr="00036F2D">
        <w:rPr>
          <w:rFonts w:ascii="Arial" w:hAnsi="Arial" w:cs="Arial"/>
          <w:color w:val="auto"/>
          <w:sz w:val="22"/>
          <w:szCs w:val="22"/>
        </w:rPr>
        <w:t xml:space="preserve">, </w:t>
      </w:r>
      <w:r w:rsidRPr="00036F2D">
        <w:rPr>
          <w:rFonts w:ascii="Arial" w:hAnsi="Arial" w:cs="Arial"/>
          <w:color w:val="auto"/>
          <w:sz w:val="22"/>
          <w:szCs w:val="22"/>
        </w:rPr>
        <w:t>.7Z</w:t>
      </w:r>
    </w:p>
    <w:p w14:paraId="4A868BF9" w14:textId="77777777" w:rsidR="00133301" w:rsidRPr="00036F2D" w:rsidRDefault="00835298">
      <w:pPr>
        <w:pStyle w:val="Default"/>
        <w:numPr>
          <w:ilvl w:val="0"/>
          <w:numId w:val="27"/>
        </w:numPr>
        <w:spacing w:after="21"/>
        <w:jc w:val="both"/>
        <w:rPr>
          <w:rFonts w:ascii="Arial" w:hAnsi="Arial" w:cs="Arial"/>
          <w:color w:val="auto"/>
          <w:sz w:val="22"/>
          <w:szCs w:val="22"/>
        </w:rPr>
      </w:pPr>
      <w:r w:rsidRPr="00036F2D">
        <w:rPr>
          <w:rFonts w:ascii="Arial" w:hAnsi="Arial" w:cs="Arial"/>
          <w:color w:val="auto"/>
          <w:sz w:val="22"/>
          <w:szCs w:val="22"/>
        </w:rPr>
        <w:t xml:space="preserve">Wśród formatów powszechnych a </w:t>
      </w:r>
      <w:r w:rsidR="00F30AD8" w:rsidRPr="00036F2D">
        <w:rPr>
          <w:rFonts w:ascii="Arial" w:hAnsi="Arial" w:cs="Arial"/>
          <w:color w:val="auto"/>
          <w:sz w:val="22"/>
          <w:szCs w:val="22"/>
        </w:rPr>
        <w:t>nie</w:t>
      </w:r>
      <w:r w:rsidRPr="00036F2D">
        <w:rPr>
          <w:rFonts w:ascii="Arial" w:hAnsi="Arial" w:cs="Arial"/>
          <w:color w:val="auto"/>
          <w:sz w:val="22"/>
          <w:szCs w:val="22"/>
        </w:rPr>
        <w:t>występujących w rozporządzeniu</w:t>
      </w:r>
      <w:r w:rsidR="00F30AD8" w:rsidRPr="00036F2D">
        <w:rPr>
          <w:rFonts w:ascii="Arial" w:hAnsi="Arial" w:cs="Arial"/>
          <w:color w:val="auto"/>
          <w:sz w:val="22"/>
          <w:szCs w:val="22"/>
        </w:rPr>
        <w:t xml:space="preserve"> </w:t>
      </w:r>
      <w:r w:rsidRPr="00036F2D">
        <w:rPr>
          <w:rFonts w:ascii="Arial" w:hAnsi="Arial" w:cs="Arial"/>
          <w:color w:val="auto"/>
          <w:sz w:val="22"/>
          <w:szCs w:val="22"/>
        </w:rPr>
        <w:t>występują: .</w:t>
      </w:r>
      <w:proofErr w:type="spellStart"/>
      <w:r w:rsidRPr="00036F2D">
        <w:rPr>
          <w:rFonts w:ascii="Arial" w:hAnsi="Arial" w:cs="Arial"/>
          <w:color w:val="auto"/>
          <w:sz w:val="22"/>
          <w:szCs w:val="22"/>
        </w:rPr>
        <w:t>rar</w:t>
      </w:r>
      <w:proofErr w:type="spellEnd"/>
      <w:r w:rsidRPr="00036F2D">
        <w:rPr>
          <w:rFonts w:ascii="Arial" w:hAnsi="Arial" w:cs="Arial"/>
          <w:color w:val="auto"/>
          <w:sz w:val="22"/>
          <w:szCs w:val="22"/>
        </w:rPr>
        <w:t xml:space="preserve"> .gif .</w:t>
      </w:r>
      <w:proofErr w:type="spellStart"/>
      <w:r w:rsidRPr="00036F2D">
        <w:rPr>
          <w:rFonts w:ascii="Arial" w:hAnsi="Arial" w:cs="Arial"/>
          <w:color w:val="auto"/>
          <w:sz w:val="22"/>
          <w:szCs w:val="22"/>
        </w:rPr>
        <w:t>bmp</w:t>
      </w:r>
      <w:proofErr w:type="spellEnd"/>
      <w:r w:rsidRPr="00036F2D">
        <w:rPr>
          <w:rFonts w:ascii="Arial" w:hAnsi="Arial" w:cs="Arial"/>
          <w:color w:val="auto"/>
          <w:sz w:val="22"/>
          <w:szCs w:val="22"/>
        </w:rPr>
        <w:t xml:space="preserve"> .</w:t>
      </w:r>
      <w:proofErr w:type="spellStart"/>
      <w:r w:rsidRPr="00036F2D">
        <w:rPr>
          <w:rFonts w:ascii="Arial" w:hAnsi="Arial" w:cs="Arial"/>
          <w:color w:val="auto"/>
          <w:sz w:val="22"/>
          <w:szCs w:val="22"/>
        </w:rPr>
        <w:t>numbers</w:t>
      </w:r>
      <w:proofErr w:type="spellEnd"/>
      <w:r w:rsidRPr="00036F2D">
        <w:rPr>
          <w:rFonts w:ascii="Arial" w:hAnsi="Arial" w:cs="Arial"/>
          <w:color w:val="auto"/>
          <w:sz w:val="22"/>
          <w:szCs w:val="22"/>
        </w:rPr>
        <w:t xml:space="preserve"> .</w:t>
      </w:r>
      <w:proofErr w:type="spellStart"/>
      <w:r w:rsidRPr="00036F2D">
        <w:rPr>
          <w:rFonts w:ascii="Arial" w:hAnsi="Arial" w:cs="Arial"/>
          <w:color w:val="auto"/>
          <w:sz w:val="22"/>
          <w:szCs w:val="22"/>
        </w:rPr>
        <w:t>pages</w:t>
      </w:r>
      <w:proofErr w:type="spellEnd"/>
      <w:r w:rsidRPr="00036F2D">
        <w:rPr>
          <w:rFonts w:ascii="Arial" w:hAnsi="Arial" w:cs="Arial"/>
          <w:color w:val="auto"/>
          <w:sz w:val="22"/>
          <w:szCs w:val="22"/>
        </w:rPr>
        <w:t>. Dokumenty złożone w takich plikach zostaną uznane za złożone nieskutecznie.</w:t>
      </w:r>
    </w:p>
    <w:p w14:paraId="701F2852" w14:textId="77777777" w:rsidR="00133301" w:rsidRPr="00036F2D" w:rsidRDefault="00835298">
      <w:pPr>
        <w:pStyle w:val="Default"/>
        <w:numPr>
          <w:ilvl w:val="0"/>
          <w:numId w:val="27"/>
        </w:numPr>
        <w:spacing w:after="21"/>
        <w:jc w:val="both"/>
        <w:rPr>
          <w:rFonts w:ascii="Arial" w:hAnsi="Arial" w:cs="Arial"/>
          <w:color w:val="auto"/>
          <w:sz w:val="22"/>
          <w:szCs w:val="22"/>
        </w:rPr>
      </w:pPr>
      <w:r w:rsidRPr="00036F2D">
        <w:rPr>
          <w:rFonts w:ascii="Arial" w:hAnsi="Arial" w:cs="Arial"/>
          <w:color w:val="auto"/>
          <w:sz w:val="22"/>
          <w:szCs w:val="22"/>
        </w:rPr>
        <w:t xml:space="preserve">Zamawiający zwraca uwagę na ograniczenia wielkości plików podpisywanych profilem zaufanym, który wynosi max. 10MB oraz na ograniczenie wielkości plików podpisywanych                    w aplikacji </w:t>
      </w:r>
      <w:proofErr w:type="spellStart"/>
      <w:r w:rsidRPr="00036F2D">
        <w:rPr>
          <w:rFonts w:ascii="Arial" w:hAnsi="Arial" w:cs="Arial"/>
          <w:color w:val="auto"/>
          <w:sz w:val="22"/>
          <w:szCs w:val="22"/>
        </w:rPr>
        <w:t>eDoApp</w:t>
      </w:r>
      <w:proofErr w:type="spellEnd"/>
      <w:r w:rsidRPr="00036F2D">
        <w:rPr>
          <w:rFonts w:ascii="Arial" w:hAnsi="Arial" w:cs="Arial"/>
          <w:color w:val="auto"/>
          <w:sz w:val="22"/>
          <w:szCs w:val="22"/>
        </w:rPr>
        <w:t xml:space="preserve"> służącej do składania podpisu osobistego, który wynosi max 5MB.</w:t>
      </w:r>
    </w:p>
    <w:p w14:paraId="44F92852" w14:textId="77777777" w:rsidR="00133301" w:rsidRPr="00036F2D" w:rsidRDefault="00835298">
      <w:pPr>
        <w:pStyle w:val="Default"/>
        <w:numPr>
          <w:ilvl w:val="0"/>
          <w:numId w:val="27"/>
        </w:numPr>
        <w:spacing w:after="21"/>
        <w:jc w:val="both"/>
        <w:rPr>
          <w:rFonts w:ascii="Arial" w:hAnsi="Arial" w:cs="Arial"/>
          <w:color w:val="auto"/>
          <w:sz w:val="22"/>
          <w:szCs w:val="22"/>
        </w:rPr>
      </w:pPr>
      <w:r w:rsidRPr="00036F2D">
        <w:rPr>
          <w:rFonts w:ascii="Arial" w:hAnsi="Arial" w:cs="Arial"/>
          <w:color w:val="auto"/>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36F2D">
        <w:rPr>
          <w:rFonts w:ascii="Arial" w:hAnsi="Arial" w:cs="Arial"/>
          <w:color w:val="auto"/>
          <w:sz w:val="22"/>
          <w:szCs w:val="22"/>
        </w:rPr>
        <w:t>PAdES</w:t>
      </w:r>
      <w:proofErr w:type="spellEnd"/>
      <w:r w:rsidRPr="00036F2D">
        <w:rPr>
          <w:rFonts w:ascii="Arial" w:hAnsi="Arial" w:cs="Arial"/>
          <w:color w:val="auto"/>
          <w:sz w:val="22"/>
          <w:szCs w:val="22"/>
        </w:rPr>
        <w:t>.</w:t>
      </w:r>
    </w:p>
    <w:p w14:paraId="20B5EF18" w14:textId="73A91B0B" w:rsidR="00133301" w:rsidRPr="00036F2D" w:rsidRDefault="00835298">
      <w:pPr>
        <w:pStyle w:val="Default"/>
        <w:numPr>
          <w:ilvl w:val="0"/>
          <w:numId w:val="27"/>
        </w:numPr>
        <w:spacing w:after="21"/>
        <w:jc w:val="both"/>
        <w:rPr>
          <w:rFonts w:ascii="Arial" w:hAnsi="Arial" w:cs="Arial"/>
          <w:color w:val="auto"/>
          <w:sz w:val="22"/>
          <w:szCs w:val="22"/>
        </w:rPr>
      </w:pPr>
      <w:r w:rsidRPr="00036F2D">
        <w:rPr>
          <w:rFonts w:ascii="Arial" w:hAnsi="Arial" w:cs="Arial"/>
          <w:color w:val="auto"/>
          <w:sz w:val="22"/>
          <w:szCs w:val="22"/>
        </w:rPr>
        <w:t xml:space="preserve">Pliki w innych formatach niż PDF zaleca się opatrzyć zewnętrznym podpisem </w:t>
      </w:r>
      <w:proofErr w:type="spellStart"/>
      <w:r w:rsidRPr="00036F2D">
        <w:rPr>
          <w:rFonts w:ascii="Arial" w:hAnsi="Arial" w:cs="Arial"/>
          <w:color w:val="auto"/>
          <w:sz w:val="22"/>
          <w:szCs w:val="22"/>
        </w:rPr>
        <w:t>XAdES</w:t>
      </w:r>
      <w:proofErr w:type="spellEnd"/>
      <w:r w:rsidRPr="00036F2D">
        <w:rPr>
          <w:rFonts w:ascii="Arial" w:hAnsi="Arial" w:cs="Arial"/>
          <w:color w:val="auto"/>
          <w:sz w:val="22"/>
          <w:szCs w:val="22"/>
        </w:rPr>
        <w:t>. Wykonawca powinien pamiętać, aby plik z podpisem przekazywać łącznie</w:t>
      </w:r>
      <w:r w:rsidR="007656FA" w:rsidRPr="00036F2D">
        <w:rPr>
          <w:rFonts w:ascii="Arial" w:hAnsi="Arial" w:cs="Arial"/>
          <w:color w:val="auto"/>
          <w:sz w:val="22"/>
          <w:szCs w:val="22"/>
        </w:rPr>
        <w:t xml:space="preserve">                                   </w:t>
      </w:r>
      <w:r w:rsidRPr="00036F2D">
        <w:rPr>
          <w:rFonts w:ascii="Arial" w:hAnsi="Arial" w:cs="Arial"/>
          <w:color w:val="auto"/>
          <w:sz w:val="22"/>
          <w:szCs w:val="22"/>
        </w:rPr>
        <w:t xml:space="preserve"> z dokumentem podpisywanym.</w:t>
      </w:r>
    </w:p>
    <w:p w14:paraId="7E0226B0" w14:textId="14319733" w:rsidR="00133301" w:rsidRPr="00036F2D" w:rsidRDefault="00835298">
      <w:pPr>
        <w:pStyle w:val="Default"/>
        <w:numPr>
          <w:ilvl w:val="0"/>
          <w:numId w:val="27"/>
        </w:numPr>
        <w:spacing w:after="21"/>
        <w:jc w:val="both"/>
        <w:rPr>
          <w:rFonts w:ascii="Arial" w:hAnsi="Arial" w:cs="Arial"/>
          <w:color w:val="auto"/>
          <w:sz w:val="22"/>
          <w:szCs w:val="22"/>
        </w:rPr>
      </w:pPr>
      <w:r w:rsidRPr="00036F2D">
        <w:rPr>
          <w:rFonts w:ascii="Arial" w:hAnsi="Arial" w:cs="Arial"/>
          <w:color w:val="auto"/>
          <w:sz w:val="22"/>
          <w:szCs w:val="22"/>
        </w:rPr>
        <w:t>Zamawiający zaleca aby w przypadku podpisywania pliku przez kilka osób, stosować podpisy tego samego rodzaju. Podpisywanie różnymi rodzajami podpisów np. osobistym</w:t>
      </w:r>
      <w:r w:rsidR="00133301" w:rsidRPr="00036F2D">
        <w:rPr>
          <w:rFonts w:ascii="Arial" w:hAnsi="Arial" w:cs="Arial"/>
          <w:color w:val="auto"/>
          <w:sz w:val="22"/>
          <w:szCs w:val="22"/>
        </w:rPr>
        <w:t xml:space="preserve"> </w:t>
      </w:r>
      <w:r w:rsidRPr="00036F2D">
        <w:rPr>
          <w:rFonts w:ascii="Arial" w:hAnsi="Arial" w:cs="Arial"/>
          <w:color w:val="auto"/>
          <w:sz w:val="22"/>
          <w:szCs w:val="22"/>
        </w:rPr>
        <w:t>i kwalifikowanym może doprowadzić do problemów w weryfikacji plików.</w:t>
      </w:r>
    </w:p>
    <w:p w14:paraId="043BC2A1" w14:textId="77777777" w:rsidR="00133301" w:rsidRPr="00036F2D" w:rsidRDefault="00835298">
      <w:pPr>
        <w:pStyle w:val="Default"/>
        <w:numPr>
          <w:ilvl w:val="0"/>
          <w:numId w:val="27"/>
        </w:numPr>
        <w:spacing w:after="21"/>
        <w:jc w:val="both"/>
        <w:rPr>
          <w:rFonts w:ascii="Arial" w:hAnsi="Arial" w:cs="Arial"/>
          <w:color w:val="auto"/>
          <w:sz w:val="22"/>
          <w:szCs w:val="22"/>
        </w:rPr>
      </w:pPr>
      <w:r w:rsidRPr="00036F2D">
        <w:rPr>
          <w:rFonts w:ascii="Arial" w:hAnsi="Arial" w:cs="Arial"/>
          <w:color w:val="auto"/>
          <w:sz w:val="22"/>
          <w:szCs w:val="22"/>
        </w:rPr>
        <w:t>Zamawiający zaleca, aby Wykonawca z odpowiednim wyprzedzeniem przetestował możliwość prawidłowego wykorzystania wybranej metody podpisania plików oferty.</w:t>
      </w:r>
    </w:p>
    <w:p w14:paraId="239684E6" w14:textId="77777777" w:rsidR="00133301" w:rsidRPr="00036F2D" w:rsidRDefault="00835298">
      <w:pPr>
        <w:pStyle w:val="Default"/>
        <w:numPr>
          <w:ilvl w:val="0"/>
          <w:numId w:val="27"/>
        </w:numPr>
        <w:spacing w:after="21"/>
        <w:jc w:val="both"/>
        <w:rPr>
          <w:rFonts w:ascii="Arial" w:hAnsi="Arial" w:cs="Arial"/>
          <w:color w:val="auto"/>
          <w:sz w:val="22"/>
          <w:szCs w:val="22"/>
        </w:rPr>
      </w:pPr>
      <w:r w:rsidRPr="00036F2D">
        <w:rPr>
          <w:rFonts w:ascii="Arial" w:hAnsi="Arial" w:cs="Arial"/>
          <w:color w:val="auto"/>
          <w:sz w:val="22"/>
          <w:szCs w:val="22"/>
        </w:rPr>
        <w:t>Zaleca się, aby komunikacja z Wykonawcami odbywała się tylko na Platformie za pośrednictwem formularza „Wyślij wiadomość do Zamawiającego”, nie za pośrednictwem adresu mail.</w:t>
      </w:r>
    </w:p>
    <w:p w14:paraId="5AC6A073" w14:textId="77777777" w:rsidR="00133301" w:rsidRPr="00036F2D" w:rsidRDefault="00835298">
      <w:pPr>
        <w:pStyle w:val="Default"/>
        <w:numPr>
          <w:ilvl w:val="0"/>
          <w:numId w:val="27"/>
        </w:numPr>
        <w:spacing w:after="21"/>
        <w:jc w:val="both"/>
        <w:rPr>
          <w:rFonts w:ascii="Arial" w:hAnsi="Arial" w:cs="Arial"/>
          <w:color w:val="auto"/>
          <w:sz w:val="22"/>
          <w:szCs w:val="22"/>
        </w:rPr>
      </w:pPr>
      <w:r w:rsidRPr="00036F2D">
        <w:rPr>
          <w:rFonts w:ascii="Arial" w:hAnsi="Arial" w:cs="Arial"/>
          <w:color w:val="auto"/>
          <w:sz w:val="22"/>
          <w:szCs w:val="22"/>
        </w:rPr>
        <w:t>Osobą składającą ofertę powinna być osoba kontaktowa podawana w dokumentacji.</w:t>
      </w:r>
    </w:p>
    <w:p w14:paraId="094A4F0C" w14:textId="77777777" w:rsidR="00133301" w:rsidRPr="00036F2D" w:rsidRDefault="00835298">
      <w:pPr>
        <w:pStyle w:val="Default"/>
        <w:numPr>
          <w:ilvl w:val="0"/>
          <w:numId w:val="27"/>
        </w:numPr>
        <w:spacing w:after="21"/>
        <w:jc w:val="both"/>
        <w:rPr>
          <w:rFonts w:ascii="Arial" w:hAnsi="Arial" w:cs="Arial"/>
          <w:color w:val="auto"/>
          <w:sz w:val="22"/>
          <w:szCs w:val="22"/>
        </w:rPr>
      </w:pPr>
      <w:r w:rsidRPr="00036F2D">
        <w:rPr>
          <w:rFonts w:ascii="Arial" w:hAnsi="Arial" w:cs="Arial"/>
          <w:color w:val="auto"/>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r w:rsidR="00133301" w:rsidRPr="00036F2D">
        <w:rPr>
          <w:rFonts w:ascii="Arial" w:hAnsi="Arial" w:cs="Arial"/>
          <w:color w:val="auto"/>
          <w:sz w:val="22"/>
          <w:szCs w:val="22"/>
        </w:rPr>
        <w:t>.</w:t>
      </w:r>
    </w:p>
    <w:p w14:paraId="74C4E451" w14:textId="77777777" w:rsidR="00133301" w:rsidRPr="00036F2D" w:rsidRDefault="00835298">
      <w:pPr>
        <w:pStyle w:val="Default"/>
        <w:numPr>
          <w:ilvl w:val="0"/>
          <w:numId w:val="27"/>
        </w:numPr>
        <w:spacing w:after="21"/>
        <w:jc w:val="both"/>
        <w:rPr>
          <w:rFonts w:ascii="Arial" w:hAnsi="Arial" w:cs="Arial"/>
          <w:color w:val="auto"/>
          <w:sz w:val="22"/>
          <w:szCs w:val="22"/>
        </w:rPr>
      </w:pPr>
      <w:r w:rsidRPr="00036F2D">
        <w:rPr>
          <w:rFonts w:ascii="Arial" w:hAnsi="Arial" w:cs="Arial"/>
          <w:color w:val="auto"/>
          <w:sz w:val="22"/>
          <w:szCs w:val="22"/>
        </w:rPr>
        <w:t>Podczas podpisywania plików zaleca się stosowanie algorytmu skrótu SHA2 zamiast SHA1.</w:t>
      </w:r>
    </w:p>
    <w:p w14:paraId="04FE7821" w14:textId="77777777" w:rsidR="00133301" w:rsidRPr="00036F2D" w:rsidRDefault="00835298">
      <w:pPr>
        <w:pStyle w:val="Default"/>
        <w:numPr>
          <w:ilvl w:val="0"/>
          <w:numId w:val="27"/>
        </w:numPr>
        <w:spacing w:after="21"/>
        <w:jc w:val="both"/>
        <w:rPr>
          <w:rFonts w:ascii="Arial" w:hAnsi="Arial" w:cs="Arial"/>
          <w:color w:val="auto"/>
          <w:sz w:val="22"/>
          <w:szCs w:val="22"/>
        </w:rPr>
      </w:pPr>
      <w:r w:rsidRPr="00036F2D">
        <w:rPr>
          <w:rFonts w:ascii="Arial" w:hAnsi="Arial" w:cs="Arial"/>
          <w:color w:val="auto"/>
          <w:sz w:val="22"/>
          <w:szCs w:val="22"/>
        </w:rPr>
        <w:t>Jeżeli Wykonawca pakuje dokumenty np. w plik ZIP zalecamy wcześniejsze podpisanie każdego ze skompresowanych plików.</w:t>
      </w:r>
    </w:p>
    <w:p w14:paraId="4E26AE16" w14:textId="77777777" w:rsidR="00133301" w:rsidRPr="00036F2D" w:rsidRDefault="00835298">
      <w:pPr>
        <w:pStyle w:val="Default"/>
        <w:numPr>
          <w:ilvl w:val="0"/>
          <w:numId w:val="27"/>
        </w:numPr>
        <w:spacing w:after="21"/>
        <w:jc w:val="both"/>
        <w:rPr>
          <w:rFonts w:ascii="Arial" w:hAnsi="Arial" w:cs="Arial"/>
          <w:color w:val="auto"/>
          <w:sz w:val="22"/>
          <w:szCs w:val="22"/>
        </w:rPr>
      </w:pPr>
      <w:r w:rsidRPr="00036F2D">
        <w:rPr>
          <w:rFonts w:ascii="Arial" w:hAnsi="Arial" w:cs="Arial"/>
          <w:color w:val="auto"/>
          <w:sz w:val="22"/>
          <w:szCs w:val="22"/>
        </w:rPr>
        <w:t>Zamawiający rekomenduje wykorzystanie podpisu z kwalifikowanym znacznikiem czasu.</w:t>
      </w:r>
    </w:p>
    <w:p w14:paraId="6704E6E1" w14:textId="06CD2F17" w:rsidR="004C0EDD" w:rsidRPr="00036F2D" w:rsidRDefault="00835298" w:rsidP="004C0EDD">
      <w:pPr>
        <w:pStyle w:val="Default"/>
        <w:numPr>
          <w:ilvl w:val="0"/>
          <w:numId w:val="27"/>
        </w:numPr>
        <w:spacing w:after="21"/>
        <w:jc w:val="both"/>
        <w:rPr>
          <w:rFonts w:ascii="Arial" w:hAnsi="Arial" w:cs="Arial"/>
          <w:color w:val="auto"/>
          <w:sz w:val="22"/>
          <w:szCs w:val="22"/>
        </w:rPr>
      </w:pPr>
      <w:r w:rsidRPr="00036F2D">
        <w:rPr>
          <w:rFonts w:ascii="Arial" w:hAnsi="Arial" w:cs="Arial"/>
          <w:color w:val="auto"/>
          <w:sz w:val="22"/>
          <w:szCs w:val="22"/>
        </w:rPr>
        <w:t>Zamawiający zaleca aby nie wprowadzać jakichkolwiek zmian w plikach po podpisaniu ich podpisem kwalifikowanym. Może to skutkować naruszeniem integralności plików co równoważne będzie z koniecznością odrzucenia oferty w postepowaniu.</w:t>
      </w:r>
    </w:p>
    <w:p w14:paraId="009F7487" w14:textId="30D4C517" w:rsidR="00335426" w:rsidRPr="00036F2D" w:rsidRDefault="00835298">
      <w:pPr>
        <w:pStyle w:val="Default"/>
        <w:numPr>
          <w:ilvl w:val="0"/>
          <w:numId w:val="8"/>
        </w:numPr>
        <w:spacing w:after="21"/>
        <w:rPr>
          <w:rFonts w:ascii="Arial" w:hAnsi="Arial" w:cs="Arial"/>
          <w:color w:val="auto"/>
          <w:sz w:val="22"/>
          <w:szCs w:val="22"/>
        </w:rPr>
      </w:pPr>
      <w:r w:rsidRPr="00036F2D">
        <w:rPr>
          <w:rFonts w:ascii="Arial" w:hAnsi="Arial" w:cs="Arial"/>
          <w:b/>
          <w:color w:val="auto"/>
          <w:sz w:val="22"/>
          <w:szCs w:val="22"/>
        </w:rPr>
        <w:t>Dokumenty stanowiące ofertę, które należy złożyć:</w:t>
      </w:r>
    </w:p>
    <w:p w14:paraId="6F9CE587" w14:textId="5B26CA31" w:rsidR="00133301" w:rsidRPr="00036F2D" w:rsidRDefault="00835298">
      <w:pPr>
        <w:pStyle w:val="Default"/>
        <w:numPr>
          <w:ilvl w:val="0"/>
          <w:numId w:val="28"/>
        </w:numPr>
        <w:spacing w:after="21"/>
        <w:jc w:val="both"/>
        <w:rPr>
          <w:rFonts w:ascii="Arial" w:hAnsi="Arial" w:cs="Arial"/>
          <w:b/>
          <w:bCs/>
          <w:color w:val="auto"/>
          <w:sz w:val="22"/>
          <w:szCs w:val="22"/>
        </w:rPr>
      </w:pPr>
      <w:r w:rsidRPr="00036F2D">
        <w:rPr>
          <w:rFonts w:ascii="Arial" w:hAnsi="Arial" w:cs="Arial"/>
          <w:b/>
          <w:color w:val="auto"/>
          <w:sz w:val="22"/>
          <w:szCs w:val="22"/>
        </w:rPr>
        <w:t>Formularz ofertowy</w:t>
      </w:r>
      <w:r w:rsidRPr="00036F2D">
        <w:rPr>
          <w:rFonts w:ascii="Arial" w:hAnsi="Arial" w:cs="Arial"/>
          <w:color w:val="auto"/>
          <w:sz w:val="22"/>
          <w:szCs w:val="22"/>
        </w:rPr>
        <w:t xml:space="preserve"> - </w:t>
      </w:r>
      <w:r w:rsidR="001F0A83" w:rsidRPr="00036F2D">
        <w:rPr>
          <w:rFonts w:ascii="Arial" w:hAnsi="Arial" w:cs="Arial"/>
          <w:b/>
          <w:bCs/>
          <w:color w:val="auto"/>
          <w:sz w:val="22"/>
          <w:szCs w:val="22"/>
        </w:rPr>
        <w:t>Z</w:t>
      </w:r>
      <w:r w:rsidRPr="00036F2D">
        <w:rPr>
          <w:rFonts w:ascii="Arial" w:hAnsi="Arial" w:cs="Arial"/>
          <w:b/>
          <w:bCs/>
          <w:color w:val="auto"/>
          <w:sz w:val="22"/>
          <w:szCs w:val="22"/>
        </w:rPr>
        <w:t>ałącznik nr 1 do SWZ,</w:t>
      </w:r>
    </w:p>
    <w:p w14:paraId="5844A58F" w14:textId="647DF89D" w:rsidR="00133301" w:rsidRPr="00036F2D" w:rsidRDefault="00835298">
      <w:pPr>
        <w:pStyle w:val="Default"/>
        <w:numPr>
          <w:ilvl w:val="0"/>
          <w:numId w:val="28"/>
        </w:numPr>
        <w:spacing w:after="21"/>
        <w:jc w:val="both"/>
        <w:rPr>
          <w:rFonts w:ascii="Arial" w:hAnsi="Arial" w:cs="Arial"/>
          <w:color w:val="auto"/>
          <w:sz w:val="22"/>
          <w:szCs w:val="22"/>
        </w:rPr>
      </w:pPr>
      <w:r w:rsidRPr="00036F2D">
        <w:rPr>
          <w:rFonts w:ascii="Arial" w:hAnsi="Arial" w:cs="Arial"/>
          <w:b/>
          <w:color w:val="auto"/>
          <w:sz w:val="22"/>
          <w:szCs w:val="22"/>
        </w:rPr>
        <w:t>Oświadczenie Wykonawcy o niepodleganiu wykluczeniu w postepowaniu oraz spełnianiu warunków udziału w postepowaniu</w:t>
      </w:r>
      <w:r w:rsidR="00DC2694" w:rsidRPr="00036F2D">
        <w:rPr>
          <w:rFonts w:ascii="Arial" w:hAnsi="Arial" w:cs="Arial"/>
          <w:b/>
          <w:color w:val="auto"/>
          <w:sz w:val="22"/>
          <w:szCs w:val="22"/>
        </w:rPr>
        <w:t xml:space="preserve"> </w:t>
      </w:r>
      <w:r w:rsidRPr="00036F2D">
        <w:rPr>
          <w:rFonts w:ascii="Arial" w:hAnsi="Arial" w:cs="Arial"/>
          <w:color w:val="auto"/>
          <w:sz w:val="22"/>
          <w:szCs w:val="22"/>
        </w:rPr>
        <w:t xml:space="preserve">- </w:t>
      </w:r>
      <w:r w:rsidR="00286D90" w:rsidRPr="00036F2D">
        <w:rPr>
          <w:rFonts w:ascii="Arial" w:hAnsi="Arial" w:cs="Arial"/>
          <w:b/>
          <w:bCs/>
          <w:color w:val="auto"/>
          <w:sz w:val="22"/>
          <w:szCs w:val="22"/>
        </w:rPr>
        <w:t>Z</w:t>
      </w:r>
      <w:r w:rsidRPr="00036F2D">
        <w:rPr>
          <w:rFonts w:ascii="Arial" w:hAnsi="Arial" w:cs="Arial"/>
          <w:b/>
          <w:bCs/>
          <w:color w:val="auto"/>
          <w:sz w:val="22"/>
          <w:szCs w:val="22"/>
        </w:rPr>
        <w:t>ałącznik nr 2 do SWZ,</w:t>
      </w:r>
    </w:p>
    <w:p w14:paraId="602B9FAA" w14:textId="794AFA35" w:rsidR="00133301" w:rsidRPr="00036F2D" w:rsidRDefault="00835298">
      <w:pPr>
        <w:pStyle w:val="Default"/>
        <w:numPr>
          <w:ilvl w:val="0"/>
          <w:numId w:val="28"/>
        </w:numPr>
        <w:spacing w:after="21"/>
        <w:jc w:val="both"/>
        <w:rPr>
          <w:rFonts w:ascii="Arial" w:hAnsi="Arial" w:cs="Arial"/>
          <w:color w:val="auto"/>
          <w:sz w:val="22"/>
          <w:szCs w:val="22"/>
        </w:rPr>
      </w:pPr>
      <w:r w:rsidRPr="00036F2D">
        <w:rPr>
          <w:rFonts w:ascii="Arial" w:hAnsi="Arial" w:cs="Arial"/>
          <w:b/>
          <w:bCs/>
          <w:color w:val="auto"/>
          <w:sz w:val="22"/>
          <w:szCs w:val="22"/>
        </w:rPr>
        <w:lastRenderedPageBreak/>
        <w:t xml:space="preserve">Odpis lub informacja z Krajowego Rejestru Sądowego, Centralnej Ewidencji                             i Informacji o Działalności Gospodarczej lub innego właściwego rejestru </w:t>
      </w:r>
      <w:r w:rsidRPr="00036F2D">
        <w:rPr>
          <w:rFonts w:ascii="Arial" w:hAnsi="Arial" w:cs="Arial"/>
          <w:color w:val="auto"/>
          <w:sz w:val="22"/>
          <w:szCs w:val="22"/>
        </w:rPr>
        <w:t>w celu potwierdzenia, że osoba działająca w imieniu wykonawcy jest umocowana do jego reprezentowania. Wykonawca nie jest zobowiązany do złożenia tych dokumentów, jeżeli zamawiający może je uzyskać za pomocą bezpłatnych i ogólnodostępnych baz danych, a wykonawca wskazał dane umożliwiające dostęp do tych dokumentów.</w:t>
      </w:r>
    </w:p>
    <w:p w14:paraId="1AAE7DF1" w14:textId="77777777" w:rsidR="00133301" w:rsidRPr="00036F2D" w:rsidRDefault="00835298">
      <w:pPr>
        <w:pStyle w:val="Default"/>
        <w:numPr>
          <w:ilvl w:val="0"/>
          <w:numId w:val="28"/>
        </w:numPr>
        <w:spacing w:after="21"/>
        <w:jc w:val="both"/>
        <w:rPr>
          <w:rFonts w:ascii="Arial" w:hAnsi="Arial" w:cs="Arial"/>
          <w:color w:val="auto"/>
          <w:sz w:val="22"/>
          <w:szCs w:val="22"/>
        </w:rPr>
      </w:pPr>
      <w:r w:rsidRPr="00036F2D">
        <w:rPr>
          <w:rFonts w:ascii="Arial" w:hAnsi="Arial" w:cs="Arial"/>
          <w:b/>
          <w:color w:val="auto"/>
          <w:sz w:val="22"/>
          <w:szCs w:val="22"/>
          <w:lang w:eastAsia="en-US"/>
        </w:rPr>
        <w:t>Pełnomocnictwo lub inny dokument potwierdzający umocowanie do reprezentowania wykonawcy</w:t>
      </w:r>
      <w:r w:rsidRPr="00036F2D">
        <w:rPr>
          <w:rFonts w:ascii="Arial" w:hAnsi="Arial" w:cs="Arial"/>
          <w:color w:val="auto"/>
          <w:sz w:val="22"/>
          <w:szCs w:val="22"/>
          <w:lang w:eastAsia="en-US"/>
        </w:rPr>
        <w:t>, jeżeli w imieniu wykonawcy działa osoba, której umocowanie do jego reprezentowania nie wynika z dokumentów, o których mowa w pkt 14.3.</w:t>
      </w:r>
    </w:p>
    <w:p w14:paraId="02819CAE" w14:textId="2F2F0958" w:rsidR="004C0EDD" w:rsidRPr="00036F2D" w:rsidRDefault="00835298" w:rsidP="00037B2B">
      <w:pPr>
        <w:pStyle w:val="Default"/>
        <w:numPr>
          <w:ilvl w:val="0"/>
          <w:numId w:val="28"/>
        </w:numPr>
        <w:spacing w:after="21"/>
        <w:jc w:val="both"/>
        <w:rPr>
          <w:rFonts w:ascii="Arial" w:hAnsi="Arial" w:cs="Arial"/>
          <w:color w:val="auto"/>
          <w:sz w:val="22"/>
          <w:szCs w:val="22"/>
        </w:rPr>
      </w:pPr>
      <w:r w:rsidRPr="00036F2D">
        <w:rPr>
          <w:rFonts w:ascii="Arial" w:hAnsi="Arial" w:cs="Arial"/>
          <w:b/>
          <w:color w:val="auto"/>
          <w:sz w:val="22"/>
          <w:szCs w:val="22"/>
          <w:lang w:eastAsia="en-US"/>
        </w:rPr>
        <w:t xml:space="preserve">Pełnomocnictwo do reprezentowania Wykonawców wspólnie ubiegających się                             o udzielenie zamówienia - w przypadku składania oferty przez Wykonawców wspólnie ubiegających się o udzielenie zamówienia </w:t>
      </w:r>
      <w:r w:rsidRPr="00036F2D">
        <w:rPr>
          <w:rFonts w:ascii="Arial" w:hAnsi="Arial" w:cs="Arial"/>
          <w:color w:val="auto"/>
          <w:sz w:val="22"/>
          <w:szCs w:val="22"/>
          <w:lang w:eastAsia="en-US"/>
        </w:rPr>
        <w:t>– ewentualnie umowę o współdziałaniu, z której będzie wynikać przedmiotowe pełnomocnictwo. Pełnomocnik może być ustanowiony do reprezentowania Wykonawców w postępowaniu albo reprezentowania w postępowaniu i zawarcia umowy;</w:t>
      </w:r>
    </w:p>
    <w:p w14:paraId="4362F4B3" w14:textId="6883EA75" w:rsidR="004C0EDD" w:rsidRPr="00036F2D" w:rsidRDefault="00835298" w:rsidP="00037B2B">
      <w:pPr>
        <w:pStyle w:val="Standard"/>
        <w:numPr>
          <w:ilvl w:val="0"/>
          <w:numId w:val="8"/>
        </w:numPr>
        <w:tabs>
          <w:tab w:val="left" w:pos="142"/>
        </w:tabs>
        <w:suppressAutoHyphens w:val="0"/>
        <w:jc w:val="both"/>
        <w:rPr>
          <w:sz w:val="22"/>
          <w:szCs w:val="22"/>
        </w:rPr>
      </w:pPr>
      <w:r w:rsidRPr="00036F2D">
        <w:rPr>
          <w:bCs w:val="0"/>
          <w:sz w:val="22"/>
          <w:szCs w:val="22"/>
        </w:rPr>
        <w:t xml:space="preserve">Ofertę, oświadczenie, o którym mowa w art. 125 ust. 1 </w:t>
      </w:r>
      <w:r w:rsidR="003B3BBB" w:rsidRPr="00036F2D">
        <w:rPr>
          <w:bCs w:val="0"/>
          <w:sz w:val="22"/>
          <w:szCs w:val="22"/>
        </w:rPr>
        <w:t>P</w:t>
      </w:r>
      <w:r w:rsidRPr="00036F2D">
        <w:rPr>
          <w:bCs w:val="0"/>
          <w:sz w:val="22"/>
          <w:szCs w:val="22"/>
        </w:rPr>
        <w:t>zp., podmiotowe środki dowodowe, pełnomocnictwa, sporządza się w postaci elektronicznej, w ogólnie dostępnych formatach danych zgodnych z Załącznikiem nr 2 do „Rozporządzenia Rady Ministrów w sprawie Krajowych Ram Interoperacyjności, minimalnych wymagań dla rejestrów publicznych i wymiany informacji w postaci elektronicznej oraz minimalnych wymagań dla systemów teleinformatycznych”.</w:t>
      </w:r>
    </w:p>
    <w:p w14:paraId="616AA9FF" w14:textId="083158F5" w:rsidR="004C0EDD" w:rsidRPr="00036F2D" w:rsidRDefault="00835298" w:rsidP="004C0EDD">
      <w:pPr>
        <w:pStyle w:val="Standard"/>
        <w:numPr>
          <w:ilvl w:val="0"/>
          <w:numId w:val="8"/>
        </w:numPr>
        <w:tabs>
          <w:tab w:val="left" w:pos="142"/>
        </w:tabs>
        <w:suppressAutoHyphens w:val="0"/>
        <w:jc w:val="both"/>
        <w:rPr>
          <w:sz w:val="22"/>
          <w:szCs w:val="22"/>
        </w:rPr>
      </w:pPr>
      <w:r w:rsidRPr="00036F2D">
        <w:rPr>
          <w:sz w:val="22"/>
          <w:szCs w:val="22"/>
        </w:rPr>
        <w:t>Zamawiający zaleca ponumerowanie stron oferty.</w:t>
      </w:r>
    </w:p>
    <w:p w14:paraId="35228AD5" w14:textId="24755E06" w:rsidR="004D2D5F" w:rsidRPr="00036F2D" w:rsidRDefault="00835298">
      <w:pPr>
        <w:pStyle w:val="Standard"/>
        <w:numPr>
          <w:ilvl w:val="0"/>
          <w:numId w:val="8"/>
        </w:numPr>
        <w:tabs>
          <w:tab w:val="left" w:pos="142"/>
        </w:tabs>
        <w:suppressAutoHyphens w:val="0"/>
        <w:jc w:val="both"/>
        <w:rPr>
          <w:sz w:val="22"/>
          <w:szCs w:val="22"/>
        </w:rPr>
      </w:pPr>
      <w:r w:rsidRPr="00036F2D">
        <w:rPr>
          <w:sz w:val="22"/>
          <w:szCs w:val="22"/>
        </w:rPr>
        <w:t>Pełnomocnictwo do złożenia oferty musi być złożone w oryginale w takiej samej formie jak składana oferta (t. j. w formie elektronicznej lub postaci elektronicznej opatrzonej podpisem zauf</w:t>
      </w:r>
      <w:r w:rsidR="00F30AD8" w:rsidRPr="00036F2D">
        <w:rPr>
          <w:sz w:val="22"/>
          <w:szCs w:val="22"/>
        </w:rPr>
        <w:t>a</w:t>
      </w:r>
      <w:r w:rsidRPr="00036F2D">
        <w:rPr>
          <w:sz w:val="22"/>
          <w:szCs w:val="22"/>
        </w:rPr>
        <w:t>nym lub podpisem osobistym). Dopuszcza się także złożenie elektronicznej kopii (skanu) pełnomocnictwa sporządzonego uprzednio w formie pisemnej, w formie elektronicznego poświadczenia sporządzanego stosowanie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C411068" w14:textId="77777777" w:rsidR="004D2D5F" w:rsidRPr="00036F2D" w:rsidRDefault="004D2D5F">
      <w:pPr>
        <w:pStyle w:val="Default"/>
        <w:jc w:val="both"/>
        <w:rPr>
          <w:rFonts w:ascii="Arial" w:hAnsi="Arial" w:cs="Arial"/>
          <w:color w:val="auto"/>
          <w:sz w:val="22"/>
          <w:szCs w:val="22"/>
        </w:rPr>
      </w:pPr>
    </w:p>
    <w:p w14:paraId="75ACE9DA" w14:textId="77777777" w:rsidR="004D2D5F" w:rsidRPr="00036F2D" w:rsidRDefault="004D2D5F">
      <w:pPr>
        <w:pStyle w:val="Default"/>
        <w:jc w:val="both"/>
        <w:rPr>
          <w:rFonts w:ascii="Arial" w:hAnsi="Arial" w:cs="Arial"/>
          <w:color w:val="auto"/>
          <w:sz w:val="22"/>
          <w:szCs w:val="22"/>
        </w:rPr>
      </w:pPr>
    </w:p>
    <w:p w14:paraId="21A45B6E" w14:textId="49589D10" w:rsidR="004D2D5F" w:rsidRPr="00036F2D" w:rsidRDefault="00522E39">
      <w:pPr>
        <w:pStyle w:val="Default"/>
        <w:numPr>
          <w:ilvl w:val="0"/>
          <w:numId w:val="17"/>
        </w:numPr>
        <w:spacing w:after="21"/>
        <w:jc w:val="both"/>
        <w:rPr>
          <w:rFonts w:ascii="Arial" w:hAnsi="Arial" w:cs="Arial"/>
          <w:b/>
          <w:bCs/>
          <w:color w:val="auto"/>
          <w:sz w:val="22"/>
          <w:szCs w:val="22"/>
        </w:rPr>
      </w:pPr>
      <w:r w:rsidRPr="00036F2D">
        <w:rPr>
          <w:rFonts w:ascii="Arial" w:hAnsi="Arial" w:cs="Arial"/>
          <w:b/>
          <w:bCs/>
          <w:color w:val="auto"/>
          <w:sz w:val="22"/>
          <w:szCs w:val="22"/>
          <w:highlight w:val="lightGray"/>
        </w:rPr>
        <w:t>SPOSÓB ORAZ TERMIN SKŁADANIA OFER</w:t>
      </w:r>
      <w:r w:rsidR="004D2D5F" w:rsidRPr="00036F2D">
        <w:rPr>
          <w:rFonts w:ascii="Arial" w:hAnsi="Arial" w:cs="Arial"/>
          <w:b/>
          <w:bCs/>
          <w:color w:val="auto"/>
          <w:sz w:val="22"/>
          <w:szCs w:val="22"/>
          <w:highlight w:val="lightGray"/>
        </w:rPr>
        <w:t>T</w:t>
      </w:r>
    </w:p>
    <w:p w14:paraId="6C8BD63A" w14:textId="77777777" w:rsidR="00FA68AB" w:rsidRPr="00036F2D" w:rsidRDefault="00FA68AB" w:rsidP="00FA68AB">
      <w:pPr>
        <w:pStyle w:val="Default"/>
        <w:spacing w:after="21"/>
        <w:ind w:left="720"/>
        <w:jc w:val="both"/>
        <w:rPr>
          <w:rFonts w:ascii="Arial" w:hAnsi="Arial" w:cs="Arial"/>
          <w:b/>
          <w:bCs/>
          <w:color w:val="auto"/>
          <w:sz w:val="22"/>
          <w:szCs w:val="22"/>
          <w:highlight w:val="lightGray"/>
        </w:rPr>
      </w:pPr>
    </w:p>
    <w:p w14:paraId="427325E8" w14:textId="5B5A2C01" w:rsidR="00E13EDD" w:rsidRPr="00036F2D" w:rsidRDefault="00835298">
      <w:pPr>
        <w:pStyle w:val="Standard"/>
        <w:numPr>
          <w:ilvl w:val="0"/>
          <w:numId w:val="9"/>
        </w:numPr>
        <w:suppressAutoHyphens w:val="0"/>
        <w:jc w:val="both"/>
        <w:rPr>
          <w:sz w:val="22"/>
          <w:szCs w:val="22"/>
        </w:rPr>
      </w:pPr>
      <w:r w:rsidRPr="00036F2D">
        <w:rPr>
          <w:sz w:val="22"/>
          <w:szCs w:val="22"/>
        </w:rPr>
        <w:t xml:space="preserve">Ofertę wraz z wymaganymi dokumentami należy umieścić na platformazakupowa.pl pod adresem: </w:t>
      </w:r>
      <w:hyperlink r:id="rId32" w:history="1">
        <w:r w:rsidRPr="00036F2D">
          <w:rPr>
            <w:rFonts w:eastAsia="Calibri"/>
            <w:sz w:val="22"/>
            <w:szCs w:val="22"/>
          </w:rPr>
          <w:t>https://platformazakupowa.pl/pn/umg_mikolajki</w:t>
        </w:r>
      </w:hyperlink>
      <w:r w:rsidRPr="00036F2D">
        <w:rPr>
          <w:rFonts w:eastAsia="Calibri"/>
          <w:sz w:val="22"/>
          <w:szCs w:val="22"/>
        </w:rPr>
        <w:t xml:space="preserve"> </w:t>
      </w:r>
      <w:r w:rsidRPr="00036F2D">
        <w:rPr>
          <w:sz w:val="22"/>
          <w:szCs w:val="22"/>
        </w:rPr>
        <w:t>w myśl Ustawy Pzp na stronie internetowej prowadzonego postępowania do dnia</w:t>
      </w:r>
      <w:r w:rsidR="00E12752">
        <w:rPr>
          <w:sz w:val="22"/>
          <w:szCs w:val="22"/>
        </w:rPr>
        <w:t xml:space="preserve"> </w:t>
      </w:r>
      <w:r w:rsidR="00E12752" w:rsidRPr="00E12752">
        <w:rPr>
          <w:b/>
          <w:bCs w:val="0"/>
          <w:sz w:val="22"/>
          <w:szCs w:val="22"/>
        </w:rPr>
        <w:t>29.03.2024 r.</w:t>
      </w:r>
      <w:r w:rsidR="00036F2D" w:rsidRPr="00036F2D">
        <w:rPr>
          <w:b/>
          <w:color w:val="FF0000"/>
          <w:sz w:val="22"/>
          <w:szCs w:val="22"/>
        </w:rPr>
        <w:t xml:space="preserve"> </w:t>
      </w:r>
      <w:r w:rsidR="005656DF" w:rsidRPr="00036F2D">
        <w:rPr>
          <w:b/>
          <w:sz w:val="22"/>
          <w:szCs w:val="22"/>
        </w:rPr>
        <w:t>do godz. 09.00</w:t>
      </w:r>
      <w:r w:rsidR="005656DF" w:rsidRPr="00036F2D">
        <w:rPr>
          <w:sz w:val="22"/>
          <w:szCs w:val="22"/>
        </w:rPr>
        <w:t>.</w:t>
      </w:r>
    </w:p>
    <w:p w14:paraId="4EE41102" w14:textId="77777777" w:rsidR="00E13EDD" w:rsidRPr="00036F2D" w:rsidRDefault="00835298">
      <w:pPr>
        <w:pStyle w:val="Standard"/>
        <w:numPr>
          <w:ilvl w:val="0"/>
          <w:numId w:val="9"/>
        </w:numPr>
        <w:suppressAutoHyphens w:val="0"/>
        <w:jc w:val="both"/>
        <w:rPr>
          <w:sz w:val="22"/>
          <w:szCs w:val="22"/>
        </w:rPr>
      </w:pPr>
      <w:r w:rsidRPr="00036F2D">
        <w:rPr>
          <w:sz w:val="22"/>
          <w:szCs w:val="22"/>
        </w:rPr>
        <w:t>Do oferty należy dołączyć wszystkie wymagane w SWZ dokumenty.</w:t>
      </w:r>
    </w:p>
    <w:p w14:paraId="021CD300" w14:textId="77777777" w:rsidR="00E13EDD" w:rsidRPr="00036F2D" w:rsidRDefault="00835298">
      <w:pPr>
        <w:pStyle w:val="Standard"/>
        <w:numPr>
          <w:ilvl w:val="0"/>
          <w:numId w:val="9"/>
        </w:numPr>
        <w:suppressAutoHyphens w:val="0"/>
        <w:jc w:val="both"/>
        <w:rPr>
          <w:sz w:val="22"/>
          <w:szCs w:val="22"/>
        </w:rPr>
      </w:pPr>
      <w:r w:rsidRPr="00036F2D">
        <w:rPr>
          <w:sz w:val="22"/>
          <w:szCs w:val="22"/>
        </w:rPr>
        <w:t>Po wypełnieniu Formularza składania oferty i dołączenia wszystkich wymaganych załączników należy kliknąć „Przejdź do podsumowania”.</w:t>
      </w:r>
    </w:p>
    <w:p w14:paraId="3B619459" w14:textId="77777777" w:rsidR="00E13EDD" w:rsidRPr="00036F2D" w:rsidRDefault="00835298">
      <w:pPr>
        <w:pStyle w:val="Standard"/>
        <w:numPr>
          <w:ilvl w:val="0"/>
          <w:numId w:val="9"/>
        </w:numPr>
        <w:suppressAutoHyphens w:val="0"/>
        <w:jc w:val="both"/>
        <w:rPr>
          <w:sz w:val="22"/>
          <w:szCs w:val="22"/>
        </w:rPr>
      </w:pPr>
      <w:r w:rsidRPr="00036F2D">
        <w:rPr>
          <w:sz w:val="22"/>
          <w:szCs w:val="22"/>
        </w:rPr>
        <w:t>Oferta składana elektronicznie musi zostać podpisana elektronicznym podpisem kwalifikowanym, podpisem zaufanym lub podpisem osobistym. W procesie składania oferty za pośrednictwem platformazakupowa.pl. zalecamy stosowanie podpisu na każdym załączonym pliku osobno, w szczególności wskazanych w art. 63 ust. 1 oraz ust. 2 ustawy Pzp, gdzie zaznaczono, iż oferty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184961F7" w14:textId="715CC263" w:rsidR="00E13EDD" w:rsidRPr="00036F2D" w:rsidRDefault="00835298">
      <w:pPr>
        <w:pStyle w:val="Standard"/>
        <w:numPr>
          <w:ilvl w:val="0"/>
          <w:numId w:val="9"/>
        </w:numPr>
        <w:suppressAutoHyphens w:val="0"/>
        <w:jc w:val="both"/>
        <w:rPr>
          <w:sz w:val="22"/>
          <w:szCs w:val="22"/>
        </w:rPr>
      </w:pPr>
      <w:r w:rsidRPr="00036F2D">
        <w:rPr>
          <w:sz w:val="22"/>
          <w:szCs w:val="22"/>
        </w:rPr>
        <w:t>Za datę złożenia oferty przyjmuje się datę jej przekazania za pośrednictwem Platformy zakupowej w drugim kroku składania oferty poprzez kliknięcie przycisku „Złóż ofertę”</w:t>
      </w:r>
      <w:r w:rsidR="00DC2694" w:rsidRPr="00036F2D">
        <w:rPr>
          <w:sz w:val="22"/>
          <w:szCs w:val="22"/>
        </w:rPr>
        <w:t xml:space="preserve">               </w:t>
      </w:r>
      <w:r w:rsidRPr="00036F2D">
        <w:rPr>
          <w:sz w:val="22"/>
          <w:szCs w:val="22"/>
        </w:rPr>
        <w:t xml:space="preserve"> i wyświetlenie się komunikatu, że oferta została zaszyfrowana i złożona.</w:t>
      </w:r>
    </w:p>
    <w:p w14:paraId="7D56386F" w14:textId="77777777" w:rsidR="00E13EDD" w:rsidRPr="00036F2D" w:rsidRDefault="00835298">
      <w:pPr>
        <w:pStyle w:val="Standard"/>
        <w:numPr>
          <w:ilvl w:val="0"/>
          <w:numId w:val="9"/>
        </w:numPr>
        <w:suppressAutoHyphens w:val="0"/>
        <w:jc w:val="both"/>
        <w:rPr>
          <w:sz w:val="22"/>
          <w:szCs w:val="22"/>
        </w:rPr>
      </w:pPr>
      <w:r w:rsidRPr="00036F2D">
        <w:rPr>
          <w:sz w:val="22"/>
          <w:szCs w:val="22"/>
        </w:rPr>
        <w:lastRenderedPageBreak/>
        <w:t xml:space="preserve">Szczegółowa „Instrukcja dla Wykonawców” dotycząca złożenia i wycofania oferty znajduje się na stronie internetowej pod adresem: </w:t>
      </w:r>
      <w:hyperlink r:id="rId33" w:history="1">
        <w:r w:rsidRPr="00036F2D">
          <w:rPr>
            <w:sz w:val="22"/>
            <w:szCs w:val="22"/>
          </w:rPr>
          <w:t>https://platformazakupowa.pl/strona/45-instrukcje</w:t>
        </w:r>
      </w:hyperlink>
      <w:r w:rsidRPr="00036F2D">
        <w:rPr>
          <w:sz w:val="22"/>
          <w:szCs w:val="22"/>
        </w:rPr>
        <w:t>.</w:t>
      </w:r>
    </w:p>
    <w:p w14:paraId="223435F6" w14:textId="0F925F14" w:rsidR="00335426" w:rsidRPr="00036F2D" w:rsidRDefault="00835298">
      <w:pPr>
        <w:pStyle w:val="Standard"/>
        <w:numPr>
          <w:ilvl w:val="0"/>
          <w:numId w:val="9"/>
        </w:numPr>
        <w:suppressAutoHyphens w:val="0"/>
        <w:jc w:val="both"/>
        <w:rPr>
          <w:sz w:val="22"/>
          <w:szCs w:val="22"/>
        </w:rPr>
      </w:pPr>
      <w:r w:rsidRPr="00036F2D">
        <w:rPr>
          <w:sz w:val="22"/>
          <w:szCs w:val="22"/>
        </w:rPr>
        <w:t>Wykonawca po upływie terminu do składania ofert nie może wycofać złożonej oferty.</w:t>
      </w:r>
    </w:p>
    <w:p w14:paraId="34DAE945" w14:textId="77777777" w:rsidR="00E13EDD" w:rsidRPr="00036F2D" w:rsidRDefault="00E13EDD" w:rsidP="00E13EDD">
      <w:pPr>
        <w:pStyle w:val="Standard"/>
        <w:suppressAutoHyphens w:val="0"/>
        <w:ind w:left="720"/>
        <w:jc w:val="both"/>
        <w:rPr>
          <w:sz w:val="22"/>
          <w:szCs w:val="22"/>
        </w:rPr>
      </w:pPr>
    </w:p>
    <w:p w14:paraId="21524386" w14:textId="77777777" w:rsidR="00DA32C9" w:rsidRPr="00036F2D" w:rsidRDefault="00DA32C9">
      <w:pPr>
        <w:pStyle w:val="Default"/>
        <w:jc w:val="both"/>
        <w:rPr>
          <w:rFonts w:ascii="Arial" w:hAnsi="Arial" w:cs="Arial"/>
          <w:color w:val="auto"/>
          <w:sz w:val="22"/>
          <w:szCs w:val="22"/>
        </w:rPr>
      </w:pPr>
    </w:p>
    <w:p w14:paraId="647DB308" w14:textId="667B6F32" w:rsidR="00E13EDD" w:rsidRPr="00036F2D" w:rsidRDefault="00522E39">
      <w:pPr>
        <w:pStyle w:val="Default"/>
        <w:numPr>
          <w:ilvl w:val="0"/>
          <w:numId w:val="17"/>
        </w:numPr>
        <w:jc w:val="both"/>
        <w:rPr>
          <w:rFonts w:ascii="Arial" w:hAnsi="Arial" w:cs="Arial"/>
          <w:color w:val="auto"/>
          <w:sz w:val="22"/>
          <w:szCs w:val="22"/>
        </w:rPr>
      </w:pPr>
      <w:r w:rsidRPr="00036F2D">
        <w:rPr>
          <w:rFonts w:ascii="Arial" w:hAnsi="Arial" w:cs="Arial"/>
          <w:b/>
          <w:bCs/>
          <w:color w:val="auto"/>
          <w:sz w:val="22"/>
          <w:szCs w:val="22"/>
          <w:highlight w:val="lightGray"/>
        </w:rPr>
        <w:t>TERMIN OTWARCIA OFERT</w:t>
      </w:r>
    </w:p>
    <w:p w14:paraId="1F8E7EA1" w14:textId="77777777" w:rsidR="00FA68AB" w:rsidRPr="00036F2D" w:rsidRDefault="00FA68AB" w:rsidP="00FA68AB">
      <w:pPr>
        <w:pStyle w:val="Default"/>
        <w:ind w:left="720"/>
        <w:jc w:val="both"/>
        <w:rPr>
          <w:rFonts w:ascii="Arial" w:hAnsi="Arial" w:cs="Arial"/>
          <w:color w:val="auto"/>
          <w:sz w:val="22"/>
          <w:szCs w:val="22"/>
          <w:highlight w:val="lightGray"/>
        </w:rPr>
      </w:pPr>
    </w:p>
    <w:p w14:paraId="20C8BA22" w14:textId="2E28D6FE" w:rsidR="00E13EDD" w:rsidRPr="00036F2D" w:rsidRDefault="00835298">
      <w:pPr>
        <w:pStyle w:val="Default"/>
        <w:numPr>
          <w:ilvl w:val="0"/>
          <w:numId w:val="10"/>
        </w:numPr>
        <w:spacing w:after="21"/>
        <w:jc w:val="both"/>
        <w:rPr>
          <w:rFonts w:ascii="Arial" w:hAnsi="Arial" w:cs="Arial"/>
          <w:b/>
          <w:bCs/>
          <w:strike/>
          <w:color w:val="FF0000"/>
          <w:sz w:val="22"/>
          <w:szCs w:val="22"/>
        </w:rPr>
      </w:pPr>
      <w:r w:rsidRPr="00036F2D">
        <w:rPr>
          <w:rFonts w:ascii="Arial" w:hAnsi="Arial" w:cs="Arial"/>
          <w:color w:val="auto"/>
          <w:sz w:val="22"/>
          <w:szCs w:val="22"/>
        </w:rPr>
        <w:t>Otwarcie ofert nastąpi niezwłocznie po upływie terminu składania ofert, tj.</w:t>
      </w:r>
      <w:r w:rsidR="00E12752">
        <w:rPr>
          <w:rFonts w:ascii="Arial" w:hAnsi="Arial" w:cs="Arial"/>
          <w:color w:val="auto"/>
          <w:sz w:val="22"/>
          <w:szCs w:val="22"/>
        </w:rPr>
        <w:t xml:space="preserve"> </w:t>
      </w:r>
      <w:r w:rsidR="00E12752" w:rsidRPr="00E12752">
        <w:rPr>
          <w:rFonts w:ascii="Arial" w:hAnsi="Arial" w:cs="Arial"/>
          <w:b/>
          <w:bCs/>
          <w:color w:val="auto"/>
          <w:sz w:val="22"/>
          <w:szCs w:val="22"/>
        </w:rPr>
        <w:t>29.03.2024r.</w:t>
      </w:r>
      <w:r w:rsidR="00E12752">
        <w:rPr>
          <w:rFonts w:ascii="Arial" w:hAnsi="Arial" w:cs="Arial"/>
          <w:color w:val="auto"/>
          <w:sz w:val="22"/>
          <w:szCs w:val="22"/>
        </w:rPr>
        <w:t xml:space="preserve"> </w:t>
      </w:r>
      <w:r w:rsidR="005656DF" w:rsidRPr="00036F2D">
        <w:rPr>
          <w:rFonts w:ascii="Arial" w:hAnsi="Arial" w:cs="Arial"/>
          <w:b/>
          <w:bCs/>
          <w:color w:val="auto"/>
          <w:sz w:val="22"/>
          <w:szCs w:val="22"/>
        </w:rPr>
        <w:t>o godz. 09.30.</w:t>
      </w:r>
    </w:p>
    <w:p w14:paraId="0B691991" w14:textId="77777777" w:rsidR="00E13EDD" w:rsidRPr="00036F2D" w:rsidRDefault="00835298">
      <w:pPr>
        <w:pStyle w:val="Default"/>
        <w:numPr>
          <w:ilvl w:val="0"/>
          <w:numId w:val="10"/>
        </w:numPr>
        <w:spacing w:after="21"/>
        <w:jc w:val="both"/>
        <w:rPr>
          <w:rFonts w:ascii="Arial" w:hAnsi="Arial" w:cs="Arial"/>
          <w:color w:val="auto"/>
          <w:sz w:val="22"/>
          <w:szCs w:val="22"/>
        </w:rPr>
      </w:pPr>
      <w:r w:rsidRPr="00036F2D">
        <w:rPr>
          <w:rFonts w:ascii="Arial" w:hAnsi="Arial" w:cs="Arial"/>
          <w:color w:val="auto"/>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7FAEED3" w14:textId="77777777" w:rsidR="00E13EDD" w:rsidRPr="00036F2D" w:rsidRDefault="00835298">
      <w:pPr>
        <w:pStyle w:val="Default"/>
        <w:numPr>
          <w:ilvl w:val="0"/>
          <w:numId w:val="10"/>
        </w:numPr>
        <w:spacing w:after="21"/>
        <w:jc w:val="both"/>
        <w:rPr>
          <w:rFonts w:ascii="Arial" w:hAnsi="Arial" w:cs="Arial"/>
          <w:color w:val="auto"/>
          <w:sz w:val="22"/>
          <w:szCs w:val="22"/>
        </w:rPr>
      </w:pPr>
      <w:r w:rsidRPr="00036F2D">
        <w:rPr>
          <w:rFonts w:ascii="Arial" w:hAnsi="Arial" w:cs="Arial"/>
          <w:color w:val="auto"/>
          <w:sz w:val="22"/>
          <w:szCs w:val="22"/>
        </w:rPr>
        <w:t>Zamawiający poinformuje o zmianie terminu otwarcia ofert na stronie internetowej prowadzonego postępowania.</w:t>
      </w:r>
    </w:p>
    <w:p w14:paraId="206E710A" w14:textId="77777777" w:rsidR="00E13EDD" w:rsidRPr="00036F2D" w:rsidRDefault="00835298">
      <w:pPr>
        <w:pStyle w:val="Default"/>
        <w:numPr>
          <w:ilvl w:val="0"/>
          <w:numId w:val="10"/>
        </w:numPr>
        <w:spacing w:after="21"/>
        <w:jc w:val="both"/>
        <w:rPr>
          <w:rFonts w:ascii="Arial" w:hAnsi="Arial" w:cs="Arial"/>
          <w:color w:val="auto"/>
          <w:sz w:val="22"/>
          <w:szCs w:val="22"/>
        </w:rPr>
      </w:pPr>
      <w:r w:rsidRPr="00036F2D">
        <w:rPr>
          <w:rFonts w:ascii="Arial" w:hAnsi="Arial" w:cs="Arial"/>
          <w:color w:val="auto"/>
          <w:sz w:val="22"/>
          <w:szCs w:val="22"/>
        </w:rPr>
        <w:t>Zamawiający, najpóźniej przed otwarciem ofert, udostępnia na stronie internetowej prowadzonego postępowania informacje o kwocie, jaką zamierza przeznaczyć na sfinansowanie zamówienia.</w:t>
      </w:r>
    </w:p>
    <w:p w14:paraId="1451FBAD" w14:textId="77777777" w:rsidR="00E13EDD" w:rsidRPr="00036F2D" w:rsidRDefault="00835298">
      <w:pPr>
        <w:pStyle w:val="Default"/>
        <w:numPr>
          <w:ilvl w:val="0"/>
          <w:numId w:val="10"/>
        </w:numPr>
        <w:spacing w:after="21"/>
        <w:jc w:val="both"/>
        <w:rPr>
          <w:rFonts w:ascii="Arial" w:hAnsi="Arial" w:cs="Arial"/>
          <w:color w:val="auto"/>
          <w:sz w:val="22"/>
          <w:szCs w:val="22"/>
        </w:rPr>
      </w:pPr>
      <w:r w:rsidRPr="00036F2D">
        <w:rPr>
          <w:rFonts w:ascii="Arial" w:hAnsi="Arial" w:cs="Arial"/>
          <w:color w:val="auto"/>
          <w:sz w:val="22"/>
          <w:szCs w:val="22"/>
        </w:rPr>
        <w:t>Otwarcie ofert jest niejawne.</w:t>
      </w:r>
    </w:p>
    <w:p w14:paraId="5DD99B80" w14:textId="4C19C972" w:rsidR="00335426" w:rsidRPr="00036F2D" w:rsidRDefault="00835298">
      <w:pPr>
        <w:pStyle w:val="Default"/>
        <w:numPr>
          <w:ilvl w:val="0"/>
          <w:numId w:val="10"/>
        </w:numPr>
        <w:spacing w:after="21"/>
        <w:jc w:val="both"/>
        <w:rPr>
          <w:rFonts w:ascii="Arial" w:hAnsi="Arial" w:cs="Arial"/>
          <w:color w:val="auto"/>
          <w:sz w:val="22"/>
          <w:szCs w:val="22"/>
        </w:rPr>
      </w:pPr>
      <w:r w:rsidRPr="00036F2D">
        <w:rPr>
          <w:rFonts w:ascii="Arial" w:hAnsi="Arial" w:cs="Arial"/>
          <w:color w:val="auto"/>
          <w:sz w:val="22"/>
          <w:szCs w:val="22"/>
        </w:rPr>
        <w:t>Zamawiający, niezwłocznie po otwarciu ofert, udostępnia na stronie internetowej prowadzonego postępowania informacje o:</w:t>
      </w:r>
    </w:p>
    <w:p w14:paraId="32167995" w14:textId="77777777" w:rsidR="002A3049" w:rsidRPr="00036F2D" w:rsidRDefault="00835298">
      <w:pPr>
        <w:pStyle w:val="Default"/>
        <w:numPr>
          <w:ilvl w:val="0"/>
          <w:numId w:val="29"/>
        </w:numPr>
        <w:spacing w:after="21"/>
        <w:jc w:val="both"/>
        <w:rPr>
          <w:rFonts w:ascii="Arial" w:hAnsi="Arial" w:cs="Arial"/>
          <w:color w:val="auto"/>
          <w:sz w:val="22"/>
          <w:szCs w:val="22"/>
        </w:rPr>
      </w:pPr>
      <w:r w:rsidRPr="00036F2D">
        <w:rPr>
          <w:rFonts w:ascii="Arial" w:hAnsi="Arial" w:cs="Arial"/>
          <w:color w:val="auto"/>
          <w:sz w:val="22"/>
          <w:szCs w:val="22"/>
        </w:rPr>
        <w:t>Nazwach albo imionach i nazwiskach oraz siedzibach lub miejscach prowadzonej działalności gospodarczej albo miejscach zamieszkania Wykonawców, których oferty zostały otwarte,</w:t>
      </w:r>
    </w:p>
    <w:p w14:paraId="3738A81C" w14:textId="7481C95A" w:rsidR="00335426" w:rsidRPr="00036F2D" w:rsidRDefault="00835298">
      <w:pPr>
        <w:pStyle w:val="Default"/>
        <w:numPr>
          <w:ilvl w:val="0"/>
          <w:numId w:val="29"/>
        </w:numPr>
        <w:spacing w:after="21"/>
        <w:jc w:val="both"/>
        <w:rPr>
          <w:rFonts w:ascii="Arial" w:hAnsi="Arial" w:cs="Arial"/>
          <w:color w:val="auto"/>
          <w:sz w:val="22"/>
          <w:szCs w:val="22"/>
        </w:rPr>
      </w:pPr>
      <w:r w:rsidRPr="00036F2D">
        <w:rPr>
          <w:rFonts w:ascii="Arial" w:hAnsi="Arial" w:cs="Arial"/>
          <w:color w:val="auto"/>
          <w:sz w:val="22"/>
          <w:szCs w:val="22"/>
        </w:rPr>
        <w:t>Cenach lub kosztach zawartych w ofertach.</w:t>
      </w:r>
    </w:p>
    <w:p w14:paraId="25F5D773" w14:textId="77777777" w:rsidR="00E13EDD" w:rsidRPr="00036F2D" w:rsidRDefault="00835298">
      <w:pPr>
        <w:pStyle w:val="Default"/>
        <w:numPr>
          <w:ilvl w:val="0"/>
          <w:numId w:val="10"/>
        </w:numPr>
        <w:spacing w:after="21"/>
        <w:jc w:val="both"/>
        <w:rPr>
          <w:rFonts w:ascii="Arial" w:hAnsi="Arial" w:cs="Arial"/>
          <w:color w:val="auto"/>
          <w:sz w:val="22"/>
          <w:szCs w:val="22"/>
        </w:rPr>
      </w:pPr>
      <w:r w:rsidRPr="00036F2D">
        <w:rPr>
          <w:rFonts w:ascii="Arial" w:hAnsi="Arial" w:cs="Arial"/>
          <w:color w:val="auto"/>
          <w:sz w:val="22"/>
          <w:szCs w:val="22"/>
        </w:rPr>
        <w:t>Informacja zostanie opublikowana na stronie postepowania na platformazakupowa.pl                     w sekcji „Komunikaty”.</w:t>
      </w:r>
    </w:p>
    <w:p w14:paraId="6CE06D27" w14:textId="35B61950" w:rsidR="00335426" w:rsidRPr="00036F2D" w:rsidRDefault="00835298">
      <w:pPr>
        <w:pStyle w:val="Default"/>
        <w:numPr>
          <w:ilvl w:val="0"/>
          <w:numId w:val="10"/>
        </w:numPr>
        <w:spacing w:after="21"/>
        <w:jc w:val="both"/>
        <w:rPr>
          <w:rFonts w:ascii="Arial" w:hAnsi="Arial" w:cs="Arial"/>
          <w:color w:val="auto"/>
          <w:sz w:val="22"/>
          <w:szCs w:val="22"/>
        </w:rPr>
      </w:pPr>
      <w:r w:rsidRPr="00036F2D">
        <w:rPr>
          <w:rFonts w:ascii="Arial" w:hAnsi="Arial" w:cs="Arial"/>
          <w:color w:val="auto"/>
          <w:sz w:val="22"/>
          <w:szCs w:val="22"/>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04975B52" w14:textId="77777777" w:rsidR="00E13EDD" w:rsidRPr="00036F2D" w:rsidRDefault="00E13EDD">
      <w:pPr>
        <w:pStyle w:val="Default"/>
        <w:rPr>
          <w:rFonts w:ascii="Arial" w:hAnsi="Arial" w:cs="Arial"/>
          <w:color w:val="auto"/>
          <w:sz w:val="22"/>
          <w:szCs w:val="22"/>
        </w:rPr>
      </w:pPr>
    </w:p>
    <w:p w14:paraId="119A0466" w14:textId="77777777" w:rsidR="00DA32C9" w:rsidRPr="00036F2D" w:rsidRDefault="00DA32C9">
      <w:pPr>
        <w:pStyle w:val="Default"/>
        <w:rPr>
          <w:rFonts w:ascii="Arial" w:hAnsi="Arial" w:cs="Arial"/>
          <w:color w:val="auto"/>
          <w:sz w:val="22"/>
          <w:szCs w:val="22"/>
        </w:rPr>
      </w:pPr>
    </w:p>
    <w:p w14:paraId="0EA59365" w14:textId="252F0A59" w:rsidR="00E13EDD" w:rsidRPr="00036F2D" w:rsidRDefault="00522E39">
      <w:pPr>
        <w:pStyle w:val="Standard"/>
        <w:numPr>
          <w:ilvl w:val="0"/>
          <w:numId w:val="17"/>
        </w:numPr>
        <w:rPr>
          <w:sz w:val="22"/>
          <w:szCs w:val="22"/>
        </w:rPr>
      </w:pPr>
      <w:r w:rsidRPr="00036F2D">
        <w:rPr>
          <w:b/>
          <w:sz w:val="22"/>
          <w:szCs w:val="22"/>
          <w:highlight w:val="lightGray"/>
        </w:rPr>
        <w:t>SPOSÓB OBLICZ</w:t>
      </w:r>
      <w:r w:rsidR="00ED6903" w:rsidRPr="00036F2D">
        <w:rPr>
          <w:b/>
          <w:sz w:val="22"/>
          <w:szCs w:val="22"/>
          <w:highlight w:val="lightGray"/>
        </w:rPr>
        <w:t>E</w:t>
      </w:r>
      <w:r w:rsidRPr="00036F2D">
        <w:rPr>
          <w:b/>
          <w:sz w:val="22"/>
          <w:szCs w:val="22"/>
          <w:highlight w:val="lightGray"/>
        </w:rPr>
        <w:t>NIA CENY</w:t>
      </w:r>
    </w:p>
    <w:p w14:paraId="31C56A3F" w14:textId="77777777" w:rsidR="00FA68AB" w:rsidRPr="00036F2D" w:rsidRDefault="00FA68AB" w:rsidP="00FA68AB">
      <w:pPr>
        <w:pStyle w:val="Standard"/>
        <w:ind w:left="720"/>
        <w:rPr>
          <w:sz w:val="22"/>
          <w:szCs w:val="22"/>
          <w:highlight w:val="lightGray"/>
        </w:rPr>
      </w:pPr>
    </w:p>
    <w:p w14:paraId="3AB91F09" w14:textId="77777777" w:rsidR="008C6163" w:rsidRPr="00036F2D" w:rsidRDefault="008C6163" w:rsidP="009E231B">
      <w:pPr>
        <w:widowControl/>
        <w:numPr>
          <w:ilvl w:val="0"/>
          <w:numId w:val="39"/>
        </w:numPr>
        <w:suppressAutoHyphens w:val="0"/>
        <w:autoSpaceDE w:val="0"/>
        <w:autoSpaceDN/>
        <w:adjustRightInd w:val="0"/>
        <w:spacing w:after="160" w:line="259" w:lineRule="auto"/>
        <w:ind w:hanging="720"/>
        <w:contextualSpacing/>
        <w:jc w:val="both"/>
        <w:textAlignment w:val="auto"/>
        <w:rPr>
          <w:rFonts w:ascii="Arial" w:eastAsiaTheme="minorHAnsi" w:hAnsi="Arial" w:cs="Arial"/>
          <w:kern w:val="0"/>
          <w:sz w:val="22"/>
          <w:szCs w:val="22"/>
          <w:lang w:eastAsia="en-US" w:bidi="ar-SA"/>
          <w14:ligatures w14:val="standardContextual"/>
        </w:rPr>
      </w:pPr>
      <w:r w:rsidRPr="00036F2D">
        <w:rPr>
          <w:rFonts w:ascii="Arial" w:eastAsiaTheme="minorHAnsi" w:hAnsi="Arial" w:cs="Arial"/>
          <w:kern w:val="0"/>
          <w:sz w:val="22"/>
          <w:szCs w:val="22"/>
          <w:lang w:eastAsia="en-US" w:bidi="ar-SA"/>
          <w14:ligatures w14:val="standardContextual"/>
        </w:rPr>
        <w:t xml:space="preserve">Wykonawca podaje cenę za realizację przedmiotu zamówienia zgodnie ze wzorem Formularza Ofertowego, stanowiącego </w:t>
      </w:r>
      <w:r w:rsidRPr="00036F2D">
        <w:rPr>
          <w:rFonts w:ascii="Arial" w:eastAsiaTheme="minorHAnsi" w:hAnsi="Arial" w:cs="Arial"/>
          <w:b/>
          <w:bCs/>
          <w:kern w:val="0"/>
          <w:sz w:val="22"/>
          <w:szCs w:val="22"/>
          <w:lang w:eastAsia="en-US" w:bidi="ar-SA"/>
          <w14:ligatures w14:val="standardContextual"/>
        </w:rPr>
        <w:t>Załącznik nr 1 do SWZ.</w:t>
      </w:r>
    </w:p>
    <w:p w14:paraId="6AE87E59" w14:textId="77777777" w:rsidR="008C6163" w:rsidRPr="00036F2D" w:rsidRDefault="008C6163" w:rsidP="009E231B">
      <w:pPr>
        <w:widowControl/>
        <w:numPr>
          <w:ilvl w:val="0"/>
          <w:numId w:val="39"/>
        </w:numPr>
        <w:suppressAutoHyphens w:val="0"/>
        <w:autoSpaceDE w:val="0"/>
        <w:autoSpaceDN/>
        <w:adjustRightInd w:val="0"/>
        <w:spacing w:after="160" w:line="259" w:lineRule="auto"/>
        <w:ind w:hanging="720"/>
        <w:contextualSpacing/>
        <w:jc w:val="both"/>
        <w:textAlignment w:val="auto"/>
        <w:rPr>
          <w:rFonts w:ascii="Arial" w:eastAsiaTheme="minorHAnsi" w:hAnsi="Arial" w:cs="Arial"/>
          <w:kern w:val="0"/>
          <w:sz w:val="22"/>
          <w:szCs w:val="22"/>
          <w:lang w:eastAsia="en-US" w:bidi="ar-SA"/>
          <w14:ligatures w14:val="standardContextual"/>
        </w:rPr>
      </w:pPr>
      <w:r w:rsidRPr="00036F2D">
        <w:rPr>
          <w:rFonts w:ascii="Arial" w:eastAsiaTheme="minorHAnsi" w:hAnsi="Arial" w:cs="Arial"/>
          <w:kern w:val="0"/>
          <w:sz w:val="22"/>
          <w:szCs w:val="22"/>
          <w:lang w:eastAsia="en-US" w:bidi="ar-SA"/>
          <w14:ligatures w14:val="standardContextual"/>
        </w:rPr>
        <w:t xml:space="preserve">Cena ofertowa brutto musi uwzględniać wszystkie koszty związane z realizacją przedmiotu zamówienia zgodnie z opisem przedmiotu zamówienia oraz istotnymi postanowieniami umowy określonymi w niniejszej SWZ. Stawka podatku VAT w przedmiotowym postępowaniu wynosi </w:t>
      </w:r>
      <w:r w:rsidRPr="00036F2D">
        <w:rPr>
          <w:rFonts w:ascii="Arial" w:eastAsiaTheme="minorHAnsi" w:hAnsi="Arial" w:cs="Arial"/>
          <w:b/>
          <w:bCs/>
          <w:kern w:val="0"/>
          <w:sz w:val="22"/>
          <w:szCs w:val="22"/>
          <w:lang w:eastAsia="en-US" w:bidi="ar-SA"/>
          <w14:ligatures w14:val="standardContextual"/>
        </w:rPr>
        <w:t>23%</w:t>
      </w:r>
      <w:r w:rsidRPr="00036F2D">
        <w:rPr>
          <w:rFonts w:ascii="Arial" w:eastAsiaTheme="minorHAnsi" w:hAnsi="Arial" w:cs="Arial"/>
          <w:kern w:val="0"/>
          <w:sz w:val="22"/>
          <w:szCs w:val="22"/>
          <w:lang w:eastAsia="en-US" w:bidi="ar-SA"/>
          <w14:ligatures w14:val="standardContextual"/>
        </w:rPr>
        <w:t>.</w:t>
      </w:r>
    </w:p>
    <w:p w14:paraId="7444139D" w14:textId="77777777" w:rsidR="008C6163" w:rsidRPr="00036F2D" w:rsidRDefault="008C6163" w:rsidP="009E231B">
      <w:pPr>
        <w:widowControl/>
        <w:numPr>
          <w:ilvl w:val="0"/>
          <w:numId w:val="39"/>
        </w:numPr>
        <w:suppressAutoHyphens w:val="0"/>
        <w:autoSpaceDE w:val="0"/>
        <w:autoSpaceDN/>
        <w:adjustRightInd w:val="0"/>
        <w:spacing w:after="160" w:line="259" w:lineRule="auto"/>
        <w:ind w:hanging="720"/>
        <w:contextualSpacing/>
        <w:jc w:val="both"/>
        <w:textAlignment w:val="auto"/>
        <w:rPr>
          <w:rFonts w:ascii="Arial" w:eastAsiaTheme="minorHAnsi" w:hAnsi="Arial" w:cs="Arial"/>
          <w:kern w:val="0"/>
          <w:sz w:val="22"/>
          <w:szCs w:val="22"/>
          <w:lang w:eastAsia="en-US" w:bidi="ar-SA"/>
          <w14:ligatures w14:val="standardContextual"/>
        </w:rPr>
      </w:pPr>
      <w:r w:rsidRPr="00036F2D">
        <w:rPr>
          <w:rFonts w:ascii="Arial" w:eastAsiaTheme="minorHAnsi" w:hAnsi="Arial" w:cs="Arial"/>
          <w:kern w:val="0"/>
          <w:sz w:val="22"/>
          <w:szCs w:val="22"/>
          <w:lang w:eastAsia="en-US" w:bidi="ar-SA"/>
          <w14:ligatures w14:val="standardContextual"/>
        </w:rPr>
        <w:t>Cena podana na Formularzu Ofertowym jest ceną ostateczną, niepodlegającą negocjacji i wyczerpującą wszelkie należności Wykonawcy wobec Zamawiającego związane z realizacją przedmiotu zamówienia.</w:t>
      </w:r>
    </w:p>
    <w:p w14:paraId="72B174D4" w14:textId="77777777" w:rsidR="008C6163" w:rsidRPr="00036F2D" w:rsidRDefault="008C6163" w:rsidP="009E231B">
      <w:pPr>
        <w:widowControl/>
        <w:numPr>
          <w:ilvl w:val="0"/>
          <w:numId w:val="39"/>
        </w:numPr>
        <w:suppressAutoHyphens w:val="0"/>
        <w:autoSpaceDE w:val="0"/>
        <w:autoSpaceDN/>
        <w:adjustRightInd w:val="0"/>
        <w:spacing w:after="160" w:line="259" w:lineRule="auto"/>
        <w:ind w:hanging="720"/>
        <w:contextualSpacing/>
        <w:jc w:val="both"/>
        <w:textAlignment w:val="auto"/>
        <w:rPr>
          <w:rFonts w:ascii="Arial" w:eastAsiaTheme="minorHAnsi" w:hAnsi="Arial" w:cs="Arial"/>
          <w:kern w:val="0"/>
          <w:sz w:val="22"/>
          <w:szCs w:val="22"/>
          <w:lang w:eastAsia="en-US" w:bidi="ar-SA"/>
          <w14:ligatures w14:val="standardContextual"/>
        </w:rPr>
      </w:pPr>
      <w:r w:rsidRPr="00036F2D">
        <w:rPr>
          <w:rFonts w:ascii="Arial" w:eastAsiaTheme="minorHAnsi" w:hAnsi="Arial" w:cs="Arial"/>
          <w:kern w:val="0"/>
          <w:sz w:val="22"/>
          <w:szCs w:val="22"/>
          <w:lang w:eastAsia="en-US" w:bidi="ar-SA"/>
          <w14:ligatures w14:val="standardContextual"/>
        </w:rPr>
        <w:t>Cena oferty powinna być wyrażona w złotych polskich (PLN) z dokładnością do dwóch miejsc po przecinku.</w:t>
      </w:r>
    </w:p>
    <w:p w14:paraId="1CDBE087" w14:textId="77777777" w:rsidR="008C6163" w:rsidRPr="00036F2D" w:rsidRDefault="008C6163" w:rsidP="009E231B">
      <w:pPr>
        <w:widowControl/>
        <w:numPr>
          <w:ilvl w:val="0"/>
          <w:numId w:val="39"/>
        </w:numPr>
        <w:suppressAutoHyphens w:val="0"/>
        <w:autoSpaceDE w:val="0"/>
        <w:autoSpaceDN/>
        <w:adjustRightInd w:val="0"/>
        <w:spacing w:after="160" w:line="259" w:lineRule="auto"/>
        <w:ind w:hanging="720"/>
        <w:contextualSpacing/>
        <w:jc w:val="both"/>
        <w:textAlignment w:val="auto"/>
        <w:rPr>
          <w:rFonts w:ascii="Arial" w:eastAsiaTheme="minorHAnsi" w:hAnsi="Arial" w:cs="Arial"/>
          <w:kern w:val="0"/>
          <w:sz w:val="22"/>
          <w:szCs w:val="22"/>
          <w:lang w:eastAsia="en-US" w:bidi="ar-SA"/>
          <w14:ligatures w14:val="standardContextual"/>
        </w:rPr>
      </w:pPr>
      <w:r w:rsidRPr="00036F2D">
        <w:rPr>
          <w:rFonts w:ascii="Arial" w:eastAsiaTheme="minorHAnsi" w:hAnsi="Arial" w:cs="Arial"/>
          <w:kern w:val="0"/>
          <w:sz w:val="22"/>
          <w:szCs w:val="22"/>
          <w:lang w:eastAsia="en-US" w:bidi="ar-SA"/>
          <w14:ligatures w14:val="standardContextual"/>
        </w:rPr>
        <w:t>Zamawiający nie przewiduje rozliczeń w walucie obcej.</w:t>
      </w:r>
    </w:p>
    <w:p w14:paraId="3A416A18" w14:textId="77777777" w:rsidR="008C6163" w:rsidRPr="00036F2D" w:rsidRDefault="008C6163" w:rsidP="009E231B">
      <w:pPr>
        <w:widowControl/>
        <w:numPr>
          <w:ilvl w:val="0"/>
          <w:numId w:val="39"/>
        </w:numPr>
        <w:suppressAutoHyphens w:val="0"/>
        <w:autoSpaceDE w:val="0"/>
        <w:autoSpaceDN/>
        <w:adjustRightInd w:val="0"/>
        <w:spacing w:after="160" w:line="259" w:lineRule="auto"/>
        <w:ind w:hanging="720"/>
        <w:contextualSpacing/>
        <w:jc w:val="both"/>
        <w:textAlignment w:val="auto"/>
        <w:rPr>
          <w:rFonts w:ascii="Arial" w:eastAsiaTheme="minorHAnsi" w:hAnsi="Arial" w:cs="Arial"/>
          <w:kern w:val="0"/>
          <w:sz w:val="22"/>
          <w:szCs w:val="22"/>
          <w:lang w:eastAsia="en-US" w:bidi="ar-SA"/>
          <w14:ligatures w14:val="standardContextual"/>
        </w:rPr>
      </w:pPr>
      <w:r w:rsidRPr="00036F2D">
        <w:rPr>
          <w:rFonts w:ascii="Arial" w:eastAsiaTheme="minorHAnsi" w:hAnsi="Arial" w:cs="Arial"/>
          <w:kern w:val="0"/>
          <w:sz w:val="22"/>
          <w:szCs w:val="22"/>
          <w:lang w:eastAsia="en-US" w:bidi="ar-SA"/>
          <w14:ligatures w14:val="standardContextual"/>
        </w:rPr>
        <w:t>Wyliczona cena oferty brutto będzie służyć do porównania złożonych ofert i do rozliczenia w trakcie realizacji zamówienia.</w:t>
      </w:r>
    </w:p>
    <w:p w14:paraId="7A8FE665" w14:textId="77777777" w:rsidR="008C6163" w:rsidRPr="00036F2D" w:rsidRDefault="008C6163" w:rsidP="009E231B">
      <w:pPr>
        <w:widowControl/>
        <w:numPr>
          <w:ilvl w:val="0"/>
          <w:numId w:val="39"/>
        </w:numPr>
        <w:suppressAutoHyphens w:val="0"/>
        <w:autoSpaceDE w:val="0"/>
        <w:autoSpaceDN/>
        <w:adjustRightInd w:val="0"/>
        <w:spacing w:after="160" w:line="259" w:lineRule="auto"/>
        <w:ind w:hanging="720"/>
        <w:contextualSpacing/>
        <w:jc w:val="both"/>
        <w:textAlignment w:val="auto"/>
        <w:rPr>
          <w:rFonts w:ascii="Arial" w:eastAsiaTheme="minorHAnsi" w:hAnsi="Arial" w:cs="Arial"/>
          <w:kern w:val="0"/>
          <w:sz w:val="22"/>
          <w:szCs w:val="22"/>
          <w:lang w:eastAsia="en-US" w:bidi="ar-SA"/>
          <w14:ligatures w14:val="standardContextual"/>
        </w:rPr>
      </w:pPr>
      <w:r w:rsidRPr="00036F2D">
        <w:rPr>
          <w:rFonts w:ascii="Arial" w:eastAsiaTheme="minorHAnsi" w:hAnsi="Arial" w:cs="Arial"/>
          <w:kern w:val="0"/>
          <w:sz w:val="22"/>
          <w:szCs w:val="22"/>
          <w:lang w:eastAsia="en-US" w:bidi="ar-SA"/>
          <w14:ligatures w14:val="standardContextual"/>
        </w:rPr>
        <w:t xml:space="preserve">Jeżeli została złożona oferta, której wybór prowadziłby do powstania u zamawiającego obowiązku podatkowego zgodnie z ustawą z dnia 11 marca 2004 r. o podatku od towarów i usług (Dz. U. z 2021 r. poz. 685 z </w:t>
      </w:r>
      <w:proofErr w:type="spellStart"/>
      <w:r w:rsidRPr="00036F2D">
        <w:rPr>
          <w:rFonts w:ascii="Arial" w:eastAsiaTheme="minorHAnsi" w:hAnsi="Arial" w:cs="Arial"/>
          <w:kern w:val="0"/>
          <w:sz w:val="22"/>
          <w:szCs w:val="22"/>
          <w:lang w:eastAsia="en-US" w:bidi="ar-SA"/>
          <w14:ligatures w14:val="standardContextual"/>
        </w:rPr>
        <w:t>późn</w:t>
      </w:r>
      <w:proofErr w:type="spellEnd"/>
      <w:r w:rsidRPr="00036F2D">
        <w:rPr>
          <w:rFonts w:ascii="Arial" w:eastAsiaTheme="minorHAnsi" w:hAnsi="Arial" w:cs="Arial"/>
          <w:kern w:val="0"/>
          <w:sz w:val="22"/>
          <w:szCs w:val="22"/>
          <w:lang w:eastAsia="en-US" w:bidi="ar-SA"/>
          <w14:ligatures w14:val="standardContextual"/>
        </w:rPr>
        <w:t xml:space="preserve">. zm.), dla celów zastosowania kryterium </w:t>
      </w:r>
      <w:r w:rsidRPr="00036F2D">
        <w:rPr>
          <w:rFonts w:ascii="Arial" w:eastAsiaTheme="minorHAnsi" w:hAnsi="Arial" w:cs="Arial"/>
          <w:kern w:val="0"/>
          <w:sz w:val="22"/>
          <w:szCs w:val="22"/>
          <w:lang w:eastAsia="en-US" w:bidi="ar-SA"/>
          <w14:ligatures w14:val="standardContextual"/>
        </w:rPr>
        <w:lastRenderedPageBreak/>
        <w:t>ceny lub kosztu zamawiający dolicza do przedstawionej w tej ofercie ceny kwotę podatku od towarów i usług, którą miałby obowiązek rozliczyć. W ofercie, o której mowa w ust. 1, wykonawca ma obowiązek:</w:t>
      </w:r>
    </w:p>
    <w:p w14:paraId="7D869C0F" w14:textId="77777777" w:rsidR="008C6163" w:rsidRPr="00036F2D" w:rsidRDefault="008C6163" w:rsidP="009E231B">
      <w:pPr>
        <w:widowControl/>
        <w:numPr>
          <w:ilvl w:val="0"/>
          <w:numId w:val="40"/>
        </w:numPr>
        <w:suppressAutoHyphens w:val="0"/>
        <w:autoSpaceDE w:val="0"/>
        <w:autoSpaceDN/>
        <w:adjustRightInd w:val="0"/>
        <w:spacing w:after="160" w:line="259" w:lineRule="auto"/>
        <w:contextualSpacing/>
        <w:jc w:val="both"/>
        <w:textAlignment w:val="auto"/>
        <w:rPr>
          <w:rFonts w:ascii="Arial" w:eastAsiaTheme="minorHAnsi" w:hAnsi="Arial" w:cs="Arial"/>
          <w:kern w:val="0"/>
          <w:sz w:val="22"/>
          <w:szCs w:val="22"/>
          <w:lang w:eastAsia="en-US" w:bidi="ar-SA"/>
          <w14:ligatures w14:val="standardContextual"/>
        </w:rPr>
      </w:pPr>
      <w:r w:rsidRPr="00036F2D">
        <w:rPr>
          <w:rFonts w:ascii="Arial" w:eastAsiaTheme="minorHAnsi" w:hAnsi="Arial" w:cs="Arial"/>
          <w:kern w:val="0"/>
          <w:sz w:val="22"/>
          <w:szCs w:val="22"/>
          <w:lang w:eastAsia="en-US" w:bidi="ar-SA"/>
          <w14:ligatures w14:val="standardContextual"/>
        </w:rPr>
        <w:t>poinformowania zamawiającego, że wybór jego oferty będzie prowadził do powstania u zamawiającego obowiązku podatkowego;</w:t>
      </w:r>
    </w:p>
    <w:p w14:paraId="301DF6E4" w14:textId="77777777" w:rsidR="008C6163" w:rsidRPr="00036F2D" w:rsidRDefault="008C6163" w:rsidP="009E231B">
      <w:pPr>
        <w:widowControl/>
        <w:numPr>
          <w:ilvl w:val="0"/>
          <w:numId w:val="40"/>
        </w:numPr>
        <w:suppressAutoHyphens w:val="0"/>
        <w:autoSpaceDE w:val="0"/>
        <w:autoSpaceDN/>
        <w:adjustRightInd w:val="0"/>
        <w:spacing w:after="160" w:line="259" w:lineRule="auto"/>
        <w:contextualSpacing/>
        <w:jc w:val="both"/>
        <w:textAlignment w:val="auto"/>
        <w:rPr>
          <w:rFonts w:ascii="Arial" w:eastAsiaTheme="minorHAnsi" w:hAnsi="Arial" w:cs="Arial"/>
          <w:kern w:val="0"/>
          <w:sz w:val="22"/>
          <w:szCs w:val="22"/>
          <w:lang w:eastAsia="en-US" w:bidi="ar-SA"/>
          <w14:ligatures w14:val="standardContextual"/>
        </w:rPr>
      </w:pPr>
      <w:r w:rsidRPr="00036F2D">
        <w:rPr>
          <w:rFonts w:ascii="Arial" w:eastAsiaTheme="minorHAnsi" w:hAnsi="Arial" w:cs="Arial"/>
          <w:kern w:val="0"/>
          <w:sz w:val="22"/>
          <w:szCs w:val="22"/>
          <w:lang w:eastAsia="en-US" w:bidi="ar-SA"/>
          <w14:ligatures w14:val="standardContextual"/>
        </w:rPr>
        <w:t>wskazania nazwy (rodzaju) towaru lub usługi, których dostawa lub świadczenie będą prowadziły do powstania obowiązku podatkowego;</w:t>
      </w:r>
    </w:p>
    <w:p w14:paraId="08956405" w14:textId="77777777" w:rsidR="008C6163" w:rsidRPr="00036F2D" w:rsidRDefault="008C6163" w:rsidP="009E231B">
      <w:pPr>
        <w:widowControl/>
        <w:numPr>
          <w:ilvl w:val="0"/>
          <w:numId w:val="40"/>
        </w:numPr>
        <w:suppressAutoHyphens w:val="0"/>
        <w:autoSpaceDE w:val="0"/>
        <w:autoSpaceDN/>
        <w:adjustRightInd w:val="0"/>
        <w:spacing w:after="160" w:line="259" w:lineRule="auto"/>
        <w:contextualSpacing/>
        <w:jc w:val="both"/>
        <w:textAlignment w:val="auto"/>
        <w:rPr>
          <w:rFonts w:ascii="Arial" w:eastAsiaTheme="minorHAnsi" w:hAnsi="Arial" w:cs="Arial"/>
          <w:kern w:val="0"/>
          <w:sz w:val="22"/>
          <w:szCs w:val="22"/>
          <w:lang w:eastAsia="en-US" w:bidi="ar-SA"/>
          <w14:ligatures w14:val="standardContextual"/>
        </w:rPr>
      </w:pPr>
      <w:r w:rsidRPr="00036F2D">
        <w:rPr>
          <w:rFonts w:ascii="Arial" w:eastAsiaTheme="minorHAnsi" w:hAnsi="Arial" w:cs="Arial"/>
          <w:kern w:val="0"/>
          <w:sz w:val="22"/>
          <w:szCs w:val="22"/>
          <w:lang w:eastAsia="en-US" w:bidi="ar-SA"/>
          <w14:ligatures w14:val="standardContextual"/>
        </w:rPr>
        <w:t>wskazania wartości towaru lub usługi objętego obowiązkiem podatkowym zamawiającego, bez kwoty podatku;</w:t>
      </w:r>
    </w:p>
    <w:p w14:paraId="662AC977" w14:textId="77777777" w:rsidR="008C6163" w:rsidRPr="00036F2D" w:rsidRDefault="008C6163" w:rsidP="009E231B">
      <w:pPr>
        <w:widowControl/>
        <w:numPr>
          <w:ilvl w:val="0"/>
          <w:numId w:val="40"/>
        </w:numPr>
        <w:suppressAutoHyphens w:val="0"/>
        <w:autoSpaceDE w:val="0"/>
        <w:autoSpaceDN/>
        <w:adjustRightInd w:val="0"/>
        <w:spacing w:after="160" w:line="259" w:lineRule="auto"/>
        <w:contextualSpacing/>
        <w:jc w:val="both"/>
        <w:textAlignment w:val="auto"/>
        <w:rPr>
          <w:rFonts w:ascii="Arial" w:eastAsiaTheme="minorHAnsi" w:hAnsi="Arial" w:cs="Arial"/>
          <w:kern w:val="0"/>
          <w:sz w:val="22"/>
          <w:szCs w:val="22"/>
          <w:lang w:eastAsia="en-US" w:bidi="ar-SA"/>
          <w14:ligatures w14:val="standardContextual"/>
        </w:rPr>
      </w:pPr>
      <w:r w:rsidRPr="00036F2D">
        <w:rPr>
          <w:rFonts w:ascii="Arial" w:eastAsiaTheme="minorHAnsi" w:hAnsi="Arial" w:cs="Arial"/>
          <w:kern w:val="0"/>
          <w:sz w:val="22"/>
          <w:szCs w:val="22"/>
          <w:lang w:eastAsia="en-US" w:bidi="ar-SA"/>
          <w14:ligatures w14:val="standardContextual"/>
        </w:rPr>
        <w:t>wskazania stawki podatku od towarów i usług, która zgodnie z wiedzą wykonawcy, będzie miała zastosowanie.</w:t>
      </w:r>
    </w:p>
    <w:p w14:paraId="729C8B33" w14:textId="0A477EB7" w:rsidR="0032025F" w:rsidRDefault="008C6163" w:rsidP="0032025F">
      <w:pPr>
        <w:widowControl/>
        <w:numPr>
          <w:ilvl w:val="0"/>
          <w:numId w:val="40"/>
        </w:numPr>
        <w:suppressAutoHyphens w:val="0"/>
        <w:autoSpaceDE w:val="0"/>
        <w:autoSpaceDN/>
        <w:adjustRightInd w:val="0"/>
        <w:spacing w:after="160" w:line="259" w:lineRule="auto"/>
        <w:contextualSpacing/>
        <w:jc w:val="both"/>
        <w:textAlignment w:val="auto"/>
        <w:rPr>
          <w:rFonts w:ascii="Arial" w:eastAsiaTheme="minorHAnsi" w:hAnsi="Arial" w:cs="Arial"/>
          <w:kern w:val="0"/>
          <w:sz w:val="22"/>
          <w:szCs w:val="22"/>
          <w:lang w:eastAsia="en-US" w:bidi="ar-SA"/>
          <w14:ligatures w14:val="standardContextual"/>
        </w:rPr>
      </w:pPr>
      <w:r w:rsidRPr="00036F2D">
        <w:rPr>
          <w:rFonts w:ascii="Arial" w:eastAsiaTheme="minorHAnsi" w:hAnsi="Arial" w:cs="Arial"/>
          <w:kern w:val="0"/>
          <w:sz w:val="22"/>
          <w:szCs w:val="22"/>
          <w:lang w:eastAsia="en-US" w:bidi="ar-SA"/>
          <w14:ligatures w14:val="standardContextual"/>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4B330668" w14:textId="77777777" w:rsidR="000F63DD" w:rsidRPr="000F63DD" w:rsidRDefault="000F63DD" w:rsidP="000F63DD">
      <w:pPr>
        <w:widowControl/>
        <w:suppressAutoHyphens w:val="0"/>
        <w:autoSpaceDE w:val="0"/>
        <w:autoSpaceDN/>
        <w:adjustRightInd w:val="0"/>
        <w:spacing w:after="160" w:line="259" w:lineRule="auto"/>
        <w:ind w:left="720"/>
        <w:contextualSpacing/>
        <w:jc w:val="both"/>
        <w:textAlignment w:val="auto"/>
        <w:rPr>
          <w:rFonts w:ascii="Arial" w:eastAsiaTheme="minorHAnsi" w:hAnsi="Arial" w:cs="Arial"/>
          <w:kern w:val="0"/>
          <w:sz w:val="22"/>
          <w:szCs w:val="22"/>
          <w:lang w:eastAsia="en-US" w:bidi="ar-SA"/>
          <w14:ligatures w14:val="standardContextual"/>
        </w:rPr>
      </w:pPr>
    </w:p>
    <w:p w14:paraId="274D4B92" w14:textId="77777777" w:rsidR="001B76B5" w:rsidRPr="00036F2D" w:rsidRDefault="001B76B5">
      <w:pPr>
        <w:pStyle w:val="Default"/>
        <w:jc w:val="both"/>
        <w:rPr>
          <w:rFonts w:ascii="Arial" w:hAnsi="Arial" w:cs="Arial"/>
          <w:b/>
          <w:color w:val="auto"/>
          <w:sz w:val="22"/>
          <w:szCs w:val="22"/>
        </w:rPr>
      </w:pPr>
    </w:p>
    <w:p w14:paraId="049C3942" w14:textId="11B269B9" w:rsidR="00E13EDD" w:rsidRPr="00036F2D" w:rsidRDefault="00522E39">
      <w:pPr>
        <w:pStyle w:val="Default"/>
        <w:numPr>
          <w:ilvl w:val="0"/>
          <w:numId w:val="17"/>
        </w:numPr>
        <w:jc w:val="both"/>
        <w:rPr>
          <w:rFonts w:ascii="Arial" w:hAnsi="Arial" w:cs="Arial"/>
          <w:color w:val="auto"/>
          <w:sz w:val="22"/>
          <w:szCs w:val="22"/>
        </w:rPr>
      </w:pPr>
      <w:r w:rsidRPr="00036F2D">
        <w:rPr>
          <w:rFonts w:ascii="Arial" w:hAnsi="Arial" w:cs="Arial"/>
          <w:b/>
          <w:bCs/>
          <w:color w:val="auto"/>
          <w:sz w:val="22"/>
          <w:szCs w:val="22"/>
          <w:highlight w:val="lightGray"/>
        </w:rPr>
        <w:t>OPIS KRYTERIÓW OCENY OFERT WRAZ Z PODANIEM WAG TYCH KRYTERIÓW I SPOSOBU OCENY OFERT</w:t>
      </w:r>
    </w:p>
    <w:p w14:paraId="2A35109B" w14:textId="77777777" w:rsidR="00FA68AB" w:rsidRPr="00036F2D" w:rsidRDefault="00FA68AB" w:rsidP="00FA68AB">
      <w:pPr>
        <w:pStyle w:val="Default"/>
        <w:ind w:left="720"/>
        <w:jc w:val="both"/>
        <w:rPr>
          <w:rFonts w:ascii="Arial" w:hAnsi="Arial" w:cs="Arial"/>
          <w:color w:val="auto"/>
          <w:sz w:val="22"/>
          <w:szCs w:val="22"/>
          <w:highlight w:val="lightGray"/>
        </w:rPr>
      </w:pPr>
    </w:p>
    <w:p w14:paraId="59F2E4F4" w14:textId="77777777" w:rsidR="008C6163" w:rsidRPr="00036F2D" w:rsidRDefault="008C6163">
      <w:pPr>
        <w:widowControl/>
        <w:numPr>
          <w:ilvl w:val="0"/>
          <w:numId w:val="11"/>
        </w:numPr>
        <w:tabs>
          <w:tab w:val="clear" w:pos="720"/>
          <w:tab w:val="num" w:pos="284"/>
        </w:tabs>
        <w:suppressAutoHyphens w:val="0"/>
        <w:autoSpaceDN/>
        <w:spacing w:after="160" w:line="259" w:lineRule="auto"/>
        <w:ind w:left="284" w:hanging="568"/>
        <w:jc w:val="both"/>
        <w:textAlignment w:val="auto"/>
        <w:rPr>
          <w:rFonts w:ascii="Arial" w:eastAsia="Times New Roman" w:hAnsi="Arial" w:cs="Arial"/>
          <w:bCs/>
          <w:sz w:val="22"/>
          <w:szCs w:val="22"/>
          <w:lang w:eastAsia="ar-SA"/>
        </w:rPr>
      </w:pPr>
      <w:bookmarkStart w:id="10" w:name="_Hlk151635936"/>
      <w:r w:rsidRPr="00036F2D">
        <w:rPr>
          <w:rFonts w:ascii="Arial" w:eastAsia="Times New Roman" w:hAnsi="Arial" w:cs="Arial"/>
          <w:bCs/>
          <w:sz w:val="22"/>
          <w:szCs w:val="22"/>
          <w:lang w:eastAsia="ar-SA"/>
        </w:rPr>
        <w:t>Zamówienie udzielone będzie wyłącznie Wykonawcy wybranemu zgodnie z przepisami ustawy Pzp oraz postanowieniami SWZ. Zamawiający wybierze ofertę najkorzystniejszą na podstawie kryteriów oceny ofert określonych w SWZ.</w:t>
      </w:r>
    </w:p>
    <w:p w14:paraId="6430344E" w14:textId="054DA2F7" w:rsidR="008C6163" w:rsidRPr="00036F2D" w:rsidRDefault="008C6163">
      <w:pPr>
        <w:widowControl/>
        <w:numPr>
          <w:ilvl w:val="0"/>
          <w:numId w:val="11"/>
        </w:numPr>
        <w:tabs>
          <w:tab w:val="clear" w:pos="720"/>
          <w:tab w:val="num" w:pos="284"/>
        </w:tabs>
        <w:suppressAutoHyphens w:val="0"/>
        <w:autoSpaceDN/>
        <w:spacing w:after="160" w:line="259" w:lineRule="auto"/>
        <w:ind w:hanging="1004"/>
        <w:jc w:val="both"/>
        <w:textAlignment w:val="auto"/>
        <w:rPr>
          <w:rFonts w:ascii="Arial" w:eastAsia="Times New Roman" w:hAnsi="Arial" w:cs="Arial"/>
          <w:bCs/>
          <w:sz w:val="22"/>
          <w:szCs w:val="22"/>
          <w:lang w:eastAsia="ar-SA"/>
        </w:rPr>
      </w:pPr>
      <w:r w:rsidRPr="00036F2D">
        <w:rPr>
          <w:rFonts w:ascii="Arial" w:eastAsia="Times New Roman" w:hAnsi="Arial" w:cs="Arial"/>
          <w:bCs/>
          <w:sz w:val="22"/>
          <w:szCs w:val="22"/>
          <w:lang w:eastAsia="ar-SA"/>
        </w:rPr>
        <w:t>Przy wyborze oferty Zamawiający będzie się kierował następującym kryteriami:</w:t>
      </w:r>
    </w:p>
    <w:p w14:paraId="28537E23" w14:textId="0507CBD1" w:rsidR="008C6163" w:rsidRPr="00036F2D" w:rsidRDefault="008C6163" w:rsidP="00DC2694">
      <w:pPr>
        <w:widowControl/>
        <w:numPr>
          <w:ilvl w:val="1"/>
          <w:numId w:val="30"/>
        </w:numPr>
        <w:tabs>
          <w:tab w:val="left" w:pos="709"/>
          <w:tab w:val="left" w:pos="1276"/>
        </w:tabs>
        <w:suppressAutoHyphens w:val="0"/>
        <w:autoSpaceDN/>
        <w:spacing w:after="160" w:line="259" w:lineRule="auto"/>
        <w:textAlignment w:val="auto"/>
        <w:rPr>
          <w:rFonts w:ascii="Arial" w:eastAsia="Times New Roman" w:hAnsi="Arial" w:cs="Arial"/>
          <w:bCs/>
          <w:sz w:val="22"/>
          <w:szCs w:val="22"/>
          <w:lang w:eastAsia="ar-SA"/>
        </w:rPr>
      </w:pPr>
      <w:bookmarkStart w:id="11" w:name="_Hlk151635327"/>
      <w:r w:rsidRPr="00036F2D">
        <w:rPr>
          <w:rFonts w:ascii="Arial" w:eastAsia="Times New Roman" w:hAnsi="Arial" w:cs="Arial"/>
          <w:b/>
          <w:sz w:val="22"/>
          <w:szCs w:val="22"/>
          <w:lang w:eastAsia="ar-SA"/>
        </w:rPr>
        <w:t>Cena oferty brutto</w:t>
      </w:r>
      <w:r w:rsidRPr="00036F2D">
        <w:rPr>
          <w:rFonts w:ascii="Arial" w:eastAsia="Times New Roman" w:hAnsi="Arial" w:cs="Arial"/>
          <w:bCs/>
          <w:sz w:val="22"/>
          <w:szCs w:val="22"/>
          <w:lang w:eastAsia="ar-SA"/>
        </w:rPr>
        <w:t xml:space="preserve"> – </w:t>
      </w:r>
      <w:r w:rsidR="005B0A34" w:rsidRPr="00036F2D">
        <w:rPr>
          <w:rFonts w:ascii="Arial" w:eastAsia="Times New Roman" w:hAnsi="Arial" w:cs="Arial"/>
          <w:bCs/>
          <w:sz w:val="22"/>
          <w:szCs w:val="22"/>
          <w:lang w:eastAsia="ar-SA"/>
        </w:rPr>
        <w:t>70% - waga 7</w:t>
      </w:r>
      <w:r w:rsidRPr="00036F2D">
        <w:rPr>
          <w:rFonts w:ascii="Arial" w:eastAsia="Times New Roman" w:hAnsi="Arial" w:cs="Arial"/>
          <w:bCs/>
          <w:sz w:val="22"/>
          <w:szCs w:val="22"/>
          <w:lang w:eastAsia="ar-SA"/>
        </w:rPr>
        <w:t>0 punktów</w:t>
      </w:r>
    </w:p>
    <w:p w14:paraId="261ACA7A" w14:textId="295471EE" w:rsidR="008C6163" w:rsidRPr="00036F2D" w:rsidRDefault="008C6163" w:rsidP="008C6163">
      <w:pPr>
        <w:widowControl/>
        <w:tabs>
          <w:tab w:val="left" w:pos="1276"/>
          <w:tab w:val="left" w:pos="1560"/>
        </w:tabs>
        <w:rPr>
          <w:rFonts w:ascii="Arial" w:eastAsia="Times New Roman" w:hAnsi="Arial" w:cs="Arial"/>
          <w:sz w:val="22"/>
          <w:szCs w:val="22"/>
          <w:lang w:eastAsia="ar-SA"/>
        </w:rPr>
      </w:pPr>
      <w:r w:rsidRPr="00036F2D">
        <w:rPr>
          <w:rFonts w:ascii="Arial" w:eastAsia="Times New Roman" w:hAnsi="Arial" w:cs="Arial"/>
          <w:sz w:val="22"/>
          <w:szCs w:val="22"/>
          <w:lang w:eastAsia="ar-SA"/>
        </w:rPr>
        <w:t xml:space="preserve">maksymalna liczba punktów, którą może uzyskać wykonawca: </w:t>
      </w:r>
      <w:r w:rsidR="005B0A34" w:rsidRPr="00036F2D">
        <w:rPr>
          <w:rFonts w:ascii="Arial" w:eastAsia="Times New Roman" w:hAnsi="Arial" w:cs="Arial"/>
          <w:sz w:val="22"/>
          <w:szCs w:val="22"/>
          <w:lang w:eastAsia="ar-SA"/>
        </w:rPr>
        <w:t>7</w:t>
      </w:r>
      <w:r w:rsidRPr="00036F2D">
        <w:rPr>
          <w:rFonts w:ascii="Arial" w:eastAsia="Times New Roman" w:hAnsi="Arial" w:cs="Arial"/>
          <w:sz w:val="22"/>
          <w:szCs w:val="22"/>
          <w:lang w:eastAsia="ar-SA"/>
        </w:rPr>
        <w:t>0</w:t>
      </w:r>
    </w:p>
    <w:p w14:paraId="6CD661EA" w14:textId="77777777" w:rsidR="008C6163" w:rsidRPr="00036F2D" w:rsidRDefault="008C6163" w:rsidP="008C6163">
      <w:pPr>
        <w:widowControl/>
        <w:jc w:val="both"/>
        <w:rPr>
          <w:rFonts w:ascii="Arial" w:eastAsia="Times New Roman" w:hAnsi="Arial" w:cs="Arial"/>
          <w:bCs/>
          <w:sz w:val="22"/>
          <w:szCs w:val="22"/>
          <w:lang w:eastAsia="ar-SA"/>
        </w:rPr>
      </w:pPr>
      <w:r w:rsidRPr="00036F2D">
        <w:rPr>
          <w:rFonts w:ascii="Arial" w:eastAsia="Times New Roman" w:hAnsi="Arial" w:cs="Arial"/>
          <w:bCs/>
          <w:sz w:val="22"/>
          <w:szCs w:val="22"/>
          <w:lang w:eastAsia="ar-SA"/>
        </w:rPr>
        <w:t xml:space="preserve">  </w:t>
      </w:r>
    </w:p>
    <w:p w14:paraId="777745AA" w14:textId="77777777" w:rsidR="008C6163" w:rsidRPr="00036F2D" w:rsidRDefault="008C6163" w:rsidP="008C6163">
      <w:pPr>
        <w:widowControl/>
        <w:jc w:val="both"/>
        <w:rPr>
          <w:rFonts w:ascii="Arial" w:eastAsia="Times New Roman" w:hAnsi="Arial" w:cs="Arial"/>
          <w:bCs/>
          <w:sz w:val="22"/>
          <w:szCs w:val="22"/>
          <w:lang w:eastAsia="ar-SA"/>
        </w:rPr>
      </w:pPr>
      <w:r w:rsidRPr="00036F2D">
        <w:rPr>
          <w:rFonts w:ascii="Arial" w:eastAsia="Times New Roman" w:hAnsi="Arial" w:cs="Arial"/>
          <w:bCs/>
          <w:sz w:val="22"/>
          <w:szCs w:val="22"/>
          <w:lang w:eastAsia="ar-SA"/>
        </w:rPr>
        <w:t xml:space="preserve">  Cena oferty punktowana będzie wg wzoru:</w:t>
      </w:r>
    </w:p>
    <w:p w14:paraId="35B88E1C" w14:textId="77777777" w:rsidR="008C6163" w:rsidRPr="00036F2D" w:rsidRDefault="008C6163" w:rsidP="008C6163">
      <w:pPr>
        <w:widowControl/>
        <w:jc w:val="both"/>
        <w:rPr>
          <w:rFonts w:ascii="Arial" w:eastAsia="Times New Roman" w:hAnsi="Arial" w:cs="Arial"/>
          <w:bCs/>
          <w:sz w:val="22"/>
          <w:szCs w:val="22"/>
          <w:lang w:eastAsia="ar-SA"/>
        </w:rPr>
      </w:pPr>
    </w:p>
    <w:p w14:paraId="04308BB0" w14:textId="77777777" w:rsidR="008C6163" w:rsidRPr="00036F2D" w:rsidRDefault="008C6163" w:rsidP="008C6163">
      <w:pPr>
        <w:widowControl/>
        <w:jc w:val="both"/>
        <w:rPr>
          <w:rFonts w:ascii="Arial" w:eastAsia="Times New Roman" w:hAnsi="Arial" w:cs="Arial"/>
          <w:bCs/>
          <w:sz w:val="22"/>
          <w:szCs w:val="22"/>
          <w:lang w:eastAsia="ar-SA"/>
        </w:rPr>
      </w:pPr>
      <w:r w:rsidRPr="00036F2D">
        <w:rPr>
          <w:rFonts w:ascii="Arial" w:eastAsia="Times New Roman" w:hAnsi="Arial" w:cs="Arial"/>
          <w:bCs/>
          <w:sz w:val="22"/>
          <w:szCs w:val="22"/>
          <w:lang w:eastAsia="ar-SA"/>
        </w:rPr>
        <w:tab/>
      </w:r>
      <w:bookmarkStart w:id="12" w:name="_Hlk151635045"/>
      <w:r w:rsidRPr="00036F2D">
        <w:rPr>
          <w:rFonts w:ascii="Arial" w:eastAsia="Times New Roman" w:hAnsi="Arial" w:cs="Arial"/>
          <w:bCs/>
          <w:sz w:val="22"/>
          <w:szCs w:val="22"/>
          <w:lang w:eastAsia="ar-SA"/>
        </w:rPr>
        <w:t xml:space="preserve">  Cena najniższa z ofert</w:t>
      </w:r>
    </w:p>
    <w:p w14:paraId="556B854D" w14:textId="48B6AC65" w:rsidR="008C6163" w:rsidRPr="00036F2D" w:rsidRDefault="008C6163" w:rsidP="008C6163">
      <w:pPr>
        <w:widowControl/>
        <w:jc w:val="both"/>
        <w:rPr>
          <w:rFonts w:ascii="Arial" w:eastAsia="Times New Roman" w:hAnsi="Arial" w:cs="Arial"/>
          <w:bCs/>
          <w:sz w:val="22"/>
          <w:szCs w:val="22"/>
          <w:lang w:eastAsia="ar-SA"/>
        </w:rPr>
      </w:pPr>
      <w:r w:rsidRPr="00036F2D">
        <w:rPr>
          <w:rFonts w:ascii="Arial" w:eastAsia="Times New Roman" w:hAnsi="Arial" w:cs="Arial"/>
          <w:bCs/>
          <w:sz w:val="22"/>
          <w:szCs w:val="22"/>
          <w:lang w:eastAsia="ar-SA"/>
        </w:rPr>
        <w:t xml:space="preserve">   C</w:t>
      </w:r>
      <w:r w:rsidRPr="00036F2D">
        <w:rPr>
          <w:rFonts w:ascii="Arial" w:eastAsia="Times New Roman" w:hAnsi="Arial" w:cs="Arial"/>
          <w:b/>
          <w:bCs/>
          <w:sz w:val="22"/>
          <w:szCs w:val="22"/>
          <w:lang w:eastAsia="ar-SA"/>
        </w:rPr>
        <w:t xml:space="preserve"> </w:t>
      </w:r>
      <w:r w:rsidRPr="00036F2D">
        <w:rPr>
          <w:rFonts w:ascii="Arial" w:eastAsia="Times New Roman" w:hAnsi="Arial" w:cs="Arial"/>
          <w:bCs/>
          <w:sz w:val="22"/>
          <w:szCs w:val="22"/>
          <w:lang w:eastAsia="ar-SA"/>
        </w:rPr>
        <w:t xml:space="preserve"> =  ------------------------------------ x 100 pkt. x </w:t>
      </w:r>
      <w:r w:rsidR="005B0A34" w:rsidRPr="00036F2D">
        <w:rPr>
          <w:rFonts w:ascii="Arial" w:eastAsia="Times New Roman" w:hAnsi="Arial" w:cs="Arial"/>
          <w:bCs/>
          <w:sz w:val="22"/>
          <w:szCs w:val="22"/>
          <w:lang w:eastAsia="ar-SA"/>
        </w:rPr>
        <w:t>7</w:t>
      </w:r>
      <w:r w:rsidRPr="00036F2D">
        <w:rPr>
          <w:rFonts w:ascii="Arial" w:eastAsia="Times New Roman" w:hAnsi="Arial" w:cs="Arial"/>
          <w:bCs/>
          <w:sz w:val="22"/>
          <w:szCs w:val="22"/>
          <w:lang w:eastAsia="ar-SA"/>
        </w:rPr>
        <w:t>0%</w:t>
      </w:r>
    </w:p>
    <w:p w14:paraId="18E5B4D0" w14:textId="77777777" w:rsidR="008C6163" w:rsidRPr="00036F2D" w:rsidRDefault="008C6163" w:rsidP="008C6163">
      <w:pPr>
        <w:widowControl/>
        <w:jc w:val="both"/>
        <w:rPr>
          <w:rFonts w:ascii="Arial" w:eastAsia="Times New Roman" w:hAnsi="Arial" w:cs="Arial"/>
          <w:bCs/>
          <w:sz w:val="22"/>
          <w:szCs w:val="22"/>
          <w:lang w:eastAsia="ar-SA"/>
        </w:rPr>
      </w:pPr>
      <w:r w:rsidRPr="00036F2D">
        <w:rPr>
          <w:rFonts w:ascii="Arial" w:eastAsia="Times New Roman" w:hAnsi="Arial" w:cs="Arial"/>
          <w:bCs/>
          <w:sz w:val="22"/>
          <w:szCs w:val="22"/>
          <w:lang w:eastAsia="ar-SA"/>
        </w:rPr>
        <w:tab/>
        <w:t xml:space="preserve">   Cena badanej oferty</w:t>
      </w:r>
    </w:p>
    <w:bookmarkEnd w:id="12"/>
    <w:p w14:paraId="3F56613C" w14:textId="77777777" w:rsidR="008C6163" w:rsidRPr="00036F2D" w:rsidRDefault="008C6163" w:rsidP="008C6163">
      <w:pPr>
        <w:widowControl/>
        <w:jc w:val="both"/>
        <w:rPr>
          <w:rFonts w:ascii="Arial" w:eastAsia="Times New Roman" w:hAnsi="Arial" w:cs="Arial"/>
          <w:bCs/>
          <w:sz w:val="22"/>
          <w:szCs w:val="22"/>
          <w:lang w:eastAsia="ar-SA"/>
        </w:rPr>
      </w:pPr>
    </w:p>
    <w:p w14:paraId="6FDD142F" w14:textId="77777777" w:rsidR="008C6163" w:rsidRPr="00036F2D" w:rsidRDefault="008C6163" w:rsidP="008C6163">
      <w:pPr>
        <w:widowControl/>
        <w:jc w:val="both"/>
        <w:rPr>
          <w:rFonts w:ascii="Arial" w:eastAsia="Times New Roman" w:hAnsi="Arial" w:cs="Arial"/>
          <w:bCs/>
          <w:sz w:val="22"/>
          <w:szCs w:val="22"/>
          <w:lang w:eastAsia="ar-SA"/>
        </w:rPr>
      </w:pPr>
      <w:r w:rsidRPr="00036F2D">
        <w:rPr>
          <w:rFonts w:ascii="Arial" w:eastAsia="Times New Roman" w:hAnsi="Arial" w:cs="Arial"/>
          <w:bCs/>
          <w:sz w:val="22"/>
          <w:szCs w:val="22"/>
          <w:lang w:eastAsia="ar-SA"/>
        </w:rPr>
        <w:t>Cena powinna być podana z dokładnością do dwóch miejsc po przecinku.</w:t>
      </w:r>
    </w:p>
    <w:bookmarkEnd w:id="11"/>
    <w:p w14:paraId="0F5C43AA" w14:textId="77777777" w:rsidR="008C6163" w:rsidRPr="00036F2D" w:rsidRDefault="008C6163" w:rsidP="008C6163">
      <w:pPr>
        <w:widowControl/>
        <w:jc w:val="both"/>
        <w:rPr>
          <w:rFonts w:ascii="Arial" w:eastAsia="Times New Roman" w:hAnsi="Arial" w:cs="Arial"/>
          <w:bCs/>
          <w:sz w:val="22"/>
          <w:szCs w:val="22"/>
          <w:lang w:eastAsia="ar-SA"/>
        </w:rPr>
      </w:pPr>
    </w:p>
    <w:p w14:paraId="619C9C82" w14:textId="4ED38D04" w:rsidR="008C6163" w:rsidRPr="00036F2D" w:rsidRDefault="008C6163">
      <w:pPr>
        <w:widowControl/>
        <w:numPr>
          <w:ilvl w:val="1"/>
          <w:numId w:val="30"/>
        </w:numPr>
        <w:suppressAutoHyphens w:val="0"/>
        <w:autoSpaceDE w:val="0"/>
        <w:autoSpaceDN/>
        <w:adjustRightInd w:val="0"/>
        <w:spacing w:after="160" w:line="259" w:lineRule="auto"/>
        <w:contextualSpacing/>
        <w:jc w:val="both"/>
        <w:textAlignment w:val="auto"/>
        <w:rPr>
          <w:rFonts w:ascii="Arial" w:eastAsiaTheme="minorHAnsi" w:hAnsi="Arial" w:cs="Arial"/>
          <w:kern w:val="0"/>
          <w:sz w:val="22"/>
          <w:szCs w:val="22"/>
          <w:lang w:eastAsia="en-US" w:bidi="ar-SA"/>
          <w14:ligatures w14:val="standardContextual"/>
        </w:rPr>
      </w:pPr>
      <w:r w:rsidRPr="00036F2D">
        <w:rPr>
          <w:rFonts w:ascii="Arial" w:eastAsiaTheme="minorHAnsi" w:hAnsi="Arial" w:cs="Arial"/>
          <w:b/>
          <w:bCs/>
          <w:kern w:val="0"/>
          <w:sz w:val="22"/>
          <w:szCs w:val="22"/>
          <w:lang w:eastAsia="en-US" w:bidi="ar-SA"/>
          <w14:ligatures w14:val="standardContextual"/>
        </w:rPr>
        <w:t xml:space="preserve"> Doświadczenie </w:t>
      </w:r>
      <w:r w:rsidR="000F63DD">
        <w:rPr>
          <w:rFonts w:ascii="Arial" w:eastAsiaTheme="minorHAnsi" w:hAnsi="Arial" w:cs="Arial"/>
          <w:b/>
          <w:bCs/>
          <w:kern w:val="0"/>
          <w:sz w:val="22"/>
          <w:szCs w:val="22"/>
          <w:lang w:eastAsia="en-US" w:bidi="ar-SA"/>
          <w14:ligatures w14:val="standardContextual"/>
        </w:rPr>
        <w:t>zawodowe</w:t>
      </w:r>
      <w:r w:rsidR="005B0A34" w:rsidRPr="00036F2D">
        <w:rPr>
          <w:rFonts w:ascii="Arial" w:eastAsiaTheme="minorHAnsi" w:hAnsi="Arial" w:cs="Arial"/>
          <w:kern w:val="0"/>
          <w:sz w:val="22"/>
          <w:szCs w:val="22"/>
          <w:lang w:eastAsia="en-US" w:bidi="ar-SA"/>
          <w14:ligatures w14:val="standardContextual"/>
        </w:rPr>
        <w:t xml:space="preserve"> – 3</w:t>
      </w:r>
      <w:r w:rsidRPr="00036F2D">
        <w:rPr>
          <w:rFonts w:ascii="Arial" w:eastAsiaTheme="minorHAnsi" w:hAnsi="Arial" w:cs="Arial"/>
          <w:kern w:val="0"/>
          <w:sz w:val="22"/>
          <w:szCs w:val="22"/>
          <w:lang w:eastAsia="en-US" w:bidi="ar-SA"/>
          <w14:ligatures w14:val="standardContextual"/>
        </w:rPr>
        <w:t xml:space="preserve">0% - </w:t>
      </w:r>
      <w:r w:rsidRPr="00036F2D">
        <w:rPr>
          <w:rFonts w:ascii="Arial" w:eastAsiaTheme="minorHAnsi" w:hAnsi="Arial" w:cs="Arial"/>
          <w:kern w:val="2"/>
          <w:sz w:val="22"/>
          <w:szCs w:val="22"/>
          <w:lang w:eastAsia="en-US" w:bidi="ar-SA"/>
          <w14:ligatures w14:val="standardContextual"/>
        </w:rPr>
        <w:t xml:space="preserve">waga </w:t>
      </w:r>
      <w:r w:rsidR="005B0A34" w:rsidRPr="00036F2D">
        <w:rPr>
          <w:rFonts w:ascii="Arial" w:eastAsiaTheme="minorHAnsi" w:hAnsi="Arial" w:cs="Arial"/>
          <w:kern w:val="2"/>
          <w:sz w:val="22"/>
          <w:szCs w:val="22"/>
          <w:lang w:eastAsia="en-US" w:bidi="ar-SA"/>
          <w14:ligatures w14:val="standardContextual"/>
        </w:rPr>
        <w:t>3</w:t>
      </w:r>
      <w:r w:rsidRPr="00036F2D">
        <w:rPr>
          <w:rFonts w:ascii="Arial" w:eastAsiaTheme="minorHAnsi" w:hAnsi="Arial" w:cs="Arial"/>
          <w:kern w:val="2"/>
          <w:sz w:val="22"/>
          <w:szCs w:val="22"/>
          <w:lang w:eastAsia="en-US" w:bidi="ar-SA"/>
          <w14:ligatures w14:val="standardContextual"/>
        </w:rPr>
        <w:t>0 punktów</w:t>
      </w:r>
    </w:p>
    <w:p w14:paraId="502D1991" w14:textId="0EEB44F5" w:rsidR="008C6163" w:rsidRPr="00036F2D" w:rsidRDefault="008C6163" w:rsidP="008C6163">
      <w:pPr>
        <w:widowControl/>
        <w:tabs>
          <w:tab w:val="left" w:pos="2595"/>
        </w:tabs>
        <w:suppressAutoHyphens w:val="0"/>
        <w:ind w:left="360"/>
        <w:jc w:val="both"/>
        <w:rPr>
          <w:rFonts w:ascii="Arial" w:eastAsia="Times New Roman" w:hAnsi="Arial" w:cs="Arial"/>
          <w:sz w:val="22"/>
          <w:szCs w:val="22"/>
          <w:lang w:eastAsia="ar-SA"/>
        </w:rPr>
      </w:pPr>
      <w:r w:rsidRPr="00036F2D">
        <w:rPr>
          <w:rFonts w:ascii="Arial" w:eastAsia="Times New Roman" w:hAnsi="Arial" w:cs="Arial"/>
          <w:sz w:val="22"/>
          <w:szCs w:val="22"/>
          <w:lang w:eastAsia="ar-SA"/>
        </w:rPr>
        <w:t>maksymalna liczba punktów,</w:t>
      </w:r>
      <w:r w:rsidR="005B0A34" w:rsidRPr="00036F2D">
        <w:rPr>
          <w:rFonts w:ascii="Arial" w:eastAsia="Times New Roman" w:hAnsi="Arial" w:cs="Arial"/>
          <w:sz w:val="22"/>
          <w:szCs w:val="22"/>
          <w:lang w:eastAsia="ar-SA"/>
        </w:rPr>
        <w:t xml:space="preserve"> którą może uzyskać wykonawca: 3</w:t>
      </w:r>
      <w:r w:rsidRPr="00036F2D">
        <w:rPr>
          <w:rFonts w:ascii="Arial" w:eastAsia="Times New Roman" w:hAnsi="Arial" w:cs="Arial"/>
          <w:sz w:val="22"/>
          <w:szCs w:val="22"/>
          <w:lang w:eastAsia="ar-SA"/>
        </w:rPr>
        <w:t>0</w:t>
      </w:r>
    </w:p>
    <w:p w14:paraId="6D3AB08E" w14:textId="77777777" w:rsidR="008C6163" w:rsidRPr="00036F2D" w:rsidRDefault="008C6163" w:rsidP="008C6163">
      <w:pPr>
        <w:widowControl/>
        <w:tabs>
          <w:tab w:val="left" w:pos="2595"/>
        </w:tabs>
        <w:suppressAutoHyphens w:val="0"/>
        <w:ind w:left="360"/>
        <w:jc w:val="both"/>
        <w:rPr>
          <w:rFonts w:ascii="Arial" w:eastAsia="Times New Roman" w:hAnsi="Arial" w:cs="Arial"/>
          <w:b/>
          <w:bCs/>
          <w:sz w:val="22"/>
          <w:szCs w:val="22"/>
          <w:lang w:eastAsia="ar-SA"/>
        </w:rPr>
      </w:pPr>
    </w:p>
    <w:p w14:paraId="624665CD" w14:textId="711E26D3" w:rsidR="00F626A1" w:rsidRDefault="008C6163" w:rsidP="00F626A1">
      <w:pPr>
        <w:widowControl/>
        <w:suppressAutoHyphens w:val="0"/>
        <w:autoSpaceDE w:val="0"/>
        <w:adjustRightInd w:val="0"/>
        <w:textAlignment w:val="auto"/>
        <w:rPr>
          <w:rFonts w:ascii="Arial" w:eastAsiaTheme="minorHAnsi" w:hAnsi="Arial" w:cs="Arial"/>
          <w:kern w:val="0"/>
          <w:sz w:val="22"/>
          <w:szCs w:val="22"/>
          <w:lang w:eastAsia="en-US" w:bidi="ar-SA"/>
          <w14:ligatures w14:val="standardContextual"/>
        </w:rPr>
      </w:pPr>
      <w:r w:rsidRPr="00036F2D">
        <w:rPr>
          <w:rFonts w:ascii="Arial" w:eastAsiaTheme="minorHAnsi" w:hAnsi="Arial" w:cs="Arial"/>
          <w:kern w:val="0"/>
          <w:sz w:val="22"/>
          <w:szCs w:val="22"/>
          <w:lang w:eastAsia="en-US" w:bidi="ar-SA"/>
          <w14:ligatures w14:val="standardContextual"/>
        </w:rPr>
        <w:t xml:space="preserve">Należy przedstawić ilość wykonanych przez </w:t>
      </w:r>
      <w:r w:rsidR="00376BE0" w:rsidRPr="00036F2D">
        <w:rPr>
          <w:rFonts w:ascii="Arial" w:eastAsiaTheme="minorHAnsi" w:hAnsi="Arial" w:cs="Arial"/>
          <w:kern w:val="0"/>
          <w:sz w:val="22"/>
          <w:szCs w:val="22"/>
          <w:lang w:eastAsia="en-US" w:bidi="ar-SA"/>
          <w14:ligatures w14:val="standardContextual"/>
        </w:rPr>
        <w:t xml:space="preserve">projektanta w branży </w:t>
      </w:r>
      <w:r w:rsidRPr="00036F2D">
        <w:rPr>
          <w:rFonts w:ascii="Arial" w:eastAsiaTheme="minorHAnsi" w:hAnsi="Arial" w:cs="Arial"/>
          <w:kern w:val="0"/>
          <w:sz w:val="22"/>
          <w:szCs w:val="22"/>
          <w:lang w:eastAsia="en-US" w:bidi="ar-SA"/>
          <w14:ligatures w14:val="standardContextual"/>
        </w:rPr>
        <w:t>architekt</w:t>
      </w:r>
      <w:r w:rsidR="00376BE0" w:rsidRPr="00036F2D">
        <w:rPr>
          <w:rFonts w:ascii="Arial" w:eastAsiaTheme="minorHAnsi" w:hAnsi="Arial" w:cs="Arial"/>
          <w:kern w:val="0"/>
          <w:sz w:val="22"/>
          <w:szCs w:val="22"/>
          <w:lang w:eastAsia="en-US" w:bidi="ar-SA"/>
          <w14:ligatures w14:val="standardContextual"/>
        </w:rPr>
        <w:t>onicznej</w:t>
      </w:r>
      <w:r w:rsidRPr="00036F2D">
        <w:rPr>
          <w:rFonts w:ascii="Arial" w:eastAsiaTheme="minorHAnsi" w:hAnsi="Arial" w:cs="Arial"/>
          <w:kern w:val="0"/>
          <w:sz w:val="22"/>
          <w:szCs w:val="22"/>
          <w:lang w:eastAsia="en-US" w:bidi="ar-SA"/>
          <w14:ligatures w14:val="standardContextual"/>
        </w:rPr>
        <w:t xml:space="preserve"> usług polegających na</w:t>
      </w:r>
      <w:r w:rsidR="00F626A1">
        <w:rPr>
          <w:rFonts w:ascii="Arial" w:eastAsiaTheme="minorHAnsi" w:hAnsi="Arial" w:cs="Arial"/>
          <w:kern w:val="0"/>
          <w:sz w:val="22"/>
          <w:szCs w:val="22"/>
          <w:lang w:eastAsia="en-US" w:bidi="ar-SA"/>
          <w14:ligatures w14:val="standardContextual"/>
        </w:rPr>
        <w:t xml:space="preserve"> wykonaniu:</w:t>
      </w:r>
    </w:p>
    <w:p w14:paraId="2FB4F93D" w14:textId="029FECA1" w:rsidR="00F626A1" w:rsidRPr="00B11A6E" w:rsidRDefault="008C6163" w:rsidP="00F626A1">
      <w:pPr>
        <w:widowControl/>
        <w:suppressAutoHyphens w:val="0"/>
        <w:autoSpaceDE w:val="0"/>
        <w:adjustRightInd w:val="0"/>
        <w:textAlignment w:val="auto"/>
        <w:rPr>
          <w:rFonts w:ascii="Arial" w:hAnsi="Arial" w:cs="Arial"/>
          <w:color w:val="000000"/>
          <w:kern w:val="0"/>
          <w:sz w:val="23"/>
          <w:szCs w:val="23"/>
          <w:lang w:bidi="ar-SA"/>
        </w:rPr>
      </w:pPr>
      <w:r w:rsidRPr="00036F2D">
        <w:rPr>
          <w:rFonts w:ascii="Arial" w:eastAsiaTheme="minorHAnsi" w:hAnsi="Arial" w:cs="Arial"/>
          <w:kern w:val="0"/>
          <w:sz w:val="22"/>
          <w:szCs w:val="22"/>
          <w:lang w:eastAsia="en-US" w:bidi="ar-SA"/>
          <w14:ligatures w14:val="standardContextual"/>
        </w:rPr>
        <w:t xml:space="preserve"> </w:t>
      </w:r>
      <w:r w:rsidR="00F626A1">
        <w:rPr>
          <w:rFonts w:ascii="Arial" w:hAnsi="Arial" w:cs="Arial"/>
          <w:color w:val="000000"/>
          <w:kern w:val="0"/>
          <w:sz w:val="23"/>
          <w:szCs w:val="23"/>
          <w:lang w:bidi="ar-SA"/>
        </w:rPr>
        <w:t>a)</w:t>
      </w:r>
      <w:r w:rsidR="00F626A1" w:rsidRPr="0043476C">
        <w:rPr>
          <w:rFonts w:ascii="Arial" w:hAnsi="Arial" w:cs="Arial"/>
          <w:color w:val="000000"/>
          <w:kern w:val="0"/>
          <w:sz w:val="23"/>
          <w:szCs w:val="23"/>
          <w:lang w:bidi="ar-SA"/>
        </w:rPr>
        <w:t xml:space="preserve"> </w:t>
      </w:r>
      <w:r w:rsidR="00F626A1" w:rsidRPr="0043476C">
        <w:rPr>
          <w:rFonts w:ascii="Arial" w:eastAsiaTheme="minorHAnsi" w:hAnsi="Arial" w:cs="Arial"/>
          <w:kern w:val="0"/>
          <w:sz w:val="22"/>
          <w:szCs w:val="22"/>
          <w:lang w:eastAsia="en-US" w:bidi="ar-SA"/>
          <w14:ligatures w14:val="standardContextual"/>
        </w:rPr>
        <w:t xml:space="preserve">Programu </w:t>
      </w:r>
      <w:proofErr w:type="spellStart"/>
      <w:r w:rsidR="00F626A1" w:rsidRPr="0043476C">
        <w:rPr>
          <w:rFonts w:ascii="Arial" w:eastAsiaTheme="minorHAnsi" w:hAnsi="Arial" w:cs="Arial"/>
          <w:kern w:val="0"/>
          <w:sz w:val="22"/>
          <w:szCs w:val="22"/>
          <w:lang w:eastAsia="en-US" w:bidi="ar-SA"/>
          <w14:ligatures w14:val="standardContextual"/>
        </w:rPr>
        <w:t>Funkcjonalno</w:t>
      </w:r>
      <w:proofErr w:type="spellEnd"/>
      <w:r w:rsidR="00F626A1" w:rsidRPr="0043476C">
        <w:rPr>
          <w:rFonts w:ascii="Arial" w:eastAsiaTheme="minorHAnsi" w:hAnsi="Arial" w:cs="Arial"/>
          <w:kern w:val="0"/>
          <w:sz w:val="22"/>
          <w:szCs w:val="22"/>
          <w:lang w:eastAsia="en-US" w:bidi="ar-SA"/>
          <w14:ligatures w14:val="standardContextual"/>
        </w:rPr>
        <w:t xml:space="preserve"> – Użytkowego wraz z obliczeniem planowanych kosztów prac projektowych oraz kosztów robót budowlanych obejmującego zagospodarowanie lub budowę lub przebudowę lub modernizację terenów rekreacyjnych lub terenów turystycznych</w:t>
      </w:r>
      <w:r w:rsidR="00F626A1">
        <w:rPr>
          <w:rFonts w:ascii="Arial" w:eastAsiaTheme="minorHAnsi" w:hAnsi="Arial" w:cs="Arial"/>
          <w:kern w:val="0"/>
          <w:sz w:val="22"/>
          <w:szCs w:val="22"/>
          <w:lang w:eastAsia="en-US" w:bidi="ar-SA"/>
          <w14:ligatures w14:val="standardContextual"/>
        </w:rPr>
        <w:t xml:space="preserve"> o powierzchni min. 3000 m², na podstawie którego ogłoszono postępowanie na realizację zamierzenia inwestycyjnego będącego przedmiotem wykonanego Programu </w:t>
      </w:r>
      <w:proofErr w:type="spellStart"/>
      <w:r w:rsidR="00F626A1">
        <w:rPr>
          <w:rFonts w:ascii="Arial" w:eastAsiaTheme="minorHAnsi" w:hAnsi="Arial" w:cs="Arial"/>
          <w:kern w:val="0"/>
          <w:sz w:val="22"/>
          <w:szCs w:val="22"/>
          <w:lang w:eastAsia="en-US" w:bidi="ar-SA"/>
          <w14:ligatures w14:val="standardContextual"/>
        </w:rPr>
        <w:t>Funkcjonalno</w:t>
      </w:r>
      <w:proofErr w:type="spellEnd"/>
      <w:r w:rsidR="00F626A1">
        <w:rPr>
          <w:rFonts w:ascii="Arial" w:eastAsiaTheme="minorHAnsi" w:hAnsi="Arial" w:cs="Arial"/>
          <w:kern w:val="0"/>
          <w:sz w:val="22"/>
          <w:szCs w:val="22"/>
          <w:lang w:eastAsia="en-US" w:bidi="ar-SA"/>
          <w14:ligatures w14:val="standardContextual"/>
        </w:rPr>
        <w:t xml:space="preserve"> - Użytkowego </w:t>
      </w:r>
    </w:p>
    <w:p w14:paraId="4CCA6536" w14:textId="77777777" w:rsidR="00F626A1" w:rsidRPr="0043476C" w:rsidRDefault="00F626A1" w:rsidP="00F626A1">
      <w:pPr>
        <w:pStyle w:val="Default"/>
        <w:rPr>
          <w:rFonts w:ascii="Arial" w:hAnsi="Arial" w:cs="Arial"/>
          <w:sz w:val="18"/>
          <w:szCs w:val="18"/>
        </w:rPr>
      </w:pPr>
      <w:r w:rsidRPr="0043476C">
        <w:rPr>
          <w:rFonts w:ascii="Arial" w:hAnsi="Arial" w:cs="Arial"/>
          <w:sz w:val="23"/>
          <w:szCs w:val="23"/>
        </w:rPr>
        <w:t xml:space="preserve"> </w:t>
      </w:r>
    </w:p>
    <w:p w14:paraId="0B99B079" w14:textId="77777777" w:rsidR="00F626A1" w:rsidRDefault="00F626A1" w:rsidP="00F626A1">
      <w:pPr>
        <w:pStyle w:val="Default"/>
        <w:rPr>
          <w:rFonts w:ascii="Arial" w:hAnsi="Arial" w:cs="Arial"/>
          <w:sz w:val="23"/>
          <w:szCs w:val="23"/>
        </w:rPr>
      </w:pPr>
      <w:r>
        <w:rPr>
          <w:rFonts w:ascii="Arial" w:hAnsi="Arial" w:cs="Arial"/>
          <w:sz w:val="23"/>
          <w:szCs w:val="23"/>
        </w:rPr>
        <w:t xml:space="preserve">Lub </w:t>
      </w:r>
    </w:p>
    <w:p w14:paraId="2213BBFE" w14:textId="77777777" w:rsidR="00F626A1" w:rsidRPr="0043476C" w:rsidRDefault="00F626A1" w:rsidP="00F626A1">
      <w:pPr>
        <w:pStyle w:val="Default"/>
        <w:rPr>
          <w:rFonts w:ascii="Arial" w:hAnsi="Arial" w:cs="Arial"/>
          <w:sz w:val="18"/>
          <w:szCs w:val="18"/>
        </w:rPr>
      </w:pPr>
    </w:p>
    <w:p w14:paraId="6A1FD54A" w14:textId="2ED616FA" w:rsidR="00F626A1" w:rsidRPr="008A69C4" w:rsidRDefault="00F626A1" w:rsidP="00F626A1">
      <w:pPr>
        <w:widowControl/>
        <w:suppressAutoHyphens w:val="0"/>
        <w:autoSpaceDE w:val="0"/>
        <w:adjustRightInd w:val="0"/>
        <w:textAlignment w:val="auto"/>
        <w:rPr>
          <w:rFonts w:ascii="Arial" w:hAnsi="Arial" w:cs="Arial"/>
          <w:color w:val="000000"/>
          <w:kern w:val="0"/>
          <w:sz w:val="22"/>
          <w:szCs w:val="22"/>
          <w:lang w:bidi="ar-SA"/>
        </w:rPr>
      </w:pPr>
      <w:r>
        <w:rPr>
          <w:rFonts w:eastAsiaTheme="minorHAnsi"/>
          <w:kern w:val="0"/>
          <w:sz w:val="22"/>
          <w:szCs w:val="22"/>
          <w:lang w:eastAsia="en-US" w:bidi="ar-SA"/>
          <w14:ligatures w14:val="standardContextual"/>
        </w:rPr>
        <w:t xml:space="preserve">b) </w:t>
      </w:r>
      <w:r w:rsidRPr="00D426F2">
        <w:rPr>
          <w:rFonts w:ascii="Arial" w:eastAsiaTheme="minorHAnsi" w:hAnsi="Arial" w:cs="Arial"/>
          <w:kern w:val="0"/>
          <w:sz w:val="22"/>
          <w:szCs w:val="22"/>
          <w:lang w:eastAsia="en-US" w:bidi="ar-SA"/>
          <w14:ligatures w14:val="standardContextual"/>
        </w:rPr>
        <w:t>wielobranżowej dokumentacji projektowo-kosztorysowe</w:t>
      </w:r>
      <w:r>
        <w:rPr>
          <w:rFonts w:ascii="Arial" w:eastAsiaTheme="minorHAnsi" w:hAnsi="Arial" w:cs="Arial"/>
          <w:kern w:val="0"/>
          <w:sz w:val="22"/>
          <w:szCs w:val="22"/>
          <w:lang w:eastAsia="en-US" w:bidi="ar-SA"/>
          <w14:ligatures w14:val="standardContextual"/>
        </w:rPr>
        <w:t xml:space="preserve">j </w:t>
      </w:r>
      <w:r w:rsidRPr="00D426F2">
        <w:rPr>
          <w:rFonts w:ascii="Arial" w:eastAsiaTheme="minorHAnsi" w:hAnsi="Arial" w:cs="Arial"/>
          <w:kern w:val="0"/>
          <w:sz w:val="22"/>
          <w:szCs w:val="22"/>
          <w:lang w:eastAsia="en-US" w:bidi="ar-SA"/>
          <w14:ligatures w14:val="standardContextual"/>
        </w:rPr>
        <w:t>obejmujące</w:t>
      </w:r>
      <w:r>
        <w:rPr>
          <w:rFonts w:ascii="Arial" w:eastAsiaTheme="minorHAnsi" w:hAnsi="Arial" w:cs="Arial"/>
          <w:kern w:val="0"/>
          <w:sz w:val="22"/>
          <w:szCs w:val="22"/>
          <w:lang w:eastAsia="en-US" w:bidi="ar-SA"/>
          <w14:ligatures w14:val="standardContextual"/>
        </w:rPr>
        <w:t>j</w:t>
      </w:r>
      <w:r w:rsidRPr="00D426F2">
        <w:rPr>
          <w:rFonts w:ascii="Arial" w:eastAsiaTheme="minorHAnsi" w:hAnsi="Arial" w:cs="Arial"/>
          <w:kern w:val="0"/>
          <w:sz w:val="22"/>
          <w:szCs w:val="22"/>
          <w:lang w:eastAsia="en-US" w:bidi="ar-SA"/>
          <w14:ligatures w14:val="standardContextual"/>
        </w:rPr>
        <w:t xml:space="preserve"> zagospodarowanie lub budowę lub przebudowę lub modernizację terenów rekreacyjnych lub terenów turystycznych o powierzchni nie mniejszej niż 3000 </w:t>
      </w:r>
      <w:r>
        <w:rPr>
          <w:rFonts w:ascii="Arial" w:eastAsiaTheme="minorHAnsi" w:hAnsi="Arial" w:cs="Arial"/>
          <w:kern w:val="0"/>
          <w:sz w:val="22"/>
          <w:szCs w:val="22"/>
          <w:lang w:eastAsia="en-US" w:bidi="ar-SA"/>
          <w14:ligatures w14:val="standardContextual"/>
        </w:rPr>
        <w:t xml:space="preserve">m², </w:t>
      </w:r>
      <w:r w:rsidRPr="008A69C4">
        <w:rPr>
          <w:rFonts w:ascii="Arial" w:hAnsi="Arial" w:cs="Arial"/>
          <w:color w:val="000000"/>
          <w:kern w:val="0"/>
          <w:sz w:val="22"/>
          <w:szCs w:val="22"/>
          <w:lang w:bidi="ar-SA"/>
        </w:rPr>
        <w:t>dla której uzyskano ostateczną decyzję pozwolenia na budowę</w:t>
      </w:r>
      <w:r w:rsidRPr="008A69C4">
        <w:rPr>
          <w:rFonts w:ascii="Arial" w:eastAsiaTheme="minorHAnsi" w:hAnsi="Arial" w:cs="Arial"/>
          <w:kern w:val="0"/>
          <w:sz w:val="22"/>
          <w:szCs w:val="22"/>
          <w:lang w:eastAsia="en-US" w:bidi="ar-SA"/>
          <w14:ligatures w14:val="standardContextual"/>
        </w:rPr>
        <w:t xml:space="preserve">. </w:t>
      </w:r>
    </w:p>
    <w:p w14:paraId="487C5C54" w14:textId="7F09A2BC" w:rsidR="00DC4D49" w:rsidRPr="00036F2D" w:rsidRDefault="00DC4D49" w:rsidP="00DC4D49">
      <w:pPr>
        <w:suppressAutoHyphens w:val="0"/>
        <w:autoSpaceDE w:val="0"/>
        <w:adjustRightInd w:val="0"/>
        <w:jc w:val="both"/>
        <w:textAlignment w:val="auto"/>
        <w:rPr>
          <w:rFonts w:ascii="Arial" w:eastAsiaTheme="minorHAnsi" w:hAnsi="Arial" w:cs="Arial"/>
          <w:kern w:val="0"/>
          <w:sz w:val="22"/>
          <w:szCs w:val="22"/>
          <w:lang w:eastAsia="en-US" w:bidi="ar-SA"/>
          <w14:ligatures w14:val="standardContextual"/>
        </w:rPr>
      </w:pPr>
    </w:p>
    <w:p w14:paraId="7360FB3C" w14:textId="3B1DFF63" w:rsidR="008C6163" w:rsidRPr="00036F2D" w:rsidRDefault="008C6163" w:rsidP="00916ACC">
      <w:pPr>
        <w:widowControl/>
        <w:suppressAutoHyphens w:val="0"/>
        <w:autoSpaceDE w:val="0"/>
        <w:adjustRightInd w:val="0"/>
        <w:jc w:val="both"/>
        <w:textAlignment w:val="auto"/>
        <w:rPr>
          <w:rFonts w:ascii="Arial" w:eastAsiaTheme="minorHAnsi" w:hAnsi="Arial" w:cs="Arial"/>
          <w:kern w:val="0"/>
          <w:sz w:val="22"/>
          <w:szCs w:val="22"/>
          <w:lang w:eastAsia="en-US" w:bidi="ar-SA"/>
          <w14:ligatures w14:val="standardContextual"/>
        </w:rPr>
      </w:pPr>
      <w:r w:rsidRPr="00036F2D">
        <w:rPr>
          <w:rFonts w:ascii="Arial" w:eastAsiaTheme="minorHAnsi" w:hAnsi="Arial" w:cs="Arial"/>
          <w:kern w:val="0"/>
          <w:sz w:val="22"/>
          <w:szCs w:val="22"/>
          <w:lang w:eastAsia="en-US" w:bidi="ar-SA"/>
          <w14:ligatures w14:val="standardContextual"/>
        </w:rPr>
        <w:t xml:space="preserve">Kryterium to będzie oceniane na podstawie informacji zawartej w załączniku nr 1 do SWZ - ofercie cenowej w punkcie </w:t>
      </w:r>
      <w:r w:rsidR="00DC4D49" w:rsidRPr="00036F2D">
        <w:rPr>
          <w:rFonts w:ascii="Arial" w:eastAsiaTheme="minorHAnsi" w:hAnsi="Arial" w:cs="Arial"/>
          <w:kern w:val="0"/>
          <w:sz w:val="22"/>
          <w:szCs w:val="22"/>
          <w:lang w:eastAsia="en-US" w:bidi="ar-SA"/>
          <w14:ligatures w14:val="standardContextual"/>
        </w:rPr>
        <w:t xml:space="preserve">IV - </w:t>
      </w:r>
      <w:r w:rsidRPr="00036F2D">
        <w:rPr>
          <w:rFonts w:ascii="Arial" w:eastAsiaTheme="minorHAnsi" w:hAnsi="Arial" w:cs="Arial"/>
          <w:kern w:val="0"/>
          <w:sz w:val="22"/>
          <w:szCs w:val="22"/>
          <w:lang w:eastAsia="en-US" w:bidi="ar-SA"/>
          <w14:ligatures w14:val="standardContextual"/>
        </w:rPr>
        <w:t>dotyczącym ilości wykonanych projektów przez osobę przeznaczoną do realizacji przedmiotu zamówienia, na podstawie informacji zawartej w załączniku nr 4 - wykazie osób (składanym na wezwanie).</w:t>
      </w:r>
    </w:p>
    <w:p w14:paraId="6D164A7D" w14:textId="77777777" w:rsidR="008C6163" w:rsidRPr="00036F2D" w:rsidRDefault="008C6163" w:rsidP="008C6163">
      <w:pPr>
        <w:widowControl/>
        <w:suppressAutoHyphens w:val="0"/>
        <w:autoSpaceDE w:val="0"/>
        <w:adjustRightInd w:val="0"/>
        <w:jc w:val="both"/>
        <w:textAlignment w:val="auto"/>
        <w:rPr>
          <w:rFonts w:ascii="Arial" w:eastAsiaTheme="minorHAnsi" w:hAnsi="Arial" w:cs="Arial"/>
          <w:kern w:val="0"/>
          <w:sz w:val="22"/>
          <w:szCs w:val="22"/>
          <w:lang w:eastAsia="en-US" w:bidi="ar-SA"/>
          <w14:ligatures w14:val="standardContextual"/>
        </w:rPr>
      </w:pPr>
    </w:p>
    <w:p w14:paraId="6A931E50" w14:textId="77777777" w:rsidR="008C6163" w:rsidRPr="00036F2D" w:rsidRDefault="008C6163" w:rsidP="008C6163">
      <w:pPr>
        <w:widowControl/>
        <w:suppressAutoHyphens w:val="0"/>
        <w:autoSpaceDN/>
        <w:spacing w:after="160" w:line="259" w:lineRule="auto"/>
        <w:jc w:val="both"/>
        <w:textAlignment w:val="auto"/>
        <w:rPr>
          <w:rFonts w:ascii="Arial" w:eastAsiaTheme="minorHAnsi" w:hAnsi="Arial" w:cs="Arial"/>
          <w:kern w:val="0"/>
          <w:sz w:val="22"/>
          <w:szCs w:val="22"/>
          <w:lang w:eastAsia="en-US" w:bidi="ar-SA"/>
          <w14:ligatures w14:val="standardContextual"/>
        </w:rPr>
      </w:pPr>
      <w:r w:rsidRPr="00036F2D">
        <w:rPr>
          <w:rFonts w:ascii="Arial" w:eastAsiaTheme="minorHAnsi" w:hAnsi="Arial" w:cs="Arial"/>
          <w:kern w:val="0"/>
          <w:sz w:val="22"/>
          <w:szCs w:val="22"/>
          <w:lang w:eastAsia="en-US" w:bidi="ar-SA"/>
          <w14:ligatures w14:val="standardContextual"/>
        </w:rPr>
        <w:t>Sposób przyznania punktów w kryterium:</w:t>
      </w:r>
    </w:p>
    <w:p w14:paraId="28FEC419" w14:textId="7ADF22D5" w:rsidR="008C6163" w:rsidRPr="00036F2D" w:rsidRDefault="00916ACC" w:rsidP="009E231B">
      <w:pPr>
        <w:widowControl/>
        <w:numPr>
          <w:ilvl w:val="0"/>
          <w:numId w:val="38"/>
        </w:numPr>
        <w:suppressAutoHyphens w:val="0"/>
        <w:autoSpaceDE w:val="0"/>
        <w:autoSpaceDN/>
        <w:adjustRightInd w:val="0"/>
        <w:spacing w:after="160" w:line="259" w:lineRule="auto"/>
        <w:contextualSpacing/>
        <w:textAlignment w:val="auto"/>
        <w:rPr>
          <w:rFonts w:ascii="Arial" w:eastAsiaTheme="minorHAnsi" w:hAnsi="Arial" w:cs="Arial"/>
          <w:kern w:val="0"/>
          <w:sz w:val="22"/>
          <w:szCs w:val="22"/>
          <w:lang w:eastAsia="en-US" w:bidi="ar-SA"/>
          <w14:ligatures w14:val="standardContextual"/>
        </w:rPr>
      </w:pPr>
      <w:r>
        <w:rPr>
          <w:rFonts w:ascii="Arial" w:eastAsiaTheme="minorHAnsi" w:hAnsi="Arial" w:cs="Arial"/>
          <w:kern w:val="0"/>
          <w:sz w:val="22"/>
          <w:szCs w:val="22"/>
          <w:lang w:eastAsia="en-US" w:bidi="ar-SA"/>
          <w14:ligatures w14:val="standardContextual"/>
        </w:rPr>
        <w:t>opracowanie</w:t>
      </w:r>
      <w:r w:rsidR="008C6163" w:rsidRPr="00036F2D">
        <w:rPr>
          <w:rFonts w:ascii="Arial" w:eastAsiaTheme="minorHAnsi" w:hAnsi="Arial" w:cs="Arial"/>
          <w:kern w:val="0"/>
          <w:sz w:val="22"/>
          <w:szCs w:val="22"/>
          <w:lang w:eastAsia="en-US" w:bidi="ar-SA"/>
          <w14:ligatures w14:val="standardContextual"/>
        </w:rPr>
        <w:t xml:space="preserve"> – 0 pkt</w:t>
      </w:r>
    </w:p>
    <w:p w14:paraId="50B5AF2D" w14:textId="719D2114" w:rsidR="008C6163" w:rsidRPr="00036F2D" w:rsidRDefault="008C6163" w:rsidP="008C6163">
      <w:pPr>
        <w:widowControl/>
        <w:suppressAutoHyphens w:val="0"/>
        <w:autoSpaceDE w:val="0"/>
        <w:adjustRightInd w:val="0"/>
        <w:ind w:firstLine="360"/>
        <w:textAlignment w:val="auto"/>
        <w:rPr>
          <w:rFonts w:ascii="Arial" w:eastAsiaTheme="minorHAnsi" w:hAnsi="Arial" w:cs="Arial"/>
          <w:kern w:val="0"/>
          <w:sz w:val="22"/>
          <w:szCs w:val="22"/>
          <w:lang w:eastAsia="en-US" w:bidi="ar-SA"/>
          <w14:ligatures w14:val="standardContextual"/>
        </w:rPr>
      </w:pPr>
      <w:r w:rsidRPr="00036F2D">
        <w:rPr>
          <w:rFonts w:ascii="Arial" w:eastAsiaTheme="minorHAnsi" w:hAnsi="Arial" w:cs="Arial"/>
          <w:kern w:val="0"/>
          <w:sz w:val="22"/>
          <w:szCs w:val="22"/>
          <w:lang w:eastAsia="en-US" w:bidi="ar-SA"/>
          <w14:ligatures w14:val="standardContextual"/>
        </w:rPr>
        <w:t xml:space="preserve">2    </w:t>
      </w:r>
      <w:r w:rsidR="00916ACC">
        <w:rPr>
          <w:rFonts w:ascii="Arial" w:eastAsiaTheme="minorHAnsi" w:hAnsi="Arial" w:cs="Arial"/>
          <w:kern w:val="0"/>
          <w:sz w:val="22"/>
          <w:szCs w:val="22"/>
          <w:lang w:eastAsia="en-US" w:bidi="ar-SA"/>
          <w14:ligatures w14:val="standardContextual"/>
        </w:rPr>
        <w:t>opracowania</w:t>
      </w:r>
      <w:r w:rsidRPr="00036F2D">
        <w:rPr>
          <w:rFonts w:ascii="Arial" w:eastAsiaTheme="minorHAnsi" w:hAnsi="Arial" w:cs="Arial"/>
          <w:kern w:val="0"/>
          <w:sz w:val="22"/>
          <w:szCs w:val="22"/>
          <w:lang w:eastAsia="en-US" w:bidi="ar-SA"/>
          <w14:ligatures w14:val="standardContextual"/>
        </w:rPr>
        <w:t>– 10 pkt</w:t>
      </w:r>
    </w:p>
    <w:p w14:paraId="650E1EBF" w14:textId="4FE200D7" w:rsidR="008C6163" w:rsidRPr="00036F2D" w:rsidRDefault="008C6163" w:rsidP="008C6163">
      <w:pPr>
        <w:widowControl/>
        <w:suppressAutoHyphens w:val="0"/>
        <w:autoSpaceDE w:val="0"/>
        <w:adjustRightInd w:val="0"/>
        <w:ind w:firstLine="360"/>
        <w:textAlignment w:val="auto"/>
        <w:rPr>
          <w:rFonts w:ascii="Arial" w:eastAsiaTheme="minorHAnsi" w:hAnsi="Arial" w:cs="Arial"/>
          <w:kern w:val="0"/>
          <w:sz w:val="22"/>
          <w:szCs w:val="22"/>
          <w:lang w:eastAsia="en-US" w:bidi="ar-SA"/>
          <w14:ligatures w14:val="standardContextual"/>
        </w:rPr>
      </w:pPr>
      <w:r w:rsidRPr="00036F2D">
        <w:rPr>
          <w:rFonts w:ascii="Arial" w:eastAsiaTheme="minorHAnsi" w:hAnsi="Arial" w:cs="Arial"/>
          <w:kern w:val="0"/>
          <w:sz w:val="22"/>
          <w:szCs w:val="22"/>
          <w:lang w:eastAsia="en-US" w:bidi="ar-SA"/>
          <w14:ligatures w14:val="standardContextual"/>
        </w:rPr>
        <w:t xml:space="preserve">3    </w:t>
      </w:r>
      <w:r w:rsidR="00916ACC">
        <w:rPr>
          <w:rFonts w:ascii="Arial" w:eastAsiaTheme="minorHAnsi" w:hAnsi="Arial" w:cs="Arial"/>
          <w:kern w:val="0"/>
          <w:sz w:val="22"/>
          <w:szCs w:val="22"/>
          <w:lang w:eastAsia="en-US" w:bidi="ar-SA"/>
          <w14:ligatures w14:val="standardContextual"/>
        </w:rPr>
        <w:t>opracowania</w:t>
      </w:r>
      <w:r w:rsidRPr="00036F2D">
        <w:rPr>
          <w:rFonts w:ascii="Arial" w:eastAsiaTheme="minorHAnsi" w:hAnsi="Arial" w:cs="Arial"/>
          <w:kern w:val="0"/>
          <w:sz w:val="22"/>
          <w:szCs w:val="22"/>
          <w:lang w:eastAsia="en-US" w:bidi="ar-SA"/>
          <w14:ligatures w14:val="standardContextual"/>
        </w:rPr>
        <w:t xml:space="preserve"> – 20 pkt</w:t>
      </w:r>
    </w:p>
    <w:p w14:paraId="07BF69E0" w14:textId="7C33AC81" w:rsidR="00E041C9" w:rsidRPr="00036F2D" w:rsidRDefault="008C6163" w:rsidP="00DC4D49">
      <w:pPr>
        <w:widowControl/>
        <w:suppressAutoHyphens w:val="0"/>
        <w:autoSpaceDE w:val="0"/>
        <w:adjustRightInd w:val="0"/>
        <w:ind w:firstLine="360"/>
        <w:textAlignment w:val="auto"/>
        <w:rPr>
          <w:rFonts w:ascii="Arial" w:eastAsiaTheme="minorHAnsi" w:hAnsi="Arial" w:cs="Arial"/>
          <w:kern w:val="0"/>
          <w:sz w:val="22"/>
          <w:szCs w:val="22"/>
          <w:lang w:eastAsia="en-US" w:bidi="ar-SA"/>
          <w14:ligatures w14:val="standardContextual"/>
        </w:rPr>
      </w:pPr>
      <w:r w:rsidRPr="00036F2D">
        <w:rPr>
          <w:rFonts w:ascii="Arial" w:eastAsiaTheme="minorHAnsi" w:hAnsi="Arial" w:cs="Arial"/>
          <w:kern w:val="0"/>
          <w:sz w:val="22"/>
          <w:szCs w:val="22"/>
          <w:lang w:eastAsia="en-US" w:bidi="ar-SA"/>
          <w14:ligatures w14:val="standardContextual"/>
        </w:rPr>
        <w:t xml:space="preserve">4    </w:t>
      </w:r>
      <w:r w:rsidR="005B0A34" w:rsidRPr="00036F2D">
        <w:rPr>
          <w:rFonts w:ascii="Arial" w:eastAsiaTheme="minorHAnsi" w:hAnsi="Arial" w:cs="Arial"/>
          <w:kern w:val="0"/>
          <w:sz w:val="22"/>
          <w:szCs w:val="22"/>
          <w:lang w:eastAsia="en-US" w:bidi="ar-SA"/>
          <w14:ligatures w14:val="standardContextual"/>
        </w:rPr>
        <w:t xml:space="preserve">i więcej </w:t>
      </w:r>
      <w:r w:rsidR="00916ACC">
        <w:rPr>
          <w:rFonts w:ascii="Arial" w:eastAsiaTheme="minorHAnsi" w:hAnsi="Arial" w:cs="Arial"/>
          <w:kern w:val="0"/>
          <w:sz w:val="22"/>
          <w:szCs w:val="22"/>
          <w:lang w:eastAsia="en-US" w:bidi="ar-SA"/>
          <w14:ligatures w14:val="standardContextual"/>
        </w:rPr>
        <w:t>opracowań</w:t>
      </w:r>
      <w:r w:rsidRPr="00036F2D">
        <w:rPr>
          <w:rFonts w:ascii="Arial" w:eastAsiaTheme="minorHAnsi" w:hAnsi="Arial" w:cs="Arial"/>
          <w:kern w:val="0"/>
          <w:sz w:val="22"/>
          <w:szCs w:val="22"/>
          <w:lang w:eastAsia="en-US" w:bidi="ar-SA"/>
          <w14:ligatures w14:val="standardContextual"/>
        </w:rPr>
        <w:t xml:space="preserve"> – 30 pkt</w:t>
      </w:r>
    </w:p>
    <w:p w14:paraId="42760EC5" w14:textId="77777777" w:rsidR="004D4F78" w:rsidRPr="00036F2D" w:rsidRDefault="004D4F78" w:rsidP="008C6163">
      <w:pPr>
        <w:widowControl/>
        <w:suppressAutoHyphens w:val="0"/>
        <w:autoSpaceDE w:val="0"/>
        <w:adjustRightInd w:val="0"/>
        <w:ind w:firstLine="360"/>
        <w:textAlignment w:val="auto"/>
        <w:rPr>
          <w:rFonts w:ascii="Arial" w:eastAsiaTheme="minorHAnsi" w:hAnsi="Arial" w:cs="Arial"/>
          <w:kern w:val="0"/>
          <w:sz w:val="22"/>
          <w:szCs w:val="22"/>
          <w:lang w:eastAsia="en-US" w:bidi="ar-SA"/>
          <w14:ligatures w14:val="standardContextual"/>
        </w:rPr>
      </w:pPr>
    </w:p>
    <w:p w14:paraId="164591E2" w14:textId="2620134C" w:rsidR="008C6163" w:rsidRPr="00036F2D" w:rsidRDefault="004D4F78" w:rsidP="00036F2D">
      <w:pPr>
        <w:widowControl/>
        <w:suppressAutoHyphens w:val="0"/>
        <w:autoSpaceDE w:val="0"/>
        <w:adjustRightInd w:val="0"/>
        <w:jc w:val="both"/>
        <w:textAlignment w:val="auto"/>
        <w:rPr>
          <w:rFonts w:ascii="Arial" w:hAnsi="Arial" w:cs="Arial"/>
          <w:b/>
          <w:kern w:val="0"/>
          <w:sz w:val="22"/>
          <w:szCs w:val="22"/>
          <w:lang w:bidi="ar-SA"/>
        </w:rPr>
      </w:pPr>
      <w:r w:rsidRPr="00036F2D">
        <w:rPr>
          <w:rFonts w:ascii="Arial" w:hAnsi="Arial" w:cs="Arial"/>
          <w:b/>
          <w:kern w:val="0"/>
          <w:sz w:val="22"/>
          <w:szCs w:val="22"/>
          <w:lang w:bidi="ar-SA"/>
        </w:rPr>
        <w:t>W przypadku gdy wykonawca w swojej ofercie nie przedstawi informacji o</w:t>
      </w:r>
      <w:r w:rsidR="00036F2D">
        <w:rPr>
          <w:rFonts w:ascii="Arial" w:hAnsi="Arial" w:cs="Arial"/>
          <w:b/>
          <w:kern w:val="0"/>
          <w:sz w:val="22"/>
          <w:szCs w:val="22"/>
          <w:lang w:bidi="ar-SA"/>
        </w:rPr>
        <w:t xml:space="preserve"> </w:t>
      </w:r>
      <w:r w:rsidRPr="00036F2D">
        <w:rPr>
          <w:rFonts w:ascii="Arial" w:hAnsi="Arial" w:cs="Arial"/>
          <w:b/>
          <w:kern w:val="0"/>
          <w:sz w:val="22"/>
          <w:szCs w:val="22"/>
          <w:lang w:bidi="ar-SA"/>
        </w:rPr>
        <w:t>doświadczeniu osób wyznaczonych do realizacji zamówienia jego oferta zostanie</w:t>
      </w:r>
      <w:r w:rsidR="00036F2D">
        <w:rPr>
          <w:rFonts w:ascii="Arial" w:hAnsi="Arial" w:cs="Arial"/>
          <w:b/>
          <w:kern w:val="0"/>
          <w:sz w:val="22"/>
          <w:szCs w:val="22"/>
          <w:lang w:bidi="ar-SA"/>
        </w:rPr>
        <w:t xml:space="preserve"> </w:t>
      </w:r>
      <w:r w:rsidRPr="00036F2D">
        <w:rPr>
          <w:rFonts w:ascii="Arial" w:hAnsi="Arial" w:cs="Arial"/>
          <w:b/>
          <w:kern w:val="0"/>
          <w:sz w:val="22"/>
          <w:szCs w:val="22"/>
          <w:lang w:bidi="ar-SA"/>
        </w:rPr>
        <w:t>odrzucona na podstawie art. 226 ust. 1 pkt. 5 ustawy Pzp jako oferta, której treść</w:t>
      </w:r>
      <w:r w:rsidR="00036F2D">
        <w:rPr>
          <w:rFonts w:ascii="Arial" w:hAnsi="Arial" w:cs="Arial"/>
          <w:b/>
          <w:kern w:val="0"/>
          <w:sz w:val="22"/>
          <w:szCs w:val="22"/>
          <w:lang w:bidi="ar-SA"/>
        </w:rPr>
        <w:t xml:space="preserve"> </w:t>
      </w:r>
      <w:r w:rsidRPr="00036F2D">
        <w:rPr>
          <w:rFonts w:ascii="Arial" w:hAnsi="Arial" w:cs="Arial"/>
          <w:b/>
          <w:kern w:val="0"/>
          <w:sz w:val="22"/>
          <w:szCs w:val="22"/>
          <w:lang w:bidi="ar-SA"/>
        </w:rPr>
        <w:t>nie odpowiada treści specyfikacji warunków zamówienia.</w:t>
      </w:r>
    </w:p>
    <w:p w14:paraId="462174CE" w14:textId="77777777" w:rsidR="004D4F78" w:rsidRPr="00036F2D" w:rsidRDefault="004D4F78" w:rsidP="00036F2D">
      <w:pPr>
        <w:widowControl/>
        <w:suppressAutoHyphens w:val="0"/>
        <w:autoSpaceDE w:val="0"/>
        <w:adjustRightInd w:val="0"/>
        <w:jc w:val="both"/>
        <w:textAlignment w:val="auto"/>
        <w:rPr>
          <w:rFonts w:ascii="Arial" w:eastAsiaTheme="minorHAnsi" w:hAnsi="Arial" w:cs="Arial"/>
          <w:b/>
          <w:kern w:val="0"/>
          <w:sz w:val="22"/>
          <w:szCs w:val="22"/>
          <w:lang w:eastAsia="en-US" w:bidi="ar-SA"/>
          <w14:ligatures w14:val="standardContextual"/>
        </w:rPr>
      </w:pPr>
    </w:p>
    <w:p w14:paraId="05FA39A3" w14:textId="77777777" w:rsidR="008C6163" w:rsidRPr="00036F2D" w:rsidRDefault="008C6163">
      <w:pPr>
        <w:widowControl/>
        <w:numPr>
          <w:ilvl w:val="1"/>
          <w:numId w:val="30"/>
        </w:numPr>
        <w:suppressAutoHyphens w:val="0"/>
        <w:autoSpaceDN/>
        <w:spacing w:after="160" w:line="259" w:lineRule="auto"/>
        <w:contextualSpacing/>
        <w:jc w:val="both"/>
        <w:textAlignment w:val="auto"/>
        <w:rPr>
          <w:rFonts w:ascii="Arial" w:eastAsia="Times New Roman" w:hAnsi="Arial" w:cs="Arial"/>
          <w:bCs/>
          <w:sz w:val="22"/>
          <w:szCs w:val="22"/>
          <w:lang w:eastAsia="ar-SA"/>
        </w:rPr>
      </w:pPr>
      <w:r w:rsidRPr="00036F2D">
        <w:rPr>
          <w:rFonts w:ascii="Arial" w:eastAsia="Calibri" w:hAnsi="Arial" w:cs="Arial"/>
          <w:sz w:val="22"/>
          <w:szCs w:val="22"/>
          <w:lang w:eastAsia="en-US"/>
        </w:rPr>
        <w:t xml:space="preserve"> Za najkorzystniejszą zostanie uznana oferta Wykonawcy, który spełni wszystkie postawione w niniejszej SWZ warunki oraz uzyska łącznie największą liczbę punktów (P) stanowiących sumę punktów przyznanych w ramach każdego z podanych kryteriów, wyliczoną zgodnie z poniższym wzorem:</w:t>
      </w:r>
    </w:p>
    <w:p w14:paraId="6B81CDF8" w14:textId="77777777" w:rsidR="008C6163" w:rsidRPr="00036F2D" w:rsidRDefault="008C6163" w:rsidP="008C6163">
      <w:pPr>
        <w:jc w:val="both"/>
        <w:rPr>
          <w:rFonts w:ascii="Arial" w:hAnsi="Arial" w:cs="Arial"/>
          <w:sz w:val="22"/>
          <w:szCs w:val="22"/>
        </w:rPr>
      </w:pPr>
    </w:p>
    <w:p w14:paraId="6DC7A64A" w14:textId="77777777" w:rsidR="008C6163" w:rsidRPr="00036F2D" w:rsidRDefault="008C6163" w:rsidP="008C6163">
      <w:pPr>
        <w:widowControl/>
        <w:suppressAutoHyphens w:val="0"/>
        <w:spacing w:before="120" w:line="300" w:lineRule="auto"/>
        <w:ind w:left="-142" w:hanging="426"/>
        <w:jc w:val="center"/>
        <w:rPr>
          <w:rFonts w:ascii="Arial" w:eastAsia="Times New Roman" w:hAnsi="Arial" w:cs="Arial"/>
          <w:bCs/>
          <w:sz w:val="22"/>
          <w:szCs w:val="22"/>
          <w:lang w:eastAsia="ar-SA"/>
        </w:rPr>
      </w:pPr>
      <w:r w:rsidRPr="00036F2D">
        <w:rPr>
          <w:rFonts w:ascii="Arial" w:eastAsia="Calibri" w:hAnsi="Arial" w:cs="Arial"/>
          <w:b/>
          <w:sz w:val="22"/>
          <w:szCs w:val="22"/>
          <w:lang w:eastAsia="en-US"/>
        </w:rPr>
        <w:t>P = C + D</w:t>
      </w:r>
    </w:p>
    <w:p w14:paraId="1F43672F" w14:textId="77777777" w:rsidR="008C6163" w:rsidRPr="00036F2D" w:rsidRDefault="008C6163" w:rsidP="008C6163">
      <w:pPr>
        <w:widowControl/>
        <w:suppressAutoHyphens w:val="0"/>
        <w:rPr>
          <w:rFonts w:ascii="Arial" w:eastAsia="Times New Roman" w:hAnsi="Arial" w:cs="Arial"/>
          <w:bCs/>
          <w:sz w:val="22"/>
          <w:szCs w:val="22"/>
          <w:lang w:eastAsia="ar-SA"/>
        </w:rPr>
      </w:pPr>
      <w:r w:rsidRPr="00036F2D">
        <w:rPr>
          <w:rFonts w:ascii="Arial" w:eastAsia="Times New Roman" w:hAnsi="Arial" w:cs="Arial"/>
          <w:sz w:val="22"/>
          <w:szCs w:val="22"/>
          <w:lang w:eastAsia="pl-PL"/>
        </w:rPr>
        <w:t>gdzie:</w:t>
      </w:r>
    </w:p>
    <w:p w14:paraId="77DA4B1D" w14:textId="77777777" w:rsidR="008C6163" w:rsidRPr="00036F2D" w:rsidRDefault="008C6163" w:rsidP="008C6163">
      <w:pPr>
        <w:widowControl/>
        <w:suppressAutoHyphens w:val="0"/>
        <w:rPr>
          <w:rFonts w:ascii="Arial" w:eastAsia="Times New Roman" w:hAnsi="Arial" w:cs="Arial"/>
          <w:bCs/>
          <w:sz w:val="22"/>
          <w:szCs w:val="22"/>
          <w:lang w:eastAsia="ar-SA"/>
        </w:rPr>
      </w:pPr>
      <w:r w:rsidRPr="00036F2D">
        <w:rPr>
          <w:rFonts w:ascii="Arial" w:eastAsia="Times New Roman" w:hAnsi="Arial" w:cs="Arial"/>
          <w:sz w:val="22"/>
          <w:szCs w:val="22"/>
          <w:lang w:eastAsia="pl-PL"/>
        </w:rPr>
        <w:t>P – łączna liczba punktów oferty ocenianej</w:t>
      </w:r>
    </w:p>
    <w:p w14:paraId="0C809DF6" w14:textId="77777777" w:rsidR="008C6163" w:rsidRPr="00036F2D" w:rsidRDefault="008C6163" w:rsidP="008C6163">
      <w:pPr>
        <w:widowControl/>
        <w:suppressAutoHyphens w:val="0"/>
        <w:rPr>
          <w:rFonts w:ascii="Arial" w:eastAsia="Times New Roman" w:hAnsi="Arial" w:cs="Arial"/>
          <w:bCs/>
          <w:sz w:val="22"/>
          <w:szCs w:val="22"/>
          <w:lang w:eastAsia="ar-SA"/>
        </w:rPr>
      </w:pPr>
      <w:r w:rsidRPr="00036F2D">
        <w:rPr>
          <w:rFonts w:ascii="Arial" w:eastAsia="Times New Roman" w:hAnsi="Arial" w:cs="Arial"/>
          <w:sz w:val="22"/>
          <w:szCs w:val="22"/>
          <w:lang w:eastAsia="pl-PL"/>
        </w:rPr>
        <w:t>C – liczba punktów uzyskanych w kryterium „cena”</w:t>
      </w:r>
    </w:p>
    <w:p w14:paraId="3D3894C0" w14:textId="77777777" w:rsidR="008C6163" w:rsidRPr="00036F2D" w:rsidRDefault="008C6163" w:rsidP="008C6163">
      <w:pPr>
        <w:widowControl/>
        <w:suppressAutoHyphens w:val="0"/>
        <w:rPr>
          <w:rFonts w:ascii="Arial" w:eastAsia="Times New Roman" w:hAnsi="Arial" w:cs="Arial"/>
          <w:bCs/>
          <w:sz w:val="22"/>
          <w:szCs w:val="22"/>
          <w:lang w:eastAsia="ar-SA"/>
        </w:rPr>
      </w:pPr>
      <w:r w:rsidRPr="00036F2D">
        <w:rPr>
          <w:rFonts w:ascii="Arial" w:eastAsia="Times New Roman" w:hAnsi="Arial" w:cs="Arial"/>
          <w:sz w:val="22"/>
          <w:szCs w:val="22"/>
          <w:lang w:eastAsia="pl-PL"/>
        </w:rPr>
        <w:t>D – liczba punktów uzyskanych w kryterium „doświadczenie”</w:t>
      </w:r>
    </w:p>
    <w:p w14:paraId="3EAF4DEF" w14:textId="77777777" w:rsidR="008C6163" w:rsidRPr="00036F2D" w:rsidRDefault="008C6163" w:rsidP="008C6163">
      <w:pPr>
        <w:widowControl/>
        <w:suppressAutoHyphens w:val="0"/>
        <w:jc w:val="both"/>
        <w:rPr>
          <w:rFonts w:ascii="Arial" w:eastAsia="Times New Roman" w:hAnsi="Arial" w:cs="Arial"/>
          <w:bCs/>
          <w:sz w:val="22"/>
          <w:szCs w:val="22"/>
          <w:lang w:eastAsia="ar-SA"/>
        </w:rPr>
      </w:pPr>
    </w:p>
    <w:p w14:paraId="664DAEE7" w14:textId="77777777" w:rsidR="008C6163" w:rsidRPr="00036F2D" w:rsidRDefault="008C6163" w:rsidP="008C6163">
      <w:pPr>
        <w:jc w:val="both"/>
        <w:rPr>
          <w:rFonts w:ascii="Arial" w:eastAsia="Times New Roman" w:hAnsi="Arial" w:cs="Arial"/>
          <w:bCs/>
          <w:sz w:val="22"/>
          <w:szCs w:val="22"/>
          <w:lang w:eastAsia="ar-SA"/>
        </w:rPr>
      </w:pPr>
      <w:r w:rsidRPr="00036F2D">
        <w:rPr>
          <w:rFonts w:ascii="Arial" w:eastAsia="Times New Roman" w:hAnsi="Arial" w:cs="Arial"/>
          <w:bCs/>
          <w:sz w:val="22"/>
          <w:szCs w:val="22"/>
          <w:lang w:eastAsia="ar-SA"/>
        </w:rPr>
        <w:t>W toku badania i oceny ofert Zamawiający może żądać od Wykonawców wyjaśnień dotyczących treści złożonych ofert.</w:t>
      </w:r>
    </w:p>
    <w:p w14:paraId="05AB3AC5" w14:textId="77777777" w:rsidR="001B76B5" w:rsidRPr="00036F2D" w:rsidRDefault="001B76B5" w:rsidP="00852E23">
      <w:pPr>
        <w:pStyle w:val="Akapitzlist"/>
        <w:suppressAutoHyphens w:val="0"/>
        <w:ind w:left="360"/>
        <w:jc w:val="both"/>
        <w:rPr>
          <w:sz w:val="22"/>
          <w:szCs w:val="22"/>
        </w:rPr>
      </w:pPr>
    </w:p>
    <w:bookmarkEnd w:id="10"/>
    <w:p w14:paraId="0245B47C" w14:textId="77777777" w:rsidR="00581C58" w:rsidRPr="00036F2D" w:rsidRDefault="00581C58">
      <w:pPr>
        <w:pStyle w:val="Standard"/>
        <w:rPr>
          <w:b/>
          <w:sz w:val="22"/>
          <w:szCs w:val="22"/>
        </w:rPr>
      </w:pPr>
    </w:p>
    <w:p w14:paraId="1179FB52" w14:textId="6E05AB95" w:rsidR="00335426" w:rsidRPr="00036F2D" w:rsidRDefault="00522E39">
      <w:pPr>
        <w:pStyle w:val="Standard"/>
        <w:numPr>
          <w:ilvl w:val="0"/>
          <w:numId w:val="17"/>
        </w:numPr>
        <w:rPr>
          <w:sz w:val="22"/>
          <w:szCs w:val="22"/>
        </w:rPr>
      </w:pPr>
      <w:r w:rsidRPr="00036F2D">
        <w:rPr>
          <w:b/>
          <w:sz w:val="22"/>
          <w:szCs w:val="22"/>
          <w:highlight w:val="lightGray"/>
        </w:rPr>
        <w:t>WADIUM</w:t>
      </w:r>
    </w:p>
    <w:p w14:paraId="115D65F7" w14:textId="77777777" w:rsidR="00FA68AB" w:rsidRPr="00036F2D" w:rsidRDefault="00FA68AB" w:rsidP="00FA68AB">
      <w:pPr>
        <w:pStyle w:val="Standard"/>
        <w:ind w:left="720"/>
        <w:rPr>
          <w:sz w:val="22"/>
          <w:szCs w:val="22"/>
          <w:highlight w:val="lightGray"/>
        </w:rPr>
      </w:pPr>
    </w:p>
    <w:p w14:paraId="4A2B7487" w14:textId="5A9DAC3F" w:rsidR="00725462" w:rsidRPr="00036F2D" w:rsidRDefault="00DA4DDF">
      <w:pPr>
        <w:pStyle w:val="Standard"/>
        <w:jc w:val="both"/>
        <w:rPr>
          <w:bCs w:val="0"/>
          <w:sz w:val="22"/>
          <w:szCs w:val="22"/>
        </w:rPr>
      </w:pPr>
      <w:r w:rsidRPr="00036F2D">
        <w:rPr>
          <w:bCs w:val="0"/>
          <w:sz w:val="22"/>
          <w:szCs w:val="22"/>
        </w:rPr>
        <w:t>Zamawiający nie wymaga wniesienia wadium</w:t>
      </w:r>
    </w:p>
    <w:p w14:paraId="5B144B67" w14:textId="77777777" w:rsidR="00852E23" w:rsidRPr="00036F2D" w:rsidRDefault="00852E23">
      <w:pPr>
        <w:pStyle w:val="Standard"/>
        <w:jc w:val="both"/>
        <w:rPr>
          <w:bCs w:val="0"/>
          <w:sz w:val="22"/>
          <w:szCs w:val="22"/>
        </w:rPr>
      </w:pPr>
    </w:p>
    <w:p w14:paraId="08636094" w14:textId="77777777" w:rsidR="004D2D5F" w:rsidRPr="00036F2D" w:rsidRDefault="004D2D5F">
      <w:pPr>
        <w:pStyle w:val="Standard"/>
        <w:jc w:val="both"/>
        <w:rPr>
          <w:bCs w:val="0"/>
          <w:sz w:val="22"/>
          <w:szCs w:val="22"/>
        </w:rPr>
      </w:pPr>
    </w:p>
    <w:p w14:paraId="4B42838A" w14:textId="5ED71DC1" w:rsidR="00725462" w:rsidRPr="00036F2D" w:rsidRDefault="00522E39">
      <w:pPr>
        <w:pStyle w:val="Standard"/>
        <w:numPr>
          <w:ilvl w:val="0"/>
          <w:numId w:val="17"/>
        </w:numPr>
        <w:jc w:val="both"/>
        <w:rPr>
          <w:sz w:val="22"/>
          <w:szCs w:val="22"/>
        </w:rPr>
      </w:pPr>
      <w:r w:rsidRPr="00036F2D">
        <w:rPr>
          <w:b/>
          <w:sz w:val="22"/>
          <w:szCs w:val="22"/>
          <w:highlight w:val="lightGray"/>
        </w:rPr>
        <w:t>INFORMACJE O FORMALNOŚCIACH, JAKIE MUSZĄ ZOSTAĆ DOPEŁNIONE PO WYBORZE OFERTY W CELU ZAWARCIA UMOWY W SPRAWIE ZAMÓWIENIA PUBLICZNEGO</w:t>
      </w:r>
    </w:p>
    <w:p w14:paraId="5FAC1ECE" w14:textId="77777777" w:rsidR="00FA68AB" w:rsidRPr="00036F2D" w:rsidRDefault="00FA68AB" w:rsidP="00FA68AB">
      <w:pPr>
        <w:pStyle w:val="Standard"/>
        <w:ind w:left="720"/>
        <w:jc w:val="both"/>
        <w:rPr>
          <w:sz w:val="22"/>
          <w:szCs w:val="22"/>
          <w:highlight w:val="lightGray"/>
        </w:rPr>
      </w:pPr>
    </w:p>
    <w:p w14:paraId="41B87BEC" w14:textId="248CDFCC" w:rsidR="00725462" w:rsidRPr="00036F2D" w:rsidRDefault="00835298">
      <w:pPr>
        <w:pStyle w:val="Standard"/>
        <w:numPr>
          <w:ilvl w:val="0"/>
          <w:numId w:val="12"/>
        </w:numPr>
        <w:suppressAutoHyphens w:val="0"/>
        <w:spacing w:after="23"/>
        <w:jc w:val="both"/>
        <w:rPr>
          <w:sz w:val="22"/>
          <w:szCs w:val="22"/>
        </w:rPr>
      </w:pPr>
      <w:r w:rsidRPr="00036F2D">
        <w:rPr>
          <w:bCs w:val="0"/>
          <w:sz w:val="22"/>
          <w:szCs w:val="22"/>
          <w:lang w:eastAsia="en-US"/>
        </w:rPr>
        <w:t xml:space="preserve">Zamawiający zawiera umowę w sprawie zamówienia publicznego, z uwzględnieniem art. 577 </w:t>
      </w:r>
      <w:r w:rsidR="001640A0" w:rsidRPr="00036F2D">
        <w:rPr>
          <w:bCs w:val="0"/>
          <w:sz w:val="22"/>
          <w:szCs w:val="22"/>
          <w:lang w:eastAsia="en-US"/>
        </w:rPr>
        <w:t>P</w:t>
      </w:r>
      <w:r w:rsidRPr="00036F2D">
        <w:rPr>
          <w:bCs w:val="0"/>
          <w:sz w:val="22"/>
          <w:szCs w:val="22"/>
          <w:lang w:eastAsia="en-US"/>
        </w:rPr>
        <w:t>zp, w terminie nie krótszym niż 5 dni od dnia przesłania zawiadomienia o wyborze najkorzystniejszej oferty, jeżeli zawiadomienie to zostało przesłane przy użyciu środków komunikacji elektronicznej.</w:t>
      </w:r>
    </w:p>
    <w:p w14:paraId="2041AF1D" w14:textId="77777777" w:rsidR="00725462" w:rsidRPr="00036F2D" w:rsidRDefault="00835298">
      <w:pPr>
        <w:pStyle w:val="Standard"/>
        <w:numPr>
          <w:ilvl w:val="0"/>
          <w:numId w:val="12"/>
        </w:numPr>
        <w:suppressAutoHyphens w:val="0"/>
        <w:spacing w:after="23"/>
        <w:jc w:val="both"/>
        <w:rPr>
          <w:sz w:val="22"/>
          <w:szCs w:val="22"/>
        </w:rPr>
      </w:pPr>
      <w:r w:rsidRPr="00036F2D">
        <w:rPr>
          <w:bCs w:val="0"/>
          <w:sz w:val="22"/>
          <w:szCs w:val="22"/>
          <w:lang w:eastAsia="en-US"/>
        </w:rPr>
        <w:t>Zamawiający może zawrzeć umowę w sprawie zamówienia publicznego przed upływem terminu, o którym mowa w ust. 1, jeżeli w postępowaniu o udzielenie zamówienia złożono tylko jedną ofertę.</w:t>
      </w:r>
    </w:p>
    <w:p w14:paraId="27D4AAEC" w14:textId="77777777" w:rsidR="00725462" w:rsidRPr="00036F2D" w:rsidRDefault="00835298">
      <w:pPr>
        <w:pStyle w:val="Standard"/>
        <w:numPr>
          <w:ilvl w:val="0"/>
          <w:numId w:val="12"/>
        </w:numPr>
        <w:suppressAutoHyphens w:val="0"/>
        <w:spacing w:after="23"/>
        <w:jc w:val="both"/>
        <w:rPr>
          <w:sz w:val="22"/>
          <w:szCs w:val="22"/>
        </w:rPr>
      </w:pPr>
      <w:r w:rsidRPr="00036F2D">
        <w:rPr>
          <w:bCs w:val="0"/>
          <w:sz w:val="22"/>
          <w:szCs w:val="22"/>
          <w:lang w:eastAsia="en-US"/>
        </w:rPr>
        <w:t>Wykonawca, którego oferta została wybrana jako najkorzystniejsza, zostanie poinformowany przez Zamawiającego o miejscu i terminie podpisania umowy.</w:t>
      </w:r>
    </w:p>
    <w:p w14:paraId="5C014DB9" w14:textId="77777777" w:rsidR="00725462" w:rsidRPr="00036F2D" w:rsidRDefault="00835298">
      <w:pPr>
        <w:pStyle w:val="Standard"/>
        <w:numPr>
          <w:ilvl w:val="0"/>
          <w:numId w:val="12"/>
        </w:numPr>
        <w:suppressAutoHyphens w:val="0"/>
        <w:spacing w:after="23"/>
        <w:jc w:val="both"/>
        <w:rPr>
          <w:sz w:val="22"/>
          <w:szCs w:val="22"/>
        </w:rPr>
      </w:pPr>
      <w:r w:rsidRPr="00036F2D">
        <w:rPr>
          <w:sz w:val="22"/>
          <w:szCs w:val="22"/>
        </w:rPr>
        <w:t>Wykonawca, o którym mowa w ust. 1, ma obowiązek zawrzeć umowę w sprawie zamówienia na warunkach określonych w istotnych postanowieniach umowy, które stanowią załącznik do SWZ. Umowa zostanie uzupełniona o zapisy wynikające ze złożonej oferty.</w:t>
      </w:r>
    </w:p>
    <w:p w14:paraId="000542B1" w14:textId="0F160D1A" w:rsidR="00335426" w:rsidRPr="00036F2D" w:rsidRDefault="00835298">
      <w:pPr>
        <w:pStyle w:val="Standard"/>
        <w:numPr>
          <w:ilvl w:val="0"/>
          <w:numId w:val="12"/>
        </w:numPr>
        <w:suppressAutoHyphens w:val="0"/>
        <w:spacing w:after="23"/>
        <w:jc w:val="both"/>
        <w:rPr>
          <w:sz w:val="22"/>
          <w:szCs w:val="22"/>
        </w:rPr>
      </w:pPr>
      <w:r w:rsidRPr="00036F2D">
        <w:rPr>
          <w:bCs w:val="0"/>
          <w:sz w:val="22"/>
          <w:szCs w:val="22"/>
          <w:lang w:eastAsia="en-US"/>
        </w:rPr>
        <w:t xml:space="preserve">Jeżeli Wykonawca, którego oferta została wybrana jako najkorzystniejsza, uchyla się od zawarcia umowy w sprawie zamówienia publicznego Zamawiający może dokonać </w:t>
      </w:r>
      <w:r w:rsidRPr="00036F2D">
        <w:rPr>
          <w:bCs w:val="0"/>
          <w:sz w:val="22"/>
          <w:szCs w:val="22"/>
          <w:lang w:eastAsia="en-US"/>
        </w:rPr>
        <w:lastRenderedPageBreak/>
        <w:t>ponownego badania i oceny ofert spośród ofert pozostałych w postepowaniu Wykonawców albo unieważnić postepowanie na podstawie art. 263 ustawy Pzp.</w:t>
      </w:r>
    </w:p>
    <w:p w14:paraId="0D429AC0" w14:textId="77777777" w:rsidR="00FA68AB" w:rsidRPr="00036F2D" w:rsidRDefault="00FA68AB">
      <w:pPr>
        <w:pStyle w:val="Standard"/>
        <w:suppressAutoHyphens w:val="0"/>
        <w:rPr>
          <w:bCs w:val="0"/>
          <w:sz w:val="22"/>
          <w:szCs w:val="22"/>
          <w:lang w:eastAsia="en-US"/>
        </w:rPr>
      </w:pPr>
    </w:p>
    <w:p w14:paraId="457FE416" w14:textId="77777777" w:rsidR="000B7025" w:rsidRPr="00036F2D" w:rsidRDefault="000B7025">
      <w:pPr>
        <w:pStyle w:val="Standard"/>
        <w:suppressAutoHyphens w:val="0"/>
        <w:rPr>
          <w:bCs w:val="0"/>
          <w:sz w:val="22"/>
          <w:szCs w:val="22"/>
          <w:lang w:eastAsia="en-US"/>
        </w:rPr>
      </w:pPr>
    </w:p>
    <w:p w14:paraId="5E4334AC" w14:textId="21E03178" w:rsidR="00725462" w:rsidRPr="00036F2D" w:rsidRDefault="00522E39">
      <w:pPr>
        <w:pStyle w:val="Standard"/>
        <w:numPr>
          <w:ilvl w:val="0"/>
          <w:numId w:val="17"/>
        </w:numPr>
        <w:suppressAutoHyphens w:val="0"/>
        <w:rPr>
          <w:sz w:val="22"/>
          <w:szCs w:val="22"/>
        </w:rPr>
      </w:pPr>
      <w:r w:rsidRPr="00036F2D">
        <w:rPr>
          <w:b/>
          <w:bCs w:val="0"/>
          <w:sz w:val="22"/>
          <w:szCs w:val="22"/>
          <w:highlight w:val="lightGray"/>
          <w:lang w:eastAsia="en-US"/>
        </w:rPr>
        <w:t>PODWYKONAWSTWO</w:t>
      </w:r>
    </w:p>
    <w:p w14:paraId="1DC5AE7A" w14:textId="77777777" w:rsidR="00FA68AB" w:rsidRPr="00036F2D" w:rsidRDefault="00FA68AB" w:rsidP="00FA68AB">
      <w:pPr>
        <w:pStyle w:val="Standard"/>
        <w:suppressAutoHyphens w:val="0"/>
        <w:ind w:left="720"/>
        <w:rPr>
          <w:sz w:val="22"/>
          <w:szCs w:val="22"/>
          <w:highlight w:val="lightGray"/>
        </w:rPr>
      </w:pPr>
    </w:p>
    <w:p w14:paraId="00DEDE43" w14:textId="77777777" w:rsidR="00725462" w:rsidRPr="00036F2D" w:rsidRDefault="00835298">
      <w:pPr>
        <w:pStyle w:val="arimr"/>
        <w:widowControl/>
        <w:numPr>
          <w:ilvl w:val="0"/>
          <w:numId w:val="13"/>
        </w:numPr>
        <w:suppressAutoHyphens/>
        <w:spacing w:line="240" w:lineRule="auto"/>
        <w:jc w:val="both"/>
        <w:rPr>
          <w:rFonts w:ascii="Arial" w:hAnsi="Arial" w:cs="Arial"/>
          <w:sz w:val="22"/>
          <w:szCs w:val="22"/>
        </w:rPr>
      </w:pPr>
      <w:r w:rsidRPr="00036F2D">
        <w:rPr>
          <w:rFonts w:ascii="Arial" w:hAnsi="Arial" w:cs="Arial"/>
          <w:sz w:val="22"/>
          <w:szCs w:val="22"/>
          <w:lang w:val="pl-PL"/>
        </w:rPr>
        <w:t>Wykonawca może powierzyć wykonanie części zamówienia podwykonawcy (podwykonawcom).</w:t>
      </w:r>
    </w:p>
    <w:p w14:paraId="7BE128B5" w14:textId="77777777" w:rsidR="00725462" w:rsidRPr="00036F2D" w:rsidRDefault="00835298">
      <w:pPr>
        <w:pStyle w:val="arimr"/>
        <w:widowControl/>
        <w:numPr>
          <w:ilvl w:val="0"/>
          <w:numId w:val="13"/>
        </w:numPr>
        <w:suppressAutoHyphens/>
        <w:spacing w:line="240" w:lineRule="auto"/>
        <w:jc w:val="both"/>
        <w:rPr>
          <w:rFonts w:ascii="Arial" w:hAnsi="Arial" w:cs="Arial"/>
          <w:sz w:val="22"/>
          <w:szCs w:val="22"/>
        </w:rPr>
      </w:pPr>
      <w:r w:rsidRPr="00036F2D">
        <w:rPr>
          <w:rFonts w:ascii="Arial" w:hAnsi="Arial" w:cs="Arial"/>
          <w:sz w:val="22"/>
          <w:szCs w:val="22"/>
          <w:lang w:val="pl-PL"/>
        </w:rPr>
        <w:t>Zamawiający nie zastrzega obowiązku osobistego wykonania przez Wykonawcę kluczowych części zamówienia.</w:t>
      </w:r>
    </w:p>
    <w:p w14:paraId="4B5C2705" w14:textId="66E1B4C7" w:rsidR="00335426" w:rsidRPr="00036F2D" w:rsidRDefault="00835298">
      <w:pPr>
        <w:pStyle w:val="arimr"/>
        <w:widowControl/>
        <w:numPr>
          <w:ilvl w:val="0"/>
          <w:numId w:val="13"/>
        </w:numPr>
        <w:suppressAutoHyphens/>
        <w:spacing w:line="240" w:lineRule="auto"/>
        <w:jc w:val="both"/>
        <w:rPr>
          <w:rFonts w:ascii="Arial" w:hAnsi="Arial" w:cs="Arial"/>
          <w:sz w:val="22"/>
          <w:szCs w:val="22"/>
        </w:rPr>
      </w:pPr>
      <w:r w:rsidRPr="00036F2D">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2D0F012" w14:textId="77777777" w:rsidR="003D02FF" w:rsidRPr="00036F2D" w:rsidRDefault="003D02FF">
      <w:pPr>
        <w:pStyle w:val="Standard"/>
        <w:suppressAutoHyphens w:val="0"/>
        <w:rPr>
          <w:bCs w:val="0"/>
          <w:sz w:val="22"/>
          <w:szCs w:val="22"/>
          <w:lang w:eastAsia="en-US"/>
        </w:rPr>
      </w:pPr>
    </w:p>
    <w:p w14:paraId="38FEA1F2" w14:textId="77777777" w:rsidR="003D02FF" w:rsidRPr="00036F2D" w:rsidRDefault="003D02FF">
      <w:pPr>
        <w:pStyle w:val="Standard"/>
        <w:suppressAutoHyphens w:val="0"/>
        <w:rPr>
          <w:bCs w:val="0"/>
          <w:sz w:val="22"/>
          <w:szCs w:val="22"/>
          <w:lang w:eastAsia="en-US"/>
        </w:rPr>
      </w:pPr>
    </w:p>
    <w:p w14:paraId="6BA20DCA" w14:textId="6615555A" w:rsidR="00725462" w:rsidRPr="00036F2D" w:rsidRDefault="00522E39">
      <w:pPr>
        <w:pStyle w:val="Standard"/>
        <w:numPr>
          <w:ilvl w:val="0"/>
          <w:numId w:val="17"/>
        </w:numPr>
        <w:jc w:val="both"/>
        <w:rPr>
          <w:sz w:val="22"/>
          <w:szCs w:val="22"/>
        </w:rPr>
      </w:pPr>
      <w:r w:rsidRPr="00036F2D">
        <w:rPr>
          <w:b/>
          <w:sz w:val="22"/>
          <w:szCs w:val="22"/>
          <w:highlight w:val="lightGray"/>
        </w:rPr>
        <w:t>POUCZENIE O ŚRODKACH OCHRONY PRAWNEJ PRZYSŁUGUJĄCYCH</w:t>
      </w:r>
      <w:r w:rsidRPr="00036F2D">
        <w:rPr>
          <w:b/>
          <w:sz w:val="22"/>
          <w:szCs w:val="22"/>
        </w:rPr>
        <w:t xml:space="preserve"> </w:t>
      </w:r>
      <w:r w:rsidRPr="00036F2D">
        <w:rPr>
          <w:b/>
          <w:sz w:val="22"/>
          <w:szCs w:val="22"/>
          <w:highlight w:val="lightGray"/>
        </w:rPr>
        <w:t>WYKONAWCY</w:t>
      </w:r>
    </w:p>
    <w:p w14:paraId="324051F2" w14:textId="77777777" w:rsidR="00FA68AB" w:rsidRPr="00036F2D" w:rsidRDefault="00FA68AB" w:rsidP="00FA68AB">
      <w:pPr>
        <w:pStyle w:val="Standard"/>
        <w:ind w:left="720"/>
        <w:jc w:val="both"/>
        <w:rPr>
          <w:sz w:val="22"/>
          <w:szCs w:val="22"/>
          <w:highlight w:val="lightGray"/>
        </w:rPr>
      </w:pPr>
    </w:p>
    <w:p w14:paraId="0D2FBD3B" w14:textId="77777777" w:rsidR="00725462" w:rsidRPr="00036F2D" w:rsidRDefault="00835298">
      <w:pPr>
        <w:pStyle w:val="Standard"/>
        <w:numPr>
          <w:ilvl w:val="0"/>
          <w:numId w:val="14"/>
        </w:numPr>
        <w:suppressAutoHyphens w:val="0"/>
        <w:jc w:val="both"/>
        <w:rPr>
          <w:sz w:val="22"/>
          <w:szCs w:val="22"/>
        </w:rPr>
      </w:pPr>
      <w:r w:rsidRPr="00036F2D">
        <w:rPr>
          <w:bCs w:val="0"/>
          <w:sz w:val="22"/>
          <w:szCs w:val="22"/>
          <w:lang w:eastAsia="pl-PL"/>
        </w:rPr>
        <w:t>Środki ochrony prawnej przysługują Wykonawcy, jeżeli ma lub miał interes w uzyskaniu zamówienia oraz poniósł lub może ponieść szkodę w wyniku naruszenia przez Zamawiającego przepisów ustawy Pzp.</w:t>
      </w:r>
    </w:p>
    <w:p w14:paraId="55B3B529" w14:textId="6FDD05AD" w:rsidR="00335426" w:rsidRPr="00036F2D" w:rsidRDefault="00835298">
      <w:pPr>
        <w:pStyle w:val="Standard"/>
        <w:numPr>
          <w:ilvl w:val="0"/>
          <w:numId w:val="14"/>
        </w:numPr>
        <w:suppressAutoHyphens w:val="0"/>
        <w:jc w:val="both"/>
        <w:rPr>
          <w:sz w:val="22"/>
          <w:szCs w:val="22"/>
        </w:rPr>
      </w:pPr>
      <w:r w:rsidRPr="00036F2D">
        <w:rPr>
          <w:bCs w:val="0"/>
          <w:sz w:val="22"/>
          <w:szCs w:val="22"/>
          <w:lang w:eastAsia="pl-PL"/>
        </w:rPr>
        <w:t>Odwołanie przysługuje na:</w:t>
      </w:r>
    </w:p>
    <w:p w14:paraId="369D6DF8" w14:textId="77777777" w:rsidR="002A3049" w:rsidRPr="00036F2D" w:rsidRDefault="00835298">
      <w:pPr>
        <w:pStyle w:val="Standard"/>
        <w:numPr>
          <w:ilvl w:val="0"/>
          <w:numId w:val="31"/>
        </w:numPr>
        <w:suppressAutoHyphens w:val="0"/>
        <w:jc w:val="both"/>
        <w:rPr>
          <w:sz w:val="22"/>
          <w:szCs w:val="22"/>
        </w:rPr>
      </w:pPr>
      <w:r w:rsidRPr="00036F2D">
        <w:rPr>
          <w:bCs w:val="0"/>
          <w:sz w:val="22"/>
          <w:szCs w:val="22"/>
          <w:lang w:eastAsia="pl-PL"/>
        </w:rPr>
        <w:t>niezgodną z przepisami ustawy czynność Zamawiającego, podjętą w postępowaniu o udzielenie zamówienia, w tym na projektowane postanowienie umowy;</w:t>
      </w:r>
    </w:p>
    <w:p w14:paraId="43E227F4" w14:textId="1B08AB39" w:rsidR="00335426" w:rsidRPr="00036F2D" w:rsidRDefault="00835298">
      <w:pPr>
        <w:pStyle w:val="Standard"/>
        <w:numPr>
          <w:ilvl w:val="0"/>
          <w:numId w:val="31"/>
        </w:numPr>
        <w:suppressAutoHyphens w:val="0"/>
        <w:jc w:val="both"/>
        <w:rPr>
          <w:sz w:val="22"/>
          <w:szCs w:val="22"/>
        </w:rPr>
      </w:pPr>
      <w:r w:rsidRPr="00036F2D">
        <w:rPr>
          <w:bCs w:val="0"/>
          <w:sz w:val="22"/>
          <w:szCs w:val="22"/>
          <w:lang w:eastAsia="pl-PL"/>
        </w:rPr>
        <w:t>zaniechanie czynności w postępowaniu o udzielenie zamówienia, do której Zamawiający był obowiązany na podstawie ustawy Pzp.</w:t>
      </w:r>
    </w:p>
    <w:p w14:paraId="46F99299" w14:textId="77777777" w:rsidR="00236047" w:rsidRPr="00036F2D" w:rsidRDefault="00835298">
      <w:pPr>
        <w:pStyle w:val="Standard"/>
        <w:numPr>
          <w:ilvl w:val="0"/>
          <w:numId w:val="14"/>
        </w:numPr>
        <w:suppressAutoHyphens w:val="0"/>
        <w:jc w:val="both"/>
        <w:rPr>
          <w:sz w:val="22"/>
          <w:szCs w:val="22"/>
        </w:rPr>
      </w:pPr>
      <w:r w:rsidRPr="00036F2D">
        <w:rPr>
          <w:bCs w:val="0"/>
          <w:sz w:val="22"/>
          <w:szCs w:val="22"/>
          <w:lang w:eastAsia="pl-PL"/>
        </w:rPr>
        <w:t>Odwołanie wnosi się do Prezesa Krajowej Izby Odwoławczej.</w:t>
      </w:r>
    </w:p>
    <w:p w14:paraId="28502E0A" w14:textId="77777777" w:rsidR="00236047" w:rsidRPr="00036F2D" w:rsidRDefault="00835298">
      <w:pPr>
        <w:pStyle w:val="Standard"/>
        <w:numPr>
          <w:ilvl w:val="0"/>
          <w:numId w:val="14"/>
        </w:numPr>
        <w:suppressAutoHyphens w:val="0"/>
        <w:jc w:val="both"/>
        <w:rPr>
          <w:sz w:val="22"/>
          <w:szCs w:val="22"/>
        </w:rPr>
      </w:pPr>
      <w:r w:rsidRPr="00036F2D">
        <w:rPr>
          <w:bCs w:val="0"/>
          <w:sz w:val="22"/>
          <w:szCs w:val="22"/>
          <w:lang w:eastAsia="pl-PL"/>
        </w:rPr>
        <w:t>Na orzeczenie Krajowej Izby Odwoławczej oraz postanowienie Prezesa Krajowej Izby Odwoławczej, o którym mowa w art. 519 ust. 1 ustawy Pzp, stronom oraz uczestnikom postępowania odwoławczego przysługuje skarga do sądu.</w:t>
      </w:r>
    </w:p>
    <w:p w14:paraId="6D324D04" w14:textId="77777777" w:rsidR="00236047" w:rsidRPr="00036F2D" w:rsidRDefault="00835298">
      <w:pPr>
        <w:pStyle w:val="Standard"/>
        <w:numPr>
          <w:ilvl w:val="0"/>
          <w:numId w:val="14"/>
        </w:numPr>
        <w:suppressAutoHyphens w:val="0"/>
        <w:jc w:val="both"/>
        <w:rPr>
          <w:sz w:val="22"/>
          <w:szCs w:val="22"/>
        </w:rPr>
      </w:pPr>
      <w:r w:rsidRPr="00036F2D">
        <w:rPr>
          <w:bCs w:val="0"/>
          <w:sz w:val="22"/>
          <w:szCs w:val="22"/>
          <w:lang w:eastAsia="pl-PL"/>
        </w:rPr>
        <w:t>Skargę wnosi się do Sądu Okręgowego w Warszawie - sądu zamówień publicznych.</w:t>
      </w:r>
    </w:p>
    <w:p w14:paraId="753FEC29" w14:textId="77777777" w:rsidR="00236047" w:rsidRPr="00036F2D" w:rsidRDefault="00835298">
      <w:pPr>
        <w:pStyle w:val="Standard"/>
        <w:numPr>
          <w:ilvl w:val="0"/>
          <w:numId w:val="14"/>
        </w:numPr>
        <w:suppressAutoHyphens w:val="0"/>
        <w:jc w:val="both"/>
        <w:rPr>
          <w:sz w:val="22"/>
          <w:szCs w:val="22"/>
        </w:rPr>
      </w:pPr>
      <w:r w:rsidRPr="00036F2D">
        <w:rPr>
          <w:bCs w:val="0"/>
          <w:sz w:val="22"/>
          <w:szCs w:val="22"/>
          <w:lang w:eastAsia="pl-PL"/>
        </w:rPr>
        <w:t>Skargę wnosi się za pośrednictwem Prezesa Krajowej Izby Odwoławczej.</w:t>
      </w:r>
    </w:p>
    <w:p w14:paraId="367EAB2C" w14:textId="7168DA03" w:rsidR="004D2D5F" w:rsidRPr="00036F2D" w:rsidRDefault="00835298">
      <w:pPr>
        <w:pStyle w:val="Standard"/>
        <w:numPr>
          <w:ilvl w:val="0"/>
          <w:numId w:val="14"/>
        </w:numPr>
        <w:suppressAutoHyphens w:val="0"/>
        <w:jc w:val="both"/>
        <w:rPr>
          <w:sz w:val="22"/>
          <w:szCs w:val="22"/>
        </w:rPr>
      </w:pPr>
      <w:r w:rsidRPr="00036F2D">
        <w:rPr>
          <w:bCs w:val="0"/>
          <w:sz w:val="22"/>
          <w:szCs w:val="22"/>
          <w:lang w:eastAsia="pl-PL"/>
        </w:rPr>
        <w:t>Szczegółowe informacje dotyczące środków ochrony prawnej określone są w Dziale IX „Środki ochrony prawnej” ustawy Pzp.</w:t>
      </w:r>
    </w:p>
    <w:p w14:paraId="363FE5A1" w14:textId="77777777" w:rsidR="004D2D5F" w:rsidRPr="00036F2D" w:rsidRDefault="004D2D5F">
      <w:pPr>
        <w:pStyle w:val="Standard"/>
        <w:rPr>
          <w:b/>
          <w:sz w:val="22"/>
          <w:szCs w:val="22"/>
        </w:rPr>
      </w:pPr>
    </w:p>
    <w:p w14:paraId="224B452F" w14:textId="77777777" w:rsidR="004D2D5F" w:rsidRPr="00036F2D" w:rsidRDefault="004D2D5F">
      <w:pPr>
        <w:pStyle w:val="Standard"/>
        <w:rPr>
          <w:b/>
          <w:sz w:val="22"/>
          <w:szCs w:val="22"/>
        </w:rPr>
      </w:pPr>
    </w:p>
    <w:p w14:paraId="760CCEE3" w14:textId="7ADEC03D" w:rsidR="00236047" w:rsidRPr="00036F2D" w:rsidRDefault="00522E39">
      <w:pPr>
        <w:pStyle w:val="Standard"/>
        <w:numPr>
          <w:ilvl w:val="0"/>
          <w:numId w:val="17"/>
        </w:numPr>
        <w:rPr>
          <w:sz w:val="22"/>
          <w:szCs w:val="22"/>
        </w:rPr>
      </w:pPr>
      <w:r w:rsidRPr="00036F2D">
        <w:rPr>
          <w:b/>
          <w:sz w:val="22"/>
          <w:szCs w:val="22"/>
          <w:highlight w:val="lightGray"/>
        </w:rPr>
        <w:t>OCHRONA DANYCH OSOBOWYCH</w:t>
      </w:r>
    </w:p>
    <w:p w14:paraId="54BF8B6E" w14:textId="77777777" w:rsidR="00FA68AB" w:rsidRPr="00036F2D" w:rsidRDefault="00FA68AB" w:rsidP="00FA68AB">
      <w:pPr>
        <w:pStyle w:val="Standard"/>
        <w:ind w:left="720"/>
        <w:rPr>
          <w:sz w:val="22"/>
          <w:szCs w:val="22"/>
          <w:highlight w:val="lightGray"/>
        </w:rPr>
      </w:pPr>
    </w:p>
    <w:p w14:paraId="562DB809" w14:textId="77777777" w:rsidR="00236047" w:rsidRPr="00036F2D" w:rsidRDefault="00835298">
      <w:pPr>
        <w:pStyle w:val="Standard"/>
        <w:numPr>
          <w:ilvl w:val="0"/>
          <w:numId w:val="15"/>
        </w:numPr>
        <w:suppressAutoHyphens w:val="0"/>
        <w:jc w:val="both"/>
        <w:rPr>
          <w:sz w:val="22"/>
          <w:szCs w:val="22"/>
        </w:rPr>
      </w:pPr>
      <w:r w:rsidRPr="00036F2D">
        <w:rPr>
          <w:bCs w:val="0"/>
          <w:sz w:val="22"/>
          <w:szCs w:val="22"/>
          <w:lang w:eastAsia="en-US"/>
        </w:rPr>
        <w:t>Dane osobowe w Gminie Mikołajki  przetwarzane są zgodnie z Rozporządzenia Parlamentu Europejskiego i Rady (UE) 2016/679 z dnia 27 kwietnia 2016 r. w sprawie ochrony osób fizycznych, dalej jako „RODO”,</w:t>
      </w:r>
    </w:p>
    <w:p w14:paraId="4D98E5AA" w14:textId="77777777" w:rsidR="00236047" w:rsidRPr="00036F2D" w:rsidRDefault="00835298">
      <w:pPr>
        <w:pStyle w:val="Standard"/>
        <w:numPr>
          <w:ilvl w:val="0"/>
          <w:numId w:val="15"/>
        </w:numPr>
        <w:suppressAutoHyphens w:val="0"/>
        <w:jc w:val="both"/>
        <w:rPr>
          <w:sz w:val="22"/>
          <w:szCs w:val="22"/>
        </w:rPr>
      </w:pPr>
      <w:r w:rsidRPr="00036F2D">
        <w:rPr>
          <w:bCs w:val="0"/>
          <w:sz w:val="22"/>
          <w:szCs w:val="22"/>
          <w:lang w:eastAsia="en-US"/>
        </w:rPr>
        <w:t>Administratorem danych osobowych przetwarzanych jest Burmistrz Mikołajek, 11- 730 Mikołajki, ul. Kolejowa 7,</w:t>
      </w:r>
    </w:p>
    <w:p w14:paraId="0B5172E2" w14:textId="77777777" w:rsidR="008A1C5C" w:rsidRPr="00036F2D" w:rsidRDefault="00835298">
      <w:pPr>
        <w:pStyle w:val="Standard"/>
        <w:numPr>
          <w:ilvl w:val="0"/>
          <w:numId w:val="15"/>
        </w:numPr>
        <w:suppressAutoHyphens w:val="0"/>
        <w:jc w:val="both"/>
        <w:rPr>
          <w:sz w:val="22"/>
          <w:szCs w:val="22"/>
        </w:rPr>
      </w:pPr>
      <w:r w:rsidRPr="00036F2D">
        <w:rPr>
          <w:bCs w:val="0"/>
          <w:sz w:val="22"/>
          <w:szCs w:val="22"/>
          <w:lang w:eastAsia="en-US"/>
        </w:rPr>
        <w:t>Inspektorem ochrony danych osobowych w Urzędzie Miasta i Gminy w Mikołajkach, 11- 730 Mikołajki, ul. Kolejowa 7, jest</w:t>
      </w:r>
      <w:r w:rsidR="008A1C5C" w:rsidRPr="00036F2D">
        <w:rPr>
          <w:bCs w:val="0"/>
          <w:sz w:val="22"/>
          <w:szCs w:val="22"/>
          <w:lang w:eastAsia="en-US"/>
        </w:rPr>
        <w:t>:</w:t>
      </w:r>
    </w:p>
    <w:p w14:paraId="2E95095B" w14:textId="130F4FD9" w:rsidR="008A1C5C" w:rsidRPr="00036F2D" w:rsidRDefault="00817903" w:rsidP="008A1C5C">
      <w:pPr>
        <w:pStyle w:val="Standard"/>
        <w:suppressAutoHyphens w:val="0"/>
        <w:ind w:left="867"/>
        <w:jc w:val="both"/>
        <w:rPr>
          <w:b/>
          <w:sz w:val="22"/>
          <w:szCs w:val="22"/>
          <w:lang w:eastAsia="en-US"/>
        </w:rPr>
      </w:pPr>
      <w:r w:rsidRPr="00036F2D">
        <w:rPr>
          <w:b/>
          <w:sz w:val="22"/>
          <w:szCs w:val="22"/>
          <w:lang w:eastAsia="en-US"/>
        </w:rPr>
        <w:t xml:space="preserve">Maria Kowalik-Sobczak, </w:t>
      </w:r>
    </w:p>
    <w:p w14:paraId="16BC654C" w14:textId="74885E42" w:rsidR="00236047" w:rsidRPr="00036F2D" w:rsidRDefault="008A1C5C" w:rsidP="008A1C5C">
      <w:pPr>
        <w:pStyle w:val="Standard"/>
        <w:suppressAutoHyphens w:val="0"/>
        <w:ind w:left="867"/>
        <w:jc w:val="both"/>
        <w:rPr>
          <w:b/>
          <w:sz w:val="22"/>
          <w:szCs w:val="22"/>
        </w:rPr>
      </w:pPr>
      <w:r w:rsidRPr="00036F2D">
        <w:rPr>
          <w:b/>
          <w:sz w:val="22"/>
          <w:szCs w:val="22"/>
          <w:lang w:eastAsia="en-US"/>
        </w:rPr>
        <w:t>e-mail:</w:t>
      </w:r>
      <w:r w:rsidR="00835298" w:rsidRPr="00036F2D">
        <w:rPr>
          <w:b/>
          <w:sz w:val="22"/>
          <w:szCs w:val="22"/>
          <w:lang w:eastAsia="en-US"/>
        </w:rPr>
        <w:t xml:space="preserve"> </w:t>
      </w:r>
      <w:hyperlink r:id="rId34" w:history="1">
        <w:r w:rsidR="00817903" w:rsidRPr="00036F2D">
          <w:rPr>
            <w:rStyle w:val="Hipercze"/>
            <w:b/>
            <w:color w:val="auto"/>
            <w:sz w:val="22"/>
            <w:szCs w:val="22"/>
          </w:rPr>
          <w:t>m.kowalik-sobczak@gptogatus.pl</w:t>
        </w:r>
      </w:hyperlink>
    </w:p>
    <w:p w14:paraId="32A8F432" w14:textId="20D50E7A" w:rsidR="008A1C5C" w:rsidRPr="00036F2D" w:rsidRDefault="008A1C5C" w:rsidP="008A1C5C">
      <w:pPr>
        <w:pStyle w:val="Standard"/>
        <w:suppressAutoHyphens w:val="0"/>
        <w:ind w:left="867"/>
        <w:jc w:val="both"/>
        <w:rPr>
          <w:b/>
          <w:sz w:val="22"/>
          <w:szCs w:val="22"/>
        </w:rPr>
      </w:pPr>
      <w:r w:rsidRPr="00036F2D">
        <w:rPr>
          <w:b/>
          <w:sz w:val="22"/>
          <w:szCs w:val="22"/>
        </w:rPr>
        <w:t>tel. +48 533 327 046</w:t>
      </w:r>
    </w:p>
    <w:p w14:paraId="1A7E289F" w14:textId="1BC5E1F5" w:rsidR="00236047" w:rsidRPr="00036F2D" w:rsidRDefault="00835298">
      <w:pPr>
        <w:pStyle w:val="Standard"/>
        <w:numPr>
          <w:ilvl w:val="0"/>
          <w:numId w:val="15"/>
        </w:numPr>
        <w:suppressAutoHyphens w:val="0"/>
        <w:jc w:val="both"/>
        <w:rPr>
          <w:strike/>
          <w:sz w:val="22"/>
          <w:szCs w:val="22"/>
        </w:rPr>
      </w:pPr>
      <w:r w:rsidRPr="00036F2D">
        <w:rPr>
          <w:sz w:val="22"/>
          <w:szCs w:val="22"/>
        </w:rPr>
        <w:t>Dane osobowe przetwarzane będą na podstawie art. 6 ust. 1 lit. c RODO w celu związanym</w:t>
      </w:r>
      <w:r w:rsidR="00DA32C9" w:rsidRPr="00036F2D">
        <w:rPr>
          <w:sz w:val="22"/>
          <w:szCs w:val="22"/>
        </w:rPr>
        <w:t xml:space="preserve"> </w:t>
      </w:r>
      <w:r w:rsidRPr="00036F2D">
        <w:rPr>
          <w:sz w:val="22"/>
          <w:szCs w:val="22"/>
        </w:rPr>
        <w:t>z postępowaniem o udzielenie zamówienia publicznego, zawarcia i realizacji zlecenia o zamówienie oraz dochodzenia ewentualnych roszczeń z tytułu jego realizacji, prowadzonym zgodnie z art. 275 ust. 1 ustawy z dnia 11 września 2019 r. Prawo zamówień publicznych (tekst jednolity Dz.U. z 2023 r. poz. 1605).</w:t>
      </w:r>
    </w:p>
    <w:p w14:paraId="22A63152" w14:textId="77777777" w:rsidR="00236047" w:rsidRPr="00036F2D" w:rsidRDefault="00835298">
      <w:pPr>
        <w:pStyle w:val="Standard"/>
        <w:numPr>
          <w:ilvl w:val="0"/>
          <w:numId w:val="15"/>
        </w:numPr>
        <w:suppressAutoHyphens w:val="0"/>
        <w:jc w:val="both"/>
        <w:rPr>
          <w:strike/>
          <w:sz w:val="22"/>
          <w:szCs w:val="22"/>
        </w:rPr>
      </w:pPr>
      <w:r w:rsidRPr="00036F2D">
        <w:rPr>
          <w:bCs w:val="0"/>
          <w:sz w:val="22"/>
          <w:szCs w:val="22"/>
          <w:lang w:eastAsia="en-US"/>
        </w:rPr>
        <w:t>Odbiorcami Pani/Pana danych osobowych będą osoby lub podmioty, uprawnione do ich pozyskania zgodnie z przepisami prawa oraz podmiotom, którym przekazanie danych będzie konieczne w celu wykonania umowy.</w:t>
      </w:r>
    </w:p>
    <w:p w14:paraId="1E2A08D4" w14:textId="77777777" w:rsidR="00236047" w:rsidRPr="00036F2D" w:rsidRDefault="00835298">
      <w:pPr>
        <w:pStyle w:val="Standard"/>
        <w:numPr>
          <w:ilvl w:val="0"/>
          <w:numId w:val="15"/>
        </w:numPr>
        <w:suppressAutoHyphens w:val="0"/>
        <w:jc w:val="both"/>
        <w:rPr>
          <w:strike/>
          <w:sz w:val="22"/>
          <w:szCs w:val="22"/>
        </w:rPr>
      </w:pPr>
      <w:r w:rsidRPr="00036F2D">
        <w:rPr>
          <w:bCs w:val="0"/>
          <w:sz w:val="22"/>
          <w:szCs w:val="22"/>
          <w:lang w:eastAsia="en-US"/>
        </w:rPr>
        <w:lastRenderedPageBreak/>
        <w:t>Pani/Pana dane osobowe będą przechowywane przez okres wskazany w przepisach szczególnych w tym przez okres wymagany do dochodzenia roszczeń oraz okres wymagany przez organy kontrolne.</w:t>
      </w:r>
    </w:p>
    <w:p w14:paraId="2F67C65C" w14:textId="77777777" w:rsidR="00236047" w:rsidRPr="00036F2D" w:rsidRDefault="00835298">
      <w:pPr>
        <w:pStyle w:val="Standard"/>
        <w:numPr>
          <w:ilvl w:val="0"/>
          <w:numId w:val="15"/>
        </w:numPr>
        <w:suppressAutoHyphens w:val="0"/>
        <w:jc w:val="both"/>
        <w:rPr>
          <w:strike/>
          <w:sz w:val="22"/>
          <w:szCs w:val="22"/>
        </w:rPr>
      </w:pPr>
      <w:r w:rsidRPr="00036F2D">
        <w:rPr>
          <w:bCs w:val="0"/>
          <w:sz w:val="22"/>
          <w:szCs w:val="22"/>
          <w:lang w:eastAsia="en-US"/>
        </w:rPr>
        <w:t>Obowiązek podania przez Panią/Pana danych osobowych bezpośrednio Pani/Pana dotyczących jest wymogiem ustawowym określonym w przepisach prawa i jest niezbędne w celu realizacji obowiązków wynikających z zawartej umowy.</w:t>
      </w:r>
    </w:p>
    <w:p w14:paraId="3E3F2C01" w14:textId="4CEBDA9C" w:rsidR="00236047" w:rsidRPr="00036F2D" w:rsidRDefault="00835298">
      <w:pPr>
        <w:pStyle w:val="Standard"/>
        <w:numPr>
          <w:ilvl w:val="0"/>
          <w:numId w:val="15"/>
        </w:numPr>
        <w:suppressAutoHyphens w:val="0"/>
        <w:jc w:val="both"/>
        <w:rPr>
          <w:strike/>
          <w:sz w:val="22"/>
          <w:szCs w:val="22"/>
        </w:rPr>
      </w:pPr>
      <w:r w:rsidRPr="00036F2D">
        <w:rPr>
          <w:bCs w:val="0"/>
          <w:sz w:val="22"/>
          <w:szCs w:val="22"/>
          <w:lang w:eastAsia="en-US"/>
        </w:rPr>
        <w:t xml:space="preserve">W odniesieniu do Pani/Pana danych osobowych decyzje nie będą podejmowane </w:t>
      </w:r>
      <w:r w:rsidR="00DC2694" w:rsidRPr="00036F2D">
        <w:rPr>
          <w:bCs w:val="0"/>
          <w:sz w:val="22"/>
          <w:szCs w:val="22"/>
          <w:lang w:eastAsia="en-US"/>
        </w:rPr>
        <w:t xml:space="preserve">                     </w:t>
      </w:r>
      <w:r w:rsidRPr="00036F2D">
        <w:rPr>
          <w:bCs w:val="0"/>
          <w:sz w:val="22"/>
          <w:szCs w:val="22"/>
          <w:lang w:eastAsia="en-US"/>
        </w:rPr>
        <w:t>w sposób</w:t>
      </w:r>
      <w:r w:rsidR="00236047" w:rsidRPr="00036F2D">
        <w:rPr>
          <w:strike/>
          <w:sz w:val="22"/>
          <w:szCs w:val="22"/>
        </w:rPr>
        <w:t xml:space="preserve">  </w:t>
      </w:r>
      <w:r w:rsidRPr="00036F2D">
        <w:rPr>
          <w:bCs w:val="0"/>
          <w:sz w:val="22"/>
          <w:szCs w:val="22"/>
          <w:lang w:eastAsia="en-US"/>
        </w:rPr>
        <w:t>zautomatyzowany, stosownie do art. 22 RODO.</w:t>
      </w:r>
    </w:p>
    <w:p w14:paraId="479868DD" w14:textId="3F65C4E4" w:rsidR="00335426" w:rsidRPr="00036F2D" w:rsidRDefault="00835298">
      <w:pPr>
        <w:pStyle w:val="Standard"/>
        <w:numPr>
          <w:ilvl w:val="0"/>
          <w:numId w:val="15"/>
        </w:numPr>
        <w:suppressAutoHyphens w:val="0"/>
        <w:jc w:val="both"/>
        <w:rPr>
          <w:strike/>
          <w:sz w:val="22"/>
          <w:szCs w:val="22"/>
        </w:rPr>
      </w:pPr>
      <w:r w:rsidRPr="00036F2D">
        <w:rPr>
          <w:bCs w:val="0"/>
          <w:sz w:val="22"/>
          <w:szCs w:val="22"/>
          <w:lang w:eastAsia="en-US"/>
        </w:rPr>
        <w:t>Posiada Pani/Pan:</w:t>
      </w:r>
    </w:p>
    <w:p w14:paraId="2281DFB0" w14:textId="77777777" w:rsidR="001B74FF" w:rsidRPr="00036F2D" w:rsidRDefault="00835298">
      <w:pPr>
        <w:pStyle w:val="Standard"/>
        <w:numPr>
          <w:ilvl w:val="0"/>
          <w:numId w:val="32"/>
        </w:numPr>
        <w:suppressAutoHyphens w:val="0"/>
        <w:jc w:val="both"/>
        <w:rPr>
          <w:sz w:val="22"/>
          <w:szCs w:val="22"/>
        </w:rPr>
      </w:pPr>
      <w:r w:rsidRPr="00036F2D">
        <w:rPr>
          <w:bCs w:val="0"/>
          <w:sz w:val="22"/>
          <w:szCs w:val="22"/>
          <w:lang w:eastAsia="en-US"/>
        </w:rPr>
        <w:t>na podstawie art. 15 RODO prawo dostępu do danych osobowych Pani/Pana dotyczących,</w:t>
      </w:r>
    </w:p>
    <w:p w14:paraId="6437A9C4" w14:textId="77777777" w:rsidR="001B74FF" w:rsidRPr="00036F2D" w:rsidRDefault="00835298">
      <w:pPr>
        <w:pStyle w:val="Standard"/>
        <w:numPr>
          <w:ilvl w:val="0"/>
          <w:numId w:val="32"/>
        </w:numPr>
        <w:suppressAutoHyphens w:val="0"/>
        <w:jc w:val="both"/>
        <w:rPr>
          <w:sz w:val="22"/>
          <w:szCs w:val="22"/>
        </w:rPr>
      </w:pPr>
      <w:r w:rsidRPr="00036F2D">
        <w:rPr>
          <w:bCs w:val="0"/>
          <w:sz w:val="22"/>
          <w:szCs w:val="22"/>
          <w:lang w:eastAsia="en-US"/>
        </w:rPr>
        <w:t>na podstawie art. 16 RODO prawo do sprostowania Pani/Pana danych osobowych,</w:t>
      </w:r>
    </w:p>
    <w:p w14:paraId="36E01DB8" w14:textId="0D572BCA" w:rsidR="00236047" w:rsidRPr="00036F2D" w:rsidRDefault="00835298">
      <w:pPr>
        <w:pStyle w:val="Standard"/>
        <w:numPr>
          <w:ilvl w:val="0"/>
          <w:numId w:val="32"/>
        </w:numPr>
        <w:suppressAutoHyphens w:val="0"/>
        <w:jc w:val="both"/>
        <w:rPr>
          <w:sz w:val="22"/>
          <w:szCs w:val="22"/>
        </w:rPr>
      </w:pPr>
      <w:r w:rsidRPr="00036F2D">
        <w:rPr>
          <w:bCs w:val="0"/>
          <w:sz w:val="22"/>
          <w:szCs w:val="22"/>
          <w:lang w:eastAsia="en-US"/>
        </w:rPr>
        <w:t>na podstawie art. 18 RODO prawo żądania od administratora ograniczenia przetwarzania</w:t>
      </w:r>
      <w:r w:rsidR="00236047" w:rsidRPr="00036F2D">
        <w:rPr>
          <w:sz w:val="22"/>
          <w:szCs w:val="22"/>
        </w:rPr>
        <w:t xml:space="preserve"> </w:t>
      </w:r>
      <w:r w:rsidRPr="00036F2D">
        <w:rPr>
          <w:bCs w:val="0"/>
          <w:sz w:val="22"/>
          <w:szCs w:val="22"/>
          <w:lang w:eastAsia="en-US"/>
        </w:rPr>
        <w:t>danych osobowych z zastrzeżeniem przypadków, o których mowa w art. 18 ust. 2 RODO.</w:t>
      </w:r>
    </w:p>
    <w:p w14:paraId="26473232" w14:textId="3599E0E5" w:rsidR="00335426" w:rsidRPr="00036F2D" w:rsidRDefault="00835298">
      <w:pPr>
        <w:pStyle w:val="Standard"/>
        <w:numPr>
          <w:ilvl w:val="0"/>
          <w:numId w:val="15"/>
        </w:numPr>
        <w:suppressAutoHyphens w:val="0"/>
        <w:jc w:val="both"/>
        <w:rPr>
          <w:sz w:val="22"/>
          <w:szCs w:val="22"/>
        </w:rPr>
      </w:pPr>
      <w:r w:rsidRPr="00036F2D">
        <w:rPr>
          <w:bCs w:val="0"/>
          <w:sz w:val="22"/>
          <w:szCs w:val="22"/>
          <w:lang w:eastAsia="en-US"/>
        </w:rPr>
        <w:t>Nie przysługuje Pani/Panu:</w:t>
      </w:r>
    </w:p>
    <w:p w14:paraId="49D847B9" w14:textId="77777777" w:rsidR="001B74FF" w:rsidRPr="00036F2D" w:rsidRDefault="00835298">
      <w:pPr>
        <w:pStyle w:val="Standard"/>
        <w:numPr>
          <w:ilvl w:val="0"/>
          <w:numId w:val="33"/>
        </w:numPr>
        <w:suppressAutoHyphens w:val="0"/>
        <w:jc w:val="both"/>
        <w:rPr>
          <w:sz w:val="22"/>
          <w:szCs w:val="22"/>
        </w:rPr>
      </w:pPr>
      <w:r w:rsidRPr="00036F2D">
        <w:rPr>
          <w:bCs w:val="0"/>
          <w:sz w:val="22"/>
          <w:szCs w:val="22"/>
          <w:lang w:eastAsia="en-US"/>
        </w:rPr>
        <w:t>w związku z art. 17 ust. 3 lit. b, d lub e RODO prawo do usunięcia danych osobowych,</w:t>
      </w:r>
    </w:p>
    <w:p w14:paraId="2DDAE115" w14:textId="77777777" w:rsidR="001B74FF" w:rsidRPr="00036F2D" w:rsidRDefault="00835298">
      <w:pPr>
        <w:pStyle w:val="Standard"/>
        <w:numPr>
          <w:ilvl w:val="0"/>
          <w:numId w:val="33"/>
        </w:numPr>
        <w:suppressAutoHyphens w:val="0"/>
        <w:jc w:val="both"/>
        <w:rPr>
          <w:sz w:val="22"/>
          <w:szCs w:val="22"/>
        </w:rPr>
      </w:pPr>
      <w:r w:rsidRPr="00036F2D">
        <w:rPr>
          <w:bCs w:val="0"/>
          <w:sz w:val="22"/>
          <w:szCs w:val="22"/>
          <w:lang w:eastAsia="en-US"/>
        </w:rPr>
        <w:t>prawo do przenoszenia danych osobowych, o których mowa w art. 20 RODO,</w:t>
      </w:r>
    </w:p>
    <w:p w14:paraId="73D56F37" w14:textId="726E1ED1" w:rsidR="008A1C5C" w:rsidRPr="00036F2D" w:rsidRDefault="00835298">
      <w:pPr>
        <w:pStyle w:val="Standard"/>
        <w:numPr>
          <w:ilvl w:val="0"/>
          <w:numId w:val="33"/>
        </w:numPr>
        <w:suppressAutoHyphens w:val="0"/>
        <w:jc w:val="both"/>
        <w:rPr>
          <w:sz w:val="22"/>
          <w:szCs w:val="22"/>
        </w:rPr>
      </w:pPr>
      <w:r w:rsidRPr="00036F2D">
        <w:rPr>
          <w:bCs w:val="0"/>
          <w:sz w:val="22"/>
          <w:szCs w:val="22"/>
          <w:lang w:eastAsia="en-US"/>
        </w:rPr>
        <w:t>na podstawie art. 21 RODO prawo sprzeciwu, wobec przetwarzania danych osobowych, gdyż podstawą prawną przetwarzania Pani/Pana danych osobowych jest art. 6 ust. 1 lit. C RODO.</w:t>
      </w:r>
    </w:p>
    <w:p w14:paraId="62FE4FDE" w14:textId="77777777" w:rsidR="00522E39" w:rsidRPr="00036F2D" w:rsidRDefault="00522E39" w:rsidP="00522E39">
      <w:pPr>
        <w:pStyle w:val="Standard"/>
        <w:suppressAutoHyphens w:val="0"/>
        <w:jc w:val="both"/>
        <w:rPr>
          <w:bCs w:val="0"/>
          <w:sz w:val="22"/>
          <w:szCs w:val="22"/>
          <w:lang w:eastAsia="en-US"/>
        </w:rPr>
      </w:pPr>
    </w:p>
    <w:p w14:paraId="4D4AA898" w14:textId="77777777" w:rsidR="00351AD6" w:rsidRPr="00036F2D" w:rsidRDefault="00351AD6" w:rsidP="00522E39">
      <w:pPr>
        <w:pStyle w:val="Standard"/>
        <w:suppressAutoHyphens w:val="0"/>
        <w:jc w:val="both"/>
        <w:rPr>
          <w:bCs w:val="0"/>
          <w:sz w:val="22"/>
          <w:szCs w:val="22"/>
          <w:lang w:eastAsia="en-US"/>
        </w:rPr>
      </w:pPr>
    </w:p>
    <w:p w14:paraId="4352A088" w14:textId="77777777" w:rsidR="00522E39" w:rsidRPr="00036F2D" w:rsidRDefault="00522E39" w:rsidP="00522E39">
      <w:pPr>
        <w:pStyle w:val="Standard"/>
        <w:suppressAutoHyphens w:val="0"/>
        <w:jc w:val="both"/>
        <w:rPr>
          <w:sz w:val="22"/>
          <w:szCs w:val="22"/>
        </w:rPr>
      </w:pPr>
    </w:p>
    <w:p w14:paraId="4FF0FFBF" w14:textId="1CB5EB0F" w:rsidR="00F158D2" w:rsidRPr="00036F2D" w:rsidRDefault="00522E39">
      <w:pPr>
        <w:pStyle w:val="Default"/>
        <w:numPr>
          <w:ilvl w:val="0"/>
          <w:numId w:val="17"/>
        </w:numPr>
        <w:rPr>
          <w:rFonts w:ascii="Arial" w:hAnsi="Arial" w:cs="Arial"/>
          <w:color w:val="auto"/>
          <w:sz w:val="22"/>
          <w:szCs w:val="22"/>
        </w:rPr>
      </w:pPr>
      <w:bookmarkStart w:id="13" w:name="_Hlk147130454"/>
      <w:r w:rsidRPr="00036F2D">
        <w:rPr>
          <w:rFonts w:ascii="Arial" w:hAnsi="Arial" w:cs="Arial"/>
          <w:b/>
          <w:bCs/>
          <w:color w:val="auto"/>
          <w:sz w:val="22"/>
          <w:szCs w:val="22"/>
          <w:highlight w:val="lightGray"/>
        </w:rPr>
        <w:t>NEGOCJACJE TREŚCI OFERT W CELU ICH ULEPSZENIA</w:t>
      </w:r>
    </w:p>
    <w:p w14:paraId="2559C2C3" w14:textId="77777777" w:rsidR="00FA68AB" w:rsidRPr="00036F2D" w:rsidRDefault="00FA68AB" w:rsidP="00FA68AB">
      <w:pPr>
        <w:pStyle w:val="Default"/>
        <w:ind w:left="720"/>
        <w:rPr>
          <w:rFonts w:ascii="Arial" w:hAnsi="Arial" w:cs="Arial"/>
          <w:color w:val="auto"/>
          <w:sz w:val="22"/>
          <w:szCs w:val="22"/>
          <w:highlight w:val="lightGray"/>
        </w:rPr>
      </w:pPr>
    </w:p>
    <w:bookmarkEnd w:id="13"/>
    <w:p w14:paraId="1F54E8FF" w14:textId="4AEA50C9" w:rsidR="00B01F65" w:rsidRPr="00036F2D" w:rsidRDefault="00835298" w:rsidP="00037B2B">
      <w:pPr>
        <w:pStyle w:val="Default"/>
        <w:numPr>
          <w:ilvl w:val="0"/>
          <w:numId w:val="16"/>
        </w:numPr>
        <w:jc w:val="both"/>
        <w:rPr>
          <w:rFonts w:ascii="Arial" w:hAnsi="Arial" w:cs="Arial"/>
          <w:color w:val="auto"/>
          <w:sz w:val="22"/>
          <w:szCs w:val="22"/>
        </w:rPr>
      </w:pPr>
      <w:r w:rsidRPr="00036F2D">
        <w:rPr>
          <w:rFonts w:ascii="Arial" w:hAnsi="Arial" w:cs="Arial"/>
          <w:color w:val="auto"/>
          <w:sz w:val="22"/>
          <w:szCs w:val="22"/>
        </w:rPr>
        <w:t>Zamawiający może, ale nie musi, przeprowadzić negocjacje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 (oferta podstawowa).</w:t>
      </w:r>
    </w:p>
    <w:p w14:paraId="1BB1F7B7" w14:textId="706AC3C3" w:rsidR="00335426" w:rsidRPr="00036F2D" w:rsidRDefault="00835298">
      <w:pPr>
        <w:pStyle w:val="Default"/>
        <w:numPr>
          <w:ilvl w:val="0"/>
          <w:numId w:val="16"/>
        </w:numPr>
        <w:jc w:val="both"/>
        <w:rPr>
          <w:rFonts w:ascii="Arial" w:hAnsi="Arial" w:cs="Arial"/>
          <w:color w:val="auto"/>
          <w:sz w:val="22"/>
          <w:szCs w:val="22"/>
        </w:rPr>
      </w:pPr>
      <w:r w:rsidRPr="00036F2D">
        <w:rPr>
          <w:rFonts w:ascii="Arial" w:hAnsi="Arial" w:cs="Arial"/>
          <w:color w:val="auto"/>
          <w:sz w:val="22"/>
          <w:szCs w:val="22"/>
        </w:rPr>
        <w:t>Zamawiający przed podjęciem negocjacji informuje równocześnie wszystkich Wykonawców o:</w:t>
      </w:r>
    </w:p>
    <w:p w14:paraId="20029161" w14:textId="77777777" w:rsidR="00852E23" w:rsidRPr="00036F2D" w:rsidRDefault="00835298">
      <w:pPr>
        <w:pStyle w:val="Default"/>
        <w:numPr>
          <w:ilvl w:val="0"/>
          <w:numId w:val="34"/>
        </w:numPr>
        <w:jc w:val="both"/>
        <w:rPr>
          <w:rFonts w:ascii="Arial" w:hAnsi="Arial" w:cs="Arial"/>
          <w:color w:val="auto"/>
          <w:sz w:val="22"/>
          <w:szCs w:val="22"/>
        </w:rPr>
      </w:pPr>
      <w:r w:rsidRPr="00036F2D">
        <w:rPr>
          <w:rFonts w:ascii="Arial" w:hAnsi="Arial" w:cs="Arial"/>
          <w:color w:val="auto"/>
          <w:sz w:val="22"/>
          <w:szCs w:val="22"/>
        </w:rPr>
        <w:t xml:space="preserve">ofertach, które nie zostały odrzucone oraz punktacji przyznanej ofertom w każdym kryterium oceny ofert i łącznej punktacji, </w:t>
      </w:r>
    </w:p>
    <w:p w14:paraId="0A6BC561" w14:textId="77777777" w:rsidR="00852E23" w:rsidRPr="00036F2D" w:rsidRDefault="00835298">
      <w:pPr>
        <w:pStyle w:val="Default"/>
        <w:numPr>
          <w:ilvl w:val="0"/>
          <w:numId w:val="34"/>
        </w:numPr>
        <w:jc w:val="both"/>
        <w:rPr>
          <w:rFonts w:ascii="Arial" w:hAnsi="Arial" w:cs="Arial"/>
          <w:color w:val="auto"/>
          <w:sz w:val="22"/>
          <w:szCs w:val="22"/>
        </w:rPr>
      </w:pPr>
      <w:r w:rsidRPr="00036F2D">
        <w:rPr>
          <w:rFonts w:ascii="Arial" w:hAnsi="Arial" w:cs="Arial"/>
          <w:color w:val="auto"/>
          <w:sz w:val="22"/>
          <w:szCs w:val="22"/>
        </w:rPr>
        <w:t>ofertach, które zostały odrzucone</w:t>
      </w:r>
      <w:r w:rsidR="00F158D2" w:rsidRPr="00036F2D">
        <w:rPr>
          <w:rFonts w:ascii="Arial" w:hAnsi="Arial" w:cs="Arial"/>
          <w:color w:val="auto"/>
          <w:sz w:val="22"/>
          <w:szCs w:val="22"/>
        </w:rPr>
        <w:t>,</w:t>
      </w:r>
    </w:p>
    <w:p w14:paraId="6FBF2BDB" w14:textId="37DB2A5D" w:rsidR="00B01F65" w:rsidRPr="00036F2D" w:rsidRDefault="00835298" w:rsidP="00037B2B">
      <w:pPr>
        <w:pStyle w:val="Default"/>
        <w:numPr>
          <w:ilvl w:val="0"/>
          <w:numId w:val="34"/>
        </w:numPr>
        <w:jc w:val="both"/>
        <w:rPr>
          <w:rFonts w:ascii="Arial" w:hAnsi="Arial" w:cs="Arial"/>
          <w:color w:val="auto"/>
          <w:sz w:val="22"/>
          <w:szCs w:val="22"/>
        </w:rPr>
      </w:pPr>
      <w:r w:rsidRPr="00036F2D">
        <w:rPr>
          <w:rFonts w:ascii="Arial" w:hAnsi="Arial" w:cs="Arial"/>
          <w:color w:val="auto"/>
          <w:sz w:val="22"/>
          <w:szCs w:val="22"/>
        </w:rPr>
        <w:t xml:space="preserve">wykonawcach, którzy nie zostali zakwalifikowani do negocjacji, oraz punktacji przyznanej ich ofertom w każdym kryterium oceny ofert i łącznej punktacji, </w:t>
      </w:r>
      <w:r w:rsidR="007656FA" w:rsidRPr="00036F2D">
        <w:rPr>
          <w:rFonts w:ascii="Arial" w:hAnsi="Arial" w:cs="Arial"/>
          <w:color w:val="auto"/>
          <w:sz w:val="22"/>
          <w:szCs w:val="22"/>
        </w:rPr>
        <w:t xml:space="preserve">                              </w:t>
      </w:r>
      <w:r w:rsidRPr="00036F2D">
        <w:rPr>
          <w:rFonts w:ascii="Arial" w:hAnsi="Arial" w:cs="Arial"/>
          <w:color w:val="auto"/>
          <w:sz w:val="22"/>
          <w:szCs w:val="22"/>
        </w:rPr>
        <w:t>w przypadku, o którym mowa w art. 288 ust. 1 ustawy Pzp, podając uzasadnienie faktyczne i prawne.</w:t>
      </w:r>
    </w:p>
    <w:p w14:paraId="39A49D81" w14:textId="2F0F99B4" w:rsidR="00B01F65" w:rsidRPr="00036F2D" w:rsidRDefault="00835298" w:rsidP="00037B2B">
      <w:pPr>
        <w:pStyle w:val="Default"/>
        <w:numPr>
          <w:ilvl w:val="0"/>
          <w:numId w:val="16"/>
        </w:numPr>
        <w:jc w:val="both"/>
        <w:rPr>
          <w:rFonts w:ascii="Arial" w:hAnsi="Arial" w:cs="Arial"/>
          <w:b/>
          <w:bCs/>
          <w:color w:val="auto"/>
          <w:sz w:val="22"/>
          <w:szCs w:val="22"/>
        </w:rPr>
      </w:pPr>
      <w:r w:rsidRPr="00036F2D">
        <w:rPr>
          <w:rFonts w:ascii="Arial" w:hAnsi="Arial" w:cs="Arial"/>
          <w:color w:val="auto"/>
          <w:sz w:val="22"/>
          <w:szCs w:val="22"/>
        </w:rPr>
        <w:t xml:space="preserve">W przypadku podjęcia przez Zamawiającego decyzji o przeprowadzeniu negocjacji </w:t>
      </w:r>
      <w:r w:rsidR="007656FA" w:rsidRPr="00036F2D">
        <w:rPr>
          <w:rFonts w:ascii="Arial" w:hAnsi="Arial" w:cs="Arial"/>
          <w:color w:val="auto"/>
          <w:sz w:val="22"/>
          <w:szCs w:val="22"/>
        </w:rPr>
        <w:t xml:space="preserve">                 </w:t>
      </w:r>
      <w:r w:rsidRPr="00036F2D">
        <w:rPr>
          <w:rFonts w:ascii="Arial" w:hAnsi="Arial" w:cs="Arial"/>
          <w:color w:val="auto"/>
          <w:sz w:val="22"/>
          <w:szCs w:val="22"/>
        </w:rPr>
        <w:t xml:space="preserve">w celu ulepszenia treści ofert, do negocjacji Zamawiający zaprosi </w:t>
      </w:r>
      <w:r w:rsidRPr="00036F2D">
        <w:rPr>
          <w:rFonts w:ascii="Arial" w:hAnsi="Arial" w:cs="Arial"/>
          <w:b/>
          <w:bCs/>
          <w:color w:val="auto"/>
          <w:sz w:val="22"/>
          <w:szCs w:val="22"/>
        </w:rPr>
        <w:t>trzech Wykonawców</w:t>
      </w:r>
      <w:r w:rsidR="00523ED3" w:rsidRPr="00036F2D">
        <w:rPr>
          <w:rFonts w:ascii="Arial" w:hAnsi="Arial" w:cs="Arial"/>
          <w:b/>
          <w:bCs/>
          <w:color w:val="auto"/>
          <w:sz w:val="22"/>
          <w:szCs w:val="22"/>
        </w:rPr>
        <w:t>,</w:t>
      </w:r>
      <w:r w:rsidRPr="00036F2D">
        <w:rPr>
          <w:rFonts w:ascii="Arial" w:hAnsi="Arial" w:cs="Arial"/>
          <w:b/>
          <w:bCs/>
          <w:color w:val="auto"/>
          <w:sz w:val="22"/>
          <w:szCs w:val="22"/>
        </w:rPr>
        <w:t xml:space="preserve"> którzy zgodnie z rankingiem ofert uzyskają największą liczbę punktów i złożyli oferty niepodlegające odrzuceniu.</w:t>
      </w:r>
    </w:p>
    <w:p w14:paraId="44123FBE" w14:textId="6BF3AF87" w:rsidR="00335426" w:rsidRPr="00036F2D" w:rsidRDefault="00835298">
      <w:pPr>
        <w:pStyle w:val="Default"/>
        <w:numPr>
          <w:ilvl w:val="0"/>
          <w:numId w:val="16"/>
        </w:numPr>
        <w:jc w:val="both"/>
        <w:rPr>
          <w:rFonts w:ascii="Arial" w:hAnsi="Arial" w:cs="Arial"/>
          <w:b/>
          <w:bCs/>
          <w:color w:val="auto"/>
          <w:sz w:val="22"/>
          <w:szCs w:val="22"/>
        </w:rPr>
      </w:pPr>
      <w:r w:rsidRPr="00036F2D">
        <w:rPr>
          <w:rFonts w:ascii="Arial" w:hAnsi="Arial" w:cs="Arial"/>
          <w:color w:val="auto"/>
          <w:sz w:val="22"/>
          <w:szCs w:val="22"/>
        </w:rPr>
        <w:t>W zaproszeniu do negocjacji Zamawiający wskazuje:</w:t>
      </w:r>
    </w:p>
    <w:p w14:paraId="2A0533FA" w14:textId="77777777" w:rsidR="00852E23" w:rsidRPr="00036F2D" w:rsidRDefault="00835298">
      <w:pPr>
        <w:pStyle w:val="Default"/>
        <w:numPr>
          <w:ilvl w:val="0"/>
          <w:numId w:val="35"/>
        </w:numPr>
        <w:spacing w:after="71"/>
        <w:jc w:val="both"/>
        <w:rPr>
          <w:rFonts w:ascii="Arial" w:hAnsi="Arial" w:cs="Arial"/>
          <w:color w:val="auto"/>
          <w:sz w:val="22"/>
          <w:szCs w:val="22"/>
        </w:rPr>
      </w:pPr>
      <w:r w:rsidRPr="00036F2D">
        <w:rPr>
          <w:rFonts w:ascii="Arial" w:hAnsi="Arial" w:cs="Arial"/>
          <w:color w:val="auto"/>
          <w:sz w:val="22"/>
          <w:szCs w:val="22"/>
        </w:rPr>
        <w:t>miejsce prowadzenia negocjacji,</w:t>
      </w:r>
    </w:p>
    <w:p w14:paraId="58ACDB6B" w14:textId="77777777" w:rsidR="00852E23" w:rsidRPr="00036F2D" w:rsidRDefault="00835298">
      <w:pPr>
        <w:pStyle w:val="Default"/>
        <w:numPr>
          <w:ilvl w:val="0"/>
          <w:numId w:val="35"/>
        </w:numPr>
        <w:spacing w:after="71"/>
        <w:jc w:val="both"/>
        <w:rPr>
          <w:rFonts w:ascii="Arial" w:hAnsi="Arial" w:cs="Arial"/>
          <w:color w:val="auto"/>
          <w:sz w:val="22"/>
          <w:szCs w:val="22"/>
        </w:rPr>
      </w:pPr>
      <w:r w:rsidRPr="00036F2D">
        <w:rPr>
          <w:rFonts w:ascii="Arial" w:hAnsi="Arial" w:cs="Arial"/>
          <w:color w:val="auto"/>
          <w:sz w:val="22"/>
          <w:szCs w:val="22"/>
        </w:rPr>
        <w:t>termin prowadzenia negocjacji,</w:t>
      </w:r>
    </w:p>
    <w:p w14:paraId="478F9614" w14:textId="77777777" w:rsidR="00852E23" w:rsidRPr="00036F2D" w:rsidRDefault="00835298">
      <w:pPr>
        <w:pStyle w:val="Default"/>
        <w:numPr>
          <w:ilvl w:val="0"/>
          <w:numId w:val="35"/>
        </w:numPr>
        <w:spacing w:after="71"/>
        <w:jc w:val="both"/>
        <w:rPr>
          <w:rFonts w:ascii="Arial" w:hAnsi="Arial" w:cs="Arial"/>
          <w:color w:val="auto"/>
          <w:sz w:val="22"/>
          <w:szCs w:val="22"/>
        </w:rPr>
      </w:pPr>
      <w:r w:rsidRPr="00036F2D">
        <w:rPr>
          <w:rFonts w:ascii="Arial" w:hAnsi="Arial" w:cs="Arial"/>
          <w:color w:val="auto"/>
          <w:sz w:val="22"/>
          <w:szCs w:val="22"/>
        </w:rPr>
        <w:t>sposób prowadzenia negocjacji,</w:t>
      </w:r>
    </w:p>
    <w:p w14:paraId="2AD49A8E" w14:textId="6D594AC3" w:rsidR="00B01F65" w:rsidRPr="00036F2D" w:rsidRDefault="00835298" w:rsidP="00B01F65">
      <w:pPr>
        <w:pStyle w:val="Default"/>
        <w:numPr>
          <w:ilvl w:val="0"/>
          <w:numId w:val="35"/>
        </w:numPr>
        <w:spacing w:after="71"/>
        <w:jc w:val="both"/>
        <w:rPr>
          <w:rFonts w:ascii="Arial" w:hAnsi="Arial" w:cs="Arial"/>
          <w:color w:val="auto"/>
          <w:sz w:val="22"/>
          <w:szCs w:val="22"/>
        </w:rPr>
      </w:pPr>
      <w:r w:rsidRPr="00036F2D">
        <w:rPr>
          <w:rFonts w:ascii="Arial" w:hAnsi="Arial" w:cs="Arial"/>
          <w:color w:val="auto"/>
          <w:sz w:val="22"/>
          <w:szCs w:val="22"/>
        </w:rPr>
        <w:t xml:space="preserve">kryteria oceny ofert w ramach których będą prowadzone negocjacje – </w:t>
      </w:r>
      <w:r w:rsidRPr="00036F2D">
        <w:rPr>
          <w:rFonts w:ascii="Arial" w:hAnsi="Arial" w:cs="Arial"/>
          <w:b/>
          <w:bCs/>
          <w:i/>
          <w:iCs/>
          <w:color w:val="auto"/>
          <w:sz w:val="22"/>
          <w:szCs w:val="22"/>
        </w:rPr>
        <w:t>Zamawiający przewiduje możliwość negocjacji w kryterium</w:t>
      </w:r>
      <w:r w:rsidR="004D2D5F" w:rsidRPr="00036F2D">
        <w:rPr>
          <w:rFonts w:ascii="Arial" w:hAnsi="Arial" w:cs="Arial"/>
          <w:i/>
          <w:iCs/>
          <w:color w:val="auto"/>
          <w:sz w:val="22"/>
          <w:szCs w:val="22"/>
        </w:rPr>
        <w:t xml:space="preserve"> </w:t>
      </w:r>
      <w:r w:rsidRPr="00036F2D">
        <w:rPr>
          <w:rFonts w:ascii="Arial" w:hAnsi="Arial" w:cs="Arial"/>
          <w:b/>
          <w:bCs/>
          <w:i/>
          <w:iCs/>
          <w:color w:val="auto"/>
          <w:sz w:val="22"/>
          <w:szCs w:val="22"/>
        </w:rPr>
        <w:t>cena ofertowa</w:t>
      </w:r>
      <w:r w:rsidR="00740AC3" w:rsidRPr="00036F2D">
        <w:rPr>
          <w:rFonts w:ascii="Arial" w:hAnsi="Arial" w:cs="Arial"/>
          <w:b/>
          <w:bCs/>
          <w:i/>
          <w:iCs/>
          <w:color w:val="auto"/>
          <w:sz w:val="22"/>
          <w:szCs w:val="22"/>
        </w:rPr>
        <w:t>.</w:t>
      </w:r>
    </w:p>
    <w:p w14:paraId="00C0B409" w14:textId="1617DE22" w:rsidR="00B01F65" w:rsidRPr="00036F2D" w:rsidRDefault="00835298" w:rsidP="00A75F14">
      <w:pPr>
        <w:pStyle w:val="Default"/>
        <w:numPr>
          <w:ilvl w:val="0"/>
          <w:numId w:val="16"/>
        </w:numPr>
        <w:jc w:val="both"/>
        <w:rPr>
          <w:rFonts w:ascii="Arial" w:hAnsi="Arial" w:cs="Arial"/>
          <w:color w:val="auto"/>
          <w:sz w:val="22"/>
          <w:szCs w:val="22"/>
        </w:rPr>
      </w:pPr>
      <w:r w:rsidRPr="00036F2D">
        <w:rPr>
          <w:rFonts w:ascii="Arial" w:hAnsi="Arial" w:cs="Arial"/>
          <w:color w:val="auto"/>
          <w:sz w:val="22"/>
          <w:szCs w:val="22"/>
        </w:rPr>
        <w:t>Podczas negocjacji ofert Zamawiający zapewnia równe traktowanie wszystkich Wykonawców.</w:t>
      </w:r>
    </w:p>
    <w:p w14:paraId="490A0301" w14:textId="77777777" w:rsidR="00F158D2" w:rsidRPr="00036F2D" w:rsidRDefault="00835298" w:rsidP="00A75F14">
      <w:pPr>
        <w:pStyle w:val="Default"/>
        <w:numPr>
          <w:ilvl w:val="0"/>
          <w:numId w:val="16"/>
        </w:numPr>
        <w:jc w:val="both"/>
        <w:rPr>
          <w:rFonts w:ascii="Arial" w:hAnsi="Arial" w:cs="Arial"/>
          <w:color w:val="auto"/>
          <w:sz w:val="22"/>
          <w:szCs w:val="22"/>
        </w:rPr>
      </w:pPr>
      <w:r w:rsidRPr="00036F2D">
        <w:rPr>
          <w:rFonts w:ascii="Arial" w:hAnsi="Arial" w:cs="Arial"/>
          <w:color w:val="auto"/>
          <w:sz w:val="22"/>
          <w:szCs w:val="22"/>
        </w:rPr>
        <w:t>Zamawiający nie udziela informacji w sposób, który mógłby zapewnić niektórym Wykonawcom przewagę nad innymi Wykonawcami.</w:t>
      </w:r>
    </w:p>
    <w:p w14:paraId="2E6776C3" w14:textId="77777777" w:rsidR="00F158D2" w:rsidRPr="00036F2D" w:rsidRDefault="00835298" w:rsidP="00A75F14">
      <w:pPr>
        <w:pStyle w:val="Default"/>
        <w:numPr>
          <w:ilvl w:val="0"/>
          <w:numId w:val="16"/>
        </w:numPr>
        <w:jc w:val="both"/>
        <w:rPr>
          <w:rFonts w:ascii="Arial" w:hAnsi="Arial" w:cs="Arial"/>
          <w:color w:val="auto"/>
          <w:sz w:val="22"/>
          <w:szCs w:val="22"/>
        </w:rPr>
      </w:pPr>
      <w:r w:rsidRPr="00036F2D">
        <w:rPr>
          <w:rFonts w:ascii="Arial" w:hAnsi="Arial" w:cs="Arial"/>
          <w:color w:val="auto"/>
          <w:sz w:val="22"/>
          <w:szCs w:val="22"/>
        </w:rPr>
        <w:t>Prowadzone negocjacje mają charakter poufny</w:t>
      </w:r>
      <w:r w:rsidR="00F158D2" w:rsidRPr="00036F2D">
        <w:rPr>
          <w:rFonts w:ascii="Arial" w:hAnsi="Arial" w:cs="Arial"/>
          <w:color w:val="auto"/>
          <w:sz w:val="22"/>
          <w:szCs w:val="22"/>
        </w:rPr>
        <w:t>.</w:t>
      </w:r>
    </w:p>
    <w:p w14:paraId="3EB598AC" w14:textId="77777777" w:rsidR="00F158D2" w:rsidRPr="00036F2D" w:rsidRDefault="00835298" w:rsidP="00A75F14">
      <w:pPr>
        <w:pStyle w:val="Default"/>
        <w:numPr>
          <w:ilvl w:val="0"/>
          <w:numId w:val="16"/>
        </w:numPr>
        <w:jc w:val="both"/>
        <w:rPr>
          <w:rFonts w:ascii="Arial" w:hAnsi="Arial" w:cs="Arial"/>
          <w:color w:val="auto"/>
          <w:sz w:val="22"/>
          <w:szCs w:val="22"/>
        </w:rPr>
      </w:pPr>
      <w:r w:rsidRPr="00036F2D">
        <w:rPr>
          <w:rFonts w:ascii="Arial" w:hAnsi="Arial" w:cs="Arial"/>
          <w:color w:val="auto"/>
          <w:sz w:val="22"/>
          <w:szCs w:val="22"/>
        </w:rPr>
        <w:lastRenderedPageBreak/>
        <w:t>Żadna ze stron nie może, bez zgody drugiej strony, ujawniać informacji technicznych                           i handlowych związanych z negocjacjami. Zgoda jest udzielana w odniesieniu do konkretnych informacji i przed ich ujawnieniem.</w:t>
      </w:r>
    </w:p>
    <w:p w14:paraId="7E79BDED" w14:textId="5E19D555" w:rsidR="00F158D2" w:rsidRPr="00036F2D" w:rsidRDefault="00835298" w:rsidP="00A75F14">
      <w:pPr>
        <w:pStyle w:val="Default"/>
        <w:numPr>
          <w:ilvl w:val="0"/>
          <w:numId w:val="16"/>
        </w:numPr>
        <w:jc w:val="both"/>
        <w:rPr>
          <w:rFonts w:ascii="Arial" w:hAnsi="Arial" w:cs="Arial"/>
          <w:color w:val="auto"/>
          <w:sz w:val="22"/>
          <w:szCs w:val="22"/>
        </w:rPr>
      </w:pPr>
      <w:r w:rsidRPr="00036F2D">
        <w:rPr>
          <w:rFonts w:ascii="Arial" w:hAnsi="Arial" w:cs="Arial"/>
          <w:color w:val="auto"/>
          <w:sz w:val="22"/>
          <w:szCs w:val="22"/>
        </w:rPr>
        <w:t>Zamawiający informuje równocześnie wszystkich Wykonawców, których oferty złożone w odpowiedzi na ogłoszenie o zamówieniu nie zostały odrzucone,</w:t>
      </w:r>
      <w:r w:rsidR="00DC2694" w:rsidRPr="00036F2D">
        <w:rPr>
          <w:rFonts w:ascii="Arial" w:hAnsi="Arial" w:cs="Arial"/>
          <w:color w:val="auto"/>
          <w:sz w:val="22"/>
          <w:szCs w:val="22"/>
        </w:rPr>
        <w:t xml:space="preserve"> </w:t>
      </w:r>
      <w:r w:rsidRPr="00036F2D">
        <w:rPr>
          <w:rFonts w:ascii="Arial" w:hAnsi="Arial" w:cs="Arial"/>
          <w:color w:val="auto"/>
          <w:sz w:val="22"/>
          <w:szCs w:val="22"/>
        </w:rPr>
        <w:t>o zakończeniu negocjacji.</w:t>
      </w:r>
    </w:p>
    <w:p w14:paraId="4142816A" w14:textId="77777777" w:rsidR="00F158D2" w:rsidRPr="00036F2D" w:rsidRDefault="00835298" w:rsidP="00A75F14">
      <w:pPr>
        <w:pStyle w:val="Default"/>
        <w:numPr>
          <w:ilvl w:val="0"/>
          <w:numId w:val="16"/>
        </w:numPr>
        <w:jc w:val="both"/>
        <w:rPr>
          <w:rFonts w:ascii="Arial" w:hAnsi="Arial" w:cs="Arial"/>
          <w:color w:val="auto"/>
          <w:sz w:val="22"/>
          <w:szCs w:val="22"/>
        </w:rPr>
      </w:pPr>
      <w:r w:rsidRPr="00036F2D">
        <w:rPr>
          <w:rFonts w:ascii="Arial" w:hAnsi="Arial" w:cs="Arial"/>
          <w:color w:val="auto"/>
          <w:sz w:val="22"/>
          <w:szCs w:val="22"/>
        </w:rPr>
        <w:t>Zamawiający zaprasza do składania ofert dodatkowych Wykonawców z którymi przeprowadził negocjacje.</w:t>
      </w:r>
    </w:p>
    <w:p w14:paraId="1C57017F" w14:textId="0C700A29" w:rsidR="00335426" w:rsidRPr="00036F2D" w:rsidRDefault="00835298" w:rsidP="00A75F14">
      <w:pPr>
        <w:pStyle w:val="Default"/>
        <w:numPr>
          <w:ilvl w:val="0"/>
          <w:numId w:val="16"/>
        </w:numPr>
        <w:jc w:val="both"/>
        <w:rPr>
          <w:rFonts w:ascii="Arial" w:hAnsi="Arial" w:cs="Arial"/>
          <w:color w:val="auto"/>
          <w:sz w:val="22"/>
          <w:szCs w:val="22"/>
        </w:rPr>
      </w:pPr>
      <w:r w:rsidRPr="00036F2D">
        <w:rPr>
          <w:rFonts w:ascii="Arial" w:hAnsi="Arial" w:cs="Arial"/>
          <w:color w:val="auto"/>
          <w:sz w:val="22"/>
          <w:szCs w:val="22"/>
        </w:rPr>
        <w:t>Zaproszenie do składania ofert dodatkowych zawiera co najmniej:</w:t>
      </w:r>
    </w:p>
    <w:p w14:paraId="6DC902A8" w14:textId="77777777" w:rsidR="00852E23" w:rsidRPr="00036F2D" w:rsidRDefault="00835298" w:rsidP="00A75F14">
      <w:pPr>
        <w:pStyle w:val="Default"/>
        <w:numPr>
          <w:ilvl w:val="0"/>
          <w:numId w:val="36"/>
        </w:numPr>
        <w:jc w:val="both"/>
        <w:rPr>
          <w:rFonts w:ascii="Arial" w:hAnsi="Arial" w:cs="Arial"/>
          <w:color w:val="auto"/>
          <w:sz w:val="22"/>
          <w:szCs w:val="22"/>
        </w:rPr>
      </w:pPr>
      <w:r w:rsidRPr="00036F2D">
        <w:rPr>
          <w:rFonts w:ascii="Arial" w:hAnsi="Arial" w:cs="Arial"/>
          <w:color w:val="auto"/>
          <w:sz w:val="22"/>
          <w:szCs w:val="22"/>
        </w:rPr>
        <w:t>nazwę oraz adres Zamawiającego, numer telefonu, adres poczty elektronicznej oraz strony internetowej prowadzonego postępowania,</w:t>
      </w:r>
    </w:p>
    <w:p w14:paraId="67AAC2FF" w14:textId="5311D298" w:rsidR="00335426" w:rsidRPr="00036F2D" w:rsidRDefault="00835298" w:rsidP="00A75F14">
      <w:pPr>
        <w:pStyle w:val="Default"/>
        <w:numPr>
          <w:ilvl w:val="0"/>
          <w:numId w:val="36"/>
        </w:numPr>
        <w:jc w:val="both"/>
        <w:rPr>
          <w:rFonts w:ascii="Arial" w:hAnsi="Arial" w:cs="Arial"/>
          <w:color w:val="auto"/>
          <w:sz w:val="22"/>
          <w:szCs w:val="22"/>
        </w:rPr>
      </w:pPr>
      <w:r w:rsidRPr="00036F2D">
        <w:rPr>
          <w:rFonts w:ascii="Arial" w:hAnsi="Arial" w:cs="Arial"/>
          <w:color w:val="auto"/>
          <w:sz w:val="22"/>
          <w:szCs w:val="22"/>
        </w:rPr>
        <w:t>sposób i termin składania ofert dodatkowych oraz język lub języki, w jakich muszą być one sporządzone, oraz termin otwarcia tych ofert.</w:t>
      </w:r>
    </w:p>
    <w:p w14:paraId="1D07A18E" w14:textId="399A4995" w:rsidR="00335426" w:rsidRPr="00036F2D" w:rsidRDefault="00835298">
      <w:pPr>
        <w:pStyle w:val="Default"/>
        <w:numPr>
          <w:ilvl w:val="0"/>
          <w:numId w:val="16"/>
        </w:numPr>
        <w:jc w:val="both"/>
        <w:rPr>
          <w:rFonts w:ascii="Arial" w:hAnsi="Arial" w:cs="Arial"/>
          <w:color w:val="auto"/>
          <w:sz w:val="22"/>
          <w:szCs w:val="22"/>
        </w:rPr>
      </w:pPr>
      <w:r w:rsidRPr="00036F2D">
        <w:rPr>
          <w:rFonts w:ascii="Arial" w:hAnsi="Arial" w:cs="Arial"/>
          <w:color w:val="auto"/>
          <w:sz w:val="22"/>
          <w:szCs w:val="22"/>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2E4AB84" w14:textId="77777777" w:rsidR="00F158D2" w:rsidRPr="00036F2D" w:rsidRDefault="00835298">
      <w:pPr>
        <w:pStyle w:val="Default"/>
        <w:numPr>
          <w:ilvl w:val="0"/>
          <w:numId w:val="16"/>
        </w:numPr>
        <w:jc w:val="both"/>
        <w:rPr>
          <w:rFonts w:ascii="Arial" w:hAnsi="Arial" w:cs="Arial"/>
          <w:color w:val="auto"/>
          <w:sz w:val="22"/>
          <w:szCs w:val="22"/>
        </w:rPr>
      </w:pPr>
      <w:r w:rsidRPr="00036F2D">
        <w:rPr>
          <w:rFonts w:ascii="Arial" w:hAnsi="Arial" w:cs="Arial"/>
          <w:color w:val="auto"/>
          <w:sz w:val="22"/>
          <w:szCs w:val="22"/>
        </w:rPr>
        <w:t>Oferta dodatkowa nie może być mniej korzystna w żadnym z kryteriów oceny ofert wskazanych w zaproszeniu do negocjacji niż oferta złożona w odpowiedzi na ogłoszenie o zamówieniu.</w:t>
      </w:r>
    </w:p>
    <w:p w14:paraId="4368DEBF" w14:textId="77777777" w:rsidR="00F158D2" w:rsidRPr="00036F2D" w:rsidRDefault="00835298">
      <w:pPr>
        <w:pStyle w:val="Default"/>
        <w:numPr>
          <w:ilvl w:val="0"/>
          <w:numId w:val="16"/>
        </w:numPr>
        <w:jc w:val="both"/>
        <w:rPr>
          <w:rFonts w:ascii="Arial" w:hAnsi="Arial" w:cs="Arial"/>
          <w:color w:val="auto"/>
          <w:sz w:val="22"/>
          <w:szCs w:val="22"/>
        </w:rPr>
      </w:pPr>
      <w:r w:rsidRPr="00036F2D">
        <w:rPr>
          <w:rFonts w:ascii="Arial" w:hAnsi="Arial" w:cs="Arial"/>
          <w:color w:val="auto"/>
          <w:sz w:val="22"/>
          <w:szCs w:val="22"/>
        </w:rPr>
        <w:t>Oferta przestaje wiązać Wykonawcę w takim zakresie, w jakim złoży on ofertę dodatkową zawierającą korzystniejsze propozycje w ramach każdego z kryteriów oceny ofert wskazanych w zaproszeniu do negocjacji.</w:t>
      </w:r>
    </w:p>
    <w:p w14:paraId="6E1C3862" w14:textId="4CA87097" w:rsidR="00F158D2" w:rsidRPr="00036F2D" w:rsidRDefault="00835298">
      <w:pPr>
        <w:pStyle w:val="Default"/>
        <w:numPr>
          <w:ilvl w:val="0"/>
          <w:numId w:val="16"/>
        </w:numPr>
        <w:jc w:val="both"/>
        <w:rPr>
          <w:rFonts w:ascii="Arial" w:hAnsi="Arial" w:cs="Arial"/>
          <w:color w:val="auto"/>
          <w:sz w:val="22"/>
          <w:szCs w:val="22"/>
        </w:rPr>
      </w:pPr>
      <w:r w:rsidRPr="00036F2D">
        <w:rPr>
          <w:rFonts w:ascii="Arial" w:hAnsi="Arial" w:cs="Arial"/>
          <w:color w:val="auto"/>
          <w:sz w:val="22"/>
          <w:szCs w:val="22"/>
        </w:rPr>
        <w:t>Oferta dodatkowa, która jest mniej korzystna w którymkolwiek z kryteriów oceny ofert wskazanych w zaproszeniu do negocjacji niż oferta złożona w odpowiedzi na ogłoszenie o zamówieniu, podlega odrzuceniu</w:t>
      </w:r>
      <w:r w:rsidR="00F158D2" w:rsidRPr="00036F2D">
        <w:rPr>
          <w:rFonts w:ascii="Arial" w:hAnsi="Arial" w:cs="Arial"/>
          <w:color w:val="auto"/>
          <w:sz w:val="22"/>
          <w:szCs w:val="22"/>
        </w:rPr>
        <w:t>.</w:t>
      </w:r>
    </w:p>
    <w:p w14:paraId="51F68FF3" w14:textId="6B919097" w:rsidR="00335426" w:rsidRPr="00036F2D" w:rsidRDefault="00835298">
      <w:pPr>
        <w:pStyle w:val="Default"/>
        <w:numPr>
          <w:ilvl w:val="0"/>
          <w:numId w:val="16"/>
        </w:numPr>
        <w:jc w:val="both"/>
        <w:rPr>
          <w:rFonts w:ascii="Arial" w:hAnsi="Arial" w:cs="Arial"/>
          <w:color w:val="auto"/>
          <w:sz w:val="22"/>
          <w:szCs w:val="22"/>
        </w:rPr>
      </w:pPr>
      <w:r w:rsidRPr="00036F2D">
        <w:rPr>
          <w:rFonts w:ascii="Arial" w:hAnsi="Arial" w:cs="Arial"/>
          <w:color w:val="auto"/>
          <w:sz w:val="22"/>
          <w:szCs w:val="22"/>
        </w:rPr>
        <w:t>Ofertę dodatkową składa się pod rygorem nieważności, w formie elektronicznej lub</w:t>
      </w:r>
      <w:r w:rsidR="00F158D2" w:rsidRPr="00036F2D">
        <w:rPr>
          <w:rFonts w:ascii="Arial" w:hAnsi="Arial" w:cs="Arial"/>
          <w:color w:val="auto"/>
          <w:sz w:val="22"/>
          <w:szCs w:val="22"/>
        </w:rPr>
        <w:t xml:space="preserve"> </w:t>
      </w:r>
      <w:r w:rsidR="007656FA" w:rsidRPr="00036F2D">
        <w:rPr>
          <w:rFonts w:ascii="Arial" w:hAnsi="Arial" w:cs="Arial"/>
          <w:color w:val="auto"/>
          <w:sz w:val="22"/>
          <w:szCs w:val="22"/>
        </w:rPr>
        <w:t xml:space="preserve">                 </w:t>
      </w:r>
      <w:r w:rsidRPr="00036F2D">
        <w:rPr>
          <w:rFonts w:ascii="Arial" w:hAnsi="Arial" w:cs="Arial"/>
          <w:color w:val="auto"/>
          <w:sz w:val="22"/>
          <w:szCs w:val="22"/>
        </w:rPr>
        <w:t>w postaci elektronicznej opatrzonej podpisem zaufanym lub podpisem osobistym (art. 65 ust. 2 Pzp).</w:t>
      </w:r>
    </w:p>
    <w:p w14:paraId="405111C7" w14:textId="77777777" w:rsidR="00037B2B" w:rsidRPr="00036F2D" w:rsidRDefault="00037B2B" w:rsidP="00037B2B">
      <w:pPr>
        <w:pStyle w:val="Default"/>
        <w:jc w:val="both"/>
        <w:rPr>
          <w:rFonts w:ascii="Arial" w:hAnsi="Arial" w:cs="Arial"/>
          <w:color w:val="auto"/>
          <w:sz w:val="22"/>
          <w:szCs w:val="22"/>
        </w:rPr>
      </w:pPr>
    </w:p>
    <w:p w14:paraId="53A87221" w14:textId="77777777" w:rsidR="000A676C" w:rsidRPr="00036F2D" w:rsidRDefault="000A676C" w:rsidP="00A42ADD">
      <w:pPr>
        <w:pStyle w:val="Contents1"/>
        <w:ind w:left="0"/>
        <w:rPr>
          <w:rFonts w:ascii="Arial" w:hAnsi="Arial" w:cs="Arial"/>
          <w:sz w:val="22"/>
          <w:szCs w:val="22"/>
        </w:rPr>
      </w:pPr>
    </w:p>
    <w:p w14:paraId="21CA1DC1" w14:textId="093DE794" w:rsidR="000A676C" w:rsidRPr="00036F2D" w:rsidRDefault="00522E39">
      <w:pPr>
        <w:pStyle w:val="Contents1"/>
        <w:numPr>
          <w:ilvl w:val="0"/>
          <w:numId w:val="17"/>
        </w:numPr>
        <w:rPr>
          <w:rFonts w:ascii="Arial" w:hAnsi="Arial" w:cs="Arial"/>
          <w:sz w:val="22"/>
          <w:szCs w:val="22"/>
        </w:rPr>
      </w:pPr>
      <w:r w:rsidRPr="00036F2D">
        <w:rPr>
          <w:rFonts w:ascii="Arial" w:hAnsi="Arial" w:cs="Arial"/>
          <w:sz w:val="22"/>
          <w:szCs w:val="22"/>
          <w:highlight w:val="lightGray"/>
        </w:rPr>
        <w:t>ZAŁĄCZNIKI DO SWZ</w:t>
      </w:r>
    </w:p>
    <w:p w14:paraId="5DC92BA5" w14:textId="77777777" w:rsidR="000A676C" w:rsidRPr="00036F2D" w:rsidRDefault="000A676C" w:rsidP="000A676C">
      <w:pPr>
        <w:pStyle w:val="Contents1"/>
        <w:spacing w:after="0"/>
        <w:ind w:left="0"/>
        <w:rPr>
          <w:rFonts w:ascii="Arial" w:hAnsi="Arial" w:cs="Arial"/>
          <w:sz w:val="22"/>
          <w:szCs w:val="22"/>
        </w:rPr>
      </w:pPr>
      <w:r w:rsidRPr="00036F2D">
        <w:rPr>
          <w:rFonts w:ascii="Arial" w:hAnsi="Arial" w:cs="Arial"/>
          <w:sz w:val="22"/>
          <w:szCs w:val="22"/>
        </w:rPr>
        <w:t>Z</w:t>
      </w:r>
      <w:r w:rsidR="00835298" w:rsidRPr="00036F2D">
        <w:rPr>
          <w:rFonts w:ascii="Arial" w:hAnsi="Arial" w:cs="Arial"/>
          <w:sz w:val="22"/>
          <w:szCs w:val="22"/>
        </w:rPr>
        <w:t>ałącznik nr 1</w:t>
      </w:r>
      <w:r w:rsidR="00835298" w:rsidRPr="00036F2D">
        <w:rPr>
          <w:rFonts w:ascii="Arial" w:hAnsi="Arial" w:cs="Arial"/>
          <w:i/>
          <w:sz w:val="22"/>
          <w:szCs w:val="22"/>
        </w:rPr>
        <w:t xml:space="preserve"> </w:t>
      </w:r>
      <w:r w:rsidR="00835298" w:rsidRPr="00036F2D">
        <w:rPr>
          <w:rFonts w:ascii="Arial" w:hAnsi="Arial" w:cs="Arial"/>
          <w:sz w:val="22"/>
          <w:szCs w:val="22"/>
        </w:rPr>
        <w:t xml:space="preserve">– </w:t>
      </w:r>
      <w:r w:rsidR="00835298" w:rsidRPr="00036F2D">
        <w:rPr>
          <w:rFonts w:ascii="Arial" w:hAnsi="Arial" w:cs="Arial"/>
          <w:b w:val="0"/>
          <w:bCs/>
          <w:sz w:val="22"/>
          <w:szCs w:val="22"/>
        </w:rPr>
        <w:t>Formularz ofertowy</w:t>
      </w:r>
    </w:p>
    <w:p w14:paraId="6E38F212" w14:textId="450EA47D" w:rsidR="00335426" w:rsidRPr="00036F2D" w:rsidRDefault="00835298" w:rsidP="000A676C">
      <w:pPr>
        <w:pStyle w:val="Contents1"/>
        <w:spacing w:after="0"/>
        <w:ind w:left="0"/>
        <w:rPr>
          <w:rFonts w:ascii="Arial" w:hAnsi="Arial" w:cs="Arial"/>
          <w:sz w:val="22"/>
          <w:szCs w:val="22"/>
        </w:rPr>
      </w:pPr>
      <w:r w:rsidRPr="00036F2D">
        <w:rPr>
          <w:rFonts w:ascii="Arial" w:hAnsi="Arial" w:cs="Arial"/>
          <w:sz w:val="22"/>
          <w:szCs w:val="22"/>
        </w:rPr>
        <w:t xml:space="preserve">Załącznik nr 2 - </w:t>
      </w:r>
      <w:r w:rsidRPr="00036F2D">
        <w:rPr>
          <w:rFonts w:ascii="Arial" w:hAnsi="Arial" w:cs="Arial"/>
          <w:b w:val="0"/>
          <w:bCs/>
          <w:sz w:val="22"/>
          <w:szCs w:val="22"/>
        </w:rPr>
        <w:t xml:space="preserve">Oświadczenie Wykonawcy </w:t>
      </w:r>
      <w:bookmarkStart w:id="14" w:name="_Hlk147388588"/>
      <w:r w:rsidRPr="00036F2D">
        <w:rPr>
          <w:rFonts w:ascii="Arial" w:hAnsi="Arial" w:cs="Arial"/>
          <w:b w:val="0"/>
          <w:bCs/>
          <w:sz w:val="22"/>
          <w:szCs w:val="22"/>
        </w:rPr>
        <w:t xml:space="preserve">o braku podstaw do wykluczenia oraz spełnianiu </w:t>
      </w:r>
      <w:r w:rsidR="00523ED3" w:rsidRPr="00036F2D">
        <w:rPr>
          <w:rFonts w:ascii="Arial" w:hAnsi="Arial" w:cs="Arial"/>
          <w:b w:val="0"/>
          <w:bCs/>
          <w:sz w:val="22"/>
          <w:szCs w:val="22"/>
        </w:rPr>
        <w:t xml:space="preserve">  </w:t>
      </w:r>
      <w:r w:rsidRPr="00036F2D">
        <w:rPr>
          <w:rFonts w:ascii="Arial" w:hAnsi="Arial" w:cs="Arial"/>
          <w:b w:val="0"/>
          <w:bCs/>
          <w:sz w:val="22"/>
          <w:szCs w:val="22"/>
        </w:rPr>
        <w:t xml:space="preserve">warunków </w:t>
      </w:r>
      <w:r w:rsidR="00523ED3" w:rsidRPr="00036F2D">
        <w:rPr>
          <w:rFonts w:ascii="Arial" w:hAnsi="Arial" w:cs="Arial"/>
          <w:b w:val="0"/>
          <w:bCs/>
          <w:sz w:val="22"/>
          <w:szCs w:val="22"/>
        </w:rPr>
        <w:t xml:space="preserve"> </w:t>
      </w:r>
      <w:r w:rsidRPr="00036F2D">
        <w:rPr>
          <w:rFonts w:ascii="Arial" w:hAnsi="Arial" w:cs="Arial"/>
          <w:b w:val="0"/>
          <w:bCs/>
          <w:sz w:val="22"/>
          <w:szCs w:val="22"/>
        </w:rPr>
        <w:t>udziału w postępowaniu</w:t>
      </w:r>
    </w:p>
    <w:bookmarkEnd w:id="14"/>
    <w:p w14:paraId="19AB7E8C" w14:textId="77777777" w:rsidR="00335426" w:rsidRPr="00036F2D" w:rsidRDefault="00835298" w:rsidP="000A676C">
      <w:pPr>
        <w:pStyle w:val="Standard"/>
        <w:rPr>
          <w:sz w:val="22"/>
          <w:szCs w:val="22"/>
        </w:rPr>
      </w:pPr>
      <w:r w:rsidRPr="00036F2D">
        <w:rPr>
          <w:b/>
          <w:bCs w:val="0"/>
          <w:sz w:val="22"/>
          <w:szCs w:val="22"/>
        </w:rPr>
        <w:t>Załącznik nr 2A</w:t>
      </w:r>
      <w:r w:rsidRPr="00036F2D">
        <w:rPr>
          <w:sz w:val="22"/>
          <w:szCs w:val="22"/>
        </w:rPr>
        <w:t xml:space="preserve"> – Oświadczenie Podmiotu udostępniającego zasoby o braku podstaw do wykluczenia oraz spełnianiu warunków udziału w postępowaniu</w:t>
      </w:r>
    </w:p>
    <w:p w14:paraId="63228AD0" w14:textId="77777777" w:rsidR="00335426" w:rsidRPr="00036F2D" w:rsidRDefault="00835298" w:rsidP="000A676C">
      <w:pPr>
        <w:pStyle w:val="Standard"/>
        <w:rPr>
          <w:sz w:val="22"/>
          <w:szCs w:val="22"/>
        </w:rPr>
      </w:pPr>
      <w:r w:rsidRPr="00036F2D">
        <w:rPr>
          <w:b/>
          <w:bCs w:val="0"/>
          <w:sz w:val="22"/>
          <w:szCs w:val="22"/>
        </w:rPr>
        <w:t>Załącznik nr 3</w:t>
      </w:r>
      <w:r w:rsidRPr="00036F2D">
        <w:rPr>
          <w:sz w:val="22"/>
          <w:szCs w:val="22"/>
        </w:rPr>
        <w:t xml:space="preserve"> - Zobowiązanie podmiotu udostępniającego zasoby</w:t>
      </w:r>
    </w:p>
    <w:p w14:paraId="3F34321E" w14:textId="77777777" w:rsidR="00335426" w:rsidRPr="00036F2D" w:rsidRDefault="00835298" w:rsidP="000A676C">
      <w:pPr>
        <w:pStyle w:val="Standard"/>
        <w:rPr>
          <w:sz w:val="22"/>
          <w:szCs w:val="22"/>
        </w:rPr>
      </w:pPr>
      <w:r w:rsidRPr="00036F2D">
        <w:rPr>
          <w:b/>
          <w:bCs w:val="0"/>
          <w:sz w:val="22"/>
          <w:szCs w:val="22"/>
        </w:rPr>
        <w:t>Załącznik nr 4</w:t>
      </w:r>
      <w:r w:rsidRPr="00036F2D">
        <w:rPr>
          <w:sz w:val="22"/>
          <w:szCs w:val="22"/>
        </w:rPr>
        <w:t xml:space="preserve"> – Oświadczenie wykonawcy o zakresie wykonania zamówienia przez wykonawców wspólnie ubiegających się o udzielenie zamówienia</w:t>
      </w:r>
    </w:p>
    <w:p w14:paraId="50737998" w14:textId="77777777" w:rsidR="00335426" w:rsidRPr="00036F2D" w:rsidRDefault="00835298" w:rsidP="000A676C">
      <w:pPr>
        <w:pStyle w:val="Standard"/>
        <w:rPr>
          <w:sz w:val="22"/>
          <w:szCs w:val="22"/>
        </w:rPr>
      </w:pPr>
      <w:r w:rsidRPr="00036F2D">
        <w:rPr>
          <w:b/>
          <w:bCs w:val="0"/>
          <w:sz w:val="22"/>
          <w:szCs w:val="22"/>
        </w:rPr>
        <w:t>Załącznik nr 5</w:t>
      </w:r>
      <w:r w:rsidRPr="00036F2D">
        <w:rPr>
          <w:sz w:val="22"/>
          <w:szCs w:val="22"/>
        </w:rPr>
        <w:t xml:space="preserve"> – Oświadczenie o przynależności bądź braku przynależności do grupy kapitałowej</w:t>
      </w:r>
    </w:p>
    <w:p w14:paraId="790CAE1B" w14:textId="2C4CBA21" w:rsidR="00335426" w:rsidRPr="00036F2D" w:rsidRDefault="00835298" w:rsidP="000A676C">
      <w:pPr>
        <w:pStyle w:val="Standard"/>
        <w:rPr>
          <w:sz w:val="22"/>
          <w:szCs w:val="22"/>
        </w:rPr>
      </w:pPr>
      <w:r w:rsidRPr="00036F2D">
        <w:rPr>
          <w:b/>
          <w:bCs w:val="0"/>
          <w:sz w:val="22"/>
          <w:szCs w:val="22"/>
        </w:rPr>
        <w:t>Załącznik nr 6</w:t>
      </w:r>
      <w:r w:rsidRPr="00036F2D">
        <w:rPr>
          <w:sz w:val="22"/>
          <w:szCs w:val="22"/>
        </w:rPr>
        <w:t xml:space="preserve"> – Oświadczenie wykonawcy</w:t>
      </w:r>
      <w:r w:rsidR="00655EAD" w:rsidRPr="00036F2D">
        <w:rPr>
          <w:sz w:val="22"/>
          <w:szCs w:val="22"/>
        </w:rPr>
        <w:t>/podmiotu udostępniającego zasoby</w:t>
      </w:r>
      <w:r w:rsidRPr="00036F2D">
        <w:rPr>
          <w:sz w:val="22"/>
          <w:szCs w:val="22"/>
        </w:rPr>
        <w:t xml:space="preserve"> o aktualności informacji zawartych w oświadczeniu o którym mowa w art. 125 ust. 1 ustawy Pzp</w:t>
      </w:r>
    </w:p>
    <w:p w14:paraId="7680459B" w14:textId="77777777" w:rsidR="00335426" w:rsidRPr="00036F2D" w:rsidRDefault="00835298" w:rsidP="000A676C">
      <w:pPr>
        <w:pStyle w:val="Standard"/>
        <w:rPr>
          <w:sz w:val="22"/>
          <w:szCs w:val="22"/>
        </w:rPr>
      </w:pPr>
      <w:r w:rsidRPr="00036F2D">
        <w:rPr>
          <w:b/>
          <w:bCs w:val="0"/>
          <w:sz w:val="22"/>
          <w:szCs w:val="22"/>
        </w:rPr>
        <w:t>Załącznik nr 7</w:t>
      </w:r>
      <w:r w:rsidRPr="00036F2D">
        <w:rPr>
          <w:sz w:val="22"/>
          <w:szCs w:val="22"/>
        </w:rPr>
        <w:t xml:space="preserve"> – Wykaz osób skierowanych przez wykonawcę do realizacji zmówienia</w:t>
      </w:r>
    </w:p>
    <w:p w14:paraId="44F4952B" w14:textId="5328FDE7" w:rsidR="00584AEE" w:rsidRPr="00036F2D" w:rsidRDefault="00584AEE">
      <w:pPr>
        <w:pStyle w:val="Standard"/>
        <w:rPr>
          <w:bCs w:val="0"/>
          <w:sz w:val="22"/>
          <w:szCs w:val="22"/>
        </w:rPr>
      </w:pPr>
      <w:r w:rsidRPr="00036F2D">
        <w:rPr>
          <w:b/>
          <w:bCs w:val="0"/>
          <w:sz w:val="22"/>
          <w:szCs w:val="22"/>
        </w:rPr>
        <w:t xml:space="preserve">Załącznik nr </w:t>
      </w:r>
      <w:r w:rsidR="00AD2C46">
        <w:rPr>
          <w:b/>
          <w:bCs w:val="0"/>
          <w:sz w:val="22"/>
          <w:szCs w:val="22"/>
        </w:rPr>
        <w:t>8</w:t>
      </w:r>
      <w:r w:rsidRPr="00036F2D">
        <w:rPr>
          <w:bCs w:val="0"/>
          <w:sz w:val="22"/>
          <w:szCs w:val="22"/>
        </w:rPr>
        <w:t xml:space="preserve"> – Wzór umowy </w:t>
      </w:r>
    </w:p>
    <w:p w14:paraId="10268E83" w14:textId="11716C8F" w:rsidR="00584AEE" w:rsidRPr="00036F2D" w:rsidRDefault="00AD2C46">
      <w:pPr>
        <w:pStyle w:val="Standard"/>
        <w:rPr>
          <w:sz w:val="22"/>
          <w:szCs w:val="22"/>
        </w:rPr>
      </w:pPr>
      <w:r>
        <w:rPr>
          <w:b/>
          <w:bCs w:val="0"/>
          <w:sz w:val="22"/>
          <w:szCs w:val="22"/>
        </w:rPr>
        <w:t>Załącznik nr 9</w:t>
      </w:r>
      <w:r w:rsidR="00584AEE" w:rsidRPr="00036F2D">
        <w:rPr>
          <w:bCs w:val="0"/>
          <w:sz w:val="22"/>
          <w:szCs w:val="22"/>
        </w:rPr>
        <w:t xml:space="preserve"> – </w:t>
      </w:r>
      <w:r w:rsidR="00D7477E" w:rsidRPr="00036F2D">
        <w:rPr>
          <w:bCs w:val="0"/>
          <w:sz w:val="22"/>
          <w:szCs w:val="22"/>
        </w:rPr>
        <w:t>Koncepcja projektowa</w:t>
      </w:r>
    </w:p>
    <w:p w14:paraId="73523126" w14:textId="77777777" w:rsidR="00335426" w:rsidRPr="00036F2D" w:rsidRDefault="00335426">
      <w:pPr>
        <w:pStyle w:val="Standard"/>
        <w:rPr>
          <w:b/>
          <w:sz w:val="22"/>
          <w:szCs w:val="22"/>
        </w:rPr>
      </w:pPr>
    </w:p>
    <w:p w14:paraId="333483F4" w14:textId="77777777" w:rsidR="00335426" w:rsidRPr="00036F2D" w:rsidRDefault="00335426">
      <w:pPr>
        <w:pStyle w:val="Standard"/>
        <w:ind w:left="5664" w:firstLine="708"/>
        <w:rPr>
          <w:iCs/>
          <w:sz w:val="22"/>
          <w:szCs w:val="22"/>
        </w:rPr>
      </w:pPr>
    </w:p>
    <w:p w14:paraId="21674772" w14:textId="77777777" w:rsidR="00ED6903" w:rsidRPr="00036F2D" w:rsidRDefault="00ED6903" w:rsidP="00ED6903">
      <w:pPr>
        <w:pStyle w:val="Standard"/>
        <w:jc w:val="both"/>
        <w:rPr>
          <w:iCs/>
          <w:sz w:val="22"/>
          <w:szCs w:val="22"/>
        </w:rPr>
      </w:pPr>
    </w:p>
    <w:p w14:paraId="0678EC1A" w14:textId="77777777" w:rsidR="00335426" w:rsidRPr="00036F2D" w:rsidRDefault="00335426">
      <w:pPr>
        <w:pStyle w:val="Standard"/>
        <w:ind w:left="5664" w:firstLine="708"/>
        <w:rPr>
          <w:iCs/>
          <w:sz w:val="22"/>
          <w:szCs w:val="22"/>
        </w:rPr>
      </w:pPr>
    </w:p>
    <w:p w14:paraId="68065DE9" w14:textId="77777777" w:rsidR="00335426" w:rsidRPr="00036F2D" w:rsidRDefault="00335426">
      <w:pPr>
        <w:pStyle w:val="Standard"/>
        <w:ind w:left="5664" w:firstLine="708"/>
        <w:rPr>
          <w:iCs/>
          <w:sz w:val="22"/>
          <w:szCs w:val="22"/>
        </w:rPr>
      </w:pPr>
    </w:p>
    <w:p w14:paraId="574DAF62" w14:textId="77777777" w:rsidR="00335426" w:rsidRPr="00036F2D" w:rsidRDefault="00335426">
      <w:pPr>
        <w:pStyle w:val="Standard"/>
        <w:rPr>
          <w:sz w:val="22"/>
          <w:szCs w:val="22"/>
        </w:rPr>
      </w:pPr>
    </w:p>
    <w:sectPr w:rsidR="00335426" w:rsidRPr="00036F2D" w:rsidSect="008655A0">
      <w:footerReference w:type="default" r:id="rId35"/>
      <w:pgSz w:w="11906" w:h="16838"/>
      <w:pgMar w:top="851" w:right="1416" w:bottom="993"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95EF7" w14:textId="77777777" w:rsidR="00B76E69" w:rsidRDefault="00B76E69">
      <w:r>
        <w:separator/>
      </w:r>
    </w:p>
  </w:endnote>
  <w:endnote w:type="continuationSeparator" w:id="0">
    <w:p w14:paraId="7FC00F16" w14:textId="77777777" w:rsidR="00B76E69" w:rsidRDefault="00B7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altName w:val="Times New Roman"/>
    <w:charset w:val="00"/>
    <w:family w:val="swiss"/>
    <w:pitch w:val="default"/>
    <w:sig w:usb0="00000003" w:usb1="00000000" w:usb2="00000000" w:usb3="00000000" w:csb0="20000001" w:csb1="00000000"/>
  </w:font>
  <w:font w:name="Calibri Light">
    <w:panose1 w:val="020F0302020204030204"/>
    <w:charset w:val="EE"/>
    <w:family w:val="swiss"/>
    <w:pitch w:val="variable"/>
    <w:sig w:usb0="A00002EF" w:usb1="4000207B" w:usb2="00000000" w:usb3="00000000" w:csb0="0000019F" w:csb1="00000000"/>
  </w:font>
  <w:font w:name="F">
    <w:altName w:val="Calibri"/>
    <w:charset w:val="00"/>
    <w:family w:val="auto"/>
    <w:pitch w:val="default"/>
  </w:font>
  <w:font w:name="Microsoft YaHei">
    <w:panose1 w:val="020B0503020204020204"/>
    <w:charset w:val="86"/>
    <w:family w:val="swiss"/>
    <w:pitch w:val="variable"/>
    <w:sig w:usb0="A0000287" w:usb1="28CF3C52" w:usb2="00000016" w:usb3="00000000" w:csb0="0004001F" w:csb1="00000000"/>
  </w:font>
  <w:font w:name="Segoe UI">
    <w:panose1 w:val="020B0502040204020203"/>
    <w:charset w:val="EE"/>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default"/>
  </w:font>
  <w:font w:name="Trebuchet MS">
    <w:panose1 w:val="020B0603020202020204"/>
    <w:charset w:val="EE"/>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688A9" w14:textId="77777777" w:rsidR="00191A41" w:rsidRDefault="00191A41">
    <w:pPr>
      <w:pStyle w:val="Stopka"/>
      <w:jc w:val="center"/>
    </w:pPr>
    <w:r>
      <w:fldChar w:fldCharType="begin"/>
    </w:r>
    <w:r>
      <w:instrText xml:space="preserve"> PAGE </w:instrText>
    </w:r>
    <w:r>
      <w:fldChar w:fldCharType="separate"/>
    </w:r>
    <w:r w:rsidR="00C70B08">
      <w:rPr>
        <w:noProof/>
      </w:rPr>
      <w:t>21</w:t>
    </w:r>
    <w:r>
      <w:fldChar w:fldCharType="end"/>
    </w:r>
  </w:p>
  <w:p w14:paraId="5C059096" w14:textId="77777777" w:rsidR="00191A41" w:rsidRDefault="00191A4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9553D" w14:textId="77777777" w:rsidR="00B76E69" w:rsidRDefault="00B76E69">
      <w:r>
        <w:rPr>
          <w:color w:val="000000"/>
        </w:rPr>
        <w:separator/>
      </w:r>
    </w:p>
  </w:footnote>
  <w:footnote w:type="continuationSeparator" w:id="0">
    <w:p w14:paraId="79E4840B" w14:textId="77777777" w:rsidR="00B76E69" w:rsidRDefault="00B76E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6D13"/>
    <w:multiLevelType w:val="hybridMultilevel"/>
    <w:tmpl w:val="84CC262E"/>
    <w:lvl w:ilvl="0" w:tplc="185242E8">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1B073EC"/>
    <w:multiLevelType w:val="hybridMultilevel"/>
    <w:tmpl w:val="B4E43020"/>
    <w:lvl w:ilvl="0" w:tplc="8424D76E">
      <w:start w:val="1"/>
      <w:numFmt w:val="upperRoman"/>
      <w:lvlText w:val="%1."/>
      <w:lvlJc w:val="righ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1D1CF6"/>
    <w:multiLevelType w:val="hybridMultilevel"/>
    <w:tmpl w:val="63BEC5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DF55A4"/>
    <w:multiLevelType w:val="multilevel"/>
    <w:tmpl w:val="911C5A00"/>
    <w:name w:val="„Ŕ„xý^„Ŕ`„xý"/>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3D5B18"/>
    <w:multiLevelType w:val="multilevel"/>
    <w:tmpl w:val="DA00DA50"/>
    <w:name w:val=" "/>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16458D9"/>
    <w:multiLevelType w:val="hybridMultilevel"/>
    <w:tmpl w:val="D8E082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F6151F"/>
    <w:multiLevelType w:val="multilevel"/>
    <w:tmpl w:val="2C4A808E"/>
    <w:lvl w:ilvl="0">
      <w:start w:val="4"/>
      <w:numFmt w:val="decimal"/>
      <w:lvlText w:val="%1."/>
      <w:lvlJc w:val="left"/>
      <w:pPr>
        <w:ind w:left="555" w:hanging="555"/>
      </w:pPr>
      <w:rPr>
        <w:rFonts w:ascii="Times New Roman" w:hAnsi="Times New Roman" w:cs="Times New Roman" w:hint="default"/>
        <w:b/>
      </w:rPr>
    </w:lvl>
    <w:lvl w:ilvl="1">
      <w:start w:val="2"/>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ascii="Arial" w:hAnsi="Arial" w:cs="Arial" w:hint="default"/>
        <w:b/>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b/>
      </w:rPr>
    </w:lvl>
    <w:lvl w:ilvl="6">
      <w:start w:val="1"/>
      <w:numFmt w:val="decimal"/>
      <w:lvlText w:val="%1.%2.%3)%4.%5.%6.%7."/>
      <w:lvlJc w:val="left"/>
      <w:pPr>
        <w:ind w:left="1440" w:hanging="1440"/>
      </w:pPr>
      <w:rPr>
        <w:rFonts w:ascii="Times New Roman" w:hAnsi="Times New Roman" w:cs="Times New Roman" w:hint="default"/>
        <w:b/>
      </w:rPr>
    </w:lvl>
    <w:lvl w:ilvl="7">
      <w:start w:val="1"/>
      <w:numFmt w:val="decimal"/>
      <w:lvlText w:val="%1.%2.%3)%4.%5.%6.%7.%8."/>
      <w:lvlJc w:val="left"/>
      <w:pPr>
        <w:ind w:left="1800" w:hanging="1800"/>
      </w:pPr>
      <w:rPr>
        <w:rFonts w:ascii="Times New Roman" w:hAnsi="Times New Roman" w:cs="Times New Roman" w:hint="default"/>
        <w:b/>
      </w:rPr>
    </w:lvl>
    <w:lvl w:ilvl="8">
      <w:start w:val="1"/>
      <w:numFmt w:val="decimal"/>
      <w:lvlText w:val="%1.%2.%3)%4.%5.%6.%7.%8.%9."/>
      <w:lvlJc w:val="left"/>
      <w:pPr>
        <w:ind w:left="1800" w:hanging="1800"/>
      </w:pPr>
      <w:rPr>
        <w:rFonts w:ascii="Times New Roman" w:hAnsi="Times New Roman" w:cs="Times New Roman" w:hint="default"/>
        <w:b/>
      </w:rPr>
    </w:lvl>
  </w:abstractNum>
  <w:abstractNum w:abstractNumId="7" w15:restartNumberingAfterBreak="0">
    <w:nsid w:val="191D1EA7"/>
    <w:multiLevelType w:val="multilevel"/>
    <w:tmpl w:val="54780C2C"/>
    <w:name w:val="¸`„čü&#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96E423B"/>
    <w:multiLevelType w:val="hybridMultilevel"/>
    <w:tmpl w:val="FD10F664"/>
    <w:lvl w:ilvl="0" w:tplc="C4EAF18A">
      <w:start w:val="1"/>
      <w:numFmt w:val="lowerLetter"/>
      <w:lvlText w:val="%1)"/>
      <w:lvlJc w:val="left"/>
      <w:pPr>
        <w:ind w:left="1095" w:hanging="375"/>
      </w:pPr>
      <w:rPr>
        <w:rFonts w:eastAsia="Times New Roman"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BC76553"/>
    <w:multiLevelType w:val="hybridMultilevel"/>
    <w:tmpl w:val="D80CFE9E"/>
    <w:lvl w:ilvl="0" w:tplc="1DE4202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A1108F"/>
    <w:multiLevelType w:val="hybridMultilevel"/>
    <w:tmpl w:val="6BDAFEB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8C325B"/>
    <w:multiLevelType w:val="hybridMultilevel"/>
    <w:tmpl w:val="DA243A3A"/>
    <w:name w:val="¨`„Čű"/>
    <w:lvl w:ilvl="0" w:tplc="FFFFFFFF">
      <w:start w:val="1"/>
      <w:numFmt w:val="decimal"/>
      <w:lvlText w:val="%1."/>
      <w:lvlJc w:val="left"/>
      <w:pPr>
        <w:ind w:left="720" w:hanging="360"/>
      </w:pPr>
      <w:rPr>
        <w:rFonts w:hint="default"/>
        <w:b/>
        <w:bCs/>
        <w:color w:val="0070C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A32289"/>
    <w:multiLevelType w:val="multilevel"/>
    <w:tmpl w:val="598A65BE"/>
    <w:name w:val="&#10;"/>
    <w:lvl w:ilvl="0">
      <w:start w:val="1"/>
      <w:numFmt w:val="decimal"/>
      <w:lvlText w:val="%1)"/>
      <w:lvlJc w:val="left"/>
      <w:pPr>
        <w:ind w:left="1077" w:hanging="360"/>
      </w:pPr>
      <w:rPr>
        <w:rFonts w:eastAsia="Times New Roman" w:cs="Times New Roman"/>
      </w:rPr>
    </w:lvl>
    <w:lvl w:ilvl="1">
      <w:start w:val="1"/>
      <w:numFmt w:val="lowerLetter"/>
      <w:lvlText w:val="%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13" w15:restartNumberingAfterBreak="0">
    <w:nsid w:val="238301C4"/>
    <w:multiLevelType w:val="hybridMultilevel"/>
    <w:tmpl w:val="7EAC2EE8"/>
    <w:lvl w:ilvl="0" w:tplc="04150017">
      <w:start w:val="1"/>
      <w:numFmt w:val="lowerLetter"/>
      <w:lvlText w:val="%1)"/>
      <w:lvlJc w:val="left"/>
      <w:pPr>
        <w:ind w:left="1080" w:hanging="360"/>
      </w:pPr>
      <w:rPr>
        <w:i w:val="0"/>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7064B1B"/>
    <w:multiLevelType w:val="multilevel"/>
    <w:tmpl w:val="032AB65C"/>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971145F"/>
    <w:multiLevelType w:val="hybridMultilevel"/>
    <w:tmpl w:val="77EADACE"/>
    <w:name w:val="ŕ`„`ú"/>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B43DAA"/>
    <w:multiLevelType w:val="hybridMultilevel"/>
    <w:tmpl w:val="F0D832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F952379"/>
    <w:multiLevelType w:val="hybridMultilevel"/>
    <w:tmpl w:val="3DC416DE"/>
    <w:name w:val="„ „ţ^„ `„ţ"/>
    <w:lvl w:ilvl="0" w:tplc="FFFFFFFF">
      <w:start w:val="1"/>
      <w:numFmt w:val="decimal"/>
      <w:lvlText w:val="%1."/>
      <w:lvlJc w:val="left"/>
      <w:pPr>
        <w:ind w:left="867" w:hanging="360"/>
      </w:pPr>
      <w:rPr>
        <w:rFonts w:hint="default"/>
        <w:b/>
        <w:bCs w:val="0"/>
        <w:strike w:val="0"/>
        <w:color w:val="0070C0"/>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18" w15:restartNumberingAfterBreak="0">
    <w:nsid w:val="2FF63E6F"/>
    <w:multiLevelType w:val="hybridMultilevel"/>
    <w:tmpl w:val="32AC7D48"/>
    <w:name w:val="h"/>
    <w:lvl w:ilvl="0" w:tplc="FFFFFFFF">
      <w:start w:val="8"/>
      <w:numFmt w:val="bullet"/>
      <w:lvlText w:val=""/>
      <w:lvlJc w:val="left"/>
      <w:pPr>
        <w:ind w:left="720" w:hanging="360"/>
      </w:pPr>
      <w:rPr>
        <w:rFonts w:ascii="Symbol" w:eastAsia="Verdana" w:hAnsi="Symbo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0E454AE"/>
    <w:multiLevelType w:val="hybridMultilevel"/>
    <w:tmpl w:val="97E0DAD2"/>
    <w:name w:val="h"/>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312C0FB8"/>
    <w:multiLevelType w:val="hybridMultilevel"/>
    <w:tmpl w:val="0F06A6E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2CA1A1D"/>
    <w:multiLevelType w:val="hybridMultilevel"/>
    <w:tmpl w:val="BC162E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2D979A6"/>
    <w:multiLevelType w:val="multilevel"/>
    <w:tmpl w:val="341A3A52"/>
    <w:name w:val="h"/>
    <w:lvl w:ilvl="0">
      <w:start w:val="1"/>
      <w:numFmt w:val="decimal"/>
      <w:lvlText w:val="%1)"/>
      <w:lvlJc w:val="left"/>
      <w:pPr>
        <w:ind w:left="873" w:hanging="360"/>
      </w:pPr>
      <w:rPr>
        <w:rFonts w:cs="Times New Roman"/>
        <w:b w:val="0"/>
        <w:dstrike/>
        <w:color w:val="00000A"/>
        <w:sz w:val="24"/>
        <w:szCs w:val="24"/>
        <w:u w:val="none"/>
      </w:rPr>
    </w:lvl>
    <w:lvl w:ilvl="1">
      <w:start w:val="1"/>
      <w:numFmt w:val="lowerLetter"/>
      <w:lvlText w:val="%2."/>
      <w:lvlJc w:val="left"/>
      <w:pPr>
        <w:ind w:left="1527" w:hanging="360"/>
      </w:pPr>
    </w:lvl>
    <w:lvl w:ilvl="2">
      <w:start w:val="1"/>
      <w:numFmt w:val="lowerRoman"/>
      <w:lvlText w:val="%1.%2.%3."/>
      <w:lvlJc w:val="right"/>
      <w:pPr>
        <w:ind w:left="2247" w:hanging="180"/>
      </w:pPr>
    </w:lvl>
    <w:lvl w:ilvl="3">
      <w:start w:val="1"/>
      <w:numFmt w:val="decimal"/>
      <w:lvlText w:val="%1.%2.%3.%4."/>
      <w:lvlJc w:val="left"/>
      <w:pPr>
        <w:ind w:left="2967" w:hanging="360"/>
      </w:pPr>
    </w:lvl>
    <w:lvl w:ilvl="4">
      <w:start w:val="1"/>
      <w:numFmt w:val="lowerLetter"/>
      <w:lvlText w:val="%1.%2.%3.%4.%5."/>
      <w:lvlJc w:val="left"/>
      <w:pPr>
        <w:ind w:left="3687" w:hanging="360"/>
      </w:pPr>
    </w:lvl>
    <w:lvl w:ilvl="5">
      <w:start w:val="1"/>
      <w:numFmt w:val="lowerRoman"/>
      <w:lvlText w:val="%1.%2.%3.%4.%5.%6."/>
      <w:lvlJc w:val="right"/>
      <w:pPr>
        <w:ind w:left="4407" w:hanging="180"/>
      </w:pPr>
    </w:lvl>
    <w:lvl w:ilvl="6">
      <w:start w:val="1"/>
      <w:numFmt w:val="decimal"/>
      <w:lvlText w:val="%1.%2.%3.%4.%5.%6.%7."/>
      <w:lvlJc w:val="left"/>
      <w:pPr>
        <w:ind w:left="5127" w:hanging="360"/>
      </w:pPr>
    </w:lvl>
    <w:lvl w:ilvl="7">
      <w:start w:val="1"/>
      <w:numFmt w:val="lowerLetter"/>
      <w:lvlText w:val="%1.%2.%3.%4.%5.%6.%7.%8."/>
      <w:lvlJc w:val="left"/>
      <w:pPr>
        <w:ind w:left="5847" w:hanging="360"/>
      </w:pPr>
    </w:lvl>
    <w:lvl w:ilvl="8">
      <w:start w:val="1"/>
      <w:numFmt w:val="lowerRoman"/>
      <w:lvlText w:val="%1.%2.%3.%4.%5.%6.%7.%8.%9."/>
      <w:lvlJc w:val="right"/>
      <w:pPr>
        <w:ind w:left="6567" w:hanging="180"/>
      </w:pPr>
    </w:lvl>
  </w:abstractNum>
  <w:abstractNum w:abstractNumId="23" w15:restartNumberingAfterBreak="0">
    <w:nsid w:val="343E6C27"/>
    <w:multiLevelType w:val="multilevel"/>
    <w:tmpl w:val="0AF84BAA"/>
    <w:name w:val="h"/>
    <w:lvl w:ilvl="0">
      <w:start w:val="2"/>
      <w:numFmt w:val="decimal"/>
      <w:lvlText w:val="%1."/>
      <w:lvlJc w:val="left"/>
      <w:pPr>
        <w:ind w:left="360" w:hanging="360"/>
      </w:pPr>
    </w:lvl>
    <w:lvl w:ilvl="1">
      <w:start w:val="2"/>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350124E9"/>
    <w:multiLevelType w:val="hybridMultilevel"/>
    <w:tmpl w:val="68F27360"/>
    <w:name w:val="* ph"/>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51A6DAF"/>
    <w:multiLevelType w:val="hybridMultilevel"/>
    <w:tmpl w:val="427285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0344B6"/>
    <w:multiLevelType w:val="multilevel"/>
    <w:tmpl w:val="3F90F488"/>
    <w:name w:val="^„Đ`„0ý"/>
    <w:lvl w:ilvl="0">
      <w:start w:val="1"/>
      <w:numFmt w:val="decimal"/>
      <w:lvlText w:val="%1."/>
      <w:lvlJc w:val="left"/>
      <w:pPr>
        <w:ind w:left="720" w:hanging="360"/>
      </w:pPr>
      <w:rPr>
        <w:rFonts w:hint="default"/>
        <w:b/>
        <w:bCs/>
        <w:sz w:val="20"/>
        <w:szCs w:val="20"/>
      </w:rPr>
    </w:lvl>
    <w:lvl w:ilvl="1">
      <w:start w:val="1"/>
      <w:numFmt w:val="decimal"/>
      <w:isLgl/>
      <w:lvlText w:val="%1.%2."/>
      <w:lvlJc w:val="left"/>
      <w:pPr>
        <w:ind w:left="780" w:hanging="420"/>
      </w:pPr>
      <w:rPr>
        <w:rFonts w:hint="default"/>
        <w:color w:val="0070C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7" w15:restartNumberingAfterBreak="0">
    <w:nsid w:val="38BC4601"/>
    <w:multiLevelType w:val="hybridMultilevel"/>
    <w:tmpl w:val="951CF51C"/>
    <w:lvl w:ilvl="0" w:tplc="04150011">
      <w:start w:val="1"/>
      <w:numFmt w:val="decimal"/>
      <w:lvlText w:val="%1)"/>
      <w:lvlJc w:val="left"/>
      <w:pPr>
        <w:ind w:left="720" w:hanging="360"/>
      </w:pPr>
    </w:lvl>
    <w:lvl w:ilvl="1" w:tplc="EC1A24C2">
      <w:start w:val="1"/>
      <w:numFmt w:val="bullet"/>
      <w:lvlText w:val=""/>
      <w:lvlJc w:val="left"/>
      <w:pPr>
        <w:ind w:left="1440" w:hanging="360"/>
      </w:pPr>
      <w:rPr>
        <w:rFonts w:ascii="Symbol" w:eastAsiaTheme="minorHAns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ED7C9B"/>
    <w:multiLevelType w:val="hybridMultilevel"/>
    <w:tmpl w:val="339071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480609"/>
    <w:multiLevelType w:val="hybridMultilevel"/>
    <w:tmpl w:val="FDDEC07A"/>
    <w:lvl w:ilvl="0" w:tplc="FFFFFFFF">
      <w:start w:val="1"/>
      <w:numFmt w:val="decimal"/>
      <w:lvlText w:val="%1."/>
      <w:lvlJc w:val="left"/>
      <w:pPr>
        <w:ind w:left="720" w:hanging="360"/>
      </w:pPr>
      <w:rPr>
        <w:rFonts w:ascii="Times New Roman" w:hAnsi="Times New Roman" w:cs="Times New Roman" w:hint="default"/>
        <w:b/>
        <w:bCs/>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BB84387"/>
    <w:multiLevelType w:val="hybridMultilevel"/>
    <w:tmpl w:val="86E696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4D2478"/>
    <w:multiLevelType w:val="multilevel"/>
    <w:tmpl w:val="27A2DF58"/>
    <w:lvl w:ilvl="0">
      <w:start w:val="4"/>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3DAD5269"/>
    <w:multiLevelType w:val="hybridMultilevel"/>
    <w:tmpl w:val="859417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F360CE"/>
    <w:multiLevelType w:val="multilevel"/>
    <w:tmpl w:val="87345316"/>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3E091A2D"/>
    <w:multiLevelType w:val="hybridMultilevel"/>
    <w:tmpl w:val="B2E6C0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F2E7CBB"/>
    <w:multiLevelType w:val="hybridMultilevel"/>
    <w:tmpl w:val="C39832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1D55C18"/>
    <w:multiLevelType w:val="hybridMultilevel"/>
    <w:tmpl w:val="B2DE9650"/>
    <w:name w:val="`„đú&#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4453E32"/>
    <w:multiLevelType w:val="hybridMultilevel"/>
    <w:tmpl w:val="A894BD8C"/>
    <w:name w:val="„0„Đů^„0`„Đů"/>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8" w15:restartNumberingAfterBreak="0">
    <w:nsid w:val="45614E75"/>
    <w:multiLevelType w:val="hybridMultilevel"/>
    <w:tmpl w:val="2ABE360E"/>
    <w:name w:val="„Đ„ţ^„Đ`„ţ"/>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704239D"/>
    <w:multiLevelType w:val="hybridMultilevel"/>
    <w:tmpl w:val="DE58919A"/>
    <w:name w:val="("/>
    <w:lvl w:ilvl="0" w:tplc="FFFFFFFF">
      <w:start w:val="8"/>
      <w:numFmt w:val="bullet"/>
      <w:lvlText w:val=""/>
      <w:lvlJc w:val="left"/>
      <w:pPr>
        <w:ind w:left="720" w:hanging="360"/>
      </w:pPr>
      <w:rPr>
        <w:rFonts w:ascii="Symbol" w:eastAsia="SimSun" w:hAnsi="Symbo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9DA78E2"/>
    <w:multiLevelType w:val="multilevel"/>
    <w:tmpl w:val="921A9C0A"/>
    <w:name w:val="„p„L˙^„p`„L˙"/>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4B537E4B"/>
    <w:multiLevelType w:val="hybridMultilevel"/>
    <w:tmpl w:val="13089DEC"/>
    <w:name w:val="h"/>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B595A73"/>
    <w:multiLevelType w:val="hybridMultilevel"/>
    <w:tmpl w:val="85C0ABFC"/>
    <w:name w:val="h"/>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3" w15:restartNumberingAfterBreak="0">
    <w:nsid w:val="4C2E5484"/>
    <w:multiLevelType w:val="multilevel"/>
    <w:tmpl w:val="24B20454"/>
    <w:name w:val="h"/>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4D113CA9"/>
    <w:multiLevelType w:val="multilevel"/>
    <w:tmpl w:val="B8DA1E1C"/>
    <w:name w:val="h"/>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519C0643"/>
    <w:multiLevelType w:val="hybridMultilevel"/>
    <w:tmpl w:val="E58847C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25974F4"/>
    <w:multiLevelType w:val="multilevel"/>
    <w:tmpl w:val="1A6ABAA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7" w15:restartNumberingAfterBreak="0">
    <w:nsid w:val="54FD2A63"/>
    <w:multiLevelType w:val="hybridMultilevel"/>
    <w:tmpl w:val="47E6AD74"/>
    <w:lvl w:ilvl="0" w:tplc="E5CC4CCA">
      <w:start w:val="1"/>
      <w:numFmt w:val="decimal"/>
      <w:lvlText w:val="%1."/>
      <w:lvlJc w:val="left"/>
      <w:pPr>
        <w:ind w:left="720" w:hanging="360"/>
      </w:pPr>
      <w:rPr>
        <w:rFonts w:ascii="Arial" w:hAnsi="Arial" w:cs="Arial" w:hint="default"/>
        <w:b/>
        <w:bCs/>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74F4AAA"/>
    <w:multiLevelType w:val="hybridMultilevel"/>
    <w:tmpl w:val="8A601568"/>
    <w:lvl w:ilvl="0" w:tplc="9070A85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95429B6"/>
    <w:multiLevelType w:val="hybridMultilevel"/>
    <w:tmpl w:val="BFE071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5BED5FAC"/>
    <w:multiLevelType w:val="hybridMultilevel"/>
    <w:tmpl w:val="DE1EB85E"/>
    <w:lvl w:ilvl="0" w:tplc="74DCAC8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D887CA7"/>
    <w:multiLevelType w:val="hybridMultilevel"/>
    <w:tmpl w:val="AD1459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F4B0427"/>
    <w:multiLevelType w:val="hybridMultilevel"/>
    <w:tmpl w:val="139823BA"/>
    <w:lvl w:ilvl="0" w:tplc="FB72E0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F922173"/>
    <w:multiLevelType w:val="multilevel"/>
    <w:tmpl w:val="F20C49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1F129F2"/>
    <w:multiLevelType w:val="hybridMultilevel"/>
    <w:tmpl w:val="B360F9FA"/>
    <w:name w:val="8`„ţ"/>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2BA342C"/>
    <w:multiLevelType w:val="multilevel"/>
    <w:tmpl w:val="20BC45F6"/>
    <w:lvl w:ilvl="0">
      <w:start w:val="1"/>
      <w:numFmt w:val="decimal"/>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66FD34FD"/>
    <w:multiLevelType w:val="hybridMultilevel"/>
    <w:tmpl w:val="5BFA22B8"/>
    <w:lvl w:ilvl="0" w:tplc="78364952">
      <w:start w:val="1"/>
      <w:numFmt w:val="decimal"/>
      <w:lvlText w:val="%1)"/>
      <w:lvlJc w:val="left"/>
      <w:pPr>
        <w:ind w:left="1080" w:hanging="360"/>
      </w:pPr>
      <w:rPr>
        <w:i w:val="0"/>
        <w:i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695F1D15"/>
    <w:multiLevelType w:val="hybridMultilevel"/>
    <w:tmpl w:val="E464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6A2906F9"/>
    <w:multiLevelType w:val="hybridMultilevel"/>
    <w:tmpl w:val="B316F8A4"/>
    <w:lvl w:ilvl="0" w:tplc="1DE4202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A8C391D"/>
    <w:multiLevelType w:val="multilevel"/>
    <w:tmpl w:val="785AA43C"/>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6AE651FD"/>
    <w:multiLevelType w:val="multilevel"/>
    <w:tmpl w:val="93269BBE"/>
    <w:lvl w:ilvl="0">
      <w:start w:val="1"/>
      <w:numFmt w:val="decimal"/>
      <w:lvlText w:val="%1."/>
      <w:lvlJc w:val="left"/>
      <w:pPr>
        <w:tabs>
          <w:tab w:val="num" w:pos="720"/>
        </w:tabs>
        <w:ind w:left="720" w:hanging="720"/>
      </w:pPr>
      <w:rPr>
        <w:b/>
        <w:bCs w:val="0"/>
        <w:sz w:val="24"/>
        <w:szCs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6D355F23"/>
    <w:multiLevelType w:val="hybridMultilevel"/>
    <w:tmpl w:val="32A8BDF4"/>
    <w:lvl w:ilvl="0" w:tplc="A73E80E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15:restartNumberingAfterBreak="0">
    <w:nsid w:val="6DBB62C3"/>
    <w:multiLevelType w:val="hybridMultilevel"/>
    <w:tmpl w:val="182810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0BF123C"/>
    <w:multiLevelType w:val="hybridMultilevel"/>
    <w:tmpl w:val="93269F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99820FB"/>
    <w:multiLevelType w:val="multilevel"/>
    <w:tmpl w:val="44446AD8"/>
    <w:lvl w:ilvl="0">
      <w:start w:val="1"/>
      <w:numFmt w:val="upperRoman"/>
      <w:pStyle w:val="Spistreci1"/>
      <w:lvlText w:val="%1."/>
      <w:lvlJc w:val="left"/>
      <w:pPr>
        <w:ind w:left="1003" w:hanging="720"/>
      </w:pPr>
      <w:rPr>
        <w:rFonts w:ascii="Arial" w:hAnsi="Arial" w:cs="Arial" w:hint="default"/>
        <w:b/>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CC44127"/>
    <w:multiLevelType w:val="hybridMultilevel"/>
    <w:tmpl w:val="E3E200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5"/>
  </w:num>
  <w:num w:numId="2">
    <w:abstractNumId w:val="64"/>
  </w:num>
  <w:num w:numId="3">
    <w:abstractNumId w:val="55"/>
    <w:lvlOverride w:ilvl="0">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58"/>
  </w:num>
  <w:num w:numId="19">
    <w:abstractNumId w:val="60"/>
  </w:num>
  <w:num w:numId="20">
    <w:abstractNumId w:val="65"/>
  </w:num>
  <w:num w:numId="21">
    <w:abstractNumId w:val="25"/>
  </w:num>
  <w:num w:numId="22">
    <w:abstractNumId w:val="51"/>
  </w:num>
  <w:num w:numId="23">
    <w:abstractNumId w:val="30"/>
  </w:num>
  <w:num w:numId="24">
    <w:abstractNumId w:val="16"/>
  </w:num>
  <w:num w:numId="25">
    <w:abstractNumId w:val="5"/>
  </w:num>
  <w:num w:numId="26">
    <w:abstractNumId w:val="28"/>
  </w:num>
  <w:num w:numId="27">
    <w:abstractNumId w:val="63"/>
  </w:num>
  <w:num w:numId="28">
    <w:abstractNumId w:val="34"/>
  </w:num>
  <w:num w:numId="29">
    <w:abstractNumId w:val="10"/>
  </w:num>
  <w:num w:numId="30">
    <w:abstractNumId w:val="53"/>
  </w:num>
  <w:num w:numId="31">
    <w:abstractNumId w:val="32"/>
  </w:num>
  <w:num w:numId="32">
    <w:abstractNumId w:val="21"/>
  </w:num>
  <w:num w:numId="33">
    <w:abstractNumId w:val="2"/>
  </w:num>
  <w:num w:numId="34">
    <w:abstractNumId w:val="45"/>
  </w:num>
  <w:num w:numId="35">
    <w:abstractNumId w:val="35"/>
  </w:num>
  <w:num w:numId="36">
    <w:abstractNumId w:val="20"/>
  </w:num>
  <w:num w:numId="37">
    <w:abstractNumId w:val="14"/>
  </w:num>
  <w:num w:numId="38">
    <w:abstractNumId w:val="52"/>
  </w:num>
  <w:num w:numId="39">
    <w:abstractNumId w:val="9"/>
  </w:num>
  <w:num w:numId="40">
    <w:abstractNumId w:val="62"/>
  </w:num>
  <w:num w:numId="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9"/>
  </w:num>
  <w:num w:numId="44">
    <w:abstractNumId w:val="50"/>
  </w:num>
  <w:num w:numId="45">
    <w:abstractNumId w:val="47"/>
  </w:num>
  <w:num w:numId="46">
    <w:abstractNumId w:val="29"/>
  </w:num>
  <w:num w:numId="47">
    <w:abstractNumId w:val="27"/>
  </w:num>
  <w:num w:numId="48">
    <w:abstractNumId w:val="57"/>
  </w:num>
  <w:num w:numId="49">
    <w:abstractNumId w:val="0"/>
  </w:num>
  <w:num w:numId="50">
    <w:abstractNumId w:val="56"/>
  </w:num>
  <w:num w:numId="51">
    <w:abstractNumId w:val="13"/>
  </w:num>
  <w:num w:numId="52">
    <w:abstractNumId w:val="46"/>
  </w:num>
  <w:num w:numId="53">
    <w:abstractNumId w:val="31"/>
  </w:num>
  <w:num w:numId="54">
    <w:abstractNumId w:val="8"/>
  </w:num>
  <w:num w:numId="55">
    <w:abstractNumId w:val="61"/>
  </w:num>
  <w:num w:numId="56">
    <w:abstractNumId w:val="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426"/>
    <w:rsid w:val="000039E5"/>
    <w:rsid w:val="000276DE"/>
    <w:rsid w:val="00031F0E"/>
    <w:rsid w:val="00034935"/>
    <w:rsid w:val="00036F2D"/>
    <w:rsid w:val="00037B2B"/>
    <w:rsid w:val="00037F12"/>
    <w:rsid w:val="00047C6B"/>
    <w:rsid w:val="00050249"/>
    <w:rsid w:val="00066035"/>
    <w:rsid w:val="00066B98"/>
    <w:rsid w:val="0008539A"/>
    <w:rsid w:val="00086C65"/>
    <w:rsid w:val="000873CF"/>
    <w:rsid w:val="00092946"/>
    <w:rsid w:val="00093796"/>
    <w:rsid w:val="000A2327"/>
    <w:rsid w:val="000A676C"/>
    <w:rsid w:val="000B7025"/>
    <w:rsid w:val="000C251B"/>
    <w:rsid w:val="000D2C4D"/>
    <w:rsid w:val="000E1675"/>
    <w:rsid w:val="000E3099"/>
    <w:rsid w:val="000E45A9"/>
    <w:rsid w:val="000E47BD"/>
    <w:rsid w:val="000F53CC"/>
    <w:rsid w:val="000F63DD"/>
    <w:rsid w:val="000F6EDE"/>
    <w:rsid w:val="00124C32"/>
    <w:rsid w:val="00133301"/>
    <w:rsid w:val="00145B3A"/>
    <w:rsid w:val="00153748"/>
    <w:rsid w:val="001549A9"/>
    <w:rsid w:val="00157036"/>
    <w:rsid w:val="00160C9B"/>
    <w:rsid w:val="001640A0"/>
    <w:rsid w:val="00177221"/>
    <w:rsid w:val="001813C0"/>
    <w:rsid w:val="00181CC4"/>
    <w:rsid w:val="00183B55"/>
    <w:rsid w:val="00187061"/>
    <w:rsid w:val="00191A41"/>
    <w:rsid w:val="00193041"/>
    <w:rsid w:val="00193305"/>
    <w:rsid w:val="001938BB"/>
    <w:rsid w:val="001A0AEA"/>
    <w:rsid w:val="001A1636"/>
    <w:rsid w:val="001A3641"/>
    <w:rsid w:val="001B313F"/>
    <w:rsid w:val="001B36EC"/>
    <w:rsid w:val="001B74FF"/>
    <w:rsid w:val="001B76B5"/>
    <w:rsid w:val="001C3D58"/>
    <w:rsid w:val="001C7D90"/>
    <w:rsid w:val="001D2207"/>
    <w:rsid w:val="001D5509"/>
    <w:rsid w:val="001D6486"/>
    <w:rsid w:val="001D684A"/>
    <w:rsid w:val="001E0E09"/>
    <w:rsid w:val="001F0A83"/>
    <w:rsid w:val="001F0C04"/>
    <w:rsid w:val="001F1314"/>
    <w:rsid w:val="001F4789"/>
    <w:rsid w:val="001F4936"/>
    <w:rsid w:val="001F4A8E"/>
    <w:rsid w:val="001F695C"/>
    <w:rsid w:val="002076A4"/>
    <w:rsid w:val="002101F7"/>
    <w:rsid w:val="00224CE2"/>
    <w:rsid w:val="002272F1"/>
    <w:rsid w:val="00230C4F"/>
    <w:rsid w:val="00231172"/>
    <w:rsid w:val="00236047"/>
    <w:rsid w:val="0024131B"/>
    <w:rsid w:val="002479F1"/>
    <w:rsid w:val="0025518A"/>
    <w:rsid w:val="00265104"/>
    <w:rsid w:val="0026528D"/>
    <w:rsid w:val="002653D9"/>
    <w:rsid w:val="00271E52"/>
    <w:rsid w:val="00272383"/>
    <w:rsid w:val="002732A5"/>
    <w:rsid w:val="00273EDE"/>
    <w:rsid w:val="002816A5"/>
    <w:rsid w:val="00286D90"/>
    <w:rsid w:val="00291909"/>
    <w:rsid w:val="0029708B"/>
    <w:rsid w:val="002977AD"/>
    <w:rsid w:val="00297CA9"/>
    <w:rsid w:val="002A3049"/>
    <w:rsid w:val="002A516C"/>
    <w:rsid w:val="002B15F4"/>
    <w:rsid w:val="002D75F1"/>
    <w:rsid w:val="002E1DFF"/>
    <w:rsid w:val="002E25C7"/>
    <w:rsid w:val="002F63AB"/>
    <w:rsid w:val="003051A9"/>
    <w:rsid w:val="0032025F"/>
    <w:rsid w:val="00321B44"/>
    <w:rsid w:val="00335426"/>
    <w:rsid w:val="00347C13"/>
    <w:rsid w:val="003502D6"/>
    <w:rsid w:val="00351AD6"/>
    <w:rsid w:val="00351AE0"/>
    <w:rsid w:val="003569DB"/>
    <w:rsid w:val="0035756B"/>
    <w:rsid w:val="00364D79"/>
    <w:rsid w:val="00365416"/>
    <w:rsid w:val="00365D4E"/>
    <w:rsid w:val="003718C1"/>
    <w:rsid w:val="0037488B"/>
    <w:rsid w:val="00376BE0"/>
    <w:rsid w:val="003778C2"/>
    <w:rsid w:val="00382C41"/>
    <w:rsid w:val="0038496F"/>
    <w:rsid w:val="003966E3"/>
    <w:rsid w:val="003A4D92"/>
    <w:rsid w:val="003B3BBB"/>
    <w:rsid w:val="003B6D3A"/>
    <w:rsid w:val="003C0F8E"/>
    <w:rsid w:val="003C6F75"/>
    <w:rsid w:val="003D01DF"/>
    <w:rsid w:val="003D02FF"/>
    <w:rsid w:val="003D7BB7"/>
    <w:rsid w:val="003E1ED4"/>
    <w:rsid w:val="003E233E"/>
    <w:rsid w:val="003F038E"/>
    <w:rsid w:val="003F1E8A"/>
    <w:rsid w:val="004018DB"/>
    <w:rsid w:val="00402905"/>
    <w:rsid w:val="00407C13"/>
    <w:rsid w:val="00412748"/>
    <w:rsid w:val="00415A20"/>
    <w:rsid w:val="004177FD"/>
    <w:rsid w:val="00417895"/>
    <w:rsid w:val="00420797"/>
    <w:rsid w:val="00425771"/>
    <w:rsid w:val="0043476C"/>
    <w:rsid w:val="0043763A"/>
    <w:rsid w:val="00441AAD"/>
    <w:rsid w:val="00454395"/>
    <w:rsid w:val="00455EAE"/>
    <w:rsid w:val="00462D29"/>
    <w:rsid w:val="004713B1"/>
    <w:rsid w:val="00472481"/>
    <w:rsid w:val="004752BB"/>
    <w:rsid w:val="00481A73"/>
    <w:rsid w:val="00481D0F"/>
    <w:rsid w:val="0048774E"/>
    <w:rsid w:val="004923D8"/>
    <w:rsid w:val="004970AF"/>
    <w:rsid w:val="004A17CD"/>
    <w:rsid w:val="004A3237"/>
    <w:rsid w:val="004B0DB8"/>
    <w:rsid w:val="004B3FAF"/>
    <w:rsid w:val="004C0EDD"/>
    <w:rsid w:val="004C7534"/>
    <w:rsid w:val="004D2D5F"/>
    <w:rsid w:val="004D4F78"/>
    <w:rsid w:val="004D7B90"/>
    <w:rsid w:val="004E0D19"/>
    <w:rsid w:val="004E2F64"/>
    <w:rsid w:val="004E42C5"/>
    <w:rsid w:val="004E5B94"/>
    <w:rsid w:val="004E68FB"/>
    <w:rsid w:val="004F68DA"/>
    <w:rsid w:val="0051303D"/>
    <w:rsid w:val="00521495"/>
    <w:rsid w:val="00522E39"/>
    <w:rsid w:val="0052399B"/>
    <w:rsid w:val="00523ED3"/>
    <w:rsid w:val="0052482F"/>
    <w:rsid w:val="00533978"/>
    <w:rsid w:val="0053755F"/>
    <w:rsid w:val="00542126"/>
    <w:rsid w:val="005538BF"/>
    <w:rsid w:val="005565AF"/>
    <w:rsid w:val="005641D2"/>
    <w:rsid w:val="00564E6A"/>
    <w:rsid w:val="005656DF"/>
    <w:rsid w:val="00566F5C"/>
    <w:rsid w:val="00577E03"/>
    <w:rsid w:val="00580C87"/>
    <w:rsid w:val="00581C58"/>
    <w:rsid w:val="00584AEE"/>
    <w:rsid w:val="005851E9"/>
    <w:rsid w:val="00595F51"/>
    <w:rsid w:val="005973D4"/>
    <w:rsid w:val="005B0A34"/>
    <w:rsid w:val="005B0DAA"/>
    <w:rsid w:val="005B52F9"/>
    <w:rsid w:val="005D071A"/>
    <w:rsid w:val="005E09A6"/>
    <w:rsid w:val="005E0C3F"/>
    <w:rsid w:val="005E6F97"/>
    <w:rsid w:val="005F65C1"/>
    <w:rsid w:val="0060793C"/>
    <w:rsid w:val="00611D63"/>
    <w:rsid w:val="00615362"/>
    <w:rsid w:val="00623789"/>
    <w:rsid w:val="00632317"/>
    <w:rsid w:val="006331EF"/>
    <w:rsid w:val="00636A20"/>
    <w:rsid w:val="00636F2E"/>
    <w:rsid w:val="00655EAD"/>
    <w:rsid w:val="00657C84"/>
    <w:rsid w:val="00662BF9"/>
    <w:rsid w:val="00667659"/>
    <w:rsid w:val="006712A3"/>
    <w:rsid w:val="00672C17"/>
    <w:rsid w:val="0067608F"/>
    <w:rsid w:val="00677BBA"/>
    <w:rsid w:val="006860A9"/>
    <w:rsid w:val="006941DA"/>
    <w:rsid w:val="00694AF7"/>
    <w:rsid w:val="006975C1"/>
    <w:rsid w:val="006A167C"/>
    <w:rsid w:val="006B5CA2"/>
    <w:rsid w:val="006C42A3"/>
    <w:rsid w:val="006C4CCB"/>
    <w:rsid w:val="006D2406"/>
    <w:rsid w:val="006D43C1"/>
    <w:rsid w:val="006D6481"/>
    <w:rsid w:val="006E4A81"/>
    <w:rsid w:val="006E7CD8"/>
    <w:rsid w:val="006F6876"/>
    <w:rsid w:val="006F77E0"/>
    <w:rsid w:val="0071236D"/>
    <w:rsid w:val="00717AD3"/>
    <w:rsid w:val="00725462"/>
    <w:rsid w:val="00726A79"/>
    <w:rsid w:val="00740AC3"/>
    <w:rsid w:val="0074102E"/>
    <w:rsid w:val="00741F9F"/>
    <w:rsid w:val="0074598D"/>
    <w:rsid w:val="0074651D"/>
    <w:rsid w:val="0075098C"/>
    <w:rsid w:val="00751198"/>
    <w:rsid w:val="007534F3"/>
    <w:rsid w:val="007630AA"/>
    <w:rsid w:val="007656FA"/>
    <w:rsid w:val="00765A1E"/>
    <w:rsid w:val="007710A9"/>
    <w:rsid w:val="007714C8"/>
    <w:rsid w:val="0077152E"/>
    <w:rsid w:val="00782AB4"/>
    <w:rsid w:val="00782ACA"/>
    <w:rsid w:val="00783B2B"/>
    <w:rsid w:val="00784DE1"/>
    <w:rsid w:val="00786147"/>
    <w:rsid w:val="007874F9"/>
    <w:rsid w:val="00795CD3"/>
    <w:rsid w:val="00796754"/>
    <w:rsid w:val="00797988"/>
    <w:rsid w:val="00797E0E"/>
    <w:rsid w:val="007A65C4"/>
    <w:rsid w:val="007B08DB"/>
    <w:rsid w:val="007B4D47"/>
    <w:rsid w:val="007B6EEF"/>
    <w:rsid w:val="007C2387"/>
    <w:rsid w:val="007C328D"/>
    <w:rsid w:val="007C38C1"/>
    <w:rsid w:val="007D1699"/>
    <w:rsid w:val="007D528F"/>
    <w:rsid w:val="007E1BA0"/>
    <w:rsid w:val="007E2A66"/>
    <w:rsid w:val="007E5105"/>
    <w:rsid w:val="00800D9B"/>
    <w:rsid w:val="00805E78"/>
    <w:rsid w:val="00817903"/>
    <w:rsid w:val="00825491"/>
    <w:rsid w:val="00830CD8"/>
    <w:rsid w:val="00835298"/>
    <w:rsid w:val="00840C40"/>
    <w:rsid w:val="008415D1"/>
    <w:rsid w:val="00847285"/>
    <w:rsid w:val="00852E23"/>
    <w:rsid w:val="008537E0"/>
    <w:rsid w:val="00854D9F"/>
    <w:rsid w:val="00856710"/>
    <w:rsid w:val="00865437"/>
    <w:rsid w:val="008655A0"/>
    <w:rsid w:val="00865ED0"/>
    <w:rsid w:val="00867F52"/>
    <w:rsid w:val="00883DBE"/>
    <w:rsid w:val="00896A54"/>
    <w:rsid w:val="008A1C5C"/>
    <w:rsid w:val="008A69C4"/>
    <w:rsid w:val="008B4E65"/>
    <w:rsid w:val="008B58FB"/>
    <w:rsid w:val="008C119F"/>
    <w:rsid w:val="008C6163"/>
    <w:rsid w:val="008D334C"/>
    <w:rsid w:val="008E6455"/>
    <w:rsid w:val="0090443A"/>
    <w:rsid w:val="00913646"/>
    <w:rsid w:val="009147C5"/>
    <w:rsid w:val="00916ACC"/>
    <w:rsid w:val="0092061C"/>
    <w:rsid w:val="009219BA"/>
    <w:rsid w:val="009347F3"/>
    <w:rsid w:val="00935FBE"/>
    <w:rsid w:val="00936E61"/>
    <w:rsid w:val="0094140B"/>
    <w:rsid w:val="009507F2"/>
    <w:rsid w:val="00960A31"/>
    <w:rsid w:val="0097291E"/>
    <w:rsid w:val="00982220"/>
    <w:rsid w:val="00983E72"/>
    <w:rsid w:val="009850E9"/>
    <w:rsid w:val="009869DD"/>
    <w:rsid w:val="0099547C"/>
    <w:rsid w:val="009A3FC1"/>
    <w:rsid w:val="009A6F15"/>
    <w:rsid w:val="009B3F9E"/>
    <w:rsid w:val="009B4D6A"/>
    <w:rsid w:val="009B4E33"/>
    <w:rsid w:val="009B7C91"/>
    <w:rsid w:val="009D5154"/>
    <w:rsid w:val="009E16C7"/>
    <w:rsid w:val="009E231B"/>
    <w:rsid w:val="009E3B5B"/>
    <w:rsid w:val="009E48B0"/>
    <w:rsid w:val="00A17F23"/>
    <w:rsid w:val="00A245FA"/>
    <w:rsid w:val="00A24DED"/>
    <w:rsid w:val="00A25AF8"/>
    <w:rsid w:val="00A33643"/>
    <w:rsid w:val="00A404BF"/>
    <w:rsid w:val="00A42ADD"/>
    <w:rsid w:val="00A506CC"/>
    <w:rsid w:val="00A50CAB"/>
    <w:rsid w:val="00A50FD1"/>
    <w:rsid w:val="00A5161B"/>
    <w:rsid w:val="00A60E3C"/>
    <w:rsid w:val="00A75F14"/>
    <w:rsid w:val="00A865BC"/>
    <w:rsid w:val="00A962FF"/>
    <w:rsid w:val="00AA12A8"/>
    <w:rsid w:val="00AA29F1"/>
    <w:rsid w:val="00AA6D3F"/>
    <w:rsid w:val="00AB31E4"/>
    <w:rsid w:val="00AC0C2D"/>
    <w:rsid w:val="00AD2C46"/>
    <w:rsid w:val="00AD473E"/>
    <w:rsid w:val="00AE2DD2"/>
    <w:rsid w:val="00AE3FC0"/>
    <w:rsid w:val="00B01F65"/>
    <w:rsid w:val="00B11A6E"/>
    <w:rsid w:val="00B129A5"/>
    <w:rsid w:val="00B132B2"/>
    <w:rsid w:val="00B160E7"/>
    <w:rsid w:val="00B16DA4"/>
    <w:rsid w:val="00B17EB9"/>
    <w:rsid w:val="00B25DB0"/>
    <w:rsid w:val="00B412A4"/>
    <w:rsid w:val="00B4202C"/>
    <w:rsid w:val="00B45307"/>
    <w:rsid w:val="00B464B9"/>
    <w:rsid w:val="00B5212C"/>
    <w:rsid w:val="00B52D96"/>
    <w:rsid w:val="00B54C8C"/>
    <w:rsid w:val="00B54CFD"/>
    <w:rsid w:val="00B57EA6"/>
    <w:rsid w:val="00B7408E"/>
    <w:rsid w:val="00B76E69"/>
    <w:rsid w:val="00B87705"/>
    <w:rsid w:val="00BA43FC"/>
    <w:rsid w:val="00BA6926"/>
    <w:rsid w:val="00BA6B1D"/>
    <w:rsid w:val="00BB02BF"/>
    <w:rsid w:val="00BB5107"/>
    <w:rsid w:val="00BC1D42"/>
    <w:rsid w:val="00BC6FA0"/>
    <w:rsid w:val="00BE3C50"/>
    <w:rsid w:val="00BE653C"/>
    <w:rsid w:val="00BE6BED"/>
    <w:rsid w:val="00C008BF"/>
    <w:rsid w:val="00C03448"/>
    <w:rsid w:val="00C13CC3"/>
    <w:rsid w:val="00C16548"/>
    <w:rsid w:val="00C2647E"/>
    <w:rsid w:val="00C463DE"/>
    <w:rsid w:val="00C70B08"/>
    <w:rsid w:val="00C732D9"/>
    <w:rsid w:val="00C914D9"/>
    <w:rsid w:val="00CA3999"/>
    <w:rsid w:val="00CA3C34"/>
    <w:rsid w:val="00CA6C8F"/>
    <w:rsid w:val="00CB0EAB"/>
    <w:rsid w:val="00CB1EB2"/>
    <w:rsid w:val="00CC624A"/>
    <w:rsid w:val="00CC636D"/>
    <w:rsid w:val="00CD009D"/>
    <w:rsid w:val="00CD6B96"/>
    <w:rsid w:val="00CF250E"/>
    <w:rsid w:val="00D01AF6"/>
    <w:rsid w:val="00D12A1A"/>
    <w:rsid w:val="00D14106"/>
    <w:rsid w:val="00D1737C"/>
    <w:rsid w:val="00D3296C"/>
    <w:rsid w:val="00D33037"/>
    <w:rsid w:val="00D33702"/>
    <w:rsid w:val="00D34FEE"/>
    <w:rsid w:val="00D36540"/>
    <w:rsid w:val="00D3761A"/>
    <w:rsid w:val="00D426F2"/>
    <w:rsid w:val="00D459CF"/>
    <w:rsid w:val="00D50B19"/>
    <w:rsid w:val="00D545FF"/>
    <w:rsid w:val="00D641DF"/>
    <w:rsid w:val="00D65F09"/>
    <w:rsid w:val="00D66297"/>
    <w:rsid w:val="00D722A2"/>
    <w:rsid w:val="00D722F5"/>
    <w:rsid w:val="00D7477E"/>
    <w:rsid w:val="00D83694"/>
    <w:rsid w:val="00D85F35"/>
    <w:rsid w:val="00D90074"/>
    <w:rsid w:val="00DA32C9"/>
    <w:rsid w:val="00DA4DDF"/>
    <w:rsid w:val="00DB75DC"/>
    <w:rsid w:val="00DB7B3C"/>
    <w:rsid w:val="00DC2694"/>
    <w:rsid w:val="00DC4D49"/>
    <w:rsid w:val="00DD020C"/>
    <w:rsid w:val="00DD14E7"/>
    <w:rsid w:val="00DE1614"/>
    <w:rsid w:val="00E041C9"/>
    <w:rsid w:val="00E043B3"/>
    <w:rsid w:val="00E044C9"/>
    <w:rsid w:val="00E12574"/>
    <w:rsid w:val="00E12752"/>
    <w:rsid w:val="00E12E72"/>
    <w:rsid w:val="00E13EDD"/>
    <w:rsid w:val="00E25096"/>
    <w:rsid w:val="00E438A2"/>
    <w:rsid w:val="00E47A71"/>
    <w:rsid w:val="00E72213"/>
    <w:rsid w:val="00E738D2"/>
    <w:rsid w:val="00E76778"/>
    <w:rsid w:val="00E80609"/>
    <w:rsid w:val="00E90116"/>
    <w:rsid w:val="00E931D9"/>
    <w:rsid w:val="00E96D67"/>
    <w:rsid w:val="00EA4ABA"/>
    <w:rsid w:val="00EB38DC"/>
    <w:rsid w:val="00EC62E5"/>
    <w:rsid w:val="00ED4B45"/>
    <w:rsid w:val="00ED6903"/>
    <w:rsid w:val="00EE00AD"/>
    <w:rsid w:val="00EE09BC"/>
    <w:rsid w:val="00EE4311"/>
    <w:rsid w:val="00EE7E12"/>
    <w:rsid w:val="00EF5A15"/>
    <w:rsid w:val="00F00FCD"/>
    <w:rsid w:val="00F1182F"/>
    <w:rsid w:val="00F119E4"/>
    <w:rsid w:val="00F12389"/>
    <w:rsid w:val="00F158D2"/>
    <w:rsid w:val="00F17664"/>
    <w:rsid w:val="00F20F22"/>
    <w:rsid w:val="00F30AD8"/>
    <w:rsid w:val="00F4375B"/>
    <w:rsid w:val="00F44BDC"/>
    <w:rsid w:val="00F45F1F"/>
    <w:rsid w:val="00F54496"/>
    <w:rsid w:val="00F54AD7"/>
    <w:rsid w:val="00F611C7"/>
    <w:rsid w:val="00F626A1"/>
    <w:rsid w:val="00F735B8"/>
    <w:rsid w:val="00F82C8E"/>
    <w:rsid w:val="00F84301"/>
    <w:rsid w:val="00F95D9E"/>
    <w:rsid w:val="00F978A1"/>
    <w:rsid w:val="00FA1ECE"/>
    <w:rsid w:val="00FA4573"/>
    <w:rsid w:val="00FA4EEF"/>
    <w:rsid w:val="00FA68AB"/>
    <w:rsid w:val="00FA6C67"/>
    <w:rsid w:val="00FB3C8A"/>
    <w:rsid w:val="00FC1D88"/>
    <w:rsid w:val="00FC66C5"/>
    <w:rsid w:val="00FD4A0D"/>
    <w:rsid w:val="00FE01A8"/>
    <w:rsid w:val="00FE1C63"/>
    <w:rsid w:val="00FE3277"/>
    <w:rsid w:val="00FE4D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A1FCE"/>
  <w15:docId w15:val="{460055EA-4F68-43C4-A145-1E860A78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spacing w:before="240"/>
      <w:outlineLvl w:val="0"/>
    </w:pPr>
    <w:rPr>
      <w:rFonts w:ascii="Calibri Light" w:hAnsi="Calibri Light" w:cs="F"/>
      <w:color w:val="2E74B5"/>
      <w:sz w:val="32"/>
      <w:szCs w:val="32"/>
    </w:rPr>
  </w:style>
  <w:style w:type="paragraph" w:styleId="Nagwek6">
    <w:name w:val="heading 6"/>
    <w:basedOn w:val="Standard"/>
    <w:next w:val="Textbody"/>
    <w:uiPriority w:val="9"/>
    <w:semiHidden/>
    <w:unhideWhenUsed/>
    <w:qFormat/>
    <w:pPr>
      <w:keepNext/>
      <w:keepLines/>
      <w:spacing w:before="40"/>
      <w:outlineLvl w:val="5"/>
    </w:pPr>
    <w:rPr>
      <w:rFonts w:ascii="Calibri Light" w:hAnsi="Calibri Light" w:cs="F"/>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rFonts w:ascii="Arial" w:eastAsia="Times New Roman" w:hAnsi="Arial" w:cs="Arial"/>
      <w:bCs/>
      <w:lang w:eastAsia="ar-SA"/>
    </w:rPr>
  </w:style>
  <w:style w:type="paragraph" w:styleId="Nagwek">
    <w:name w:val="header"/>
    <w:basedOn w:val="Standard"/>
    <w:next w:val="Textbody"/>
    <w:pPr>
      <w:keepNext/>
      <w:tabs>
        <w:tab w:val="center" w:pos="4536"/>
        <w:tab w:val="right" w:pos="9072"/>
      </w:tabs>
      <w:spacing w:before="240" w:after="120"/>
    </w:pPr>
    <w:rPr>
      <w:rFonts w:eastAsia="Microsoft YaHei" w:cs="Lucida Sans"/>
      <w:sz w:val="28"/>
      <w:szCs w:val="28"/>
    </w:rPr>
  </w:style>
  <w:style w:type="paragraph" w:customStyle="1" w:styleId="Textbody">
    <w:name w:val="Text body"/>
    <w:basedOn w:val="Standard"/>
    <w:pPr>
      <w:spacing w:after="120"/>
    </w:p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ContentsHeading">
    <w:name w:val="Contents Heading"/>
    <w:basedOn w:val="Nagwek1"/>
    <w:pPr>
      <w:suppressLineNumbers/>
      <w:suppressAutoHyphens w:val="0"/>
      <w:spacing w:line="251" w:lineRule="auto"/>
    </w:pPr>
    <w:rPr>
      <w:b/>
      <w:bCs w:val="0"/>
      <w:lang w:eastAsia="pl-PL"/>
    </w:rPr>
  </w:style>
  <w:style w:type="paragraph" w:customStyle="1" w:styleId="Contents2">
    <w:name w:val="Contents 2"/>
    <w:basedOn w:val="Standard"/>
    <w:pPr>
      <w:tabs>
        <w:tab w:val="right" w:leader="dot" w:pos="9575"/>
      </w:tabs>
      <w:suppressAutoHyphens w:val="0"/>
      <w:spacing w:after="100" w:line="251" w:lineRule="auto"/>
      <w:ind w:left="220"/>
    </w:pPr>
    <w:rPr>
      <w:rFonts w:ascii="Calibri" w:hAnsi="Calibri" w:cs="F"/>
      <w:bCs w:val="0"/>
      <w:sz w:val="22"/>
      <w:szCs w:val="22"/>
      <w:lang w:eastAsia="pl-PL"/>
    </w:rPr>
  </w:style>
  <w:style w:type="paragraph" w:customStyle="1" w:styleId="Contents1">
    <w:name w:val="Contents 1"/>
    <w:basedOn w:val="Standard"/>
    <w:pPr>
      <w:tabs>
        <w:tab w:val="right" w:leader="dot" w:pos="10642"/>
      </w:tabs>
      <w:suppressAutoHyphens w:val="0"/>
      <w:spacing w:after="100" w:line="251" w:lineRule="auto"/>
      <w:ind w:left="1004"/>
      <w:jc w:val="both"/>
    </w:pPr>
    <w:rPr>
      <w:rFonts w:ascii="Times New Roman" w:hAnsi="Times New Roman" w:cs="F"/>
      <w:b/>
      <w:bCs w:val="0"/>
      <w:lang w:eastAsia="pl-PL"/>
    </w:rPr>
  </w:style>
  <w:style w:type="paragraph" w:customStyle="1" w:styleId="Contents3">
    <w:name w:val="Contents 3"/>
    <w:basedOn w:val="Standard"/>
    <w:pPr>
      <w:tabs>
        <w:tab w:val="right" w:leader="dot" w:pos="9512"/>
      </w:tabs>
      <w:suppressAutoHyphens w:val="0"/>
      <w:spacing w:after="100" w:line="251" w:lineRule="auto"/>
      <w:ind w:left="440"/>
    </w:pPr>
    <w:rPr>
      <w:rFonts w:ascii="Calibri" w:hAnsi="Calibri" w:cs="F"/>
      <w:bCs w:val="0"/>
      <w:sz w:val="22"/>
      <w:szCs w:val="22"/>
      <w:lang w:eastAsia="pl-PL"/>
    </w:rPr>
  </w:style>
  <w:style w:type="paragraph" w:styleId="Stopka">
    <w:name w:val="footer"/>
    <w:basedOn w:val="Standard"/>
    <w:pPr>
      <w:suppressLineNumbers/>
      <w:tabs>
        <w:tab w:val="center" w:pos="4536"/>
        <w:tab w:val="right" w:pos="9072"/>
      </w:tabs>
    </w:pPr>
  </w:style>
  <w:style w:type="paragraph" w:styleId="Akapitzlist">
    <w:name w:val="List Paragraph"/>
    <w:aliases w:val="lp1,Preambuła,Lista num,HŁ_Bullet1,Numerowanie,Akapit z listą BS,Kolorowa lista — akcent 11,normalny tekst,L1,Akapit z listą5,Podsis rysunku,Akapit z listą numerowaną,CW_Lista,Nagłowek 3,Dot pt,F5 List Paragraph"/>
    <w:basedOn w:val="Standard"/>
    <w:uiPriority w:val="34"/>
    <w:qFormat/>
    <w:pPr>
      <w:ind w:left="720"/>
    </w:pPr>
  </w:style>
  <w:style w:type="paragraph" w:styleId="Tekstprzypisudolnego">
    <w:name w:val="footnote text"/>
    <w:basedOn w:val="Standard"/>
    <w:pPr>
      <w:suppressAutoHyphens w:val="0"/>
    </w:pPr>
    <w:rPr>
      <w:rFonts w:ascii="Calibri" w:hAnsi="Calibri" w:cs="Calibri"/>
      <w:bCs w:val="0"/>
      <w:sz w:val="20"/>
      <w:szCs w:val="20"/>
      <w:lang w:eastAsia="en-US"/>
    </w:rPr>
  </w:style>
  <w:style w:type="paragraph" w:customStyle="1" w:styleId="Default">
    <w:name w:val="Default"/>
    <w:pPr>
      <w:widowControl/>
      <w:suppressAutoHyphens/>
    </w:pPr>
    <w:rPr>
      <w:rFonts w:cs="Times New Roman"/>
      <w:color w:val="000000"/>
    </w:rPr>
  </w:style>
  <w:style w:type="paragraph" w:styleId="Tekstdymka">
    <w:name w:val="Balloon Text"/>
    <w:basedOn w:val="Standard"/>
    <w:rPr>
      <w:rFonts w:ascii="Segoe UI" w:hAnsi="Segoe UI" w:cs="Segoe UI"/>
      <w:sz w:val="18"/>
      <w:szCs w:val="18"/>
    </w:rPr>
  </w:style>
  <w:style w:type="paragraph" w:customStyle="1" w:styleId="arimr">
    <w:name w:val="arimr"/>
    <w:basedOn w:val="Standard"/>
    <w:pPr>
      <w:widowControl w:val="0"/>
      <w:suppressAutoHyphens w:val="0"/>
      <w:spacing w:line="360" w:lineRule="auto"/>
    </w:pPr>
    <w:rPr>
      <w:rFonts w:ascii="Times New Roman" w:hAnsi="Times New Roman" w:cs="Times New Roman"/>
      <w:bCs w:val="0"/>
      <w:szCs w:val="20"/>
      <w:lang w:val="en-US" w:eastAsia="pl-PL"/>
    </w:rPr>
  </w:style>
  <w:style w:type="paragraph" w:customStyle="1" w:styleId="PreformattedText">
    <w:name w:val="Preformatted Text"/>
    <w:basedOn w:val="Standard"/>
    <w:pPr>
      <w:widowControl w:val="0"/>
    </w:pPr>
    <w:rPr>
      <w:rFonts w:ascii="Courier New" w:eastAsia="Courier New" w:hAnsi="Courier New" w:cs="Courier New"/>
      <w:bCs w:val="0"/>
      <w:sz w:val="20"/>
      <w:szCs w:val="20"/>
    </w:rPr>
  </w:style>
  <w:style w:type="paragraph" w:customStyle="1" w:styleId="Tekstpodstawowy31">
    <w:name w:val="Tekst podstawowy 31"/>
    <w:basedOn w:val="Standard"/>
    <w:pPr>
      <w:ind w:right="-483"/>
      <w:jc w:val="both"/>
    </w:pPr>
    <w:rPr>
      <w:i/>
      <w:iCs/>
    </w:rPr>
  </w:style>
  <w:style w:type="paragraph" w:customStyle="1" w:styleId="Tekstpodstawowy22">
    <w:name w:val="Tekst podstawowy 22"/>
    <w:basedOn w:val="Standard"/>
    <w:pPr>
      <w:suppressAutoHyphens w:val="0"/>
      <w:ind w:left="284" w:hanging="284"/>
    </w:pPr>
    <w:rPr>
      <w:rFonts w:cs="Times New Roman"/>
      <w:bCs w:val="0"/>
      <w:sz w:val="20"/>
      <w:szCs w:val="20"/>
      <w:lang w:eastAsia="pl-PL"/>
    </w:rPr>
  </w:style>
  <w:style w:type="paragraph" w:styleId="Tekstpodstawowywcity2">
    <w:name w:val="Body Text Indent 2"/>
    <w:basedOn w:val="Standard"/>
    <w:pPr>
      <w:suppressAutoHyphens w:val="0"/>
      <w:spacing w:before="100" w:after="120" w:line="480" w:lineRule="auto"/>
      <w:ind w:left="283"/>
    </w:pPr>
    <w:rPr>
      <w:rFonts w:ascii="Calibri" w:hAnsi="Calibri" w:cs="Times New Roman"/>
      <w:bCs w:val="0"/>
      <w:sz w:val="20"/>
      <w:szCs w:val="20"/>
      <w:lang w:eastAsia="pl-PL"/>
    </w:rPr>
  </w:style>
  <w:style w:type="paragraph" w:styleId="Zwykytekst">
    <w:name w:val="Plain Text"/>
    <w:basedOn w:val="Standard"/>
    <w:uiPriority w:val="99"/>
    <w:pPr>
      <w:suppressAutoHyphens w:val="0"/>
    </w:pPr>
    <w:rPr>
      <w:rFonts w:ascii="Calibri" w:hAnsi="Calibri" w:cs="Calibri"/>
      <w:bCs w:val="0"/>
      <w:sz w:val="22"/>
      <w:szCs w:val="21"/>
      <w:lang w:eastAsia="en-US"/>
    </w:rPr>
  </w:style>
  <w:style w:type="paragraph" w:customStyle="1" w:styleId="Zwykytekst1">
    <w:name w:val="Zwykły tekst1"/>
    <w:basedOn w:val="Standard"/>
    <w:rPr>
      <w:rFonts w:ascii="Courier New" w:hAnsi="Courier New" w:cs="Courier New"/>
      <w:bCs w:val="0"/>
      <w:sz w:val="20"/>
      <w:szCs w:val="20"/>
    </w:rPr>
  </w:style>
  <w:style w:type="paragraph" w:styleId="Bezodstpw">
    <w:name w:val="No Spacing"/>
    <w:pPr>
      <w:widowControl/>
      <w:suppressAutoHyphens/>
      <w:spacing w:before="100"/>
    </w:pPr>
    <w:rPr>
      <w:rFonts w:ascii="Calibri" w:eastAsia="Times New Roman" w:hAnsi="Calibri" w:cs="Times New Roman"/>
      <w:sz w:val="20"/>
      <w:szCs w:val="20"/>
      <w:lang w:eastAsia="pl-PL"/>
    </w:rPr>
  </w:style>
  <w:style w:type="paragraph" w:customStyle="1" w:styleId="TableParagraph">
    <w:name w:val="Table Paragraph"/>
    <w:basedOn w:val="Standard"/>
    <w:uiPriority w:val="1"/>
    <w:qFormat/>
    <w:pPr>
      <w:widowControl w:val="0"/>
      <w:suppressAutoHyphens w:val="0"/>
      <w:ind w:left="108"/>
    </w:pPr>
    <w:rPr>
      <w:rFonts w:ascii="Times New Roman" w:hAnsi="Times New Roman" w:cs="Times New Roman"/>
      <w:bCs w:val="0"/>
      <w:sz w:val="22"/>
      <w:szCs w:val="22"/>
      <w:lang w:val="en-US" w:eastAsia="en-US"/>
    </w:rPr>
  </w:style>
  <w:style w:type="character" w:customStyle="1" w:styleId="Nagwek1Znak">
    <w:name w:val="Nagłówek 1 Znak"/>
    <w:basedOn w:val="Domylnaczcionkaakapitu"/>
    <w:rPr>
      <w:rFonts w:ascii="Calibri Light" w:hAnsi="Calibri Light" w:cs="F"/>
      <w:bCs/>
      <w:color w:val="2E74B5"/>
      <w:sz w:val="32"/>
      <w:szCs w:val="32"/>
      <w:lang w:eastAsia="ar-SA"/>
    </w:rPr>
  </w:style>
  <w:style w:type="character" w:customStyle="1" w:styleId="NagwekZnak">
    <w:name w:val="Nagłówek Znak"/>
    <w:basedOn w:val="Domylnaczcionkaakapitu"/>
    <w:rPr>
      <w:rFonts w:ascii="Arial" w:eastAsia="Times New Roman" w:hAnsi="Arial" w:cs="Arial"/>
      <w:bCs/>
      <w:sz w:val="24"/>
      <w:szCs w:val="24"/>
      <w:lang w:eastAsia="ar-SA"/>
    </w:rPr>
  </w:style>
  <w:style w:type="character" w:customStyle="1" w:styleId="StopkaZnak">
    <w:name w:val="Stopka Znak"/>
    <w:basedOn w:val="Domylnaczcionkaakapitu"/>
    <w:rPr>
      <w:rFonts w:ascii="Arial" w:eastAsia="Times New Roman" w:hAnsi="Arial" w:cs="Arial"/>
      <w:bCs/>
      <w:sz w:val="24"/>
      <w:szCs w:val="24"/>
      <w:lang w:eastAsia="ar-SA"/>
    </w:rPr>
  </w:style>
  <w:style w:type="character" w:customStyle="1" w:styleId="Internetlink">
    <w:name w:val="Internet link"/>
    <w:basedOn w:val="Domylnaczcionkaakapitu"/>
    <w:rPr>
      <w:color w:val="0563C1"/>
      <w:u w:val="single"/>
    </w:rPr>
  </w:style>
  <w:style w:type="character" w:customStyle="1" w:styleId="Nagwek6Znak">
    <w:name w:val="Nagłówek 6 Znak"/>
    <w:basedOn w:val="Domylnaczcionkaakapitu"/>
    <w:rPr>
      <w:rFonts w:ascii="Calibri Light" w:hAnsi="Calibri Light" w:cs="F"/>
      <w:bCs/>
      <w:color w:val="1F4D78"/>
      <w:sz w:val="24"/>
      <w:szCs w:val="24"/>
      <w:lang w:eastAsia="ar-SA"/>
    </w:rPr>
  </w:style>
  <w:style w:type="character" w:customStyle="1" w:styleId="AkapitzlistZnak">
    <w:name w:val="Akapit z listą Znak"/>
    <w:aliases w:val="lp1 Znak,Preambuła Znak,Lista num Znak,HŁ_Bullet1 Znak,Numerowanie Znak,List Paragraph Znak,Akapit z listą BS Znak,Kolorowa lista — akcent 11 Znak,normalny tekst Znak,L1 Znak,Akapit z listą5 Znak,Podsis rysunku Znak,CW_Lista Znak"/>
    <w:uiPriority w:val="34"/>
    <w:qFormat/>
    <w:rPr>
      <w:rFonts w:ascii="Arial" w:eastAsia="Times New Roman" w:hAnsi="Arial" w:cs="Arial"/>
      <w:bCs/>
      <w:sz w:val="24"/>
      <w:szCs w:val="24"/>
      <w:lang w:eastAsia="ar-SA"/>
    </w:rPr>
  </w:style>
  <w:style w:type="character" w:customStyle="1" w:styleId="TekstprzypisudolnegoZnak">
    <w:name w:val="Tekst przypisu dolnego Znak"/>
    <w:basedOn w:val="Domylnaczcionkaakapitu"/>
    <w:rPr>
      <w:sz w:val="20"/>
      <w:szCs w:val="20"/>
    </w:rPr>
  </w:style>
  <w:style w:type="character" w:styleId="Odwoanieprzypisudolnego">
    <w:name w:val="footnote reference"/>
    <w:basedOn w:val="Domylnaczcionkaakapitu"/>
    <w:rPr>
      <w:position w:val="0"/>
      <w:vertAlign w:val="superscript"/>
    </w:rPr>
  </w:style>
  <w:style w:type="character" w:customStyle="1" w:styleId="TekstdymkaZnak">
    <w:name w:val="Tekst dymka Znak"/>
    <w:basedOn w:val="Domylnaczcionkaakapitu"/>
    <w:rPr>
      <w:rFonts w:ascii="Segoe UI" w:eastAsia="Times New Roman" w:hAnsi="Segoe UI" w:cs="Segoe UI"/>
      <w:bCs/>
      <w:sz w:val="18"/>
      <w:szCs w:val="18"/>
      <w:lang w:eastAsia="ar-SA"/>
    </w:rPr>
  </w:style>
  <w:style w:type="character" w:styleId="UyteHipercze">
    <w:name w:val="FollowedHyperlink"/>
    <w:basedOn w:val="Domylnaczcionkaakapitu"/>
    <w:rPr>
      <w:color w:val="954F72"/>
      <w:u w:val="single"/>
    </w:rPr>
  </w:style>
  <w:style w:type="character" w:customStyle="1" w:styleId="Tekstpodstawowywcity2Znak">
    <w:name w:val="Tekst podstawowy wcięty 2 Znak"/>
    <w:basedOn w:val="Domylnaczcionkaakapitu"/>
    <w:rPr>
      <w:rFonts w:ascii="Arial" w:eastAsia="Times New Roman" w:hAnsi="Arial" w:cs="Arial"/>
      <w:bCs/>
      <w:sz w:val="24"/>
      <w:szCs w:val="24"/>
      <w:lang w:eastAsia="ar-SA"/>
    </w:rPr>
  </w:style>
  <w:style w:type="character" w:customStyle="1" w:styleId="Tekstpodstawowywcity2Znak1">
    <w:name w:val="Tekst podstawowy wcięty 2 Znak1"/>
    <w:rPr>
      <w:rFonts w:ascii="Calibri" w:eastAsia="Times New Roman" w:hAnsi="Calibri" w:cs="Times New Roman"/>
      <w:sz w:val="20"/>
      <w:szCs w:val="20"/>
      <w:lang w:eastAsia="pl-PL"/>
    </w:rPr>
  </w:style>
  <w:style w:type="character" w:customStyle="1" w:styleId="TekstpodstawowyZnak">
    <w:name w:val="Tekst podstawowy Znak"/>
    <w:basedOn w:val="Domylnaczcionkaakapitu"/>
    <w:rPr>
      <w:rFonts w:ascii="Arial" w:eastAsia="Times New Roman" w:hAnsi="Arial" w:cs="Arial"/>
      <w:bCs/>
      <w:sz w:val="24"/>
      <w:szCs w:val="24"/>
      <w:lang w:eastAsia="ar-SA"/>
    </w:rPr>
  </w:style>
  <w:style w:type="character" w:customStyle="1" w:styleId="ZwykytekstZnak">
    <w:name w:val="Zwykły tekst Znak"/>
    <w:basedOn w:val="Domylnaczcionkaakapitu"/>
    <w:uiPriority w:val="99"/>
    <w:rPr>
      <w:rFonts w:ascii="Calibri" w:hAnsi="Calibri"/>
      <w:szCs w:val="21"/>
    </w:rPr>
  </w:style>
  <w:style w:type="character" w:customStyle="1" w:styleId="markedcontent">
    <w:name w:val="markedcontent"/>
  </w:style>
  <w:style w:type="character" w:customStyle="1" w:styleId="Nierozpoznanawzmianka1">
    <w:name w:val="Nierozpoznana wzmianka1"/>
    <w:basedOn w:val="Domylnaczcionkaakapitu"/>
    <w:rPr>
      <w:color w:val="605E5C"/>
    </w:rPr>
  </w:style>
  <w:style w:type="character" w:customStyle="1" w:styleId="Nierozpoznanawzmianka2">
    <w:name w:val="Nierozpoznana wzmianka2"/>
    <w:basedOn w:val="Domylnaczcionkaakapitu"/>
    <w:rPr>
      <w:color w:val="605E5C"/>
    </w:rPr>
  </w:style>
  <w:style w:type="character" w:customStyle="1" w:styleId="ListLabel1">
    <w:name w:val="ListLabel 1"/>
    <w:rPr>
      <w:rFonts w:cs="Times New Roman"/>
      <w:b/>
      <w:color w:val="00000A"/>
      <w:sz w:val="24"/>
      <w:szCs w:val="24"/>
    </w:rPr>
  </w:style>
  <w:style w:type="character" w:customStyle="1" w:styleId="ListLabel2">
    <w:name w:val="ListLabel 2"/>
    <w:rPr>
      <w:u w:val="none"/>
    </w:rPr>
  </w:style>
  <w:style w:type="character" w:customStyle="1" w:styleId="ListLabel3">
    <w:name w:val="ListLabel 3"/>
    <w:rPr>
      <w:b w:val="0"/>
    </w:rPr>
  </w:style>
  <w:style w:type="character" w:customStyle="1" w:styleId="ListLabel4">
    <w:name w:val="ListLabel 4"/>
    <w:rPr>
      <w:rFonts w:cs="Times New Roman"/>
    </w:rPr>
  </w:style>
  <w:style w:type="character" w:customStyle="1" w:styleId="ListLabel5">
    <w:name w:val="ListLabel 5"/>
    <w:rPr>
      <w:rFonts w:eastAsia="Times New Roman" w:cs="Times New Roman"/>
    </w:rPr>
  </w:style>
  <w:style w:type="character" w:customStyle="1" w:styleId="ListLabel6">
    <w:name w:val="ListLabel 6"/>
    <w:rPr>
      <w:rFonts w:cs="Times New Roman"/>
      <w:b w:val="0"/>
      <w:dstrike/>
      <w:color w:val="00000A"/>
      <w:sz w:val="24"/>
      <w:szCs w:val="24"/>
      <w:u w:val="none"/>
    </w:rPr>
  </w:style>
  <w:style w:type="character" w:customStyle="1" w:styleId="ListLabel7">
    <w:name w:val="ListLabel 7"/>
    <w:rPr>
      <w:color w:val="00000A"/>
    </w:rPr>
  </w:style>
  <w:style w:type="character" w:customStyle="1" w:styleId="ListLabel8">
    <w:name w:val="ListLabel 8"/>
    <w:rPr>
      <w:i w:val="0"/>
    </w:rPr>
  </w:style>
  <w:style w:type="character" w:customStyle="1" w:styleId="ListLabel9">
    <w:name w:val="ListLabel 9"/>
    <w:rPr>
      <w:rFonts w:eastAsia="Calibri" w:cs="Arial"/>
    </w:rPr>
  </w:style>
  <w:style w:type="character" w:customStyle="1" w:styleId="ListLabel10">
    <w:name w:val="ListLabel 10"/>
    <w:rPr>
      <w:b w:val="0"/>
      <w:bCs w:val="0"/>
      <w:color w:val="00000A"/>
    </w:rPr>
  </w:style>
  <w:style w:type="character" w:customStyle="1" w:styleId="ListLabel11">
    <w:name w:val="ListLabel 11"/>
    <w:rPr>
      <w:b w:val="0"/>
      <w:bCs/>
    </w:rPr>
  </w:style>
  <w:style w:type="paragraph" w:styleId="Nagwekspisutreci">
    <w:name w:val="TOC Heading"/>
    <w:basedOn w:val="Nagwek1"/>
    <w:next w:val="Normalny"/>
    <w:pPr>
      <w:suppressAutoHyphens w:val="0"/>
      <w:spacing w:line="251" w:lineRule="auto"/>
      <w:textAlignment w:val="auto"/>
    </w:pPr>
    <w:rPr>
      <w:rFonts w:cs="Times New Roman"/>
      <w:bCs w:val="0"/>
      <w:color w:val="2F5496"/>
      <w:kern w:val="0"/>
      <w:lang w:eastAsia="pl-PL" w:bidi="ar-SA"/>
    </w:rPr>
  </w:style>
  <w:style w:type="paragraph" w:styleId="Spistreci1">
    <w:name w:val="toc 1"/>
    <w:basedOn w:val="Normalny"/>
    <w:next w:val="Normalny"/>
    <w:autoRedefine/>
    <w:rsid w:val="007C2387"/>
    <w:pPr>
      <w:widowControl/>
      <w:numPr>
        <w:numId w:val="2"/>
      </w:numPr>
      <w:tabs>
        <w:tab w:val="right" w:leader="dot" w:pos="9072"/>
      </w:tabs>
      <w:suppressAutoHyphens w:val="0"/>
      <w:spacing w:after="100" w:line="251" w:lineRule="auto"/>
      <w:jc w:val="both"/>
      <w:textAlignment w:val="auto"/>
    </w:pPr>
    <w:rPr>
      <w:rFonts w:eastAsia="Times New Roman" w:cs="Times New Roman"/>
      <w:b/>
      <w:kern w:val="0"/>
      <w:lang w:eastAsia="pl-PL" w:bidi="ar-SA"/>
    </w:rPr>
  </w:style>
  <w:style w:type="numbering" w:customStyle="1" w:styleId="WWNum1">
    <w:name w:val="WWNum1"/>
    <w:basedOn w:val="Bezlisty"/>
  </w:style>
  <w:style w:type="numbering" w:customStyle="1" w:styleId="WWNum2">
    <w:name w:val="WWNum2"/>
    <w:basedOn w:val="Bezlisty"/>
  </w:style>
  <w:style w:type="numbering" w:customStyle="1" w:styleId="WWNum3">
    <w:name w:val="WWNum3"/>
    <w:basedOn w:val="Bezlisty"/>
  </w:style>
  <w:style w:type="numbering" w:customStyle="1" w:styleId="WWNum4">
    <w:name w:val="WWNum4"/>
    <w:basedOn w:val="Bezlisty"/>
  </w:style>
  <w:style w:type="numbering" w:customStyle="1" w:styleId="WWNum5">
    <w:name w:val="WWNum5"/>
    <w:basedOn w:val="Bezlisty"/>
  </w:style>
  <w:style w:type="numbering" w:customStyle="1" w:styleId="WWNum6">
    <w:name w:val="WWNum6"/>
    <w:basedOn w:val="Bezlisty"/>
  </w:style>
  <w:style w:type="numbering" w:customStyle="1" w:styleId="WWNum7">
    <w:name w:val="WWNum7"/>
    <w:basedOn w:val="Bezlisty"/>
  </w:style>
  <w:style w:type="numbering" w:customStyle="1" w:styleId="WWNum8">
    <w:name w:val="WWNum8"/>
    <w:basedOn w:val="Bezlisty"/>
  </w:style>
  <w:style w:type="numbering" w:customStyle="1" w:styleId="WWNum9">
    <w:name w:val="WWNum9"/>
    <w:basedOn w:val="Bezlisty"/>
  </w:style>
  <w:style w:type="numbering" w:customStyle="1" w:styleId="WWNum10">
    <w:name w:val="WWNum10"/>
    <w:basedOn w:val="Bezlisty"/>
  </w:style>
  <w:style w:type="numbering" w:customStyle="1" w:styleId="WWNum11">
    <w:name w:val="WWNum11"/>
    <w:basedOn w:val="Bezlisty"/>
  </w:style>
  <w:style w:type="numbering" w:customStyle="1" w:styleId="WWNum12">
    <w:name w:val="WWNum12"/>
    <w:basedOn w:val="Bezlisty"/>
  </w:style>
  <w:style w:type="numbering" w:customStyle="1" w:styleId="WWNum13">
    <w:name w:val="WWNum13"/>
    <w:basedOn w:val="Bezlisty"/>
  </w:style>
  <w:style w:type="numbering" w:customStyle="1" w:styleId="WWNum14">
    <w:name w:val="WWNum14"/>
    <w:basedOn w:val="Bezlisty"/>
  </w:style>
  <w:style w:type="numbering" w:customStyle="1" w:styleId="WWNum15">
    <w:name w:val="WWNum15"/>
    <w:basedOn w:val="Bezlisty"/>
  </w:style>
  <w:style w:type="numbering" w:customStyle="1" w:styleId="WWNum16">
    <w:name w:val="WWNum16"/>
    <w:basedOn w:val="Bezlisty"/>
  </w:style>
  <w:style w:type="numbering" w:customStyle="1" w:styleId="WWNum17">
    <w:name w:val="WWNum17"/>
    <w:basedOn w:val="Bezlisty"/>
  </w:style>
  <w:style w:type="numbering" w:customStyle="1" w:styleId="WWNum18">
    <w:name w:val="WWNum18"/>
    <w:basedOn w:val="Bezlisty"/>
  </w:style>
  <w:style w:type="numbering" w:customStyle="1" w:styleId="WWNum19">
    <w:name w:val="WWNum19"/>
    <w:basedOn w:val="Bezlisty"/>
  </w:style>
  <w:style w:type="numbering" w:customStyle="1" w:styleId="WWNum20">
    <w:name w:val="WWNum20"/>
    <w:basedOn w:val="Bezlisty"/>
  </w:style>
  <w:style w:type="numbering" w:customStyle="1" w:styleId="WWNum21">
    <w:name w:val="WWNum21"/>
    <w:basedOn w:val="Bezlisty"/>
  </w:style>
  <w:style w:type="numbering" w:customStyle="1" w:styleId="WWNum22">
    <w:name w:val="WWNum22"/>
    <w:basedOn w:val="Bezlisty"/>
  </w:style>
  <w:style w:type="numbering" w:customStyle="1" w:styleId="WWNum23">
    <w:name w:val="WWNum23"/>
    <w:basedOn w:val="Bezlisty"/>
  </w:style>
  <w:style w:type="numbering" w:customStyle="1" w:styleId="WWNum24">
    <w:name w:val="WWNum24"/>
    <w:basedOn w:val="Bezlisty"/>
  </w:style>
  <w:style w:type="numbering" w:customStyle="1" w:styleId="WWNum25">
    <w:name w:val="WWNum25"/>
    <w:basedOn w:val="Bezlisty"/>
  </w:style>
  <w:style w:type="numbering" w:customStyle="1" w:styleId="WWNum26">
    <w:name w:val="WWNum26"/>
    <w:basedOn w:val="Bezlisty"/>
  </w:style>
  <w:style w:type="numbering" w:customStyle="1" w:styleId="WWNum27">
    <w:name w:val="WWNum27"/>
    <w:basedOn w:val="Bezlisty"/>
  </w:style>
  <w:style w:type="numbering" w:customStyle="1" w:styleId="WWNum28">
    <w:name w:val="WWNum28"/>
    <w:basedOn w:val="Bezlisty"/>
  </w:style>
  <w:style w:type="numbering" w:customStyle="1" w:styleId="WWNum29">
    <w:name w:val="WWNum29"/>
    <w:basedOn w:val="Bezlisty"/>
  </w:style>
  <w:style w:type="numbering" w:customStyle="1" w:styleId="WWNum30">
    <w:name w:val="WWNum30"/>
    <w:basedOn w:val="Bezlisty"/>
  </w:style>
  <w:style w:type="numbering" w:customStyle="1" w:styleId="WWNum31">
    <w:name w:val="WWNum31"/>
    <w:basedOn w:val="Bezlisty"/>
  </w:style>
  <w:style w:type="numbering" w:customStyle="1" w:styleId="WWNum32">
    <w:name w:val="WWNum32"/>
    <w:basedOn w:val="Bezlisty"/>
  </w:style>
  <w:style w:type="numbering" w:customStyle="1" w:styleId="WWNum33">
    <w:name w:val="WWNum33"/>
    <w:basedOn w:val="Bezlisty"/>
  </w:style>
  <w:style w:type="numbering" w:customStyle="1" w:styleId="WWNum34">
    <w:name w:val="WWNum34"/>
    <w:basedOn w:val="Bezlisty"/>
  </w:style>
  <w:style w:type="numbering" w:customStyle="1" w:styleId="WWNum35">
    <w:name w:val="WWNum35"/>
    <w:basedOn w:val="Bezlisty"/>
  </w:style>
  <w:style w:type="numbering" w:customStyle="1" w:styleId="WWNum36">
    <w:name w:val="WWNum36"/>
    <w:basedOn w:val="Bezlisty"/>
  </w:style>
  <w:style w:type="numbering" w:customStyle="1" w:styleId="WWNum37">
    <w:name w:val="WWNum37"/>
    <w:basedOn w:val="Bezlisty"/>
  </w:style>
  <w:style w:type="numbering" w:customStyle="1" w:styleId="WWNum38">
    <w:name w:val="WWNum38"/>
    <w:basedOn w:val="Bezlisty"/>
  </w:style>
  <w:style w:type="numbering" w:customStyle="1" w:styleId="WWNum39">
    <w:name w:val="WWNum39"/>
    <w:basedOn w:val="Bezlisty"/>
  </w:style>
  <w:style w:type="numbering" w:customStyle="1" w:styleId="WWNum40">
    <w:name w:val="WWNum40"/>
    <w:basedOn w:val="Bezlisty"/>
  </w:style>
  <w:style w:type="numbering" w:customStyle="1" w:styleId="WWNum41">
    <w:name w:val="WWNum41"/>
    <w:basedOn w:val="Bezlisty"/>
  </w:style>
  <w:style w:type="numbering" w:customStyle="1" w:styleId="WWNum42">
    <w:name w:val="WWNum42"/>
    <w:basedOn w:val="Bezlisty"/>
  </w:style>
  <w:style w:type="numbering" w:customStyle="1" w:styleId="WWNum43">
    <w:name w:val="WWNum43"/>
    <w:basedOn w:val="Bezlisty"/>
  </w:style>
  <w:style w:type="numbering" w:customStyle="1" w:styleId="WWNum44">
    <w:name w:val="WWNum44"/>
    <w:basedOn w:val="Bezlisty"/>
  </w:style>
  <w:style w:type="numbering" w:customStyle="1" w:styleId="WWNum45">
    <w:name w:val="WWNum45"/>
    <w:basedOn w:val="Bezlisty"/>
  </w:style>
  <w:style w:type="numbering" w:customStyle="1" w:styleId="WWNum46">
    <w:name w:val="WWNum46"/>
    <w:basedOn w:val="Bezlisty"/>
  </w:style>
  <w:style w:type="numbering" w:customStyle="1" w:styleId="WWNum47">
    <w:name w:val="WWNum47"/>
    <w:basedOn w:val="Bezlisty"/>
  </w:style>
  <w:style w:type="numbering" w:customStyle="1" w:styleId="WWNum48">
    <w:name w:val="WWNum48"/>
    <w:basedOn w:val="Bezlisty"/>
  </w:style>
  <w:style w:type="numbering" w:customStyle="1" w:styleId="WWNum49">
    <w:name w:val="WWNum49"/>
    <w:basedOn w:val="Bezlisty"/>
  </w:style>
  <w:style w:type="numbering" w:customStyle="1" w:styleId="WWNum50">
    <w:name w:val="WWNum50"/>
    <w:basedOn w:val="Bezlisty"/>
  </w:style>
  <w:style w:type="numbering" w:customStyle="1" w:styleId="WWNum51">
    <w:name w:val="WWNum51"/>
    <w:basedOn w:val="Bezlisty"/>
  </w:style>
  <w:style w:type="numbering" w:customStyle="1" w:styleId="WWNum52">
    <w:name w:val="WWNum52"/>
    <w:basedOn w:val="Bezlisty"/>
  </w:style>
  <w:style w:type="numbering" w:customStyle="1" w:styleId="WWNum53">
    <w:name w:val="WWNum53"/>
    <w:basedOn w:val="Bezlisty"/>
  </w:style>
  <w:style w:type="numbering" w:customStyle="1" w:styleId="WWNum54">
    <w:name w:val="WWNum54"/>
    <w:basedOn w:val="Bezlisty"/>
  </w:style>
  <w:style w:type="numbering" w:customStyle="1" w:styleId="WWNum55">
    <w:name w:val="WWNum55"/>
    <w:basedOn w:val="Bezlisty"/>
  </w:style>
  <w:style w:type="numbering" w:customStyle="1" w:styleId="LFO64">
    <w:name w:val="LFO64"/>
    <w:basedOn w:val="Bezlisty"/>
  </w:style>
  <w:style w:type="character" w:styleId="Hipercze">
    <w:name w:val="Hyperlink"/>
    <w:basedOn w:val="Domylnaczcionkaakapitu"/>
    <w:uiPriority w:val="99"/>
    <w:unhideWhenUsed/>
    <w:rsid w:val="00817903"/>
    <w:rPr>
      <w:color w:val="0563C1" w:themeColor="hyperlink"/>
      <w:u w:val="single"/>
    </w:rPr>
  </w:style>
  <w:style w:type="character" w:customStyle="1" w:styleId="Nierozpoznanawzmianka3">
    <w:name w:val="Nierozpoznana wzmianka3"/>
    <w:basedOn w:val="Domylnaczcionkaakapitu"/>
    <w:uiPriority w:val="99"/>
    <w:semiHidden/>
    <w:unhideWhenUsed/>
    <w:rsid w:val="00817903"/>
    <w:rPr>
      <w:color w:val="605E5C"/>
      <w:shd w:val="clear" w:color="auto" w:fill="E1DFDD"/>
    </w:rPr>
  </w:style>
  <w:style w:type="character" w:styleId="Odwoaniedokomentarza">
    <w:name w:val="annotation reference"/>
    <w:basedOn w:val="Domylnaczcionkaakapitu"/>
    <w:uiPriority w:val="99"/>
    <w:semiHidden/>
    <w:unhideWhenUsed/>
    <w:rsid w:val="00564E6A"/>
    <w:rPr>
      <w:sz w:val="16"/>
      <w:szCs w:val="16"/>
    </w:rPr>
  </w:style>
  <w:style w:type="paragraph" w:styleId="Tekstkomentarza">
    <w:name w:val="annotation text"/>
    <w:basedOn w:val="Normalny"/>
    <w:link w:val="TekstkomentarzaZnak"/>
    <w:uiPriority w:val="99"/>
    <w:semiHidden/>
    <w:unhideWhenUsed/>
    <w:rsid w:val="00564E6A"/>
    <w:rPr>
      <w:rFonts w:cs="Mangal"/>
      <w:sz w:val="20"/>
      <w:szCs w:val="18"/>
    </w:rPr>
  </w:style>
  <w:style w:type="character" w:customStyle="1" w:styleId="TekstkomentarzaZnak">
    <w:name w:val="Tekst komentarza Znak"/>
    <w:basedOn w:val="Domylnaczcionkaakapitu"/>
    <w:link w:val="Tekstkomentarza"/>
    <w:uiPriority w:val="99"/>
    <w:semiHidden/>
    <w:rsid w:val="00564E6A"/>
    <w:rPr>
      <w:rFonts w:cs="Mangal"/>
      <w:sz w:val="20"/>
      <w:szCs w:val="18"/>
    </w:rPr>
  </w:style>
  <w:style w:type="paragraph" w:styleId="Tematkomentarza">
    <w:name w:val="annotation subject"/>
    <w:basedOn w:val="Tekstkomentarza"/>
    <w:next w:val="Tekstkomentarza"/>
    <w:link w:val="TematkomentarzaZnak"/>
    <w:uiPriority w:val="99"/>
    <w:semiHidden/>
    <w:unhideWhenUsed/>
    <w:rsid w:val="00564E6A"/>
    <w:rPr>
      <w:b/>
      <w:bCs/>
    </w:rPr>
  </w:style>
  <w:style w:type="character" w:customStyle="1" w:styleId="TematkomentarzaZnak">
    <w:name w:val="Temat komentarza Znak"/>
    <w:basedOn w:val="TekstkomentarzaZnak"/>
    <w:link w:val="Tematkomentarza"/>
    <w:uiPriority w:val="99"/>
    <w:semiHidden/>
    <w:rsid w:val="00564E6A"/>
    <w:rPr>
      <w:rFonts w:cs="Mangal"/>
      <w:b/>
      <w:bCs/>
      <w:sz w:val="20"/>
      <w:szCs w:val="18"/>
    </w:rPr>
  </w:style>
  <w:style w:type="character" w:customStyle="1" w:styleId="Nierozpoznanawzmianka4">
    <w:name w:val="Nierozpoznana wzmianka4"/>
    <w:basedOn w:val="Domylnaczcionkaakapitu"/>
    <w:uiPriority w:val="99"/>
    <w:semiHidden/>
    <w:unhideWhenUsed/>
    <w:rsid w:val="006B5CA2"/>
    <w:rPr>
      <w:color w:val="605E5C"/>
      <w:shd w:val="clear" w:color="auto" w:fill="E1DFDD"/>
    </w:rPr>
  </w:style>
  <w:style w:type="paragraph" w:customStyle="1" w:styleId="Znak1">
    <w:name w:val="Znak1"/>
    <w:basedOn w:val="Normalny"/>
    <w:rsid w:val="0097291E"/>
    <w:pPr>
      <w:widowControl/>
      <w:suppressAutoHyphens w:val="0"/>
      <w:autoSpaceDN/>
      <w:textAlignment w:val="auto"/>
    </w:pPr>
    <w:rPr>
      <w:rFonts w:eastAsia="Times New Roman" w:cs="Times New Roman"/>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78123">
      <w:bodyDiv w:val="1"/>
      <w:marLeft w:val="0"/>
      <w:marRight w:val="0"/>
      <w:marTop w:val="0"/>
      <w:marBottom w:val="0"/>
      <w:divBdr>
        <w:top w:val="none" w:sz="0" w:space="0" w:color="auto"/>
        <w:left w:val="none" w:sz="0" w:space="0" w:color="auto"/>
        <w:bottom w:val="none" w:sz="0" w:space="0" w:color="auto"/>
        <w:right w:val="none" w:sz="0" w:space="0" w:color="auto"/>
      </w:divBdr>
    </w:div>
    <w:div w:id="197206538">
      <w:bodyDiv w:val="1"/>
      <w:marLeft w:val="0"/>
      <w:marRight w:val="0"/>
      <w:marTop w:val="0"/>
      <w:marBottom w:val="0"/>
      <w:divBdr>
        <w:top w:val="none" w:sz="0" w:space="0" w:color="auto"/>
        <w:left w:val="none" w:sz="0" w:space="0" w:color="auto"/>
        <w:bottom w:val="none" w:sz="0" w:space="0" w:color="auto"/>
        <w:right w:val="none" w:sz="0" w:space="0" w:color="auto"/>
      </w:divBdr>
    </w:div>
    <w:div w:id="663703703">
      <w:bodyDiv w:val="1"/>
      <w:marLeft w:val="0"/>
      <w:marRight w:val="0"/>
      <w:marTop w:val="0"/>
      <w:marBottom w:val="0"/>
      <w:divBdr>
        <w:top w:val="none" w:sz="0" w:space="0" w:color="auto"/>
        <w:left w:val="none" w:sz="0" w:space="0" w:color="auto"/>
        <w:bottom w:val="none" w:sz="0" w:space="0" w:color="auto"/>
        <w:right w:val="none" w:sz="0" w:space="0" w:color="auto"/>
      </w:divBdr>
    </w:div>
    <w:div w:id="768161278">
      <w:bodyDiv w:val="1"/>
      <w:marLeft w:val="0"/>
      <w:marRight w:val="0"/>
      <w:marTop w:val="0"/>
      <w:marBottom w:val="0"/>
      <w:divBdr>
        <w:top w:val="none" w:sz="0" w:space="0" w:color="auto"/>
        <w:left w:val="none" w:sz="0" w:space="0" w:color="auto"/>
        <w:bottom w:val="none" w:sz="0" w:space="0" w:color="auto"/>
        <w:right w:val="none" w:sz="0" w:space="0" w:color="auto"/>
      </w:divBdr>
    </w:div>
    <w:div w:id="1149440567">
      <w:bodyDiv w:val="1"/>
      <w:marLeft w:val="0"/>
      <w:marRight w:val="0"/>
      <w:marTop w:val="0"/>
      <w:marBottom w:val="0"/>
      <w:divBdr>
        <w:top w:val="none" w:sz="0" w:space="0" w:color="auto"/>
        <w:left w:val="none" w:sz="0" w:space="0" w:color="auto"/>
        <w:bottom w:val="none" w:sz="0" w:space="0" w:color="auto"/>
        <w:right w:val="none" w:sz="0" w:space="0" w:color="auto"/>
      </w:divBdr>
    </w:div>
    <w:div w:id="1155300425">
      <w:bodyDiv w:val="1"/>
      <w:marLeft w:val="0"/>
      <w:marRight w:val="0"/>
      <w:marTop w:val="0"/>
      <w:marBottom w:val="0"/>
      <w:divBdr>
        <w:top w:val="none" w:sz="0" w:space="0" w:color="auto"/>
        <w:left w:val="none" w:sz="0" w:space="0" w:color="auto"/>
        <w:bottom w:val="none" w:sz="0" w:space="0" w:color="auto"/>
        <w:right w:val="none" w:sz="0" w:space="0" w:color="auto"/>
      </w:divBdr>
    </w:div>
    <w:div w:id="1457219573">
      <w:bodyDiv w:val="1"/>
      <w:marLeft w:val="0"/>
      <w:marRight w:val="0"/>
      <w:marTop w:val="0"/>
      <w:marBottom w:val="0"/>
      <w:divBdr>
        <w:top w:val="none" w:sz="0" w:space="0" w:color="auto"/>
        <w:left w:val="none" w:sz="0" w:space="0" w:color="auto"/>
        <w:bottom w:val="none" w:sz="0" w:space="0" w:color="auto"/>
        <w:right w:val="none" w:sz="0" w:space="0" w:color="auto"/>
      </w:divBdr>
    </w:div>
    <w:div w:id="1461800838">
      <w:bodyDiv w:val="1"/>
      <w:marLeft w:val="0"/>
      <w:marRight w:val="0"/>
      <w:marTop w:val="0"/>
      <w:marBottom w:val="0"/>
      <w:divBdr>
        <w:top w:val="none" w:sz="0" w:space="0" w:color="auto"/>
        <w:left w:val="none" w:sz="0" w:space="0" w:color="auto"/>
        <w:bottom w:val="none" w:sz="0" w:space="0" w:color="auto"/>
        <w:right w:val="none" w:sz="0" w:space="0" w:color="auto"/>
      </w:divBdr>
    </w:div>
    <w:div w:id="1627390987">
      <w:bodyDiv w:val="1"/>
      <w:marLeft w:val="0"/>
      <w:marRight w:val="0"/>
      <w:marTop w:val="0"/>
      <w:marBottom w:val="0"/>
      <w:divBdr>
        <w:top w:val="none" w:sz="0" w:space="0" w:color="auto"/>
        <w:left w:val="none" w:sz="0" w:space="0" w:color="auto"/>
        <w:bottom w:val="none" w:sz="0" w:space="0" w:color="auto"/>
        <w:right w:val="none" w:sz="0" w:space="0" w:color="auto"/>
      </w:divBdr>
    </w:div>
    <w:div w:id="1759792118">
      <w:bodyDiv w:val="1"/>
      <w:marLeft w:val="0"/>
      <w:marRight w:val="0"/>
      <w:marTop w:val="0"/>
      <w:marBottom w:val="0"/>
      <w:divBdr>
        <w:top w:val="none" w:sz="0" w:space="0" w:color="auto"/>
        <w:left w:val="none" w:sz="0" w:space="0" w:color="auto"/>
        <w:bottom w:val="none" w:sz="0" w:space="0" w:color="auto"/>
        <w:right w:val="none" w:sz="0" w:space="0" w:color="auto"/>
      </w:divBdr>
    </w:div>
    <w:div w:id="1782726683">
      <w:bodyDiv w:val="1"/>
      <w:marLeft w:val="0"/>
      <w:marRight w:val="0"/>
      <w:marTop w:val="0"/>
      <w:marBottom w:val="0"/>
      <w:divBdr>
        <w:top w:val="none" w:sz="0" w:space="0" w:color="auto"/>
        <w:left w:val="none" w:sz="0" w:space="0" w:color="auto"/>
        <w:bottom w:val="none" w:sz="0" w:space="0" w:color="auto"/>
        <w:right w:val="none" w:sz="0" w:space="0" w:color="auto"/>
      </w:divBdr>
    </w:div>
    <w:div w:id="1801915445">
      <w:bodyDiv w:val="1"/>
      <w:marLeft w:val="0"/>
      <w:marRight w:val="0"/>
      <w:marTop w:val="0"/>
      <w:marBottom w:val="0"/>
      <w:divBdr>
        <w:top w:val="none" w:sz="0" w:space="0" w:color="auto"/>
        <w:left w:val="none" w:sz="0" w:space="0" w:color="auto"/>
        <w:bottom w:val="none" w:sz="0" w:space="0" w:color="auto"/>
        <w:right w:val="none" w:sz="0" w:space="0" w:color="auto"/>
      </w:divBdr>
    </w:div>
    <w:div w:id="1940064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umg_mikolajki" TargetMode="External"/><Relationship Id="rId13" Type="http://schemas.openxmlformats.org/officeDocument/2006/relationships/image" Target="media/image3.png"/><Relationship Id="rId18" Type="http://schemas.openxmlformats.org/officeDocument/2006/relationships/hyperlink" Target="mailto:cwk@platformazakupowa.pl" TargetMode="External"/><Relationship Id="rId26"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mailto:m.kowalik-sobczak@gptogatus.pl" TargetMode="External"/><Relationship Id="rId7" Type="http://schemas.openxmlformats.org/officeDocument/2006/relationships/hyperlink" Target="mailto:umig@mikolajki.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pn/umg_mikolajki"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latformazakupowa.pl/pn/umg_mikolajki"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customXml" Target="ink/ink1.xm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pn/umg_mikolajki"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alicja.lepczynska@mikolajki.pl" TargetMode="External"/><Relationship Id="rId35"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23T13:07:07.160"/>
    </inkml:context>
    <inkml:brush xml:id="br0">
      <inkml:brushProperty name="width" value="0.05" units="cm"/>
      <inkml:brushProperty name="height" value="0.05" units="cm"/>
      <inkml:brushProperty name="color" value="#E71224"/>
    </inkml:brush>
  </inkml:definitions>
  <inkml:trace contextRef="#ctx0" brushRef="#br0">0 0 24575,'0'0'-8191</inkml:trace>
</inkml:ink>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26</Pages>
  <Words>11815</Words>
  <Characters>70893</Characters>
  <Application>Microsoft Office Word</Application>
  <DocSecurity>0</DocSecurity>
  <Lines>590</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Lepczyńska</dc:creator>
  <cp:lastModifiedBy>Alicja Lepczyńska</cp:lastModifiedBy>
  <cp:revision>6</cp:revision>
  <cp:lastPrinted>2024-03-21T12:30:00Z</cp:lastPrinted>
  <dcterms:created xsi:type="dcterms:W3CDTF">2024-03-21T11:47:00Z</dcterms:created>
  <dcterms:modified xsi:type="dcterms:W3CDTF">2024-03-21T17:51:00Z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