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C90D1" w14:textId="77777777" w:rsidR="00AD745E" w:rsidRDefault="00AD745E" w:rsidP="00AD745E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14:paraId="34DC5793" w14:textId="77777777" w:rsidR="00AD745E" w:rsidRDefault="00AD745E" w:rsidP="00AD745E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</w:p>
    <w:p w14:paraId="04187E58" w14:textId="77777777" w:rsidR="00AD745E" w:rsidRPr="00872520" w:rsidRDefault="00AD745E" w:rsidP="00AD745E">
      <w:pPr>
        <w:widowControl w:val="0"/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>
        <w:rPr>
          <w:rFonts w:asciiTheme="minorHAnsi" w:hAnsiTheme="minorHAnsi"/>
          <w:noProof/>
          <w:sz w:val="22"/>
          <w:szCs w:val="22"/>
        </w:rPr>
        <w:object w:dxaOrig="1440" w:dyaOrig="1440" w14:anchorId="14B337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25.4pt;width:1in;height:1in;z-index:251659264">
            <v:imagedata r:id="rId5" o:title=""/>
            <w10:wrap type="square" side="right"/>
          </v:shape>
          <o:OLEObject Type="Embed" ProgID="Msxml2.SAXXMLReader.5.0" ShapeID="_x0000_s1026" DrawAspect="Content" ObjectID="_1749370380" r:id="rId6"/>
        </w:object>
      </w:r>
      <w:r w:rsidRPr="00872520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UNIWERSYTET KAZIMIERZA WIELKIEGO</w:t>
      </w:r>
    </w:p>
    <w:p w14:paraId="3AB3A493" w14:textId="77777777" w:rsidR="00AD745E" w:rsidRPr="00872520" w:rsidRDefault="00AD745E" w:rsidP="00AD745E">
      <w:pPr>
        <w:widowControl w:val="0"/>
        <w:pBdr>
          <w:bottom w:val="single" w:sz="8" w:space="1" w:color="000000"/>
        </w:pBdr>
        <w:tabs>
          <w:tab w:val="left" w:pos="3960"/>
          <w:tab w:val="left" w:pos="4320"/>
        </w:tabs>
        <w:suppressAutoHyphens/>
        <w:jc w:val="center"/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b/>
          <w:bCs/>
          <w:kern w:val="2"/>
          <w:sz w:val="20"/>
          <w:szCs w:val="20"/>
          <w:lang w:eastAsia="hi-IN" w:bidi="hi-IN"/>
        </w:rPr>
        <w:t>W BYDGOSZCZY</w:t>
      </w:r>
    </w:p>
    <w:p w14:paraId="18BD747F" w14:textId="77777777" w:rsidR="00AD745E" w:rsidRPr="00872520" w:rsidRDefault="00AD745E" w:rsidP="00AD745E">
      <w:pPr>
        <w:widowControl w:val="0"/>
        <w:tabs>
          <w:tab w:val="left" w:pos="1620"/>
          <w:tab w:val="left" w:pos="3960"/>
          <w:tab w:val="left" w:pos="4320"/>
        </w:tabs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kern w:val="2"/>
          <w:sz w:val="20"/>
          <w:szCs w:val="20"/>
          <w:lang w:eastAsia="hi-IN" w:bidi="hi-IN"/>
        </w:rPr>
        <w:t>ul. Chodkiewicza 30, 85 – 064 Bydgoszcz, tel. 052 341 91 00 fax. 052 360 82 06</w:t>
      </w:r>
    </w:p>
    <w:p w14:paraId="372ADE7D" w14:textId="77777777" w:rsidR="00AD745E" w:rsidRPr="00872520" w:rsidRDefault="00AD745E" w:rsidP="00AD745E">
      <w:pPr>
        <w:widowControl w:val="0"/>
        <w:suppressAutoHyphens/>
        <w:jc w:val="center"/>
        <w:rPr>
          <w:rFonts w:ascii="Book Antiqua" w:hAnsi="Book Antiqua"/>
          <w:kern w:val="2"/>
          <w:sz w:val="20"/>
          <w:szCs w:val="20"/>
          <w:lang w:eastAsia="hi-IN" w:bidi="hi-IN"/>
        </w:rPr>
      </w:pPr>
      <w:r w:rsidRPr="00872520">
        <w:rPr>
          <w:rFonts w:ascii="Book Antiqua" w:hAnsi="Book Antiqua"/>
          <w:kern w:val="2"/>
          <w:sz w:val="20"/>
          <w:szCs w:val="20"/>
          <w:lang w:eastAsia="hi-IN" w:bidi="hi-IN"/>
        </w:rPr>
        <w:t>NIP 5542647568 REGON 340057695</w:t>
      </w:r>
    </w:p>
    <w:p w14:paraId="02A63DA7" w14:textId="77777777" w:rsidR="00AD745E" w:rsidRDefault="00AD745E" w:rsidP="00AD745E">
      <w:pPr>
        <w:spacing w:after="200" w:line="276" w:lineRule="auto"/>
        <w:jc w:val="center"/>
        <w:rPr>
          <w:rFonts w:ascii="Book Antiqua" w:hAnsi="Book Antiqua"/>
          <w:color w:val="0000FF"/>
          <w:kern w:val="2"/>
          <w:sz w:val="20"/>
          <w:szCs w:val="20"/>
          <w:u w:val="single"/>
          <w:lang w:eastAsia="hi-IN" w:bidi="hi-IN"/>
        </w:rPr>
      </w:pPr>
      <w:hyperlink r:id="rId7" w:history="1">
        <w:r w:rsidRPr="00872520">
          <w:rPr>
            <w:rFonts w:ascii="Book Antiqua" w:hAnsi="Book Antiqua"/>
            <w:color w:val="0000FF"/>
            <w:kern w:val="2"/>
            <w:sz w:val="20"/>
            <w:szCs w:val="20"/>
            <w:u w:val="single"/>
            <w:lang w:eastAsia="hi-IN" w:bidi="hi-IN"/>
          </w:rPr>
          <w:t>www.ukw.edu.pl</w:t>
        </w:r>
      </w:hyperlink>
    </w:p>
    <w:p w14:paraId="3E97D3C9" w14:textId="77777777" w:rsidR="00AD745E" w:rsidRPr="006B56AE" w:rsidRDefault="00AD745E" w:rsidP="00AD745E">
      <w:pPr>
        <w:spacing w:after="200" w:line="276" w:lineRule="auto"/>
        <w:jc w:val="right"/>
        <w:rPr>
          <w:rFonts w:ascii="Book Antiqua" w:hAnsi="Book Antiqua" w:cs="Book Antiqua"/>
          <w:sz w:val="22"/>
          <w:szCs w:val="22"/>
        </w:rPr>
      </w:pPr>
      <w:r w:rsidRPr="006B56AE">
        <w:rPr>
          <w:rFonts w:ascii="Book Antiqua" w:hAnsi="Book Antiqua" w:cs="Book Antiqua"/>
          <w:sz w:val="22"/>
          <w:szCs w:val="22"/>
        </w:rPr>
        <w:t>Bydgoszcz, dn. 27.06.2023 r.</w:t>
      </w:r>
    </w:p>
    <w:p w14:paraId="01008159" w14:textId="2072BCC1" w:rsidR="00AD745E" w:rsidRDefault="00AD745E" w:rsidP="00AD745E">
      <w:pPr>
        <w:spacing w:line="360" w:lineRule="auto"/>
        <w:rPr>
          <w:rFonts w:ascii="Book Antiqua" w:hAnsi="Book Antiqua"/>
          <w:b/>
          <w:sz w:val="22"/>
          <w:szCs w:val="22"/>
        </w:rPr>
      </w:pPr>
      <w:r w:rsidRPr="00AD745E">
        <w:rPr>
          <w:rFonts w:ascii="Book Antiqua" w:hAnsi="Book Antiqua"/>
          <w:b/>
          <w:bCs/>
          <w:sz w:val="22"/>
          <w:szCs w:val="22"/>
          <w:lang w:eastAsia="ar-SA"/>
        </w:rPr>
        <w:t>UKW/DZP-282-ZO-38/2023</w:t>
      </w:r>
    </w:p>
    <w:p w14:paraId="0B6ED20E" w14:textId="77777777" w:rsidR="00AD745E" w:rsidRPr="006B56AE" w:rsidRDefault="00AD745E" w:rsidP="00AD745E">
      <w:pPr>
        <w:spacing w:line="360" w:lineRule="auto"/>
        <w:rPr>
          <w:rFonts w:ascii="Book Antiqua" w:hAnsi="Book Antiqua"/>
          <w:b/>
          <w:sz w:val="22"/>
          <w:szCs w:val="22"/>
        </w:rPr>
      </w:pPr>
    </w:p>
    <w:p w14:paraId="357D28B2" w14:textId="77777777" w:rsidR="00AD745E" w:rsidRPr="006B56AE" w:rsidRDefault="00AD745E" w:rsidP="00AD745E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6B56AE">
        <w:rPr>
          <w:rFonts w:ascii="Book Antiqua" w:hAnsi="Book Antiqua"/>
          <w:b/>
          <w:sz w:val="22"/>
          <w:szCs w:val="22"/>
        </w:rPr>
        <w:t>OGŁOSZENIE O WYBORZE OFERTY</w:t>
      </w:r>
    </w:p>
    <w:p w14:paraId="1D8F1031" w14:textId="77777777" w:rsidR="00AD745E" w:rsidRPr="006B56AE" w:rsidRDefault="00AD745E" w:rsidP="00AD745E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  <w:r w:rsidRPr="006B56AE">
        <w:rPr>
          <w:rFonts w:ascii="Book Antiqua" w:hAnsi="Book Antiqua"/>
          <w:b/>
          <w:sz w:val="22"/>
          <w:szCs w:val="22"/>
        </w:rPr>
        <w:t xml:space="preserve"> w TRYBIE Zapytania Ofertowego </w:t>
      </w:r>
    </w:p>
    <w:p w14:paraId="146CE997" w14:textId="77777777" w:rsidR="00AD745E" w:rsidRDefault="00AD745E" w:rsidP="00AD745E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14:paraId="314A0BC4" w14:textId="77777777" w:rsidR="00AD745E" w:rsidRPr="006B56AE" w:rsidRDefault="00AD745E" w:rsidP="00AD745E">
      <w:pPr>
        <w:spacing w:line="360" w:lineRule="auto"/>
        <w:jc w:val="center"/>
        <w:rPr>
          <w:rFonts w:ascii="Book Antiqua" w:hAnsi="Book Antiqua"/>
          <w:b/>
          <w:sz w:val="22"/>
          <w:szCs w:val="22"/>
        </w:rPr>
      </w:pPr>
    </w:p>
    <w:p w14:paraId="00B223BE" w14:textId="50188CF7" w:rsidR="00AD745E" w:rsidRPr="006B56AE" w:rsidRDefault="00AD745E" w:rsidP="00AD745E">
      <w:pPr>
        <w:spacing w:line="360" w:lineRule="auto"/>
        <w:ind w:firstLine="708"/>
        <w:jc w:val="both"/>
        <w:rPr>
          <w:rFonts w:ascii="Book Antiqua" w:hAnsi="Book Antiqua" w:cs="Arial"/>
          <w:b/>
          <w:sz w:val="22"/>
          <w:szCs w:val="22"/>
        </w:rPr>
      </w:pPr>
      <w:r w:rsidRPr="006B56AE">
        <w:rPr>
          <w:rFonts w:ascii="Book Antiqua" w:hAnsi="Book Antiqua" w:cs="Book Antiqua"/>
          <w:sz w:val="22"/>
          <w:szCs w:val="22"/>
        </w:rPr>
        <w:t xml:space="preserve">Uniwersytet Kazimierza Wielkiego w Bydgoszczy z siedzibą przy ul. Chodkiewicza 30, 85-064 Bydgoszcz informuje, iż w wyniku przeprowadzonego </w:t>
      </w:r>
      <w:r w:rsidRPr="006B56AE">
        <w:rPr>
          <w:rFonts w:ascii="Book Antiqua" w:hAnsi="Book Antiqua" w:cs="Book Antiqua"/>
          <w:b/>
          <w:bCs/>
          <w:sz w:val="22"/>
          <w:szCs w:val="22"/>
        </w:rPr>
        <w:t>Zapytania Ofertowego</w:t>
      </w:r>
      <w:r w:rsidRPr="006B56AE">
        <w:rPr>
          <w:rFonts w:ascii="Book Antiqua" w:hAnsi="Book Antiqua" w:cs="Book Antiqua"/>
          <w:sz w:val="22"/>
          <w:szCs w:val="22"/>
        </w:rPr>
        <w:t xml:space="preserve"> </w:t>
      </w:r>
      <w:r w:rsidRPr="006B56AE">
        <w:rPr>
          <w:rFonts w:ascii="Book Antiqua" w:hAnsi="Book Antiqua" w:cs="Book Antiqua"/>
          <w:b/>
          <w:bCs/>
          <w:sz w:val="22"/>
          <w:szCs w:val="22"/>
        </w:rPr>
        <w:t xml:space="preserve">Nr </w:t>
      </w:r>
      <w:r w:rsidRPr="00AD745E">
        <w:rPr>
          <w:rFonts w:ascii="Book Antiqua" w:hAnsi="Book Antiqua"/>
          <w:b/>
          <w:color w:val="000000" w:themeColor="text1"/>
          <w:sz w:val="22"/>
          <w:szCs w:val="22"/>
        </w:rPr>
        <w:t>UKW/DZP-282-ZO-38/2023</w:t>
      </w:r>
      <w:r w:rsidRPr="006B56AE">
        <w:rPr>
          <w:rFonts w:ascii="Book Antiqua" w:hAnsi="Book Antiqua"/>
          <w:b/>
          <w:color w:val="000000" w:themeColor="text1"/>
          <w:sz w:val="22"/>
          <w:szCs w:val="22"/>
        </w:rPr>
        <w:t xml:space="preserve"> </w:t>
      </w:r>
      <w:r w:rsidRPr="006B56AE">
        <w:rPr>
          <w:rFonts w:ascii="Book Antiqua" w:hAnsi="Book Antiqua" w:cs="Book Antiqua"/>
          <w:sz w:val="22"/>
          <w:szCs w:val="22"/>
        </w:rPr>
        <w:t>pn.</w:t>
      </w:r>
      <w:r w:rsidRPr="006B56AE">
        <w:rPr>
          <w:rFonts w:ascii="Book Antiqua" w:hAnsi="Book Antiqua" w:cs="Book Antiqua"/>
          <w:b/>
          <w:bCs/>
          <w:i/>
          <w:iCs/>
          <w:sz w:val="22"/>
          <w:szCs w:val="22"/>
        </w:rPr>
        <w:t xml:space="preserve"> „</w:t>
      </w:r>
      <w:r w:rsidRPr="00AD745E">
        <w:rPr>
          <w:rFonts w:ascii="Book Antiqua" w:hAnsi="Book Antiqua" w:cs="Book Antiqua"/>
          <w:b/>
          <w:bCs/>
          <w:i/>
          <w:iCs/>
          <w:sz w:val="22"/>
          <w:szCs w:val="22"/>
        </w:rPr>
        <w:t>Dostawa i instalacja pętli indukcyjnych powierzchniowych na potrzeby UKW</w:t>
      </w:r>
      <w:r w:rsidRPr="006B56AE">
        <w:rPr>
          <w:rFonts w:ascii="Book Antiqua" w:hAnsi="Book Antiqua"/>
          <w:b/>
          <w:sz w:val="22"/>
          <w:szCs w:val="22"/>
        </w:rPr>
        <w:t>”</w:t>
      </w:r>
      <w:r w:rsidRPr="006B56AE">
        <w:rPr>
          <w:rFonts w:ascii="Book Antiqua" w:hAnsi="Book Antiqua" w:cs="Book Antiqua"/>
          <w:b/>
          <w:bCs/>
          <w:i/>
          <w:iCs/>
          <w:sz w:val="22"/>
          <w:szCs w:val="22"/>
        </w:rPr>
        <w:t>,</w:t>
      </w:r>
      <w:r w:rsidRPr="006B56AE">
        <w:rPr>
          <w:rFonts w:ascii="Book Antiqua" w:hAnsi="Book Antiqua" w:cs="Book Antiqua"/>
          <w:i/>
          <w:iCs/>
          <w:sz w:val="22"/>
          <w:szCs w:val="22"/>
        </w:rPr>
        <w:t xml:space="preserve"> </w:t>
      </w:r>
      <w:r w:rsidRPr="006B56AE">
        <w:rPr>
          <w:rFonts w:ascii="Book Antiqua" w:hAnsi="Book Antiqua" w:cs="Book Antiqua"/>
          <w:sz w:val="22"/>
          <w:szCs w:val="22"/>
        </w:rPr>
        <w:t xml:space="preserve">została wybrana następująca oferta: </w:t>
      </w:r>
    </w:p>
    <w:p w14:paraId="4D11D2B7" w14:textId="77777777" w:rsidR="00AD745E" w:rsidRPr="006B56AE" w:rsidRDefault="00AD745E" w:rsidP="00AD745E">
      <w:pPr>
        <w:spacing w:line="360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</w:p>
    <w:p w14:paraId="3FCD9424" w14:textId="6A311706" w:rsidR="00AD745E" w:rsidRPr="006B56AE" w:rsidRDefault="00AD745E" w:rsidP="00AD745E">
      <w:pPr>
        <w:numPr>
          <w:ilvl w:val="0"/>
          <w:numId w:val="1"/>
        </w:numPr>
        <w:tabs>
          <w:tab w:val="clear" w:pos="1932"/>
          <w:tab w:val="left" w:pos="567"/>
          <w:tab w:val="num" w:pos="1134"/>
          <w:tab w:val="num" w:pos="1560"/>
        </w:tabs>
        <w:spacing w:line="360" w:lineRule="auto"/>
        <w:ind w:left="142" w:firstLine="0"/>
        <w:jc w:val="both"/>
        <w:rPr>
          <w:rFonts w:ascii="Book Antiqua" w:eastAsiaTheme="minorHAnsi" w:hAnsi="Book Antiqua" w:cs="ArialMT"/>
          <w:b/>
          <w:sz w:val="22"/>
          <w:szCs w:val="22"/>
          <w:lang w:eastAsia="en-US"/>
        </w:rPr>
      </w:pPr>
      <w:r w:rsidRPr="006B56AE">
        <w:rPr>
          <w:rFonts w:ascii="Book Antiqua" w:hAnsi="Book Antiqua" w:cs="Book Antiqua"/>
          <w:sz w:val="22"/>
          <w:szCs w:val="22"/>
        </w:rPr>
        <w:t xml:space="preserve">Wykonawca: </w:t>
      </w:r>
      <w:r w:rsidRPr="00AD745E">
        <w:rPr>
          <w:rFonts w:ascii="Book Antiqua" w:eastAsiaTheme="minorHAnsi" w:hAnsi="Book Antiqua" w:cs="ArialMT"/>
          <w:b/>
          <w:sz w:val="22"/>
          <w:szCs w:val="22"/>
          <w:lang w:eastAsia="en-US"/>
        </w:rPr>
        <w:t xml:space="preserve">Polska Fundacja Osób Słabosłyszących, </w:t>
      </w:r>
    </w:p>
    <w:p w14:paraId="4CB91054" w14:textId="6A0BB922" w:rsidR="00AD745E" w:rsidRPr="006B56AE" w:rsidRDefault="00AD745E" w:rsidP="00AD745E">
      <w:pPr>
        <w:numPr>
          <w:ilvl w:val="0"/>
          <w:numId w:val="1"/>
        </w:numPr>
        <w:tabs>
          <w:tab w:val="clear" w:pos="1932"/>
          <w:tab w:val="left" w:pos="567"/>
          <w:tab w:val="num" w:pos="1134"/>
          <w:tab w:val="num" w:pos="1560"/>
        </w:tabs>
        <w:spacing w:line="360" w:lineRule="auto"/>
        <w:ind w:left="142" w:firstLine="0"/>
        <w:jc w:val="both"/>
        <w:rPr>
          <w:rFonts w:ascii="Book Antiqua" w:hAnsi="Book Antiqua" w:cs="Book Antiqua"/>
          <w:b/>
          <w:sz w:val="22"/>
          <w:szCs w:val="22"/>
        </w:rPr>
      </w:pPr>
      <w:r w:rsidRPr="006B56AE">
        <w:rPr>
          <w:rFonts w:ascii="Book Antiqua" w:eastAsiaTheme="minorHAnsi" w:hAnsi="Book Antiqua" w:cs="ArialMT"/>
          <w:sz w:val="22"/>
          <w:szCs w:val="22"/>
          <w:lang w:eastAsia="en-US"/>
        </w:rPr>
        <w:t>Adres:</w:t>
      </w:r>
      <w:r w:rsidRPr="006B56AE">
        <w:rPr>
          <w:rFonts w:ascii="Book Antiqua" w:eastAsiaTheme="minorHAnsi" w:hAnsi="Book Antiqua" w:cs="ArialMT"/>
          <w:b/>
          <w:sz w:val="22"/>
          <w:szCs w:val="22"/>
          <w:lang w:eastAsia="en-US"/>
        </w:rPr>
        <w:t xml:space="preserve"> </w:t>
      </w:r>
      <w:r w:rsidRPr="00AD745E">
        <w:rPr>
          <w:rFonts w:ascii="Book Antiqua" w:eastAsiaTheme="minorHAnsi" w:hAnsi="Book Antiqua" w:cs="ArialMT"/>
          <w:b/>
          <w:sz w:val="22"/>
          <w:szCs w:val="22"/>
          <w:lang w:eastAsia="en-US"/>
        </w:rPr>
        <w:t>Deotymy 41, 01-441 Warszawa</w:t>
      </w:r>
    </w:p>
    <w:p w14:paraId="72B44BE4" w14:textId="18FD8A3F" w:rsidR="00AD745E" w:rsidRPr="006B56AE" w:rsidRDefault="00AD745E" w:rsidP="00AD745E">
      <w:pPr>
        <w:numPr>
          <w:ilvl w:val="0"/>
          <w:numId w:val="1"/>
        </w:numPr>
        <w:tabs>
          <w:tab w:val="clear" w:pos="1932"/>
          <w:tab w:val="left" w:pos="567"/>
          <w:tab w:val="num" w:pos="1134"/>
          <w:tab w:val="num" w:pos="1560"/>
        </w:tabs>
        <w:spacing w:line="360" w:lineRule="auto"/>
        <w:ind w:left="142" w:firstLine="0"/>
        <w:jc w:val="both"/>
        <w:rPr>
          <w:rFonts w:ascii="Book Antiqua" w:hAnsi="Book Antiqua" w:cs="Book Antiqua"/>
          <w:b/>
          <w:sz w:val="22"/>
          <w:szCs w:val="22"/>
        </w:rPr>
      </w:pPr>
      <w:r w:rsidRPr="006B56AE">
        <w:rPr>
          <w:rFonts w:ascii="Book Antiqua" w:hAnsi="Book Antiqua" w:cs="Book Antiqua"/>
          <w:sz w:val="22"/>
          <w:szCs w:val="22"/>
        </w:rPr>
        <w:t xml:space="preserve">Cena oferty: </w:t>
      </w:r>
      <w:r>
        <w:rPr>
          <w:rFonts w:ascii="Book Antiqua" w:hAnsi="Book Antiqua" w:cs="Book Antiqua"/>
          <w:b/>
          <w:sz w:val="22"/>
          <w:szCs w:val="22"/>
          <w:u w:val="single"/>
        </w:rPr>
        <w:t>81 795,00</w:t>
      </w:r>
      <w:r w:rsidRPr="006B56AE">
        <w:rPr>
          <w:rFonts w:ascii="Book Antiqua" w:hAnsi="Book Antiqua" w:cs="Book Antiqua"/>
          <w:b/>
          <w:sz w:val="22"/>
          <w:szCs w:val="22"/>
          <w:u w:val="single"/>
        </w:rPr>
        <w:t xml:space="preserve"> zł brutto</w:t>
      </w:r>
    </w:p>
    <w:p w14:paraId="09D060D1" w14:textId="77777777" w:rsidR="00AD745E" w:rsidRPr="006B56AE" w:rsidRDefault="00AD745E" w:rsidP="00AD745E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sz w:val="22"/>
          <w:szCs w:val="22"/>
        </w:rPr>
      </w:pPr>
      <w:r w:rsidRPr="006B56AE">
        <w:rPr>
          <w:rFonts w:ascii="Book Antiqua" w:hAnsi="Book Antiqua" w:cs="Book Antiqua"/>
          <w:sz w:val="22"/>
          <w:szCs w:val="22"/>
        </w:rPr>
        <w:tab/>
        <w:t xml:space="preserve">Ilość punktów wg kryteriów: </w:t>
      </w:r>
    </w:p>
    <w:p w14:paraId="1A1EF67D" w14:textId="64B5D0FE" w:rsidR="00AD745E" w:rsidRPr="006B56AE" w:rsidRDefault="00AD745E" w:rsidP="00AD745E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sz w:val="22"/>
          <w:szCs w:val="22"/>
        </w:rPr>
      </w:pPr>
      <w:r w:rsidRPr="006B56AE">
        <w:rPr>
          <w:rFonts w:ascii="Book Antiqua" w:hAnsi="Book Antiqua" w:cs="Book Antiqua"/>
          <w:sz w:val="22"/>
          <w:szCs w:val="22"/>
        </w:rPr>
        <w:tab/>
        <w:t xml:space="preserve">- Cena – waga </w:t>
      </w:r>
      <w:r>
        <w:rPr>
          <w:rFonts w:ascii="Book Antiqua" w:hAnsi="Book Antiqua" w:cs="Book Antiqua"/>
          <w:sz w:val="22"/>
          <w:szCs w:val="22"/>
        </w:rPr>
        <w:t>6</w:t>
      </w:r>
      <w:r>
        <w:rPr>
          <w:rFonts w:ascii="Book Antiqua" w:hAnsi="Book Antiqua" w:cs="Book Antiqua"/>
          <w:sz w:val="22"/>
          <w:szCs w:val="22"/>
        </w:rPr>
        <w:t>0</w:t>
      </w:r>
      <w:r w:rsidRPr="006B56AE">
        <w:rPr>
          <w:rFonts w:ascii="Book Antiqua" w:hAnsi="Book Antiqua" w:cs="Book Antiqua"/>
          <w:sz w:val="22"/>
          <w:szCs w:val="22"/>
        </w:rPr>
        <w:t xml:space="preserve"> % – </w:t>
      </w:r>
      <w:r w:rsidRPr="006B56AE">
        <w:rPr>
          <w:rFonts w:ascii="Book Antiqua" w:hAnsi="Book Antiqua" w:cs="Book Antiqua"/>
          <w:b/>
          <w:sz w:val="22"/>
          <w:szCs w:val="22"/>
        </w:rPr>
        <w:t xml:space="preserve"> </w:t>
      </w:r>
      <w:r>
        <w:rPr>
          <w:rFonts w:ascii="Book Antiqua" w:hAnsi="Book Antiqua" w:cs="Book Antiqua"/>
          <w:b/>
          <w:sz w:val="22"/>
          <w:szCs w:val="22"/>
        </w:rPr>
        <w:t>6</w:t>
      </w:r>
      <w:r>
        <w:rPr>
          <w:rFonts w:ascii="Book Antiqua" w:hAnsi="Book Antiqua" w:cs="Book Antiqua"/>
          <w:b/>
          <w:sz w:val="22"/>
          <w:szCs w:val="22"/>
        </w:rPr>
        <w:t>0</w:t>
      </w:r>
      <w:r w:rsidRPr="006B56AE">
        <w:rPr>
          <w:rFonts w:ascii="Book Antiqua" w:hAnsi="Book Antiqua" w:cs="Book Antiqua"/>
          <w:b/>
          <w:sz w:val="22"/>
          <w:szCs w:val="22"/>
        </w:rPr>
        <w:t xml:space="preserve"> pkt</w:t>
      </w:r>
      <w:r w:rsidRPr="006B56AE">
        <w:rPr>
          <w:rFonts w:ascii="Book Antiqua" w:hAnsi="Book Antiqua" w:cs="Book Antiqua"/>
          <w:sz w:val="22"/>
          <w:szCs w:val="22"/>
        </w:rPr>
        <w:t xml:space="preserve"> </w:t>
      </w:r>
    </w:p>
    <w:p w14:paraId="30E2D49B" w14:textId="6374E126" w:rsidR="00AD745E" w:rsidRDefault="00AD745E" w:rsidP="00AD745E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6B56AE">
        <w:rPr>
          <w:rFonts w:ascii="Book Antiqua" w:hAnsi="Book Antiqua" w:cs="Book Antiqua"/>
          <w:sz w:val="22"/>
          <w:szCs w:val="22"/>
        </w:rPr>
        <w:tab/>
        <w:t xml:space="preserve">- </w:t>
      </w:r>
      <w:r>
        <w:rPr>
          <w:rFonts w:ascii="Book Antiqua" w:hAnsi="Book Antiqua" w:cs="Book Antiqua"/>
          <w:sz w:val="22"/>
          <w:szCs w:val="22"/>
        </w:rPr>
        <w:t>Termin realizacji</w:t>
      </w:r>
      <w:r w:rsidRPr="006B56AE">
        <w:rPr>
          <w:rFonts w:ascii="Book Antiqua" w:hAnsi="Book Antiqua" w:cs="Book Antiqua"/>
          <w:sz w:val="22"/>
          <w:szCs w:val="22"/>
        </w:rPr>
        <w:t xml:space="preserve"> –</w:t>
      </w:r>
      <w:r w:rsidR="0067639D">
        <w:rPr>
          <w:rFonts w:ascii="Book Antiqua" w:hAnsi="Book Antiqua" w:cs="Book Antiqua"/>
          <w:sz w:val="22"/>
          <w:szCs w:val="22"/>
        </w:rPr>
        <w:t xml:space="preserve"> 10 dni -</w:t>
      </w:r>
      <w:r w:rsidRPr="006B56AE">
        <w:rPr>
          <w:rFonts w:ascii="Book Antiqua" w:hAnsi="Book Antiqua" w:cs="Book Antiqua"/>
          <w:sz w:val="22"/>
          <w:szCs w:val="22"/>
        </w:rPr>
        <w:t xml:space="preserve"> waga </w:t>
      </w:r>
      <w:r>
        <w:rPr>
          <w:rFonts w:ascii="Book Antiqua" w:hAnsi="Book Antiqua" w:cs="Book Antiqua"/>
          <w:sz w:val="22"/>
          <w:szCs w:val="22"/>
        </w:rPr>
        <w:t>20</w:t>
      </w:r>
      <w:r w:rsidRPr="006B56AE">
        <w:rPr>
          <w:rFonts w:ascii="Book Antiqua" w:hAnsi="Book Antiqua" w:cs="Book Antiqua"/>
          <w:sz w:val="22"/>
          <w:szCs w:val="22"/>
        </w:rPr>
        <w:t xml:space="preserve">% -  </w:t>
      </w:r>
      <w:r w:rsidR="0067639D">
        <w:rPr>
          <w:rFonts w:ascii="Book Antiqua" w:hAnsi="Book Antiqua" w:cs="Book Antiqua"/>
          <w:b/>
          <w:bCs/>
          <w:sz w:val="22"/>
          <w:szCs w:val="22"/>
        </w:rPr>
        <w:t xml:space="preserve">20 </w:t>
      </w:r>
      <w:r w:rsidRPr="006B56AE">
        <w:rPr>
          <w:rFonts w:ascii="Book Antiqua" w:hAnsi="Book Antiqua" w:cs="Book Antiqua"/>
          <w:b/>
          <w:bCs/>
          <w:sz w:val="22"/>
          <w:szCs w:val="22"/>
        </w:rPr>
        <w:t>pkt</w:t>
      </w:r>
    </w:p>
    <w:p w14:paraId="05CBDD82" w14:textId="2D59714F" w:rsidR="0067639D" w:rsidRPr="006B56AE" w:rsidRDefault="0067639D" w:rsidP="00AD745E">
      <w:pPr>
        <w:tabs>
          <w:tab w:val="num" w:pos="567"/>
          <w:tab w:val="num" w:pos="1560"/>
        </w:tabs>
        <w:spacing w:line="360" w:lineRule="auto"/>
        <w:ind w:left="142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b/>
          <w:bCs/>
          <w:sz w:val="22"/>
          <w:szCs w:val="22"/>
        </w:rPr>
        <w:tab/>
        <w:t xml:space="preserve">- </w:t>
      </w:r>
      <w:r w:rsidRPr="0067639D">
        <w:rPr>
          <w:rFonts w:ascii="Book Antiqua" w:hAnsi="Book Antiqua" w:cs="Book Antiqua"/>
          <w:sz w:val="22"/>
          <w:szCs w:val="22"/>
        </w:rPr>
        <w:t>G</w:t>
      </w:r>
      <w:r w:rsidRPr="0067639D">
        <w:rPr>
          <w:rFonts w:ascii="Book Antiqua" w:hAnsi="Book Antiqua" w:cs="Book Antiqua"/>
          <w:sz w:val="22"/>
          <w:szCs w:val="22"/>
        </w:rPr>
        <w:t>warancja producenta</w:t>
      </w:r>
      <w:r>
        <w:rPr>
          <w:rFonts w:ascii="Book Antiqua" w:hAnsi="Book Antiqua" w:cs="Book Antiqua"/>
          <w:sz w:val="22"/>
          <w:szCs w:val="22"/>
        </w:rPr>
        <w:t xml:space="preserve"> – 60 miesięcy - waga 20 % - </w:t>
      </w:r>
      <w:r w:rsidRPr="0067639D">
        <w:rPr>
          <w:rFonts w:ascii="Book Antiqua" w:hAnsi="Book Antiqua" w:cs="Book Antiqua"/>
          <w:b/>
          <w:bCs/>
          <w:sz w:val="22"/>
          <w:szCs w:val="22"/>
        </w:rPr>
        <w:t>20 pkt</w:t>
      </w:r>
    </w:p>
    <w:p w14:paraId="090304D2" w14:textId="77777777" w:rsidR="00AD745E" w:rsidRPr="006B56AE" w:rsidRDefault="00AD745E" w:rsidP="00AD745E">
      <w:pPr>
        <w:tabs>
          <w:tab w:val="num" w:pos="567"/>
          <w:tab w:val="left" w:pos="851"/>
          <w:tab w:val="num" w:pos="1560"/>
        </w:tabs>
        <w:spacing w:line="360" w:lineRule="auto"/>
        <w:ind w:left="567"/>
        <w:jc w:val="both"/>
        <w:rPr>
          <w:rFonts w:ascii="Book Antiqua" w:hAnsi="Book Antiqua" w:cs="Book Antiqua"/>
          <w:b/>
          <w:sz w:val="22"/>
          <w:szCs w:val="22"/>
        </w:rPr>
      </w:pPr>
    </w:p>
    <w:p w14:paraId="53DC9CD7" w14:textId="3F8743D9" w:rsidR="00AD745E" w:rsidRPr="006B56AE" w:rsidRDefault="00AD745E" w:rsidP="00AD745E">
      <w:pPr>
        <w:tabs>
          <w:tab w:val="num" w:pos="284"/>
        </w:tabs>
        <w:spacing w:after="200" w:line="360" w:lineRule="auto"/>
        <w:jc w:val="both"/>
        <w:rPr>
          <w:rFonts w:ascii="Book Antiqua" w:hAnsi="Book Antiqua" w:cs="Book Antiqua"/>
          <w:b/>
          <w:sz w:val="22"/>
          <w:szCs w:val="22"/>
        </w:rPr>
      </w:pPr>
      <w:r w:rsidRPr="006B56AE">
        <w:rPr>
          <w:rFonts w:ascii="Book Antiqua" w:hAnsi="Book Antiqua" w:cs="Book Antiqua"/>
          <w:b/>
          <w:sz w:val="22"/>
          <w:szCs w:val="22"/>
        </w:rPr>
        <w:t xml:space="preserve">Razem: </w:t>
      </w:r>
      <w:r w:rsidR="0067639D">
        <w:rPr>
          <w:rFonts w:ascii="Book Antiqua" w:hAnsi="Book Antiqua" w:cs="Book Antiqua"/>
          <w:b/>
          <w:sz w:val="22"/>
          <w:szCs w:val="22"/>
        </w:rPr>
        <w:t>100</w:t>
      </w:r>
      <w:r w:rsidRPr="006B56AE">
        <w:rPr>
          <w:rFonts w:ascii="Book Antiqua" w:hAnsi="Book Antiqua" w:cs="Book Antiqua"/>
          <w:b/>
          <w:sz w:val="22"/>
          <w:szCs w:val="22"/>
        </w:rPr>
        <w:t xml:space="preserve"> pkt</w:t>
      </w:r>
    </w:p>
    <w:p w14:paraId="5179D8EB" w14:textId="77777777" w:rsidR="00AD745E" w:rsidRPr="006B56AE" w:rsidRDefault="00AD745E" w:rsidP="00AD745E">
      <w:pPr>
        <w:spacing w:after="200" w:line="360" w:lineRule="auto"/>
        <w:jc w:val="both"/>
        <w:rPr>
          <w:rFonts w:ascii="Book Antiqua" w:hAnsi="Book Antiqua" w:cs="Book Antiqua"/>
          <w:b/>
          <w:bCs/>
          <w:sz w:val="22"/>
          <w:szCs w:val="22"/>
          <w:u w:val="single"/>
        </w:rPr>
      </w:pPr>
      <w:r w:rsidRPr="006B56AE">
        <w:rPr>
          <w:rFonts w:ascii="Book Antiqua" w:hAnsi="Book Antiqua" w:cs="Book Antiqua"/>
          <w:b/>
          <w:bCs/>
          <w:sz w:val="22"/>
          <w:szCs w:val="22"/>
          <w:u w:val="single"/>
        </w:rPr>
        <w:t>Uzasadnienie wyboru:</w:t>
      </w:r>
    </w:p>
    <w:p w14:paraId="4A839007" w14:textId="37C8EACD" w:rsidR="00AD745E" w:rsidRPr="006B56AE" w:rsidRDefault="00AD745E" w:rsidP="00AD745E">
      <w:pPr>
        <w:spacing w:after="200" w:line="360" w:lineRule="auto"/>
        <w:jc w:val="both"/>
        <w:rPr>
          <w:rFonts w:ascii="Book Antiqua" w:hAnsi="Book Antiqua" w:cs="Book Antiqua"/>
          <w:sz w:val="22"/>
          <w:szCs w:val="22"/>
        </w:rPr>
      </w:pPr>
      <w:r w:rsidRPr="006B56AE">
        <w:rPr>
          <w:rFonts w:ascii="Book Antiqua" w:hAnsi="Book Antiqua" w:cs="Book Antiqua"/>
          <w:sz w:val="22"/>
          <w:szCs w:val="22"/>
        </w:rPr>
        <w:tab/>
        <w:t xml:space="preserve">Oferta nr </w:t>
      </w:r>
      <w:r w:rsidR="0067639D">
        <w:rPr>
          <w:rFonts w:ascii="Book Antiqua" w:hAnsi="Book Antiqua" w:cs="Book Antiqua"/>
          <w:sz w:val="22"/>
          <w:szCs w:val="22"/>
        </w:rPr>
        <w:t>3</w:t>
      </w:r>
      <w:r>
        <w:rPr>
          <w:rFonts w:ascii="Book Antiqua" w:hAnsi="Book Antiqua" w:cs="Book Antiqua"/>
          <w:sz w:val="22"/>
          <w:szCs w:val="22"/>
        </w:rPr>
        <w:t xml:space="preserve"> </w:t>
      </w:r>
      <w:r w:rsidRPr="006B56AE">
        <w:rPr>
          <w:rFonts w:ascii="Book Antiqua" w:hAnsi="Book Antiqua" w:cs="Book Antiqua"/>
          <w:sz w:val="22"/>
          <w:szCs w:val="22"/>
        </w:rPr>
        <w:t xml:space="preserve">firmy </w:t>
      </w:r>
      <w:r w:rsidR="0067639D" w:rsidRPr="0067639D">
        <w:rPr>
          <w:rFonts w:ascii="Book Antiqua" w:hAnsi="Book Antiqua" w:cs="Book Antiqua"/>
          <w:b/>
          <w:sz w:val="22"/>
          <w:szCs w:val="22"/>
        </w:rPr>
        <w:t>Polska Fundacja Osób Słabosłyszących</w:t>
      </w:r>
      <w:r w:rsidRPr="00E74F7F">
        <w:rPr>
          <w:rFonts w:ascii="Book Antiqua" w:hAnsi="Book Antiqua" w:cs="Book Antiqua"/>
          <w:b/>
          <w:sz w:val="22"/>
          <w:szCs w:val="22"/>
        </w:rPr>
        <w:t xml:space="preserve">  </w:t>
      </w:r>
      <w:r w:rsidRPr="006B56AE">
        <w:rPr>
          <w:rFonts w:ascii="Book Antiqua" w:hAnsi="Book Antiqua" w:cs="Book Antiqua"/>
          <w:sz w:val="22"/>
          <w:szCs w:val="22"/>
        </w:rPr>
        <w:t xml:space="preserve">spełnia wszystkie wymagania i oczekiwania Zamawiającego. Oferta nr </w:t>
      </w:r>
      <w:r w:rsidR="0067639D">
        <w:rPr>
          <w:rFonts w:ascii="Book Antiqua" w:hAnsi="Book Antiqua" w:cs="Book Antiqua"/>
          <w:sz w:val="22"/>
          <w:szCs w:val="22"/>
        </w:rPr>
        <w:t>3</w:t>
      </w:r>
      <w:r w:rsidRPr="006B56AE">
        <w:rPr>
          <w:rFonts w:ascii="Book Antiqua" w:hAnsi="Book Antiqua" w:cs="Book Antiqua"/>
          <w:sz w:val="22"/>
          <w:szCs w:val="22"/>
        </w:rPr>
        <w:t xml:space="preserve"> jest </w:t>
      </w:r>
      <w:r>
        <w:rPr>
          <w:rFonts w:ascii="Book Antiqua" w:hAnsi="Book Antiqua" w:cs="Book Antiqua"/>
          <w:sz w:val="22"/>
          <w:szCs w:val="22"/>
        </w:rPr>
        <w:t>najkorzystniejszą</w:t>
      </w:r>
      <w:r w:rsidRPr="006B56AE">
        <w:rPr>
          <w:rFonts w:ascii="Book Antiqua" w:hAnsi="Book Antiqua" w:cs="Book Antiqua"/>
          <w:sz w:val="22"/>
          <w:szCs w:val="22"/>
        </w:rPr>
        <w:t xml:space="preserve"> ofertą złożoną </w:t>
      </w:r>
      <w:r>
        <w:rPr>
          <w:rFonts w:ascii="Book Antiqua" w:hAnsi="Book Antiqua" w:cs="Book Antiqua"/>
          <w:sz w:val="22"/>
          <w:szCs w:val="22"/>
        </w:rPr>
        <w:t xml:space="preserve">w </w:t>
      </w:r>
      <w:r w:rsidRPr="006B56AE">
        <w:rPr>
          <w:rFonts w:ascii="Book Antiqua" w:hAnsi="Book Antiqua" w:cs="Book Antiqua"/>
          <w:sz w:val="22"/>
          <w:szCs w:val="22"/>
        </w:rPr>
        <w:t>niniejsz</w:t>
      </w:r>
      <w:r>
        <w:rPr>
          <w:rFonts w:ascii="Book Antiqua" w:hAnsi="Book Antiqua" w:cs="Book Antiqua"/>
          <w:sz w:val="22"/>
          <w:szCs w:val="22"/>
        </w:rPr>
        <w:t>ym</w:t>
      </w:r>
      <w:r w:rsidRPr="006B56AE">
        <w:rPr>
          <w:rFonts w:ascii="Book Antiqua" w:hAnsi="Book Antiqua" w:cs="Book Antiqua"/>
          <w:sz w:val="22"/>
          <w:szCs w:val="22"/>
        </w:rPr>
        <w:t xml:space="preserve"> postępowani</w:t>
      </w:r>
      <w:r>
        <w:rPr>
          <w:rFonts w:ascii="Book Antiqua" w:hAnsi="Book Antiqua" w:cs="Book Antiqua"/>
          <w:sz w:val="22"/>
          <w:szCs w:val="22"/>
        </w:rPr>
        <w:t>u</w:t>
      </w:r>
      <w:r w:rsidRPr="006B56AE">
        <w:rPr>
          <w:rFonts w:ascii="Book Antiqua" w:hAnsi="Book Antiqua" w:cs="Book Antiqua"/>
          <w:sz w:val="22"/>
          <w:szCs w:val="22"/>
        </w:rPr>
        <w:t>.</w:t>
      </w:r>
    </w:p>
    <w:p w14:paraId="34394285" w14:textId="77777777" w:rsidR="00AD745E" w:rsidRPr="006B56AE" w:rsidRDefault="00AD745E" w:rsidP="00AD745E">
      <w:pPr>
        <w:spacing w:after="200" w:line="360" w:lineRule="auto"/>
        <w:jc w:val="both"/>
        <w:rPr>
          <w:rFonts w:ascii="Book Antiqua" w:hAnsi="Book Antiqua" w:cs="Book Antiqua"/>
          <w:sz w:val="22"/>
          <w:szCs w:val="22"/>
        </w:rPr>
      </w:pPr>
    </w:p>
    <w:p w14:paraId="13B9CA53" w14:textId="77777777" w:rsidR="00AD745E" w:rsidRPr="006B56AE" w:rsidRDefault="00AD745E" w:rsidP="00AD745E">
      <w:pPr>
        <w:spacing w:after="200" w:line="360" w:lineRule="auto"/>
        <w:jc w:val="both"/>
        <w:rPr>
          <w:rFonts w:ascii="Book Antiqua" w:hAnsi="Book Antiqua" w:cs="Book Antiqua"/>
          <w:b/>
          <w:sz w:val="22"/>
          <w:szCs w:val="22"/>
        </w:rPr>
      </w:pPr>
    </w:p>
    <w:p w14:paraId="59939C1B" w14:textId="77777777" w:rsidR="00AD745E" w:rsidRDefault="00AD745E" w:rsidP="00AD745E">
      <w:pPr>
        <w:spacing w:after="200" w:line="360" w:lineRule="auto"/>
        <w:jc w:val="both"/>
        <w:rPr>
          <w:rFonts w:ascii="Book Antiqua" w:hAnsi="Book Antiqua" w:cs="Book Antiqua"/>
          <w:sz w:val="22"/>
          <w:szCs w:val="22"/>
          <w:u w:val="single"/>
        </w:rPr>
      </w:pPr>
      <w:r w:rsidRPr="00E74F7F">
        <w:rPr>
          <w:rFonts w:ascii="Book Antiqua" w:hAnsi="Book Antiqua" w:cs="Book Antiqua"/>
          <w:sz w:val="22"/>
          <w:szCs w:val="22"/>
          <w:u w:val="single"/>
        </w:rPr>
        <w:lastRenderedPageBreak/>
        <w:t>Pozostałe oferty złożone w niniejszym postępowaniu:</w:t>
      </w:r>
    </w:p>
    <w:p w14:paraId="0ED89C5E" w14:textId="77777777" w:rsidR="00AD745E" w:rsidRDefault="00AD745E" w:rsidP="00AD745E">
      <w:pPr>
        <w:spacing w:after="200" w:line="360" w:lineRule="auto"/>
        <w:jc w:val="both"/>
        <w:rPr>
          <w:rFonts w:ascii="Book Antiqua" w:hAnsi="Book Antiqua" w:cs="Book Antiqua"/>
          <w:sz w:val="22"/>
          <w:szCs w:val="22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9"/>
        <w:gridCol w:w="2514"/>
        <w:gridCol w:w="1206"/>
        <w:gridCol w:w="1422"/>
        <w:gridCol w:w="1418"/>
        <w:gridCol w:w="1291"/>
      </w:tblGrid>
      <w:tr w:rsidR="0067639D" w14:paraId="19F4C5D0" w14:textId="77777777" w:rsidTr="0067639D">
        <w:trPr>
          <w:trHeight w:val="896"/>
        </w:trPr>
        <w:tc>
          <w:tcPr>
            <w:tcW w:w="1109" w:type="dxa"/>
          </w:tcPr>
          <w:p w14:paraId="26F36C7C" w14:textId="18FDB5D6" w:rsidR="0067639D" w:rsidRPr="00E74F7F" w:rsidRDefault="0067639D" w:rsidP="000726D6">
            <w:pPr>
              <w:spacing w:line="360" w:lineRule="auto"/>
              <w:jc w:val="both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N</w:t>
            </w:r>
            <w:r w:rsidRPr="00E74F7F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r</w:t>
            </w:r>
          </w:p>
          <w:p w14:paraId="63959C93" w14:textId="5F993AB3" w:rsidR="0067639D" w:rsidRPr="00E74F7F" w:rsidRDefault="0067639D" w:rsidP="000726D6">
            <w:pPr>
              <w:spacing w:line="360" w:lineRule="auto"/>
              <w:jc w:val="both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 w:rsidRPr="00E74F7F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oferty</w:t>
            </w:r>
          </w:p>
        </w:tc>
        <w:tc>
          <w:tcPr>
            <w:tcW w:w="2514" w:type="dxa"/>
          </w:tcPr>
          <w:p w14:paraId="7DA490D6" w14:textId="071A88E4" w:rsidR="0067639D" w:rsidRPr="00E74F7F" w:rsidRDefault="0067639D" w:rsidP="000726D6">
            <w:pPr>
              <w:spacing w:line="360" w:lineRule="auto"/>
              <w:jc w:val="both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 w:rsidRPr="00E74F7F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1187" w:type="dxa"/>
          </w:tcPr>
          <w:p w14:paraId="2D554EFD" w14:textId="1386620B" w:rsidR="0067639D" w:rsidRPr="00E74F7F" w:rsidRDefault="0067639D" w:rsidP="000726D6">
            <w:pPr>
              <w:spacing w:line="360" w:lineRule="auto"/>
              <w:jc w:val="both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 w:rsidRPr="00E74F7F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Cena</w:t>
            </w:r>
          </w:p>
        </w:tc>
        <w:tc>
          <w:tcPr>
            <w:tcW w:w="1422" w:type="dxa"/>
          </w:tcPr>
          <w:p w14:paraId="3CC41375" w14:textId="3BA16106" w:rsidR="0067639D" w:rsidRPr="00E74F7F" w:rsidRDefault="0067639D" w:rsidP="000726D6">
            <w:pPr>
              <w:spacing w:line="360" w:lineRule="auto"/>
              <w:jc w:val="both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Termin realizacji</w:t>
            </w:r>
          </w:p>
        </w:tc>
        <w:tc>
          <w:tcPr>
            <w:tcW w:w="1418" w:type="dxa"/>
          </w:tcPr>
          <w:p w14:paraId="03414C6A" w14:textId="4D408D1C" w:rsidR="0067639D" w:rsidRPr="00E74F7F" w:rsidRDefault="0067639D" w:rsidP="000726D6">
            <w:pPr>
              <w:spacing w:line="360" w:lineRule="auto"/>
              <w:jc w:val="both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Gwarancja producenta</w:t>
            </w:r>
          </w:p>
        </w:tc>
        <w:tc>
          <w:tcPr>
            <w:tcW w:w="1291" w:type="dxa"/>
          </w:tcPr>
          <w:p w14:paraId="492B3749" w14:textId="7D6EF77F" w:rsidR="0067639D" w:rsidRPr="00E74F7F" w:rsidRDefault="0067639D" w:rsidP="000726D6">
            <w:pPr>
              <w:spacing w:line="360" w:lineRule="auto"/>
              <w:jc w:val="both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 w:rsidRPr="00E74F7F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Punkty razem</w:t>
            </w:r>
          </w:p>
        </w:tc>
      </w:tr>
      <w:tr w:rsidR="0067639D" w14:paraId="758C604C" w14:textId="77777777" w:rsidTr="0067639D">
        <w:tc>
          <w:tcPr>
            <w:tcW w:w="1109" w:type="dxa"/>
          </w:tcPr>
          <w:p w14:paraId="5E556B51" w14:textId="77777777" w:rsidR="0067639D" w:rsidRPr="00E74F7F" w:rsidRDefault="0067639D" w:rsidP="000726D6">
            <w:pPr>
              <w:spacing w:line="360" w:lineRule="auto"/>
              <w:jc w:val="both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 w:rsidRPr="00E74F7F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1</w:t>
            </w:r>
            <w:r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514" w:type="dxa"/>
          </w:tcPr>
          <w:p w14:paraId="6DD67F05" w14:textId="7AF99D54" w:rsidR="0067639D" w:rsidRPr="00E74F7F" w:rsidRDefault="0067639D" w:rsidP="0067639D">
            <w:pPr>
              <w:spacing w:line="360" w:lineRule="auto"/>
              <w:rPr>
                <w:rFonts w:ascii="Book Antiqua" w:hAnsi="Book Antiqua" w:cs="Book Antiqua"/>
                <w:sz w:val="22"/>
                <w:szCs w:val="22"/>
              </w:rPr>
            </w:pPr>
            <w:r w:rsidRPr="0067639D">
              <w:rPr>
                <w:rFonts w:ascii="Book Antiqua" w:hAnsi="Book Antiqua" w:cs="Book Antiqua"/>
                <w:sz w:val="22"/>
                <w:szCs w:val="22"/>
              </w:rPr>
              <w:t xml:space="preserve">OTICON POLSKA SP. Z O.O., Aleja Jana Pawła II 22, </w:t>
            </w:r>
            <w:r>
              <w:rPr>
                <w:rFonts w:ascii="Book Antiqua" w:hAnsi="Book Antiqua" w:cs="Book Antiqua"/>
                <w:sz w:val="22"/>
                <w:szCs w:val="22"/>
              </w:rPr>
              <w:br/>
            </w:r>
            <w:r w:rsidRPr="0067639D">
              <w:rPr>
                <w:rFonts w:ascii="Book Antiqua" w:hAnsi="Book Antiqua" w:cs="Book Antiqua"/>
                <w:sz w:val="22"/>
                <w:szCs w:val="22"/>
              </w:rPr>
              <w:t>00-133 Warszawa</w:t>
            </w:r>
          </w:p>
        </w:tc>
        <w:tc>
          <w:tcPr>
            <w:tcW w:w="1187" w:type="dxa"/>
          </w:tcPr>
          <w:p w14:paraId="58D3CC9D" w14:textId="77777777" w:rsidR="0067639D" w:rsidRPr="00E74F7F" w:rsidRDefault="0067639D" w:rsidP="000726D6">
            <w:pPr>
              <w:spacing w:line="276" w:lineRule="auto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</w:p>
          <w:p w14:paraId="3049CF7E" w14:textId="155A51C1" w:rsidR="0067639D" w:rsidRPr="0067639D" w:rsidRDefault="0067639D" w:rsidP="000726D6">
            <w:pPr>
              <w:spacing w:line="276" w:lineRule="auto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  <w:r w:rsidRPr="0067639D">
              <w:rPr>
                <w:rFonts w:ascii="Book Antiqua" w:hAnsi="Book Antiqua" w:cs="Book Antiqua"/>
                <w:sz w:val="22"/>
                <w:szCs w:val="22"/>
              </w:rPr>
              <w:t>84 378,00</w:t>
            </w:r>
            <w:r w:rsidRPr="0067639D"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r w:rsidRPr="0067639D">
              <w:rPr>
                <w:rFonts w:ascii="Book Antiqua" w:hAnsi="Book Antiqua" w:cs="Book Antiqua"/>
                <w:sz w:val="22"/>
                <w:szCs w:val="22"/>
              </w:rPr>
              <w:br/>
              <w:t>zł brutto</w:t>
            </w:r>
          </w:p>
          <w:p w14:paraId="1AA9E613" w14:textId="05E81202" w:rsidR="0067639D" w:rsidRPr="0067639D" w:rsidRDefault="0067639D" w:rsidP="000726D6">
            <w:pPr>
              <w:spacing w:line="276" w:lineRule="auto"/>
              <w:jc w:val="both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 w:rsidRPr="0067639D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58,16</w:t>
            </w:r>
            <w:r w:rsidRPr="0067639D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422" w:type="dxa"/>
          </w:tcPr>
          <w:p w14:paraId="02EC1D74" w14:textId="77777777" w:rsidR="0067639D" w:rsidRPr="00E74F7F" w:rsidRDefault="0067639D" w:rsidP="000726D6">
            <w:pPr>
              <w:spacing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  <w:p w14:paraId="30634E74" w14:textId="652BFEF3" w:rsidR="0067639D" w:rsidRDefault="0067639D" w:rsidP="000726D6">
            <w:pPr>
              <w:spacing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67639D">
              <w:rPr>
                <w:rFonts w:ascii="Book Antiqua" w:hAnsi="Book Antiqua" w:cs="Book Antiqua"/>
                <w:sz w:val="22"/>
                <w:szCs w:val="22"/>
              </w:rPr>
              <w:t>20 dni</w:t>
            </w:r>
          </w:p>
          <w:p w14:paraId="63E0AD1B" w14:textId="3D5DD62D" w:rsidR="0067639D" w:rsidRPr="0067639D" w:rsidRDefault="0067639D" w:rsidP="000726D6">
            <w:pPr>
              <w:spacing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-</w:t>
            </w:r>
          </w:p>
          <w:p w14:paraId="2D54D58E" w14:textId="69C4BF97" w:rsidR="0067639D" w:rsidRPr="00E74F7F" w:rsidRDefault="0067639D" w:rsidP="000726D6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10 pkt</w:t>
            </w:r>
          </w:p>
        </w:tc>
        <w:tc>
          <w:tcPr>
            <w:tcW w:w="1418" w:type="dxa"/>
          </w:tcPr>
          <w:p w14:paraId="0CA5F92C" w14:textId="77777777" w:rsidR="0067639D" w:rsidRDefault="0067639D" w:rsidP="000726D6">
            <w:pPr>
              <w:spacing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  <w:p w14:paraId="1614BAA1" w14:textId="53EE4F5E" w:rsidR="0067639D" w:rsidRDefault="0067639D" w:rsidP="000726D6">
            <w:pPr>
              <w:spacing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60 miesięcy</w:t>
            </w:r>
          </w:p>
          <w:p w14:paraId="7867ACE0" w14:textId="3C600483" w:rsidR="0067639D" w:rsidRDefault="0067639D" w:rsidP="000726D6">
            <w:pPr>
              <w:spacing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-</w:t>
            </w:r>
          </w:p>
          <w:p w14:paraId="2BB9EF36" w14:textId="22D1C980" w:rsidR="0067639D" w:rsidRPr="0067639D" w:rsidRDefault="0067639D" w:rsidP="000726D6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 w:rsidRPr="0067639D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20 pkt</w:t>
            </w:r>
          </w:p>
        </w:tc>
        <w:tc>
          <w:tcPr>
            <w:tcW w:w="1291" w:type="dxa"/>
          </w:tcPr>
          <w:p w14:paraId="2A9176D0" w14:textId="7B1D3CFF" w:rsidR="0067639D" w:rsidRPr="00E74F7F" w:rsidRDefault="0067639D" w:rsidP="000726D6">
            <w:pPr>
              <w:spacing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  <w:p w14:paraId="2987D551" w14:textId="77777777" w:rsidR="0067639D" w:rsidRPr="00E74F7F" w:rsidRDefault="0067639D" w:rsidP="000726D6">
            <w:pPr>
              <w:spacing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  <w:p w14:paraId="5B0F5067" w14:textId="7E1E4ED2" w:rsidR="0067639D" w:rsidRPr="00E74F7F" w:rsidRDefault="0067639D" w:rsidP="000726D6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88,16</w:t>
            </w:r>
            <w:r w:rsidRPr="00E74F7F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 xml:space="preserve"> pkt</w:t>
            </w:r>
          </w:p>
        </w:tc>
      </w:tr>
      <w:tr w:rsidR="0067639D" w14:paraId="6BF42C75" w14:textId="77777777" w:rsidTr="0067639D">
        <w:tc>
          <w:tcPr>
            <w:tcW w:w="1109" w:type="dxa"/>
          </w:tcPr>
          <w:p w14:paraId="635C8548" w14:textId="582EEAAC" w:rsidR="0067639D" w:rsidRPr="00E74F7F" w:rsidRDefault="0067639D" w:rsidP="000726D6">
            <w:pPr>
              <w:spacing w:line="360" w:lineRule="auto"/>
              <w:jc w:val="both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514" w:type="dxa"/>
          </w:tcPr>
          <w:p w14:paraId="6F72167C" w14:textId="35EE5203" w:rsidR="0067639D" w:rsidRPr="0067639D" w:rsidRDefault="0067639D" w:rsidP="0067639D">
            <w:pPr>
              <w:spacing w:line="360" w:lineRule="auto"/>
              <w:rPr>
                <w:rFonts w:ascii="Book Antiqua" w:hAnsi="Book Antiqua" w:cs="Book Antiqua"/>
                <w:sz w:val="22"/>
                <w:szCs w:val="22"/>
              </w:rPr>
            </w:pPr>
            <w:r w:rsidRPr="0067639D">
              <w:rPr>
                <w:rFonts w:ascii="Book Antiqua" w:hAnsi="Book Antiqua" w:cs="Book Antiqua"/>
                <w:sz w:val="22"/>
                <w:szCs w:val="22"/>
              </w:rPr>
              <w:t xml:space="preserve">SLX Sp. z o.o.,  </w:t>
            </w:r>
            <w:r>
              <w:rPr>
                <w:rFonts w:ascii="Book Antiqua" w:hAnsi="Book Antiqua" w:cs="Book Antiqua"/>
                <w:sz w:val="22"/>
                <w:szCs w:val="22"/>
              </w:rPr>
              <w:br/>
            </w:r>
            <w:r w:rsidRPr="0067639D">
              <w:rPr>
                <w:rFonts w:ascii="Book Antiqua" w:hAnsi="Book Antiqua" w:cs="Book Antiqua"/>
                <w:sz w:val="22"/>
                <w:szCs w:val="22"/>
              </w:rPr>
              <w:t xml:space="preserve">ul. Zakładowa 6, </w:t>
            </w:r>
            <w:r>
              <w:rPr>
                <w:rFonts w:ascii="Book Antiqua" w:hAnsi="Book Antiqua" w:cs="Book Antiqua"/>
                <w:sz w:val="22"/>
                <w:szCs w:val="22"/>
              </w:rPr>
              <w:br/>
            </w:r>
            <w:r w:rsidRPr="0067639D">
              <w:rPr>
                <w:rFonts w:ascii="Book Antiqua" w:hAnsi="Book Antiqua" w:cs="Book Antiqua"/>
                <w:sz w:val="22"/>
                <w:szCs w:val="22"/>
              </w:rPr>
              <w:t>62-052 Komorniki</w:t>
            </w:r>
          </w:p>
        </w:tc>
        <w:tc>
          <w:tcPr>
            <w:tcW w:w="1187" w:type="dxa"/>
          </w:tcPr>
          <w:p w14:paraId="228ED5F5" w14:textId="77777777" w:rsidR="0067639D" w:rsidRDefault="0067639D" w:rsidP="000726D6">
            <w:pPr>
              <w:spacing w:line="276" w:lineRule="auto"/>
              <w:jc w:val="both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172 446,00 zł brutto</w:t>
            </w:r>
          </w:p>
          <w:p w14:paraId="06D59281" w14:textId="230949F9" w:rsidR="0067639D" w:rsidRPr="0067639D" w:rsidRDefault="0067639D" w:rsidP="000726D6">
            <w:pPr>
              <w:spacing w:line="276" w:lineRule="auto"/>
              <w:jc w:val="both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 w:rsidRPr="0067639D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28,46 pkt</w:t>
            </w:r>
          </w:p>
        </w:tc>
        <w:tc>
          <w:tcPr>
            <w:tcW w:w="1422" w:type="dxa"/>
          </w:tcPr>
          <w:p w14:paraId="186C4BD2" w14:textId="77777777" w:rsidR="0067639D" w:rsidRDefault="0067639D" w:rsidP="000726D6">
            <w:pPr>
              <w:spacing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20 dni</w:t>
            </w:r>
          </w:p>
          <w:p w14:paraId="7247BEE5" w14:textId="77777777" w:rsidR="0067639D" w:rsidRDefault="0067639D" w:rsidP="000726D6">
            <w:pPr>
              <w:spacing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-</w:t>
            </w:r>
          </w:p>
          <w:p w14:paraId="4A62114A" w14:textId="3749EC95" w:rsidR="0067639D" w:rsidRPr="0067639D" w:rsidRDefault="0067639D" w:rsidP="000726D6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 w:rsidRPr="0067639D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10 pkt</w:t>
            </w:r>
          </w:p>
        </w:tc>
        <w:tc>
          <w:tcPr>
            <w:tcW w:w="1418" w:type="dxa"/>
          </w:tcPr>
          <w:p w14:paraId="003205CC" w14:textId="77777777" w:rsidR="0067639D" w:rsidRDefault="0067639D" w:rsidP="000726D6">
            <w:pPr>
              <w:spacing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48 miesięcy</w:t>
            </w:r>
          </w:p>
          <w:p w14:paraId="0C5AB219" w14:textId="77777777" w:rsidR="0067639D" w:rsidRDefault="0067639D" w:rsidP="000726D6">
            <w:pPr>
              <w:spacing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-</w:t>
            </w:r>
          </w:p>
          <w:p w14:paraId="2F3E2717" w14:textId="6FBB6C01" w:rsidR="0067639D" w:rsidRPr="0067639D" w:rsidRDefault="0067639D" w:rsidP="000726D6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 w:rsidRPr="0067639D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20 pkt</w:t>
            </w:r>
          </w:p>
        </w:tc>
        <w:tc>
          <w:tcPr>
            <w:tcW w:w="1291" w:type="dxa"/>
          </w:tcPr>
          <w:p w14:paraId="0D29A09B" w14:textId="77777777" w:rsidR="0067639D" w:rsidRDefault="0067639D" w:rsidP="000726D6">
            <w:pPr>
              <w:spacing w:line="276" w:lineRule="auto"/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</w:p>
          <w:p w14:paraId="7E6E63B6" w14:textId="50925886" w:rsidR="0067639D" w:rsidRPr="0067639D" w:rsidRDefault="0067639D" w:rsidP="000726D6">
            <w:pPr>
              <w:spacing w:line="276" w:lineRule="auto"/>
              <w:jc w:val="center"/>
              <w:rPr>
                <w:rFonts w:ascii="Book Antiqua" w:hAnsi="Book Antiqua" w:cs="Book Antiqua"/>
                <w:b/>
                <w:bCs/>
                <w:sz w:val="22"/>
                <w:szCs w:val="22"/>
              </w:rPr>
            </w:pPr>
            <w:r w:rsidRPr="0067639D">
              <w:rPr>
                <w:rFonts w:ascii="Book Antiqua" w:hAnsi="Book Antiqua" w:cs="Book Antiqua"/>
                <w:b/>
                <w:bCs/>
                <w:sz w:val="22"/>
                <w:szCs w:val="22"/>
              </w:rPr>
              <w:t>58,46 pkt</w:t>
            </w:r>
          </w:p>
        </w:tc>
      </w:tr>
    </w:tbl>
    <w:p w14:paraId="25573E7E" w14:textId="77777777" w:rsidR="00AD745E" w:rsidRDefault="00AD745E" w:rsidP="00AD745E">
      <w:pPr>
        <w:spacing w:after="200" w:line="360" w:lineRule="auto"/>
        <w:jc w:val="both"/>
        <w:rPr>
          <w:rFonts w:ascii="Book Antiqua" w:hAnsi="Book Antiqua" w:cs="Book Antiqua"/>
          <w:sz w:val="22"/>
          <w:szCs w:val="22"/>
          <w:u w:val="single"/>
        </w:rPr>
      </w:pPr>
    </w:p>
    <w:p w14:paraId="1F053D6B" w14:textId="77777777" w:rsidR="00AD745E" w:rsidRPr="0067639D" w:rsidRDefault="00AD745E" w:rsidP="00AD745E">
      <w:pPr>
        <w:spacing w:after="200" w:line="360" w:lineRule="auto"/>
        <w:jc w:val="both"/>
        <w:rPr>
          <w:rFonts w:ascii="Book Antiqua" w:hAnsi="Book Antiqua" w:cs="Book Antiqua"/>
          <w:sz w:val="22"/>
          <w:szCs w:val="22"/>
          <w:u w:val="single"/>
        </w:rPr>
      </w:pPr>
    </w:p>
    <w:p w14:paraId="2711FCF3" w14:textId="77777777" w:rsidR="00AD745E" w:rsidRPr="007F2D2E" w:rsidRDefault="00AD745E" w:rsidP="00AD745E">
      <w:pPr>
        <w:spacing w:after="200" w:line="276" w:lineRule="auto"/>
        <w:ind w:left="5664"/>
        <w:jc w:val="right"/>
        <w:rPr>
          <w:sz w:val="28"/>
          <w:szCs w:val="28"/>
        </w:rPr>
      </w:pPr>
      <w:r w:rsidRPr="007F2D2E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Kanclerz UKW                                                                                                 mgr Renata Malak</w:t>
      </w:r>
    </w:p>
    <w:p w14:paraId="7821D043" w14:textId="77777777" w:rsidR="00AD745E" w:rsidRPr="007F2D2E" w:rsidRDefault="00AD745E" w:rsidP="00AD745E"/>
    <w:p w14:paraId="443FA050" w14:textId="77777777" w:rsidR="00AD745E" w:rsidRPr="0067639D" w:rsidRDefault="00AD745E" w:rsidP="00AD745E"/>
    <w:p w14:paraId="6C27D4C6" w14:textId="77777777" w:rsidR="00603B24" w:rsidRPr="0067639D" w:rsidRDefault="00603B24"/>
    <w:sectPr w:rsidR="00603B24" w:rsidRPr="00676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217C3"/>
    <w:multiLevelType w:val="hybridMultilevel"/>
    <w:tmpl w:val="D818BA2C"/>
    <w:lvl w:ilvl="0" w:tplc="B6D0D2A8">
      <w:start w:val="1"/>
      <w:numFmt w:val="decimal"/>
      <w:lvlText w:val="%1."/>
      <w:lvlJc w:val="left"/>
      <w:pPr>
        <w:tabs>
          <w:tab w:val="num" w:pos="1932"/>
        </w:tabs>
        <w:ind w:left="1932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45E"/>
    <w:rsid w:val="00603B24"/>
    <w:rsid w:val="0067639D"/>
    <w:rsid w:val="007F2D2E"/>
    <w:rsid w:val="00AD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D03D89"/>
  <w15:chartTrackingRefBased/>
  <w15:docId w15:val="{D183B62C-42C8-4300-843D-446A90D9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4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7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k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2023-06-27T09:26:00Z</cp:lastPrinted>
  <dcterms:created xsi:type="dcterms:W3CDTF">2023-06-27T09:04:00Z</dcterms:created>
  <dcterms:modified xsi:type="dcterms:W3CDTF">2023-06-27T09:27:00Z</dcterms:modified>
</cp:coreProperties>
</file>