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E5F5" w14:textId="5A14C0D1" w:rsidR="00EA159B" w:rsidRPr="003D2DE8" w:rsidRDefault="00B576BF" w:rsidP="00010FC4">
      <w:pPr>
        <w:pStyle w:val="Nagwek1"/>
      </w:pPr>
      <w:r w:rsidRPr="003D2DE8">
        <w:t>Opis przedmiotu</w:t>
      </w:r>
    </w:p>
    <w:p w14:paraId="01CD0E81" w14:textId="73B237F3" w:rsidR="00B576BF" w:rsidRPr="003D2DE8" w:rsidRDefault="00B576BF" w:rsidP="001929E5">
      <w:pPr>
        <w:spacing w:line="240" w:lineRule="auto"/>
      </w:pPr>
      <w:r w:rsidRPr="003D2DE8">
        <w:t>Przedmiotem zamówienia jest dostawa i wdrożenie Szpitalnego Systemu Informacyjnego (HIS) z obsługą Elektronicznej Dokumentacji Medycznej (EDM) wraz ze szkoleniami i integracją z aktualnie działającymi systemami PACS, LIS oraz ERP</w:t>
      </w:r>
      <w:r w:rsidR="00684FE3" w:rsidRPr="003D2DE8">
        <w:t xml:space="preserve"> oraz nadzór autorski i wsparcie serwisowe.</w:t>
      </w:r>
    </w:p>
    <w:p w14:paraId="1AA2AF23" w14:textId="75CF053C" w:rsidR="00B576BF" w:rsidRPr="003D2DE8" w:rsidRDefault="00B576BF" w:rsidP="001929E5">
      <w:pPr>
        <w:spacing w:line="240" w:lineRule="auto"/>
      </w:pPr>
      <w:r w:rsidRPr="003D2DE8">
        <w:t xml:space="preserve">Dostawa sprzętu informatycznego wraz </w:t>
      </w:r>
      <w:r w:rsidR="007C57AE" w:rsidRPr="003D2DE8">
        <w:t xml:space="preserve">z </w:t>
      </w:r>
      <w:r w:rsidRPr="003D2DE8">
        <w:t>systemami operacyjnymi niezbędnego do uruchomienia i prawidłowej pracy wdrożonego systemu.</w:t>
      </w:r>
    </w:p>
    <w:p w14:paraId="753659F5" w14:textId="1BD68F1C" w:rsidR="00B576BF" w:rsidRPr="00AB60DC" w:rsidRDefault="00B576BF" w:rsidP="00010FC4">
      <w:pPr>
        <w:pStyle w:val="Nagwek1"/>
      </w:pPr>
      <w:r w:rsidRPr="00AB60DC">
        <w:t>Zakres zamówienia</w:t>
      </w:r>
    </w:p>
    <w:p w14:paraId="4B28530E" w14:textId="651627FA" w:rsidR="00B576BF" w:rsidRPr="003D2DE8" w:rsidRDefault="00352E79" w:rsidP="001929E5">
      <w:pPr>
        <w:pStyle w:val="Akapitzlist"/>
        <w:numPr>
          <w:ilvl w:val="0"/>
          <w:numId w:val="107"/>
        </w:numPr>
        <w:spacing w:line="240" w:lineRule="auto"/>
      </w:pPr>
      <w:r w:rsidRPr="003D2DE8">
        <w:t xml:space="preserve">Dostawa i wdrożenie modułów oprogramowania aplikacyjnego HIS (ang. </w:t>
      </w:r>
      <w:proofErr w:type="spellStart"/>
      <w:r w:rsidRPr="003D2DE8">
        <w:t>Hospital</w:t>
      </w:r>
      <w:proofErr w:type="spellEnd"/>
      <w:r w:rsidRPr="003D2DE8">
        <w:t xml:space="preserve"> Information System), Portali - </w:t>
      </w:r>
      <w:proofErr w:type="spellStart"/>
      <w:r w:rsidRPr="003D2DE8">
        <w:t>eUsług</w:t>
      </w:r>
      <w:proofErr w:type="spellEnd"/>
      <w:r w:rsidRPr="003D2DE8">
        <w:t xml:space="preserve">, EDM (Elektroniczna Dokumentacja Medyczna), RIS (ang. </w:t>
      </w:r>
      <w:proofErr w:type="spellStart"/>
      <w:r w:rsidRPr="003D2DE8">
        <w:t>Radiology</w:t>
      </w:r>
      <w:proofErr w:type="spellEnd"/>
      <w:r w:rsidRPr="003D2DE8">
        <w:t xml:space="preserve"> Information System) wraz z integracją z posiadanymi systemami: PACS (ang. Picture </w:t>
      </w:r>
      <w:proofErr w:type="spellStart"/>
      <w:r w:rsidRPr="003D2DE8">
        <w:t>Archiving</w:t>
      </w:r>
      <w:proofErr w:type="spellEnd"/>
      <w:r w:rsidRPr="003D2DE8">
        <w:t xml:space="preserve"> and </w:t>
      </w:r>
      <w:proofErr w:type="spellStart"/>
      <w:r w:rsidRPr="003D2DE8">
        <w:t>Communication</w:t>
      </w:r>
      <w:proofErr w:type="spellEnd"/>
      <w:r w:rsidRPr="003D2DE8">
        <w:t xml:space="preserve">), LIS (ang. </w:t>
      </w:r>
      <w:proofErr w:type="spellStart"/>
      <w:r w:rsidRPr="003D2DE8">
        <w:t>Laboratory</w:t>
      </w:r>
      <w:proofErr w:type="spellEnd"/>
      <w:r w:rsidRPr="003D2DE8">
        <w:t xml:space="preserve"> Information System), ERP w zakresie kalkulacji kosztów (Enterprise Resource Planning), udzielenie licencji na sieciowe użytkowanie tych programów aplikacyjnych wraz z nadzorem autorskim i serwisem nad tym oprogramowaniem aplikacyjnym przez okres 48 miesięcy od daty podpisania umowy (opis wymagań funkcjonalnych dla oprogramowania aplikacyjnego znajduje się w dalszej części SWZ)</w:t>
      </w:r>
      <w:r w:rsidR="00016103" w:rsidRPr="003D2DE8">
        <w:t>.</w:t>
      </w:r>
    </w:p>
    <w:p w14:paraId="203F95EB" w14:textId="1FB5739E" w:rsidR="00B576BF" w:rsidRPr="003D2DE8" w:rsidRDefault="00463BA7" w:rsidP="001929E5">
      <w:pPr>
        <w:pStyle w:val="Akapitzlist"/>
        <w:numPr>
          <w:ilvl w:val="0"/>
          <w:numId w:val="107"/>
        </w:numPr>
        <w:spacing w:line="240" w:lineRule="auto"/>
      </w:pPr>
      <w:r w:rsidRPr="003D2DE8">
        <w:t>Wykaz modułów systemu HIS wraz z wymaganymi ilościami licencji</w:t>
      </w:r>
    </w:p>
    <w:tbl>
      <w:tblPr>
        <w:tblW w:w="88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4712"/>
        <w:gridCol w:w="3544"/>
      </w:tblGrid>
      <w:tr w:rsidR="003D2DE8" w:rsidRPr="003D2DE8" w14:paraId="442B8626" w14:textId="77777777" w:rsidTr="001929E5">
        <w:trPr>
          <w:trHeight w:val="444"/>
          <w:tblHeader/>
        </w:trPr>
        <w:tc>
          <w:tcPr>
            <w:tcW w:w="604" w:type="dxa"/>
            <w:vAlign w:val="center"/>
          </w:tcPr>
          <w:p w14:paraId="0A084624" w14:textId="24AB0DB4" w:rsidR="00352E79" w:rsidRPr="003D2DE8" w:rsidRDefault="00352E79" w:rsidP="001929E5">
            <w:pPr>
              <w:spacing w:after="0" w:line="240" w:lineRule="auto"/>
              <w:jc w:val="center"/>
              <w:rPr>
                <w:rFonts w:cstheme="minorHAnsi"/>
                <w:b/>
                <w:bCs/>
                <w:szCs w:val="20"/>
              </w:rPr>
            </w:pPr>
            <w:r w:rsidRPr="003D2DE8">
              <w:rPr>
                <w:rFonts w:cstheme="minorHAnsi"/>
                <w:b/>
                <w:bCs/>
                <w:szCs w:val="20"/>
              </w:rPr>
              <w:t>Lp.</w:t>
            </w:r>
          </w:p>
        </w:tc>
        <w:tc>
          <w:tcPr>
            <w:tcW w:w="4712" w:type="dxa"/>
            <w:vAlign w:val="center"/>
          </w:tcPr>
          <w:p w14:paraId="7A779323" w14:textId="225EE350" w:rsidR="00352E79" w:rsidRPr="003D2DE8" w:rsidRDefault="00352E79" w:rsidP="001929E5">
            <w:pPr>
              <w:spacing w:after="0" w:line="240" w:lineRule="auto"/>
              <w:jc w:val="center"/>
              <w:rPr>
                <w:rFonts w:cstheme="minorHAnsi"/>
                <w:b/>
                <w:bCs/>
                <w:szCs w:val="20"/>
              </w:rPr>
            </w:pPr>
            <w:r w:rsidRPr="003D2DE8">
              <w:rPr>
                <w:rFonts w:cstheme="minorHAnsi"/>
                <w:b/>
                <w:bCs/>
                <w:szCs w:val="20"/>
              </w:rPr>
              <w:t>Moduł Systemu HIS</w:t>
            </w:r>
          </w:p>
        </w:tc>
        <w:tc>
          <w:tcPr>
            <w:tcW w:w="3544" w:type="dxa"/>
            <w:vAlign w:val="center"/>
          </w:tcPr>
          <w:p w14:paraId="5854B188" w14:textId="08195F3A" w:rsidR="00352E79" w:rsidRPr="003D2DE8" w:rsidRDefault="00352E79" w:rsidP="001929E5">
            <w:pPr>
              <w:spacing w:after="0" w:line="240" w:lineRule="auto"/>
              <w:jc w:val="center"/>
              <w:rPr>
                <w:rFonts w:cstheme="minorHAnsi"/>
                <w:b/>
                <w:bCs/>
                <w:szCs w:val="20"/>
              </w:rPr>
            </w:pPr>
            <w:r w:rsidRPr="003D2DE8">
              <w:rPr>
                <w:rFonts w:cstheme="minorHAnsi"/>
                <w:b/>
                <w:bCs/>
                <w:szCs w:val="20"/>
              </w:rPr>
              <w:t>Liczba i rodzaj licencji</w:t>
            </w:r>
          </w:p>
        </w:tc>
      </w:tr>
      <w:tr w:rsidR="003D2DE8" w:rsidRPr="003D2DE8" w14:paraId="217854CD" w14:textId="77777777" w:rsidTr="001929E5">
        <w:trPr>
          <w:trHeight w:val="221"/>
        </w:trPr>
        <w:tc>
          <w:tcPr>
            <w:tcW w:w="604" w:type="dxa"/>
            <w:shd w:val="clear" w:color="auto" w:fill="auto"/>
            <w:vAlign w:val="center"/>
          </w:tcPr>
          <w:p w14:paraId="54C62E2E" w14:textId="159465A1" w:rsidR="00352E79" w:rsidRPr="003D2DE8" w:rsidRDefault="00352E79" w:rsidP="001929E5">
            <w:pPr>
              <w:spacing w:after="0" w:line="240" w:lineRule="auto"/>
              <w:jc w:val="center"/>
              <w:rPr>
                <w:rFonts w:cstheme="minorHAnsi"/>
                <w:szCs w:val="20"/>
              </w:rPr>
            </w:pPr>
            <w:r w:rsidRPr="003D2DE8">
              <w:rPr>
                <w:rFonts w:cstheme="minorHAnsi"/>
                <w:szCs w:val="20"/>
              </w:rPr>
              <w:t>1</w:t>
            </w:r>
          </w:p>
        </w:tc>
        <w:tc>
          <w:tcPr>
            <w:tcW w:w="4712" w:type="dxa"/>
            <w:shd w:val="clear" w:color="auto" w:fill="auto"/>
            <w:vAlign w:val="center"/>
          </w:tcPr>
          <w:p w14:paraId="51E67466" w14:textId="6BF09ACB" w:rsidR="00352E79" w:rsidRPr="003D2DE8" w:rsidRDefault="00352E79" w:rsidP="001929E5">
            <w:pPr>
              <w:spacing w:after="0" w:line="240" w:lineRule="auto"/>
              <w:rPr>
                <w:rFonts w:cstheme="minorHAnsi"/>
                <w:szCs w:val="20"/>
              </w:rPr>
            </w:pPr>
            <w:r w:rsidRPr="003D2DE8">
              <w:rPr>
                <w:rFonts w:cstheme="minorHAnsi"/>
                <w:szCs w:val="20"/>
              </w:rPr>
              <w:t>Ruch Chorych</w:t>
            </w:r>
          </w:p>
        </w:tc>
        <w:tc>
          <w:tcPr>
            <w:tcW w:w="3544" w:type="dxa"/>
            <w:vAlign w:val="center"/>
          </w:tcPr>
          <w:p w14:paraId="110C5728" w14:textId="784B84AE"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5D1E79B4" w14:textId="77777777" w:rsidTr="001929E5">
        <w:trPr>
          <w:trHeight w:val="337"/>
        </w:trPr>
        <w:tc>
          <w:tcPr>
            <w:tcW w:w="604" w:type="dxa"/>
            <w:shd w:val="clear" w:color="auto" w:fill="auto"/>
            <w:vAlign w:val="center"/>
          </w:tcPr>
          <w:p w14:paraId="205A09F3" w14:textId="73750F8C" w:rsidR="00352E79" w:rsidRPr="003D2DE8" w:rsidRDefault="00352E79" w:rsidP="001929E5">
            <w:pPr>
              <w:spacing w:after="0" w:line="240" w:lineRule="auto"/>
              <w:jc w:val="center"/>
              <w:rPr>
                <w:rFonts w:cstheme="minorHAnsi"/>
                <w:szCs w:val="20"/>
              </w:rPr>
            </w:pPr>
            <w:r w:rsidRPr="003D2DE8">
              <w:rPr>
                <w:rFonts w:cstheme="minorHAnsi"/>
                <w:szCs w:val="20"/>
              </w:rPr>
              <w:t>2</w:t>
            </w:r>
          </w:p>
        </w:tc>
        <w:tc>
          <w:tcPr>
            <w:tcW w:w="4712" w:type="dxa"/>
            <w:shd w:val="clear" w:color="auto" w:fill="auto"/>
            <w:vAlign w:val="center"/>
          </w:tcPr>
          <w:p w14:paraId="393C8213" w14:textId="086F3BB6" w:rsidR="00352E79" w:rsidRPr="003D2DE8" w:rsidRDefault="00352E79" w:rsidP="001929E5">
            <w:pPr>
              <w:spacing w:after="0" w:line="240" w:lineRule="auto"/>
              <w:rPr>
                <w:rFonts w:cstheme="minorHAnsi"/>
                <w:szCs w:val="20"/>
              </w:rPr>
            </w:pPr>
            <w:r w:rsidRPr="003D2DE8">
              <w:rPr>
                <w:rFonts w:cstheme="minorHAnsi"/>
                <w:szCs w:val="20"/>
              </w:rPr>
              <w:t>Szpitalny Oddział Ratunkowy</w:t>
            </w:r>
          </w:p>
        </w:tc>
        <w:tc>
          <w:tcPr>
            <w:tcW w:w="3544" w:type="dxa"/>
            <w:vAlign w:val="center"/>
          </w:tcPr>
          <w:p w14:paraId="6156E1BA" w14:textId="61C5732A"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651F1D86" w14:textId="77777777" w:rsidTr="001929E5">
        <w:trPr>
          <w:trHeight w:val="221"/>
        </w:trPr>
        <w:tc>
          <w:tcPr>
            <w:tcW w:w="604" w:type="dxa"/>
            <w:shd w:val="clear" w:color="auto" w:fill="auto"/>
            <w:vAlign w:val="center"/>
          </w:tcPr>
          <w:p w14:paraId="752FE620" w14:textId="21AA7326" w:rsidR="00352E79" w:rsidRPr="003D2DE8" w:rsidRDefault="00352E79" w:rsidP="001929E5">
            <w:pPr>
              <w:spacing w:after="0" w:line="240" w:lineRule="auto"/>
              <w:jc w:val="center"/>
              <w:rPr>
                <w:rFonts w:cstheme="minorHAnsi"/>
                <w:szCs w:val="20"/>
              </w:rPr>
            </w:pPr>
            <w:r w:rsidRPr="003D2DE8">
              <w:rPr>
                <w:rFonts w:cstheme="minorHAnsi"/>
                <w:szCs w:val="20"/>
              </w:rPr>
              <w:t>3</w:t>
            </w:r>
          </w:p>
        </w:tc>
        <w:tc>
          <w:tcPr>
            <w:tcW w:w="4712" w:type="dxa"/>
            <w:shd w:val="clear" w:color="auto" w:fill="auto"/>
            <w:vAlign w:val="center"/>
          </w:tcPr>
          <w:p w14:paraId="499C3D81" w14:textId="2E526034" w:rsidR="00352E79" w:rsidRPr="003D2DE8" w:rsidRDefault="00352E79" w:rsidP="001929E5">
            <w:pPr>
              <w:spacing w:after="0" w:line="240" w:lineRule="auto"/>
              <w:rPr>
                <w:rFonts w:cstheme="minorHAnsi"/>
                <w:szCs w:val="20"/>
              </w:rPr>
            </w:pPr>
            <w:r w:rsidRPr="003D2DE8">
              <w:rPr>
                <w:rFonts w:cstheme="minorHAnsi"/>
                <w:szCs w:val="20"/>
              </w:rPr>
              <w:t>Apteka</w:t>
            </w:r>
          </w:p>
        </w:tc>
        <w:tc>
          <w:tcPr>
            <w:tcW w:w="3544" w:type="dxa"/>
            <w:vAlign w:val="center"/>
          </w:tcPr>
          <w:p w14:paraId="09F05CA7" w14:textId="4521A3A0" w:rsidR="00352E79" w:rsidRPr="003D2DE8" w:rsidRDefault="00352E79" w:rsidP="001929E5">
            <w:pPr>
              <w:spacing w:after="0" w:line="240" w:lineRule="auto"/>
              <w:rPr>
                <w:rFonts w:cstheme="minorHAnsi"/>
                <w:szCs w:val="20"/>
              </w:rPr>
            </w:pPr>
            <w:r w:rsidRPr="003D2DE8">
              <w:rPr>
                <w:rFonts w:cstheme="minorHAnsi"/>
                <w:szCs w:val="20"/>
              </w:rPr>
              <w:t>Licencja na użytkownika: 6</w:t>
            </w:r>
          </w:p>
        </w:tc>
      </w:tr>
      <w:tr w:rsidR="003D2DE8" w:rsidRPr="003D2DE8" w14:paraId="0C005637" w14:textId="77777777" w:rsidTr="001929E5">
        <w:trPr>
          <w:trHeight w:val="221"/>
        </w:trPr>
        <w:tc>
          <w:tcPr>
            <w:tcW w:w="604" w:type="dxa"/>
            <w:shd w:val="clear" w:color="auto" w:fill="auto"/>
            <w:vAlign w:val="center"/>
          </w:tcPr>
          <w:p w14:paraId="75BC99FC" w14:textId="27CA013C" w:rsidR="00352E79" w:rsidRPr="003D2DE8" w:rsidRDefault="00352E79" w:rsidP="001929E5">
            <w:pPr>
              <w:spacing w:after="0" w:line="240" w:lineRule="auto"/>
              <w:jc w:val="center"/>
              <w:rPr>
                <w:rFonts w:cstheme="minorHAnsi"/>
                <w:szCs w:val="20"/>
              </w:rPr>
            </w:pPr>
            <w:r w:rsidRPr="003D2DE8">
              <w:rPr>
                <w:rFonts w:cstheme="minorHAnsi"/>
                <w:szCs w:val="20"/>
              </w:rPr>
              <w:t>4</w:t>
            </w:r>
          </w:p>
        </w:tc>
        <w:tc>
          <w:tcPr>
            <w:tcW w:w="4712" w:type="dxa"/>
            <w:shd w:val="clear" w:color="auto" w:fill="auto"/>
            <w:vAlign w:val="center"/>
          </w:tcPr>
          <w:p w14:paraId="5F6C3F7F" w14:textId="29416F60" w:rsidR="00352E79" w:rsidRPr="003D2DE8" w:rsidRDefault="00352E79" w:rsidP="001929E5">
            <w:pPr>
              <w:spacing w:after="0" w:line="240" w:lineRule="auto"/>
              <w:rPr>
                <w:rFonts w:cstheme="minorHAnsi"/>
                <w:szCs w:val="20"/>
              </w:rPr>
            </w:pPr>
            <w:r w:rsidRPr="003D2DE8">
              <w:rPr>
                <w:rFonts w:cstheme="minorHAnsi"/>
                <w:szCs w:val="20"/>
              </w:rPr>
              <w:t xml:space="preserve">Apteczka Oddziałowa  </w:t>
            </w:r>
          </w:p>
        </w:tc>
        <w:tc>
          <w:tcPr>
            <w:tcW w:w="3544" w:type="dxa"/>
            <w:vAlign w:val="center"/>
          </w:tcPr>
          <w:p w14:paraId="56CCDB27" w14:textId="084ECAFA" w:rsidR="00352E79" w:rsidRPr="003D2DE8" w:rsidRDefault="00352E79" w:rsidP="001929E5">
            <w:pPr>
              <w:spacing w:after="0" w:line="240" w:lineRule="auto"/>
              <w:rPr>
                <w:rFonts w:cstheme="minorHAnsi"/>
                <w:szCs w:val="20"/>
              </w:rPr>
            </w:pPr>
            <w:r w:rsidRPr="003D2DE8">
              <w:rPr>
                <w:rFonts w:cstheme="minorHAnsi"/>
                <w:szCs w:val="20"/>
              </w:rPr>
              <w:t xml:space="preserve">Licencja na użytkownika: </w:t>
            </w:r>
            <w:r w:rsidR="005A0B6A" w:rsidRPr="003D2DE8">
              <w:rPr>
                <w:rFonts w:cstheme="minorHAnsi"/>
                <w:szCs w:val="20"/>
              </w:rPr>
              <w:t>30</w:t>
            </w:r>
          </w:p>
        </w:tc>
      </w:tr>
      <w:tr w:rsidR="003D2DE8" w:rsidRPr="003D2DE8" w14:paraId="2BBF44C2" w14:textId="77777777" w:rsidTr="001929E5">
        <w:trPr>
          <w:trHeight w:val="221"/>
        </w:trPr>
        <w:tc>
          <w:tcPr>
            <w:tcW w:w="604" w:type="dxa"/>
            <w:shd w:val="clear" w:color="auto" w:fill="auto"/>
            <w:vAlign w:val="center"/>
          </w:tcPr>
          <w:p w14:paraId="03F836CE" w14:textId="39E6F683" w:rsidR="00352E79" w:rsidRPr="003D2DE8" w:rsidRDefault="00352E79" w:rsidP="001929E5">
            <w:pPr>
              <w:spacing w:after="0" w:line="240" w:lineRule="auto"/>
              <w:jc w:val="center"/>
              <w:rPr>
                <w:rFonts w:cstheme="minorHAnsi"/>
                <w:szCs w:val="20"/>
              </w:rPr>
            </w:pPr>
            <w:r w:rsidRPr="003D2DE8">
              <w:rPr>
                <w:rFonts w:cstheme="minorHAnsi"/>
                <w:szCs w:val="20"/>
              </w:rPr>
              <w:t>5</w:t>
            </w:r>
          </w:p>
        </w:tc>
        <w:tc>
          <w:tcPr>
            <w:tcW w:w="4712" w:type="dxa"/>
            <w:shd w:val="clear" w:color="auto" w:fill="auto"/>
            <w:vAlign w:val="center"/>
          </w:tcPr>
          <w:p w14:paraId="645B2080" w14:textId="4E5A9076" w:rsidR="00352E79" w:rsidRPr="003D2DE8" w:rsidRDefault="00352E79" w:rsidP="001929E5">
            <w:pPr>
              <w:spacing w:after="0" w:line="240" w:lineRule="auto"/>
              <w:rPr>
                <w:rFonts w:cstheme="minorHAnsi"/>
                <w:szCs w:val="20"/>
              </w:rPr>
            </w:pPr>
            <w:r w:rsidRPr="003D2DE8">
              <w:rPr>
                <w:rFonts w:cstheme="minorHAnsi"/>
                <w:szCs w:val="20"/>
              </w:rPr>
              <w:t>Blok Operacyjny</w:t>
            </w:r>
          </w:p>
        </w:tc>
        <w:tc>
          <w:tcPr>
            <w:tcW w:w="3544" w:type="dxa"/>
            <w:vAlign w:val="center"/>
          </w:tcPr>
          <w:p w14:paraId="16FABA06" w14:textId="53C868F1" w:rsidR="00352E79" w:rsidRPr="003D2DE8" w:rsidRDefault="00352E79" w:rsidP="001929E5">
            <w:pPr>
              <w:spacing w:after="0" w:line="240" w:lineRule="auto"/>
              <w:rPr>
                <w:rFonts w:cstheme="minorHAnsi"/>
                <w:szCs w:val="20"/>
              </w:rPr>
            </w:pPr>
            <w:r w:rsidRPr="003D2DE8">
              <w:rPr>
                <w:rFonts w:cstheme="minorHAnsi"/>
                <w:szCs w:val="20"/>
              </w:rPr>
              <w:t xml:space="preserve">Licencja na użytkownika: </w:t>
            </w:r>
            <w:r w:rsidR="005A0B6A" w:rsidRPr="003D2DE8">
              <w:rPr>
                <w:rFonts w:cstheme="minorHAnsi"/>
                <w:szCs w:val="20"/>
              </w:rPr>
              <w:t>9</w:t>
            </w:r>
          </w:p>
        </w:tc>
      </w:tr>
      <w:tr w:rsidR="003D2DE8" w:rsidRPr="003D2DE8" w14:paraId="77715F8A" w14:textId="77777777" w:rsidTr="001929E5">
        <w:trPr>
          <w:trHeight w:val="221"/>
        </w:trPr>
        <w:tc>
          <w:tcPr>
            <w:tcW w:w="604" w:type="dxa"/>
            <w:shd w:val="clear" w:color="auto" w:fill="auto"/>
            <w:vAlign w:val="center"/>
          </w:tcPr>
          <w:p w14:paraId="63BD9261" w14:textId="29AE27B3" w:rsidR="00352E79" w:rsidRPr="003D2DE8" w:rsidRDefault="00352E79" w:rsidP="001929E5">
            <w:pPr>
              <w:spacing w:after="0" w:line="240" w:lineRule="auto"/>
              <w:jc w:val="center"/>
              <w:rPr>
                <w:rFonts w:cstheme="minorHAnsi"/>
                <w:szCs w:val="20"/>
              </w:rPr>
            </w:pPr>
            <w:r w:rsidRPr="003D2DE8">
              <w:rPr>
                <w:rFonts w:cstheme="minorHAnsi"/>
                <w:szCs w:val="20"/>
              </w:rPr>
              <w:t>6</w:t>
            </w:r>
          </w:p>
        </w:tc>
        <w:tc>
          <w:tcPr>
            <w:tcW w:w="4712" w:type="dxa"/>
            <w:shd w:val="clear" w:color="auto" w:fill="auto"/>
            <w:vAlign w:val="center"/>
          </w:tcPr>
          <w:p w14:paraId="7AA56D26" w14:textId="0364EFDD" w:rsidR="00352E79" w:rsidRPr="003D2DE8" w:rsidRDefault="00352E79" w:rsidP="001929E5">
            <w:pPr>
              <w:spacing w:after="0" w:line="240" w:lineRule="auto"/>
              <w:rPr>
                <w:rFonts w:cstheme="minorHAnsi"/>
                <w:szCs w:val="20"/>
              </w:rPr>
            </w:pPr>
            <w:r w:rsidRPr="003D2DE8">
              <w:rPr>
                <w:rFonts w:cstheme="minorHAnsi"/>
                <w:szCs w:val="20"/>
              </w:rPr>
              <w:t>Blok Porodowy</w:t>
            </w:r>
          </w:p>
        </w:tc>
        <w:tc>
          <w:tcPr>
            <w:tcW w:w="3544" w:type="dxa"/>
            <w:vAlign w:val="center"/>
          </w:tcPr>
          <w:p w14:paraId="375949CF" w14:textId="2F1066C9"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08415A82" w14:textId="77777777" w:rsidTr="001929E5">
        <w:trPr>
          <w:trHeight w:val="221"/>
        </w:trPr>
        <w:tc>
          <w:tcPr>
            <w:tcW w:w="604" w:type="dxa"/>
            <w:shd w:val="clear" w:color="auto" w:fill="auto"/>
            <w:vAlign w:val="center"/>
          </w:tcPr>
          <w:p w14:paraId="536B2D10" w14:textId="0FE799AE" w:rsidR="00352E79" w:rsidRPr="003D2DE8" w:rsidRDefault="00352E79" w:rsidP="001929E5">
            <w:pPr>
              <w:spacing w:after="0" w:line="240" w:lineRule="auto"/>
              <w:jc w:val="center"/>
              <w:rPr>
                <w:rFonts w:cstheme="minorHAnsi"/>
                <w:szCs w:val="20"/>
              </w:rPr>
            </w:pPr>
            <w:r w:rsidRPr="003D2DE8">
              <w:rPr>
                <w:rFonts w:cstheme="minorHAnsi"/>
                <w:szCs w:val="20"/>
              </w:rPr>
              <w:t>7</w:t>
            </w:r>
          </w:p>
        </w:tc>
        <w:tc>
          <w:tcPr>
            <w:tcW w:w="4712" w:type="dxa"/>
            <w:shd w:val="clear" w:color="auto" w:fill="auto"/>
            <w:vAlign w:val="center"/>
          </w:tcPr>
          <w:p w14:paraId="51ACA96F" w14:textId="5252A177" w:rsidR="00352E79" w:rsidRPr="003D2DE8" w:rsidRDefault="00352E79" w:rsidP="001929E5">
            <w:pPr>
              <w:spacing w:after="0" w:line="240" w:lineRule="auto"/>
              <w:rPr>
                <w:rFonts w:cstheme="minorHAnsi"/>
                <w:szCs w:val="20"/>
              </w:rPr>
            </w:pPr>
            <w:r w:rsidRPr="003D2DE8">
              <w:rPr>
                <w:rFonts w:cstheme="minorHAnsi"/>
                <w:szCs w:val="20"/>
              </w:rPr>
              <w:t xml:space="preserve">Przychodnia - Rejestracja  </w:t>
            </w:r>
          </w:p>
        </w:tc>
        <w:tc>
          <w:tcPr>
            <w:tcW w:w="3544" w:type="dxa"/>
            <w:vAlign w:val="center"/>
          </w:tcPr>
          <w:p w14:paraId="67ECF35E" w14:textId="2377C1AA" w:rsidR="00352E79" w:rsidRPr="003D2DE8" w:rsidRDefault="00352E79" w:rsidP="001929E5">
            <w:pPr>
              <w:spacing w:after="0" w:line="240" w:lineRule="auto"/>
              <w:rPr>
                <w:rFonts w:cstheme="minorHAnsi"/>
                <w:szCs w:val="20"/>
              </w:rPr>
            </w:pPr>
            <w:r w:rsidRPr="003D2DE8">
              <w:rPr>
                <w:rFonts w:cstheme="minorHAnsi"/>
                <w:szCs w:val="20"/>
              </w:rPr>
              <w:t>Licencja na użytkownika: 1</w:t>
            </w:r>
            <w:r w:rsidR="009A72C7" w:rsidRPr="003D2DE8">
              <w:rPr>
                <w:rFonts w:cstheme="minorHAnsi"/>
                <w:szCs w:val="20"/>
              </w:rPr>
              <w:t>1</w:t>
            </w:r>
          </w:p>
        </w:tc>
      </w:tr>
      <w:tr w:rsidR="003D2DE8" w:rsidRPr="003D2DE8" w14:paraId="76A0C326" w14:textId="77777777" w:rsidTr="001929E5">
        <w:trPr>
          <w:trHeight w:val="221"/>
        </w:trPr>
        <w:tc>
          <w:tcPr>
            <w:tcW w:w="604" w:type="dxa"/>
            <w:shd w:val="clear" w:color="auto" w:fill="auto"/>
            <w:vAlign w:val="center"/>
          </w:tcPr>
          <w:p w14:paraId="4E39DC48" w14:textId="0FC9E7BE" w:rsidR="00352E79" w:rsidRPr="003D2DE8" w:rsidRDefault="00352E79" w:rsidP="001929E5">
            <w:pPr>
              <w:spacing w:after="0" w:line="240" w:lineRule="auto"/>
              <w:jc w:val="center"/>
              <w:rPr>
                <w:rFonts w:cstheme="minorHAnsi"/>
                <w:szCs w:val="20"/>
              </w:rPr>
            </w:pPr>
            <w:r w:rsidRPr="003D2DE8">
              <w:rPr>
                <w:rFonts w:cstheme="minorHAnsi"/>
                <w:szCs w:val="20"/>
              </w:rPr>
              <w:t>8</w:t>
            </w:r>
          </w:p>
        </w:tc>
        <w:tc>
          <w:tcPr>
            <w:tcW w:w="4712" w:type="dxa"/>
            <w:shd w:val="clear" w:color="auto" w:fill="auto"/>
            <w:vAlign w:val="center"/>
          </w:tcPr>
          <w:p w14:paraId="1CC492B2" w14:textId="47092434" w:rsidR="00352E79" w:rsidRPr="003D2DE8" w:rsidRDefault="00352E79" w:rsidP="001929E5">
            <w:pPr>
              <w:spacing w:after="0" w:line="240" w:lineRule="auto"/>
              <w:rPr>
                <w:rFonts w:cstheme="minorHAnsi"/>
                <w:szCs w:val="20"/>
              </w:rPr>
            </w:pPr>
            <w:r w:rsidRPr="003D2DE8">
              <w:rPr>
                <w:rFonts w:cstheme="minorHAnsi"/>
                <w:szCs w:val="20"/>
              </w:rPr>
              <w:t>Przychodnia - Gabinet Lekarski</w:t>
            </w:r>
          </w:p>
        </w:tc>
        <w:tc>
          <w:tcPr>
            <w:tcW w:w="3544" w:type="dxa"/>
            <w:vAlign w:val="center"/>
          </w:tcPr>
          <w:p w14:paraId="3C3C76A7" w14:textId="24BCAF84" w:rsidR="00352E79" w:rsidRPr="003D2DE8" w:rsidRDefault="00352E79" w:rsidP="001929E5">
            <w:pPr>
              <w:spacing w:after="0" w:line="240" w:lineRule="auto"/>
              <w:rPr>
                <w:rFonts w:cstheme="minorHAnsi"/>
                <w:szCs w:val="20"/>
              </w:rPr>
            </w:pPr>
            <w:r w:rsidRPr="003D2DE8">
              <w:rPr>
                <w:rFonts w:cstheme="minorHAnsi"/>
                <w:szCs w:val="20"/>
              </w:rPr>
              <w:t>Licencja na użytkownika: 24</w:t>
            </w:r>
          </w:p>
        </w:tc>
      </w:tr>
      <w:tr w:rsidR="003D2DE8" w:rsidRPr="003D2DE8" w14:paraId="026A4DB6" w14:textId="77777777" w:rsidTr="001929E5">
        <w:trPr>
          <w:trHeight w:val="221"/>
        </w:trPr>
        <w:tc>
          <w:tcPr>
            <w:tcW w:w="604" w:type="dxa"/>
            <w:shd w:val="clear" w:color="auto" w:fill="auto"/>
            <w:vAlign w:val="center"/>
          </w:tcPr>
          <w:p w14:paraId="106B8AE2" w14:textId="037AEA7A" w:rsidR="00352E79" w:rsidRPr="003D2DE8" w:rsidRDefault="00352E79" w:rsidP="001929E5">
            <w:pPr>
              <w:spacing w:after="0" w:line="240" w:lineRule="auto"/>
              <w:jc w:val="center"/>
              <w:rPr>
                <w:rFonts w:cstheme="minorHAnsi"/>
                <w:szCs w:val="20"/>
              </w:rPr>
            </w:pPr>
            <w:r w:rsidRPr="003D2DE8">
              <w:rPr>
                <w:rFonts w:cstheme="minorHAnsi"/>
                <w:szCs w:val="20"/>
              </w:rPr>
              <w:t>9</w:t>
            </w:r>
          </w:p>
        </w:tc>
        <w:tc>
          <w:tcPr>
            <w:tcW w:w="4712" w:type="dxa"/>
            <w:shd w:val="clear" w:color="auto" w:fill="auto"/>
            <w:vAlign w:val="center"/>
          </w:tcPr>
          <w:p w14:paraId="08BBC02B" w14:textId="44BEADCA" w:rsidR="00352E79" w:rsidRPr="003D2DE8" w:rsidRDefault="00352E79" w:rsidP="001929E5">
            <w:pPr>
              <w:spacing w:after="0" w:line="240" w:lineRule="auto"/>
              <w:rPr>
                <w:rFonts w:cstheme="minorHAnsi"/>
                <w:szCs w:val="20"/>
              </w:rPr>
            </w:pPr>
            <w:r w:rsidRPr="003D2DE8">
              <w:rPr>
                <w:rFonts w:cstheme="minorHAnsi"/>
                <w:szCs w:val="20"/>
              </w:rPr>
              <w:t>Gabinet Zabiegowy</w:t>
            </w:r>
          </w:p>
        </w:tc>
        <w:tc>
          <w:tcPr>
            <w:tcW w:w="3544" w:type="dxa"/>
            <w:vAlign w:val="center"/>
          </w:tcPr>
          <w:p w14:paraId="25C7F0B6" w14:textId="78039D7C" w:rsidR="00352E79" w:rsidRPr="003D2DE8" w:rsidRDefault="00352E79" w:rsidP="001929E5">
            <w:pPr>
              <w:spacing w:after="0" w:line="240" w:lineRule="auto"/>
              <w:rPr>
                <w:rFonts w:cstheme="minorHAnsi"/>
                <w:szCs w:val="20"/>
              </w:rPr>
            </w:pPr>
            <w:r w:rsidRPr="003D2DE8">
              <w:rPr>
                <w:rFonts w:cstheme="minorHAnsi"/>
                <w:szCs w:val="20"/>
              </w:rPr>
              <w:t>Licencja na użytkownika: 5</w:t>
            </w:r>
          </w:p>
        </w:tc>
      </w:tr>
      <w:tr w:rsidR="003D2DE8" w:rsidRPr="003D2DE8" w14:paraId="0D0463F3" w14:textId="77777777" w:rsidTr="001929E5">
        <w:trPr>
          <w:trHeight w:val="221"/>
        </w:trPr>
        <w:tc>
          <w:tcPr>
            <w:tcW w:w="604" w:type="dxa"/>
            <w:shd w:val="clear" w:color="auto" w:fill="auto"/>
            <w:vAlign w:val="center"/>
          </w:tcPr>
          <w:p w14:paraId="4333FF8E" w14:textId="2D13DE84" w:rsidR="00352E79" w:rsidRPr="003D2DE8" w:rsidRDefault="00352E79" w:rsidP="001929E5">
            <w:pPr>
              <w:spacing w:after="0" w:line="240" w:lineRule="auto"/>
              <w:jc w:val="center"/>
              <w:rPr>
                <w:rFonts w:cstheme="minorHAnsi"/>
                <w:szCs w:val="20"/>
              </w:rPr>
            </w:pPr>
            <w:r w:rsidRPr="003D2DE8">
              <w:rPr>
                <w:rFonts w:cstheme="minorHAnsi"/>
                <w:szCs w:val="20"/>
              </w:rPr>
              <w:t>10</w:t>
            </w:r>
          </w:p>
        </w:tc>
        <w:tc>
          <w:tcPr>
            <w:tcW w:w="4712" w:type="dxa"/>
            <w:shd w:val="clear" w:color="auto" w:fill="auto"/>
            <w:vAlign w:val="center"/>
          </w:tcPr>
          <w:p w14:paraId="3CDFCC85" w14:textId="621E027C" w:rsidR="00352E79" w:rsidRPr="003D2DE8" w:rsidRDefault="00352E79" w:rsidP="001929E5">
            <w:pPr>
              <w:spacing w:after="0" w:line="240" w:lineRule="auto"/>
              <w:rPr>
                <w:rFonts w:cstheme="minorHAnsi"/>
                <w:szCs w:val="20"/>
              </w:rPr>
            </w:pPr>
            <w:r w:rsidRPr="003D2DE8">
              <w:rPr>
                <w:rFonts w:cstheme="minorHAnsi"/>
                <w:szCs w:val="20"/>
              </w:rPr>
              <w:t>Gabinet Medycyny Pracy</w:t>
            </w:r>
          </w:p>
        </w:tc>
        <w:tc>
          <w:tcPr>
            <w:tcW w:w="3544" w:type="dxa"/>
            <w:vAlign w:val="center"/>
          </w:tcPr>
          <w:p w14:paraId="70B5E44D" w14:textId="2C52D0CC" w:rsidR="00352E79" w:rsidRPr="003D2DE8" w:rsidRDefault="00352E79" w:rsidP="001929E5">
            <w:pPr>
              <w:spacing w:after="0" w:line="240" w:lineRule="auto"/>
              <w:rPr>
                <w:rFonts w:cstheme="minorHAnsi"/>
                <w:szCs w:val="20"/>
              </w:rPr>
            </w:pPr>
            <w:r w:rsidRPr="003D2DE8">
              <w:rPr>
                <w:rFonts w:cstheme="minorHAnsi"/>
                <w:szCs w:val="20"/>
              </w:rPr>
              <w:t>Licencja na użytkownika: 1</w:t>
            </w:r>
          </w:p>
        </w:tc>
      </w:tr>
      <w:tr w:rsidR="003D2DE8" w:rsidRPr="003D2DE8" w14:paraId="154FD398" w14:textId="77777777" w:rsidTr="001929E5">
        <w:trPr>
          <w:trHeight w:val="221"/>
        </w:trPr>
        <w:tc>
          <w:tcPr>
            <w:tcW w:w="604" w:type="dxa"/>
            <w:shd w:val="clear" w:color="auto" w:fill="auto"/>
            <w:vAlign w:val="center"/>
          </w:tcPr>
          <w:p w14:paraId="7C7B0C0F" w14:textId="0BA25423" w:rsidR="00352E79" w:rsidRPr="003D2DE8" w:rsidRDefault="00352E79" w:rsidP="001929E5">
            <w:pPr>
              <w:spacing w:after="0" w:line="240" w:lineRule="auto"/>
              <w:jc w:val="center"/>
              <w:rPr>
                <w:rFonts w:cstheme="minorHAnsi"/>
                <w:szCs w:val="20"/>
              </w:rPr>
            </w:pPr>
            <w:r w:rsidRPr="003D2DE8">
              <w:rPr>
                <w:rFonts w:cstheme="minorHAnsi"/>
                <w:szCs w:val="20"/>
              </w:rPr>
              <w:t>11</w:t>
            </w:r>
          </w:p>
        </w:tc>
        <w:tc>
          <w:tcPr>
            <w:tcW w:w="4712" w:type="dxa"/>
            <w:shd w:val="clear" w:color="auto" w:fill="auto"/>
            <w:vAlign w:val="center"/>
          </w:tcPr>
          <w:p w14:paraId="178A90CA" w14:textId="345242AA" w:rsidR="00352E79" w:rsidRPr="003D2DE8" w:rsidRDefault="00352E79" w:rsidP="001929E5">
            <w:pPr>
              <w:spacing w:after="0" w:line="240" w:lineRule="auto"/>
              <w:rPr>
                <w:rFonts w:cstheme="minorHAnsi"/>
                <w:szCs w:val="20"/>
              </w:rPr>
            </w:pPr>
            <w:r w:rsidRPr="003D2DE8">
              <w:rPr>
                <w:rFonts w:cstheme="minorHAnsi"/>
                <w:szCs w:val="20"/>
              </w:rPr>
              <w:t>Rehabilitacja</w:t>
            </w:r>
          </w:p>
        </w:tc>
        <w:tc>
          <w:tcPr>
            <w:tcW w:w="3544" w:type="dxa"/>
            <w:vAlign w:val="center"/>
          </w:tcPr>
          <w:p w14:paraId="39E15A3E" w14:textId="39C1844E" w:rsidR="00352E79" w:rsidRPr="003D2DE8" w:rsidRDefault="00352E79" w:rsidP="001929E5">
            <w:pPr>
              <w:spacing w:after="0" w:line="240" w:lineRule="auto"/>
              <w:rPr>
                <w:rFonts w:cstheme="minorHAnsi"/>
                <w:szCs w:val="20"/>
              </w:rPr>
            </w:pPr>
            <w:r w:rsidRPr="003D2DE8">
              <w:rPr>
                <w:rFonts w:cstheme="minorHAnsi"/>
                <w:szCs w:val="20"/>
              </w:rPr>
              <w:t>Licencja na użytkownika: 6</w:t>
            </w:r>
          </w:p>
        </w:tc>
      </w:tr>
      <w:tr w:rsidR="003D2DE8" w:rsidRPr="003D2DE8" w14:paraId="62A29AF8" w14:textId="77777777" w:rsidTr="001929E5">
        <w:trPr>
          <w:trHeight w:val="221"/>
        </w:trPr>
        <w:tc>
          <w:tcPr>
            <w:tcW w:w="604" w:type="dxa"/>
            <w:shd w:val="clear" w:color="auto" w:fill="auto"/>
            <w:vAlign w:val="center"/>
          </w:tcPr>
          <w:p w14:paraId="3275243E" w14:textId="4768FDDA" w:rsidR="00352E79" w:rsidRPr="003D2DE8" w:rsidRDefault="00352E79" w:rsidP="001929E5">
            <w:pPr>
              <w:spacing w:after="0" w:line="240" w:lineRule="auto"/>
              <w:jc w:val="center"/>
              <w:rPr>
                <w:rFonts w:cstheme="minorHAnsi"/>
                <w:szCs w:val="20"/>
              </w:rPr>
            </w:pPr>
            <w:r w:rsidRPr="003D2DE8">
              <w:rPr>
                <w:rFonts w:cstheme="minorHAnsi"/>
                <w:szCs w:val="20"/>
              </w:rPr>
              <w:t>12</w:t>
            </w:r>
          </w:p>
        </w:tc>
        <w:tc>
          <w:tcPr>
            <w:tcW w:w="4712" w:type="dxa"/>
            <w:shd w:val="clear" w:color="auto" w:fill="auto"/>
            <w:vAlign w:val="center"/>
          </w:tcPr>
          <w:p w14:paraId="52FC36F0" w14:textId="52D431A6" w:rsidR="00352E79" w:rsidRPr="003D2DE8" w:rsidRDefault="00352E79" w:rsidP="001929E5">
            <w:pPr>
              <w:spacing w:after="0" w:line="240" w:lineRule="auto"/>
              <w:rPr>
                <w:rFonts w:cstheme="minorHAnsi"/>
                <w:szCs w:val="20"/>
              </w:rPr>
            </w:pPr>
            <w:r w:rsidRPr="003D2DE8">
              <w:rPr>
                <w:rFonts w:cstheme="minorHAnsi"/>
                <w:szCs w:val="20"/>
              </w:rPr>
              <w:t xml:space="preserve">Pracownia Diagnostyczna </w:t>
            </w:r>
          </w:p>
        </w:tc>
        <w:tc>
          <w:tcPr>
            <w:tcW w:w="3544" w:type="dxa"/>
            <w:vAlign w:val="center"/>
          </w:tcPr>
          <w:p w14:paraId="30D47BEA" w14:textId="616B46BF" w:rsidR="00352E79" w:rsidRPr="003D2DE8" w:rsidRDefault="00352E79" w:rsidP="001929E5">
            <w:pPr>
              <w:spacing w:after="0" w:line="240" w:lineRule="auto"/>
              <w:rPr>
                <w:rFonts w:cstheme="minorHAnsi"/>
                <w:szCs w:val="20"/>
              </w:rPr>
            </w:pPr>
            <w:r w:rsidRPr="003D2DE8">
              <w:rPr>
                <w:rFonts w:cstheme="minorHAnsi"/>
                <w:szCs w:val="20"/>
              </w:rPr>
              <w:t xml:space="preserve">Licencja na użytkownika: </w:t>
            </w:r>
            <w:r w:rsidR="009A72C7" w:rsidRPr="003D2DE8">
              <w:rPr>
                <w:rFonts w:cstheme="minorHAnsi"/>
                <w:szCs w:val="20"/>
              </w:rPr>
              <w:t>6</w:t>
            </w:r>
          </w:p>
        </w:tc>
      </w:tr>
      <w:tr w:rsidR="003D2DE8" w:rsidRPr="003D2DE8" w14:paraId="7606D664" w14:textId="77777777" w:rsidTr="001929E5">
        <w:trPr>
          <w:trHeight w:val="221"/>
        </w:trPr>
        <w:tc>
          <w:tcPr>
            <w:tcW w:w="604" w:type="dxa"/>
            <w:shd w:val="clear" w:color="auto" w:fill="auto"/>
            <w:vAlign w:val="center"/>
          </w:tcPr>
          <w:p w14:paraId="13200991" w14:textId="204F5DC9" w:rsidR="00352E79" w:rsidRPr="003D2DE8" w:rsidRDefault="00352E79" w:rsidP="001929E5">
            <w:pPr>
              <w:spacing w:after="0" w:line="240" w:lineRule="auto"/>
              <w:jc w:val="center"/>
              <w:rPr>
                <w:rFonts w:cstheme="minorHAnsi"/>
                <w:szCs w:val="20"/>
              </w:rPr>
            </w:pPr>
            <w:r w:rsidRPr="003D2DE8">
              <w:rPr>
                <w:rFonts w:cstheme="minorHAnsi"/>
                <w:szCs w:val="20"/>
              </w:rPr>
              <w:t>13</w:t>
            </w:r>
          </w:p>
        </w:tc>
        <w:tc>
          <w:tcPr>
            <w:tcW w:w="4712" w:type="dxa"/>
            <w:shd w:val="clear" w:color="auto" w:fill="auto"/>
            <w:vAlign w:val="center"/>
          </w:tcPr>
          <w:p w14:paraId="4F1BC19D" w14:textId="444D6B6E" w:rsidR="00352E79" w:rsidRPr="003D2DE8" w:rsidRDefault="00352E79" w:rsidP="001929E5">
            <w:pPr>
              <w:spacing w:after="0" w:line="240" w:lineRule="auto"/>
              <w:rPr>
                <w:rFonts w:cstheme="minorHAnsi"/>
                <w:szCs w:val="20"/>
              </w:rPr>
            </w:pPr>
            <w:r w:rsidRPr="003D2DE8">
              <w:rPr>
                <w:rFonts w:cstheme="minorHAnsi"/>
                <w:szCs w:val="20"/>
              </w:rPr>
              <w:t xml:space="preserve">Pracownia Diagnostyczna </w:t>
            </w:r>
            <w:r w:rsidR="009A72C7" w:rsidRPr="003D2DE8">
              <w:rPr>
                <w:rFonts w:cstheme="minorHAnsi"/>
                <w:szCs w:val="20"/>
              </w:rPr>
              <w:t>RTG</w:t>
            </w:r>
          </w:p>
        </w:tc>
        <w:tc>
          <w:tcPr>
            <w:tcW w:w="3544" w:type="dxa"/>
            <w:vAlign w:val="center"/>
          </w:tcPr>
          <w:p w14:paraId="76DF77E0" w14:textId="6B860A37" w:rsidR="00352E79" w:rsidRPr="003D2DE8" w:rsidRDefault="00352E79" w:rsidP="001929E5">
            <w:pPr>
              <w:spacing w:after="0" w:line="240" w:lineRule="auto"/>
              <w:rPr>
                <w:rFonts w:cstheme="minorHAnsi"/>
                <w:szCs w:val="20"/>
              </w:rPr>
            </w:pPr>
            <w:r w:rsidRPr="003D2DE8">
              <w:rPr>
                <w:rFonts w:cstheme="minorHAnsi"/>
                <w:szCs w:val="20"/>
              </w:rPr>
              <w:t>Licencja na użytkownika: 1</w:t>
            </w:r>
            <w:r w:rsidR="009A72C7" w:rsidRPr="003D2DE8">
              <w:rPr>
                <w:rFonts w:cstheme="minorHAnsi"/>
                <w:szCs w:val="20"/>
              </w:rPr>
              <w:t>0</w:t>
            </w:r>
          </w:p>
        </w:tc>
      </w:tr>
      <w:tr w:rsidR="003D2DE8" w:rsidRPr="003D2DE8" w14:paraId="4DE0FF1B" w14:textId="77777777" w:rsidTr="001929E5">
        <w:trPr>
          <w:trHeight w:val="221"/>
        </w:trPr>
        <w:tc>
          <w:tcPr>
            <w:tcW w:w="604" w:type="dxa"/>
            <w:shd w:val="clear" w:color="auto" w:fill="auto"/>
            <w:vAlign w:val="center"/>
          </w:tcPr>
          <w:p w14:paraId="7F5BAAA4" w14:textId="643567C8" w:rsidR="00352E79" w:rsidRPr="003D2DE8" w:rsidRDefault="00352E79" w:rsidP="001929E5">
            <w:pPr>
              <w:spacing w:after="0" w:line="240" w:lineRule="auto"/>
              <w:jc w:val="center"/>
              <w:rPr>
                <w:rFonts w:cstheme="minorHAnsi"/>
                <w:szCs w:val="20"/>
              </w:rPr>
            </w:pPr>
            <w:r w:rsidRPr="003D2DE8">
              <w:rPr>
                <w:rFonts w:cstheme="minorHAnsi"/>
                <w:szCs w:val="20"/>
              </w:rPr>
              <w:t>14</w:t>
            </w:r>
          </w:p>
        </w:tc>
        <w:tc>
          <w:tcPr>
            <w:tcW w:w="4712" w:type="dxa"/>
            <w:shd w:val="clear" w:color="auto" w:fill="auto"/>
            <w:vAlign w:val="center"/>
          </w:tcPr>
          <w:p w14:paraId="7AAE6091" w14:textId="3181887E" w:rsidR="00352E79" w:rsidRPr="003D2DE8" w:rsidRDefault="00352E79" w:rsidP="001929E5">
            <w:pPr>
              <w:spacing w:after="0" w:line="240" w:lineRule="auto"/>
              <w:rPr>
                <w:rFonts w:cstheme="minorHAnsi"/>
                <w:szCs w:val="20"/>
              </w:rPr>
            </w:pPr>
            <w:r w:rsidRPr="003D2DE8">
              <w:rPr>
                <w:rFonts w:cstheme="minorHAnsi"/>
                <w:szCs w:val="20"/>
              </w:rPr>
              <w:t>Stacja Dializ</w:t>
            </w:r>
          </w:p>
        </w:tc>
        <w:tc>
          <w:tcPr>
            <w:tcW w:w="3544" w:type="dxa"/>
            <w:vAlign w:val="center"/>
          </w:tcPr>
          <w:p w14:paraId="0EBB98C9" w14:textId="35AA8A83" w:rsidR="00352E79" w:rsidRPr="003D2DE8" w:rsidRDefault="00352E79" w:rsidP="001929E5">
            <w:pPr>
              <w:spacing w:after="0" w:line="240" w:lineRule="auto"/>
              <w:rPr>
                <w:rFonts w:cstheme="minorHAnsi"/>
                <w:szCs w:val="20"/>
              </w:rPr>
            </w:pPr>
            <w:r w:rsidRPr="003D2DE8">
              <w:rPr>
                <w:rFonts w:cstheme="minorHAnsi"/>
                <w:szCs w:val="20"/>
              </w:rPr>
              <w:t>Licencja na użytkownika: 9</w:t>
            </w:r>
          </w:p>
        </w:tc>
      </w:tr>
      <w:tr w:rsidR="003D2DE8" w:rsidRPr="003D2DE8" w14:paraId="4827194B" w14:textId="77777777" w:rsidTr="001929E5">
        <w:trPr>
          <w:trHeight w:val="221"/>
        </w:trPr>
        <w:tc>
          <w:tcPr>
            <w:tcW w:w="604" w:type="dxa"/>
            <w:shd w:val="clear" w:color="auto" w:fill="auto"/>
            <w:vAlign w:val="center"/>
          </w:tcPr>
          <w:p w14:paraId="4BA78F77" w14:textId="44B5C785" w:rsidR="00352E79" w:rsidRPr="003D2DE8" w:rsidRDefault="00352E79" w:rsidP="001929E5">
            <w:pPr>
              <w:spacing w:after="0" w:line="240" w:lineRule="auto"/>
              <w:jc w:val="center"/>
              <w:rPr>
                <w:rFonts w:cstheme="minorHAnsi"/>
                <w:szCs w:val="20"/>
              </w:rPr>
            </w:pPr>
            <w:r w:rsidRPr="003D2DE8">
              <w:rPr>
                <w:rFonts w:cstheme="minorHAnsi"/>
                <w:szCs w:val="20"/>
              </w:rPr>
              <w:t>16</w:t>
            </w:r>
          </w:p>
        </w:tc>
        <w:tc>
          <w:tcPr>
            <w:tcW w:w="4712" w:type="dxa"/>
            <w:shd w:val="clear" w:color="auto" w:fill="auto"/>
            <w:vAlign w:val="center"/>
          </w:tcPr>
          <w:p w14:paraId="7637AE34" w14:textId="515E25C9" w:rsidR="00352E79" w:rsidRPr="003D2DE8" w:rsidRDefault="00352E79" w:rsidP="001929E5">
            <w:pPr>
              <w:spacing w:after="0" w:line="240" w:lineRule="auto"/>
              <w:rPr>
                <w:rFonts w:cstheme="minorHAnsi"/>
                <w:szCs w:val="20"/>
              </w:rPr>
            </w:pPr>
            <w:r w:rsidRPr="003D2DE8">
              <w:rPr>
                <w:rFonts w:cstheme="minorHAnsi"/>
                <w:szCs w:val="20"/>
              </w:rPr>
              <w:t>Rozliczenia NFZ</w:t>
            </w:r>
          </w:p>
        </w:tc>
        <w:tc>
          <w:tcPr>
            <w:tcW w:w="3544" w:type="dxa"/>
            <w:vAlign w:val="center"/>
          </w:tcPr>
          <w:p w14:paraId="51230942" w14:textId="6E66166D" w:rsidR="00352E79" w:rsidRPr="003D2DE8" w:rsidRDefault="00352E79" w:rsidP="001929E5">
            <w:pPr>
              <w:spacing w:after="0" w:line="240" w:lineRule="auto"/>
              <w:rPr>
                <w:rFonts w:cstheme="minorHAnsi"/>
                <w:szCs w:val="20"/>
              </w:rPr>
            </w:pPr>
            <w:r w:rsidRPr="003D2DE8">
              <w:rPr>
                <w:rFonts w:cstheme="minorHAnsi"/>
                <w:szCs w:val="20"/>
              </w:rPr>
              <w:t xml:space="preserve">Licencja na użytkownika: </w:t>
            </w:r>
            <w:r w:rsidR="009A72C7" w:rsidRPr="003D2DE8">
              <w:rPr>
                <w:rFonts w:cstheme="minorHAnsi"/>
                <w:szCs w:val="20"/>
              </w:rPr>
              <w:t>6</w:t>
            </w:r>
          </w:p>
        </w:tc>
      </w:tr>
      <w:tr w:rsidR="003D2DE8" w:rsidRPr="003D2DE8" w14:paraId="596C1506" w14:textId="77777777" w:rsidTr="001929E5">
        <w:trPr>
          <w:trHeight w:val="221"/>
        </w:trPr>
        <w:tc>
          <w:tcPr>
            <w:tcW w:w="604" w:type="dxa"/>
            <w:shd w:val="clear" w:color="auto" w:fill="auto"/>
            <w:vAlign w:val="center"/>
          </w:tcPr>
          <w:p w14:paraId="1F0236CD" w14:textId="26831E64" w:rsidR="00352E79" w:rsidRPr="003D2DE8" w:rsidRDefault="00352E79" w:rsidP="001929E5">
            <w:pPr>
              <w:spacing w:after="0" w:line="240" w:lineRule="auto"/>
              <w:jc w:val="center"/>
              <w:rPr>
                <w:rFonts w:cstheme="minorHAnsi"/>
                <w:szCs w:val="20"/>
              </w:rPr>
            </w:pPr>
            <w:r w:rsidRPr="003D2DE8">
              <w:rPr>
                <w:rFonts w:cstheme="minorHAnsi"/>
                <w:szCs w:val="20"/>
              </w:rPr>
              <w:t>17</w:t>
            </w:r>
          </w:p>
        </w:tc>
        <w:tc>
          <w:tcPr>
            <w:tcW w:w="4712" w:type="dxa"/>
            <w:shd w:val="clear" w:color="auto" w:fill="auto"/>
            <w:vAlign w:val="center"/>
          </w:tcPr>
          <w:p w14:paraId="32FD272C" w14:textId="66B75F22" w:rsidR="00352E79" w:rsidRPr="003D2DE8" w:rsidRDefault="00004840" w:rsidP="001929E5">
            <w:pPr>
              <w:spacing w:after="0" w:line="240" w:lineRule="auto"/>
              <w:rPr>
                <w:rFonts w:cstheme="minorHAnsi"/>
                <w:szCs w:val="20"/>
              </w:rPr>
            </w:pPr>
            <w:r w:rsidRPr="003D2DE8">
              <w:rPr>
                <w:rFonts w:cstheme="minorHAnsi"/>
                <w:szCs w:val="20"/>
              </w:rPr>
              <w:t>Sprzedaż komercyjna</w:t>
            </w:r>
          </w:p>
        </w:tc>
        <w:tc>
          <w:tcPr>
            <w:tcW w:w="3544" w:type="dxa"/>
            <w:vAlign w:val="center"/>
          </w:tcPr>
          <w:p w14:paraId="34D48E83" w14:textId="3EA20C7A" w:rsidR="00352E79" w:rsidRPr="003D2DE8" w:rsidRDefault="00352E79" w:rsidP="001929E5">
            <w:pPr>
              <w:spacing w:after="0" w:line="240" w:lineRule="auto"/>
              <w:rPr>
                <w:rFonts w:cstheme="minorHAnsi"/>
                <w:szCs w:val="20"/>
              </w:rPr>
            </w:pPr>
            <w:r w:rsidRPr="003D2DE8">
              <w:rPr>
                <w:rFonts w:cstheme="minorHAnsi"/>
                <w:szCs w:val="20"/>
              </w:rPr>
              <w:t>Licencja na użytkownika: 1</w:t>
            </w:r>
          </w:p>
        </w:tc>
      </w:tr>
      <w:tr w:rsidR="003D2DE8" w:rsidRPr="003D2DE8" w14:paraId="0F7A2D38" w14:textId="77777777" w:rsidTr="001929E5">
        <w:trPr>
          <w:trHeight w:val="221"/>
        </w:trPr>
        <w:tc>
          <w:tcPr>
            <w:tcW w:w="604" w:type="dxa"/>
            <w:shd w:val="clear" w:color="auto" w:fill="auto"/>
            <w:vAlign w:val="center"/>
          </w:tcPr>
          <w:p w14:paraId="226F746D" w14:textId="57E1E3F0" w:rsidR="00352E79" w:rsidRPr="003D2DE8" w:rsidRDefault="00352E79" w:rsidP="001929E5">
            <w:pPr>
              <w:spacing w:after="0" w:line="240" w:lineRule="auto"/>
              <w:jc w:val="center"/>
              <w:rPr>
                <w:rFonts w:cstheme="minorHAnsi"/>
                <w:szCs w:val="20"/>
              </w:rPr>
            </w:pPr>
            <w:r w:rsidRPr="003D2DE8">
              <w:rPr>
                <w:rFonts w:cstheme="minorHAnsi"/>
                <w:szCs w:val="20"/>
              </w:rPr>
              <w:t>18</w:t>
            </w:r>
          </w:p>
        </w:tc>
        <w:tc>
          <w:tcPr>
            <w:tcW w:w="4712" w:type="dxa"/>
            <w:shd w:val="clear" w:color="auto" w:fill="auto"/>
            <w:vAlign w:val="center"/>
          </w:tcPr>
          <w:p w14:paraId="28D24CFF" w14:textId="5A266AF9" w:rsidR="00352E79" w:rsidRPr="003D2DE8" w:rsidRDefault="00352E79" w:rsidP="001929E5">
            <w:pPr>
              <w:spacing w:after="0" w:line="240" w:lineRule="auto"/>
              <w:rPr>
                <w:rFonts w:cstheme="minorHAnsi"/>
                <w:szCs w:val="20"/>
              </w:rPr>
            </w:pPr>
            <w:r w:rsidRPr="003D2DE8">
              <w:rPr>
                <w:rFonts w:cstheme="minorHAnsi"/>
                <w:szCs w:val="20"/>
              </w:rPr>
              <w:t>Symulator JGP</w:t>
            </w:r>
          </w:p>
        </w:tc>
        <w:tc>
          <w:tcPr>
            <w:tcW w:w="3544" w:type="dxa"/>
            <w:vAlign w:val="center"/>
          </w:tcPr>
          <w:p w14:paraId="26E08C7C" w14:textId="5BF0F74B"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4C5FA0E6" w14:textId="77777777" w:rsidTr="001929E5">
        <w:trPr>
          <w:trHeight w:val="221"/>
        </w:trPr>
        <w:tc>
          <w:tcPr>
            <w:tcW w:w="604" w:type="dxa"/>
            <w:shd w:val="clear" w:color="auto" w:fill="auto"/>
            <w:vAlign w:val="center"/>
          </w:tcPr>
          <w:p w14:paraId="5D256B59" w14:textId="6814AD26" w:rsidR="00352E79" w:rsidRPr="003D2DE8" w:rsidRDefault="00352E79" w:rsidP="001929E5">
            <w:pPr>
              <w:spacing w:after="0" w:line="240" w:lineRule="auto"/>
              <w:jc w:val="center"/>
              <w:rPr>
                <w:rFonts w:cstheme="minorHAnsi"/>
                <w:szCs w:val="20"/>
              </w:rPr>
            </w:pPr>
            <w:r w:rsidRPr="003D2DE8">
              <w:rPr>
                <w:rFonts w:cstheme="minorHAnsi"/>
                <w:szCs w:val="20"/>
              </w:rPr>
              <w:t>19</w:t>
            </w:r>
          </w:p>
        </w:tc>
        <w:tc>
          <w:tcPr>
            <w:tcW w:w="4712" w:type="dxa"/>
            <w:shd w:val="clear" w:color="auto" w:fill="auto"/>
            <w:vAlign w:val="center"/>
          </w:tcPr>
          <w:p w14:paraId="7F942366" w14:textId="0EE2AB8D" w:rsidR="00352E79" w:rsidRPr="003D2DE8" w:rsidRDefault="00352E79" w:rsidP="001929E5">
            <w:pPr>
              <w:spacing w:after="0" w:line="240" w:lineRule="auto"/>
              <w:rPr>
                <w:rFonts w:cstheme="minorHAnsi"/>
                <w:szCs w:val="20"/>
              </w:rPr>
            </w:pPr>
            <w:r w:rsidRPr="003D2DE8">
              <w:rPr>
                <w:rFonts w:cstheme="minorHAnsi"/>
                <w:szCs w:val="20"/>
              </w:rPr>
              <w:t>Programy lekowe</w:t>
            </w:r>
          </w:p>
        </w:tc>
        <w:tc>
          <w:tcPr>
            <w:tcW w:w="3544" w:type="dxa"/>
            <w:vAlign w:val="center"/>
          </w:tcPr>
          <w:p w14:paraId="711EF9BC" w14:textId="7AB00F0F"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32A73D86" w14:textId="77777777" w:rsidTr="001929E5">
        <w:trPr>
          <w:trHeight w:val="221"/>
        </w:trPr>
        <w:tc>
          <w:tcPr>
            <w:tcW w:w="604" w:type="dxa"/>
            <w:shd w:val="clear" w:color="auto" w:fill="auto"/>
            <w:vAlign w:val="center"/>
          </w:tcPr>
          <w:p w14:paraId="0BAC7E49" w14:textId="33D6FCBA" w:rsidR="00352E79" w:rsidRPr="003D2DE8" w:rsidRDefault="00352E79" w:rsidP="001929E5">
            <w:pPr>
              <w:spacing w:after="0" w:line="240" w:lineRule="auto"/>
              <w:jc w:val="center"/>
              <w:rPr>
                <w:rFonts w:cstheme="minorHAnsi"/>
                <w:szCs w:val="20"/>
              </w:rPr>
            </w:pPr>
            <w:r w:rsidRPr="003D2DE8">
              <w:rPr>
                <w:rFonts w:cstheme="minorHAnsi"/>
                <w:szCs w:val="20"/>
              </w:rPr>
              <w:t>20</w:t>
            </w:r>
          </w:p>
        </w:tc>
        <w:tc>
          <w:tcPr>
            <w:tcW w:w="4712" w:type="dxa"/>
            <w:shd w:val="clear" w:color="auto" w:fill="auto"/>
            <w:vAlign w:val="center"/>
          </w:tcPr>
          <w:p w14:paraId="73756B1E" w14:textId="1048BB55" w:rsidR="00352E79" w:rsidRPr="003D2DE8" w:rsidRDefault="00352E79" w:rsidP="001929E5">
            <w:pPr>
              <w:spacing w:after="0" w:line="240" w:lineRule="auto"/>
              <w:rPr>
                <w:rFonts w:cstheme="minorHAnsi"/>
                <w:szCs w:val="20"/>
              </w:rPr>
            </w:pPr>
            <w:r w:rsidRPr="003D2DE8">
              <w:rPr>
                <w:rFonts w:cstheme="minorHAnsi"/>
                <w:szCs w:val="20"/>
              </w:rPr>
              <w:t xml:space="preserve">Zakażenia </w:t>
            </w:r>
            <w:r w:rsidR="009A72C7" w:rsidRPr="003D2DE8">
              <w:rPr>
                <w:rFonts w:cstheme="minorHAnsi"/>
                <w:szCs w:val="20"/>
              </w:rPr>
              <w:t xml:space="preserve">szpitalne  </w:t>
            </w:r>
          </w:p>
        </w:tc>
        <w:tc>
          <w:tcPr>
            <w:tcW w:w="3544" w:type="dxa"/>
            <w:vAlign w:val="center"/>
          </w:tcPr>
          <w:p w14:paraId="7A9B4B5E" w14:textId="125054DE" w:rsidR="00352E79" w:rsidRPr="003D2DE8" w:rsidRDefault="00352E79" w:rsidP="001929E5">
            <w:pPr>
              <w:spacing w:after="0" w:line="240" w:lineRule="auto"/>
              <w:rPr>
                <w:rFonts w:cstheme="minorHAnsi"/>
                <w:szCs w:val="20"/>
              </w:rPr>
            </w:pPr>
            <w:r w:rsidRPr="003D2DE8">
              <w:rPr>
                <w:rFonts w:cstheme="minorHAnsi"/>
                <w:szCs w:val="20"/>
              </w:rPr>
              <w:t>Licencja na użytkownika: 2</w:t>
            </w:r>
          </w:p>
        </w:tc>
      </w:tr>
      <w:tr w:rsidR="003D2DE8" w:rsidRPr="003D2DE8" w14:paraId="5E08FC09" w14:textId="77777777" w:rsidTr="001929E5">
        <w:trPr>
          <w:trHeight w:val="221"/>
        </w:trPr>
        <w:tc>
          <w:tcPr>
            <w:tcW w:w="604" w:type="dxa"/>
            <w:shd w:val="clear" w:color="auto" w:fill="auto"/>
            <w:vAlign w:val="center"/>
          </w:tcPr>
          <w:p w14:paraId="54F01891" w14:textId="277CD6E1" w:rsidR="00352E79" w:rsidRPr="003D2DE8" w:rsidRDefault="00352E79" w:rsidP="001929E5">
            <w:pPr>
              <w:spacing w:after="0" w:line="240" w:lineRule="auto"/>
              <w:jc w:val="center"/>
              <w:rPr>
                <w:rFonts w:cstheme="minorHAnsi"/>
                <w:szCs w:val="20"/>
              </w:rPr>
            </w:pPr>
            <w:r w:rsidRPr="003D2DE8">
              <w:rPr>
                <w:rFonts w:cstheme="minorHAnsi"/>
                <w:szCs w:val="20"/>
              </w:rPr>
              <w:t>21</w:t>
            </w:r>
          </w:p>
        </w:tc>
        <w:tc>
          <w:tcPr>
            <w:tcW w:w="4712" w:type="dxa"/>
            <w:shd w:val="clear" w:color="auto" w:fill="auto"/>
            <w:vAlign w:val="center"/>
          </w:tcPr>
          <w:p w14:paraId="19EB592E" w14:textId="18F5CDA4" w:rsidR="00352E79" w:rsidRPr="003D2DE8" w:rsidRDefault="00352E79" w:rsidP="001929E5">
            <w:pPr>
              <w:spacing w:after="0" w:line="240" w:lineRule="auto"/>
              <w:rPr>
                <w:rFonts w:cstheme="minorHAnsi"/>
                <w:szCs w:val="20"/>
              </w:rPr>
            </w:pPr>
            <w:r w:rsidRPr="003D2DE8">
              <w:rPr>
                <w:rFonts w:cstheme="minorHAnsi"/>
                <w:szCs w:val="20"/>
              </w:rPr>
              <w:t xml:space="preserve">System ewidencji wirusów/bakterii z Rejestrem </w:t>
            </w:r>
            <w:proofErr w:type="spellStart"/>
            <w:r w:rsidRPr="003D2DE8">
              <w:rPr>
                <w:rFonts w:cstheme="minorHAnsi"/>
                <w:szCs w:val="20"/>
              </w:rPr>
              <w:t>Covid</w:t>
            </w:r>
            <w:proofErr w:type="spellEnd"/>
          </w:p>
        </w:tc>
        <w:tc>
          <w:tcPr>
            <w:tcW w:w="3544" w:type="dxa"/>
            <w:vAlign w:val="center"/>
          </w:tcPr>
          <w:p w14:paraId="74C8FFC4" w14:textId="0F0BCD54"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19D83BA6" w14:textId="77777777" w:rsidTr="001929E5">
        <w:trPr>
          <w:trHeight w:val="221"/>
        </w:trPr>
        <w:tc>
          <w:tcPr>
            <w:tcW w:w="604" w:type="dxa"/>
            <w:shd w:val="clear" w:color="auto" w:fill="auto"/>
            <w:vAlign w:val="center"/>
          </w:tcPr>
          <w:p w14:paraId="19B9CC99" w14:textId="2D8A9F4F" w:rsidR="00352E79" w:rsidRPr="003D2DE8" w:rsidRDefault="00352E79" w:rsidP="001929E5">
            <w:pPr>
              <w:spacing w:after="0" w:line="240" w:lineRule="auto"/>
              <w:jc w:val="center"/>
              <w:rPr>
                <w:rFonts w:cstheme="minorHAnsi"/>
                <w:szCs w:val="20"/>
              </w:rPr>
            </w:pPr>
            <w:r w:rsidRPr="003D2DE8">
              <w:rPr>
                <w:rFonts w:cstheme="minorHAnsi"/>
                <w:szCs w:val="20"/>
              </w:rPr>
              <w:t>22</w:t>
            </w:r>
          </w:p>
        </w:tc>
        <w:tc>
          <w:tcPr>
            <w:tcW w:w="4712" w:type="dxa"/>
            <w:shd w:val="clear" w:color="auto" w:fill="auto"/>
            <w:vAlign w:val="center"/>
          </w:tcPr>
          <w:p w14:paraId="07EACF92" w14:textId="69309C6F" w:rsidR="00352E79" w:rsidRPr="003D2DE8" w:rsidRDefault="003618C7" w:rsidP="001929E5">
            <w:pPr>
              <w:spacing w:after="0" w:line="240" w:lineRule="auto"/>
              <w:rPr>
                <w:rFonts w:cstheme="minorHAnsi"/>
                <w:szCs w:val="20"/>
              </w:rPr>
            </w:pPr>
            <w:r w:rsidRPr="003D2DE8">
              <w:rPr>
                <w:rFonts w:cstheme="minorHAnsi"/>
                <w:szCs w:val="20"/>
              </w:rPr>
              <w:t xml:space="preserve">Tworzenie </w:t>
            </w:r>
            <w:r w:rsidR="00204A40" w:rsidRPr="003D2DE8">
              <w:rPr>
                <w:rFonts w:cstheme="minorHAnsi"/>
                <w:szCs w:val="20"/>
              </w:rPr>
              <w:t>D</w:t>
            </w:r>
            <w:r w:rsidRPr="003D2DE8">
              <w:rPr>
                <w:rFonts w:cstheme="minorHAnsi"/>
                <w:szCs w:val="20"/>
              </w:rPr>
              <w:t xml:space="preserve">okumentacji </w:t>
            </w:r>
            <w:r w:rsidR="00204A40" w:rsidRPr="003D2DE8">
              <w:rPr>
                <w:rFonts w:cstheme="minorHAnsi"/>
                <w:szCs w:val="20"/>
              </w:rPr>
              <w:t>F</w:t>
            </w:r>
            <w:r w:rsidR="00352E79" w:rsidRPr="003D2DE8">
              <w:rPr>
                <w:rFonts w:cstheme="minorHAnsi"/>
                <w:szCs w:val="20"/>
              </w:rPr>
              <w:t>ormularzow</w:t>
            </w:r>
            <w:r w:rsidRPr="003D2DE8">
              <w:rPr>
                <w:rFonts w:cstheme="minorHAnsi"/>
                <w:szCs w:val="20"/>
              </w:rPr>
              <w:t>ej</w:t>
            </w:r>
          </w:p>
        </w:tc>
        <w:tc>
          <w:tcPr>
            <w:tcW w:w="3544" w:type="dxa"/>
            <w:vAlign w:val="center"/>
          </w:tcPr>
          <w:p w14:paraId="5629BA2D" w14:textId="1D9E2DDA" w:rsidR="00352E79" w:rsidRPr="003D2DE8" w:rsidRDefault="003618C7" w:rsidP="001929E5">
            <w:pPr>
              <w:spacing w:after="0" w:line="240" w:lineRule="auto"/>
              <w:rPr>
                <w:rFonts w:cstheme="minorHAnsi"/>
                <w:szCs w:val="20"/>
              </w:rPr>
            </w:pPr>
            <w:r w:rsidRPr="003D2DE8">
              <w:rPr>
                <w:rFonts w:cstheme="minorHAnsi"/>
                <w:szCs w:val="20"/>
              </w:rPr>
              <w:t>Licencja na użytkownika: 1</w:t>
            </w:r>
          </w:p>
        </w:tc>
      </w:tr>
      <w:tr w:rsidR="003D2DE8" w:rsidRPr="003D2DE8" w14:paraId="192C14F0" w14:textId="77777777" w:rsidTr="001929E5">
        <w:trPr>
          <w:trHeight w:val="221"/>
        </w:trPr>
        <w:tc>
          <w:tcPr>
            <w:tcW w:w="604" w:type="dxa"/>
            <w:shd w:val="clear" w:color="auto" w:fill="auto"/>
            <w:vAlign w:val="center"/>
          </w:tcPr>
          <w:p w14:paraId="177506FB" w14:textId="1EA4FE3E" w:rsidR="00352E79" w:rsidRPr="003D2DE8" w:rsidRDefault="00352E79" w:rsidP="001929E5">
            <w:pPr>
              <w:spacing w:after="0" w:line="240" w:lineRule="auto"/>
              <w:jc w:val="center"/>
              <w:rPr>
                <w:rFonts w:cstheme="minorHAnsi"/>
                <w:szCs w:val="20"/>
              </w:rPr>
            </w:pPr>
            <w:r w:rsidRPr="003D2DE8">
              <w:rPr>
                <w:rFonts w:cstheme="minorHAnsi"/>
                <w:szCs w:val="20"/>
              </w:rPr>
              <w:t>23</w:t>
            </w:r>
          </w:p>
        </w:tc>
        <w:tc>
          <w:tcPr>
            <w:tcW w:w="4712" w:type="dxa"/>
            <w:shd w:val="clear" w:color="auto" w:fill="auto"/>
            <w:vAlign w:val="center"/>
          </w:tcPr>
          <w:p w14:paraId="7F997D15" w14:textId="07ED230F" w:rsidR="00352E79" w:rsidRPr="003D2DE8" w:rsidRDefault="00352E79" w:rsidP="001929E5">
            <w:pPr>
              <w:spacing w:after="0" w:line="240" w:lineRule="auto"/>
              <w:rPr>
                <w:rFonts w:cstheme="minorHAnsi"/>
                <w:szCs w:val="20"/>
              </w:rPr>
            </w:pPr>
            <w:r w:rsidRPr="003D2DE8">
              <w:rPr>
                <w:rFonts w:cstheme="minorHAnsi"/>
                <w:szCs w:val="20"/>
              </w:rPr>
              <w:t>Zarządzanie Dokumentacją Medyczną</w:t>
            </w:r>
          </w:p>
        </w:tc>
        <w:tc>
          <w:tcPr>
            <w:tcW w:w="3544" w:type="dxa"/>
            <w:vAlign w:val="center"/>
          </w:tcPr>
          <w:p w14:paraId="3E608DC8" w14:textId="440B39D0" w:rsidR="00352E79" w:rsidRPr="003D2DE8" w:rsidRDefault="00352E79" w:rsidP="001929E5">
            <w:pPr>
              <w:spacing w:after="0" w:line="240" w:lineRule="auto"/>
              <w:rPr>
                <w:rFonts w:cstheme="minorHAnsi"/>
                <w:szCs w:val="20"/>
              </w:rPr>
            </w:pPr>
            <w:r w:rsidRPr="003D2DE8">
              <w:rPr>
                <w:rFonts w:cstheme="minorHAnsi"/>
                <w:szCs w:val="20"/>
              </w:rPr>
              <w:t>Licencja na użytkownika: 2</w:t>
            </w:r>
          </w:p>
        </w:tc>
      </w:tr>
      <w:tr w:rsidR="003D2DE8" w:rsidRPr="003D2DE8" w14:paraId="4073CB06" w14:textId="77777777" w:rsidTr="001929E5">
        <w:trPr>
          <w:trHeight w:val="221"/>
        </w:trPr>
        <w:tc>
          <w:tcPr>
            <w:tcW w:w="604" w:type="dxa"/>
            <w:shd w:val="clear" w:color="auto" w:fill="auto"/>
            <w:vAlign w:val="center"/>
          </w:tcPr>
          <w:p w14:paraId="4B2C0883" w14:textId="3FF090C3" w:rsidR="00352E79" w:rsidRPr="003D2DE8" w:rsidRDefault="00352E79" w:rsidP="001929E5">
            <w:pPr>
              <w:spacing w:after="0" w:line="240" w:lineRule="auto"/>
              <w:jc w:val="center"/>
              <w:rPr>
                <w:rFonts w:cstheme="minorHAnsi"/>
                <w:szCs w:val="20"/>
              </w:rPr>
            </w:pPr>
            <w:r w:rsidRPr="003D2DE8">
              <w:rPr>
                <w:rFonts w:cstheme="minorHAnsi"/>
                <w:szCs w:val="20"/>
              </w:rPr>
              <w:lastRenderedPageBreak/>
              <w:t>24</w:t>
            </w:r>
          </w:p>
        </w:tc>
        <w:tc>
          <w:tcPr>
            <w:tcW w:w="4712" w:type="dxa"/>
            <w:shd w:val="clear" w:color="auto" w:fill="auto"/>
            <w:vAlign w:val="center"/>
          </w:tcPr>
          <w:p w14:paraId="734F74CF" w14:textId="2F66AA4D" w:rsidR="00352E79" w:rsidRPr="003D2DE8" w:rsidRDefault="00352E79" w:rsidP="001929E5">
            <w:pPr>
              <w:spacing w:after="0" w:line="240" w:lineRule="auto"/>
              <w:rPr>
                <w:rFonts w:cstheme="minorHAnsi"/>
                <w:szCs w:val="20"/>
              </w:rPr>
            </w:pPr>
            <w:r w:rsidRPr="003D2DE8">
              <w:rPr>
                <w:rFonts w:cstheme="minorHAnsi"/>
                <w:szCs w:val="20"/>
              </w:rPr>
              <w:t>Repozytorium Elektronicznej Dokumentacji Medycznej</w:t>
            </w:r>
          </w:p>
        </w:tc>
        <w:tc>
          <w:tcPr>
            <w:tcW w:w="3544" w:type="dxa"/>
            <w:vAlign w:val="center"/>
          </w:tcPr>
          <w:p w14:paraId="4A4126A1" w14:textId="23AFDEC1"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5792F08F" w14:textId="77777777" w:rsidTr="001929E5">
        <w:trPr>
          <w:trHeight w:val="221"/>
        </w:trPr>
        <w:tc>
          <w:tcPr>
            <w:tcW w:w="604" w:type="dxa"/>
            <w:shd w:val="clear" w:color="auto" w:fill="auto"/>
            <w:vAlign w:val="center"/>
          </w:tcPr>
          <w:p w14:paraId="35408B88" w14:textId="2641B33C" w:rsidR="00352E79" w:rsidRPr="003D2DE8" w:rsidRDefault="00352E79" w:rsidP="001929E5">
            <w:pPr>
              <w:spacing w:after="0" w:line="240" w:lineRule="auto"/>
              <w:jc w:val="center"/>
              <w:rPr>
                <w:rFonts w:cstheme="minorHAnsi"/>
                <w:szCs w:val="20"/>
              </w:rPr>
            </w:pPr>
            <w:r w:rsidRPr="003D2DE8">
              <w:rPr>
                <w:rFonts w:cstheme="minorHAnsi"/>
                <w:szCs w:val="20"/>
              </w:rPr>
              <w:t>25</w:t>
            </w:r>
          </w:p>
        </w:tc>
        <w:tc>
          <w:tcPr>
            <w:tcW w:w="4712" w:type="dxa"/>
            <w:shd w:val="clear" w:color="auto" w:fill="auto"/>
            <w:vAlign w:val="center"/>
          </w:tcPr>
          <w:p w14:paraId="0835BEE5" w14:textId="10A01A20" w:rsidR="00352E79" w:rsidRPr="003D2DE8" w:rsidRDefault="00352E79" w:rsidP="001929E5">
            <w:pPr>
              <w:spacing w:after="0" w:line="240" w:lineRule="auto"/>
              <w:rPr>
                <w:rFonts w:cstheme="minorHAnsi"/>
                <w:szCs w:val="20"/>
              </w:rPr>
            </w:pPr>
            <w:r w:rsidRPr="003D2DE8">
              <w:rPr>
                <w:rFonts w:cstheme="minorHAnsi"/>
                <w:szCs w:val="20"/>
              </w:rPr>
              <w:t>Zdarzenia Medyczne</w:t>
            </w:r>
          </w:p>
        </w:tc>
        <w:tc>
          <w:tcPr>
            <w:tcW w:w="3544" w:type="dxa"/>
            <w:vAlign w:val="center"/>
          </w:tcPr>
          <w:p w14:paraId="10E90C8B" w14:textId="3C9B3402"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6626F1F9" w14:textId="77777777" w:rsidTr="001929E5">
        <w:trPr>
          <w:trHeight w:val="221"/>
        </w:trPr>
        <w:tc>
          <w:tcPr>
            <w:tcW w:w="604" w:type="dxa"/>
            <w:shd w:val="clear" w:color="auto" w:fill="auto"/>
            <w:vAlign w:val="center"/>
          </w:tcPr>
          <w:p w14:paraId="3B238367" w14:textId="5BBB981A" w:rsidR="00352E79" w:rsidRPr="003D2DE8" w:rsidRDefault="00352E79" w:rsidP="001929E5">
            <w:pPr>
              <w:spacing w:after="0" w:line="240" w:lineRule="auto"/>
              <w:jc w:val="center"/>
              <w:rPr>
                <w:rFonts w:cstheme="minorHAnsi"/>
                <w:szCs w:val="20"/>
              </w:rPr>
            </w:pPr>
            <w:r w:rsidRPr="003D2DE8">
              <w:rPr>
                <w:rFonts w:cstheme="minorHAnsi"/>
                <w:szCs w:val="20"/>
              </w:rPr>
              <w:t>26</w:t>
            </w:r>
          </w:p>
        </w:tc>
        <w:tc>
          <w:tcPr>
            <w:tcW w:w="4712" w:type="dxa"/>
            <w:shd w:val="clear" w:color="auto" w:fill="auto"/>
            <w:vAlign w:val="center"/>
          </w:tcPr>
          <w:p w14:paraId="5C74DE02" w14:textId="63FE2BC2" w:rsidR="00352E79" w:rsidRPr="003D2DE8" w:rsidRDefault="00352E79" w:rsidP="001929E5">
            <w:pPr>
              <w:spacing w:after="0" w:line="240" w:lineRule="auto"/>
              <w:rPr>
                <w:rFonts w:cstheme="minorHAnsi"/>
                <w:szCs w:val="20"/>
              </w:rPr>
            </w:pPr>
            <w:r w:rsidRPr="003D2DE8">
              <w:rPr>
                <w:rFonts w:cstheme="minorHAnsi"/>
                <w:szCs w:val="20"/>
              </w:rPr>
              <w:t xml:space="preserve">Repozytorium Elektronicznej Dokumentacji Medycznej - integracja z zewnętrznym systemem PACS </w:t>
            </w:r>
          </w:p>
        </w:tc>
        <w:tc>
          <w:tcPr>
            <w:tcW w:w="3544" w:type="dxa"/>
            <w:vAlign w:val="center"/>
          </w:tcPr>
          <w:p w14:paraId="0A75D988" w14:textId="46862D27"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5750E9ED" w14:textId="77777777" w:rsidTr="001929E5">
        <w:trPr>
          <w:trHeight w:val="221"/>
        </w:trPr>
        <w:tc>
          <w:tcPr>
            <w:tcW w:w="604" w:type="dxa"/>
            <w:shd w:val="clear" w:color="auto" w:fill="auto"/>
            <w:vAlign w:val="center"/>
          </w:tcPr>
          <w:p w14:paraId="7F1DC6CD" w14:textId="366EF913" w:rsidR="00352E79" w:rsidRPr="003D2DE8" w:rsidRDefault="00352E79" w:rsidP="001929E5">
            <w:pPr>
              <w:spacing w:after="0" w:line="240" w:lineRule="auto"/>
              <w:jc w:val="center"/>
              <w:rPr>
                <w:rFonts w:cstheme="minorHAnsi"/>
                <w:szCs w:val="20"/>
              </w:rPr>
            </w:pPr>
            <w:r w:rsidRPr="003D2DE8">
              <w:rPr>
                <w:rFonts w:cstheme="minorHAnsi"/>
                <w:szCs w:val="20"/>
              </w:rPr>
              <w:t>27</w:t>
            </w:r>
          </w:p>
        </w:tc>
        <w:tc>
          <w:tcPr>
            <w:tcW w:w="4712" w:type="dxa"/>
            <w:shd w:val="clear" w:color="auto" w:fill="auto"/>
            <w:vAlign w:val="center"/>
          </w:tcPr>
          <w:p w14:paraId="3460B583" w14:textId="32C4463E" w:rsidR="00352E79" w:rsidRPr="003D2DE8" w:rsidRDefault="00352E79" w:rsidP="001929E5">
            <w:pPr>
              <w:spacing w:after="0" w:line="240" w:lineRule="auto"/>
              <w:rPr>
                <w:rFonts w:cstheme="minorHAnsi"/>
                <w:szCs w:val="20"/>
              </w:rPr>
            </w:pPr>
            <w:r w:rsidRPr="003D2DE8">
              <w:rPr>
                <w:rFonts w:cstheme="minorHAnsi"/>
                <w:szCs w:val="20"/>
              </w:rPr>
              <w:t>Repozytorium Elektronicznej Dokumentacji Medycznej - integracja z zewnętrznym systemem LIS Marcel</w:t>
            </w:r>
          </w:p>
        </w:tc>
        <w:tc>
          <w:tcPr>
            <w:tcW w:w="3544" w:type="dxa"/>
            <w:vAlign w:val="center"/>
          </w:tcPr>
          <w:p w14:paraId="7D2032FC" w14:textId="6AEEAFE0"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3F03C0A1" w14:textId="77777777" w:rsidTr="001929E5">
        <w:trPr>
          <w:trHeight w:val="221"/>
        </w:trPr>
        <w:tc>
          <w:tcPr>
            <w:tcW w:w="604" w:type="dxa"/>
            <w:shd w:val="clear" w:color="auto" w:fill="auto"/>
            <w:vAlign w:val="center"/>
          </w:tcPr>
          <w:p w14:paraId="562B1704" w14:textId="20A7251A" w:rsidR="00352E79" w:rsidRPr="003D2DE8" w:rsidRDefault="00352E79" w:rsidP="001929E5">
            <w:pPr>
              <w:spacing w:after="0" w:line="240" w:lineRule="auto"/>
              <w:jc w:val="center"/>
              <w:rPr>
                <w:rFonts w:cstheme="minorHAnsi"/>
                <w:szCs w:val="20"/>
              </w:rPr>
            </w:pPr>
            <w:r w:rsidRPr="003D2DE8">
              <w:rPr>
                <w:rFonts w:cstheme="minorHAnsi"/>
                <w:szCs w:val="20"/>
              </w:rPr>
              <w:t>28</w:t>
            </w:r>
          </w:p>
        </w:tc>
        <w:tc>
          <w:tcPr>
            <w:tcW w:w="4712" w:type="dxa"/>
            <w:shd w:val="clear" w:color="auto" w:fill="auto"/>
            <w:vAlign w:val="center"/>
          </w:tcPr>
          <w:p w14:paraId="4E1EE033" w14:textId="2EC79908" w:rsidR="00352E79" w:rsidRPr="003D2DE8" w:rsidRDefault="00352E79" w:rsidP="001929E5">
            <w:pPr>
              <w:spacing w:after="0" w:line="240" w:lineRule="auto"/>
              <w:rPr>
                <w:rFonts w:cstheme="minorHAnsi"/>
                <w:szCs w:val="20"/>
              </w:rPr>
            </w:pPr>
            <w:r w:rsidRPr="003D2DE8">
              <w:rPr>
                <w:rFonts w:cstheme="minorHAnsi"/>
                <w:szCs w:val="20"/>
              </w:rPr>
              <w:t>e-Recepta</w:t>
            </w:r>
          </w:p>
        </w:tc>
        <w:tc>
          <w:tcPr>
            <w:tcW w:w="3544" w:type="dxa"/>
            <w:vAlign w:val="center"/>
          </w:tcPr>
          <w:p w14:paraId="118BE603" w14:textId="1BC5CE1E"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2DC88290" w14:textId="77777777" w:rsidTr="001929E5">
        <w:trPr>
          <w:trHeight w:val="221"/>
        </w:trPr>
        <w:tc>
          <w:tcPr>
            <w:tcW w:w="604" w:type="dxa"/>
            <w:shd w:val="clear" w:color="auto" w:fill="auto"/>
            <w:vAlign w:val="center"/>
          </w:tcPr>
          <w:p w14:paraId="0E01BB88" w14:textId="0733BC2A" w:rsidR="00352E79" w:rsidRPr="003D2DE8" w:rsidRDefault="00352E79" w:rsidP="001929E5">
            <w:pPr>
              <w:spacing w:after="0" w:line="240" w:lineRule="auto"/>
              <w:jc w:val="center"/>
              <w:rPr>
                <w:rFonts w:cstheme="minorHAnsi"/>
                <w:szCs w:val="20"/>
              </w:rPr>
            </w:pPr>
            <w:r w:rsidRPr="003D2DE8">
              <w:rPr>
                <w:rFonts w:cstheme="minorHAnsi"/>
                <w:szCs w:val="20"/>
              </w:rPr>
              <w:t>29</w:t>
            </w:r>
          </w:p>
        </w:tc>
        <w:tc>
          <w:tcPr>
            <w:tcW w:w="4712" w:type="dxa"/>
            <w:shd w:val="clear" w:color="auto" w:fill="auto"/>
            <w:vAlign w:val="center"/>
          </w:tcPr>
          <w:p w14:paraId="7383F81E" w14:textId="3A469FF3" w:rsidR="00352E79" w:rsidRPr="003D2DE8" w:rsidRDefault="00352E79" w:rsidP="001929E5">
            <w:pPr>
              <w:spacing w:after="0" w:line="240" w:lineRule="auto"/>
              <w:rPr>
                <w:rFonts w:cstheme="minorHAnsi"/>
                <w:szCs w:val="20"/>
              </w:rPr>
            </w:pPr>
            <w:proofErr w:type="spellStart"/>
            <w:r w:rsidRPr="003D2DE8">
              <w:rPr>
                <w:rFonts w:cstheme="minorHAnsi"/>
                <w:szCs w:val="20"/>
              </w:rPr>
              <w:t>eSkierowanie</w:t>
            </w:r>
            <w:proofErr w:type="spellEnd"/>
          </w:p>
        </w:tc>
        <w:tc>
          <w:tcPr>
            <w:tcW w:w="3544" w:type="dxa"/>
            <w:vAlign w:val="center"/>
          </w:tcPr>
          <w:p w14:paraId="28D27B14" w14:textId="7769FE99"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5E3016CF" w14:textId="77777777" w:rsidTr="001929E5">
        <w:trPr>
          <w:trHeight w:val="221"/>
        </w:trPr>
        <w:tc>
          <w:tcPr>
            <w:tcW w:w="604" w:type="dxa"/>
            <w:shd w:val="clear" w:color="auto" w:fill="auto"/>
            <w:vAlign w:val="center"/>
          </w:tcPr>
          <w:p w14:paraId="00458F0E" w14:textId="4D4A840D" w:rsidR="00352E79" w:rsidRPr="003D2DE8" w:rsidRDefault="00352E79" w:rsidP="001929E5">
            <w:pPr>
              <w:spacing w:after="0" w:line="240" w:lineRule="auto"/>
              <w:jc w:val="center"/>
              <w:rPr>
                <w:rFonts w:cstheme="minorHAnsi"/>
                <w:szCs w:val="20"/>
              </w:rPr>
            </w:pPr>
            <w:r w:rsidRPr="003D2DE8">
              <w:rPr>
                <w:rFonts w:cstheme="minorHAnsi"/>
                <w:szCs w:val="20"/>
              </w:rPr>
              <w:t>30</w:t>
            </w:r>
          </w:p>
        </w:tc>
        <w:tc>
          <w:tcPr>
            <w:tcW w:w="4712" w:type="dxa"/>
            <w:shd w:val="clear" w:color="auto" w:fill="auto"/>
            <w:vAlign w:val="center"/>
          </w:tcPr>
          <w:p w14:paraId="078DBD2B" w14:textId="4272F12A" w:rsidR="00352E79" w:rsidRPr="003D2DE8" w:rsidRDefault="00352E79" w:rsidP="001929E5">
            <w:pPr>
              <w:spacing w:after="0" w:line="240" w:lineRule="auto"/>
              <w:rPr>
                <w:rFonts w:cstheme="minorHAnsi"/>
                <w:szCs w:val="20"/>
              </w:rPr>
            </w:pPr>
            <w:proofErr w:type="spellStart"/>
            <w:r w:rsidRPr="003D2DE8">
              <w:rPr>
                <w:rFonts w:cstheme="minorHAnsi"/>
                <w:szCs w:val="20"/>
              </w:rPr>
              <w:t>eZwolnienia</w:t>
            </w:r>
            <w:proofErr w:type="spellEnd"/>
          </w:p>
        </w:tc>
        <w:tc>
          <w:tcPr>
            <w:tcW w:w="3544" w:type="dxa"/>
            <w:vAlign w:val="center"/>
          </w:tcPr>
          <w:p w14:paraId="639ECD1F" w14:textId="4492DD2D"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1E1B6617" w14:textId="77777777" w:rsidTr="001929E5">
        <w:trPr>
          <w:trHeight w:val="221"/>
        </w:trPr>
        <w:tc>
          <w:tcPr>
            <w:tcW w:w="604" w:type="dxa"/>
            <w:shd w:val="clear" w:color="auto" w:fill="auto"/>
            <w:vAlign w:val="center"/>
          </w:tcPr>
          <w:p w14:paraId="75E7FE14" w14:textId="03BBC346" w:rsidR="00352E79" w:rsidRPr="003D2DE8" w:rsidRDefault="00352E79" w:rsidP="001929E5">
            <w:pPr>
              <w:spacing w:after="0" w:line="240" w:lineRule="auto"/>
              <w:jc w:val="center"/>
              <w:rPr>
                <w:rFonts w:cstheme="minorHAnsi"/>
                <w:szCs w:val="20"/>
              </w:rPr>
            </w:pPr>
            <w:r w:rsidRPr="003D2DE8">
              <w:rPr>
                <w:rFonts w:cstheme="minorHAnsi"/>
                <w:szCs w:val="20"/>
              </w:rPr>
              <w:t>31</w:t>
            </w:r>
          </w:p>
        </w:tc>
        <w:tc>
          <w:tcPr>
            <w:tcW w:w="4712" w:type="dxa"/>
            <w:shd w:val="clear" w:color="auto" w:fill="auto"/>
            <w:vAlign w:val="center"/>
          </w:tcPr>
          <w:p w14:paraId="600B4145" w14:textId="4E9AA176" w:rsidR="00352E79" w:rsidRPr="003D2DE8" w:rsidRDefault="00352E79" w:rsidP="001929E5">
            <w:pPr>
              <w:spacing w:after="0" w:line="240" w:lineRule="auto"/>
              <w:rPr>
                <w:rFonts w:cstheme="minorHAnsi"/>
                <w:szCs w:val="20"/>
              </w:rPr>
            </w:pPr>
            <w:r w:rsidRPr="003D2DE8">
              <w:rPr>
                <w:rFonts w:cstheme="minorHAnsi"/>
                <w:szCs w:val="20"/>
              </w:rPr>
              <w:t>Zaopatrzenie w wyroby medyczne</w:t>
            </w:r>
          </w:p>
        </w:tc>
        <w:tc>
          <w:tcPr>
            <w:tcW w:w="3544" w:type="dxa"/>
            <w:vAlign w:val="center"/>
          </w:tcPr>
          <w:p w14:paraId="2AD3E596" w14:textId="5ADEF6BA" w:rsidR="00352E79" w:rsidRPr="003D2DE8" w:rsidRDefault="00352E79"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48928B39" w14:textId="77777777" w:rsidTr="001929E5">
        <w:trPr>
          <w:trHeight w:val="221"/>
        </w:trPr>
        <w:tc>
          <w:tcPr>
            <w:tcW w:w="604" w:type="dxa"/>
            <w:shd w:val="clear" w:color="auto" w:fill="auto"/>
            <w:vAlign w:val="center"/>
          </w:tcPr>
          <w:p w14:paraId="1C28357B" w14:textId="058BEBFB" w:rsidR="00352E79" w:rsidRPr="003D2DE8" w:rsidRDefault="00352E79" w:rsidP="001929E5">
            <w:pPr>
              <w:spacing w:after="0" w:line="240" w:lineRule="auto"/>
              <w:jc w:val="center"/>
              <w:rPr>
                <w:rFonts w:cstheme="minorHAnsi"/>
                <w:szCs w:val="20"/>
              </w:rPr>
            </w:pPr>
            <w:r w:rsidRPr="003D2DE8">
              <w:rPr>
                <w:rFonts w:cstheme="minorHAnsi"/>
                <w:szCs w:val="20"/>
              </w:rPr>
              <w:t>32</w:t>
            </w:r>
          </w:p>
        </w:tc>
        <w:tc>
          <w:tcPr>
            <w:tcW w:w="4712" w:type="dxa"/>
            <w:shd w:val="clear" w:color="auto" w:fill="auto"/>
            <w:vAlign w:val="center"/>
          </w:tcPr>
          <w:p w14:paraId="4D988134" w14:textId="1D311777" w:rsidR="00352E79" w:rsidRPr="003D2DE8" w:rsidRDefault="00352E79" w:rsidP="001929E5">
            <w:pPr>
              <w:spacing w:after="0" w:line="240" w:lineRule="auto"/>
              <w:rPr>
                <w:rFonts w:cstheme="minorHAnsi"/>
                <w:szCs w:val="20"/>
              </w:rPr>
            </w:pPr>
            <w:r w:rsidRPr="003D2DE8">
              <w:rPr>
                <w:rFonts w:cstheme="minorHAnsi"/>
                <w:szCs w:val="20"/>
              </w:rPr>
              <w:t>Integracja HIS z Laboratorium firmy Marcel</w:t>
            </w:r>
          </w:p>
        </w:tc>
        <w:tc>
          <w:tcPr>
            <w:tcW w:w="3544" w:type="dxa"/>
            <w:vAlign w:val="center"/>
          </w:tcPr>
          <w:p w14:paraId="6EA199B4" w14:textId="7F51057F"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12ACA5AC" w14:textId="77777777" w:rsidTr="001929E5">
        <w:trPr>
          <w:trHeight w:val="221"/>
        </w:trPr>
        <w:tc>
          <w:tcPr>
            <w:tcW w:w="604" w:type="dxa"/>
            <w:shd w:val="clear" w:color="auto" w:fill="auto"/>
            <w:vAlign w:val="center"/>
          </w:tcPr>
          <w:p w14:paraId="38F3D4DC" w14:textId="35FBF5CE" w:rsidR="00352E79" w:rsidRPr="003D2DE8" w:rsidRDefault="00352E79" w:rsidP="001929E5">
            <w:pPr>
              <w:spacing w:after="0" w:line="240" w:lineRule="auto"/>
              <w:jc w:val="center"/>
              <w:rPr>
                <w:rFonts w:cstheme="minorHAnsi"/>
                <w:szCs w:val="20"/>
              </w:rPr>
            </w:pPr>
            <w:r w:rsidRPr="003D2DE8">
              <w:rPr>
                <w:rFonts w:cstheme="minorHAnsi"/>
                <w:szCs w:val="20"/>
              </w:rPr>
              <w:t>33</w:t>
            </w:r>
          </w:p>
        </w:tc>
        <w:tc>
          <w:tcPr>
            <w:tcW w:w="4712" w:type="dxa"/>
            <w:shd w:val="clear" w:color="auto" w:fill="auto"/>
            <w:vAlign w:val="center"/>
          </w:tcPr>
          <w:p w14:paraId="7D39DCE0" w14:textId="2D8A0296" w:rsidR="00352E79" w:rsidRPr="003D2DE8" w:rsidRDefault="00352E79" w:rsidP="001929E5">
            <w:pPr>
              <w:spacing w:after="0" w:line="240" w:lineRule="auto"/>
              <w:rPr>
                <w:rFonts w:cstheme="minorHAnsi"/>
                <w:szCs w:val="20"/>
              </w:rPr>
            </w:pPr>
            <w:r w:rsidRPr="003D2DE8">
              <w:rPr>
                <w:rFonts w:cstheme="minorHAnsi"/>
                <w:szCs w:val="20"/>
              </w:rPr>
              <w:t>Integracja HIS/RIS z</w:t>
            </w:r>
            <w:r w:rsidR="00EE4BC2" w:rsidRPr="003D2DE8">
              <w:rPr>
                <w:rFonts w:cstheme="minorHAnsi"/>
                <w:szCs w:val="20"/>
              </w:rPr>
              <w:t xml:space="preserve"> systemem</w:t>
            </w:r>
            <w:r w:rsidRPr="003D2DE8">
              <w:rPr>
                <w:rFonts w:cstheme="minorHAnsi"/>
                <w:szCs w:val="20"/>
              </w:rPr>
              <w:t xml:space="preserve"> PACS </w:t>
            </w:r>
          </w:p>
        </w:tc>
        <w:tc>
          <w:tcPr>
            <w:tcW w:w="3544" w:type="dxa"/>
            <w:vAlign w:val="center"/>
          </w:tcPr>
          <w:p w14:paraId="2FDB7F3A" w14:textId="700F3552"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17C34E7B" w14:textId="77777777" w:rsidTr="001929E5">
        <w:trPr>
          <w:trHeight w:val="221"/>
        </w:trPr>
        <w:tc>
          <w:tcPr>
            <w:tcW w:w="604" w:type="dxa"/>
            <w:shd w:val="clear" w:color="auto" w:fill="auto"/>
            <w:vAlign w:val="center"/>
          </w:tcPr>
          <w:p w14:paraId="385D5214" w14:textId="69E70736" w:rsidR="00352E79" w:rsidRPr="003D2DE8" w:rsidRDefault="0092307D" w:rsidP="001929E5">
            <w:pPr>
              <w:spacing w:after="0" w:line="240" w:lineRule="auto"/>
              <w:jc w:val="center"/>
              <w:rPr>
                <w:rFonts w:cstheme="minorHAnsi"/>
                <w:szCs w:val="20"/>
              </w:rPr>
            </w:pPr>
            <w:r w:rsidRPr="003D2DE8">
              <w:rPr>
                <w:rFonts w:cstheme="minorHAnsi"/>
                <w:szCs w:val="20"/>
              </w:rPr>
              <w:t>34</w:t>
            </w:r>
          </w:p>
        </w:tc>
        <w:tc>
          <w:tcPr>
            <w:tcW w:w="4712" w:type="dxa"/>
            <w:shd w:val="clear" w:color="auto" w:fill="auto"/>
            <w:vAlign w:val="center"/>
          </w:tcPr>
          <w:p w14:paraId="6F22A2E1" w14:textId="54C3B113" w:rsidR="00352E79" w:rsidRPr="003D2DE8" w:rsidRDefault="00352E79" w:rsidP="001929E5">
            <w:pPr>
              <w:spacing w:after="0" w:line="240" w:lineRule="auto"/>
              <w:rPr>
                <w:rFonts w:cstheme="minorHAnsi"/>
                <w:strike/>
                <w:szCs w:val="20"/>
              </w:rPr>
            </w:pPr>
            <w:r w:rsidRPr="003D2DE8">
              <w:rPr>
                <w:rFonts w:cstheme="minorHAnsi"/>
                <w:szCs w:val="20"/>
              </w:rPr>
              <w:t xml:space="preserve">Integracja HIS z systemem </w:t>
            </w:r>
            <w:proofErr w:type="spellStart"/>
            <w:r w:rsidRPr="003D2DE8">
              <w:rPr>
                <w:rFonts w:cstheme="minorHAnsi"/>
                <w:szCs w:val="20"/>
              </w:rPr>
              <w:t>PatArch</w:t>
            </w:r>
            <w:proofErr w:type="spellEnd"/>
            <w:r w:rsidRPr="003D2DE8">
              <w:rPr>
                <w:rFonts w:cstheme="minorHAnsi"/>
                <w:szCs w:val="20"/>
              </w:rPr>
              <w:t xml:space="preserve"> firmy </w:t>
            </w:r>
            <w:proofErr w:type="spellStart"/>
            <w:r w:rsidRPr="003D2DE8">
              <w:rPr>
                <w:rFonts w:cstheme="minorHAnsi"/>
                <w:szCs w:val="20"/>
              </w:rPr>
              <w:t>Medlan</w:t>
            </w:r>
            <w:proofErr w:type="spellEnd"/>
          </w:p>
        </w:tc>
        <w:tc>
          <w:tcPr>
            <w:tcW w:w="3544" w:type="dxa"/>
            <w:vAlign w:val="center"/>
          </w:tcPr>
          <w:p w14:paraId="1ECF74DF" w14:textId="20D90C81" w:rsidR="00352E79" w:rsidRPr="003D2DE8" w:rsidRDefault="00352E79" w:rsidP="001929E5">
            <w:pPr>
              <w:spacing w:after="0" w:line="240" w:lineRule="auto"/>
              <w:rPr>
                <w:rFonts w:cstheme="minorHAnsi"/>
                <w:strike/>
                <w:szCs w:val="20"/>
              </w:rPr>
            </w:pPr>
            <w:r w:rsidRPr="003D2DE8">
              <w:rPr>
                <w:rFonts w:cstheme="minorHAnsi"/>
                <w:szCs w:val="20"/>
              </w:rPr>
              <w:t>Licencja na funkcjonalność:  1</w:t>
            </w:r>
          </w:p>
        </w:tc>
      </w:tr>
      <w:tr w:rsidR="003D2DE8" w:rsidRPr="003D2DE8" w14:paraId="01247CCB" w14:textId="77777777" w:rsidTr="001929E5">
        <w:trPr>
          <w:trHeight w:val="221"/>
        </w:trPr>
        <w:tc>
          <w:tcPr>
            <w:tcW w:w="604" w:type="dxa"/>
            <w:shd w:val="clear" w:color="auto" w:fill="auto"/>
            <w:vAlign w:val="center"/>
          </w:tcPr>
          <w:p w14:paraId="3AA67264" w14:textId="41C16BFB" w:rsidR="00352E79" w:rsidRPr="003D2DE8" w:rsidRDefault="00352E79" w:rsidP="001929E5">
            <w:pPr>
              <w:spacing w:after="0" w:line="240" w:lineRule="auto"/>
              <w:jc w:val="center"/>
              <w:rPr>
                <w:rFonts w:cstheme="minorHAnsi"/>
                <w:szCs w:val="20"/>
              </w:rPr>
            </w:pPr>
            <w:r w:rsidRPr="003D2DE8">
              <w:rPr>
                <w:rFonts w:cstheme="minorHAnsi"/>
                <w:szCs w:val="20"/>
              </w:rPr>
              <w:t>35</w:t>
            </w:r>
          </w:p>
        </w:tc>
        <w:tc>
          <w:tcPr>
            <w:tcW w:w="4712" w:type="dxa"/>
            <w:shd w:val="clear" w:color="auto" w:fill="auto"/>
            <w:vAlign w:val="center"/>
          </w:tcPr>
          <w:p w14:paraId="1E7F3887" w14:textId="726D0057" w:rsidR="00352E79" w:rsidRPr="003D2DE8" w:rsidRDefault="00352E79" w:rsidP="001929E5">
            <w:pPr>
              <w:spacing w:after="0" w:line="240" w:lineRule="auto"/>
              <w:rPr>
                <w:rFonts w:cstheme="minorHAnsi"/>
                <w:szCs w:val="20"/>
                <w:lang w:val="en-US"/>
              </w:rPr>
            </w:pPr>
            <w:proofErr w:type="spellStart"/>
            <w:r w:rsidRPr="003D2DE8">
              <w:rPr>
                <w:rFonts w:cstheme="minorHAnsi"/>
                <w:szCs w:val="20"/>
                <w:lang w:val="en-US"/>
              </w:rPr>
              <w:t>Integracja</w:t>
            </w:r>
            <w:proofErr w:type="spellEnd"/>
            <w:r w:rsidRPr="003D2DE8">
              <w:rPr>
                <w:rFonts w:cstheme="minorHAnsi"/>
                <w:szCs w:val="20"/>
                <w:lang w:val="en-US"/>
              </w:rPr>
              <w:t xml:space="preserve"> HIS/RIS z ERP </w:t>
            </w:r>
            <w:proofErr w:type="spellStart"/>
            <w:r w:rsidRPr="003D2DE8">
              <w:rPr>
                <w:rFonts w:cstheme="minorHAnsi"/>
                <w:szCs w:val="20"/>
                <w:lang w:val="en-US"/>
              </w:rPr>
              <w:t>firmy</w:t>
            </w:r>
            <w:proofErr w:type="spellEnd"/>
            <w:r w:rsidRPr="003D2DE8">
              <w:rPr>
                <w:rFonts w:cstheme="minorHAnsi"/>
                <w:szCs w:val="20"/>
                <w:lang w:val="en-US"/>
              </w:rPr>
              <w:t xml:space="preserve"> </w:t>
            </w:r>
            <w:proofErr w:type="spellStart"/>
            <w:r w:rsidRPr="003D2DE8">
              <w:rPr>
                <w:rFonts w:cstheme="minorHAnsi"/>
                <w:szCs w:val="20"/>
                <w:lang w:val="en-US"/>
              </w:rPr>
              <w:t>Asseco</w:t>
            </w:r>
            <w:proofErr w:type="spellEnd"/>
            <w:r w:rsidRPr="003D2DE8">
              <w:rPr>
                <w:rFonts w:cstheme="minorHAnsi"/>
                <w:szCs w:val="20"/>
                <w:lang w:val="en-US"/>
              </w:rPr>
              <w:t xml:space="preserve"> Poland</w:t>
            </w:r>
          </w:p>
        </w:tc>
        <w:tc>
          <w:tcPr>
            <w:tcW w:w="3544" w:type="dxa"/>
            <w:vAlign w:val="center"/>
          </w:tcPr>
          <w:p w14:paraId="11A8507D" w14:textId="210C0A5D" w:rsidR="00352E79" w:rsidRPr="003D2DE8" w:rsidRDefault="00352E79" w:rsidP="001929E5">
            <w:pPr>
              <w:spacing w:after="0" w:line="240" w:lineRule="auto"/>
              <w:rPr>
                <w:rFonts w:cstheme="minorHAnsi"/>
                <w:szCs w:val="20"/>
              </w:rPr>
            </w:pPr>
            <w:r w:rsidRPr="003D2DE8">
              <w:rPr>
                <w:rFonts w:cstheme="minorHAnsi"/>
                <w:szCs w:val="20"/>
              </w:rPr>
              <w:t>Licencja na funkcjonalność:  1</w:t>
            </w:r>
          </w:p>
        </w:tc>
      </w:tr>
      <w:tr w:rsidR="003D2DE8" w:rsidRPr="003D2DE8" w14:paraId="1C3338A6" w14:textId="77777777" w:rsidTr="001929E5">
        <w:trPr>
          <w:trHeight w:val="221"/>
        </w:trPr>
        <w:tc>
          <w:tcPr>
            <w:tcW w:w="604" w:type="dxa"/>
            <w:shd w:val="clear" w:color="auto" w:fill="auto"/>
            <w:vAlign w:val="center"/>
          </w:tcPr>
          <w:p w14:paraId="6FD41FC1" w14:textId="38B4147F" w:rsidR="00352E79" w:rsidRPr="003D2DE8" w:rsidRDefault="00352E79" w:rsidP="001929E5">
            <w:pPr>
              <w:spacing w:after="0" w:line="240" w:lineRule="auto"/>
              <w:jc w:val="center"/>
              <w:rPr>
                <w:rFonts w:cstheme="minorHAnsi"/>
                <w:szCs w:val="20"/>
              </w:rPr>
            </w:pPr>
            <w:r w:rsidRPr="003D2DE8">
              <w:rPr>
                <w:rFonts w:cstheme="minorHAnsi"/>
                <w:szCs w:val="20"/>
              </w:rPr>
              <w:t>36</w:t>
            </w:r>
          </w:p>
        </w:tc>
        <w:tc>
          <w:tcPr>
            <w:tcW w:w="4712" w:type="dxa"/>
            <w:shd w:val="clear" w:color="auto" w:fill="auto"/>
            <w:vAlign w:val="center"/>
          </w:tcPr>
          <w:p w14:paraId="37D32F2B" w14:textId="1E8A198D" w:rsidR="00352E79" w:rsidRPr="003D2DE8" w:rsidRDefault="00352E79" w:rsidP="001929E5">
            <w:pPr>
              <w:spacing w:after="0" w:line="240" w:lineRule="auto"/>
              <w:rPr>
                <w:rFonts w:cstheme="minorHAnsi"/>
                <w:szCs w:val="20"/>
                <w:lang w:val="en-US"/>
              </w:rPr>
            </w:pPr>
            <w:r w:rsidRPr="003D2DE8">
              <w:rPr>
                <w:rFonts w:cstheme="minorHAnsi"/>
                <w:szCs w:val="20"/>
              </w:rPr>
              <w:t>Kalkulacja Kosztów Operacji</w:t>
            </w:r>
          </w:p>
        </w:tc>
        <w:tc>
          <w:tcPr>
            <w:tcW w:w="3544" w:type="dxa"/>
            <w:vAlign w:val="center"/>
          </w:tcPr>
          <w:p w14:paraId="3BC553F9" w14:textId="4A545E04" w:rsidR="00352E79" w:rsidRPr="003D2DE8" w:rsidRDefault="00352E79" w:rsidP="001929E5">
            <w:pPr>
              <w:spacing w:after="0" w:line="240" w:lineRule="auto"/>
              <w:rPr>
                <w:rFonts w:cstheme="minorHAnsi"/>
                <w:szCs w:val="20"/>
              </w:rPr>
            </w:pPr>
            <w:r w:rsidRPr="003D2DE8">
              <w:rPr>
                <w:rFonts w:cstheme="minorHAnsi"/>
                <w:szCs w:val="20"/>
              </w:rPr>
              <w:t>Licencja na użytkownika: 2</w:t>
            </w:r>
          </w:p>
        </w:tc>
      </w:tr>
      <w:tr w:rsidR="003D2DE8" w:rsidRPr="003D2DE8" w14:paraId="36BA7959" w14:textId="77777777" w:rsidTr="001929E5">
        <w:trPr>
          <w:trHeight w:val="221"/>
        </w:trPr>
        <w:tc>
          <w:tcPr>
            <w:tcW w:w="604" w:type="dxa"/>
            <w:shd w:val="clear" w:color="auto" w:fill="auto"/>
            <w:vAlign w:val="center"/>
          </w:tcPr>
          <w:p w14:paraId="7410ECD4" w14:textId="38120880" w:rsidR="00352E79" w:rsidRPr="003D2DE8" w:rsidRDefault="00352E79" w:rsidP="001929E5">
            <w:pPr>
              <w:spacing w:after="0" w:line="240" w:lineRule="auto"/>
              <w:jc w:val="center"/>
              <w:rPr>
                <w:rFonts w:cstheme="minorHAnsi"/>
                <w:szCs w:val="20"/>
              </w:rPr>
            </w:pPr>
            <w:r w:rsidRPr="003D2DE8">
              <w:rPr>
                <w:rFonts w:cstheme="minorHAnsi"/>
                <w:szCs w:val="20"/>
              </w:rPr>
              <w:t>37</w:t>
            </w:r>
          </w:p>
        </w:tc>
        <w:tc>
          <w:tcPr>
            <w:tcW w:w="4712" w:type="dxa"/>
            <w:shd w:val="clear" w:color="auto" w:fill="auto"/>
            <w:vAlign w:val="center"/>
          </w:tcPr>
          <w:p w14:paraId="485A6784" w14:textId="3302F790" w:rsidR="00352E79" w:rsidRPr="003D2DE8" w:rsidRDefault="00352E79" w:rsidP="001929E5">
            <w:pPr>
              <w:spacing w:after="0" w:line="240" w:lineRule="auto"/>
              <w:rPr>
                <w:rFonts w:cstheme="minorHAnsi"/>
                <w:szCs w:val="20"/>
              </w:rPr>
            </w:pPr>
            <w:r w:rsidRPr="003D2DE8">
              <w:rPr>
                <w:rFonts w:cstheme="minorHAnsi"/>
                <w:szCs w:val="20"/>
              </w:rPr>
              <w:t>Kalkulacja Kosztów Leczenia</w:t>
            </w:r>
          </w:p>
        </w:tc>
        <w:tc>
          <w:tcPr>
            <w:tcW w:w="3544" w:type="dxa"/>
            <w:vAlign w:val="center"/>
          </w:tcPr>
          <w:p w14:paraId="4F421F60" w14:textId="4AC15B9A" w:rsidR="00352E79" w:rsidRPr="003D2DE8" w:rsidRDefault="00352E79" w:rsidP="001929E5">
            <w:pPr>
              <w:spacing w:after="0" w:line="240" w:lineRule="auto"/>
              <w:rPr>
                <w:rFonts w:cstheme="minorHAnsi"/>
                <w:szCs w:val="20"/>
              </w:rPr>
            </w:pPr>
            <w:r w:rsidRPr="003D2DE8">
              <w:rPr>
                <w:rFonts w:cstheme="minorHAnsi"/>
                <w:szCs w:val="20"/>
              </w:rPr>
              <w:t>Licencja na użytkownika: 2</w:t>
            </w:r>
          </w:p>
        </w:tc>
      </w:tr>
      <w:tr w:rsidR="003D2DE8" w:rsidRPr="003D2DE8" w14:paraId="1EF1B1BD" w14:textId="77777777" w:rsidTr="001929E5">
        <w:trPr>
          <w:trHeight w:val="221"/>
        </w:trPr>
        <w:tc>
          <w:tcPr>
            <w:tcW w:w="604" w:type="dxa"/>
            <w:shd w:val="clear" w:color="auto" w:fill="auto"/>
            <w:vAlign w:val="center"/>
          </w:tcPr>
          <w:p w14:paraId="2ACE0C26" w14:textId="26791942" w:rsidR="00352E79" w:rsidRPr="003D2DE8" w:rsidRDefault="00352E79" w:rsidP="001929E5">
            <w:pPr>
              <w:spacing w:after="0" w:line="240" w:lineRule="auto"/>
              <w:jc w:val="center"/>
              <w:rPr>
                <w:rFonts w:cstheme="minorHAnsi"/>
                <w:szCs w:val="20"/>
              </w:rPr>
            </w:pPr>
            <w:r w:rsidRPr="003D2DE8">
              <w:rPr>
                <w:rFonts w:cstheme="minorHAnsi"/>
                <w:szCs w:val="20"/>
              </w:rPr>
              <w:t>38</w:t>
            </w:r>
          </w:p>
        </w:tc>
        <w:tc>
          <w:tcPr>
            <w:tcW w:w="4712" w:type="dxa"/>
            <w:shd w:val="clear" w:color="auto" w:fill="auto"/>
            <w:vAlign w:val="center"/>
          </w:tcPr>
          <w:p w14:paraId="3DB4C5DA" w14:textId="007E999D" w:rsidR="00352E79" w:rsidRPr="003D2DE8" w:rsidRDefault="00F65655" w:rsidP="001929E5">
            <w:pPr>
              <w:spacing w:after="0" w:line="240" w:lineRule="auto"/>
              <w:rPr>
                <w:rFonts w:cstheme="minorHAnsi"/>
                <w:szCs w:val="20"/>
              </w:rPr>
            </w:pPr>
            <w:r w:rsidRPr="003D2DE8">
              <w:rPr>
                <w:rFonts w:cstheme="minorHAnsi"/>
                <w:szCs w:val="20"/>
              </w:rPr>
              <w:t>O</w:t>
            </w:r>
            <w:r w:rsidR="00352E79" w:rsidRPr="003D2DE8">
              <w:rPr>
                <w:rFonts w:cstheme="minorHAnsi"/>
                <w:szCs w:val="20"/>
              </w:rPr>
              <w:t>chrona radiologiczna</w:t>
            </w:r>
          </w:p>
        </w:tc>
        <w:tc>
          <w:tcPr>
            <w:tcW w:w="3544" w:type="dxa"/>
            <w:vAlign w:val="center"/>
          </w:tcPr>
          <w:p w14:paraId="5B1710F0" w14:textId="33223374" w:rsidR="00352E79" w:rsidRPr="003D2DE8" w:rsidRDefault="00352E79" w:rsidP="001929E5">
            <w:pPr>
              <w:spacing w:after="0" w:line="240" w:lineRule="auto"/>
              <w:rPr>
                <w:rFonts w:cstheme="minorHAnsi"/>
                <w:szCs w:val="20"/>
              </w:rPr>
            </w:pPr>
            <w:r w:rsidRPr="003D2DE8">
              <w:rPr>
                <w:rFonts w:cstheme="minorHAnsi"/>
                <w:szCs w:val="20"/>
              </w:rPr>
              <w:t>Licencja na użytkownika: 2</w:t>
            </w:r>
          </w:p>
        </w:tc>
      </w:tr>
      <w:tr w:rsidR="003D2DE8" w:rsidRPr="003D2DE8" w14:paraId="1A5E94E5" w14:textId="77777777" w:rsidTr="001929E5">
        <w:trPr>
          <w:trHeight w:val="221"/>
        </w:trPr>
        <w:tc>
          <w:tcPr>
            <w:tcW w:w="604" w:type="dxa"/>
            <w:shd w:val="clear" w:color="auto" w:fill="auto"/>
            <w:vAlign w:val="center"/>
          </w:tcPr>
          <w:p w14:paraId="482107C5" w14:textId="36786256" w:rsidR="006E6658" w:rsidRPr="003D2DE8" w:rsidRDefault="006E6658" w:rsidP="001929E5">
            <w:pPr>
              <w:spacing w:after="0" w:line="240" w:lineRule="auto"/>
              <w:jc w:val="center"/>
              <w:rPr>
                <w:rFonts w:cstheme="minorHAnsi"/>
                <w:szCs w:val="20"/>
              </w:rPr>
            </w:pPr>
            <w:r w:rsidRPr="003D2DE8">
              <w:rPr>
                <w:rFonts w:cstheme="minorHAnsi"/>
                <w:szCs w:val="20"/>
              </w:rPr>
              <w:t>39</w:t>
            </w:r>
          </w:p>
        </w:tc>
        <w:tc>
          <w:tcPr>
            <w:tcW w:w="4712" w:type="dxa"/>
            <w:shd w:val="clear" w:color="auto" w:fill="auto"/>
            <w:vAlign w:val="center"/>
          </w:tcPr>
          <w:p w14:paraId="3633EB88" w14:textId="22B53DCD" w:rsidR="006E6658" w:rsidRPr="003D2DE8" w:rsidRDefault="006E6658" w:rsidP="001929E5">
            <w:pPr>
              <w:spacing w:after="0" w:line="240" w:lineRule="auto"/>
              <w:rPr>
                <w:rFonts w:cstheme="minorHAnsi"/>
                <w:szCs w:val="20"/>
              </w:rPr>
            </w:pPr>
            <w:r w:rsidRPr="003D2DE8">
              <w:rPr>
                <w:rFonts w:cstheme="minorHAnsi"/>
                <w:szCs w:val="20"/>
              </w:rPr>
              <w:t>Systemy statystyki, medycznej, finansowe, rozliczeniowe, procedur medycznych, pulpity zarządcze</w:t>
            </w:r>
          </w:p>
        </w:tc>
        <w:tc>
          <w:tcPr>
            <w:tcW w:w="3544" w:type="dxa"/>
            <w:vAlign w:val="center"/>
          </w:tcPr>
          <w:p w14:paraId="00DF8784" w14:textId="1E34F11C" w:rsidR="006E6658" w:rsidRPr="003D2DE8" w:rsidRDefault="006E6658" w:rsidP="001929E5">
            <w:pPr>
              <w:spacing w:after="0" w:line="240" w:lineRule="auto"/>
              <w:rPr>
                <w:rFonts w:cstheme="minorHAnsi"/>
                <w:szCs w:val="20"/>
              </w:rPr>
            </w:pPr>
            <w:r w:rsidRPr="003D2DE8">
              <w:rPr>
                <w:rFonts w:cstheme="minorHAnsi"/>
                <w:szCs w:val="20"/>
              </w:rPr>
              <w:t>Licencja otwarta na nieograniczoną ilość użytkowników</w:t>
            </w:r>
          </w:p>
        </w:tc>
      </w:tr>
      <w:tr w:rsidR="003D2DE8" w:rsidRPr="003D2DE8" w14:paraId="00FF370C" w14:textId="77777777" w:rsidTr="001929E5">
        <w:trPr>
          <w:trHeight w:val="221"/>
        </w:trPr>
        <w:tc>
          <w:tcPr>
            <w:tcW w:w="604" w:type="dxa"/>
            <w:shd w:val="clear" w:color="auto" w:fill="auto"/>
            <w:vAlign w:val="center"/>
          </w:tcPr>
          <w:p w14:paraId="22CFBD01" w14:textId="43615A27" w:rsidR="006E6658" w:rsidRPr="003D2DE8" w:rsidRDefault="006E6658" w:rsidP="001929E5">
            <w:pPr>
              <w:spacing w:after="0" w:line="240" w:lineRule="auto"/>
              <w:jc w:val="center"/>
              <w:rPr>
                <w:rFonts w:cstheme="minorHAnsi"/>
                <w:szCs w:val="20"/>
              </w:rPr>
            </w:pPr>
            <w:r w:rsidRPr="003D2DE8">
              <w:rPr>
                <w:rFonts w:cstheme="minorHAnsi"/>
                <w:szCs w:val="20"/>
              </w:rPr>
              <w:t>40</w:t>
            </w:r>
          </w:p>
        </w:tc>
        <w:tc>
          <w:tcPr>
            <w:tcW w:w="4712" w:type="dxa"/>
            <w:shd w:val="clear" w:color="auto" w:fill="auto"/>
            <w:vAlign w:val="center"/>
          </w:tcPr>
          <w:p w14:paraId="169283F7" w14:textId="1E109CD1" w:rsidR="006E6658" w:rsidRPr="003D2DE8" w:rsidRDefault="006E6658" w:rsidP="001929E5">
            <w:pPr>
              <w:spacing w:after="0" w:line="240" w:lineRule="auto"/>
              <w:rPr>
                <w:rFonts w:cstheme="minorHAnsi"/>
                <w:szCs w:val="20"/>
              </w:rPr>
            </w:pPr>
            <w:r w:rsidRPr="003D2DE8">
              <w:rPr>
                <w:rFonts w:cstheme="minorHAnsi"/>
                <w:szCs w:val="20"/>
              </w:rPr>
              <w:t>Pulpity medyczne dla personelu lekarskiego</w:t>
            </w:r>
          </w:p>
        </w:tc>
        <w:tc>
          <w:tcPr>
            <w:tcW w:w="3544" w:type="dxa"/>
            <w:vAlign w:val="center"/>
          </w:tcPr>
          <w:p w14:paraId="0DDD61D7" w14:textId="6FA9C391" w:rsidR="006E6658" w:rsidRPr="003D2DE8" w:rsidRDefault="006E6658" w:rsidP="001929E5">
            <w:pPr>
              <w:spacing w:after="0" w:line="240" w:lineRule="auto"/>
              <w:rPr>
                <w:rFonts w:cstheme="minorHAnsi"/>
                <w:szCs w:val="20"/>
              </w:rPr>
            </w:pPr>
            <w:r w:rsidRPr="003D2DE8">
              <w:rPr>
                <w:rFonts w:cstheme="minorHAnsi"/>
                <w:szCs w:val="20"/>
              </w:rPr>
              <w:t>Licencja na użytkownika: 20</w:t>
            </w:r>
          </w:p>
        </w:tc>
      </w:tr>
    </w:tbl>
    <w:p w14:paraId="58CEE846" w14:textId="77777777" w:rsidR="001929E5" w:rsidRDefault="001929E5" w:rsidP="001929E5">
      <w:pPr>
        <w:spacing w:after="0" w:line="240" w:lineRule="auto"/>
        <w:ind w:left="567"/>
        <w:rPr>
          <w:rFonts w:cstheme="minorHAnsi"/>
          <w:szCs w:val="20"/>
        </w:rPr>
      </w:pPr>
    </w:p>
    <w:p w14:paraId="14B1A3C4" w14:textId="62082AA1" w:rsidR="001929E5" w:rsidRDefault="001929E5" w:rsidP="001929E5">
      <w:pPr>
        <w:numPr>
          <w:ilvl w:val="0"/>
          <w:numId w:val="6"/>
        </w:numPr>
        <w:spacing w:after="0" w:line="240" w:lineRule="auto"/>
        <w:ind w:left="644"/>
        <w:rPr>
          <w:rFonts w:cstheme="minorHAnsi"/>
          <w:szCs w:val="20"/>
        </w:rPr>
      </w:pPr>
      <w:r>
        <w:rPr>
          <w:rFonts w:cstheme="minorHAnsi"/>
          <w:szCs w:val="20"/>
        </w:rPr>
        <w:t>Uruchomienie systemu HIS oraz parametryzacja i konfiguracja systemu zgodnie z wytycznymi Zamawiającego</w:t>
      </w:r>
      <w:r w:rsidR="00EB293C">
        <w:rPr>
          <w:rFonts w:cstheme="minorHAnsi"/>
          <w:szCs w:val="20"/>
        </w:rPr>
        <w:t>.</w:t>
      </w:r>
    </w:p>
    <w:p w14:paraId="3F8127AC" w14:textId="31BF29E9" w:rsidR="00340E50" w:rsidRPr="003D2DE8" w:rsidRDefault="00863735" w:rsidP="001929E5">
      <w:pPr>
        <w:numPr>
          <w:ilvl w:val="0"/>
          <w:numId w:val="6"/>
        </w:numPr>
        <w:spacing w:after="0" w:line="240" w:lineRule="auto"/>
        <w:ind w:left="644"/>
        <w:rPr>
          <w:rFonts w:cstheme="minorHAnsi"/>
          <w:szCs w:val="20"/>
        </w:rPr>
      </w:pPr>
      <w:r w:rsidRPr="003D2DE8">
        <w:rPr>
          <w:rFonts w:cstheme="minorHAnsi"/>
          <w:szCs w:val="20"/>
        </w:rPr>
        <w:t>Stworzenie</w:t>
      </w:r>
      <w:r w:rsidR="00340E50" w:rsidRPr="003D2DE8">
        <w:rPr>
          <w:rFonts w:cstheme="minorHAnsi"/>
          <w:szCs w:val="20"/>
        </w:rPr>
        <w:t xml:space="preserve"> oraz udostępnienie w oferowanym systemie druków </w:t>
      </w:r>
      <w:r w:rsidRPr="003D2DE8">
        <w:rPr>
          <w:rFonts w:cstheme="minorHAnsi"/>
          <w:szCs w:val="20"/>
        </w:rPr>
        <w:t xml:space="preserve">oraz formularzy </w:t>
      </w:r>
      <w:r w:rsidR="00DD38B2" w:rsidRPr="003D2DE8">
        <w:rPr>
          <w:rFonts w:cstheme="minorHAnsi"/>
          <w:szCs w:val="20"/>
        </w:rPr>
        <w:t xml:space="preserve">medycznych </w:t>
      </w:r>
      <w:r w:rsidRPr="003D2DE8">
        <w:rPr>
          <w:rFonts w:cstheme="minorHAnsi"/>
          <w:szCs w:val="20"/>
        </w:rPr>
        <w:t>niezbędnych do prowadzenia dokumentacji medycznej.</w:t>
      </w:r>
    </w:p>
    <w:p w14:paraId="66074236" w14:textId="65C6BABF"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 xml:space="preserve">Migracja danych z dotychczasowego systemu HIS </w:t>
      </w:r>
      <w:proofErr w:type="spellStart"/>
      <w:r w:rsidRPr="003D2DE8">
        <w:rPr>
          <w:rFonts w:cstheme="minorHAnsi"/>
          <w:szCs w:val="20"/>
        </w:rPr>
        <w:t>Medinf</w:t>
      </w:r>
      <w:proofErr w:type="spellEnd"/>
      <w:r w:rsidRPr="003D2DE8">
        <w:rPr>
          <w:rFonts w:cstheme="minorHAnsi"/>
          <w:szCs w:val="20"/>
        </w:rPr>
        <w:t xml:space="preserve"> firmy </w:t>
      </w:r>
      <w:proofErr w:type="spellStart"/>
      <w:r w:rsidRPr="003D2DE8">
        <w:rPr>
          <w:rFonts w:cstheme="minorHAnsi"/>
          <w:szCs w:val="20"/>
        </w:rPr>
        <w:t>Biuinf</w:t>
      </w:r>
      <w:proofErr w:type="spellEnd"/>
      <w:r w:rsidRPr="003D2DE8">
        <w:rPr>
          <w:rFonts w:cstheme="minorHAnsi"/>
          <w:szCs w:val="20"/>
        </w:rPr>
        <w:t xml:space="preserve"> do nowego systemu HIS</w:t>
      </w:r>
      <w:r w:rsidR="00ED689A" w:rsidRPr="003D2DE8">
        <w:rPr>
          <w:rFonts w:cstheme="minorHAnsi"/>
          <w:szCs w:val="20"/>
        </w:rPr>
        <w:t xml:space="preserve"> (szczegółowy zakres migrowanych danych znajduje się  w dalszej części SWZ)</w:t>
      </w:r>
      <w:r w:rsidRPr="003D2DE8">
        <w:rPr>
          <w:rFonts w:cstheme="minorHAnsi"/>
          <w:szCs w:val="20"/>
        </w:rPr>
        <w:t xml:space="preserve"> .</w:t>
      </w:r>
    </w:p>
    <w:p w14:paraId="3F83ED68" w14:textId="6F91A098" w:rsidR="00352E79" w:rsidRPr="003D2DE8" w:rsidRDefault="00352E79" w:rsidP="001929E5">
      <w:pPr>
        <w:numPr>
          <w:ilvl w:val="0"/>
          <w:numId w:val="6"/>
        </w:numPr>
        <w:spacing w:after="0" w:line="240" w:lineRule="auto"/>
        <w:ind w:left="644"/>
        <w:rPr>
          <w:rFonts w:cstheme="minorHAnsi"/>
          <w:szCs w:val="20"/>
        </w:rPr>
      </w:pPr>
      <w:r w:rsidRPr="003D2DE8">
        <w:rPr>
          <w:rFonts w:cstheme="minorHAnsi"/>
        </w:rPr>
        <w:t>Integracja oprogramowania aplikacyjnego HIS z systemem PACS funkcjonującym u Zamawiającego (opis wymagań funkcjonalnych w tym zakresie dla oprogramowania znajduje się w dalszej części SWZ).</w:t>
      </w:r>
      <w:bookmarkStart w:id="0" w:name="_GoBack"/>
      <w:bookmarkEnd w:id="0"/>
    </w:p>
    <w:p w14:paraId="43378147" w14:textId="77777777" w:rsidR="00352E79" w:rsidRPr="003D2DE8" w:rsidRDefault="00352E79" w:rsidP="001929E5">
      <w:pPr>
        <w:numPr>
          <w:ilvl w:val="0"/>
          <w:numId w:val="6"/>
        </w:numPr>
        <w:spacing w:after="0" w:line="240" w:lineRule="auto"/>
        <w:ind w:left="644"/>
        <w:rPr>
          <w:rFonts w:cstheme="minorHAnsi"/>
          <w:szCs w:val="20"/>
        </w:rPr>
      </w:pPr>
      <w:r w:rsidRPr="003D2DE8">
        <w:rPr>
          <w:rFonts w:cstheme="minorHAnsi"/>
        </w:rPr>
        <w:t>Integracja oprogramowania aplikacyjnego HIS z systemem LIS Centrum firmy Marcel (analityka, mikrobiologia, serologia – bank krwi) funkcjonującym u Zamawiającego (opis wymagań funkcjonalnych w tym zakresie dla oprogramowania znajduje się w dalszej części SWZ).</w:t>
      </w:r>
    </w:p>
    <w:p w14:paraId="6EF8AB6D" w14:textId="77777777" w:rsidR="00352E79" w:rsidRPr="003D2DE8" w:rsidRDefault="00352E79" w:rsidP="001929E5">
      <w:pPr>
        <w:numPr>
          <w:ilvl w:val="0"/>
          <w:numId w:val="6"/>
        </w:numPr>
        <w:spacing w:after="0" w:line="240" w:lineRule="auto"/>
        <w:ind w:left="644"/>
        <w:rPr>
          <w:rFonts w:cstheme="minorHAnsi"/>
          <w:szCs w:val="20"/>
        </w:rPr>
      </w:pPr>
      <w:r w:rsidRPr="003D2DE8">
        <w:rPr>
          <w:rFonts w:cstheme="minorHAnsi"/>
        </w:rPr>
        <w:t xml:space="preserve">Integracja oprogramowania aplikacyjnego HIS z systemem </w:t>
      </w:r>
      <w:proofErr w:type="spellStart"/>
      <w:r w:rsidRPr="003D2DE8">
        <w:rPr>
          <w:rFonts w:cstheme="minorHAnsi"/>
        </w:rPr>
        <w:t>PatArch</w:t>
      </w:r>
      <w:proofErr w:type="spellEnd"/>
      <w:r w:rsidRPr="003D2DE8">
        <w:rPr>
          <w:rFonts w:cstheme="minorHAnsi"/>
        </w:rPr>
        <w:t xml:space="preserve"> firmy </w:t>
      </w:r>
      <w:proofErr w:type="spellStart"/>
      <w:r w:rsidRPr="003D2DE8">
        <w:rPr>
          <w:rFonts w:cstheme="minorHAnsi"/>
        </w:rPr>
        <w:t>Medlan</w:t>
      </w:r>
      <w:proofErr w:type="spellEnd"/>
      <w:r w:rsidRPr="003D2DE8">
        <w:rPr>
          <w:rFonts w:cstheme="minorHAnsi"/>
        </w:rPr>
        <w:t xml:space="preserve"> funkcjonującym u Zamawiającego (opis wymagań funkcjonalnych w tym zakresie dla oprogramowania znajduje się w dalszej części SWZ). </w:t>
      </w:r>
    </w:p>
    <w:p w14:paraId="54D56AD5" w14:textId="77777777" w:rsidR="00352E79" w:rsidRPr="003D2DE8" w:rsidRDefault="00352E79" w:rsidP="001929E5">
      <w:pPr>
        <w:numPr>
          <w:ilvl w:val="0"/>
          <w:numId w:val="6"/>
        </w:numPr>
        <w:spacing w:after="0" w:line="240" w:lineRule="auto"/>
        <w:ind w:left="644"/>
        <w:rPr>
          <w:rFonts w:cstheme="minorHAnsi"/>
          <w:szCs w:val="20"/>
        </w:rPr>
      </w:pPr>
      <w:r w:rsidRPr="003D2DE8">
        <w:rPr>
          <w:rFonts w:cstheme="minorHAnsi"/>
        </w:rPr>
        <w:t xml:space="preserve">Integracja oprogramowania aplikacyjnego HIS z systemem ERP </w:t>
      </w:r>
      <w:proofErr w:type="spellStart"/>
      <w:r w:rsidRPr="003D2DE8">
        <w:rPr>
          <w:rFonts w:cstheme="minorHAnsi"/>
        </w:rPr>
        <w:t>InfoMedica</w:t>
      </w:r>
      <w:proofErr w:type="spellEnd"/>
      <w:r w:rsidRPr="003D2DE8">
        <w:rPr>
          <w:rFonts w:cstheme="minorHAnsi"/>
        </w:rPr>
        <w:t xml:space="preserve"> firmy Asseco  funkcjonującym u Zamawiającego (opis wymagań funkcjonalnych w tym zakresie dla oprogramowania znajduje się w dalszej części SWZ). </w:t>
      </w:r>
    </w:p>
    <w:p w14:paraId="1A705F7F" w14:textId="77777777" w:rsidR="00352E79" w:rsidRPr="003D2DE8" w:rsidRDefault="00352E79" w:rsidP="001929E5">
      <w:pPr>
        <w:numPr>
          <w:ilvl w:val="0"/>
          <w:numId w:val="6"/>
        </w:numPr>
        <w:spacing w:after="0" w:line="240" w:lineRule="auto"/>
        <w:ind w:left="644"/>
        <w:rPr>
          <w:rFonts w:cstheme="minorHAnsi"/>
          <w:szCs w:val="20"/>
        </w:rPr>
      </w:pPr>
      <w:r w:rsidRPr="003D2DE8">
        <w:rPr>
          <w:rFonts w:cstheme="minorHAnsi"/>
        </w:rPr>
        <w:lastRenderedPageBreak/>
        <w:t>Wykonawca zobowiązany jest do połączenia dostarczonych modułów oprogramowania ze wszystkimi systemami funkcjonującymi u Zamawiającego, niezbędnymi do prawidłowego działania zwłaszcza elektronicznej dokumentacji medycznej, wdrażanych e-usług oraz kalkulacji kosztów operacji.</w:t>
      </w:r>
    </w:p>
    <w:p w14:paraId="640C571D" w14:textId="494F3CCF"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 xml:space="preserve">Usługi obejmujące instalację oprogramowania aplikacyjnego HIS oraz wdrożenie oprogramowania aplikacyjnego (w tym szkolenie użytkowników i wizyty konsultacyjne przy i po uruchomieniu oprogramowania) w ilości łącznej nie mniejszej niż </w:t>
      </w:r>
      <w:r w:rsidR="00DD38B2" w:rsidRPr="003D2DE8">
        <w:rPr>
          <w:rFonts w:cstheme="minorHAnsi"/>
          <w:szCs w:val="20"/>
        </w:rPr>
        <w:t xml:space="preserve">500 </w:t>
      </w:r>
      <w:r w:rsidRPr="003D2DE8">
        <w:rPr>
          <w:rFonts w:cstheme="minorHAnsi"/>
          <w:szCs w:val="20"/>
        </w:rPr>
        <w:t xml:space="preserve">roboczodni (1 roboczodzień </w:t>
      </w:r>
      <w:r w:rsidR="00C413F2" w:rsidRPr="003D2DE8">
        <w:rPr>
          <w:rFonts w:cstheme="minorHAnsi"/>
          <w:szCs w:val="20"/>
        </w:rPr>
        <w:t>–</w:t>
      </w:r>
      <w:r w:rsidRPr="003D2DE8">
        <w:rPr>
          <w:rFonts w:cstheme="minorHAnsi"/>
          <w:szCs w:val="20"/>
        </w:rPr>
        <w:t xml:space="preserve"> </w:t>
      </w:r>
      <w:r w:rsidR="00C413F2" w:rsidRPr="003D2DE8">
        <w:rPr>
          <w:rFonts w:cstheme="minorHAnsi"/>
          <w:szCs w:val="20"/>
        </w:rPr>
        <w:t xml:space="preserve">co najmniej 7h </w:t>
      </w:r>
      <w:r w:rsidRPr="003D2DE8">
        <w:rPr>
          <w:rFonts w:cstheme="minorHAnsi"/>
          <w:szCs w:val="20"/>
        </w:rPr>
        <w:t>pracy jednego pracownika Wykonawcy na miejscu w szpitalu (bez czasu dojazdu).</w:t>
      </w:r>
      <w:r w:rsidR="001E5071" w:rsidRPr="003D2DE8">
        <w:rPr>
          <w:rFonts w:cstheme="minorHAnsi"/>
          <w:szCs w:val="20"/>
        </w:rPr>
        <w:t xml:space="preserve"> Poprzez wdrożenie Zamawiający rozumie kompleksowe uruchomienie zaoferowanego systemu we wszystkich jednostkach organizacyjnych szpitala i umożliwienie pracownikom wykonywania swoich bieżących obowiązków.</w:t>
      </w:r>
      <w:r w:rsidR="00DD38B2" w:rsidRPr="003D2DE8">
        <w:rPr>
          <w:rFonts w:cstheme="minorHAnsi"/>
          <w:szCs w:val="20"/>
        </w:rPr>
        <w:t xml:space="preserve"> Roboczodni niewykorzystane w okresie wdrożenia tj. 12 miesięcy od momentu podpisania umowy przechodzą do wykorzystania w trakcie trwania umowy serwisowej i nadzoru autorskiego, tj.  przez kolejne 36 miesięcy</w:t>
      </w:r>
      <w:r w:rsidR="001E5071" w:rsidRPr="003D2DE8">
        <w:rPr>
          <w:rFonts w:cstheme="minorHAnsi"/>
          <w:szCs w:val="20"/>
        </w:rPr>
        <w:t>.</w:t>
      </w:r>
      <w:r w:rsidR="00DD38B2" w:rsidRPr="003D2DE8">
        <w:rPr>
          <w:rFonts w:cstheme="minorHAnsi"/>
          <w:szCs w:val="20"/>
        </w:rPr>
        <w:t xml:space="preserve"> </w:t>
      </w:r>
    </w:p>
    <w:p w14:paraId="4876D46B" w14:textId="45F1270B"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 xml:space="preserve">Zapewnienie stałego kontaktu telefonicznego przez okres 2 miesięcy po podpisaniu protokołu odbioru systemu z przedstawicielem Wykonawcy w dni robocze oraz weekendy w godzinach 08:00 – 15:00 w celu uzyskania </w:t>
      </w:r>
      <w:r w:rsidR="00DD38B2" w:rsidRPr="003D2DE8">
        <w:rPr>
          <w:rFonts w:cstheme="minorHAnsi"/>
          <w:szCs w:val="20"/>
        </w:rPr>
        <w:t xml:space="preserve">konsultacji </w:t>
      </w:r>
      <w:r w:rsidRPr="003D2DE8">
        <w:rPr>
          <w:rFonts w:cstheme="minorHAnsi"/>
          <w:szCs w:val="20"/>
        </w:rPr>
        <w:t>technicznej w zakresie użytkowania i obsługi dostarczonego systemu HIS.</w:t>
      </w:r>
    </w:p>
    <w:p w14:paraId="11BFE165" w14:textId="5D7702A9"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Dostawa licencji dla oprogramowania bazodanowego pod system HIS w ilości niezbędnej do prawidłowego funkcjonowania dostarczonego systemu na serwerze będący</w:t>
      </w:r>
      <w:r w:rsidR="00964AD0">
        <w:rPr>
          <w:rFonts w:cstheme="minorHAnsi"/>
          <w:szCs w:val="20"/>
        </w:rPr>
        <w:t>m</w:t>
      </w:r>
      <w:r w:rsidRPr="003D2DE8">
        <w:rPr>
          <w:rFonts w:cstheme="minorHAnsi"/>
          <w:szCs w:val="20"/>
        </w:rPr>
        <w:t xml:space="preserve"> przedmiotem niniejszego postępowania.</w:t>
      </w:r>
    </w:p>
    <w:p w14:paraId="09368EFA" w14:textId="4E28DC0C"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Dostawa innego niezbędnego oprogramowania pozwalającego na prawidłowe funkcjonowanie dostarczonego systemu HIS</w:t>
      </w:r>
      <w:r w:rsidR="007C57AE" w:rsidRPr="003D2DE8">
        <w:rPr>
          <w:rFonts w:cstheme="minorHAnsi"/>
          <w:szCs w:val="20"/>
        </w:rPr>
        <w:t xml:space="preserve"> (w tym licencji dla systemów operacyjnych)</w:t>
      </w:r>
      <w:r w:rsidRPr="003D2DE8">
        <w:rPr>
          <w:rFonts w:cstheme="minorHAnsi"/>
          <w:szCs w:val="20"/>
        </w:rPr>
        <w:t>.</w:t>
      </w:r>
    </w:p>
    <w:p w14:paraId="59680E10" w14:textId="4B76C89B" w:rsidR="005A7BA2" w:rsidRDefault="005A7BA2" w:rsidP="001929E5">
      <w:pPr>
        <w:numPr>
          <w:ilvl w:val="0"/>
          <w:numId w:val="6"/>
        </w:numPr>
        <w:spacing w:after="0" w:line="240" w:lineRule="auto"/>
        <w:ind w:left="644"/>
        <w:rPr>
          <w:rFonts w:cstheme="minorHAnsi"/>
          <w:szCs w:val="20"/>
        </w:rPr>
      </w:pPr>
      <w:r>
        <w:rPr>
          <w:rFonts w:cstheme="minorHAnsi"/>
          <w:szCs w:val="20"/>
        </w:rPr>
        <w:t>Dostawa szafy RACK</w:t>
      </w:r>
    </w:p>
    <w:p w14:paraId="54559619" w14:textId="4A6C5A27" w:rsidR="00461E41" w:rsidRPr="003D2DE8" w:rsidRDefault="00461E41" w:rsidP="001929E5">
      <w:pPr>
        <w:numPr>
          <w:ilvl w:val="0"/>
          <w:numId w:val="6"/>
        </w:numPr>
        <w:spacing w:after="0" w:line="240" w:lineRule="auto"/>
        <w:ind w:left="644"/>
        <w:rPr>
          <w:rFonts w:cstheme="minorHAnsi"/>
          <w:szCs w:val="20"/>
        </w:rPr>
      </w:pPr>
      <w:r w:rsidRPr="003D2DE8">
        <w:rPr>
          <w:rFonts w:cstheme="minorHAnsi"/>
          <w:szCs w:val="20"/>
        </w:rPr>
        <w:t xml:space="preserve">Dostawa </w:t>
      </w:r>
      <w:r w:rsidR="00ED11CE" w:rsidRPr="003D2DE8">
        <w:rPr>
          <w:rFonts w:cstheme="minorHAnsi"/>
          <w:szCs w:val="20"/>
        </w:rPr>
        <w:t>zasilacza UPS</w:t>
      </w:r>
    </w:p>
    <w:p w14:paraId="0D17B18A" w14:textId="2D348EC3"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 xml:space="preserve">Dostawa </w:t>
      </w:r>
      <w:r w:rsidR="00DD38B2" w:rsidRPr="003D2DE8">
        <w:rPr>
          <w:rFonts w:cstheme="minorHAnsi"/>
          <w:szCs w:val="20"/>
        </w:rPr>
        <w:t xml:space="preserve">serwerów </w:t>
      </w:r>
      <w:r w:rsidRPr="003D2DE8">
        <w:rPr>
          <w:rFonts w:cstheme="minorHAnsi"/>
          <w:szCs w:val="20"/>
        </w:rPr>
        <w:t>na potrzeby systemu HIS.</w:t>
      </w:r>
    </w:p>
    <w:p w14:paraId="6102AEC2" w14:textId="3E9F1F08"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Dostawa macierzy dyskowych na potrzeby systemu HIS.</w:t>
      </w:r>
    </w:p>
    <w:p w14:paraId="3EF72816" w14:textId="77777777"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Dostawa przełączników sieciowych FC.</w:t>
      </w:r>
    </w:p>
    <w:p w14:paraId="31372CC2" w14:textId="04EEBD0D" w:rsidR="00ED11CE" w:rsidRPr="003D2DE8" w:rsidRDefault="00ED11CE" w:rsidP="001929E5">
      <w:pPr>
        <w:numPr>
          <w:ilvl w:val="0"/>
          <w:numId w:val="6"/>
        </w:numPr>
        <w:spacing w:after="0" w:line="240" w:lineRule="auto"/>
        <w:ind w:left="644"/>
        <w:rPr>
          <w:rFonts w:cstheme="minorHAnsi"/>
          <w:szCs w:val="20"/>
        </w:rPr>
      </w:pPr>
      <w:r w:rsidRPr="003D2DE8">
        <w:rPr>
          <w:rFonts w:cstheme="minorHAnsi"/>
          <w:szCs w:val="20"/>
        </w:rPr>
        <w:t>Dostawa przełączników LAN</w:t>
      </w:r>
    </w:p>
    <w:p w14:paraId="64351FF8" w14:textId="3E5609C2" w:rsidR="00DD38B2" w:rsidRPr="003D2DE8" w:rsidRDefault="00DD38B2" w:rsidP="001929E5">
      <w:pPr>
        <w:numPr>
          <w:ilvl w:val="0"/>
          <w:numId w:val="6"/>
        </w:numPr>
        <w:spacing w:after="0" w:line="240" w:lineRule="auto"/>
        <w:ind w:left="644"/>
        <w:rPr>
          <w:rFonts w:cstheme="minorHAnsi"/>
          <w:szCs w:val="20"/>
        </w:rPr>
      </w:pPr>
      <w:r w:rsidRPr="003D2DE8">
        <w:rPr>
          <w:rFonts w:cstheme="minorHAnsi"/>
          <w:szCs w:val="20"/>
        </w:rPr>
        <w:t>Zainstalowanie oraz konfiguracja dostarczonego sprzętu na potrzeby uruchomienia systemu HIS w szafie RACK</w:t>
      </w:r>
      <w:r w:rsidR="007C57AE" w:rsidRPr="003D2DE8">
        <w:rPr>
          <w:rFonts w:cstheme="minorHAnsi"/>
          <w:szCs w:val="20"/>
        </w:rPr>
        <w:t xml:space="preserve"> dostarczanej przez </w:t>
      </w:r>
      <w:r w:rsidR="00D221FD" w:rsidRPr="003D2DE8">
        <w:rPr>
          <w:rFonts w:cstheme="minorHAnsi"/>
          <w:szCs w:val="20"/>
        </w:rPr>
        <w:t>Wykonawcę</w:t>
      </w:r>
      <w:r w:rsidRPr="003D2DE8">
        <w:rPr>
          <w:rFonts w:cstheme="minorHAnsi"/>
          <w:szCs w:val="20"/>
        </w:rPr>
        <w:t>.</w:t>
      </w:r>
    </w:p>
    <w:p w14:paraId="2AC9A524" w14:textId="0F098FEF"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 xml:space="preserve">Objęcie nadzorem autorskim i serwisem oprogramowania aplikacyjnego HIS przez okres </w:t>
      </w:r>
      <w:r w:rsidR="00B271F2" w:rsidRPr="003D2DE8">
        <w:rPr>
          <w:rFonts w:cstheme="minorHAnsi"/>
          <w:szCs w:val="20"/>
        </w:rPr>
        <w:t xml:space="preserve">48 </w:t>
      </w:r>
      <w:proofErr w:type="spellStart"/>
      <w:r w:rsidR="00B271F2" w:rsidRPr="003D2DE8">
        <w:rPr>
          <w:rFonts w:cstheme="minorHAnsi"/>
          <w:szCs w:val="20"/>
        </w:rPr>
        <w:t>miesiąc</w:t>
      </w:r>
      <w:r w:rsidR="00EB293C">
        <w:rPr>
          <w:rFonts w:cstheme="minorHAnsi"/>
          <w:szCs w:val="20"/>
        </w:rPr>
        <w:t>y</w:t>
      </w:r>
      <w:proofErr w:type="spellEnd"/>
      <w:r w:rsidR="00B271F2" w:rsidRPr="003D2DE8">
        <w:rPr>
          <w:rFonts w:cstheme="minorHAnsi"/>
          <w:szCs w:val="20"/>
        </w:rPr>
        <w:t xml:space="preserve"> </w:t>
      </w:r>
      <w:r w:rsidRPr="003D2DE8">
        <w:rPr>
          <w:rFonts w:cstheme="minorHAnsi"/>
          <w:szCs w:val="20"/>
        </w:rPr>
        <w:t>od daty podpisania umowy.</w:t>
      </w:r>
    </w:p>
    <w:p w14:paraId="14D1250E" w14:textId="77777777"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Uruchomienie EDM w Chmurze na okres 48 miesięcy od daty podpisania umowy: Usługa ma umożliwiać składowanie Elektronicznej Dokumentacji Medycznej poza infrastrukturą Zamawiającego, dając możliwość indeksowania i wymiany z innymi świadczeniodawcami za pomocą platformy P1.</w:t>
      </w:r>
    </w:p>
    <w:p w14:paraId="36874ECC" w14:textId="385F601F" w:rsidR="00352E79" w:rsidRPr="003D2DE8" w:rsidRDefault="00352E79" w:rsidP="001929E5">
      <w:pPr>
        <w:numPr>
          <w:ilvl w:val="0"/>
          <w:numId w:val="6"/>
        </w:numPr>
        <w:spacing w:after="0" w:line="240" w:lineRule="auto"/>
        <w:ind w:left="644"/>
        <w:rPr>
          <w:rFonts w:cstheme="minorHAnsi"/>
          <w:szCs w:val="20"/>
        </w:rPr>
      </w:pPr>
      <w:r w:rsidRPr="003D2DE8">
        <w:rPr>
          <w:rFonts w:cstheme="minorHAnsi"/>
          <w:szCs w:val="20"/>
        </w:rPr>
        <w:t xml:space="preserve">Dostawa i uruchomienie Monitoringu Infrastruktury na okres 48 miesięcy od daty podpisania umowy: Usługa ma zapewnić centralną i automatyczną rejestrację i monitorowanie zdarzeń w obszarze środowiska aplikacyjnego i bazodanowego systemów dziedzinowych (HIS i systemów </w:t>
      </w:r>
      <w:proofErr w:type="spellStart"/>
      <w:r w:rsidRPr="003D2DE8">
        <w:rPr>
          <w:rFonts w:cstheme="minorHAnsi"/>
          <w:szCs w:val="20"/>
        </w:rPr>
        <w:t>ePacjenta</w:t>
      </w:r>
      <w:proofErr w:type="spellEnd"/>
      <w:r w:rsidRPr="003D2DE8">
        <w:rPr>
          <w:rFonts w:cstheme="minorHAnsi"/>
          <w:szCs w:val="20"/>
        </w:rPr>
        <w:t>, EDM) zainstalowanych w sieci Zamawiającego. Platforma Monitoringu ma umożliwiać rejestrację i obserwację podstawowych danych systemów dziedzinowych takich jak np. utylizacja zasobów oraz informacji związanych z wybranymi procesami systemów dziedzinowych odpowiedzialnych za przygotowanie i przetwarzanie danych, czasu odpowiedzi usług wewnętrznych i współpracujących z systemami dziedzinowymi usług zewnętrznych i informacji związanych z analizą wybranych procesów pracy silnika bazy danych.</w:t>
      </w:r>
    </w:p>
    <w:p w14:paraId="7FE6B13C" w14:textId="77777777" w:rsidR="00352E79" w:rsidRPr="003D2DE8" w:rsidRDefault="00352E79" w:rsidP="00010FC4">
      <w:pPr>
        <w:pStyle w:val="Nagwek1"/>
      </w:pPr>
      <w:r w:rsidRPr="003D2DE8">
        <w:t>Zasady spełnienia wymagań przez oferowany system</w:t>
      </w:r>
    </w:p>
    <w:p w14:paraId="502A55CA" w14:textId="72C01D34" w:rsidR="00352E79" w:rsidRPr="003D2DE8" w:rsidRDefault="00352E79" w:rsidP="001929E5">
      <w:pPr>
        <w:shd w:val="clear" w:color="auto" w:fill="FFFFFF"/>
        <w:spacing w:line="240" w:lineRule="auto"/>
        <w:ind w:right="5"/>
        <w:rPr>
          <w:rFonts w:cstheme="minorHAnsi"/>
          <w:szCs w:val="20"/>
        </w:rPr>
      </w:pPr>
      <w:r w:rsidRPr="003D2DE8">
        <w:rPr>
          <w:rFonts w:cstheme="minorHAnsi"/>
          <w:szCs w:val="20"/>
        </w:rPr>
        <w:t xml:space="preserve">Wszystkie wymagania zamieszczone poniżej są obligatoryjne. Nie spełnienie któregokolwiek wymagania, jest jednoznaczne z niespełnieniem wymagań SWZ i skutkuje odrzuceniem oferty. Wymaga się, aby poniższa funkcjonalność istniała i była zaimplementowana na dzień składania oferty. </w:t>
      </w:r>
      <w:r w:rsidRPr="003D2DE8">
        <w:rPr>
          <w:rFonts w:cstheme="minorHAnsi"/>
          <w:szCs w:val="20"/>
        </w:rPr>
        <w:lastRenderedPageBreak/>
        <w:t xml:space="preserve">Zamawiający po złożeniu ofert przez Oferentów </w:t>
      </w:r>
      <w:r w:rsidR="003C6427" w:rsidRPr="003D2DE8">
        <w:rPr>
          <w:rFonts w:cstheme="minorHAnsi"/>
          <w:szCs w:val="20"/>
        </w:rPr>
        <w:t>podda</w:t>
      </w:r>
      <w:r w:rsidRPr="003D2DE8">
        <w:rPr>
          <w:rFonts w:cstheme="minorHAnsi"/>
          <w:szCs w:val="20"/>
        </w:rPr>
        <w:t xml:space="preserve"> weryfikacji </w:t>
      </w:r>
      <w:r w:rsidR="003C6427" w:rsidRPr="003D2DE8">
        <w:rPr>
          <w:rFonts w:cstheme="minorHAnsi"/>
          <w:szCs w:val="20"/>
        </w:rPr>
        <w:t xml:space="preserve">spełnienie </w:t>
      </w:r>
      <w:r w:rsidRPr="003D2DE8">
        <w:rPr>
          <w:rFonts w:cstheme="minorHAnsi"/>
          <w:szCs w:val="20"/>
        </w:rPr>
        <w:t>przez oferowane programy wymogów postawionych w SWZ a zwłaszcza funkcjonalności wykazanych poniżej poprzez prezentację oprogramowania w siedzibie Zamawiającego.</w:t>
      </w:r>
    </w:p>
    <w:p w14:paraId="0329FE21" w14:textId="57CB4DB2" w:rsidR="00352E79" w:rsidRPr="003D2DE8" w:rsidRDefault="00352E79" w:rsidP="00010FC4">
      <w:pPr>
        <w:pStyle w:val="Nagwek1"/>
      </w:pPr>
      <w:r w:rsidRPr="003D2DE8">
        <w:t>Zasady przeprowadzenia weryfikacji spełnienia wymagań oferowanego systemu</w:t>
      </w:r>
      <w:r w:rsidR="001B5BA8" w:rsidRPr="003D2DE8">
        <w:t>.</w:t>
      </w:r>
    </w:p>
    <w:p w14:paraId="7D06DFFF" w14:textId="77777777" w:rsidR="00352E79" w:rsidRPr="003D2DE8" w:rsidRDefault="00352E79" w:rsidP="001929E5">
      <w:pPr>
        <w:shd w:val="clear" w:color="auto" w:fill="FFFFFF"/>
        <w:spacing w:line="240" w:lineRule="auto"/>
        <w:ind w:right="5"/>
        <w:rPr>
          <w:rFonts w:cstheme="minorHAnsi"/>
        </w:rPr>
      </w:pPr>
      <w:r w:rsidRPr="003D2DE8">
        <w:rPr>
          <w:rFonts w:cstheme="minorHAnsi"/>
        </w:rPr>
        <w:t xml:space="preserve">Prezentacja zostanie przeprowadzona według niżej opisanych zasad: </w:t>
      </w:r>
    </w:p>
    <w:p w14:paraId="0BCC39B2" w14:textId="77777777" w:rsidR="00352E79" w:rsidRPr="003D2DE8" w:rsidRDefault="00352E79" w:rsidP="001929E5">
      <w:pPr>
        <w:shd w:val="clear" w:color="auto" w:fill="FFFFFF"/>
        <w:spacing w:line="240" w:lineRule="auto"/>
        <w:ind w:right="5"/>
        <w:rPr>
          <w:rFonts w:cstheme="minorHAnsi"/>
        </w:rPr>
      </w:pPr>
      <w:r w:rsidRPr="003D2DE8">
        <w:rPr>
          <w:rFonts w:cstheme="minorHAnsi"/>
        </w:rPr>
        <w:t>Wykonawca zobowiązany jest na wezwanie Zamawiającego w terminie 7 dni do prezentacji próbki oferowanego Systemu:</w:t>
      </w:r>
    </w:p>
    <w:p w14:paraId="34CE160A" w14:textId="781B0EED"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Oprogramowanie, wchodzące w skład weryfikowanej próbki powinno być zainstalowane na komputerze</w:t>
      </w:r>
      <w:r w:rsidR="000F5D54" w:rsidRPr="003D2DE8">
        <w:rPr>
          <w:rFonts w:cstheme="minorHAnsi"/>
        </w:rPr>
        <w:t xml:space="preserve"> dostarczonym przez Dostawcę wraz </w:t>
      </w:r>
      <w:r w:rsidR="00765140" w:rsidRPr="003D2DE8">
        <w:rPr>
          <w:rFonts w:cstheme="minorHAnsi"/>
        </w:rPr>
        <w:t xml:space="preserve">z </w:t>
      </w:r>
      <w:r w:rsidR="000F5D54" w:rsidRPr="003D2DE8">
        <w:rPr>
          <w:rFonts w:cstheme="minorHAnsi"/>
        </w:rPr>
        <w:t>całym niezbędnym sprzętem peryferyjnym (</w:t>
      </w:r>
      <w:r w:rsidR="00765140" w:rsidRPr="003D2DE8">
        <w:rPr>
          <w:rFonts w:cstheme="minorHAnsi"/>
        </w:rPr>
        <w:t xml:space="preserve">projektor multimedialny, </w:t>
      </w:r>
      <w:r w:rsidR="000F5D54" w:rsidRPr="003D2DE8">
        <w:rPr>
          <w:rFonts w:cstheme="minorHAnsi"/>
        </w:rPr>
        <w:t>monitor, klawiatura, mysz, okablowanie, drukarka w razie potrzeby</w:t>
      </w:r>
      <w:r w:rsidR="00765140" w:rsidRPr="003D2DE8">
        <w:rPr>
          <w:rFonts w:cstheme="minorHAnsi"/>
        </w:rPr>
        <w:t xml:space="preserve"> oraz innym niezbędnym sprzętem koniecznym do weryfikacji próbki</w:t>
      </w:r>
      <w:r w:rsidR="000F5D54" w:rsidRPr="003D2DE8">
        <w:rPr>
          <w:rFonts w:cstheme="minorHAnsi"/>
        </w:rPr>
        <w:t>)</w:t>
      </w:r>
      <w:r w:rsidRPr="003D2DE8">
        <w:rPr>
          <w:rFonts w:cstheme="minorHAnsi"/>
        </w:rPr>
        <w:t xml:space="preserve"> </w:t>
      </w:r>
      <w:r w:rsidR="00765140" w:rsidRPr="003D2DE8">
        <w:rPr>
          <w:rFonts w:cstheme="minorHAnsi"/>
        </w:rPr>
        <w:t xml:space="preserve">Zamawiający dopuszcza możliwość wykorzystania przez Wykonawcę większej ilości zestawów komputerowych do zaprezentowania próbki. Nie może jednak przekroczyć </w:t>
      </w:r>
      <w:r w:rsidR="00D27EC0" w:rsidRPr="003D2DE8">
        <w:rPr>
          <w:rFonts w:cstheme="minorHAnsi"/>
        </w:rPr>
        <w:t xml:space="preserve">ilości </w:t>
      </w:r>
      <w:r w:rsidR="00765140" w:rsidRPr="003D2DE8">
        <w:rPr>
          <w:rFonts w:cstheme="minorHAnsi"/>
        </w:rPr>
        <w:t xml:space="preserve">3 zestawów.  </w:t>
      </w:r>
    </w:p>
    <w:p w14:paraId="7EC186CB" w14:textId="30F103ED" w:rsidR="00765140" w:rsidRPr="003D2DE8" w:rsidRDefault="00D27EC0" w:rsidP="001929E5">
      <w:pPr>
        <w:pStyle w:val="Akapitzlist"/>
        <w:numPr>
          <w:ilvl w:val="0"/>
          <w:numId w:val="1"/>
        </w:numPr>
        <w:shd w:val="clear" w:color="auto" w:fill="FFFFFF"/>
        <w:spacing w:after="120" w:line="240" w:lineRule="auto"/>
        <w:ind w:right="5"/>
        <w:rPr>
          <w:rFonts w:cstheme="minorHAnsi"/>
        </w:rPr>
      </w:pPr>
      <w:r w:rsidRPr="003D2DE8">
        <w:rPr>
          <w:rFonts w:cstheme="minorHAnsi"/>
        </w:rPr>
        <w:t>Prezentacja odbędzie się w siedzibie Zamawiającego.  Zamawiający udostępnia pomieszczenie na czas prezentowania próbki systemu.</w:t>
      </w:r>
    </w:p>
    <w:p w14:paraId="5FED2AC2" w14:textId="77777777" w:rsidR="00D27EC0" w:rsidRPr="003D2DE8" w:rsidRDefault="00D27EC0" w:rsidP="001929E5">
      <w:pPr>
        <w:pStyle w:val="Akapitzlist"/>
        <w:numPr>
          <w:ilvl w:val="0"/>
          <w:numId w:val="1"/>
        </w:numPr>
        <w:shd w:val="clear" w:color="auto" w:fill="FFFFFF"/>
        <w:spacing w:after="120" w:line="240" w:lineRule="auto"/>
        <w:ind w:right="5"/>
        <w:rPr>
          <w:rFonts w:cstheme="minorHAnsi"/>
        </w:rPr>
      </w:pPr>
      <w:r w:rsidRPr="003D2DE8">
        <w:rPr>
          <w:rFonts w:cstheme="minorHAnsi"/>
        </w:rPr>
        <w:t xml:space="preserve">Zamawiający nie zapewnia dostępu do sieci </w:t>
      </w:r>
      <w:proofErr w:type="spellStart"/>
      <w:r w:rsidRPr="003D2DE8">
        <w:rPr>
          <w:rFonts w:cstheme="minorHAnsi"/>
        </w:rPr>
        <w:t>internet</w:t>
      </w:r>
      <w:proofErr w:type="spellEnd"/>
      <w:r w:rsidRPr="003D2DE8">
        <w:rPr>
          <w:rFonts w:cstheme="minorHAnsi"/>
        </w:rPr>
        <w:t>. Jeśli prezentacja próbki wymaga takowego, Wykonawca zapewnia go we własnym zakresie.</w:t>
      </w:r>
    </w:p>
    <w:p w14:paraId="1667B0D5" w14:textId="2D9B380E" w:rsidR="00352E79" w:rsidRPr="003D2DE8" w:rsidRDefault="00D27EC0" w:rsidP="001929E5">
      <w:pPr>
        <w:pStyle w:val="Akapitzlist"/>
        <w:numPr>
          <w:ilvl w:val="0"/>
          <w:numId w:val="1"/>
        </w:numPr>
        <w:shd w:val="clear" w:color="auto" w:fill="FFFFFF"/>
        <w:spacing w:after="120" w:line="240" w:lineRule="auto"/>
        <w:ind w:right="5"/>
        <w:rPr>
          <w:rFonts w:cstheme="minorHAnsi"/>
        </w:rPr>
      </w:pPr>
      <w:r w:rsidRPr="003D2DE8">
        <w:rPr>
          <w:rFonts w:cstheme="minorHAnsi"/>
        </w:rPr>
        <w:t>Wszystkie</w:t>
      </w:r>
      <w:r w:rsidR="00352E79" w:rsidRPr="003D2DE8">
        <w:rPr>
          <w:rFonts w:cstheme="minorHAnsi"/>
        </w:rPr>
        <w:t xml:space="preserve"> prowadzone przez Wykonawcę czynności będą wykonywane pod nadzorem </w:t>
      </w:r>
      <w:r w:rsidR="003B75D1" w:rsidRPr="003D2DE8">
        <w:rPr>
          <w:rFonts w:cstheme="minorHAnsi"/>
        </w:rPr>
        <w:t>wyznaczonych osób</w:t>
      </w:r>
      <w:r w:rsidR="00352E79" w:rsidRPr="003D2DE8">
        <w:rPr>
          <w:rFonts w:cstheme="minorHAnsi"/>
        </w:rPr>
        <w:t>.</w:t>
      </w:r>
      <w:r w:rsidR="003E3AED" w:rsidRPr="003D2DE8">
        <w:rPr>
          <w:rFonts w:cstheme="minorHAnsi"/>
        </w:rPr>
        <w:t xml:space="preserve"> Osoby postronne, inni wykonawcy, którzy złożyli oferty w tym postępowaniu nie będą miały możliwości uczestniczenia w testach weryfikacyjnych.</w:t>
      </w:r>
    </w:p>
    <w:p w14:paraId="22F787BD" w14:textId="3BC495F2"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 xml:space="preserve">Podczas przeprowadzenia weryfikacji próbki Wykonawca może korzystać tylko i wyłącznie </w:t>
      </w:r>
      <w:r w:rsidR="00D27EC0" w:rsidRPr="003D2DE8">
        <w:rPr>
          <w:rFonts w:cstheme="minorHAnsi"/>
        </w:rPr>
        <w:t xml:space="preserve">z dostarczonego przez siebie </w:t>
      </w:r>
      <w:r w:rsidRPr="003D2DE8">
        <w:rPr>
          <w:rFonts w:cstheme="minorHAnsi"/>
        </w:rPr>
        <w:t xml:space="preserve">sprzętu oraz oprogramowania zainstalowanego na tym sprzęcie. W </w:t>
      </w:r>
      <w:r w:rsidR="00D27EC0" w:rsidRPr="003D2DE8">
        <w:rPr>
          <w:rFonts w:cstheme="minorHAnsi"/>
        </w:rPr>
        <w:t xml:space="preserve">trakcie trwania weryfikacji próbki </w:t>
      </w:r>
      <w:r w:rsidRPr="003D2DE8">
        <w:rPr>
          <w:rFonts w:cstheme="minorHAnsi"/>
        </w:rPr>
        <w:t>niedopuszczalne jest</w:t>
      </w:r>
      <w:r w:rsidR="00D27EC0" w:rsidRPr="003D2DE8">
        <w:rPr>
          <w:rFonts w:cstheme="minorHAnsi"/>
        </w:rPr>
        <w:t xml:space="preserve"> w szczególności</w:t>
      </w:r>
      <w:r w:rsidRPr="003D2DE8">
        <w:rPr>
          <w:rFonts w:cstheme="minorHAnsi"/>
        </w:rPr>
        <w:t>:</w:t>
      </w:r>
    </w:p>
    <w:p w14:paraId="0D1F2585" w14:textId="6523AD7E" w:rsidR="00352E79" w:rsidRPr="003D2DE8" w:rsidRDefault="00D27EC0" w:rsidP="001929E5">
      <w:pPr>
        <w:pStyle w:val="Akapitzlist"/>
        <w:numPr>
          <w:ilvl w:val="2"/>
          <w:numId w:val="2"/>
        </w:numPr>
        <w:tabs>
          <w:tab w:val="left" w:pos="-720"/>
          <w:tab w:val="left" w:pos="0"/>
          <w:tab w:val="left" w:pos="720"/>
          <w:tab w:val="left" w:pos="1440"/>
          <w:tab w:val="left" w:pos="2160"/>
          <w:tab w:val="left" w:pos="2552"/>
          <w:tab w:val="left" w:pos="3600"/>
          <w:tab w:val="left" w:pos="4320"/>
        </w:tabs>
        <w:autoSpaceDE w:val="0"/>
        <w:autoSpaceDN w:val="0"/>
        <w:adjustRightInd w:val="0"/>
        <w:spacing w:after="0" w:line="240" w:lineRule="auto"/>
        <w:ind w:left="1843"/>
        <w:rPr>
          <w:rFonts w:cstheme="minorHAnsi"/>
          <w:bCs/>
        </w:rPr>
      </w:pPr>
      <w:proofErr w:type="spellStart"/>
      <w:r w:rsidRPr="003D2DE8">
        <w:rPr>
          <w:rFonts w:cstheme="minorHAnsi"/>
          <w:bCs/>
        </w:rPr>
        <w:t>do</w:t>
      </w:r>
      <w:r w:rsidR="00352E79" w:rsidRPr="003D2DE8">
        <w:rPr>
          <w:rFonts w:cstheme="minorHAnsi"/>
          <w:bCs/>
        </w:rPr>
        <w:t>instalow</w:t>
      </w:r>
      <w:r w:rsidRPr="003D2DE8">
        <w:rPr>
          <w:rFonts w:cstheme="minorHAnsi"/>
          <w:bCs/>
        </w:rPr>
        <w:t>ywanie</w:t>
      </w:r>
      <w:proofErr w:type="spellEnd"/>
      <w:r w:rsidR="00352E79" w:rsidRPr="003D2DE8">
        <w:rPr>
          <w:rFonts w:cstheme="minorHAnsi"/>
          <w:bCs/>
        </w:rPr>
        <w:t xml:space="preserve"> oprogramowania,</w:t>
      </w:r>
    </w:p>
    <w:p w14:paraId="7EEF1A35" w14:textId="77777777" w:rsidR="00352E79" w:rsidRPr="003D2DE8" w:rsidRDefault="00352E79" w:rsidP="001929E5">
      <w:pPr>
        <w:pStyle w:val="Akapitzlist"/>
        <w:numPr>
          <w:ilvl w:val="2"/>
          <w:numId w:val="2"/>
        </w:numPr>
        <w:tabs>
          <w:tab w:val="left" w:pos="-720"/>
          <w:tab w:val="left" w:pos="0"/>
          <w:tab w:val="left" w:pos="720"/>
          <w:tab w:val="left" w:pos="1440"/>
          <w:tab w:val="left" w:pos="2160"/>
          <w:tab w:val="left" w:pos="2552"/>
          <w:tab w:val="left" w:pos="3600"/>
          <w:tab w:val="left" w:pos="4320"/>
        </w:tabs>
        <w:autoSpaceDE w:val="0"/>
        <w:autoSpaceDN w:val="0"/>
        <w:adjustRightInd w:val="0"/>
        <w:spacing w:after="0" w:line="240" w:lineRule="auto"/>
        <w:ind w:left="1843"/>
        <w:rPr>
          <w:rFonts w:cstheme="minorHAnsi"/>
          <w:bCs/>
        </w:rPr>
      </w:pPr>
      <w:r w:rsidRPr="003D2DE8">
        <w:rPr>
          <w:rFonts w:cstheme="minorHAnsi"/>
          <w:bCs/>
        </w:rPr>
        <w:t>wgrywanie (przy pomocy nośników zewnętrznych lub innych środków komunikacji, np. sieci bezprzewodowej) nowych danych i programów,</w:t>
      </w:r>
    </w:p>
    <w:p w14:paraId="35CD5A9E" w14:textId="77777777" w:rsidR="00352E79" w:rsidRPr="003D2DE8" w:rsidRDefault="00352E79" w:rsidP="001929E5">
      <w:pPr>
        <w:pStyle w:val="Akapitzlist"/>
        <w:numPr>
          <w:ilvl w:val="2"/>
          <w:numId w:val="2"/>
        </w:numPr>
        <w:tabs>
          <w:tab w:val="left" w:pos="-720"/>
          <w:tab w:val="left" w:pos="0"/>
          <w:tab w:val="left" w:pos="720"/>
          <w:tab w:val="left" w:pos="1440"/>
          <w:tab w:val="left" w:pos="2160"/>
          <w:tab w:val="left" w:pos="2552"/>
          <w:tab w:val="left" w:pos="3600"/>
          <w:tab w:val="left" w:pos="4320"/>
        </w:tabs>
        <w:autoSpaceDE w:val="0"/>
        <w:autoSpaceDN w:val="0"/>
        <w:adjustRightInd w:val="0"/>
        <w:spacing w:after="0" w:line="240" w:lineRule="auto"/>
        <w:ind w:left="1843"/>
        <w:rPr>
          <w:rFonts w:cstheme="minorHAnsi"/>
          <w:bCs/>
        </w:rPr>
      </w:pPr>
      <w:r w:rsidRPr="003D2DE8">
        <w:rPr>
          <w:rFonts w:cstheme="minorHAnsi"/>
          <w:bCs/>
        </w:rPr>
        <w:t>modyfikowanie zainstalowanego oprogramowania,</w:t>
      </w:r>
    </w:p>
    <w:p w14:paraId="221A2083" w14:textId="77777777" w:rsidR="00352E79" w:rsidRPr="003D2DE8" w:rsidRDefault="00352E79" w:rsidP="001929E5">
      <w:pPr>
        <w:pStyle w:val="Akapitzlist"/>
        <w:numPr>
          <w:ilvl w:val="2"/>
          <w:numId w:val="2"/>
        </w:numPr>
        <w:tabs>
          <w:tab w:val="left" w:pos="-720"/>
          <w:tab w:val="left" w:pos="0"/>
          <w:tab w:val="left" w:pos="720"/>
          <w:tab w:val="left" w:pos="1440"/>
          <w:tab w:val="left" w:pos="2160"/>
          <w:tab w:val="left" w:pos="2552"/>
          <w:tab w:val="left" w:pos="3600"/>
          <w:tab w:val="left" w:pos="4320"/>
        </w:tabs>
        <w:autoSpaceDE w:val="0"/>
        <w:autoSpaceDN w:val="0"/>
        <w:adjustRightInd w:val="0"/>
        <w:spacing w:after="0" w:line="240" w:lineRule="auto"/>
        <w:ind w:left="1843"/>
        <w:rPr>
          <w:rFonts w:cstheme="minorHAnsi"/>
          <w:bCs/>
        </w:rPr>
      </w:pPr>
      <w:r w:rsidRPr="003D2DE8">
        <w:rPr>
          <w:rFonts w:cstheme="minorHAnsi"/>
          <w:bCs/>
        </w:rPr>
        <w:t>zdalne połączenia poprzez różnego rodzaju aplikacje lub pulpity zdalne.</w:t>
      </w:r>
    </w:p>
    <w:p w14:paraId="5F5E1582"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Reprezentacją Zamawiającego w prezentacji są członkowie komisji przetargowej oraz Dyrektor Zamawiającego lub osoba przez niego upoważniona oraz przedstawiciele działów merytorycznych.</w:t>
      </w:r>
    </w:p>
    <w:p w14:paraId="376C06DA" w14:textId="6F0EBE73"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 xml:space="preserve">Podczas weryfikacji po stronie Wykonawcy może uczestniczyć tyle osób, ile Wykonawca uzna za stosowne, aby skutecznie przeprowadzić weryfikację próbki, jednak nie więcej niż trzy osoby jednocześnie na każdy oferowany przez Wykonawcę system, czy moduł. Wykonawca wraz z załączoną próbką przedstawia listę osób uczestniczących w weryfikacji, ze wskazaniem jaką funkcję pełni każdy członek zespołu, oraz załączy dla wskazanych osób informację o możliwości reprezentowania Wykonawcy na podstawie stosownych odpisów z rejestrów lub załączonego do oferty pełnomocnictwa do reprezentowania Wykonawcy w niniejszym postępowaniu. Pełnomocnictwo może zostać złożone </w:t>
      </w:r>
      <w:r w:rsidR="00CD1B9C" w:rsidRPr="003D2DE8">
        <w:rPr>
          <w:rFonts w:cstheme="minorHAnsi"/>
        </w:rPr>
        <w:t xml:space="preserve">w formie elektronicznej </w:t>
      </w:r>
      <w:r w:rsidRPr="003D2DE8">
        <w:rPr>
          <w:rFonts w:cstheme="minorHAnsi"/>
        </w:rPr>
        <w:t>przedłożone Zamawiającemu w dniu prezentacji.</w:t>
      </w:r>
    </w:p>
    <w:p w14:paraId="464F9EE1" w14:textId="5CBD82AA"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Zaproszenie na prezentację zostanie wysłane nie później niż 7 dni przed jej terminem</w:t>
      </w:r>
      <w:r w:rsidR="00944B1C" w:rsidRPr="003D2DE8">
        <w:rPr>
          <w:rFonts w:cstheme="minorHAnsi"/>
        </w:rPr>
        <w:t xml:space="preserve"> zgodnie ze sposobem komunikacji opisanym w rozdziale XIV SWZ</w:t>
      </w:r>
      <w:r w:rsidRPr="003D2DE8">
        <w:rPr>
          <w:rFonts w:cstheme="minorHAnsi"/>
        </w:rPr>
        <w:t xml:space="preserve">. </w:t>
      </w:r>
    </w:p>
    <w:p w14:paraId="778EF4BA"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Zamawiający zastrzega sobie prawo do dokumentowania przeprowadzonej prezentacji w formie nagrania video.</w:t>
      </w:r>
    </w:p>
    <w:p w14:paraId="424F7F5A" w14:textId="09C9C37A"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 xml:space="preserve">Prezentacja próbki  zostanie przeprowadzona według identycznego dla wszystkich Wykonawców scenariusza </w:t>
      </w:r>
      <w:r w:rsidR="00085375" w:rsidRPr="003D2DE8">
        <w:rPr>
          <w:rFonts w:cstheme="minorHAnsi"/>
        </w:rPr>
        <w:t>z określonych</w:t>
      </w:r>
      <w:r w:rsidRPr="003D2DE8">
        <w:rPr>
          <w:rFonts w:cstheme="minorHAnsi"/>
        </w:rPr>
        <w:t xml:space="preserve"> 180 wybranych z OPZ funkcjonalności.</w:t>
      </w:r>
    </w:p>
    <w:p w14:paraId="7ED57C3A" w14:textId="2C1DE021"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lastRenderedPageBreak/>
        <w:t>Prezentacja zostanie przeprowadzona w dzień roboczy</w:t>
      </w:r>
      <w:r w:rsidR="00085375" w:rsidRPr="003D2DE8">
        <w:rPr>
          <w:rFonts w:cstheme="minorHAnsi"/>
        </w:rPr>
        <w:t xml:space="preserve"> według identycznego dla wszystkich Wykonawców scen</w:t>
      </w:r>
      <w:r w:rsidR="00432781">
        <w:rPr>
          <w:rFonts w:cstheme="minorHAnsi"/>
        </w:rPr>
        <w:t>ariusza w zakresie maksymalnie 100</w:t>
      </w:r>
      <w:r w:rsidR="00085375" w:rsidRPr="003D2DE8">
        <w:rPr>
          <w:rFonts w:cstheme="minorHAnsi"/>
        </w:rPr>
        <w:t xml:space="preserve"> wybranych z </w:t>
      </w:r>
      <w:r w:rsidR="00432781">
        <w:rPr>
          <w:rFonts w:cstheme="minorHAnsi"/>
        </w:rPr>
        <w:t>niżej</w:t>
      </w:r>
      <w:r w:rsidR="00085375" w:rsidRPr="003D2DE8">
        <w:rPr>
          <w:rFonts w:cstheme="minorHAnsi"/>
        </w:rPr>
        <w:t xml:space="preserve"> wymienionych 180 funkcjonalności</w:t>
      </w:r>
      <w:r w:rsidRPr="003D2DE8">
        <w:rPr>
          <w:rFonts w:cstheme="minorHAnsi"/>
        </w:rPr>
        <w:t xml:space="preserve"> </w:t>
      </w:r>
      <w:r w:rsidR="00D30782" w:rsidRPr="003D2DE8">
        <w:rPr>
          <w:rFonts w:cstheme="minorHAnsi"/>
        </w:rPr>
        <w:t xml:space="preserve">Rozpocznie się od godziny 09:00. </w:t>
      </w:r>
      <w:r w:rsidRPr="003D2DE8">
        <w:rPr>
          <w:rFonts w:cstheme="minorHAnsi"/>
        </w:rPr>
        <w:t xml:space="preserve">Zamawiający na prezentację przeznacza maksymalnie </w:t>
      </w:r>
      <w:r w:rsidR="00D30782" w:rsidRPr="003D2DE8">
        <w:rPr>
          <w:rFonts w:cstheme="minorHAnsi"/>
        </w:rPr>
        <w:t xml:space="preserve">6 </w:t>
      </w:r>
      <w:r w:rsidRPr="003D2DE8">
        <w:rPr>
          <w:rFonts w:cstheme="minorHAnsi"/>
        </w:rPr>
        <w:t>godzin.</w:t>
      </w:r>
    </w:p>
    <w:p w14:paraId="048A3E57" w14:textId="0E77B18E" w:rsidR="00D30782" w:rsidRPr="003D2DE8" w:rsidRDefault="00D30782" w:rsidP="001929E5">
      <w:pPr>
        <w:pStyle w:val="Akapitzlist"/>
        <w:numPr>
          <w:ilvl w:val="0"/>
          <w:numId w:val="1"/>
        </w:numPr>
        <w:shd w:val="clear" w:color="auto" w:fill="FFFFFF"/>
        <w:spacing w:after="120" w:line="240" w:lineRule="auto"/>
        <w:ind w:right="5"/>
        <w:rPr>
          <w:rFonts w:cstheme="minorHAnsi"/>
        </w:rPr>
      </w:pPr>
      <w:r w:rsidRPr="003D2DE8">
        <w:rPr>
          <w:rFonts w:cstheme="minorHAnsi"/>
        </w:rPr>
        <w:t>Od godziny 07:30 Wykonawcy zostanie udostępnione pomieszczenie w celu przygotowania się do prezentacji.</w:t>
      </w:r>
    </w:p>
    <w:p w14:paraId="5F0BC9C9"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W przypadku gdy okaże się w czasie prezentacji próbki, że oferowany przez Wykonawcę system nie spełnia wymagań funkcjonalnych określonych w scenariuszu próbki oferta Wykonawcy podlegać będzie odrzuceniu.</w:t>
      </w:r>
    </w:p>
    <w:p w14:paraId="624902A7"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Prezentacja każdej funkcjonalności musi w czytelny sposób zaprezentować jej działanie. Jeżeli badana funkcjonalność wymaga przedstawienia określonego procesu logicznego do jej zaprezentowania, to jest to oczekiwane w celu uznania spełnienia jej działania. Komisja zastrzega sobie prawo żądania dodatkowych wyjaśnień w przypadku, gdy prezentacja danej funkcjonalności nie będzie oczywista.</w:t>
      </w:r>
    </w:p>
    <w:p w14:paraId="294DC39D"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bookmarkStart w:id="1" w:name="_Hlk83377753"/>
      <w:r w:rsidRPr="003D2DE8">
        <w:rPr>
          <w:rFonts w:cstheme="minorHAnsi"/>
        </w:rPr>
        <w:t>W przypadku opóźnienia rozpoczęcia prezentacji, które nastąpiło z winy Wykonawcy Zamawiający nie przewiduje przesunięcia terminu jej zakończenia.</w:t>
      </w:r>
    </w:p>
    <w:p w14:paraId="27561DE0"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W przypadku opóźnienia rozpoczęcia prezentacji, które nastąpiło z winy Zamawiającego termin zakończenia prezentacji ulega automatycznie przesunięciu o to opóźnienie.</w:t>
      </w:r>
    </w:p>
    <w:p w14:paraId="2DC4EAED"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Łączny czas przerw z winy Wykonawcy nie powinien przekroczyć 1 godziny zegarowej, przy czym maksymalny czas jednej przerwy na wniosek Wykonawcy nie może przekraczać 30 minut zegarowych.</w:t>
      </w:r>
    </w:p>
    <w:p w14:paraId="0BB29C9E" w14:textId="77777777" w:rsidR="00352E79" w:rsidRPr="003D2DE8" w:rsidRDefault="00352E79" w:rsidP="001929E5">
      <w:pPr>
        <w:shd w:val="clear" w:color="auto" w:fill="FFFFFF"/>
        <w:spacing w:line="240" w:lineRule="auto"/>
        <w:ind w:left="360" w:right="5"/>
        <w:rPr>
          <w:rFonts w:cstheme="minorHAnsi"/>
          <w:b/>
        </w:rPr>
      </w:pPr>
      <w:r w:rsidRPr="003D2DE8">
        <w:rPr>
          <w:rFonts w:cstheme="minorHAnsi"/>
          <w:b/>
        </w:rPr>
        <w:t>Awarie i błędy prezentowanego rozwiązania:</w:t>
      </w:r>
    </w:p>
    <w:p w14:paraId="5E2F1F9B"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Zamawiający dopuszcza przywrócenie sprawności prezentowanego rozwiązania utraconej jako skutek jego błędu ujawnionego w trakcie trwania prezentacji lub awarii sprzętu z zastrzeżeniem utrzymania wyznaczonego czasu prezentacji bez jego przedłużenia o czas konieczny do przywrócenia sprawności prezentowanego rozwiązania.</w:t>
      </w:r>
    </w:p>
    <w:p w14:paraId="50DC5EB7"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Wykonawca ma prawo do dokończenia prezentacji tylko jeden raz po usunięciu powstałej awarii. W przypadku ponownego wystąpienia awarii, oferowane rozwiązanie zostanie uznane za niespełniające wymagań SWZ.</w:t>
      </w:r>
    </w:p>
    <w:p w14:paraId="312A716A" w14:textId="78B4AA60"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Przez błąd Zamawiający identyfikuje niepoprawne funkcjonowanie prezentowanego rozwiązania, jego niestabilność lub inne zdarzenie znacząco utrudniające lub uniemożliwiające weryfikację zgodności oferowanego rozwiązania z wymaganiami SWZ zadeklarowane przez Wykonawcę w złożonej przez niego ofercie.</w:t>
      </w:r>
      <w:r w:rsidR="005413FC" w:rsidRPr="003D2DE8">
        <w:rPr>
          <w:rFonts w:cstheme="minorHAnsi"/>
        </w:rPr>
        <w:t xml:space="preserve"> Aby zabezpieczyć prawidłowe działanie sprzętu dostarczonego przez Wykonawcę do weryfikacji dostarczonego systemu możliwe jest dostarczenie przez Wykonawcę sprzętu stabilizującego napięcie (UPS).</w:t>
      </w:r>
    </w:p>
    <w:p w14:paraId="444DCEAB"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W przypadku niezakończenia prezentacji spowodowanego opóźnieniem w usuwaniu niesprawności prezentowanego rozwiązania lub trwałą utratą jego sprawności jako skutku ujawnionego błędu, ocena prezentowanego rozwiązania obejmuje tylko te elementy, które zostały przedstawione do wystąpienia awarii. W takim przypadku Zamawiający odstąpi od oceny pozostałego zakresu elementów, a prezentowane rozwiązanie zostanie uznane za niespełniające wymagań SWZ.</w:t>
      </w:r>
    </w:p>
    <w:p w14:paraId="77FE43D2" w14:textId="77777777" w:rsidR="00352E79" w:rsidRPr="003D2DE8" w:rsidRDefault="00352E79" w:rsidP="001929E5">
      <w:pPr>
        <w:pStyle w:val="Akapitzlist"/>
        <w:numPr>
          <w:ilvl w:val="0"/>
          <w:numId w:val="1"/>
        </w:numPr>
        <w:shd w:val="clear" w:color="auto" w:fill="FFFFFF"/>
        <w:spacing w:after="120" w:line="240" w:lineRule="auto"/>
        <w:ind w:right="5"/>
        <w:rPr>
          <w:rFonts w:cstheme="minorHAnsi"/>
        </w:rPr>
      </w:pPr>
      <w:r w:rsidRPr="003D2DE8">
        <w:rPr>
          <w:rFonts w:cstheme="minorHAnsi"/>
        </w:rPr>
        <w:t>Ocena funkcjonalności jest prowadzona według jednej skali logicznej prawda/fałsz dla wszystkich funkcjonalności</w:t>
      </w:r>
      <w:bookmarkEnd w:id="1"/>
      <w:r w:rsidRPr="003D2DE8">
        <w:rPr>
          <w:rFonts w:cstheme="minorHAnsi"/>
        </w:rPr>
        <w:t>.</w:t>
      </w:r>
    </w:p>
    <w:p w14:paraId="707CB6FD" w14:textId="4C26172C" w:rsidR="00352E79" w:rsidRPr="003D2DE8" w:rsidRDefault="00352E79" w:rsidP="001929E5">
      <w:pPr>
        <w:pStyle w:val="Akapitzlist"/>
        <w:numPr>
          <w:ilvl w:val="0"/>
          <w:numId w:val="1"/>
        </w:numPr>
        <w:shd w:val="clear" w:color="auto" w:fill="FFFFFF"/>
        <w:spacing w:after="120" w:line="240" w:lineRule="auto"/>
        <w:ind w:right="5"/>
        <w:rPr>
          <w:rFonts w:cstheme="minorHAnsi"/>
        </w:rPr>
      </w:pPr>
      <w:bookmarkStart w:id="2" w:name="_Hlk83377410"/>
      <w:r w:rsidRPr="003D2DE8">
        <w:rPr>
          <w:rFonts w:cstheme="minorHAnsi"/>
        </w:rPr>
        <w:t>Wszelkie ewentualne koszty przeprowadzenia prezentacji w tym m.in. dostarczenie, skonfigurowanie i użycie niezbędnego sprzętu, dostarczenie, zainstalowanie i skonfigurowanie specjalizowanego oprogramowania aplikacyjnego w siedzibie Zamawiającego, dojazd przedstawicieli Wykonawcy, itp. ponosi Wykonawca.</w:t>
      </w:r>
      <w:bookmarkEnd w:id="2"/>
    </w:p>
    <w:p w14:paraId="7B84F0BB" w14:textId="6A68283B" w:rsidR="00352E79" w:rsidRPr="003D2DE8" w:rsidRDefault="00B642D8" w:rsidP="001929E5">
      <w:pPr>
        <w:spacing w:line="240" w:lineRule="auto"/>
        <w:rPr>
          <w:rFonts w:cstheme="minorHAnsi"/>
          <w:b/>
        </w:rPr>
      </w:pPr>
      <w:r>
        <w:rPr>
          <w:rFonts w:cstheme="minorHAnsi"/>
          <w:b/>
        </w:rPr>
        <w:br/>
      </w:r>
      <w:r>
        <w:rPr>
          <w:rFonts w:cstheme="minorHAnsi"/>
          <w:b/>
        </w:rPr>
        <w:br/>
      </w:r>
      <w:r>
        <w:rPr>
          <w:rFonts w:cstheme="minorHAnsi"/>
          <w:b/>
        </w:rPr>
        <w:lastRenderedPageBreak/>
        <w:br/>
      </w:r>
      <w:r w:rsidR="00352E79" w:rsidRPr="003D2DE8">
        <w:rPr>
          <w:rFonts w:cstheme="minorHAnsi"/>
          <w:b/>
        </w:rPr>
        <w:t>Scenariusz prezentacji próbki</w:t>
      </w:r>
    </w:p>
    <w:p w14:paraId="36143AA2" w14:textId="77777777" w:rsidR="00352E79" w:rsidRPr="003D2DE8" w:rsidRDefault="00352E79" w:rsidP="001929E5">
      <w:pPr>
        <w:spacing w:line="240" w:lineRule="auto"/>
        <w:rPr>
          <w:rFonts w:cstheme="minorHAnsi"/>
          <w:b/>
        </w:rPr>
      </w:pPr>
      <w:r w:rsidRPr="003D2DE8">
        <w:rPr>
          <w:rFonts w:cstheme="minorHAnsi"/>
          <w:b/>
        </w:rPr>
        <w:t>Wymagania ogólne HIS</w:t>
      </w:r>
    </w:p>
    <w:p w14:paraId="411A26B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co najmniej, w zakresie aplikacji izby przyjęć, oddziału, statystyki, zleceń, rejestracji, gabinetu lekarskiego, gabinetu zabiegowego, gabinetu medycyny pracy,  rehabilitacji, pracowni diagnostycznej, stacji dializ, apteki, apteczek oddziałowych, Rozliczeń z NFZ, Rozliczeń Komercji, </w:t>
      </w:r>
      <w:proofErr w:type="spellStart"/>
      <w:r w:rsidRPr="003D2DE8">
        <w:rPr>
          <w:rFonts w:asciiTheme="minorHAnsi" w:hAnsiTheme="minorHAnsi" w:cstheme="minorHAnsi"/>
          <w:color w:val="auto"/>
          <w:sz w:val="22"/>
          <w:szCs w:val="22"/>
        </w:rPr>
        <w:t>gruperem</w:t>
      </w:r>
      <w:proofErr w:type="spellEnd"/>
      <w:r w:rsidRPr="003D2DE8">
        <w:rPr>
          <w:rFonts w:asciiTheme="minorHAnsi" w:hAnsiTheme="minorHAnsi" w:cstheme="minorHAnsi"/>
          <w:color w:val="auto"/>
          <w:sz w:val="22"/>
          <w:szCs w:val="22"/>
        </w:rPr>
        <w:t xml:space="preserve"> JGP, symulatorem JGP, zakażeń szpitalnych,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powinien pracować w oparciu o tę samą bazę danych, przez co należy rozumieć tę samą instancję bazy danych, te same tabele. Niedopuszczalne jest przekazywanie i dublowanie danych w zakresie w/w systemów.</w:t>
      </w:r>
    </w:p>
    <w:p w14:paraId="234B96A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21.</w:t>
      </w:r>
    </w:p>
    <w:p w14:paraId="25DFD85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Interfejs użytkownika jest dostępny z poziomu przeglądarki internetowej (min. Mozilla </w:t>
      </w:r>
      <w:proofErr w:type="spellStart"/>
      <w:r w:rsidRPr="003D2DE8">
        <w:rPr>
          <w:rFonts w:asciiTheme="minorHAnsi" w:hAnsiTheme="minorHAnsi" w:cstheme="minorHAnsi"/>
          <w:color w:val="auto"/>
          <w:sz w:val="22"/>
          <w:szCs w:val="22"/>
        </w:rPr>
        <w:t>Firefox</w:t>
      </w:r>
      <w:proofErr w:type="spellEnd"/>
      <w:r w:rsidRPr="003D2DE8">
        <w:rPr>
          <w:rFonts w:asciiTheme="minorHAnsi" w:hAnsiTheme="minorHAnsi" w:cstheme="minorHAnsi"/>
          <w:color w:val="auto"/>
          <w:sz w:val="22"/>
          <w:szCs w:val="22"/>
        </w:rPr>
        <w:t xml:space="preserve">, Google Chrome) co najmniej, w zakresie obsługi izby przyjęć, oddziału, statystyki, zleceń, rejestracji, gabinetu lekarskiego, gabinetu zabiegowego, gabinetu medycyny pracy,  rehabilitacji, pracowni diagnostycznej, stacji dializ, apteki, apteczek oddziałowych, Rozliczeń z NFZ, Rozliczeń Komercji, </w:t>
      </w:r>
      <w:proofErr w:type="spellStart"/>
      <w:r w:rsidRPr="003D2DE8">
        <w:rPr>
          <w:rFonts w:asciiTheme="minorHAnsi" w:hAnsiTheme="minorHAnsi" w:cstheme="minorHAnsi"/>
          <w:color w:val="auto"/>
          <w:sz w:val="22"/>
          <w:szCs w:val="22"/>
        </w:rPr>
        <w:t>gruperem</w:t>
      </w:r>
      <w:proofErr w:type="spellEnd"/>
      <w:r w:rsidRPr="003D2DE8">
        <w:rPr>
          <w:rFonts w:asciiTheme="minorHAnsi" w:hAnsiTheme="minorHAnsi" w:cstheme="minorHAnsi"/>
          <w:color w:val="auto"/>
          <w:sz w:val="22"/>
          <w:szCs w:val="22"/>
        </w:rPr>
        <w:t xml:space="preserve"> JGP, symulatorem JGP, zakażeń szpitalnych,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w:t>
      </w:r>
    </w:p>
    <w:p w14:paraId="177B609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Pkt.14.</w:t>
      </w:r>
    </w:p>
    <w:p w14:paraId="73364D2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 Wymagane jest przekazanie Zamawiającemu szczegółowej instrukcji wykonania aktualizacji w formie elektronicznej (plik w formacie pdf lub </w:t>
      </w:r>
      <w:proofErr w:type="spellStart"/>
      <w:r w:rsidRPr="003D2DE8">
        <w:rPr>
          <w:rFonts w:asciiTheme="minorHAnsi" w:hAnsiTheme="minorHAnsi" w:cstheme="minorHAnsi"/>
          <w:color w:val="auto"/>
          <w:sz w:val="22"/>
          <w:szCs w:val="22"/>
        </w:rPr>
        <w:t>doc</w:t>
      </w:r>
      <w:proofErr w:type="spellEnd"/>
      <w:r w:rsidRPr="003D2DE8">
        <w:rPr>
          <w:rFonts w:asciiTheme="minorHAnsi" w:hAnsiTheme="minorHAnsi" w:cstheme="minorHAnsi"/>
          <w:color w:val="auto"/>
          <w:sz w:val="22"/>
          <w:szCs w:val="22"/>
        </w:rPr>
        <w:t>).</w:t>
      </w:r>
    </w:p>
    <w:p w14:paraId="053B0DD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97.</w:t>
      </w:r>
    </w:p>
    <w:p w14:paraId="458EB2F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Użytkownik po zalogowaniu powinien widzieć pulpit zawierający wszystkie funkcje i moduły dostępne dla tego użytkownika (jeżeli zostały nadane odpowiednie uprawnienia).</w:t>
      </w:r>
    </w:p>
    <w:p w14:paraId="0E74A0F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72.</w:t>
      </w:r>
    </w:p>
    <w:p w14:paraId="2B5031D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informować o przewidywanym niedoborze leków w apteczce jednostki organizacyjnej.</w:t>
      </w:r>
    </w:p>
    <w:p w14:paraId="3E96017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91.</w:t>
      </w:r>
    </w:p>
    <w:p w14:paraId="1BC2263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każdym polu edycyjnym(opisowym) tj. np. treść wywiadu powinna istnieć możliwość wybrania i skorzystania z dowolnego formularza, tekstu standardowego lub wczytania tekstu zapisanego w pliku zewnętrznym. Powinna również w tych miejscach istnieć możliwość zapisu wprowadzonego tekstu do zewnętrznego pliku oraz powinny być udostępnione podstawowe narzędzia ułatwiające edycję np. kopiuj/wklej, system w tych polach powinien również być wyposażony w słownik ortograficzny.</w:t>
      </w:r>
    </w:p>
    <w:p w14:paraId="023FECF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47.</w:t>
      </w:r>
    </w:p>
    <w:p w14:paraId="6973487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Ręczne i automatyczne, na podstawie częstotliwości użycia, wyróżnienie w słowniku pozycji najczęściej używanych.</w:t>
      </w:r>
    </w:p>
    <w:p w14:paraId="06AF59D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26.</w:t>
      </w:r>
    </w:p>
    <w:p w14:paraId="10176E5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umożliwiać wyłączanie niewykorzystanych elementów menu czy zakładek oraz zmianę ich kolejności.</w:t>
      </w:r>
    </w:p>
    <w:p w14:paraId="6DEFFD0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34.</w:t>
      </w:r>
    </w:p>
    <w:p w14:paraId="2AC9F89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systemie musi zostać zachowana zasada jednokrotnego wprowadzania danych. Wymiana danych pomiędzy modułami musi odbywać się na poziomie bazy danych.</w:t>
      </w:r>
    </w:p>
    <w:p w14:paraId="2151870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73.</w:t>
      </w:r>
    </w:p>
    <w:p w14:paraId="4FB6D64A"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powinien </w:t>
      </w:r>
      <w:proofErr w:type="spellStart"/>
      <w:r w:rsidRPr="003D2DE8">
        <w:rPr>
          <w:rFonts w:asciiTheme="minorHAnsi" w:hAnsiTheme="minorHAnsi" w:cstheme="minorHAnsi"/>
          <w:color w:val="auto"/>
          <w:sz w:val="22"/>
          <w:szCs w:val="22"/>
        </w:rPr>
        <w:t>wylogowywać</w:t>
      </w:r>
      <w:proofErr w:type="spellEnd"/>
      <w:r w:rsidRPr="003D2DE8">
        <w:rPr>
          <w:rFonts w:asciiTheme="minorHAnsi" w:hAnsiTheme="minorHAnsi" w:cstheme="minorHAnsi"/>
          <w:color w:val="auto"/>
          <w:sz w:val="22"/>
          <w:szCs w:val="22"/>
        </w:rPr>
        <w:t xml:space="preserve"> lub blokować sesję użytkownika po zadanym czasie braku aktywności.</w:t>
      </w:r>
    </w:p>
    <w:p w14:paraId="3447A32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70.</w:t>
      </w:r>
    </w:p>
    <w:p w14:paraId="3B4C14C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wyświetlać czas pozostały do wylogowania (zablokowania) użytkownika.</w:t>
      </w:r>
    </w:p>
    <w:p w14:paraId="70C69DF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71.</w:t>
      </w:r>
    </w:p>
    <w:p w14:paraId="0EA6EDF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zawierać komunikator umożliwiający wymianę wiadomości pomiędzy użytkownikami. Komunikator musi umożliwić wysłanie wiadomości do:</w:t>
      </w:r>
    </w:p>
    <w:p w14:paraId="3504D40F"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całego personelu podmiotu leczniczego,</w:t>
      </w:r>
    </w:p>
    <w:p w14:paraId="1548126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pracowników jednostki organizacyjnej,</w:t>
      </w:r>
    </w:p>
    <w:p w14:paraId="08F7A450"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użytkowników pełniących określoną funkcję (lekarze, pielęgniarki),</w:t>
      </w:r>
    </w:p>
    <w:p w14:paraId="1F6733D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użytkowników wskazanego modułu,</w:t>
      </w:r>
    </w:p>
    <w:p w14:paraId="553C30A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możliwość łączenia w/w grup adresatów np. wszystkie pielęgniarki z oddziału chorób wewnętrznych pracujące w module Apteczka.</w:t>
      </w:r>
    </w:p>
    <w:p w14:paraId="0123019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79-85.</w:t>
      </w:r>
    </w:p>
    <w:p w14:paraId="3701851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Wszystkie błędy niewypełnienie pól obligatoryjnych oraz błędnego wypełnienia powinny być prezentowane w jednym komunikacie z możliwością szybkiego przejścia do miejsca aplikacji, gdzie te błędy wystąpiły co oznacza, że system wskazuje użytkownikowi miejsca wystąpienia błędu oraz pozwala na przemieszczenie widoku ekranu na miejsce wystąpienia błędu.</w:t>
      </w:r>
    </w:p>
    <w:p w14:paraId="505B2E1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41.</w:t>
      </w:r>
    </w:p>
    <w:p w14:paraId="5503841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14:paraId="02EF437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40.</w:t>
      </w:r>
    </w:p>
    <w:p w14:paraId="2FFD0A2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wykorzystanie zdefiniowanych skrótów akcji użytkownika w specyficznych miejscach systemu.</w:t>
      </w:r>
    </w:p>
    <w:p w14:paraId="197B115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58.</w:t>
      </w:r>
    </w:p>
    <w:p w14:paraId="21546C8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ramach użytkownika zalogowanego, system umożliwia wyznaczenie osoby zastępującej w zadanym okresie czasu, która czasowo przejmie prawa użytkownika zastępowanego. Użytkownik zastępujący ma możliwość odrzucenia zastępstwa. Użytkownik zastępujący powinien przejąć prawa (uprawnienia) użytkownika zastępowanego, a nie wyłącznie być oznaczony w systemie jako zastępca innego użytkownika.</w:t>
      </w:r>
    </w:p>
    <w:p w14:paraId="3ED3520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139.</w:t>
      </w:r>
    </w:p>
    <w:p w14:paraId="4BFF979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wyszukiwanie i łączenie danych pacjentów, lekarzy i instytucji wprowadzonych wielokrotnie do systemu.</w:t>
      </w:r>
    </w:p>
    <w:p w14:paraId="2768222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164.</w:t>
      </w:r>
    </w:p>
    <w:p w14:paraId="60F3DE6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posiadać zabezpieczenie przed ustawieniem hasła znajdującego się na liście haseł popularnych, upublicznionych, przewidywalnych. System powinien weryfikować siłę nowego hasła.</w:t>
      </w:r>
    </w:p>
    <w:p w14:paraId="06A80F4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169-170.</w:t>
      </w:r>
    </w:p>
    <w:p w14:paraId="785DF16C" w14:textId="77777777" w:rsidR="00352E79" w:rsidRPr="003D2DE8" w:rsidRDefault="00352E79" w:rsidP="001929E5">
      <w:pPr>
        <w:pStyle w:val="Default"/>
        <w:ind w:left="1080"/>
        <w:rPr>
          <w:rFonts w:asciiTheme="minorHAnsi" w:hAnsiTheme="minorHAnsi" w:cstheme="minorHAnsi"/>
          <w:b/>
          <w:bCs/>
          <w:color w:val="auto"/>
          <w:sz w:val="22"/>
          <w:szCs w:val="22"/>
        </w:rPr>
      </w:pPr>
    </w:p>
    <w:p w14:paraId="4703C102" w14:textId="77777777" w:rsidR="00352E79" w:rsidRPr="003D2DE8" w:rsidRDefault="00352E79" w:rsidP="001929E5">
      <w:pPr>
        <w:spacing w:line="240" w:lineRule="auto"/>
        <w:rPr>
          <w:rFonts w:cstheme="minorHAnsi"/>
          <w:b/>
        </w:rPr>
      </w:pPr>
      <w:r w:rsidRPr="003D2DE8">
        <w:rPr>
          <w:rFonts w:cstheme="minorHAnsi"/>
          <w:b/>
        </w:rPr>
        <w:t>Moduł Apteka i Apteczka Oddziałowa</w:t>
      </w:r>
    </w:p>
    <w:p w14:paraId="76103E7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sporządzanie zamówień doraźnych do dostawców środków farmaceutycznych i materiałów medycznych. Zamówienia mogą być przygotowywane na podstawie aktualnych stanów magazynowych, stanów minimalnych i maksymalnych.</w:t>
      </w:r>
    </w:p>
    <w:p w14:paraId="68396C2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12.</w:t>
      </w:r>
    </w:p>
    <w:p w14:paraId="7DF6864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umieszczenie informacji w pozycji zamówienia o tym, że zamówienie może być zrealizowane za pomocą odpowiednika zamawianego leku.</w:t>
      </w:r>
    </w:p>
    <w:p w14:paraId="758B476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13.</w:t>
      </w:r>
    </w:p>
    <w:p w14:paraId="7B3E6DEA"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Automatyczne uzupełnienie dokumentu dostawy na podstawie faktury w formie elektronicznej.</w:t>
      </w:r>
    </w:p>
    <w:p w14:paraId="250B98D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w:t>
      </w:r>
    </w:p>
    <w:p w14:paraId="48F2C95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rejestrowanie dokumentów sporządzenia preparatów laboratoryjnych, preparatów galenowych, leków recepturowych oraz płynów infuzyjnych.</w:t>
      </w:r>
    </w:p>
    <w:p w14:paraId="2523F88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w:t>
      </w:r>
    </w:p>
    <w:p w14:paraId="7001798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rejestrowanie danych osoby dostarczającej próbkę oraz nazwę podmiotu odpowiedzialnego w dokumencie przyjęcia próbki.</w:t>
      </w:r>
    </w:p>
    <w:p w14:paraId="039F216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26.</w:t>
      </w:r>
    </w:p>
    <w:p w14:paraId="0AD0661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musi umożliwić weryfikację przekroczenia wartości procentowej limitu ustawionego dla magazynu. </w:t>
      </w:r>
    </w:p>
    <w:p w14:paraId="77E8A69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Pkt.71.</w:t>
      </w:r>
    </w:p>
    <w:p w14:paraId="334BD7D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System powinien umożliwić anulowanie zużycia leku w systemie Krajowej Organizacji Weryfikacji Autentyczności Leków (KOWAL) za pomocą manualnego wprowadzenia niezbędnych informacji.</w:t>
      </w:r>
    </w:p>
    <w:p w14:paraId="7FA3CC4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176.</w:t>
      </w:r>
    </w:p>
    <w:p w14:paraId="49E0F86A"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wygenerowanie i przesłanie komunikatu obrotów i stanów do Zintegrowanego Systemu Obrotu Produktami Leczniczymi (ZSMOPL).</w:t>
      </w:r>
    </w:p>
    <w:p w14:paraId="56A6E9E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149.</w:t>
      </w:r>
    </w:p>
    <w:p w14:paraId="5C6906C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odebrać i zapisać identyfikator komunikatu nadany przez ZSMOPL.</w:t>
      </w:r>
    </w:p>
    <w:p w14:paraId="44351C4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153.</w:t>
      </w:r>
    </w:p>
    <w:p w14:paraId="448A23B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wygenerowanie i wysłanie komunikatu obrotów i stanów do ZSMOPL na żądanie użytkownika.</w:t>
      </w:r>
    </w:p>
    <w:p w14:paraId="0289C4A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154.</w:t>
      </w:r>
    </w:p>
    <w:p w14:paraId="7A492C7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wygenerowanie i wysłanie komunikatu obrotów i stanów do ZSMOPL automatycznie i cyklicznie.</w:t>
      </w:r>
    </w:p>
    <w:p w14:paraId="643B416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155.</w:t>
      </w:r>
    </w:p>
    <w:p w14:paraId="5049B09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wygenerowanie komunikatu stanów i obrotów odrębnie dla każdej apteki zarejestrowanej w Rejestrze Aptek.</w:t>
      </w:r>
    </w:p>
    <w:p w14:paraId="3607667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161.</w:t>
      </w:r>
    </w:p>
    <w:p w14:paraId="54F2E17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automatyczne wysłanie powiadomienia do Apteki o wysłaniu zamówienia z Apteczki Oddziałowej.</w:t>
      </w:r>
    </w:p>
    <w:p w14:paraId="04C12E5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166.</w:t>
      </w:r>
    </w:p>
    <w:p w14:paraId="021C50D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umożliwić podgląd obrotów dostawy z poziomu zamówień zewnętrznych.</w:t>
      </w:r>
    </w:p>
    <w:p w14:paraId="13573F80"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179.</w:t>
      </w:r>
    </w:p>
    <w:p w14:paraId="152BC5B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umożliwić zablokowanie dodania leku do zamówienia wewnętrznego, dla leku który został zamówiony w innym zamówieniu wewnętrznym.</w:t>
      </w:r>
    </w:p>
    <w:p w14:paraId="4B4D523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 Apteczka Oddziałowa.</w:t>
      </w:r>
    </w:p>
    <w:p w14:paraId="7057625D" w14:textId="77777777" w:rsidR="00352E79" w:rsidRPr="003D2DE8" w:rsidRDefault="00352E79" w:rsidP="001929E5">
      <w:pPr>
        <w:pStyle w:val="Default"/>
        <w:ind w:left="1080"/>
        <w:rPr>
          <w:rFonts w:asciiTheme="minorHAnsi" w:hAnsiTheme="minorHAnsi" w:cstheme="minorHAnsi"/>
          <w:b/>
          <w:bCs/>
          <w:color w:val="auto"/>
          <w:sz w:val="22"/>
          <w:szCs w:val="22"/>
        </w:rPr>
      </w:pPr>
    </w:p>
    <w:p w14:paraId="636582F1" w14:textId="77777777" w:rsidR="00352E79" w:rsidRPr="003D2DE8" w:rsidRDefault="00352E79" w:rsidP="001929E5">
      <w:pPr>
        <w:spacing w:line="240" w:lineRule="auto"/>
        <w:rPr>
          <w:rFonts w:cstheme="minorHAnsi"/>
          <w:b/>
        </w:rPr>
      </w:pPr>
      <w:r w:rsidRPr="003D2DE8">
        <w:rPr>
          <w:rFonts w:cstheme="minorHAnsi"/>
          <w:b/>
        </w:rPr>
        <w:t>Moduł Ruch Chorych – Izba Przyjęć</w:t>
      </w:r>
    </w:p>
    <w:p w14:paraId="485D4CD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obsługę skorowidza pacjentów, wspólnego co najmniej dla modułów: Przychodni, Pracowni Diagnostycznej, Oddziału, Izby przyjęć.</w:t>
      </w:r>
    </w:p>
    <w:p w14:paraId="3E58ABAB" w14:textId="1ECDD63A"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w:t>
      </w:r>
    </w:p>
    <w:p w14:paraId="6ABE8C5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wyszukiwanie pacjentów w skorowidzu wg różnych parametrów, w szczególności:</w:t>
      </w:r>
    </w:p>
    <w:p w14:paraId="2B1BFCC4"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identyfikator pacjenta</w:t>
      </w:r>
    </w:p>
    <w:p w14:paraId="2AE19E6C" w14:textId="2C87572C" w:rsidR="00211486" w:rsidRPr="003D2DE8" w:rsidRDefault="00211486"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PESEL pacjenta</w:t>
      </w:r>
    </w:p>
    <w:p w14:paraId="6BBCC66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data urodzenia</w:t>
      </w:r>
    </w:p>
    <w:p w14:paraId="4413C657"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imię ojca i matki</w:t>
      </w:r>
    </w:p>
    <w:p w14:paraId="45ACD38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miejsce urodzenia</w:t>
      </w:r>
    </w:p>
    <w:p w14:paraId="123C5078"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płeć</w:t>
      </w:r>
    </w:p>
    <w:p w14:paraId="2EE7BE5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PESEL opiekuna</w:t>
      </w:r>
    </w:p>
    <w:p w14:paraId="0B7D288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nazwisko rodowe matki</w:t>
      </w:r>
    </w:p>
    <w:p w14:paraId="5B87B919" w14:textId="11E21F90"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miasto (pobyt stały</w:t>
      </w:r>
      <w:r w:rsidR="00211486" w:rsidRPr="003D2DE8">
        <w:rPr>
          <w:rFonts w:asciiTheme="minorHAnsi" w:hAnsiTheme="minorHAnsi" w:cstheme="minorHAnsi"/>
          <w:color w:val="auto"/>
          <w:sz w:val="22"/>
          <w:szCs w:val="22"/>
        </w:rPr>
        <w:t xml:space="preserve"> lub</w:t>
      </w:r>
      <w:r w:rsidRPr="003D2DE8">
        <w:rPr>
          <w:rFonts w:asciiTheme="minorHAnsi" w:hAnsiTheme="minorHAnsi" w:cstheme="minorHAnsi"/>
          <w:color w:val="auto"/>
          <w:sz w:val="22"/>
          <w:szCs w:val="22"/>
        </w:rPr>
        <w:t xml:space="preserve"> adres korespondencyjny)</w:t>
      </w:r>
    </w:p>
    <w:p w14:paraId="00D4E4EE"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pobyt w jednostce</w:t>
      </w:r>
    </w:p>
    <w:p w14:paraId="025F20B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pobyt w okresie</w:t>
      </w:r>
    </w:p>
    <w:p w14:paraId="1676739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nr telefonu</w:t>
      </w:r>
    </w:p>
    <w:p w14:paraId="593DDAF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adres e-mail</w:t>
      </w:r>
    </w:p>
    <w:p w14:paraId="3505CBC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nazwisko rodowe i poprzednie nazwisko pacjenta</w:t>
      </w:r>
    </w:p>
    <w:p w14:paraId="3A682AB9"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rodzaj i nr dokumentu tożsamości</w:t>
      </w:r>
    </w:p>
    <w:p w14:paraId="493BDE56" w14:textId="49CC94DB"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status: VIP, cudzoziemiec, uprawniony do przyjęcia poza kolejnością</w:t>
      </w:r>
    </w:p>
    <w:p w14:paraId="18CD6EFF"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4-19.</w:t>
      </w:r>
    </w:p>
    <w:p w14:paraId="1C27F9B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wyszukiwanie pobytów pacjentów, co najmniej wg kryteriów: dzisiaj w godzinach od.. do.., wczoraj w godzinach od.. do.., w tym tygodniu, w ciągu ostatnich 24, 48 godzin, w określony dzień tygodnia.</w:t>
      </w:r>
    </w:p>
    <w:p w14:paraId="44A49DF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22.</w:t>
      </w:r>
    </w:p>
    <w:p w14:paraId="7A4D633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zależności od konfiguracji system musi umożliwiać prezentację statusu TRIAGE podczas przeglądu informacji o wizytach i hospitalizacjach pacjenta.</w:t>
      </w:r>
    </w:p>
    <w:p w14:paraId="05E5698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27.</w:t>
      </w:r>
    </w:p>
    <w:p w14:paraId="4D0DA9B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wprowadzenie daty uzyskania pełnoletniości dla pacjentów, którzy nie ukończyli 18 roku życia.</w:t>
      </w:r>
    </w:p>
    <w:p w14:paraId="2034DD9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34.</w:t>
      </w:r>
    </w:p>
    <w:p w14:paraId="272603A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Odfiltrowanie listy pacjentów tylko do takich co posiadają alergie/uczulenie.</w:t>
      </w:r>
    </w:p>
    <w:p w14:paraId="786826E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48.</w:t>
      </w:r>
    </w:p>
    <w:p w14:paraId="4EA8DC4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ograniczenie widoczności danych wrażliwych za pomocą uprawnień.</w:t>
      </w:r>
    </w:p>
    <w:p w14:paraId="3F16AB5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57.</w:t>
      </w:r>
    </w:p>
    <w:p w14:paraId="63B7060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musi umożliwiać dodanie zdjęcia pacjenta w ramach danych osobowych: </w:t>
      </w:r>
      <w:r w:rsidRPr="003D2DE8">
        <w:rPr>
          <w:rFonts w:asciiTheme="minorHAnsi" w:hAnsiTheme="minorHAnsi" w:cstheme="minorHAnsi"/>
          <w:color w:val="auto"/>
          <w:sz w:val="22"/>
          <w:szCs w:val="22"/>
        </w:rPr>
        <w:br/>
        <w:t xml:space="preserve">-z pliku graficznego, </w:t>
      </w:r>
      <w:r w:rsidRPr="003D2DE8">
        <w:rPr>
          <w:rFonts w:asciiTheme="minorHAnsi" w:hAnsiTheme="minorHAnsi" w:cstheme="minorHAnsi"/>
          <w:color w:val="auto"/>
          <w:sz w:val="22"/>
          <w:szCs w:val="22"/>
        </w:rPr>
        <w:br/>
        <w:t xml:space="preserve">-zeskanowanego, </w:t>
      </w:r>
      <w:r w:rsidRPr="003D2DE8">
        <w:rPr>
          <w:rFonts w:asciiTheme="minorHAnsi" w:hAnsiTheme="minorHAnsi" w:cstheme="minorHAnsi"/>
          <w:color w:val="auto"/>
          <w:sz w:val="22"/>
          <w:szCs w:val="22"/>
        </w:rPr>
        <w:br/>
        <w:t>- wykonanego podczas przyjęcia pacjenta.</w:t>
      </w:r>
    </w:p>
    <w:p w14:paraId="7F6E74C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61.</w:t>
      </w:r>
    </w:p>
    <w:p w14:paraId="4B8318BD"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Pacjenci kierowani na izbę przyjęć z innych jednostek szpitala, powinni być prezentowani na liście oczekujących na przyjęcie.</w:t>
      </w:r>
    </w:p>
    <w:p w14:paraId="7F58DCB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66.</w:t>
      </w:r>
    </w:p>
    <w:p w14:paraId="0F17E1A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powinien umożliwiać kopiowanie </w:t>
      </w:r>
      <w:proofErr w:type="spellStart"/>
      <w:r w:rsidRPr="003D2DE8">
        <w:rPr>
          <w:rFonts w:asciiTheme="minorHAnsi" w:hAnsiTheme="minorHAnsi" w:cstheme="minorHAnsi"/>
          <w:color w:val="auto"/>
          <w:sz w:val="22"/>
          <w:szCs w:val="22"/>
        </w:rPr>
        <w:t>rozpoznań</w:t>
      </w:r>
      <w:proofErr w:type="spellEnd"/>
      <w:r w:rsidRPr="003D2DE8">
        <w:rPr>
          <w:rFonts w:asciiTheme="minorHAnsi" w:hAnsiTheme="minorHAnsi" w:cstheme="minorHAnsi"/>
          <w:color w:val="auto"/>
          <w:sz w:val="22"/>
          <w:szCs w:val="22"/>
        </w:rPr>
        <w:t xml:space="preserve"> z: poprzedniej jednostki, poprzedniej hospitalizacji, poprzedniego pobytu w Izbie Przyjęć.</w:t>
      </w:r>
    </w:p>
    <w:p w14:paraId="223770E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70.</w:t>
      </w:r>
    </w:p>
    <w:p w14:paraId="43F2DCC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w:t>
      </w:r>
    </w:p>
    <w:p w14:paraId="570BB09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wprowadzenie danych ze skierowania,</w:t>
      </w:r>
    </w:p>
    <w:p w14:paraId="7682F1A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import danych o podmiotach leczniczych i praktykach lekarskich z Rejestru Podmiotów Wykonujących Działalność Leczniczą (RPWDL). Zaimportowane dane powinny być możliwe do wykorzystania podczas ewidencji danych skierowania</w:t>
      </w:r>
    </w:p>
    <w:p w14:paraId="187CF76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-wprowadzenie danych płatnika,</w:t>
      </w:r>
    </w:p>
    <w:p w14:paraId="0D2CB1C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wprowadzenie danych wywiadu wstępnego, z możliwością użycia słownika tekstów standardowych lub dedykowanego formularza,</w:t>
      </w:r>
    </w:p>
    <w:p w14:paraId="06AD7E2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wprowadzenie wywiadu przedporodowego,</w:t>
      </w:r>
    </w:p>
    <w:p w14:paraId="48CC9978"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wprowadzenie danych niezbędnych do wystawienia Karty Statystycznej Psychiatrycznej.</w:t>
      </w:r>
    </w:p>
    <w:p w14:paraId="6C28767E"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71-77.</w:t>
      </w:r>
    </w:p>
    <w:p w14:paraId="6756C12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Podczas uzupełniania danych wywiadu i badania wstępnego, system musi umożliwić wykorzystanie informacji wcześniej wprowadzonych - wywiad wstępny, rozpoznanie wstępne, badanie fizykalne wstępne.</w:t>
      </w:r>
    </w:p>
    <w:p w14:paraId="063DA980"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86.</w:t>
      </w:r>
    </w:p>
    <w:p w14:paraId="069C584A"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umożliwić rejestrację informacji o planowanym czasie hospitalizacji.</w:t>
      </w:r>
    </w:p>
    <w:p w14:paraId="36F3B89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90.</w:t>
      </w:r>
    </w:p>
    <w:p w14:paraId="3EFE65E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automatyczne generowanie wydruku informacyjnego recepty elektronicznej.</w:t>
      </w:r>
    </w:p>
    <w:p w14:paraId="40984D5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137.</w:t>
      </w:r>
    </w:p>
    <w:p w14:paraId="2DDB2D0A" w14:textId="77777777" w:rsidR="00352E79" w:rsidRPr="003D2DE8" w:rsidRDefault="00352E79" w:rsidP="001929E5">
      <w:pPr>
        <w:spacing w:line="240" w:lineRule="auto"/>
        <w:rPr>
          <w:rFonts w:cstheme="minorHAnsi"/>
          <w:b/>
        </w:rPr>
      </w:pPr>
    </w:p>
    <w:p w14:paraId="4C5BA1D6" w14:textId="77777777" w:rsidR="00352E79" w:rsidRPr="003D2DE8" w:rsidRDefault="00352E79" w:rsidP="001929E5">
      <w:pPr>
        <w:spacing w:line="240" w:lineRule="auto"/>
        <w:rPr>
          <w:rFonts w:cstheme="minorHAnsi"/>
          <w:b/>
        </w:rPr>
      </w:pPr>
      <w:r w:rsidRPr="003D2DE8">
        <w:rPr>
          <w:rFonts w:cstheme="minorHAnsi"/>
          <w:b/>
        </w:rPr>
        <w:t>Moduł Ruch Chorych – Oddział</w:t>
      </w:r>
    </w:p>
    <w:p w14:paraId="725C7A5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Odfiltrowanie listy pacjentów tylko do takich co posiadają alergie.</w:t>
      </w:r>
    </w:p>
    <w:p w14:paraId="60CE2F2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171.</w:t>
      </w:r>
    </w:p>
    <w:p w14:paraId="60F3B30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p w14:paraId="0027CE7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 SOR.</w:t>
      </w:r>
    </w:p>
    <w:p w14:paraId="12276FB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p w14:paraId="0DF473F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198.</w:t>
      </w:r>
    </w:p>
    <w:p w14:paraId="7612192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musi umożliwiać ewidencję klasyfikacji TNM dla </w:t>
      </w:r>
      <w:proofErr w:type="spellStart"/>
      <w:r w:rsidRPr="003D2DE8">
        <w:rPr>
          <w:rFonts w:asciiTheme="minorHAnsi" w:hAnsiTheme="minorHAnsi" w:cstheme="minorHAnsi"/>
          <w:color w:val="auto"/>
          <w:sz w:val="22"/>
          <w:szCs w:val="22"/>
        </w:rPr>
        <w:t>rozpoznań</w:t>
      </w:r>
      <w:proofErr w:type="spellEnd"/>
      <w:r w:rsidRPr="003D2DE8">
        <w:rPr>
          <w:rFonts w:asciiTheme="minorHAnsi" w:hAnsiTheme="minorHAnsi" w:cstheme="minorHAnsi"/>
          <w:color w:val="auto"/>
          <w:sz w:val="22"/>
          <w:szCs w:val="22"/>
        </w:rPr>
        <w:t xml:space="preserve"> dodatkowych oraz </w:t>
      </w:r>
      <w:proofErr w:type="spellStart"/>
      <w:r w:rsidRPr="003D2DE8">
        <w:rPr>
          <w:rFonts w:asciiTheme="minorHAnsi" w:hAnsiTheme="minorHAnsi" w:cstheme="minorHAnsi"/>
          <w:color w:val="auto"/>
          <w:sz w:val="22"/>
          <w:szCs w:val="22"/>
        </w:rPr>
        <w:t>rozpoznań</w:t>
      </w:r>
      <w:proofErr w:type="spellEnd"/>
      <w:r w:rsidRPr="003D2DE8">
        <w:rPr>
          <w:rFonts w:asciiTheme="minorHAnsi" w:hAnsiTheme="minorHAnsi" w:cstheme="minorHAnsi"/>
          <w:color w:val="auto"/>
          <w:sz w:val="22"/>
          <w:szCs w:val="22"/>
        </w:rPr>
        <w:t xml:space="preserve"> współistniejących w ramach rozpoznania końcowego.</w:t>
      </w:r>
    </w:p>
    <w:p w14:paraId="2F5B458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221.</w:t>
      </w:r>
    </w:p>
    <w:p w14:paraId="5B8690E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przypadku modyfikacji rozpoznania, dla którego uzupełniono klasyfikację TNM, system musi ostrzegać użytkownika o istniejących zależnościach.</w:t>
      </w:r>
    </w:p>
    <w:p w14:paraId="5472A1D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222.</w:t>
      </w:r>
    </w:p>
    <w:p w14:paraId="4CB8D6A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autoryzację, przez lekarza, rejestrowanych elementów historii choroby.</w:t>
      </w:r>
    </w:p>
    <w:p w14:paraId="6A10B5E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229.</w:t>
      </w:r>
    </w:p>
    <w:p w14:paraId="1E1FB0A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Prezentacja informacji o potwierdzonej grupie krwi pacjenta podczas przeglądu jego pobytów.</w:t>
      </w:r>
    </w:p>
    <w:p w14:paraId="40C86D3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263.</w:t>
      </w:r>
    </w:p>
    <w:p w14:paraId="6413284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daje możliwość zablokowania zapisu danych zaleceń pielęgniarskich przed wydaniem depozytu pacjenta.</w:t>
      </w:r>
    </w:p>
    <w:p w14:paraId="4DFC2BD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337.</w:t>
      </w:r>
    </w:p>
    <w:p w14:paraId="5E29C17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danych neonatologicznych noworodka musi istnieć możliwość odnotowania następujących informacji:</w:t>
      </w:r>
    </w:p>
    <w:p w14:paraId="02F022E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wskazanie osoby wykonującej zabieg </w:t>
      </w:r>
      <w:proofErr w:type="spellStart"/>
      <w:r w:rsidRPr="003D2DE8">
        <w:rPr>
          <w:rFonts w:asciiTheme="minorHAnsi" w:hAnsiTheme="minorHAnsi" w:cstheme="minorHAnsi"/>
          <w:color w:val="auto"/>
          <w:sz w:val="22"/>
          <w:szCs w:val="22"/>
        </w:rPr>
        <w:t>Credego</w:t>
      </w:r>
      <w:proofErr w:type="spellEnd"/>
      <w:r w:rsidRPr="003D2DE8">
        <w:rPr>
          <w:rFonts w:asciiTheme="minorHAnsi" w:hAnsiTheme="minorHAnsi" w:cstheme="minorHAnsi"/>
          <w:color w:val="auto"/>
          <w:sz w:val="22"/>
          <w:szCs w:val="22"/>
        </w:rPr>
        <w:t xml:space="preserve">, </w:t>
      </w:r>
    </w:p>
    <w:p w14:paraId="51782A5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 wskazanie osoby zaopatrującej w opaskę identyfikacyjną,</w:t>
      </w:r>
    </w:p>
    <w:p w14:paraId="09FC784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 powód przerwania kontaktu skóra </w:t>
      </w:r>
      <w:proofErr w:type="spellStart"/>
      <w:r w:rsidRPr="003D2DE8">
        <w:rPr>
          <w:rFonts w:asciiTheme="minorHAnsi" w:hAnsiTheme="minorHAnsi" w:cstheme="minorHAnsi"/>
          <w:color w:val="auto"/>
          <w:sz w:val="22"/>
          <w:szCs w:val="22"/>
        </w:rPr>
        <w:t>skóra</w:t>
      </w:r>
      <w:proofErr w:type="spellEnd"/>
      <w:r w:rsidRPr="003D2DE8">
        <w:rPr>
          <w:rFonts w:asciiTheme="minorHAnsi" w:hAnsiTheme="minorHAnsi" w:cstheme="minorHAnsi"/>
          <w:color w:val="auto"/>
          <w:sz w:val="22"/>
          <w:szCs w:val="22"/>
        </w:rPr>
        <w:t>,</w:t>
      </w:r>
    </w:p>
    <w:p w14:paraId="359F79F6"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 czy noworodek ssał pierś (Tak/Nie), </w:t>
      </w:r>
    </w:p>
    <w:p w14:paraId="4216AC5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 czy pobrano krew pępowinową (Tak/Nie). </w:t>
      </w:r>
    </w:p>
    <w:p w14:paraId="7ADEFEA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377 – 382.</w:t>
      </w:r>
    </w:p>
    <w:p w14:paraId="57DCB74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Przeniesienie/wycofanie przeniesienia pacjenta na inny Oddział. System powinien umożliwić przegląd wycofanych popytów dla wybranego pacjenta wraz z danymi wycofania.</w:t>
      </w:r>
    </w:p>
    <w:p w14:paraId="496FA11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390.</w:t>
      </w:r>
    </w:p>
    <w:p w14:paraId="5A84C79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Podczas kończenia pobytu, jeśli stwierdzono wystąpienie patogenu alarmowego a karta zakażenia szpitalnego nie została wystawiona, system wymaga wypełnienie tej karty.</w:t>
      </w:r>
    </w:p>
    <w:p w14:paraId="32E93DC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404.</w:t>
      </w:r>
    </w:p>
    <w:p w14:paraId="38F3B9E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automatyczne generowanie wydruku informacyjnego recepty elektronicznej.</w:t>
      </w:r>
    </w:p>
    <w:p w14:paraId="7930D9F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458.</w:t>
      </w:r>
    </w:p>
    <w:p w14:paraId="6226D84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prezentować czas, jaki upłynął od ostatniej hospitalizacji, w tym hospitalizacji o tym samym rozpoznaniu, co aktualna.</w:t>
      </w:r>
    </w:p>
    <w:p w14:paraId="07433BD0"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201.</w:t>
      </w:r>
    </w:p>
    <w:p w14:paraId="395A5A4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ewidencję przepustek dla pojedynczego pacjenta bądź dla wielu pacjentów.</w:t>
      </w:r>
    </w:p>
    <w:p w14:paraId="5A45323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261.</w:t>
      </w:r>
    </w:p>
    <w:p w14:paraId="2BA4A0E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wybór diagnoz i procedur pielęgniarskich dla pacjenta wg kodów i nazw klasyfikacji ICNP (Międzynarodowej Klasyfikacji Praktyki Pielęgniarskiej) oraz umożliwić wprowadzanie danych diagnoz i procedur przy użyciu pojęć z klasyfikacji ICNP.</w:t>
      </w:r>
    </w:p>
    <w:p w14:paraId="65BDA2D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339.</w:t>
      </w:r>
    </w:p>
    <w:p w14:paraId="371D2C0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podgląd karty bilansu płynów w ramach opieki pielęgniarskiej, ma też umożliwiać wyszczególnienie co wchodzi w skład płynów przyjętych i wydalonych oraz umożliwiać wybór pomiarów i wykresów w prezentowania bilansu.</w:t>
      </w:r>
    </w:p>
    <w:p w14:paraId="752E260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352.</w:t>
      </w:r>
    </w:p>
    <w:p w14:paraId="0675206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W zależności od konfiguracji system wymusza, dla wybranych </w:t>
      </w:r>
      <w:proofErr w:type="spellStart"/>
      <w:r w:rsidRPr="003D2DE8">
        <w:rPr>
          <w:rFonts w:asciiTheme="minorHAnsi" w:hAnsiTheme="minorHAnsi" w:cstheme="minorHAnsi"/>
          <w:color w:val="auto"/>
          <w:sz w:val="22"/>
          <w:szCs w:val="22"/>
        </w:rPr>
        <w:t>rozpoznań</w:t>
      </w:r>
      <w:proofErr w:type="spellEnd"/>
      <w:r w:rsidRPr="003D2DE8">
        <w:rPr>
          <w:rFonts w:asciiTheme="minorHAnsi" w:hAnsiTheme="minorHAnsi" w:cstheme="minorHAnsi"/>
          <w:color w:val="auto"/>
          <w:sz w:val="22"/>
          <w:szCs w:val="22"/>
        </w:rPr>
        <w:t xml:space="preserve"> związanych z niewydolnością serca lub dławicą piersiową, wprowadzenie wyniku badania pacjenta w skali NYHA lub CCS.</w:t>
      </w:r>
    </w:p>
    <w:p w14:paraId="5668C4B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323.</w:t>
      </w:r>
    </w:p>
    <w:p w14:paraId="0C4E99C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powinien umożliwić wygenerowanie pliku XML zgodnego z publikowanym przez </w:t>
      </w:r>
      <w:proofErr w:type="spellStart"/>
      <w:r w:rsidRPr="003D2DE8">
        <w:rPr>
          <w:rFonts w:asciiTheme="minorHAnsi" w:hAnsiTheme="minorHAnsi" w:cstheme="minorHAnsi"/>
          <w:color w:val="auto"/>
          <w:sz w:val="22"/>
          <w:szCs w:val="22"/>
        </w:rPr>
        <w:t>CeZ</w:t>
      </w:r>
      <w:proofErr w:type="spellEnd"/>
      <w:r w:rsidRPr="003D2DE8">
        <w:rPr>
          <w:rFonts w:asciiTheme="minorHAnsi" w:hAnsiTheme="minorHAnsi" w:cstheme="minorHAnsi"/>
          <w:color w:val="auto"/>
          <w:sz w:val="22"/>
          <w:szCs w:val="22"/>
        </w:rPr>
        <w:t xml:space="preserve"> (SSOZ) XSD zawierającego wykaz kart psychiatrycznych, dla zadanego okresu, utworzonych Kart statystycznych psychiatrycznych wypisu oraz utworzonych Kart statystycznych psychiatrycznych stanu (w przypadku braku wypisu).</w:t>
      </w:r>
    </w:p>
    <w:p w14:paraId="3E6D910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587.</w:t>
      </w:r>
    </w:p>
    <w:p w14:paraId="0C6276F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przeglądanie historii choroby, wyników badań, dokumentacji, zleceń na jednym ekranie z jednego i wielu pobytów. System musi umożliwiać porównywanie tych danych i umożliwiać konfigurację kategorii tych danych.</w:t>
      </w:r>
    </w:p>
    <w:p w14:paraId="3879BF8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231.</w:t>
      </w:r>
    </w:p>
    <w:p w14:paraId="31B4D4C4" w14:textId="77777777" w:rsidR="00352E79" w:rsidRPr="003D2DE8" w:rsidRDefault="00352E79" w:rsidP="001929E5">
      <w:pPr>
        <w:pStyle w:val="Default"/>
        <w:ind w:left="1080"/>
        <w:rPr>
          <w:rFonts w:asciiTheme="minorHAnsi" w:hAnsiTheme="minorHAnsi" w:cstheme="minorHAnsi"/>
          <w:color w:val="auto"/>
          <w:sz w:val="22"/>
          <w:szCs w:val="22"/>
        </w:rPr>
      </w:pPr>
    </w:p>
    <w:p w14:paraId="01532452" w14:textId="77777777" w:rsidR="00352E79" w:rsidRPr="003D2DE8" w:rsidRDefault="00352E79" w:rsidP="001929E5">
      <w:pPr>
        <w:spacing w:line="240" w:lineRule="auto"/>
        <w:rPr>
          <w:rFonts w:cstheme="minorHAnsi"/>
          <w:b/>
        </w:rPr>
      </w:pPr>
      <w:r w:rsidRPr="003D2DE8">
        <w:rPr>
          <w:rFonts w:cstheme="minorHAnsi"/>
          <w:b/>
        </w:rPr>
        <w:t>Moduł Zlecenia medyczne</w:t>
      </w:r>
    </w:p>
    <w:p w14:paraId="6DA50B5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zlecanie podań leków o określonych porach oraz co określony czas, od pierwszego podania co X godzin i Y minut.</w:t>
      </w:r>
    </w:p>
    <w:p w14:paraId="6FB1199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595.</w:t>
      </w:r>
    </w:p>
    <w:p w14:paraId="782FAD8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Podczas zlecenia leków system powinien umożliwiać:</w:t>
      </w:r>
    </w:p>
    <w:p w14:paraId="58207DF0"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podgląd karty zleceń leków, w tym podgląd planowanych podań,</w:t>
      </w:r>
      <w:r w:rsidRPr="003D2DE8">
        <w:rPr>
          <w:rFonts w:asciiTheme="minorHAnsi" w:hAnsiTheme="minorHAnsi" w:cstheme="minorHAnsi"/>
          <w:color w:val="auto"/>
          <w:sz w:val="22"/>
          <w:szCs w:val="22"/>
        </w:rPr>
        <w:br/>
        <w:t xml:space="preserve">(system zapewnia możliwość zmiany zakresu widoczności szczegółów zlecenia oraz liczby podań w danym dniu w podglądzie karty zleceń leków) </w:t>
      </w:r>
    </w:p>
    <w:p w14:paraId="718C4A0F"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kontrolę interakcji pomiędzy zleconymi lekami</w:t>
      </w:r>
    </w:p>
    <w:p w14:paraId="2E02148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podgląd całej historii leczenia pacjenta</w:t>
      </w:r>
    </w:p>
    <w:p w14:paraId="20DACBF9"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598 – 600.</w:t>
      </w:r>
    </w:p>
    <w:p w14:paraId="04CFE12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Musi istnieć możliwość zlecania leków:</w:t>
      </w:r>
    </w:p>
    <w:p w14:paraId="35FC8861"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recepturowych</w:t>
      </w:r>
    </w:p>
    <w:p w14:paraId="3408BF77"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chemioterapii</w:t>
      </w:r>
    </w:p>
    <w:p w14:paraId="4EA603F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zlecenie chemioterapii z wykorzystaniem schematów leczenia (również do domu)</w:t>
      </w:r>
    </w:p>
    <w:p w14:paraId="51F3A686"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pomp infuzyjnych</w:t>
      </w:r>
    </w:p>
    <w:p w14:paraId="0B484391"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możliwość określenia drogi podania leków</w:t>
      </w:r>
    </w:p>
    <w:p w14:paraId="6E54BFD4"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609 – 614.</w:t>
      </w:r>
    </w:p>
    <w:p w14:paraId="4450240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kontynuowanie podania leków będących antybiotykami.</w:t>
      </w:r>
    </w:p>
    <w:p w14:paraId="5182C55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616.</w:t>
      </w:r>
    </w:p>
    <w:p w14:paraId="20D92ED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umożliwiać realizację podań leków z wykorzystaniem kodów kreskowych.</w:t>
      </w:r>
    </w:p>
    <w:p w14:paraId="46E6A33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624.</w:t>
      </w:r>
    </w:p>
    <w:p w14:paraId="1910DFF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Dla pobytów oznaczonych „Zagrożenie życia lub zdrowia”, "Ratujące życie/ zdrowie"- wszystkie zlecenia na badania powinny być oznaczone statusem PILNE.</w:t>
      </w:r>
    </w:p>
    <w:p w14:paraId="376C857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639.</w:t>
      </w:r>
    </w:p>
    <w:p w14:paraId="5948AFF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Podczas zlecania badań system powinien podpowiadać rozpoznanie zasadnicze, a w przypadku jego braku powinien podpowiadać rozpoznanie wstępne.</w:t>
      </w:r>
    </w:p>
    <w:p w14:paraId="5493AE7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648.</w:t>
      </w:r>
    </w:p>
    <w:p w14:paraId="4098B7E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Po wystawieniu zlecenia powinna istnieć możliwość zmiany jednostki, która zostanie obciążona kosztami realizacji zleconego badania.</w:t>
      </w:r>
    </w:p>
    <w:p w14:paraId="3DD3633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667.</w:t>
      </w:r>
    </w:p>
    <w:p w14:paraId="719145E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przegląd wszystkich zleceń z jednostki zlecającej z możliwością wydruku wyniku wykonanego badania.</w:t>
      </w:r>
    </w:p>
    <w:p w14:paraId="6D34DAA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672.</w:t>
      </w:r>
    </w:p>
    <w:p w14:paraId="1FB644F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graficzną prezentację badań, pomiarów, wykonanych procedur, podania leków z uwzględnieniem osi czasu.</w:t>
      </w:r>
    </w:p>
    <w:p w14:paraId="2E80860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680.</w:t>
      </w:r>
    </w:p>
    <w:p w14:paraId="13A2B3A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umożliwiać zlecanie wielu różnych badań podczas jednego procesu ewidencji zlecenia z możliwością oznaczenia wspólnego nagłówka oraz wspólnego opisu dla wszystkich zleceń.</w:t>
      </w:r>
    </w:p>
    <w:p w14:paraId="63D1EF5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646.</w:t>
      </w:r>
    </w:p>
    <w:p w14:paraId="07D7E43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Dla zleceń laboratoryjnych musi istnieć możliwość określenia planowanej godziny wykonania pobrania materiału. System powinien podpowiadać domyślne godziny pobrań materiałów.</w:t>
      </w:r>
    </w:p>
    <w:p w14:paraId="005B561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651.</w:t>
      </w:r>
    </w:p>
    <w:p w14:paraId="4B01B194" w14:textId="77777777" w:rsidR="00352E79" w:rsidRPr="003D2DE8" w:rsidRDefault="00352E79" w:rsidP="001929E5">
      <w:pPr>
        <w:spacing w:line="240" w:lineRule="auto"/>
        <w:rPr>
          <w:rFonts w:cstheme="minorHAnsi"/>
          <w:b/>
        </w:rPr>
      </w:pPr>
    </w:p>
    <w:p w14:paraId="1B0647B9" w14:textId="77777777" w:rsidR="00352E79" w:rsidRPr="003D2DE8" w:rsidRDefault="00352E79" w:rsidP="001929E5">
      <w:pPr>
        <w:spacing w:line="240" w:lineRule="auto"/>
        <w:rPr>
          <w:rFonts w:cstheme="minorHAnsi"/>
          <w:b/>
        </w:rPr>
      </w:pPr>
      <w:r w:rsidRPr="003D2DE8">
        <w:rPr>
          <w:rFonts w:cstheme="minorHAnsi"/>
          <w:b/>
        </w:rPr>
        <w:t>Moduł Blok Operacyjny/Porodowy</w:t>
      </w:r>
    </w:p>
    <w:p w14:paraId="5AFA349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Odnotowanie szczegółowych danych noworodków:</w:t>
      </w:r>
    </w:p>
    <w:p w14:paraId="4BC12B8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Dane identyfikacyjne noworodka</w:t>
      </w:r>
    </w:p>
    <w:p w14:paraId="4CB082C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Dane osobowe noworodka</w:t>
      </w:r>
    </w:p>
    <w:p w14:paraId="2A9531B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Żywo/martwo urodzony</w:t>
      </w:r>
    </w:p>
    <w:p w14:paraId="38A0AF71"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Czas urodzenia</w:t>
      </w:r>
    </w:p>
    <w:p w14:paraId="07774ED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płeć</w:t>
      </w:r>
    </w:p>
    <w:p w14:paraId="0718E20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Możliwość ewidencji danych dla urzędu stanu cywilnego oraz generacji "Karty urodzenia". </w:t>
      </w:r>
    </w:p>
    <w:p w14:paraId="60A30DE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Możliwość wystawienia karty zgonu zarówno dla noworodka zmarłego w trakcie, po porodzie jak i martwo urodzonego.</w:t>
      </w:r>
    </w:p>
    <w:p w14:paraId="6A59A3C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Dane antropometryczne noworodka</w:t>
      </w:r>
    </w:p>
    <w:p w14:paraId="0BECADA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Zastosowane produkty i procedury wykonane po urodzeniu</w:t>
      </w:r>
    </w:p>
    <w:p w14:paraId="11CDFD5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urazy okołoporodowe</w:t>
      </w:r>
    </w:p>
    <w:p w14:paraId="267DA6A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Stwierdzone nieprawidłowości</w:t>
      </w:r>
    </w:p>
    <w:p w14:paraId="3D6E8A7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Pierwsze badanie noworodka</w:t>
      </w:r>
    </w:p>
    <w:p w14:paraId="54C3BDFE"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Ocena wg skali </w:t>
      </w:r>
      <w:proofErr w:type="spellStart"/>
      <w:r w:rsidRPr="003D2DE8">
        <w:rPr>
          <w:rFonts w:asciiTheme="minorHAnsi" w:hAnsiTheme="minorHAnsi" w:cstheme="minorHAnsi"/>
          <w:color w:val="auto"/>
          <w:sz w:val="22"/>
          <w:szCs w:val="22"/>
        </w:rPr>
        <w:t>Apgar</w:t>
      </w:r>
      <w:proofErr w:type="spellEnd"/>
      <w:r w:rsidRPr="003D2DE8">
        <w:rPr>
          <w:rFonts w:asciiTheme="minorHAnsi" w:hAnsiTheme="minorHAnsi" w:cstheme="minorHAnsi"/>
          <w:color w:val="auto"/>
          <w:sz w:val="22"/>
          <w:szCs w:val="22"/>
        </w:rPr>
        <w:t xml:space="preserve"> po: 1, 3, 5 i 10 min.</w:t>
      </w:r>
    </w:p>
    <w:p w14:paraId="745C9848"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51 – 64. Blok Porodowy.</w:t>
      </w:r>
    </w:p>
    <w:p w14:paraId="1F4AE84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na liście zabiegów oraz na liście opieki pooperacyjnej powinien wyróżniać pacjentów po transfuzji krwi, dla których nie została uzupełniona dokumentacja jej dotycząca.</w:t>
      </w:r>
    </w:p>
    <w:p w14:paraId="17BE022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76.</w:t>
      </w:r>
    </w:p>
    <w:p w14:paraId="6F66410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pracę współbieżną użytkowników w zakresie pracy na tym samym zestawie danych. Ponadto system musi umożliwiać rozwiązywanie konfliktów występujących podczas jednoczesnej pracy na tym samym zestawie danych.</w:t>
      </w:r>
    </w:p>
    <w:p w14:paraId="40D98AB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147.</w:t>
      </w:r>
    </w:p>
    <w:p w14:paraId="74ABCBA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umożliwić prezentacja graficzna wprowadzonych wyników pomiarów, procedur i leków na jednej osi czas (co umożliwi obserwację zależności pomiędzy podaniami leków i wykonaniem procedur a wynikami pomiarów).</w:t>
      </w:r>
    </w:p>
    <w:p w14:paraId="7DB177F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109.</w:t>
      </w:r>
    </w:p>
    <w:p w14:paraId="1C547A4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umożliwić grupowe dodawanie procedur medycznych (</w:t>
      </w:r>
      <w:proofErr w:type="spellStart"/>
      <w:r w:rsidRPr="003D2DE8">
        <w:rPr>
          <w:rFonts w:asciiTheme="minorHAnsi" w:hAnsiTheme="minorHAnsi" w:cstheme="minorHAnsi"/>
          <w:color w:val="auto"/>
          <w:sz w:val="22"/>
          <w:szCs w:val="22"/>
        </w:rPr>
        <w:t>wielowybór</w:t>
      </w:r>
      <w:proofErr w:type="spellEnd"/>
      <w:r w:rsidRPr="003D2DE8">
        <w:rPr>
          <w:rFonts w:asciiTheme="minorHAnsi" w:hAnsiTheme="minorHAnsi" w:cstheme="minorHAnsi"/>
          <w:color w:val="auto"/>
          <w:sz w:val="22"/>
          <w:szCs w:val="22"/>
        </w:rPr>
        <w:t>) w danych wykonania operacji oraz w danych opieki pooperacyjnej.</w:t>
      </w:r>
    </w:p>
    <w:p w14:paraId="6FE3C22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96.</w:t>
      </w:r>
    </w:p>
    <w:p w14:paraId="0F9BE2C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prezentowanie na planie dziennym i okresowym operacji, informacji o tym czy pacjent przebywa już w szpitalu oraz czy wykonana została kwalifikacja anestezjologiczna.</w:t>
      </w:r>
    </w:p>
    <w:p w14:paraId="6A58B8E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23.</w:t>
      </w:r>
    </w:p>
    <w:p w14:paraId="68BA3501" w14:textId="77777777" w:rsidR="00352E79" w:rsidRPr="003D2DE8" w:rsidRDefault="00352E79" w:rsidP="001929E5">
      <w:pPr>
        <w:spacing w:line="240" w:lineRule="auto"/>
        <w:rPr>
          <w:rFonts w:cstheme="minorHAnsi"/>
          <w:b/>
        </w:rPr>
      </w:pPr>
    </w:p>
    <w:p w14:paraId="4A906551" w14:textId="77777777" w:rsidR="00352E79" w:rsidRPr="003D2DE8" w:rsidRDefault="00352E79" w:rsidP="001929E5">
      <w:pPr>
        <w:spacing w:line="240" w:lineRule="auto"/>
        <w:rPr>
          <w:rFonts w:cstheme="minorHAnsi"/>
          <w:b/>
        </w:rPr>
      </w:pPr>
      <w:r w:rsidRPr="003D2DE8">
        <w:rPr>
          <w:rFonts w:cstheme="minorHAnsi"/>
          <w:b/>
        </w:rPr>
        <w:t xml:space="preserve">Moduł Zakażenia szpitalne/ System ewidencji wirusów/bakterii z Rejestrem </w:t>
      </w:r>
      <w:proofErr w:type="spellStart"/>
      <w:r w:rsidRPr="003D2DE8">
        <w:rPr>
          <w:rFonts w:cstheme="minorHAnsi"/>
          <w:b/>
        </w:rPr>
        <w:t>Covid</w:t>
      </w:r>
      <w:proofErr w:type="spellEnd"/>
      <w:r w:rsidRPr="003D2DE8">
        <w:rPr>
          <w:rFonts w:cstheme="minorHAnsi"/>
          <w:b/>
        </w:rPr>
        <w:t xml:space="preserve">  </w:t>
      </w:r>
    </w:p>
    <w:p w14:paraId="2B9A820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wyszukiwanie pacjentów gorączkujących według daty pomiaru, dotyczy to rzeczywiście daty pomiaru temperatury pacjenta, a nie daty wpisania informacji do systemu.</w:t>
      </w:r>
    </w:p>
    <w:p w14:paraId="617A235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25.</w:t>
      </w:r>
    </w:p>
    <w:p w14:paraId="25AAF60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Prowadzenie Rejestru podejrzeń ognisk epidemicznych.</w:t>
      </w:r>
    </w:p>
    <w:p w14:paraId="2AAC7B0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29.</w:t>
      </w:r>
    </w:p>
    <w:p w14:paraId="35F970C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wydruk na podstawie danych Rejestru podejrzeń ognisk epidemicznych. Wzór  'Raport wstępny o podejrzeniu lub wystąpieniu ogniska epidemicznego'  określa ustawodawca. </w:t>
      </w:r>
    </w:p>
    <w:p w14:paraId="3D68279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30.</w:t>
      </w:r>
    </w:p>
    <w:p w14:paraId="5FC450A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Prowadzenie Rejestru zgłoszeń zachorowania na chorobę zakaźną.</w:t>
      </w:r>
    </w:p>
    <w:p w14:paraId="0958083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9.</w:t>
      </w:r>
    </w:p>
    <w:p w14:paraId="113FFA2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Prowadzenie Rejestru zgłoszeń zachorowania (podejrzenia zachorowania) na chorobę przenoszoną drogą płciową.</w:t>
      </w:r>
    </w:p>
    <w:p w14:paraId="5E6B76C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w:t>
      </w:r>
    </w:p>
    <w:p w14:paraId="5BB9031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ewidencję informacji o zakażeniu niebezpieczną bakterią. System musi wyświetlać stosowny komunikat podczas ponownego przyjęcia pacjenta, jeżeli pacjent jest nadal oznaczony. Graficzne oznaczenie pacjenta w przypadku zakażenia niebezpieczną bakterią nie jest równoznaczne z wyświetleniem stosownego komunikatu.</w:t>
      </w:r>
    </w:p>
    <w:p w14:paraId="63B77B4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Pkt. 8. System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w:t>
      </w:r>
    </w:p>
    <w:p w14:paraId="1101B71A"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przegląd historii modyfikacji danych pacjenta z niebezpieczna bakterią.</w:t>
      </w:r>
    </w:p>
    <w:p w14:paraId="09DA258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Pkt. 10. System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w:t>
      </w:r>
    </w:p>
    <w:p w14:paraId="10DE980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musi umożliwiać oznaczenie oraz obsługę izolacji pacjenta na podstawie informacji uzyskanych  po analizie wyniku  badania mikrobiologicznego przez Zespół Kontroli Zakażeń. </w:t>
      </w:r>
    </w:p>
    <w:p w14:paraId="467AA17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Pkt. 11. System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w:t>
      </w:r>
    </w:p>
    <w:p w14:paraId="69919ED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Z głównego ekranu menu w module Oddział system powinien umożliwiać dostęp do wyfiltrowanej listy pacjentów aktualnie będących w izolacji w danej jednostce.</w:t>
      </w:r>
    </w:p>
    <w:p w14:paraId="12883A1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Pkt. 12. System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w:t>
      </w:r>
    </w:p>
    <w:p w14:paraId="0F29218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Monitorowanie w oddziale o konieczności założenia indywidualnej karty rejestracji zakażenia szpitalnego w przypadku zastosowania antybiotykoterapii u pacjenta hospitalizowanego &gt; 72 godziny.</w:t>
      </w:r>
    </w:p>
    <w:p w14:paraId="37F71E9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Pkt. 13. System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w:t>
      </w:r>
    </w:p>
    <w:p w14:paraId="1E5D60B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Oznakowanie w systemie pacjenta wcześniej hospitalizowanego, u którego stwierdzono nosicielstwo/ kolonizację czynnikiem alarmowym widoczne przy kolejnym przyjęciu do szpitala dla SOR, Oddział, Izba Przyjęć.</w:t>
      </w:r>
    </w:p>
    <w:p w14:paraId="7F535E5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Pkt. 14. System ewidencji wirusów/bakterii z Rejestrem </w:t>
      </w:r>
      <w:proofErr w:type="spellStart"/>
      <w:r w:rsidRPr="003D2DE8">
        <w:rPr>
          <w:rFonts w:asciiTheme="minorHAnsi" w:hAnsiTheme="minorHAnsi" w:cstheme="minorHAnsi"/>
          <w:color w:val="auto"/>
          <w:sz w:val="22"/>
          <w:szCs w:val="22"/>
        </w:rPr>
        <w:t>Covid</w:t>
      </w:r>
      <w:proofErr w:type="spellEnd"/>
      <w:r w:rsidRPr="003D2DE8">
        <w:rPr>
          <w:rFonts w:asciiTheme="minorHAnsi" w:hAnsiTheme="minorHAnsi" w:cstheme="minorHAnsi"/>
          <w:color w:val="auto"/>
          <w:sz w:val="22"/>
          <w:szCs w:val="22"/>
        </w:rPr>
        <w:t xml:space="preserve">  </w:t>
      </w:r>
    </w:p>
    <w:p w14:paraId="3C56E2A2" w14:textId="77777777" w:rsidR="00352E79" w:rsidRPr="003D2DE8" w:rsidRDefault="00352E79" w:rsidP="001929E5">
      <w:pPr>
        <w:pStyle w:val="Default"/>
        <w:ind w:left="1080"/>
        <w:rPr>
          <w:rFonts w:asciiTheme="minorHAnsi" w:hAnsiTheme="minorHAnsi" w:cstheme="minorHAnsi"/>
          <w:color w:val="auto"/>
          <w:sz w:val="22"/>
          <w:szCs w:val="22"/>
        </w:rPr>
      </w:pPr>
    </w:p>
    <w:p w14:paraId="6C412F26" w14:textId="77777777" w:rsidR="00352E79" w:rsidRPr="003D2DE8" w:rsidRDefault="00352E79" w:rsidP="001929E5">
      <w:pPr>
        <w:spacing w:line="240" w:lineRule="auto"/>
        <w:rPr>
          <w:rFonts w:cstheme="minorHAnsi"/>
          <w:b/>
        </w:rPr>
      </w:pPr>
      <w:r w:rsidRPr="003D2DE8">
        <w:rPr>
          <w:rFonts w:cstheme="minorHAnsi"/>
          <w:b/>
        </w:rPr>
        <w:t>Moduł Rozliczenia z NFZ/Statystyka</w:t>
      </w:r>
    </w:p>
    <w:p w14:paraId="1BBABDE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Moduł korzysta bezpośrednio z danych zaewidencjonowanych na oddziałach i w poradniach bez konieczności importu i kopiowania danych.</w:t>
      </w:r>
    </w:p>
    <w:p w14:paraId="66139BA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w:t>
      </w:r>
    </w:p>
    <w:p w14:paraId="194869D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Musi istnieć możliwość rozliczenia pobytu, jeśli dane osobowe uległy zmianie w trakcie pobytu (hospitalizacji).</w:t>
      </w:r>
    </w:p>
    <w:p w14:paraId="0A10E16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w:t>
      </w:r>
    </w:p>
    <w:p w14:paraId="44A3074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Prezentacja graficzna (np. wykres) ilustrujący zależność naliczonych taryf od czasu hospitalizacji pacjenta.</w:t>
      </w:r>
    </w:p>
    <w:p w14:paraId="3D5AFBB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209.</w:t>
      </w:r>
    </w:p>
    <w:p w14:paraId="667896C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przypisanie pacjentów do programów leczenia. W przypadku realizacji świadczenia dla różnych umiejscowień (np. lewe, prawe oko), system musi umożliwiać  kilkukrotne przypisanie pacjenta do tego samego programu leczenia.</w:t>
      </w:r>
    </w:p>
    <w:p w14:paraId="3B3CC8E0"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124.</w:t>
      </w:r>
    </w:p>
    <w:p w14:paraId="25F313E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musi umożliwiać ustawienie domyślnej kategorii pacjenta w kontekście jednostki na wpisie do harmonogramu. </w:t>
      </w:r>
    </w:p>
    <w:p w14:paraId="794ED57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223.</w:t>
      </w:r>
    </w:p>
    <w:p w14:paraId="6060F71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umożliwia zbiorcze generowanie finansowych pozycji rozliczeniowych na podstawie zaewidencjonowanych rozliczeń statystycznych w fizjoterapii ambulatoryjnej i domowej zgodnie z charakterystyką produktów rozliczeniowych określoną w zarządzeniu Prezesa NFZ w sprawie określenia warunków zawierania i realizacji umów w rodzajach rehabilitacja lecznicza oraz programy zdrowotne w zakresie świadczeń - leczenie dzieci i dorosłych ze śpiączką. System weryfikuje poprawność zaewidencjonowanych świadczeń finansowych. </w:t>
      </w:r>
    </w:p>
    <w:p w14:paraId="02F365A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140.</w:t>
      </w:r>
    </w:p>
    <w:p w14:paraId="4E8F71A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Wysyłanie raportu z obłożenia łóżek na zdefiniowany adres e-mail.</w:t>
      </w:r>
    </w:p>
    <w:p w14:paraId="700850D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576.</w:t>
      </w:r>
    </w:p>
    <w:p w14:paraId="0A13116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Dla chemioterapii oraz programów lekowych dodatkowo współczynniki korygujące uwzględniają progi kosztowe dla substancji czynnych.</w:t>
      </w:r>
    </w:p>
    <w:p w14:paraId="188FF55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143.</w:t>
      </w:r>
    </w:p>
    <w:p w14:paraId="65C3B84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automatyczne uzupełnianie pozycji rachunku ręcznego wartościami z planu umowy w przypadku zakresów ryczałtowych.</w:t>
      </w:r>
    </w:p>
    <w:p w14:paraId="2082A74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144.</w:t>
      </w:r>
    </w:p>
    <w:p w14:paraId="4F5772C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ewidencję dwóch osób prowadzących sesję psychoterapii.</w:t>
      </w:r>
    </w:p>
    <w:p w14:paraId="68DB3A6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146.</w:t>
      </w:r>
    </w:p>
    <w:p w14:paraId="3D5C296E" w14:textId="77777777" w:rsidR="00352E79" w:rsidRPr="003D2DE8" w:rsidRDefault="00352E79" w:rsidP="001929E5">
      <w:pPr>
        <w:pStyle w:val="Default"/>
        <w:ind w:left="1080"/>
        <w:rPr>
          <w:rFonts w:asciiTheme="minorHAnsi" w:hAnsiTheme="minorHAnsi" w:cstheme="minorHAnsi"/>
          <w:color w:val="auto"/>
          <w:sz w:val="22"/>
          <w:szCs w:val="22"/>
        </w:rPr>
      </w:pPr>
    </w:p>
    <w:p w14:paraId="13AE3AA7" w14:textId="77777777" w:rsidR="00352E79" w:rsidRPr="003D2DE8" w:rsidRDefault="00352E79" w:rsidP="001929E5">
      <w:pPr>
        <w:spacing w:line="240" w:lineRule="auto"/>
        <w:rPr>
          <w:rFonts w:cstheme="minorHAnsi"/>
          <w:b/>
        </w:rPr>
      </w:pPr>
      <w:r w:rsidRPr="003D2DE8">
        <w:rPr>
          <w:rFonts w:cstheme="minorHAnsi"/>
          <w:b/>
        </w:rPr>
        <w:t>Moduł Rozliczenia Komercyjne</w:t>
      </w:r>
    </w:p>
    <w:p w14:paraId="1E0CDC6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anulowanie zafakturowanej usługi komercyjnej.</w:t>
      </w:r>
    </w:p>
    <w:p w14:paraId="6E703D0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16.</w:t>
      </w:r>
    </w:p>
    <w:p w14:paraId="62E2E93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Musi istnieć możliwość indywidualnej zmiany ceny usługi dla pacjenta.</w:t>
      </w:r>
    </w:p>
    <w:p w14:paraId="36191C7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22.</w:t>
      </w:r>
    </w:p>
    <w:p w14:paraId="7C662AB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wspólną prezentację uprawnień komercyjnych oraz uprawnień NFZ i POZ.</w:t>
      </w:r>
    </w:p>
    <w:p w14:paraId="7681A9B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26.</w:t>
      </w:r>
    </w:p>
    <w:p w14:paraId="675989D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ewidencję różnego typu umów, w szczególności:</w:t>
      </w:r>
    </w:p>
    <w:p w14:paraId="710A7A6F"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umów ubezpieczeniowych,</w:t>
      </w:r>
    </w:p>
    <w:p w14:paraId="3A07F966"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umów abonamentowych,</w:t>
      </w:r>
    </w:p>
    <w:p w14:paraId="5EF7884F"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umów z innymi ZOZ-ami, Indywidualnymi Praktykami Lekarskimi.</w:t>
      </w:r>
    </w:p>
    <w:p w14:paraId="593518C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73 – 76.</w:t>
      </w:r>
    </w:p>
    <w:p w14:paraId="6503D76A"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wystawienie dokumentu sprzedaży (paragonów, faktur i faktur korygujących).</w:t>
      </w:r>
    </w:p>
    <w:p w14:paraId="5F6BF0E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w:t>
      </w:r>
    </w:p>
    <w:p w14:paraId="4B0576E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automatyczną aktualizację sposobu płatności dokumentu sprzedaży podczas operacji opłacenia.</w:t>
      </w:r>
    </w:p>
    <w:p w14:paraId="2BAF637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10.</w:t>
      </w:r>
    </w:p>
    <w:p w14:paraId="0287CD7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realizację wypłaty środków dokumentu sprzedaży.</w:t>
      </w:r>
    </w:p>
    <w:p w14:paraId="2EE2CE30"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11.</w:t>
      </w:r>
    </w:p>
    <w:p w14:paraId="4E0CCD7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uwzględnianie kwoty odsetek wynikających z wystawionej w systemie Finansowo-Księgowym noty odsetkowej, podczas realizacji opłacenia dokumentu sprzedaży.</w:t>
      </w:r>
    </w:p>
    <w:p w14:paraId="5C346B9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12.</w:t>
      </w:r>
    </w:p>
    <w:p w14:paraId="62111DC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posiadać możliwość skojarzenia paragonu/faktury ze schematem księgowania w module Finanse-Księgowość.</w:t>
      </w:r>
    </w:p>
    <w:p w14:paraId="45B060E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13.</w:t>
      </w:r>
    </w:p>
    <w:p w14:paraId="1A81DF8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System musi pozwalać na eksport paragonu/faktury do modułu Rejestr Sprzedaży.</w:t>
      </w:r>
    </w:p>
    <w:p w14:paraId="0367EEB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w:t>
      </w:r>
    </w:p>
    <w:p w14:paraId="453DCBA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System musi umożliwiać ewidencję płatności mieszanej np. kartą i gotówką.</w:t>
      </w:r>
    </w:p>
    <w:p w14:paraId="6EBBACF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w:t>
      </w:r>
    </w:p>
    <w:p w14:paraId="30E6BED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przyjęcie płatności (gotówka, karta płatnicza, środki pacjenta na IKP).</w:t>
      </w:r>
    </w:p>
    <w:p w14:paraId="1F3432E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33.</w:t>
      </w:r>
    </w:p>
    <w:p w14:paraId="3092420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wypłatę gotówki z tytułu nadpłat i korekt.</w:t>
      </w:r>
    </w:p>
    <w:p w14:paraId="75FBEC8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34.</w:t>
      </w:r>
    </w:p>
    <w:p w14:paraId="5CAD8C5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obsługę operacji kasowych dla pacjentów.</w:t>
      </w:r>
    </w:p>
    <w:p w14:paraId="08ED161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35.</w:t>
      </w:r>
    </w:p>
    <w:p w14:paraId="0A75EE5E"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skojarzenie z każdym typem operacji kasowej schematu księgowania w module Finanse-Księgowość.</w:t>
      </w:r>
    </w:p>
    <w:p w14:paraId="6946367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37.</w:t>
      </w:r>
    </w:p>
    <w:p w14:paraId="45A4FE93" w14:textId="77777777" w:rsidR="00352E79" w:rsidRPr="003D2DE8" w:rsidRDefault="00352E79" w:rsidP="001929E5">
      <w:pPr>
        <w:pStyle w:val="Default"/>
        <w:ind w:left="1080"/>
        <w:rPr>
          <w:rFonts w:asciiTheme="minorHAnsi" w:hAnsiTheme="minorHAnsi" w:cstheme="minorHAnsi"/>
          <w:color w:val="auto"/>
          <w:sz w:val="22"/>
          <w:szCs w:val="22"/>
        </w:rPr>
      </w:pPr>
    </w:p>
    <w:p w14:paraId="65C72AD6" w14:textId="77777777" w:rsidR="00352E79" w:rsidRPr="003D2DE8" w:rsidRDefault="00352E79" w:rsidP="001929E5">
      <w:pPr>
        <w:spacing w:line="240" w:lineRule="auto"/>
        <w:rPr>
          <w:rFonts w:cstheme="minorHAnsi"/>
          <w:b/>
        </w:rPr>
      </w:pPr>
      <w:r w:rsidRPr="003D2DE8">
        <w:rPr>
          <w:rFonts w:cstheme="minorHAnsi"/>
          <w:b/>
        </w:rPr>
        <w:t>Moduł Przychodnia – Rejestracja/Gabinet lekarski</w:t>
      </w:r>
    </w:p>
    <w:p w14:paraId="24C340FD"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podczas rezerwacji terminu umożliwia określenie rodzajów terminu z możliwością określenia wielu rodzajów dla jednego terminu. Słownik rodzaju terminu powinien być możliwy do edycji przez administratora systemu.</w:t>
      </w:r>
    </w:p>
    <w:p w14:paraId="71A0FD4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77.</w:t>
      </w:r>
    </w:p>
    <w:p w14:paraId="4822798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zbiorczą zmianę usługi dla zaplanowanych terminów, w ramach tego samego slotu i zasobów.</w:t>
      </w:r>
    </w:p>
    <w:p w14:paraId="6D9DAC0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106.</w:t>
      </w:r>
    </w:p>
    <w:p w14:paraId="54DD5CE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W ramach formatki do ewidencji danych wizyty, system powinien umożliwiać wyświetlenie danych ratunkowych pacjenta, takich jak: Uczulenia, alergii, stale przyjmowane leki i  choroby przebyte. Z danej formatki powinna być też możliwość uzupełniania informacji o danych ratunkowych.</w:t>
      </w:r>
    </w:p>
    <w:p w14:paraId="4B4244D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195.</w:t>
      </w:r>
    </w:p>
    <w:p w14:paraId="4858B38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określanie dostępności zasobów w placówce (grafiki) dla gabinetów:</w:t>
      </w:r>
    </w:p>
    <w:p w14:paraId="0DECAC7F"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 określenie szablonu dla każdego z dni tygodnia wraz z zakresem realizowanych usługi i ich czasem realizacji,</w:t>
      </w:r>
    </w:p>
    <w:p w14:paraId="4BA2452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 procentowej zajętości danej usługi w ramach danego slotu,</w:t>
      </w:r>
    </w:p>
    <w:p w14:paraId="2B449C4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 uzupełnianie definicji szablonu na podstawie godzin pracy jednostki.</w:t>
      </w:r>
    </w:p>
    <w:p w14:paraId="022CFE5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 – 17.</w:t>
      </w:r>
    </w:p>
    <w:p w14:paraId="1326AE5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definiowanie szablonu pracy lekarza:</w:t>
      </w:r>
    </w:p>
    <w:p w14:paraId="4DFC26A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 określenie szablonu dla każdego z dni tygodnia wraz z zakresem realizowanych usługi i ich czasem realizacji,</w:t>
      </w:r>
    </w:p>
    <w:p w14:paraId="5D64226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 procentowej zajętości danej usługi w ramach danego slotu,</w:t>
      </w:r>
    </w:p>
    <w:p w14:paraId="65895AD4"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określenie gabinetu, w którym wykonywane są usługi (miejsce wykonania).</w:t>
      </w:r>
    </w:p>
    <w:p w14:paraId="616E6FC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18 – 21.</w:t>
      </w:r>
    </w:p>
    <w:p w14:paraId="64C3DDD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automatyczne tworzenie danych źródłowych dokumentu Informacji dla lekarza kierującego/POZ na podstawie danych o realizacji wizyty co najmniej w zakresie: rozpoznania oraz opisu wykonanego świadczenia.</w:t>
      </w:r>
    </w:p>
    <w:p w14:paraId="49218CA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145.</w:t>
      </w:r>
    </w:p>
    <w:p w14:paraId="271E4B9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umożliwić odfiltrowanie listy pacjentów tylko do takich co posiadają alergię/uczulenie.</w:t>
      </w:r>
    </w:p>
    <w:p w14:paraId="5047E1E3"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156.</w:t>
      </w:r>
    </w:p>
    <w:p w14:paraId="70B1941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automatyczny podział zwolnień lekarskich na wsteczne i bieżące oraz powielanie ich dla poszczególnych płatników składek zgodnie z regułami określonymi przez ZUS.</w:t>
      </w:r>
    </w:p>
    <w:p w14:paraId="678BDD6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173.</w:t>
      </w:r>
    </w:p>
    <w:p w14:paraId="7BBA5DC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informować o zleceniach wykonanych po zakończeniu poprzedniej wizyty i umożliwić rozliczenie ich w wizycie aktualnej.</w:t>
      </w:r>
    </w:p>
    <w:p w14:paraId="37ABE06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180.</w:t>
      </w:r>
    </w:p>
    <w:p w14:paraId="57CC8BE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import danych o podmiotach leczniczych i praktykach lekarskich z Rejestru Podmiotów Wykonujących Działalność Leczniczą. Zaimportowane dane powinny być możliwe do wykorzystania podczas ewidencji danych skierowania. Musi umożliwiać wywołanie historii aktualizacji Rejestru Podmiotów Wykonujących Działalność Leczniczą.</w:t>
      </w:r>
    </w:p>
    <w:p w14:paraId="5D1F4D5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174 – 175.</w:t>
      </w:r>
    </w:p>
    <w:p w14:paraId="14E7068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powinien umożliwić automatyczne oznaczenie pacjenta objętego kwarantanną. Oznaczenie pacjenta powinno mieć miejsce w sytuacji, gdy podczas weryfikacji uprawnień pacjenta w systemie </w:t>
      </w:r>
      <w:proofErr w:type="spellStart"/>
      <w:r w:rsidRPr="003D2DE8">
        <w:rPr>
          <w:rFonts w:asciiTheme="minorHAnsi" w:hAnsiTheme="minorHAnsi" w:cstheme="minorHAnsi"/>
          <w:color w:val="auto"/>
          <w:sz w:val="22"/>
          <w:szCs w:val="22"/>
        </w:rPr>
        <w:t>eWUŚ</w:t>
      </w:r>
      <w:proofErr w:type="spellEnd"/>
      <w:r w:rsidRPr="003D2DE8">
        <w:rPr>
          <w:rFonts w:asciiTheme="minorHAnsi" w:hAnsiTheme="minorHAnsi" w:cstheme="minorHAnsi"/>
          <w:color w:val="auto"/>
          <w:sz w:val="22"/>
          <w:szCs w:val="22"/>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p w14:paraId="7DF34A6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193.</w:t>
      </w:r>
    </w:p>
    <w:p w14:paraId="797A42EE" w14:textId="77777777" w:rsidR="00352E79" w:rsidRPr="003D2DE8" w:rsidRDefault="00352E79" w:rsidP="001929E5">
      <w:pPr>
        <w:pStyle w:val="Default"/>
        <w:ind w:left="720"/>
        <w:rPr>
          <w:rFonts w:asciiTheme="minorHAnsi" w:hAnsiTheme="minorHAnsi" w:cstheme="minorHAnsi"/>
          <w:color w:val="auto"/>
          <w:sz w:val="22"/>
          <w:szCs w:val="22"/>
        </w:rPr>
      </w:pPr>
    </w:p>
    <w:p w14:paraId="6266ABDB" w14:textId="77777777" w:rsidR="00352E79" w:rsidRPr="003D2DE8" w:rsidRDefault="00352E79" w:rsidP="001929E5">
      <w:pPr>
        <w:spacing w:line="240" w:lineRule="auto"/>
        <w:rPr>
          <w:rFonts w:cstheme="minorHAnsi"/>
          <w:b/>
        </w:rPr>
      </w:pPr>
      <w:r w:rsidRPr="003D2DE8">
        <w:rPr>
          <w:rFonts w:cstheme="minorHAnsi"/>
          <w:b/>
        </w:rPr>
        <w:t>Moduł - Rehabilitacja</w:t>
      </w:r>
    </w:p>
    <w:p w14:paraId="17DBD31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ewidencję oceny Międzynarodowej Klasyfikacji Funkcjonowania, Niepełnosprawności i Zdrowia pacjenta (ICF). Użytkownik musi mieć możliwość wprowadzenia wszystkich kodów ewidencji z poziomu jednego ekranu.</w:t>
      </w:r>
    </w:p>
    <w:p w14:paraId="673DEDB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117.</w:t>
      </w:r>
    </w:p>
    <w:p w14:paraId="4DD5C04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wykonywanie wykazów w oparciu o dane zaewidencjonowanych Kart Opieki Fizjoterapeutycznych.</w:t>
      </w:r>
    </w:p>
    <w:p w14:paraId="1C3E371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68.</w:t>
      </w:r>
    </w:p>
    <w:p w14:paraId="19D52CC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musi umożliwiać wydruk Karty Opieki Fizjoterapeutyczne. System musi również umożliwić wydruk własnego pisma na podstawie danych zawartych w Karcie Opieki Fizjoterapeutycznej.  </w:t>
      </w:r>
    </w:p>
    <w:p w14:paraId="22238E9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69.</w:t>
      </w:r>
    </w:p>
    <w:p w14:paraId="4921BE2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oznaczenie realizacji zabiegów typu 'Trening rehabilitacyjny'. Prezentowana jest Karta treningowa, która jest listą parametrów treningowych oraz możliwy jest jej wydruk.</w:t>
      </w:r>
    </w:p>
    <w:p w14:paraId="2E879CD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102.</w:t>
      </w:r>
    </w:p>
    <w:p w14:paraId="23993F1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Symulacja terminów:</w:t>
      </w:r>
    </w:p>
    <w:p w14:paraId="49175FA1"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System powinien umożliwić symulację polegając na wyznaczeniu wolnych terminów zabiegów.</w:t>
      </w:r>
    </w:p>
    <w:p w14:paraId="20BC756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System powinien sprawdzić dogodne terminy pozycji programu leczenia bez konieczności wprowadzenia danych pacjenta. </w:t>
      </w:r>
    </w:p>
    <w:p w14:paraId="78F01EE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Symulacja powinna polegać na sprawdzenie i wyznaczenie terminu zanim zostanie wskazany konkretny Pacjent.</w:t>
      </w:r>
    </w:p>
    <w:p w14:paraId="2EDE1F6B"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System powinien umożliwić sprawdzenie najbliższej wolnej daty dla wszystkich wymienionych zabiegów.</w:t>
      </w:r>
    </w:p>
    <w:p w14:paraId="1A6818D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System powinien umożliwić powiązanie z konkretnym Pacjentem wcześniej zasymulowanych terminów.</w:t>
      </w:r>
    </w:p>
    <w:p w14:paraId="268D1F09"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System powinien umożliwić wstępną rezerwacje terminów, która będzie blokowała widoczność slotów czasowych dla Użytkownika równolegle planującego zabiegi.</w:t>
      </w:r>
    </w:p>
    <w:p w14:paraId="0EEC619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70 – 76.</w:t>
      </w:r>
    </w:p>
    <w:p w14:paraId="1D68454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Planowanie pozycji programu z uwzględnieniem preferencji pacjenta . System umożliwia zdefiniowanie i zapamiętanie preferencji pacjenta do planowania terminów zabiegów w zakresie:</w:t>
      </w:r>
    </w:p>
    <w:p w14:paraId="44369ED1"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możliwości ustalenia preferowanych godzin realizacji (dla określonych dni tygodnia z możliwością powielenia ustawień na kolejne tygodnie).</w:t>
      </w:r>
    </w:p>
    <w:p w14:paraId="7E779296"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możliwości ustalenia "nieodpowiadających" godzin realizacji (dla określonych dni tygodnia z możliwością powielenia ustawień na kolejne tygodnie).</w:t>
      </w:r>
    </w:p>
    <w:p w14:paraId="4C3F7C74"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oznaczenia dowolności planowania godzin dla wybranych dni tygodnia</w:t>
      </w:r>
    </w:p>
    <w:p w14:paraId="3A9640A3"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oznaczenia blokady planowania dla wybranych dni tygodnia</w:t>
      </w:r>
    </w:p>
    <w:p w14:paraId="313A8688"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ustawienia mogą być definiowane dla wszystkich lub wybranych tygodni.</w:t>
      </w:r>
    </w:p>
    <w:p w14:paraId="2D47D6AA"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56 – 61.</w:t>
      </w:r>
    </w:p>
    <w:p w14:paraId="380307A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planowanie porad kontrolnych, w ramach programu, do lekarza prowadzącego.</w:t>
      </w:r>
    </w:p>
    <w:p w14:paraId="67489D7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27.</w:t>
      </w:r>
    </w:p>
    <w:p w14:paraId="67CD4F8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kopiowanie wstępnej oceny ICF pomiędzy pobytami pacjenta.</w:t>
      </w:r>
    </w:p>
    <w:p w14:paraId="4A71709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119.</w:t>
      </w:r>
    </w:p>
    <w:p w14:paraId="7CFA578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tworzenie szablonów ICF oraz ich wykorzystanie podczas ewidencji oceny ICF.</w:t>
      </w:r>
    </w:p>
    <w:p w14:paraId="2AFCD91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120.</w:t>
      </w:r>
    </w:p>
    <w:p w14:paraId="32FCDF0E" w14:textId="40DFC5E7" w:rsidR="00352E79" w:rsidRPr="003D2DE8" w:rsidRDefault="00352E79" w:rsidP="001929E5">
      <w:pPr>
        <w:spacing w:line="240" w:lineRule="auto"/>
        <w:rPr>
          <w:rFonts w:cstheme="minorHAnsi"/>
          <w:b/>
        </w:rPr>
      </w:pPr>
    </w:p>
    <w:p w14:paraId="2A05F46E" w14:textId="2496DEC6" w:rsidR="00352E79" w:rsidRPr="003D2DE8" w:rsidRDefault="00352E79" w:rsidP="001929E5">
      <w:pPr>
        <w:spacing w:line="240" w:lineRule="auto"/>
        <w:rPr>
          <w:rFonts w:cstheme="minorHAnsi"/>
          <w:b/>
        </w:rPr>
      </w:pPr>
      <w:r w:rsidRPr="003D2DE8">
        <w:rPr>
          <w:rFonts w:cstheme="minorHAnsi"/>
          <w:b/>
        </w:rPr>
        <w:t>Moduł - Stacja dializ</w:t>
      </w:r>
    </w:p>
    <w:p w14:paraId="417ED95B" w14:textId="0495DA32"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umożliwiać planowanie wizyt na podstawie wzorca dializy, w którym określony</w:t>
      </w:r>
      <w:r w:rsidR="00DD23F9" w:rsidRPr="003D2DE8">
        <w:rPr>
          <w:rFonts w:asciiTheme="minorHAnsi" w:hAnsiTheme="minorHAnsi" w:cstheme="minorHAnsi"/>
          <w:color w:val="auto"/>
          <w:sz w:val="22"/>
          <w:szCs w:val="22"/>
        </w:rPr>
        <w:t>+</w:t>
      </w:r>
      <w:r w:rsidRPr="003D2DE8">
        <w:rPr>
          <w:rFonts w:asciiTheme="minorHAnsi" w:hAnsiTheme="minorHAnsi" w:cstheme="minorHAnsi"/>
          <w:color w:val="auto"/>
          <w:sz w:val="22"/>
          <w:szCs w:val="22"/>
        </w:rPr>
        <w:t xml:space="preserve"> jest dzień i tura dializy.</w:t>
      </w:r>
    </w:p>
    <w:p w14:paraId="3A65572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w:t>
      </w:r>
    </w:p>
    <w:p w14:paraId="5CCCED2C"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umożliwia dodawanie własnego wpisu dla 'Słownika rodzajów dializatorów'.</w:t>
      </w:r>
    </w:p>
    <w:p w14:paraId="3CB39CC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w:t>
      </w:r>
    </w:p>
    <w:p w14:paraId="5193734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umożliwia </w:t>
      </w:r>
      <w:proofErr w:type="spellStart"/>
      <w:r w:rsidRPr="003D2DE8">
        <w:rPr>
          <w:rFonts w:asciiTheme="minorHAnsi" w:hAnsiTheme="minorHAnsi" w:cstheme="minorHAnsi"/>
          <w:color w:val="auto"/>
          <w:sz w:val="22"/>
          <w:szCs w:val="22"/>
        </w:rPr>
        <w:t>przeplanowywanie</w:t>
      </w:r>
      <w:proofErr w:type="spellEnd"/>
      <w:r w:rsidRPr="003D2DE8">
        <w:rPr>
          <w:rFonts w:asciiTheme="minorHAnsi" w:hAnsiTheme="minorHAnsi" w:cstheme="minorHAnsi"/>
          <w:color w:val="auto"/>
          <w:sz w:val="22"/>
          <w:szCs w:val="22"/>
        </w:rPr>
        <w:t xml:space="preserve"> wizyt z wykorzystaniem mechanizmu </w:t>
      </w:r>
      <w:proofErr w:type="spellStart"/>
      <w:r w:rsidRPr="003D2DE8">
        <w:rPr>
          <w:rFonts w:asciiTheme="minorHAnsi" w:hAnsiTheme="minorHAnsi" w:cstheme="minorHAnsi"/>
          <w:color w:val="auto"/>
          <w:sz w:val="22"/>
          <w:szCs w:val="22"/>
        </w:rPr>
        <w:t>drag&amp;drop</w:t>
      </w:r>
      <w:proofErr w:type="spellEnd"/>
      <w:r w:rsidRPr="003D2DE8">
        <w:rPr>
          <w:rFonts w:asciiTheme="minorHAnsi" w:hAnsiTheme="minorHAnsi" w:cstheme="minorHAnsi"/>
          <w:color w:val="auto"/>
          <w:sz w:val="22"/>
          <w:szCs w:val="22"/>
        </w:rPr>
        <w:t>.</w:t>
      </w:r>
    </w:p>
    <w:p w14:paraId="20BA994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8.</w:t>
      </w:r>
    </w:p>
    <w:p w14:paraId="3197FA6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powinien umożliwić automatyczne wyliczanie ultrafiltracji po uzupełnieniu wagi optymalnej i wagi przed dializa pacjenta.</w:t>
      </w:r>
    </w:p>
    <w:p w14:paraId="2E6D728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57.</w:t>
      </w:r>
    </w:p>
    <w:p w14:paraId="37CF27E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integracja z innymi modułami systemu:</w:t>
      </w:r>
    </w:p>
    <w:p w14:paraId="213A2BE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współpraca z modułem Apteczka oddziałowa w zakresie ewidencji zużytych leków i materiałów (w tym dializatorów) oraz aktualizacji stanów magazynowych.</w:t>
      </w:r>
    </w:p>
    <w:p w14:paraId="4FB3CB4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71 – 72.</w:t>
      </w:r>
    </w:p>
    <w:p w14:paraId="3F898A9A" w14:textId="77777777" w:rsidR="00352E79" w:rsidRPr="003D2DE8" w:rsidRDefault="00352E79" w:rsidP="001929E5">
      <w:pPr>
        <w:spacing w:line="240" w:lineRule="auto"/>
        <w:rPr>
          <w:rFonts w:cstheme="minorHAnsi"/>
          <w:b/>
        </w:rPr>
      </w:pPr>
    </w:p>
    <w:p w14:paraId="1A9717CE" w14:textId="77777777" w:rsidR="00352E79" w:rsidRPr="003D2DE8" w:rsidRDefault="00352E79" w:rsidP="001929E5">
      <w:pPr>
        <w:spacing w:line="240" w:lineRule="auto"/>
        <w:rPr>
          <w:rFonts w:cstheme="minorHAnsi"/>
          <w:b/>
        </w:rPr>
      </w:pPr>
      <w:r w:rsidRPr="003D2DE8">
        <w:rPr>
          <w:rFonts w:cstheme="minorHAnsi"/>
          <w:b/>
        </w:rPr>
        <w:t>Moduł ERP - Kalkulacja kosztów leczenia</w:t>
      </w:r>
    </w:p>
    <w:p w14:paraId="3178F5D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Jednokrotne logowanie do systemu administracyjnego umożliwiające dostęp do wszystkich modułów, do których użytkownik posiada uprawnienia (w przypadku gdy są one uruchamiane jako aplikacje desktopowe (za wyjątkiem aplikacji wykonanych w technologii web).</w:t>
      </w:r>
    </w:p>
    <w:p w14:paraId="087C98FF"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18.</w:t>
      </w:r>
    </w:p>
    <w:p w14:paraId="2F06183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jest wykonany w technologii klient-serwer, dane są przechowywane w modelu relacyjnym baz danych z wykorzystaniem aktywnego serwera baz danych.</w:t>
      </w:r>
    </w:p>
    <w:p w14:paraId="17DC154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w:t>
      </w:r>
    </w:p>
    <w:p w14:paraId="7129251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Definiowanie pulpitu użytkownika umożliwiającego uruchomienie wszystkich modułów, aplikacji czy funkcjonalności Systemu, do jakich posiada uprawnienia, również aplikacji nie będących przedmiotem zamówienia np. aplikacje biurowe (w przypadku gdy są one uruchamiane jako aplikacje desktopowe (za wyjątkiem aplikacji wykonanych w technologii web).</w:t>
      </w:r>
    </w:p>
    <w:p w14:paraId="5280336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20.</w:t>
      </w:r>
    </w:p>
    <w:p w14:paraId="1B40C6AB"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Integrację w zakresie średnich cen dostaw materiałów i leków z modułami realizującymi funkcjonalność w zakresie obsługi magazynu materiałów i obsługi magazynu leków.</w:t>
      </w:r>
    </w:p>
    <w:p w14:paraId="1F12563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41.</w:t>
      </w:r>
    </w:p>
    <w:p w14:paraId="1D81D8B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Możliwość kalkulacji kosztów procedury zabiegowej i </w:t>
      </w:r>
      <w:proofErr w:type="spellStart"/>
      <w:r w:rsidRPr="003D2DE8">
        <w:rPr>
          <w:rFonts w:asciiTheme="minorHAnsi" w:hAnsiTheme="minorHAnsi" w:cstheme="minorHAnsi"/>
          <w:color w:val="auto"/>
          <w:sz w:val="22"/>
          <w:szCs w:val="22"/>
        </w:rPr>
        <w:t>znieczuleniowej</w:t>
      </w:r>
      <w:proofErr w:type="spellEnd"/>
      <w:r w:rsidRPr="003D2DE8">
        <w:rPr>
          <w:rFonts w:asciiTheme="minorHAnsi" w:hAnsiTheme="minorHAnsi" w:cstheme="minorHAnsi"/>
          <w:color w:val="auto"/>
          <w:sz w:val="22"/>
          <w:szCs w:val="22"/>
        </w:rPr>
        <w:t xml:space="preserve"> z pominięciem opisu normatywnego przy wykorzystaniu szczegółowej ewidencji prowadzonej na bloku operacyjnym tj.:</w:t>
      </w:r>
    </w:p>
    <w:p w14:paraId="1962C2F0"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materiałów obciążających OPK bloku,</w:t>
      </w:r>
    </w:p>
    <w:p w14:paraId="7CDD3359"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 materiałów obciążających OPK oddziału zlecającego operację (np. środki </w:t>
      </w:r>
      <w:proofErr w:type="spellStart"/>
      <w:r w:rsidRPr="003D2DE8">
        <w:rPr>
          <w:rFonts w:asciiTheme="minorHAnsi" w:hAnsiTheme="minorHAnsi" w:cstheme="minorHAnsi"/>
          <w:color w:val="auto"/>
          <w:sz w:val="22"/>
          <w:szCs w:val="22"/>
        </w:rPr>
        <w:t>wysokocenne</w:t>
      </w:r>
      <w:proofErr w:type="spellEnd"/>
      <w:r w:rsidRPr="003D2DE8">
        <w:rPr>
          <w:rFonts w:asciiTheme="minorHAnsi" w:hAnsiTheme="minorHAnsi" w:cstheme="minorHAnsi"/>
          <w:color w:val="auto"/>
          <w:sz w:val="22"/>
          <w:szCs w:val="22"/>
        </w:rPr>
        <w:t>),</w:t>
      </w:r>
    </w:p>
    <w:p w14:paraId="4D07C61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ewidencji personelu wraz z czasem zaangażowania w wykonanie procedury,</w:t>
      </w:r>
    </w:p>
    <w:p w14:paraId="3E46EB1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czasu trwania procedury,</w:t>
      </w:r>
    </w:p>
    <w:p w14:paraId="41B4EA67"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sumaryczny czas wykorzystania personelu.</w:t>
      </w:r>
    </w:p>
    <w:p w14:paraId="54915B97"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24 – 29.</w:t>
      </w:r>
    </w:p>
    <w:p w14:paraId="6773987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Możliwość pobrania stawek jednostkowych za minutę pracy poszczególnych pracowników z lokalnego cennika i wykorzystania do kalkulacji kosztu personelu w ramach procedury zabiegowej i </w:t>
      </w:r>
      <w:proofErr w:type="spellStart"/>
      <w:r w:rsidRPr="003D2DE8">
        <w:rPr>
          <w:rFonts w:asciiTheme="minorHAnsi" w:hAnsiTheme="minorHAnsi" w:cstheme="minorHAnsi"/>
          <w:color w:val="auto"/>
          <w:sz w:val="22"/>
          <w:szCs w:val="22"/>
        </w:rPr>
        <w:t>znieczuleniowej</w:t>
      </w:r>
      <w:proofErr w:type="spellEnd"/>
      <w:r w:rsidRPr="003D2DE8">
        <w:rPr>
          <w:rFonts w:asciiTheme="minorHAnsi" w:hAnsiTheme="minorHAnsi" w:cstheme="minorHAnsi"/>
          <w:color w:val="auto"/>
          <w:sz w:val="22"/>
          <w:szCs w:val="22"/>
        </w:rPr>
        <w:t>.</w:t>
      </w:r>
    </w:p>
    <w:p w14:paraId="58AC89D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31.</w:t>
      </w:r>
    </w:p>
    <w:p w14:paraId="6E31901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wprowadzenia wartości kosztu poszczególnych pracowników w ramach operacji (stawka jednostkowa dla czasu lub stawka za wykonanie).</w:t>
      </w:r>
    </w:p>
    <w:p w14:paraId="7E71B405"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32.</w:t>
      </w:r>
    </w:p>
    <w:p w14:paraId="6B1412C8"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rozpisania zbiorczej kwoty kosztu personelu na wiele operacji/wielu pracowników. Rozpisanie dla wskazanych pracowników w ramach wykonanych procedur wg: czasu zaangażowania pracownika w zabiegu lub po równo na każdego wskazanego pracownika w operacji.</w:t>
      </w:r>
    </w:p>
    <w:p w14:paraId="7C21834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33.</w:t>
      </w:r>
    </w:p>
    <w:p w14:paraId="2CB742E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zbiorczej aktualizacji stawki jednostkowej za minutę pracy lub kosztu dla pracownika dla wskazanych pracowników w ramach wykonanych procedur.</w:t>
      </w:r>
    </w:p>
    <w:p w14:paraId="0D8E12E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34.</w:t>
      </w:r>
    </w:p>
    <w:p w14:paraId="1E77D4E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informować, czy dany koszt pochodzi z systemu KP, lokalnego cennika, czy jest wprowadzony przez operatora.</w:t>
      </w:r>
    </w:p>
    <w:p w14:paraId="762E6E9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35.</w:t>
      </w:r>
    </w:p>
    <w:p w14:paraId="6E5663A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alternatywnej wyceny kosztu personelu w ramach procedury zabiegowej i anestezjologicznej z wykorzystaniem opisu normatywnego personelu dla procedury.</w:t>
      </w:r>
    </w:p>
    <w:p w14:paraId="033B2B1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36.</w:t>
      </w:r>
    </w:p>
    <w:p w14:paraId="0FF09DD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rekalkulacji opisu i kosztu normatywnego personelu dla procedury zabiegowej i anestezjologicznej w oparciu o rzeczywisty czas trwania procedury (proporcjonalne zwiększenie lub zmniejszenie składowej opisanej czasem, składowe kwotowe nie podlegają przeliczeniu).</w:t>
      </w:r>
    </w:p>
    <w:p w14:paraId="1CE5344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37.</w:t>
      </w:r>
    </w:p>
    <w:p w14:paraId="201458F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raportowania pełnego kosztu procedury zabiegowej - razem z kosztem rozchodów wyłączonych z opisu normatywnego, a obciążających bezpośrednio oddział zlecający wykonanie zabiegu.</w:t>
      </w:r>
    </w:p>
    <w:p w14:paraId="47A60A9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38.</w:t>
      </w:r>
    </w:p>
    <w:p w14:paraId="47F2382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raportowania średniego kosztu operacji wykonanych w danym miesiącu oraz procedur wchodzących w ich skład (zabieg i znieczulenie) wg listy powiązanych procedur ICD9 lub tylko procedury głównej.</w:t>
      </w:r>
    </w:p>
    <w:p w14:paraId="3260E119"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39.</w:t>
      </w:r>
    </w:p>
    <w:p w14:paraId="49A84703" w14:textId="77777777" w:rsidR="00352E79" w:rsidRPr="003D2DE8" w:rsidRDefault="00352E79" w:rsidP="001929E5">
      <w:pPr>
        <w:spacing w:line="240" w:lineRule="auto"/>
        <w:rPr>
          <w:rFonts w:cstheme="minorHAnsi"/>
          <w:b/>
        </w:rPr>
      </w:pPr>
    </w:p>
    <w:p w14:paraId="57B90A24" w14:textId="77777777" w:rsidR="00352E79" w:rsidRPr="003D2DE8" w:rsidRDefault="00352E79" w:rsidP="001929E5">
      <w:pPr>
        <w:spacing w:line="240" w:lineRule="auto"/>
        <w:rPr>
          <w:rFonts w:cstheme="minorHAnsi"/>
          <w:b/>
        </w:rPr>
      </w:pPr>
      <w:r w:rsidRPr="003D2DE8">
        <w:rPr>
          <w:rFonts w:cstheme="minorHAnsi"/>
          <w:b/>
        </w:rPr>
        <w:t>Pulpity Zarządcze</w:t>
      </w:r>
    </w:p>
    <w:p w14:paraId="70C6EEED"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Informacja o źródle pochodzenia danych prezentowana jest bezpośrednio na każdym kafelku analitycznym indywidualnie, z rozróżnieniem na pobieranie bezpośrednio z systemów dziedzinowych (on-line) oraz pobieranie z własnego magazynu danych aplikacji. Informacja ta powinna być sygnalizowana w sposób wizualny (np. różny kolor ikony dotyczącej źródła danych), a także wystarczająco szczegółowa, w zależności od źródła danych. W przypadku danych pobieranych bezpośrednio niezbędna jest informacja o systemie, z którego dane są pobierane, zaś w przypadku pobierania z własnego magazynu danych prezentowane powinny być informacje o ostatnim czasie aktualizacji danych, w rozbiciu na wszystkie okresy, które poddawane są analizie.</w:t>
      </w:r>
    </w:p>
    <w:p w14:paraId="1AC8F0DD"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15.</w:t>
      </w:r>
    </w:p>
    <w:p w14:paraId="29CCFE0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Aplikacja musi posiadać, niezależny od systemów źródłowych, mechanizm grupowania danych (pozycji wybranych słowników) wykorzystywany na części kafelków celem prezentacji danych w układzie zdefiniowanych przez użytkownika agregatów.</w:t>
      </w:r>
    </w:p>
    <w:p w14:paraId="3839ADFB"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37.</w:t>
      </w:r>
    </w:p>
    <w:p w14:paraId="17D4377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Mechanizm grupowania danych musi obejmować co najmniej:</w:t>
      </w:r>
    </w:p>
    <w:p w14:paraId="435FF245"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słownik zakresów świadczeń wykorzystywany przez szpital do rozliczeń z NFZ;</w:t>
      </w:r>
    </w:p>
    <w:p w14:paraId="52DE237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słownik kosztów OPK pozwalający na grupowanie kosztów wg dwóch kryteriów: kosztów rodzajowych oraz OPK przekazujących (narzucających) koszty;</w:t>
      </w:r>
    </w:p>
    <w:p w14:paraId="2F02B936"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słownik kont księgowych;</w:t>
      </w:r>
    </w:p>
    <w:p w14:paraId="16881C92"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słownik ośrodków kosztowych (OPK), umożliwiający analizę danych na poziomie ośrodków kosztowych w ujęciu poszczególnych OPK lub utworzonych grup (stanowiących jedną wspólną pozycję);</w:t>
      </w:r>
    </w:p>
    <w:p w14:paraId="7EBCB93E"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słownik jednostek organizacyjnych szpitala (JOS), umożliwiający analizę danych na poziomie jednostek organizacyjnych w ujęciu poszczególnych JOS lub utworzonych grup (stanowiących jedną wspólną pozycję).</w:t>
      </w:r>
    </w:p>
    <w:p w14:paraId="291B862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42 – 47.</w:t>
      </w:r>
    </w:p>
    <w:p w14:paraId="1FF70933"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Użytkownik ma możliwość skopiowania dowolnego, dostępnego dla niego pulpitu, co skutkuje utworzeniem kopii danego pulpitu, dla której użytkownik kopiujący staje się administratorem (właścicielem).</w:t>
      </w:r>
    </w:p>
    <w:p w14:paraId="63289A61"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51.</w:t>
      </w:r>
    </w:p>
    <w:p w14:paraId="27B76590"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Administrator pulpitu może określać tzw. siatkę pulpitu. Siatka pulpitu definiuje miejsca w których użytkownik może położyć kafelek. W ramach konfiguracji siatki można wskazać, z ilu kolumn ma się składać oraz określić wysokość wiersza.</w:t>
      </w:r>
    </w:p>
    <w:p w14:paraId="41C0157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54.</w:t>
      </w:r>
    </w:p>
    <w:p w14:paraId="01051D8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dla wybranych kafelków, posiada mechanizm drążeń pozwalający na prezentację danych szczegółowych (elementarnych) w formie tabelarycznej. </w:t>
      </w:r>
    </w:p>
    <w:p w14:paraId="3C4A719A"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64.</w:t>
      </w:r>
    </w:p>
    <w:p w14:paraId="0EF4E536"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Mechanizm drążeń pozwala na interaktywną pracę z danymi elementarnymi tj. filtrowanie oraz grupowanie.</w:t>
      </w:r>
    </w:p>
    <w:p w14:paraId="6409F36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65.</w:t>
      </w:r>
    </w:p>
    <w:p w14:paraId="6CCB856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Koszty OPK w funkcji czasu, prezentując zarówno koszty bezpośrednie w podziale na koszty bezpośrednie (rodzajowe), jak i koszty pośrednie (narzuty od konkretnych OPK); analiza związana z kosztami OPK powinna być rozszerzona o informacje o statystykach medycznych (np. liczba hospitalizacji, liczba osobodni, liczba porad).</w:t>
      </w:r>
    </w:p>
    <w:p w14:paraId="56C93866"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104.</w:t>
      </w:r>
    </w:p>
    <w:p w14:paraId="008590A1"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Aplikacja pozwala na przegląd szczegółowych danych (drążenia), związanych z JGP, poprzez drążenie do poziomu poszczególnych przypadków, z uwzględnieniem informacji o:</w:t>
      </w:r>
      <w:r w:rsidRPr="003D2DE8">
        <w:rPr>
          <w:rFonts w:asciiTheme="minorHAnsi" w:hAnsiTheme="minorHAnsi" w:cstheme="minorHAnsi"/>
          <w:color w:val="auto"/>
          <w:sz w:val="22"/>
          <w:szCs w:val="22"/>
        </w:rPr>
        <w:br/>
        <w:t>- czasie pobytu/hospitalizacji,</w:t>
      </w:r>
      <w:r w:rsidRPr="003D2DE8">
        <w:rPr>
          <w:rFonts w:asciiTheme="minorHAnsi" w:hAnsiTheme="minorHAnsi" w:cstheme="minorHAnsi"/>
          <w:color w:val="auto"/>
          <w:sz w:val="22"/>
          <w:szCs w:val="22"/>
        </w:rPr>
        <w:br/>
        <w:t>- kosztach w podziale na osobodzień, rozchody i procedury,</w:t>
      </w:r>
      <w:r w:rsidRPr="003D2DE8">
        <w:rPr>
          <w:rFonts w:asciiTheme="minorHAnsi" w:hAnsiTheme="minorHAnsi" w:cstheme="minorHAnsi"/>
          <w:color w:val="auto"/>
          <w:sz w:val="22"/>
          <w:szCs w:val="22"/>
        </w:rPr>
        <w:br/>
        <w:t>- lekarzu prowadzącym,</w:t>
      </w:r>
      <w:r w:rsidRPr="003D2DE8">
        <w:rPr>
          <w:rFonts w:asciiTheme="minorHAnsi" w:hAnsiTheme="minorHAnsi" w:cstheme="minorHAnsi"/>
          <w:color w:val="auto"/>
          <w:sz w:val="22"/>
          <w:szCs w:val="22"/>
        </w:rPr>
        <w:br/>
        <w:t>- JGP,</w:t>
      </w:r>
      <w:r w:rsidRPr="003D2DE8">
        <w:rPr>
          <w:rFonts w:asciiTheme="minorHAnsi" w:hAnsiTheme="minorHAnsi" w:cstheme="minorHAnsi"/>
          <w:color w:val="auto"/>
          <w:sz w:val="22"/>
          <w:szCs w:val="22"/>
        </w:rPr>
        <w:br/>
        <w:t>- trybie wypisu,</w:t>
      </w:r>
      <w:r w:rsidRPr="003D2DE8">
        <w:rPr>
          <w:rFonts w:asciiTheme="minorHAnsi" w:hAnsiTheme="minorHAnsi" w:cstheme="minorHAnsi"/>
          <w:color w:val="auto"/>
          <w:sz w:val="22"/>
          <w:szCs w:val="22"/>
        </w:rPr>
        <w:br/>
        <w:t>- trybie przyjęcia,</w:t>
      </w:r>
      <w:r w:rsidRPr="003D2DE8">
        <w:rPr>
          <w:rFonts w:asciiTheme="minorHAnsi" w:hAnsiTheme="minorHAnsi" w:cstheme="minorHAnsi"/>
          <w:color w:val="auto"/>
          <w:sz w:val="22"/>
          <w:szCs w:val="22"/>
        </w:rPr>
        <w:br/>
        <w:t>- JOS pobytu.</w:t>
      </w:r>
    </w:p>
    <w:p w14:paraId="1F0A0F5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127.</w:t>
      </w:r>
    </w:p>
    <w:p w14:paraId="5FFC0FF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Analizy wyniku dla JGP, lekarza prowadzącego oraz </w:t>
      </w:r>
      <w:proofErr w:type="spellStart"/>
      <w:r w:rsidRPr="003D2DE8">
        <w:rPr>
          <w:rFonts w:asciiTheme="minorHAnsi" w:hAnsiTheme="minorHAnsi" w:cstheme="minorHAnsi"/>
          <w:color w:val="auto"/>
          <w:sz w:val="22"/>
          <w:szCs w:val="22"/>
        </w:rPr>
        <w:t>rozpoznań</w:t>
      </w:r>
      <w:proofErr w:type="spellEnd"/>
      <w:r w:rsidRPr="003D2DE8">
        <w:rPr>
          <w:rFonts w:asciiTheme="minorHAnsi" w:hAnsiTheme="minorHAnsi" w:cstheme="minorHAnsi"/>
          <w:color w:val="auto"/>
          <w:sz w:val="22"/>
          <w:szCs w:val="22"/>
        </w:rPr>
        <w:t xml:space="preserve"> ICD10 mogą być zawężane do interesującej grupy przypadków. Zawężenie powinno być efektem świadomego ustawienia przez użytkownika odpowiednich filtrów dodatkowych, obejmujących co najmniej:</w:t>
      </w:r>
      <w:r w:rsidRPr="003D2DE8">
        <w:rPr>
          <w:rFonts w:asciiTheme="minorHAnsi" w:hAnsiTheme="minorHAnsi" w:cstheme="minorHAnsi"/>
          <w:color w:val="auto"/>
          <w:sz w:val="22"/>
          <w:szCs w:val="22"/>
        </w:rPr>
        <w:br/>
        <w:t>- tryb wypisu,</w:t>
      </w:r>
      <w:r w:rsidRPr="003D2DE8">
        <w:rPr>
          <w:rFonts w:asciiTheme="minorHAnsi" w:hAnsiTheme="minorHAnsi" w:cstheme="minorHAnsi"/>
          <w:color w:val="auto"/>
          <w:sz w:val="22"/>
          <w:szCs w:val="22"/>
        </w:rPr>
        <w:br/>
        <w:t>- tryb przyjęcia,</w:t>
      </w:r>
      <w:r w:rsidRPr="003D2DE8">
        <w:rPr>
          <w:rFonts w:asciiTheme="minorHAnsi" w:hAnsiTheme="minorHAnsi" w:cstheme="minorHAnsi"/>
          <w:color w:val="auto"/>
          <w:sz w:val="22"/>
          <w:szCs w:val="22"/>
        </w:rPr>
        <w:br/>
        <w:t>- płeć</w:t>
      </w:r>
      <w:r w:rsidRPr="003D2DE8">
        <w:rPr>
          <w:rFonts w:asciiTheme="minorHAnsi" w:hAnsiTheme="minorHAnsi" w:cstheme="minorHAnsi"/>
          <w:color w:val="auto"/>
          <w:sz w:val="22"/>
          <w:szCs w:val="22"/>
        </w:rPr>
        <w:br/>
        <w:t>- długość pobytu.</w:t>
      </w:r>
    </w:p>
    <w:p w14:paraId="63FD7060"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131.</w:t>
      </w:r>
    </w:p>
    <w:p w14:paraId="0CCCFBC7" w14:textId="77777777" w:rsidR="00352E79" w:rsidRPr="003D2DE8" w:rsidRDefault="00352E79" w:rsidP="001929E5">
      <w:pPr>
        <w:spacing w:line="240" w:lineRule="auto"/>
        <w:rPr>
          <w:rFonts w:cstheme="minorHAnsi"/>
        </w:rPr>
      </w:pPr>
    </w:p>
    <w:p w14:paraId="2EE3C029" w14:textId="77777777" w:rsidR="00352E79" w:rsidRPr="003D2DE8" w:rsidRDefault="00352E79" w:rsidP="001929E5">
      <w:pPr>
        <w:spacing w:line="240" w:lineRule="auto"/>
        <w:rPr>
          <w:rFonts w:cstheme="minorHAnsi"/>
          <w:b/>
        </w:rPr>
      </w:pPr>
      <w:r w:rsidRPr="003D2DE8">
        <w:rPr>
          <w:rFonts w:cstheme="minorHAnsi"/>
          <w:b/>
        </w:rPr>
        <w:t>Pulpit Medyczny Ogólny</w:t>
      </w:r>
    </w:p>
    <w:p w14:paraId="724FA79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integrację z systemem HIS w zakresie pobierania informacji medycznych o historii i aktualnym stanie pacjenta minimum w zakresie:</w:t>
      </w:r>
    </w:p>
    <w:p w14:paraId="74DCCBED"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danych osobowych,</w:t>
      </w:r>
    </w:p>
    <w:p w14:paraId="55884A58"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danych o alergiach i uczuleniach</w:t>
      </w:r>
    </w:p>
    <w:p w14:paraId="6898E690"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danych wizyt ambulatoryjnych, hospitalizacji, badań diagnostycznych, badań laboratoryjnych, pomiarów parametrów życiowych, zabiegów operacyjnych, danych bilansu płynów</w:t>
      </w:r>
    </w:p>
    <w:p w14:paraId="4CD1FEEC"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 dokumentów dokumentacji medycznej.</w:t>
      </w:r>
    </w:p>
    <w:p w14:paraId="2F2D910E" w14:textId="77777777" w:rsidR="00352E79" w:rsidRPr="003D2DE8" w:rsidRDefault="00352E79" w:rsidP="001929E5">
      <w:pPr>
        <w:pStyle w:val="Default"/>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 – 6.</w:t>
      </w:r>
    </w:p>
    <w:p w14:paraId="0222A07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udostępniać narządzie do komponowania zawartości pulpitu, podziału na ekrany i ułożenia grup danych na ekranie (grupa danych to zakres danych powiązanych ze sobą merytorycznie lub których prezentacja w grupie jest merytorycznie uzasadniona i stanowi całość).</w:t>
      </w:r>
    </w:p>
    <w:p w14:paraId="057237DE"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18.</w:t>
      </w:r>
    </w:p>
    <w:p w14:paraId="09D5FC3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przegląd historii leczenia pacjenta w rozumieniu pobytów na oddziałach, gabinetach i pracowniach podmiotu, z możliwością wyróżnienia pobytów związanych z określoną specjalnością jednostki organizacyjnej (np. tylko wizyty w gabinetach i oddziałach kardiologicznych).</w:t>
      </w:r>
    </w:p>
    <w:p w14:paraId="7138CBA4"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28.</w:t>
      </w:r>
    </w:p>
    <w:p w14:paraId="2AE93A1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Dla wyników numerycznych system musi prezentować wartość wyniku, jednostkę miary, granice wartości referencyjnych oraz odpowiednie oznaczenie w przypadku, gdy wynik przekracza granice wartości referencyjnych (flagi H i L).</w:t>
      </w:r>
    </w:p>
    <w:p w14:paraId="506612F7"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41.</w:t>
      </w:r>
    </w:p>
    <w:p w14:paraId="76F277AD"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umożliwiać wyróżnianie nowych pozycji rozumianych jako nie starsze, niż określona liczba godzin/dni, minimum w zakresie: zleceń i wyników badań diagnostycznych, konsultacji, badań laboratoryjnych; zleceń leków, wyników pomiarów.</w:t>
      </w:r>
    </w:p>
    <w:p w14:paraId="4EE621E8"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57.</w:t>
      </w:r>
    </w:p>
    <w:p w14:paraId="6DAF9712"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Możliwość zestawienia na jednym ekranie różnych elementów wyniku - załączników, komentarzy i dokumentów.</w:t>
      </w:r>
    </w:p>
    <w:p w14:paraId="04438CEC"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71.</w:t>
      </w:r>
    </w:p>
    <w:p w14:paraId="2E81E51F"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 xml:space="preserve">System umożliwia przegląd szczegółów wszystkich wykonanych badań diagnostycznych laboratoryjnych i konsultacji wykonanych w określonym przedziale czasu: od początku pobytu, początku hospitalizacji, ostatniego miesiąca, ostatniego tygodnia; oraz określonej liczby </w:t>
      </w:r>
      <w:proofErr w:type="spellStart"/>
      <w:r w:rsidRPr="003D2DE8">
        <w:rPr>
          <w:rFonts w:asciiTheme="minorHAnsi" w:hAnsiTheme="minorHAnsi" w:cstheme="minorHAnsi"/>
          <w:color w:val="auto"/>
          <w:sz w:val="22"/>
          <w:szCs w:val="22"/>
        </w:rPr>
        <w:t>wykonań</w:t>
      </w:r>
      <w:proofErr w:type="spellEnd"/>
      <w:r w:rsidRPr="003D2DE8">
        <w:rPr>
          <w:rFonts w:asciiTheme="minorHAnsi" w:hAnsiTheme="minorHAnsi" w:cstheme="minorHAnsi"/>
          <w:color w:val="auto"/>
          <w:sz w:val="22"/>
          <w:szCs w:val="22"/>
        </w:rPr>
        <w:t xml:space="preserve"> niezależnie od tego kiedy były wykonane.</w:t>
      </w:r>
    </w:p>
    <w:p w14:paraId="483F9042"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67.</w:t>
      </w:r>
    </w:p>
    <w:p w14:paraId="498DFE15"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hAnsiTheme="minorHAnsi" w:cstheme="minorHAnsi"/>
          <w:color w:val="auto"/>
          <w:sz w:val="22"/>
          <w:szCs w:val="22"/>
        </w:rPr>
        <w:t>System musi prezentować fakt pozostawienia notatki na dany dzień w skali czasu.</w:t>
      </w:r>
    </w:p>
    <w:p w14:paraId="675937C1" w14:textId="77777777" w:rsidR="00352E79" w:rsidRPr="003D2DE8" w:rsidRDefault="00352E79" w:rsidP="001929E5">
      <w:pPr>
        <w:pStyle w:val="Default"/>
        <w:widowControl/>
        <w:ind w:left="1080"/>
        <w:rPr>
          <w:rFonts w:asciiTheme="minorHAnsi" w:hAnsiTheme="minorHAnsi" w:cstheme="minorHAnsi"/>
          <w:color w:val="auto"/>
          <w:sz w:val="22"/>
          <w:szCs w:val="22"/>
        </w:rPr>
      </w:pPr>
      <w:r w:rsidRPr="003D2DE8">
        <w:rPr>
          <w:rFonts w:asciiTheme="minorHAnsi" w:hAnsiTheme="minorHAnsi" w:cstheme="minorHAnsi"/>
          <w:color w:val="auto"/>
          <w:sz w:val="22"/>
          <w:szCs w:val="22"/>
        </w:rPr>
        <w:t>Pkt. 76.</w:t>
      </w:r>
    </w:p>
    <w:p w14:paraId="64BCD5EE" w14:textId="77777777" w:rsidR="00352E79" w:rsidRPr="003D2DE8" w:rsidRDefault="00352E79" w:rsidP="001929E5">
      <w:pPr>
        <w:pStyle w:val="Default"/>
        <w:rPr>
          <w:rFonts w:asciiTheme="minorHAnsi" w:hAnsiTheme="minorHAnsi" w:cstheme="minorHAnsi"/>
          <w:color w:val="auto"/>
          <w:sz w:val="22"/>
          <w:szCs w:val="22"/>
        </w:rPr>
      </w:pPr>
    </w:p>
    <w:p w14:paraId="3B67FE1A" w14:textId="77777777" w:rsidR="00352E79" w:rsidRPr="003D2DE8" w:rsidRDefault="00352E79" w:rsidP="001929E5">
      <w:pPr>
        <w:spacing w:line="240" w:lineRule="auto"/>
        <w:rPr>
          <w:rFonts w:cstheme="minorHAnsi"/>
          <w:b/>
        </w:rPr>
      </w:pPr>
      <w:r w:rsidRPr="003D2DE8">
        <w:rPr>
          <w:rFonts w:cstheme="minorHAnsi"/>
          <w:b/>
        </w:rPr>
        <w:t>Znajdź Pacjenta – mobilne</w:t>
      </w:r>
    </w:p>
    <w:p w14:paraId="1F8C01D7"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eastAsiaTheme="minorHAnsi" w:hAnsiTheme="minorHAnsi" w:cstheme="minorHAnsi"/>
          <w:color w:val="auto"/>
          <w:sz w:val="22"/>
          <w:szCs w:val="22"/>
          <w:lang w:eastAsia="en-US"/>
        </w:rPr>
        <w:t>Aplikacja mobilna daje możliwość wybrania numeru telefonu do kierownika jednostki organizacyjnej z pobytu wizyty pacjenta, lekarza prowadzącego z pobytu lub sekretariatu z pobytu/wizyty i uruchomienia  w telefonie mechanizmu wykonywania połączenia telefonicznego.</w:t>
      </w:r>
    </w:p>
    <w:p w14:paraId="592F5924"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eastAsiaTheme="minorHAnsi" w:hAnsiTheme="minorHAnsi" w:cstheme="minorHAnsi"/>
          <w:color w:val="auto"/>
          <w:sz w:val="22"/>
          <w:szCs w:val="22"/>
          <w:lang w:eastAsia="en-US"/>
        </w:rPr>
        <w:t>Mechanizmy komunikacji aplikacji mobilnej z systemem dziedzinowym dają możliwość uruchomienia komunikacji spoza infrastruktury jednostki medycznej.</w:t>
      </w:r>
    </w:p>
    <w:p w14:paraId="087B9139" w14:textId="77777777" w:rsidR="00352E79" w:rsidRPr="003D2DE8" w:rsidRDefault="00352E79" w:rsidP="001929E5">
      <w:pPr>
        <w:pStyle w:val="Default"/>
        <w:widowControl/>
        <w:numPr>
          <w:ilvl w:val="0"/>
          <w:numId w:val="85"/>
        </w:numPr>
        <w:rPr>
          <w:rFonts w:asciiTheme="minorHAnsi" w:hAnsiTheme="minorHAnsi" w:cstheme="minorHAnsi"/>
          <w:color w:val="auto"/>
          <w:sz w:val="22"/>
          <w:szCs w:val="22"/>
        </w:rPr>
      </w:pPr>
      <w:r w:rsidRPr="003D2DE8">
        <w:rPr>
          <w:rFonts w:asciiTheme="minorHAnsi" w:eastAsiaTheme="minorHAnsi" w:hAnsiTheme="minorHAnsi" w:cstheme="minorHAnsi"/>
          <w:color w:val="auto"/>
          <w:sz w:val="22"/>
          <w:szCs w:val="22"/>
          <w:lang w:eastAsia="en-US"/>
        </w:rPr>
        <w:t>Aplikacja mobilna daje możliwość przeglądania ostatnio oglądanych pobytów i wizyt bez ponownego ich wyszukiwania</w:t>
      </w:r>
      <w:r w:rsidRPr="003D2DE8">
        <w:rPr>
          <w:rFonts w:asciiTheme="minorHAnsi" w:hAnsiTheme="minorHAnsi" w:cstheme="minorHAnsi"/>
          <w:color w:val="auto"/>
          <w:sz w:val="22"/>
          <w:szCs w:val="22"/>
        </w:rPr>
        <w:t>.</w:t>
      </w:r>
    </w:p>
    <w:p w14:paraId="5395179F" w14:textId="77777777" w:rsidR="00627015" w:rsidRPr="003D2DE8" w:rsidRDefault="00627015" w:rsidP="001929E5">
      <w:pPr>
        <w:spacing w:line="240" w:lineRule="auto"/>
      </w:pPr>
    </w:p>
    <w:p w14:paraId="42383E03" w14:textId="2A115E31" w:rsidR="00627015" w:rsidRPr="003D2DE8" w:rsidRDefault="00627015" w:rsidP="00010FC4">
      <w:pPr>
        <w:pStyle w:val="Nagwek1"/>
      </w:pPr>
      <w:r w:rsidRPr="003D2DE8">
        <w:t>Wymagania związane ze spełnieniem wymogów wynikających z aktów normatywnych</w:t>
      </w:r>
    </w:p>
    <w:tbl>
      <w:tblPr>
        <w:tblpPr w:leftFromText="141" w:rightFromText="141"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713"/>
      </w:tblGrid>
      <w:tr w:rsidR="003D2DE8" w:rsidRPr="003D2DE8" w14:paraId="39204C18" w14:textId="77777777" w:rsidTr="00E67AAC">
        <w:trPr>
          <w:trHeight w:val="410"/>
          <w:tblHeader/>
        </w:trPr>
        <w:tc>
          <w:tcPr>
            <w:tcW w:w="496" w:type="dxa"/>
            <w:tcBorders>
              <w:top w:val="single" w:sz="4" w:space="0" w:color="000000"/>
              <w:left w:val="single" w:sz="4" w:space="0" w:color="000000"/>
              <w:bottom w:val="single" w:sz="4" w:space="0" w:color="000000"/>
              <w:right w:val="single" w:sz="4" w:space="0" w:color="000000"/>
            </w:tcBorders>
            <w:shd w:val="clear" w:color="800080" w:fill="BFBFBF" w:themeFill="background1" w:themeFillShade="BF"/>
            <w:vAlign w:val="center"/>
          </w:tcPr>
          <w:p w14:paraId="540C90BA" w14:textId="77777777" w:rsidR="007B0CC9" w:rsidRPr="003D2DE8" w:rsidRDefault="007B0CC9" w:rsidP="00E67AAC">
            <w:pPr>
              <w:spacing w:after="0" w:line="240" w:lineRule="auto"/>
              <w:jc w:val="center"/>
              <w:rPr>
                <w:rFonts w:cstheme="minorHAnsi"/>
                <w:b/>
                <w:bCs/>
              </w:rPr>
            </w:pPr>
            <w:r w:rsidRPr="003D2DE8">
              <w:rPr>
                <w:rFonts w:cstheme="minorHAnsi"/>
                <w:b/>
                <w:bCs/>
              </w:rPr>
              <w:t>Lp.</w:t>
            </w:r>
          </w:p>
        </w:tc>
        <w:tc>
          <w:tcPr>
            <w:tcW w:w="8713" w:type="dxa"/>
            <w:tcBorders>
              <w:top w:val="single" w:sz="4" w:space="0" w:color="000000"/>
              <w:left w:val="single" w:sz="4" w:space="0" w:color="000000"/>
              <w:bottom w:val="single" w:sz="4" w:space="0" w:color="000000"/>
              <w:right w:val="single" w:sz="4" w:space="0" w:color="000000"/>
            </w:tcBorders>
            <w:shd w:val="clear" w:color="800080" w:fill="BFBFBF" w:themeFill="background1" w:themeFillShade="BF"/>
            <w:vAlign w:val="center"/>
          </w:tcPr>
          <w:p w14:paraId="01190D4F" w14:textId="77777777" w:rsidR="007B0CC9" w:rsidRPr="003D2DE8" w:rsidRDefault="007B0CC9" w:rsidP="00E67AAC">
            <w:pPr>
              <w:spacing w:after="0" w:line="240" w:lineRule="auto"/>
              <w:jc w:val="center"/>
              <w:rPr>
                <w:rFonts w:cstheme="minorHAnsi"/>
                <w:b/>
                <w:bCs/>
                <w:szCs w:val="20"/>
              </w:rPr>
            </w:pPr>
            <w:r w:rsidRPr="003D2DE8">
              <w:rPr>
                <w:rFonts w:cstheme="minorHAnsi"/>
                <w:b/>
                <w:bCs/>
                <w:szCs w:val="20"/>
              </w:rPr>
              <w:t>Wymaganie</w:t>
            </w:r>
          </w:p>
        </w:tc>
      </w:tr>
      <w:tr w:rsidR="003D2DE8" w:rsidRPr="003D2DE8" w14:paraId="2C91C7D3"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713F7A2"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40FC8A9" w14:textId="77777777" w:rsidR="007B0CC9" w:rsidRPr="003D2DE8" w:rsidRDefault="007B0CC9" w:rsidP="00E67AAC">
            <w:pPr>
              <w:spacing w:after="0" w:line="240" w:lineRule="auto"/>
              <w:rPr>
                <w:rFonts w:cstheme="minorHAnsi"/>
                <w:bCs/>
                <w:szCs w:val="20"/>
              </w:rPr>
            </w:pPr>
            <w:r w:rsidRPr="003D2DE8">
              <w:rPr>
                <w:rFonts w:cstheme="minorHAnsi"/>
                <w:bCs/>
                <w:szCs w:val="20"/>
              </w:rPr>
              <w:t>Oferowane oprogramowanie jest zgodne z aktualnymi aktami prawnymi regulującymi organizację i działalność sektora usług medycznych i opieki zdrowotnej, w tym:</w:t>
            </w:r>
          </w:p>
        </w:tc>
      </w:tr>
      <w:tr w:rsidR="003D2DE8" w:rsidRPr="003D2DE8" w14:paraId="65B531A0"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6FABA79E"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74A3A8E"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3D2DE8" w:rsidRPr="003D2DE8" w14:paraId="1293DFF1"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733DB15F"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0CA7915"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Ustawa z dnia 28 kwietnia 2011 r. o systemie informacji w ochronie zdrowia (Dz.U. z 20223 r., poz. 2465)</w:t>
            </w:r>
          </w:p>
        </w:tc>
      </w:tr>
      <w:tr w:rsidR="003D2DE8" w:rsidRPr="003D2DE8" w14:paraId="6148EA62"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E02D4B3"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5DA6C10D"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Ustawa z dnia 19 lipca 2019 r. o zmianie niektórych ustaw w związku z wdrażaniem rozwiązań w obszarze e-zdrowia (Dz.U. z 2019 r. poz., 1590)</w:t>
            </w:r>
          </w:p>
        </w:tc>
      </w:tr>
      <w:tr w:rsidR="003D2DE8" w:rsidRPr="003D2DE8" w14:paraId="1909BDA5"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554A990"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5BF9CBBB"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Ustawa z dnia 17 lutego 2005 o informatyzacji działalności podmiotów realizujących zadania publiczne (Dz.U z 2023 poz. 57 ze zm.)</w:t>
            </w:r>
          </w:p>
        </w:tc>
      </w:tr>
      <w:tr w:rsidR="003D2DE8" w:rsidRPr="003D2DE8" w14:paraId="4B6B1902"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5BD2E52"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65A6CF49"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Rozporządzenie Ministra Zdrowia z dnia 8 maja 2018 r. w sprawie rodzajów elektronicznej dokumentacji medycznej (Dz.U. z 2023 r., poz. 1851)</w:t>
            </w:r>
          </w:p>
        </w:tc>
      </w:tr>
      <w:tr w:rsidR="003D2DE8" w:rsidRPr="003D2DE8" w14:paraId="4907A938"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66AB345F"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510507C3"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 Dz.U. 2022 poz. 434 )</w:t>
            </w:r>
          </w:p>
        </w:tc>
      </w:tr>
      <w:tr w:rsidR="003D2DE8" w:rsidRPr="003D2DE8" w14:paraId="50D57F39"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5F399F7"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D6683A8"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Rozporządzenie Ministra Zdrowia z dnia 6 kwietnia 2020r. w sprawie rodzajów, zakresu i wzorów dokumentacji medycznej oraz sposobu jej przetwarzania (Dz.U. z 2022 r., poz. 1304 ze zm.)</w:t>
            </w:r>
          </w:p>
        </w:tc>
      </w:tr>
      <w:tr w:rsidR="003D2DE8" w:rsidRPr="003D2DE8" w14:paraId="1B906607" w14:textId="77777777" w:rsidTr="00E67AAC">
        <w:tc>
          <w:tcPr>
            <w:tcW w:w="496"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97E9A94"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78FCF6AE"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Ustawa z dnia 10 maja 2018 r. o ochronie danych osobowych (Dz.U. z 2019 r., poz. 1781)</w:t>
            </w:r>
          </w:p>
        </w:tc>
      </w:tr>
      <w:tr w:rsidR="003D2DE8" w:rsidRPr="003D2DE8" w14:paraId="23EF0DBE" w14:textId="77777777" w:rsidTr="00E67AAC">
        <w:tc>
          <w:tcPr>
            <w:tcW w:w="496" w:type="dxa"/>
            <w:shd w:val="clear" w:color="C0C0C0" w:fill="FFFFFF"/>
            <w:vAlign w:val="center"/>
          </w:tcPr>
          <w:p w14:paraId="0DA6D4EA"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shd w:val="clear" w:color="C0C0C0" w:fill="FFFFFF"/>
            <w:vAlign w:val="center"/>
          </w:tcPr>
          <w:p w14:paraId="5442DB97" w14:textId="77777777" w:rsidR="007B0CC9" w:rsidRPr="003D2DE8" w:rsidRDefault="007B0CC9" w:rsidP="00E67AAC">
            <w:pPr>
              <w:pStyle w:val="Tekstpodstawowy"/>
              <w:ind w:left="0"/>
              <w:rPr>
                <w:rFonts w:asciiTheme="minorHAnsi" w:hAnsiTheme="minorHAnsi" w:cstheme="minorHAnsi"/>
                <w:sz w:val="22"/>
                <w:szCs w:val="22"/>
              </w:rPr>
            </w:pPr>
            <w:r w:rsidRPr="003D2DE8">
              <w:rPr>
                <w:rFonts w:asciiTheme="minorHAnsi" w:hAnsiTheme="minorHAnsi" w:cstheme="minorHAnsi"/>
                <w:sz w:val="22"/>
                <w:szCs w:val="22"/>
              </w:rPr>
              <w:t xml:space="preserve">Zarządzenia Prezesa NFZ publikowane na stronie Bazy Aktów Własnych (BAW) NFZ pod adresem </w:t>
            </w:r>
            <w:hyperlink r:id="rId8" w:history="1">
              <w:r w:rsidRPr="003D2DE8">
                <w:rPr>
                  <w:rStyle w:val="Hipercze"/>
                  <w:rFonts w:asciiTheme="minorHAnsi" w:hAnsiTheme="minorHAnsi" w:cstheme="minorHAnsi"/>
                  <w:color w:val="auto"/>
                  <w:sz w:val="22"/>
                  <w:szCs w:val="22"/>
                </w:rPr>
                <w:t>https://baw.nfz.gov.pl/</w:t>
              </w:r>
            </w:hyperlink>
            <w:r w:rsidRPr="003D2DE8">
              <w:rPr>
                <w:rFonts w:asciiTheme="minorHAnsi" w:hAnsiTheme="minorHAnsi" w:cstheme="minorHAnsi"/>
                <w:sz w:val="22"/>
                <w:szCs w:val="22"/>
              </w:rPr>
              <w:t xml:space="preserve"> </w:t>
            </w:r>
          </w:p>
        </w:tc>
      </w:tr>
      <w:tr w:rsidR="003D2DE8" w:rsidRPr="003D2DE8" w14:paraId="513A6706" w14:textId="77777777" w:rsidTr="00E67AAC">
        <w:tc>
          <w:tcPr>
            <w:tcW w:w="496" w:type="dxa"/>
            <w:shd w:val="clear" w:color="C0C0C0" w:fill="FFFFFF"/>
            <w:vAlign w:val="center"/>
          </w:tcPr>
          <w:p w14:paraId="24EEFC5B"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shd w:val="clear" w:color="C0C0C0" w:fill="FFFFFF"/>
            <w:vAlign w:val="center"/>
          </w:tcPr>
          <w:p w14:paraId="7F53E9B9"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Zarządzenie Prezesa NFZ w sprawie określenia szczegółowych komunikatów sprawozdawczych XML dotyczących świadczeń ambulatoryjnych i szpitalnych. (ze zmianami publikowanymi w komunikatach Centrali NFZ)</w:t>
            </w:r>
          </w:p>
        </w:tc>
      </w:tr>
      <w:tr w:rsidR="003D2DE8" w:rsidRPr="003D2DE8" w14:paraId="1A72F6C1" w14:textId="77777777" w:rsidTr="00E67AAC">
        <w:tc>
          <w:tcPr>
            <w:tcW w:w="496" w:type="dxa"/>
            <w:shd w:val="clear" w:color="C0C0C0" w:fill="FFFFFF"/>
            <w:vAlign w:val="center"/>
          </w:tcPr>
          <w:p w14:paraId="488F4518"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shd w:val="clear" w:color="C0C0C0" w:fill="FFFFFF"/>
            <w:vAlign w:val="center"/>
          </w:tcPr>
          <w:p w14:paraId="3B5A837C"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Zarządzenie Prezesa NFZ w sprawie określenia szczegółowych komunikatów sprawozdawczych XML dotyczących deklaracji POZ / KAOS, zwrotnych wyników weryfikacji deklaracji POZ / KAOS, zwrotnego rozliczenia deklaracji POZ / KAOS</w:t>
            </w:r>
          </w:p>
        </w:tc>
      </w:tr>
      <w:tr w:rsidR="003D2DE8" w:rsidRPr="003D2DE8" w14:paraId="1AE76814" w14:textId="77777777" w:rsidTr="00E67AAC">
        <w:tc>
          <w:tcPr>
            <w:tcW w:w="496" w:type="dxa"/>
            <w:shd w:val="clear" w:color="C0C0C0" w:fill="FFFFFF"/>
            <w:vAlign w:val="center"/>
          </w:tcPr>
          <w:p w14:paraId="47710143"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shd w:val="clear" w:color="C0C0C0" w:fill="FFFFFF"/>
            <w:vAlign w:val="center"/>
          </w:tcPr>
          <w:p w14:paraId="554A3530"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Zarządzenie Prezesa NFZ zmieniające zarządzenie w sprawie określenia szczegółowych komunikatów sprawozdawczych XML dotyczących danych zbiorczych o świadczeniach udzielonych w ramach POZ</w:t>
            </w:r>
          </w:p>
        </w:tc>
      </w:tr>
      <w:tr w:rsidR="003D2DE8" w:rsidRPr="003D2DE8" w14:paraId="0A666C37" w14:textId="77777777" w:rsidTr="00E67AAC">
        <w:tc>
          <w:tcPr>
            <w:tcW w:w="496" w:type="dxa"/>
            <w:shd w:val="clear" w:color="C0C0C0" w:fill="FFFFFF"/>
            <w:vAlign w:val="center"/>
          </w:tcPr>
          <w:p w14:paraId="3A90817C"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shd w:val="clear" w:color="C0C0C0" w:fill="FFFFFF"/>
            <w:vAlign w:val="center"/>
          </w:tcPr>
          <w:p w14:paraId="54C4510E"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 xml:space="preserve">Zarządzenie Prezesa NFZ w sprawie warunków zawarcia i realizacji umów o udzielanie świadczeń opieki zdrowotnej w zakresie podstawowej opieki zdrowotnej </w:t>
            </w:r>
          </w:p>
        </w:tc>
      </w:tr>
      <w:tr w:rsidR="003D2DE8" w:rsidRPr="003D2DE8" w14:paraId="4E58A47B" w14:textId="77777777" w:rsidTr="00E67AAC">
        <w:tc>
          <w:tcPr>
            <w:tcW w:w="496" w:type="dxa"/>
            <w:shd w:val="clear" w:color="C0C0C0" w:fill="FFFFFF"/>
            <w:vAlign w:val="center"/>
          </w:tcPr>
          <w:p w14:paraId="16524390" w14:textId="77777777" w:rsidR="007B0CC9" w:rsidRPr="003D2DE8" w:rsidRDefault="007B0CC9" w:rsidP="00E67AAC">
            <w:pPr>
              <w:pStyle w:val="Tekstpodstawowy"/>
              <w:numPr>
                <w:ilvl w:val="0"/>
                <w:numId w:val="3"/>
              </w:numPr>
              <w:ind w:right="792"/>
              <w:rPr>
                <w:rFonts w:asciiTheme="minorHAnsi" w:hAnsiTheme="minorHAnsi" w:cstheme="minorHAnsi"/>
                <w:sz w:val="22"/>
                <w:szCs w:val="22"/>
              </w:rPr>
            </w:pPr>
          </w:p>
        </w:tc>
        <w:tc>
          <w:tcPr>
            <w:tcW w:w="8713" w:type="dxa"/>
            <w:shd w:val="clear" w:color="C0C0C0" w:fill="FFFFFF"/>
            <w:vAlign w:val="center"/>
          </w:tcPr>
          <w:p w14:paraId="6CF6AD06" w14:textId="77777777" w:rsidR="007B0CC9" w:rsidRPr="003D2DE8" w:rsidRDefault="007B0CC9" w:rsidP="00E67AA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3D2DE8">
              <w:rPr>
                <w:rFonts w:cstheme="minorHAnsi"/>
              </w:rPr>
              <w:t>Zarządzenie Prezesa NFZ w sprawie określenia warunków zawierania i realizacji umów w rodzaju leczenie szpitalne w zakresie chemioterapia</w:t>
            </w:r>
          </w:p>
        </w:tc>
      </w:tr>
    </w:tbl>
    <w:p w14:paraId="7B2BA2AC" w14:textId="77777777" w:rsidR="007B0CC9" w:rsidRPr="003D2DE8" w:rsidRDefault="007B0CC9" w:rsidP="001929E5">
      <w:pPr>
        <w:spacing w:line="240" w:lineRule="auto"/>
      </w:pPr>
    </w:p>
    <w:p w14:paraId="6954A815" w14:textId="77777777" w:rsidR="00627015" w:rsidRPr="003D2DE8" w:rsidRDefault="00627015" w:rsidP="001929E5">
      <w:pPr>
        <w:spacing w:line="240" w:lineRule="auto"/>
      </w:pPr>
    </w:p>
    <w:p w14:paraId="112BFCD9" w14:textId="77777777" w:rsidR="008E3E35" w:rsidRPr="003D2DE8" w:rsidRDefault="008E3E35" w:rsidP="00010FC4">
      <w:pPr>
        <w:pStyle w:val="Nagwek1"/>
      </w:pPr>
      <w:r w:rsidRPr="003D2DE8">
        <w:t>Wymagania funkcjonalne systemu HIS</w:t>
      </w:r>
    </w:p>
    <w:p w14:paraId="5F8FDD08" w14:textId="77777777" w:rsidR="008E3E35" w:rsidRPr="003D2DE8" w:rsidRDefault="008E3E35" w:rsidP="001929E5">
      <w:pPr>
        <w:pStyle w:val="Nagwek2"/>
        <w:spacing w:line="240" w:lineRule="auto"/>
      </w:pPr>
      <w:r w:rsidRPr="003D2DE8">
        <w:t>Wymagania ogólne dla HIS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713"/>
      </w:tblGrid>
      <w:tr w:rsidR="003D2DE8" w:rsidRPr="003D2DE8" w14:paraId="46D62C0E" w14:textId="77777777" w:rsidTr="00E67AAC">
        <w:trPr>
          <w:tblHeader/>
        </w:trPr>
        <w:tc>
          <w:tcPr>
            <w:tcW w:w="496" w:type="dxa"/>
            <w:tcBorders>
              <w:top w:val="single" w:sz="4" w:space="0" w:color="000000"/>
              <w:left w:val="single" w:sz="4" w:space="0" w:color="000000"/>
              <w:bottom w:val="single" w:sz="4" w:space="0" w:color="000000"/>
              <w:right w:val="single" w:sz="4" w:space="0" w:color="000000"/>
            </w:tcBorders>
            <w:shd w:val="clear" w:color="800080" w:fill="BFBFBF" w:themeFill="background1" w:themeFillShade="BF"/>
          </w:tcPr>
          <w:p w14:paraId="2D1F71B2"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713" w:type="dxa"/>
            <w:tcBorders>
              <w:top w:val="single" w:sz="4" w:space="0" w:color="000000"/>
              <w:left w:val="single" w:sz="4" w:space="0" w:color="000000"/>
              <w:bottom w:val="single" w:sz="4" w:space="0" w:color="000000"/>
              <w:right w:val="single" w:sz="4" w:space="0" w:color="000000"/>
            </w:tcBorders>
            <w:shd w:val="clear" w:color="800080" w:fill="BFBFBF" w:themeFill="background1" w:themeFillShade="BF"/>
            <w:vAlign w:val="center"/>
          </w:tcPr>
          <w:p w14:paraId="2A5981D2"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6A2816E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164FBF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3A22F544"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Wymagania ogólne</w:t>
            </w:r>
          </w:p>
        </w:tc>
      </w:tr>
      <w:tr w:rsidR="003D2DE8" w:rsidRPr="003D2DE8" w14:paraId="2EDAAC2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F04918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0D4F1B65"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Architektura i interfejs użytkownika</w:t>
            </w:r>
          </w:p>
        </w:tc>
      </w:tr>
      <w:tr w:rsidR="003D2DE8" w:rsidRPr="003D2DE8" w14:paraId="6AA6304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60A8845"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D1A7278"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działa w architekturze trójwarstwowej</w:t>
            </w:r>
          </w:p>
        </w:tc>
      </w:tr>
      <w:tr w:rsidR="003D2DE8" w:rsidRPr="003D2DE8" w14:paraId="2F40E7D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497B12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A72C01D"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ma interfejs graficzny dla wszystkich modułów </w:t>
            </w:r>
          </w:p>
        </w:tc>
      </w:tr>
      <w:tr w:rsidR="003D2DE8" w:rsidRPr="003D2DE8" w14:paraId="73E4CAE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809D0C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5B9B67AA"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pracuje w środowisku graficznym MS Windows na stanowiskach użytkowników (preferowane środowisko MS Windows 8/10/11)</w:t>
            </w:r>
          </w:p>
        </w:tc>
      </w:tr>
      <w:tr w:rsidR="003D2DE8" w:rsidRPr="003D2DE8" w14:paraId="2F909D9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B48300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0B67FE3A"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komunikuje się z użytkownikiem w języku polskim. Jest wyposażony w system podpowiedzi (</w:t>
            </w:r>
            <w:proofErr w:type="spellStart"/>
            <w:r w:rsidRPr="003D2DE8">
              <w:rPr>
                <w:rFonts w:cstheme="minorHAnsi"/>
                <w:szCs w:val="20"/>
              </w:rPr>
              <w:t>help</w:t>
            </w:r>
            <w:proofErr w:type="spellEnd"/>
            <w:r w:rsidRPr="003D2DE8">
              <w:rPr>
                <w:rFonts w:cstheme="minorHAnsi"/>
                <w:szCs w:val="20"/>
              </w:rPr>
              <w:t xml:space="preserve">). W przypadku oprogramowania narzędziowego i administracyjnego serwera bazy danych dopuszczalna jest częściowa komunikacja w języku angielskim </w:t>
            </w:r>
          </w:p>
        </w:tc>
      </w:tr>
      <w:tr w:rsidR="003D2DE8" w:rsidRPr="003D2DE8" w14:paraId="300FBD4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9FA44E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713241B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pracę w innej wersji  językowej. Jest to wersja  anglojęzyczna systemu obejmująca nazwy okien i etykiety pól</w:t>
            </w:r>
          </w:p>
        </w:tc>
      </w:tr>
      <w:tr w:rsidR="003D2DE8" w:rsidRPr="003D2DE8" w14:paraId="4781FF1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6DC543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D9851AC" w14:textId="77777777" w:rsidR="008E3E35" w:rsidRPr="003D2DE8" w:rsidRDefault="008E3E35" w:rsidP="00436054">
            <w:pPr>
              <w:spacing w:after="0" w:line="240" w:lineRule="auto"/>
              <w:jc w:val="left"/>
              <w:rPr>
                <w:rFonts w:cstheme="minorHAnsi"/>
                <w:bCs/>
                <w:szCs w:val="20"/>
              </w:rPr>
            </w:pPr>
            <w:r w:rsidRPr="003D2DE8">
              <w:rPr>
                <w:rFonts w:cstheme="minorHAnsi"/>
                <w:szCs w:val="20"/>
              </w:rPr>
              <w:t>Podczas uruchamiania systemu, użytkownik musi mieć możliwość wybrania wersji językowej</w:t>
            </w:r>
          </w:p>
        </w:tc>
      </w:tr>
      <w:tr w:rsidR="003D2DE8" w:rsidRPr="003D2DE8" w14:paraId="42E5CFB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123D365"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3671B2D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mieć możliwość ustawienia domyślnej wersji  językowej </w:t>
            </w:r>
          </w:p>
        </w:tc>
      </w:tr>
      <w:tr w:rsidR="003D2DE8" w:rsidRPr="003D2DE8" w14:paraId="0912280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55DBC5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780F969E" w14:textId="77777777" w:rsidR="008E3E35" w:rsidRPr="003D2DE8" w:rsidRDefault="008E3E35" w:rsidP="00436054">
            <w:pPr>
              <w:spacing w:after="0" w:line="240" w:lineRule="auto"/>
              <w:jc w:val="left"/>
              <w:rPr>
                <w:rFonts w:cstheme="minorHAnsi"/>
                <w:bCs/>
                <w:szCs w:val="20"/>
              </w:rPr>
            </w:pPr>
            <w:r w:rsidRPr="003D2DE8">
              <w:rPr>
                <w:rFonts w:cstheme="minorHAnsi"/>
                <w:szCs w:val="20"/>
              </w:rPr>
              <w:t>Powinna istnieć możliwość przypisania domyślnej wersji językowej, tak aby system uruchamiał się we właściwym języku</w:t>
            </w:r>
          </w:p>
        </w:tc>
      </w:tr>
      <w:tr w:rsidR="003D2DE8" w:rsidRPr="003D2DE8" w14:paraId="2D7DC5C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8958AE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3BFE7FE8"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posiada łatwy dostęp do  informacji dotyczących zmian w aktualnej wersji </w:t>
            </w:r>
          </w:p>
        </w:tc>
      </w:tr>
      <w:tr w:rsidR="003D2DE8" w:rsidRPr="003D2DE8" w14:paraId="658AA5C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D18CBE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B53B66F"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umożliwić podgląd historii zmian elementów Danych ratunkowych pacjenta. Historia zmian powinna być dostępna co najmniej dla uczuleń/alergii, szczepień i stale przyjmowanych leków.</w:t>
            </w:r>
          </w:p>
        </w:tc>
      </w:tr>
      <w:tr w:rsidR="003D2DE8" w:rsidRPr="003D2DE8" w14:paraId="22259DD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3069AE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7F70B6E6"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umożliwiać zapamiętanie zdefiniowanych kryteriów wyszukiwania z dokładnością dla jednostki i użytkownika</w:t>
            </w:r>
          </w:p>
        </w:tc>
      </w:tr>
      <w:tr w:rsidR="003D2DE8" w:rsidRPr="003D2DE8" w14:paraId="3746F82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825774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705CE841" w14:textId="2E5976E2" w:rsidR="008E3E35" w:rsidRPr="003D2DE8" w:rsidRDefault="00352E79" w:rsidP="00436054">
            <w:pPr>
              <w:spacing w:after="0" w:line="240" w:lineRule="auto"/>
              <w:jc w:val="left"/>
              <w:rPr>
                <w:rFonts w:cstheme="minorHAnsi"/>
                <w:bCs/>
                <w:szCs w:val="20"/>
              </w:rPr>
            </w:pPr>
            <w:r w:rsidRPr="003D2DE8">
              <w:rPr>
                <w:rFonts w:cstheme="minorHAnsi"/>
                <w:sz w:val="20"/>
                <w:szCs w:val="20"/>
              </w:rPr>
              <w:t xml:space="preserve">Interfejs użytkownika jest dostępny z poziomu przeglądarki internetowej (min. Mozilla </w:t>
            </w:r>
            <w:proofErr w:type="spellStart"/>
            <w:r w:rsidRPr="003D2DE8">
              <w:rPr>
                <w:rFonts w:cstheme="minorHAnsi"/>
                <w:sz w:val="20"/>
                <w:szCs w:val="20"/>
              </w:rPr>
              <w:t>Firefox</w:t>
            </w:r>
            <w:proofErr w:type="spellEnd"/>
            <w:r w:rsidRPr="003D2DE8">
              <w:rPr>
                <w:rFonts w:cstheme="minorHAnsi"/>
                <w:sz w:val="20"/>
                <w:szCs w:val="20"/>
              </w:rPr>
              <w:t xml:space="preserve">, Google Chrome) co najmniej, w zakresie obsługi izby przyjęć, oddziału, statystyki, zleceń, rejestracji, gabinetu lekarskiego, gabinetu zabiegowego, gabinetu medycyny pracy,  rehabilitacji, pracowni diagnostycznej, stacji dializ, apteki, apteczek oddziałowych, Rozliczeń z NFZ, Rozliczeń Komercji, </w:t>
            </w:r>
            <w:proofErr w:type="spellStart"/>
            <w:r w:rsidRPr="003D2DE8">
              <w:rPr>
                <w:rFonts w:cstheme="minorHAnsi"/>
                <w:sz w:val="20"/>
                <w:szCs w:val="20"/>
              </w:rPr>
              <w:t>gruperem</w:t>
            </w:r>
            <w:proofErr w:type="spellEnd"/>
            <w:r w:rsidRPr="003D2DE8">
              <w:rPr>
                <w:rFonts w:cstheme="minorHAnsi"/>
                <w:sz w:val="20"/>
                <w:szCs w:val="20"/>
              </w:rPr>
              <w:t xml:space="preserve"> JGP, symulatorem JGP, zakażeń szpitalnych, ewidencji wirusów/bakterii z Rejestrem </w:t>
            </w:r>
            <w:proofErr w:type="spellStart"/>
            <w:r w:rsidRPr="003D2DE8">
              <w:rPr>
                <w:rFonts w:cstheme="minorHAnsi"/>
                <w:sz w:val="20"/>
                <w:szCs w:val="20"/>
              </w:rPr>
              <w:t>Covid</w:t>
            </w:r>
            <w:proofErr w:type="spellEnd"/>
            <w:r w:rsidRPr="003D2DE8">
              <w:rPr>
                <w:rFonts w:cstheme="minorHAnsi"/>
                <w:sz w:val="20"/>
                <w:szCs w:val="20"/>
              </w:rPr>
              <w:t>.</w:t>
            </w:r>
          </w:p>
        </w:tc>
      </w:tr>
      <w:tr w:rsidR="003D2DE8" w:rsidRPr="003D2DE8" w14:paraId="146405A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8ABCC3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31C602BE"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musi umożliwić pracę  co najmniej z poziomu przeglądarek Microsoft Edge, Mozilla </w:t>
            </w:r>
            <w:proofErr w:type="spellStart"/>
            <w:r w:rsidRPr="003D2DE8">
              <w:rPr>
                <w:rFonts w:cstheme="minorHAnsi"/>
                <w:szCs w:val="20"/>
              </w:rPr>
              <w:t>Firefox</w:t>
            </w:r>
            <w:proofErr w:type="spellEnd"/>
            <w:r w:rsidRPr="003D2DE8">
              <w:rPr>
                <w:rFonts w:cstheme="minorHAnsi"/>
                <w:szCs w:val="20"/>
              </w:rPr>
              <w:t>, Google Chrome.</w:t>
            </w:r>
          </w:p>
        </w:tc>
      </w:tr>
      <w:tr w:rsidR="003D2DE8" w:rsidRPr="003D2DE8" w14:paraId="1FB7107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C3A585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55D19E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w części medycznej musi umożliwić pracę na tabletach medycznych  w zakresie aplikacji mobilnej.</w:t>
            </w:r>
          </w:p>
        </w:tc>
      </w:tr>
      <w:tr w:rsidR="003D2DE8" w:rsidRPr="003D2DE8" w14:paraId="1714CB0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CFEF6B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6C4B129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zdefiniowanie skrótu umożliwiając bezpośrednie uruchomienie danego modułu z domyślną jednostką.</w:t>
            </w:r>
          </w:p>
        </w:tc>
      </w:tr>
      <w:tr w:rsidR="003D2DE8" w:rsidRPr="003D2DE8" w14:paraId="6EB490D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3BC95F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44D306B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3D2DE8" w:rsidRPr="003D2DE8" w14:paraId="5D2D295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025481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514B9F5A"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Baza danych</w:t>
            </w:r>
          </w:p>
        </w:tc>
      </w:tr>
      <w:tr w:rsidR="003D2DE8" w:rsidRPr="003D2DE8" w14:paraId="13D2DE1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897F32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858055E" w14:textId="77777777" w:rsidR="008E3E35" w:rsidRPr="003D2DE8" w:rsidRDefault="008E3E35" w:rsidP="00436054">
            <w:pPr>
              <w:spacing w:after="0" w:line="240" w:lineRule="auto"/>
              <w:jc w:val="left"/>
              <w:rPr>
                <w:rFonts w:cstheme="minorHAnsi"/>
                <w:bCs/>
                <w:szCs w:val="20"/>
              </w:rPr>
            </w:pPr>
            <w:r w:rsidRPr="003D2DE8">
              <w:rPr>
                <w:rFonts w:cstheme="minorHAnsi"/>
                <w:szCs w:val="20"/>
              </w:rPr>
              <w:t>Wszystkie moduły systemu działają w oparciu o jeden motor bazy danych</w:t>
            </w:r>
          </w:p>
        </w:tc>
      </w:tr>
      <w:tr w:rsidR="003D2DE8" w:rsidRPr="003D2DE8" w14:paraId="4C41373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B9DC96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F445A19" w14:textId="44D93C07" w:rsidR="008E3E35" w:rsidRPr="003D2DE8" w:rsidRDefault="00352E79" w:rsidP="00436054">
            <w:pPr>
              <w:spacing w:after="0" w:line="240" w:lineRule="auto"/>
              <w:jc w:val="left"/>
              <w:rPr>
                <w:rFonts w:cstheme="minorHAnsi"/>
                <w:bCs/>
                <w:szCs w:val="20"/>
              </w:rPr>
            </w:pPr>
            <w:r w:rsidRPr="003D2DE8">
              <w:rPr>
                <w:rFonts w:cstheme="minorHAnsi"/>
                <w:sz w:val="20"/>
                <w:szCs w:val="20"/>
              </w:rPr>
              <w:t xml:space="preserve">System, co najmniej, w zakresie aplikacji izby przyjęć, oddziału, statystyki, zleceń, rejestracji, gabinetu lekarskiego, gabinetu zabiegowego, gabinetu medycyny pracy,  rehabilitacji, pracowni diagnostycznej, stacji dializ, apteki, apteczek oddziałowych, Rozliczeń z NFZ, Rozliczeń Komercji, </w:t>
            </w:r>
            <w:proofErr w:type="spellStart"/>
            <w:r w:rsidRPr="003D2DE8">
              <w:rPr>
                <w:rFonts w:cstheme="minorHAnsi"/>
                <w:sz w:val="20"/>
                <w:szCs w:val="20"/>
              </w:rPr>
              <w:t>gruperem</w:t>
            </w:r>
            <w:proofErr w:type="spellEnd"/>
            <w:r w:rsidRPr="003D2DE8">
              <w:rPr>
                <w:rFonts w:cstheme="minorHAnsi"/>
                <w:sz w:val="20"/>
                <w:szCs w:val="20"/>
              </w:rPr>
              <w:t xml:space="preserve"> JGP, symulatorem JGP, zakażeń szpitalnych, ewidencji wirusów/bakterii z Rejestrem </w:t>
            </w:r>
            <w:proofErr w:type="spellStart"/>
            <w:r w:rsidRPr="003D2DE8">
              <w:rPr>
                <w:rFonts w:cstheme="minorHAnsi"/>
                <w:sz w:val="20"/>
                <w:szCs w:val="20"/>
              </w:rPr>
              <w:t>Covid</w:t>
            </w:r>
            <w:proofErr w:type="spellEnd"/>
            <w:r w:rsidRPr="003D2DE8">
              <w:rPr>
                <w:rFonts w:cstheme="minorHAnsi"/>
                <w:sz w:val="20"/>
                <w:szCs w:val="20"/>
              </w:rPr>
              <w:t xml:space="preserve"> powinien pracować w oparciu o tę samą bazę danych, przez co należy rozumieć tę samą instancję bazy danych, te same tabele. Niedopuszczalne jest przekazywanie i dublowanie danych w zakresie w/w systemów.</w:t>
            </w:r>
          </w:p>
        </w:tc>
      </w:tr>
      <w:tr w:rsidR="003D2DE8" w:rsidRPr="003D2DE8" w14:paraId="4319AD0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CF0136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125D2EE"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3D2DE8">
              <w:rPr>
                <w:rFonts w:cstheme="minorHAnsi"/>
                <w:szCs w:val="20"/>
              </w:rPr>
              <w:softHyphen/>
              <w:t>autoryzowanym dostępem. Zabezpieczenia funkcjonują na poziomie klienta (aplikacja) i serwera (serwer baz danych).</w:t>
            </w:r>
          </w:p>
        </w:tc>
      </w:tr>
      <w:tr w:rsidR="003D2DE8" w:rsidRPr="003D2DE8" w14:paraId="3BF6511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B0FEB1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CB9B8E0"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jest wykonany w technologii klient-serwer, dane są przechowywane w modelu relacyjnym baz danych z wykorzystaniem aktywnego serwera baz danych. </w:t>
            </w:r>
          </w:p>
        </w:tc>
      </w:tr>
      <w:tr w:rsidR="003D2DE8" w:rsidRPr="003D2DE8" w14:paraId="42FA795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3912EB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3BA73D5"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Udogodnienia interfejsu użytkownika</w:t>
            </w:r>
          </w:p>
        </w:tc>
      </w:tr>
      <w:tr w:rsidR="003D2DE8" w:rsidRPr="003D2DE8" w14:paraId="55A6C59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E0DB29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E89C066" w14:textId="77777777" w:rsidR="008E3E35" w:rsidRPr="003D2DE8" w:rsidRDefault="008E3E35" w:rsidP="00436054">
            <w:pPr>
              <w:spacing w:after="0" w:line="240" w:lineRule="auto"/>
              <w:jc w:val="left"/>
              <w:rPr>
                <w:rFonts w:cstheme="minorHAnsi"/>
                <w:bCs/>
                <w:szCs w:val="20"/>
              </w:rPr>
            </w:pPr>
            <w:r w:rsidRPr="003D2DE8">
              <w:rPr>
                <w:rFonts w:cstheme="minorHAnsi"/>
                <w:szCs w:val="20"/>
              </w:rPr>
              <w:t>W funkcjach związanych z wprowadzaniem danych system udostępnia podpowiedzi, automatyczne wypełnianie pól, słowniki grup danych (katalogi leków, procedur medycznych, danych osobowych, terytorialnych).</w:t>
            </w:r>
          </w:p>
        </w:tc>
      </w:tr>
      <w:tr w:rsidR="003D2DE8" w:rsidRPr="003D2DE8" w14:paraId="18E312F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9F74F6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FAF086D" w14:textId="77777777" w:rsidR="008E3E35" w:rsidRPr="003D2DE8" w:rsidRDefault="008E3E35" w:rsidP="00436054">
            <w:pPr>
              <w:spacing w:after="0" w:line="240" w:lineRule="auto"/>
              <w:jc w:val="left"/>
              <w:rPr>
                <w:rFonts w:cstheme="minorHAnsi"/>
                <w:bCs/>
                <w:szCs w:val="20"/>
              </w:rPr>
            </w:pPr>
            <w:r w:rsidRPr="003D2DE8">
              <w:rPr>
                <w:rFonts w:cstheme="minorHAnsi"/>
                <w:szCs w:val="20"/>
              </w:rPr>
              <w:t>Ręczne i automatyczne, na podstawie częstotliwości użycia, wyróżnienie w słowniku pozycji najczęściej używanych</w:t>
            </w:r>
          </w:p>
        </w:tc>
      </w:tr>
      <w:tr w:rsidR="003D2DE8" w:rsidRPr="003D2DE8" w14:paraId="085964A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A5A7D1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C7ED25F"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włączenie szybkiego wyszukiwania w polach słownikowych bez konieczności otwarcia okna dla poszczególnych słowników</w:t>
            </w:r>
          </w:p>
        </w:tc>
      </w:tr>
      <w:tr w:rsidR="003D2DE8" w:rsidRPr="003D2DE8" w14:paraId="315E48E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87606F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2F7394F" w14:textId="77777777" w:rsidR="008E3E35" w:rsidRPr="003D2DE8" w:rsidRDefault="008E3E35" w:rsidP="00436054">
            <w:pPr>
              <w:spacing w:after="0" w:line="240" w:lineRule="auto"/>
              <w:jc w:val="left"/>
              <w:rPr>
                <w:rFonts w:cstheme="minorHAnsi"/>
                <w:bCs/>
                <w:szCs w:val="20"/>
              </w:rPr>
            </w:pPr>
            <w:r w:rsidRPr="003D2DE8">
              <w:rPr>
                <w:rFonts w:cstheme="minorHAnsi"/>
                <w:szCs w:val="20"/>
              </w:rPr>
              <w:t>Kontrola/parametryzacja wielkich/małych liter. Możliwość ustawienia w wybranych polach wielkości liter</w:t>
            </w:r>
          </w:p>
        </w:tc>
      </w:tr>
      <w:tr w:rsidR="003D2DE8" w:rsidRPr="003D2DE8" w14:paraId="493759D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920223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0CD25FE"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musi umożliwić zmianę jednostki organizacyjnej na której pracuje użytkownik bez konieczności </w:t>
            </w:r>
            <w:proofErr w:type="spellStart"/>
            <w:r w:rsidRPr="003D2DE8">
              <w:rPr>
                <w:rFonts w:cstheme="minorHAnsi"/>
                <w:szCs w:val="20"/>
              </w:rPr>
              <w:t>wylogowywania</w:t>
            </w:r>
            <w:proofErr w:type="spellEnd"/>
            <w:r w:rsidRPr="003D2DE8">
              <w:rPr>
                <w:rFonts w:cstheme="minorHAnsi"/>
                <w:szCs w:val="20"/>
              </w:rPr>
              <w:t xml:space="preserve"> się z systemu</w:t>
            </w:r>
          </w:p>
        </w:tc>
      </w:tr>
      <w:tr w:rsidR="003D2DE8" w:rsidRPr="003D2DE8" w14:paraId="404657B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B7E5B6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9857780" w14:textId="77777777" w:rsidR="008E3E35" w:rsidRPr="003D2DE8" w:rsidRDefault="008E3E35" w:rsidP="00436054">
            <w:pPr>
              <w:spacing w:after="0" w:line="240" w:lineRule="auto"/>
              <w:jc w:val="left"/>
              <w:rPr>
                <w:rFonts w:cstheme="minorHAnsi"/>
                <w:bCs/>
                <w:szCs w:val="20"/>
              </w:rPr>
            </w:pPr>
            <w:r w:rsidRPr="003D2DE8">
              <w:rPr>
                <w:rFonts w:cstheme="minorHAnsi"/>
                <w:szCs w:val="20"/>
              </w:rPr>
              <w:t>Wyróżnienie pól:</w:t>
            </w:r>
          </w:p>
        </w:tc>
      </w:tr>
      <w:tr w:rsidR="003D2DE8" w:rsidRPr="003D2DE8" w14:paraId="11F2BB7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5A00F1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870297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których wypełnienie jest wymagane,</w:t>
            </w:r>
          </w:p>
        </w:tc>
      </w:tr>
      <w:tr w:rsidR="003D2DE8" w:rsidRPr="003D2DE8" w14:paraId="1FA575C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80E1E1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0A5471A" w14:textId="77777777" w:rsidR="008E3E35" w:rsidRPr="003D2DE8" w:rsidRDefault="008E3E35" w:rsidP="00436054">
            <w:pPr>
              <w:spacing w:after="0" w:line="240" w:lineRule="auto"/>
              <w:jc w:val="left"/>
              <w:rPr>
                <w:rFonts w:cstheme="minorHAnsi"/>
                <w:bCs/>
                <w:szCs w:val="20"/>
              </w:rPr>
            </w:pPr>
            <w:r w:rsidRPr="003D2DE8">
              <w:rPr>
                <w:rFonts w:cstheme="minorHAnsi"/>
                <w:szCs w:val="20"/>
              </w:rPr>
              <w:t>- przeznaczonych do edycji,</w:t>
            </w:r>
          </w:p>
        </w:tc>
      </w:tr>
      <w:tr w:rsidR="003D2DE8" w:rsidRPr="003D2DE8" w14:paraId="26EF1F7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9A347A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7FFAF25" w14:textId="77777777" w:rsidR="008E3E35" w:rsidRPr="003D2DE8" w:rsidRDefault="008E3E35" w:rsidP="00436054">
            <w:pPr>
              <w:spacing w:after="0" w:line="240" w:lineRule="auto"/>
              <w:jc w:val="left"/>
              <w:rPr>
                <w:rFonts w:cstheme="minorHAnsi"/>
                <w:bCs/>
                <w:szCs w:val="20"/>
              </w:rPr>
            </w:pPr>
            <w:r w:rsidRPr="003D2DE8">
              <w:rPr>
                <w:rFonts w:cstheme="minorHAnsi"/>
                <w:szCs w:val="20"/>
              </w:rPr>
              <w:t>- wypełnionych niepoprawnie</w:t>
            </w:r>
          </w:p>
        </w:tc>
      </w:tr>
      <w:tr w:rsidR="003D2DE8" w:rsidRPr="003D2DE8" w14:paraId="679D02D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E97105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45AB9F7"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umożliwiać wyłączanie niewykorzystanych elementów menu czy zakładek oraz zmianę ich kolejności.</w:t>
            </w:r>
          </w:p>
        </w:tc>
      </w:tr>
      <w:tr w:rsidR="003D2DE8" w:rsidRPr="003D2DE8" w14:paraId="047CDDE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D8297D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6090E77"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umożliwiać zmianę kolejności prezentacji elementów menu czy zakładek</w:t>
            </w:r>
          </w:p>
        </w:tc>
      </w:tr>
      <w:tr w:rsidR="003D2DE8" w:rsidRPr="003D2DE8" w14:paraId="7014D81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5588A6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0C27BD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zmianę wielkości okien słownikowych i ich zapamiętanie w kontekście użytkownika.</w:t>
            </w:r>
          </w:p>
        </w:tc>
      </w:tr>
      <w:tr w:rsidR="003D2DE8" w:rsidRPr="003D2DE8" w14:paraId="4898A3E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AB1E79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60F00A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skanowanie danych z dokumentów tożsamości - dowodów osobistych lub prawo jazdy i na tej podstawie dokonywanie identyfikacji pacjenta</w:t>
            </w:r>
          </w:p>
        </w:tc>
      </w:tr>
      <w:tr w:rsidR="003D2DE8" w:rsidRPr="003D2DE8" w14:paraId="678BBA1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2D4358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2162B66"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obsługę kodów 2D do rejestracji skierowań pochodzących z innych zakładów opieki</w:t>
            </w:r>
          </w:p>
        </w:tc>
      </w:tr>
      <w:tr w:rsidR="003D2DE8" w:rsidRPr="003D2DE8" w14:paraId="4021580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66F4D4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6F5D60C"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3D2DE8" w:rsidRPr="003D2DE8" w14:paraId="10DA47C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A3C1F2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F83DDA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3D2DE8" w:rsidRPr="003D2DE8" w14:paraId="5FDCA83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0FF578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ECED55F" w14:textId="77777777" w:rsidR="008E3E35" w:rsidRPr="003D2DE8" w:rsidRDefault="008E3E35" w:rsidP="00436054">
            <w:pPr>
              <w:spacing w:after="0" w:line="240" w:lineRule="auto"/>
              <w:jc w:val="left"/>
              <w:rPr>
                <w:rFonts w:cstheme="minorHAnsi"/>
                <w:bCs/>
                <w:szCs w:val="20"/>
              </w:rPr>
            </w:pPr>
            <w:r w:rsidRPr="003D2DE8">
              <w:rPr>
                <w:rFonts w:cstheme="minorHAnsi"/>
                <w:szCs w:val="20"/>
              </w:rPr>
              <w:t>Wszystkie błędy niewypełnienie pól obligatoryjnych oraz błędnego wypełnienia powinny być prezentowane w jednym komunikacie z możliwością szybkiego przejścia do miejsca aplikacji, gdzie te błędy wystąpiły co oznacza, że system wskazuje użytkownikowi miejsca wystąpienia błędu oraz pozwala na przemieszczenie widoku ekranu na miejsce wystąpienia błędu.</w:t>
            </w:r>
          </w:p>
        </w:tc>
      </w:tr>
      <w:tr w:rsidR="003D2DE8" w:rsidRPr="003D2DE8" w14:paraId="5E8A8E7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F2DB51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78A452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umożliwić wsparcie obsługiwanych procesów w zakresie:</w:t>
            </w:r>
          </w:p>
        </w:tc>
      </w:tr>
      <w:tr w:rsidR="003D2DE8" w:rsidRPr="003D2DE8" w14:paraId="245577A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487C9F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85BC9B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pokazywać tylko to, co w danym momencie jest najważniejsze,</w:t>
            </w:r>
          </w:p>
        </w:tc>
      </w:tr>
      <w:tr w:rsidR="003D2DE8" w:rsidRPr="003D2DE8" w14:paraId="7E29B76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DDBE7C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858B52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udostępniać tylko te zadania, które na danym etapie powinny zostać wykonane,</w:t>
            </w:r>
          </w:p>
        </w:tc>
      </w:tr>
      <w:tr w:rsidR="003D2DE8" w:rsidRPr="003D2DE8" w14:paraId="0559D8A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16D294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3D6752B" w14:textId="77777777" w:rsidR="008E3E35" w:rsidRPr="003D2DE8" w:rsidRDefault="008E3E35" w:rsidP="00436054">
            <w:pPr>
              <w:spacing w:after="0" w:line="240" w:lineRule="auto"/>
              <w:jc w:val="left"/>
              <w:rPr>
                <w:rFonts w:cstheme="minorHAnsi"/>
                <w:bCs/>
                <w:szCs w:val="20"/>
              </w:rPr>
            </w:pPr>
            <w:r w:rsidRPr="003D2DE8">
              <w:rPr>
                <w:rFonts w:cstheme="minorHAnsi"/>
                <w:szCs w:val="20"/>
              </w:rPr>
              <w:t>- umożliwić wprowadzenie tylko tych danych, które są niezbędne,</w:t>
            </w:r>
          </w:p>
        </w:tc>
      </w:tr>
      <w:tr w:rsidR="003D2DE8" w:rsidRPr="003D2DE8" w14:paraId="1C104EB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2DA279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62E5F7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podpowiadać kolejne kroki procesu.</w:t>
            </w:r>
          </w:p>
        </w:tc>
      </w:tr>
      <w:tr w:rsidR="003D2DE8" w:rsidRPr="003D2DE8" w14:paraId="5808BEC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8A9769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8372EBC" w14:textId="77777777" w:rsidR="008E3E35" w:rsidRPr="003D2DE8" w:rsidRDefault="008E3E35" w:rsidP="00436054">
            <w:pPr>
              <w:spacing w:after="0" w:line="240" w:lineRule="auto"/>
              <w:jc w:val="left"/>
              <w:rPr>
                <w:rFonts w:cstheme="minorHAnsi"/>
                <w:bCs/>
                <w:szCs w:val="20"/>
              </w:rPr>
            </w:pPr>
            <w:r w:rsidRPr="003D2DE8">
              <w:rPr>
                <w:rFonts w:cstheme="minorHAnsi"/>
                <w:szCs w:val="20"/>
              </w:rPr>
              <w:t>W każdym polu edycyjnym(opisowym) tj. np. treść wywiadu powinna istnieć możliwość wybrania i skorzystania z dowolnego formularza, tekstu standardowego lub wczytania tekstu zapisanego w pliku zewnętrznym. Powinna również w tych miejscach istnieć możliwość zapisu wprowadzonego tekstu do zewnętrznego pliku oraz powinny być udostępnione podstawowe narzędzia ułatwiające edycję np. kopiuj/wklej, system w tych polach powinien również być wyposażony w słownik ortograficzny.</w:t>
            </w:r>
          </w:p>
        </w:tc>
      </w:tr>
      <w:tr w:rsidR="003D2DE8" w:rsidRPr="003D2DE8" w14:paraId="099C376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28AF7D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8539588"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powinien umożliwiać sprawdzanie poprawności pisowni w języku polskim we wszystkich polach opisowych (np. opis badania, wynik, epikryza). </w:t>
            </w:r>
          </w:p>
        </w:tc>
      </w:tr>
      <w:tr w:rsidR="003D2DE8" w:rsidRPr="003D2DE8" w14:paraId="538F1D1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9056E3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060FB2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drukowanie kodów jedno i dwuwymiarowych na opaskach dla pacjentów</w:t>
            </w:r>
          </w:p>
        </w:tc>
      </w:tr>
      <w:tr w:rsidR="003D2DE8" w:rsidRPr="003D2DE8" w14:paraId="3BE4EE6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45B0D9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center"/>
          </w:tcPr>
          <w:p w14:paraId="2425095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przegląd wizyt i hospitalizacji z możliwością szybkiego i łatwego dostępu  do danych szczegółowych pobytu  tj.: rozpoznania, zlecone badania, wykonane procedury, historia choroby.</w:t>
            </w:r>
          </w:p>
        </w:tc>
      </w:tr>
      <w:tr w:rsidR="003D2DE8" w:rsidRPr="003D2DE8" w14:paraId="78C4CD8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89AD96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7934B83"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podgląd historii wizyt i hospitalizacji pacjenta, który nie jest przyjęty na oddział.</w:t>
            </w:r>
          </w:p>
        </w:tc>
      </w:tr>
      <w:tr w:rsidR="003D2DE8" w:rsidRPr="003D2DE8" w14:paraId="7D5B935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10DDEA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C239D6F"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ograniczenie użytkownikowi dostępu do danych szczegółowych w przeglądzie wizyt i hospitalizacji</w:t>
            </w:r>
          </w:p>
        </w:tc>
      </w:tr>
      <w:tr w:rsidR="003D2DE8" w:rsidRPr="003D2DE8" w14:paraId="71F7BB9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D2FB57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A524A42"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wyświetlenie miniatury zdjęcia pacjenta w nagłówku z podstawowymi danymi pacjenta na ekranach prezentujących dane wizyty/ pobytu.</w:t>
            </w:r>
          </w:p>
        </w:tc>
      </w:tr>
      <w:tr w:rsidR="003D2DE8" w:rsidRPr="003D2DE8" w14:paraId="51BCBDC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7E5569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438CA7C"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musi umożliwiać definiowanie </w:t>
            </w:r>
            <w:proofErr w:type="spellStart"/>
            <w:r w:rsidRPr="003D2DE8">
              <w:rPr>
                <w:rFonts w:cstheme="minorHAnsi"/>
                <w:szCs w:val="20"/>
              </w:rPr>
              <w:t>tagów</w:t>
            </w:r>
            <w:proofErr w:type="spellEnd"/>
            <w:r w:rsidRPr="003D2DE8">
              <w:rPr>
                <w:rFonts w:cstheme="minorHAnsi"/>
                <w:szCs w:val="20"/>
              </w:rPr>
              <w:t xml:space="preserve"> globalnych tzn. dostępnych dla wszystkich użytkowników oraz </w:t>
            </w:r>
            <w:proofErr w:type="spellStart"/>
            <w:r w:rsidRPr="003D2DE8">
              <w:rPr>
                <w:rFonts w:cstheme="minorHAnsi"/>
                <w:szCs w:val="20"/>
              </w:rPr>
              <w:t>tagów</w:t>
            </w:r>
            <w:proofErr w:type="spellEnd"/>
            <w:r w:rsidRPr="003D2DE8">
              <w:rPr>
                <w:rFonts w:cstheme="minorHAnsi"/>
                <w:szCs w:val="20"/>
              </w:rPr>
              <w:t xml:space="preserve"> prywatnych tzn. definiowanych przez poszczególnych użytkowników.</w:t>
            </w:r>
          </w:p>
        </w:tc>
      </w:tr>
      <w:tr w:rsidR="003D2DE8" w:rsidRPr="003D2DE8" w14:paraId="7823C45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0C9671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985ABFC"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umożliwia użycie </w:t>
            </w:r>
            <w:proofErr w:type="spellStart"/>
            <w:r w:rsidRPr="003D2DE8">
              <w:rPr>
                <w:rFonts w:cstheme="minorHAnsi"/>
                <w:szCs w:val="20"/>
              </w:rPr>
              <w:t>tagów</w:t>
            </w:r>
            <w:proofErr w:type="spellEnd"/>
            <w:r w:rsidRPr="003D2DE8">
              <w:rPr>
                <w:rFonts w:cstheme="minorHAnsi"/>
                <w:szCs w:val="20"/>
              </w:rPr>
              <w:t xml:space="preserve"> w specyficznych miejscach systemu tj. opis badania, dane pacjenta, historia choroby.</w:t>
            </w:r>
          </w:p>
        </w:tc>
      </w:tr>
      <w:tr w:rsidR="003D2DE8" w:rsidRPr="003D2DE8" w14:paraId="613F770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F2FA5E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1FD660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definiowanie skrótów akcji użytkownika.</w:t>
            </w:r>
          </w:p>
        </w:tc>
      </w:tr>
      <w:tr w:rsidR="003D2DE8" w:rsidRPr="003D2DE8" w14:paraId="2A676E4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AC61DA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D6BC4BC" w14:textId="77777777" w:rsidR="008E3E35" w:rsidRPr="003D2DE8" w:rsidRDefault="008E3E35" w:rsidP="00436054">
            <w:pPr>
              <w:spacing w:after="0" w:line="240" w:lineRule="auto"/>
              <w:jc w:val="left"/>
              <w:rPr>
                <w:rFonts w:cstheme="minorHAnsi"/>
                <w:bCs/>
                <w:szCs w:val="20"/>
              </w:rPr>
            </w:pPr>
            <w:r w:rsidRPr="003D2DE8">
              <w:rPr>
                <w:rFonts w:cstheme="minorHAnsi"/>
                <w:szCs w:val="20"/>
              </w:rPr>
              <w:t>Definicja skrótów akcji użytkownika musi umożliwiać określenie:</w:t>
            </w:r>
            <w:r w:rsidRPr="003D2DE8">
              <w:rPr>
                <w:rFonts w:cstheme="minorHAnsi"/>
                <w:szCs w:val="20"/>
              </w:rPr>
              <w:br/>
              <w:t>- kategorii skrótu</w:t>
            </w:r>
            <w:r w:rsidRPr="003D2DE8">
              <w:rPr>
                <w:rFonts w:cstheme="minorHAnsi"/>
                <w:szCs w:val="20"/>
              </w:rPr>
              <w:br/>
              <w:t>- czy jest publiczny</w:t>
            </w:r>
            <w:r w:rsidRPr="003D2DE8">
              <w:rPr>
                <w:rFonts w:cstheme="minorHAnsi"/>
                <w:szCs w:val="20"/>
              </w:rPr>
              <w:br/>
              <w:t>- czy jest aktywny</w:t>
            </w:r>
            <w:r w:rsidRPr="003D2DE8">
              <w:rPr>
                <w:rFonts w:cstheme="minorHAnsi"/>
                <w:szCs w:val="20"/>
              </w:rPr>
              <w:br/>
              <w:t>- dla jakich jednostek/ról jest dostępny</w:t>
            </w:r>
            <w:r w:rsidRPr="003D2DE8">
              <w:rPr>
                <w:rFonts w:cstheme="minorHAnsi"/>
                <w:szCs w:val="20"/>
              </w:rPr>
              <w:br/>
              <w:t xml:space="preserve">- skrótu klawiszowego dla danego skrótu akcji </w:t>
            </w:r>
          </w:p>
        </w:tc>
      </w:tr>
      <w:tr w:rsidR="003D2DE8" w:rsidRPr="003D2DE8" w14:paraId="44362D4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CFEC87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55CCD2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wykorzystanie zdefiniowanych skrótów akcji użytkownika w specyficznych miejscach systemu.</w:t>
            </w:r>
          </w:p>
        </w:tc>
      </w:tr>
      <w:tr w:rsidR="003D2DE8" w:rsidRPr="003D2DE8" w14:paraId="3023D42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D74B34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10F39A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zdefiniowanie nazwy przycisku pod którym będzie wykonywana akcja użytkownika.</w:t>
            </w:r>
          </w:p>
        </w:tc>
      </w:tr>
      <w:tr w:rsidR="003D2DE8" w:rsidRPr="003D2DE8" w14:paraId="2B08A0A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98E81C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B15B68B" w14:textId="77777777" w:rsidR="008E3E35" w:rsidRPr="003D2DE8" w:rsidRDefault="008E3E35" w:rsidP="00436054">
            <w:pPr>
              <w:spacing w:after="0" w:line="240" w:lineRule="auto"/>
              <w:jc w:val="left"/>
              <w:rPr>
                <w:rFonts w:cstheme="minorHAnsi"/>
                <w:bCs/>
                <w:szCs w:val="20"/>
              </w:rPr>
            </w:pPr>
            <w:r w:rsidRPr="003D2DE8">
              <w:rPr>
                <w:rFonts w:cstheme="minorHAnsi"/>
                <w:szCs w:val="20"/>
              </w:rPr>
              <w:t>W przypadku miejsc w systemie, w których dostępnych jest wiele jednakowych akcji np. 'Dodaj', system po wywołaniu akcji wywołuje dodatkowe okno w celu uszczegółowienia akcji.</w:t>
            </w:r>
          </w:p>
        </w:tc>
      </w:tr>
      <w:tr w:rsidR="003D2DE8" w:rsidRPr="003D2DE8" w14:paraId="7D13C31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507FC5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E67542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3D2DE8" w:rsidRPr="003D2DE8" w14:paraId="6A2142A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A2F42C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221EA2C"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 xml:space="preserve">Bezpieczeństwo </w:t>
            </w:r>
          </w:p>
        </w:tc>
      </w:tr>
      <w:tr w:rsidR="003D2DE8" w:rsidRPr="003D2DE8" w14:paraId="761F4A0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9078C2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199034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3D2DE8" w:rsidRPr="003D2DE8" w14:paraId="158D688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966DD55"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A45DF1E"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wygenerowania raportu w postaci pliku XML zawierającego informację o próbach użycia przez systemy zewnętrzne licencjonowanych funkcjonalności</w:t>
            </w:r>
          </w:p>
        </w:tc>
      </w:tr>
      <w:tr w:rsidR="003D2DE8" w:rsidRPr="003D2DE8" w14:paraId="5E5C40F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CF0BD3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A97D892"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logowanie z wykorzystaniem usług domenowych np. Active Directory (AD), w ramach których możliwe jest logowanie z wykorzystaniem czytnika biometrycznego oraz kart kryptograficznych. </w:t>
            </w:r>
          </w:p>
        </w:tc>
      </w:tr>
      <w:tr w:rsidR="003D2DE8" w:rsidRPr="003D2DE8" w14:paraId="1D37E81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4351B1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vAlign w:val="bottom"/>
          </w:tcPr>
          <w:p w14:paraId="545D5FFA" w14:textId="77777777" w:rsidR="008E3E35" w:rsidRPr="003D2DE8" w:rsidRDefault="008E3E35" w:rsidP="00436054">
            <w:pPr>
              <w:spacing w:after="0" w:line="240" w:lineRule="auto"/>
              <w:jc w:val="left"/>
              <w:rPr>
                <w:rFonts w:cstheme="minorHAnsi"/>
                <w:bCs/>
                <w:szCs w:val="20"/>
              </w:rPr>
            </w:pPr>
            <w:r w:rsidRPr="003D2DE8">
              <w:rPr>
                <w:rFonts w:cstheme="minorHAnsi"/>
                <w:szCs w:val="20"/>
              </w:rPr>
              <w:t>Konfiguracja musi uwzględniać model bez SSO, co oznacza możliwość logowania się do HIS na koncie dowolnego użytkownika, niezależnie od zalogowanego do Systemu Operacyjnego użytkownika.</w:t>
            </w:r>
          </w:p>
        </w:tc>
      </w:tr>
      <w:tr w:rsidR="003D2DE8" w:rsidRPr="003D2DE8" w14:paraId="6A4CED4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4D088C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F1B6DB7"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musi tworzyć i utrzymywać log systemu, rejestrujący wszystkich użytkowników systemu i wykonane przez nich najważniejsze czynności z możliwością analizy historii zmienianych wartości danych. </w:t>
            </w:r>
          </w:p>
        </w:tc>
      </w:tr>
      <w:tr w:rsidR="003D2DE8" w:rsidRPr="003D2DE8" w14:paraId="462DEDE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436C66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4665DEB" w14:textId="77777777" w:rsidR="008E3E35" w:rsidRPr="003D2DE8" w:rsidRDefault="008E3E35" w:rsidP="00436054">
            <w:pPr>
              <w:spacing w:after="0" w:line="240" w:lineRule="auto"/>
              <w:jc w:val="left"/>
              <w:rPr>
                <w:rFonts w:cstheme="minorHAnsi"/>
                <w:bCs/>
                <w:szCs w:val="20"/>
              </w:rPr>
            </w:pPr>
            <w:r w:rsidRPr="003D2DE8">
              <w:rPr>
                <w:rFonts w:cstheme="minorHAnsi"/>
                <w:szCs w:val="20"/>
              </w:rPr>
              <w:t>W przypadku przechowywania haseł w bazie danych, hasła muszą być zapamiętane w postaci niejawnej (zaszyfrowanej).</w:t>
            </w:r>
          </w:p>
        </w:tc>
      </w:tr>
      <w:tr w:rsidR="003D2DE8" w:rsidRPr="003D2DE8" w14:paraId="4D7513F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B0D194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08F8884"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3D2DE8" w:rsidRPr="003D2DE8" w14:paraId="0E3F0A0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F8C70E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9D43D42"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powinien </w:t>
            </w:r>
            <w:proofErr w:type="spellStart"/>
            <w:r w:rsidRPr="003D2DE8">
              <w:rPr>
                <w:rFonts w:cstheme="minorHAnsi"/>
                <w:szCs w:val="20"/>
              </w:rPr>
              <w:t>wylogowywać</w:t>
            </w:r>
            <w:proofErr w:type="spellEnd"/>
            <w:r w:rsidRPr="003D2DE8">
              <w:rPr>
                <w:rFonts w:cstheme="minorHAnsi"/>
                <w:szCs w:val="20"/>
              </w:rPr>
              <w:t xml:space="preserve"> lub blokować sesję użytkownika po zadanym czasie braku aktywności. Długość tego czasu musi być konfigurowalna przez administratora systemu. Musi również istnieć możliwość wyłączenia automatycznego </w:t>
            </w:r>
            <w:proofErr w:type="spellStart"/>
            <w:r w:rsidRPr="003D2DE8">
              <w:rPr>
                <w:rFonts w:cstheme="minorHAnsi"/>
                <w:szCs w:val="20"/>
              </w:rPr>
              <w:t>wylogowywania</w:t>
            </w:r>
            <w:proofErr w:type="spellEnd"/>
            <w:r w:rsidRPr="003D2DE8">
              <w:rPr>
                <w:rFonts w:cstheme="minorHAnsi"/>
                <w:szCs w:val="20"/>
              </w:rPr>
              <w:t xml:space="preserve"> dla konkretnych użytkowników.</w:t>
            </w:r>
          </w:p>
        </w:tc>
      </w:tr>
      <w:tr w:rsidR="003D2DE8" w:rsidRPr="003D2DE8" w14:paraId="5A1944F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370B4D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5D57C96"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wyświetlać czas pozostały do wylogowania (zablokowania) użytkownika</w:t>
            </w:r>
          </w:p>
        </w:tc>
      </w:tr>
      <w:tr w:rsidR="003D2DE8" w:rsidRPr="003D2DE8" w14:paraId="1A2F2B4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6783DC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DE5F686" w14:textId="77777777" w:rsidR="008E3E35" w:rsidRPr="003D2DE8" w:rsidRDefault="008E3E35" w:rsidP="00436054">
            <w:pPr>
              <w:spacing w:after="0" w:line="240" w:lineRule="auto"/>
              <w:jc w:val="left"/>
              <w:rPr>
                <w:rFonts w:cstheme="minorHAnsi"/>
                <w:bCs/>
                <w:szCs w:val="20"/>
              </w:rPr>
            </w:pPr>
            <w:r w:rsidRPr="003D2DE8">
              <w:rPr>
                <w:rFonts w:cstheme="minorHAnsi"/>
                <w:szCs w:val="20"/>
              </w:rPr>
              <w:t>Użytkownik po zalogowaniu powinien widzieć pulpit zawierający wszystkie funkcje i moduły dostępne dla tego użytkownika (jeżeli zostały nadane odpowiednie uprawnienia)</w:t>
            </w:r>
          </w:p>
        </w:tc>
      </w:tr>
      <w:tr w:rsidR="003D2DE8" w:rsidRPr="003D2DE8" w14:paraId="6225882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E9B156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E912AD8" w14:textId="77777777" w:rsidR="008E3E35" w:rsidRPr="003D2DE8" w:rsidRDefault="008E3E35" w:rsidP="00436054">
            <w:pPr>
              <w:spacing w:after="0" w:line="240" w:lineRule="auto"/>
              <w:jc w:val="left"/>
              <w:rPr>
                <w:rFonts w:cstheme="minorHAnsi"/>
                <w:bCs/>
                <w:szCs w:val="20"/>
              </w:rPr>
            </w:pPr>
            <w:r w:rsidRPr="003D2DE8">
              <w:rPr>
                <w:rFonts w:cstheme="minorHAnsi"/>
                <w:szCs w:val="20"/>
              </w:rPr>
              <w:t>W systemie musi zostać zachowana zasada jednokrotnego wprowadzania danych. Wymiana danych pomiędzy modułami musi odbywać się na poziomie bazy danych</w:t>
            </w:r>
          </w:p>
        </w:tc>
      </w:tr>
      <w:tr w:rsidR="003D2DE8" w:rsidRPr="003D2DE8" w14:paraId="6DB94CA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4E5C27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D616DA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samodzielne odzyskiwanie hasła przez użytkownika realizowane za pomocą wysłania wiadomości e-mail</w:t>
            </w:r>
          </w:p>
        </w:tc>
      </w:tr>
      <w:tr w:rsidR="003D2DE8" w:rsidRPr="003D2DE8" w14:paraId="25E6069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8BE957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2788DD5"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musi udostępniać funkcjonalność </w:t>
            </w:r>
            <w:proofErr w:type="spellStart"/>
            <w:r w:rsidRPr="003D2DE8">
              <w:rPr>
                <w:rFonts w:cstheme="minorHAnsi"/>
                <w:szCs w:val="20"/>
              </w:rPr>
              <w:t>anonimizacji</w:t>
            </w:r>
            <w:proofErr w:type="spellEnd"/>
            <w:r w:rsidRPr="003D2DE8">
              <w:rPr>
                <w:rFonts w:cstheme="minorHAnsi"/>
                <w:szCs w:val="20"/>
              </w:rPr>
              <w:t xml:space="preserve"> danych osobowych w rejestrze osób.</w:t>
            </w:r>
          </w:p>
        </w:tc>
      </w:tr>
      <w:tr w:rsidR="003D2DE8" w:rsidRPr="003D2DE8" w14:paraId="5BD2096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4986D8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6AED298"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HIS w szpitalu powinien pełnić nadrzędną rolę względem integrującego się oprogramowania systemów zewnętrznych (np. LIS, RIS/PACS). W celu optymalizacji, bezpieczeństwa i integralności danych źródłem danych używanych przez współpracujące systemy (z wyjątkiem danych powstających podczas realizacji badania w LIS, RIS/PACS) będzie system nadrzędny – HIS</w:t>
            </w:r>
          </w:p>
        </w:tc>
      </w:tr>
      <w:tr w:rsidR="003D2DE8" w:rsidRPr="003D2DE8" w14:paraId="4A026D0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3BF9BB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8C6B46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automatyczne udostępnienie wyników badań na portalu</w:t>
            </w:r>
          </w:p>
        </w:tc>
      </w:tr>
      <w:tr w:rsidR="003D2DE8" w:rsidRPr="003D2DE8" w14:paraId="7CEE2B4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A1CF76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44B6F00"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Komunikator</w:t>
            </w:r>
          </w:p>
        </w:tc>
      </w:tr>
      <w:tr w:rsidR="003D2DE8" w:rsidRPr="003D2DE8" w14:paraId="1DD15F6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7FEA87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F92CD0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zawierać komunikator umożliwiający wymianę wiadomości pomiędzy użytkownikami.</w:t>
            </w:r>
          </w:p>
        </w:tc>
      </w:tr>
      <w:tr w:rsidR="003D2DE8" w:rsidRPr="003D2DE8" w14:paraId="71242D5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4462A5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2D42F38" w14:textId="77777777" w:rsidR="008E3E35" w:rsidRPr="003D2DE8" w:rsidRDefault="008E3E35" w:rsidP="00436054">
            <w:pPr>
              <w:spacing w:after="0" w:line="240" w:lineRule="auto"/>
              <w:jc w:val="left"/>
              <w:rPr>
                <w:rFonts w:cstheme="minorHAnsi"/>
                <w:bCs/>
                <w:szCs w:val="20"/>
              </w:rPr>
            </w:pPr>
            <w:r w:rsidRPr="003D2DE8">
              <w:rPr>
                <w:rFonts w:cstheme="minorHAnsi"/>
                <w:szCs w:val="20"/>
              </w:rPr>
              <w:t>Komunikator musi umożliwić wysłanie wiadomości do:</w:t>
            </w:r>
          </w:p>
        </w:tc>
      </w:tr>
      <w:tr w:rsidR="003D2DE8" w:rsidRPr="003D2DE8" w14:paraId="608EC89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3ED479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0DF460B"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całego personelu podmiotu leczniczego</w:t>
            </w:r>
          </w:p>
        </w:tc>
      </w:tr>
      <w:tr w:rsidR="003D2DE8" w:rsidRPr="003D2DE8" w14:paraId="0B015C0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0B25CB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59AB43D"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pracowników jednostki organizacyjnej</w:t>
            </w:r>
          </w:p>
        </w:tc>
      </w:tr>
      <w:tr w:rsidR="003D2DE8" w:rsidRPr="003D2DE8" w14:paraId="5FEB156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E33760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743679F"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użytkowników pełniących określoną funkcję (lekarze, pielęgniarki)</w:t>
            </w:r>
          </w:p>
        </w:tc>
      </w:tr>
      <w:tr w:rsidR="003D2DE8" w:rsidRPr="003D2DE8" w14:paraId="52198DE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8A0032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DA6C67E"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użytkowników wskazanego modułu</w:t>
            </w:r>
          </w:p>
        </w:tc>
      </w:tr>
      <w:tr w:rsidR="003D2DE8" w:rsidRPr="003D2DE8" w14:paraId="614B48A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9652D8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9919698"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możliwość łączenia w/w grup adresatów np. wszystkie pielęgniarki z oddziału chorób wewnętrznych pracujące w module Apteczka</w:t>
            </w:r>
          </w:p>
        </w:tc>
      </w:tr>
      <w:tr w:rsidR="003D2DE8" w:rsidRPr="003D2DE8" w14:paraId="3D44433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02EAC7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99C53B6" w14:textId="77777777" w:rsidR="008E3E35" w:rsidRPr="003D2DE8" w:rsidRDefault="008E3E35" w:rsidP="00436054">
            <w:pPr>
              <w:spacing w:after="0" w:line="240" w:lineRule="auto"/>
              <w:jc w:val="left"/>
              <w:rPr>
                <w:rFonts w:cstheme="minorHAnsi"/>
                <w:bCs/>
                <w:szCs w:val="20"/>
              </w:rPr>
            </w:pPr>
            <w:r w:rsidRPr="003D2DE8">
              <w:rPr>
                <w:rFonts w:cstheme="minorHAnsi"/>
                <w:szCs w:val="20"/>
              </w:rPr>
              <w:t>Musi istnieć możliwość nadania wiadomości statusu: zwykła, ważna, wymagająca potwierdzenia</w:t>
            </w:r>
          </w:p>
        </w:tc>
      </w:tr>
      <w:tr w:rsidR="003D2DE8" w:rsidRPr="003D2DE8" w14:paraId="32F95C5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ED33D2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8DD75B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umożliwić definiowanie wiadomości, których wysłanie jest inicjowane zdarzeniem np. zlecenie leku, badania, wynik badania, zamówienie na lek do apteki, przeterminowane podania.</w:t>
            </w:r>
          </w:p>
        </w:tc>
      </w:tr>
      <w:tr w:rsidR="003D2DE8" w:rsidRPr="003D2DE8" w14:paraId="33ACCEA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3579F2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380EA63" w14:textId="77777777" w:rsidR="008E3E35" w:rsidRPr="003D2DE8" w:rsidRDefault="008E3E35" w:rsidP="00436054">
            <w:pPr>
              <w:spacing w:after="0" w:line="240" w:lineRule="auto"/>
              <w:jc w:val="left"/>
              <w:rPr>
                <w:rFonts w:cstheme="minorHAnsi"/>
                <w:bCs/>
                <w:szCs w:val="20"/>
              </w:rPr>
            </w:pPr>
            <w:r w:rsidRPr="003D2DE8">
              <w:rPr>
                <w:rFonts w:cstheme="minorHAnsi"/>
                <w:szCs w:val="20"/>
              </w:rPr>
              <w:t>Użytkownicy mają możliwość wysyłania wiadomości do innych użytkowników systemu </w:t>
            </w:r>
          </w:p>
        </w:tc>
      </w:tr>
      <w:tr w:rsidR="003D2DE8" w:rsidRPr="003D2DE8" w14:paraId="6E0442B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780ABB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E487D85" w14:textId="77777777" w:rsidR="008E3E35" w:rsidRPr="003D2DE8" w:rsidRDefault="008E3E35" w:rsidP="00436054">
            <w:pPr>
              <w:spacing w:after="0" w:line="240" w:lineRule="auto"/>
              <w:jc w:val="left"/>
              <w:rPr>
                <w:rFonts w:cstheme="minorHAnsi"/>
                <w:bCs/>
                <w:szCs w:val="20"/>
              </w:rPr>
            </w:pPr>
            <w:r w:rsidRPr="003D2DE8">
              <w:rPr>
                <w:rFonts w:cstheme="minorHAnsi"/>
                <w:szCs w:val="20"/>
              </w:rPr>
              <w:t>Wiadomości powinny mieć określony termin obowiązywania podawany z dokładnością do godziny</w:t>
            </w:r>
          </w:p>
        </w:tc>
      </w:tr>
      <w:tr w:rsidR="003D2DE8" w:rsidRPr="003D2DE8" w14:paraId="18AC0A9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47F3F0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0A157A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zapewniać mechanizm powiadomień generowanych automatycznie w związku ze śledzeniem stanu realizacji zleceń, wyników badań, zamówień do apteki.</w:t>
            </w:r>
          </w:p>
        </w:tc>
      </w:tr>
      <w:tr w:rsidR="003D2DE8" w:rsidRPr="003D2DE8" w14:paraId="0BF3139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B1F1EC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3ED26B8"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informować o przewidywanym niedoborze leków w apteczce jednostki organizacyjnej</w:t>
            </w:r>
          </w:p>
        </w:tc>
      </w:tr>
      <w:tr w:rsidR="003D2DE8" w:rsidRPr="003D2DE8" w14:paraId="70678F2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742A0C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21DE85A"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uruchomienie dla zalogowanego użytkownika, bezpośrednio z poziomu aplikacji, komunikatora</w:t>
            </w:r>
          </w:p>
        </w:tc>
      </w:tr>
      <w:tr w:rsidR="003D2DE8" w:rsidRPr="003D2DE8" w14:paraId="6EE0029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FEC79F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E0F5FEE"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zapewnić możliwość przypisania identyfikatora komunikatora do użytkownika.</w:t>
            </w:r>
          </w:p>
        </w:tc>
      </w:tr>
      <w:tr w:rsidR="003D2DE8" w:rsidRPr="003D2DE8" w14:paraId="56F3AB3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2CFCEC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93D124C"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rozpoczęcie konwersacji (tekstowej, audio/wideo) z wykorzystaniem komunikatora z innym użytkownikiem bezpośrednio z różnych miejsc systemu, bez konieczności przerywania czynności dotychczas wykonywanych.</w:t>
            </w:r>
          </w:p>
        </w:tc>
      </w:tr>
      <w:tr w:rsidR="003D2DE8" w:rsidRPr="003D2DE8" w14:paraId="6928DC6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CFBA93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D971C63"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Administrator</w:t>
            </w:r>
          </w:p>
        </w:tc>
      </w:tr>
      <w:tr w:rsidR="003D2DE8" w:rsidRPr="003D2DE8" w14:paraId="3CDEF83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F9C3E7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81586BF" w14:textId="77777777" w:rsidR="008E3E35" w:rsidRPr="003D2DE8" w:rsidRDefault="008E3E35" w:rsidP="00436054">
            <w:pPr>
              <w:spacing w:after="0" w:line="240" w:lineRule="auto"/>
              <w:jc w:val="left"/>
              <w:rPr>
                <w:rFonts w:cstheme="minorHAnsi"/>
                <w:bCs/>
                <w:szCs w:val="20"/>
              </w:rPr>
            </w:pPr>
            <w:r w:rsidRPr="003D2DE8">
              <w:rPr>
                <w:rFonts w:cstheme="minorHAnsi"/>
                <w:b/>
                <w:bCs/>
                <w:szCs w:val="20"/>
              </w:rPr>
              <w:t>Konfigurowanie systemu</w:t>
            </w:r>
          </w:p>
        </w:tc>
      </w:tr>
      <w:tr w:rsidR="003D2DE8" w:rsidRPr="003D2DE8" w14:paraId="5613E09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0E65ED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0D0D1F8"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 Wymagane jest przekazanie Zamawiającemu szczegółowej instrukcji wykonania aktualizacji w formie elektronicznej (plik w formacie pdf lub </w:t>
            </w:r>
            <w:proofErr w:type="spellStart"/>
            <w:r w:rsidRPr="003D2DE8">
              <w:rPr>
                <w:rFonts w:cstheme="minorHAnsi"/>
                <w:szCs w:val="20"/>
              </w:rPr>
              <w:t>doc</w:t>
            </w:r>
            <w:proofErr w:type="spellEnd"/>
            <w:r w:rsidRPr="003D2DE8">
              <w:rPr>
                <w:rFonts w:cstheme="minorHAnsi"/>
                <w:szCs w:val="20"/>
              </w:rPr>
              <w:t>).</w:t>
            </w:r>
          </w:p>
        </w:tc>
      </w:tr>
      <w:tr w:rsidR="003D2DE8" w:rsidRPr="003D2DE8" w14:paraId="12CC5C1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39C2EB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9B7FF5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automatyczne ograniczanie listy wyświetlanych pozycji słowników: dla jednostki organizacyjnej, zalogowanego użytkownika </w:t>
            </w:r>
          </w:p>
        </w:tc>
      </w:tr>
      <w:tr w:rsidR="003D2DE8" w:rsidRPr="003D2DE8" w14:paraId="18071DE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4F4C46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D1E8CA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budowanie terminarzy zasobów: osób, pomieszczeń i urządzeń w oparciu o harmonogramy dostępności zasobu</w:t>
            </w:r>
          </w:p>
        </w:tc>
      </w:tr>
      <w:tr w:rsidR="003D2DE8" w:rsidRPr="003D2DE8" w14:paraId="36882BA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41370D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8DD22A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definiowanie i ewidencję ograniczeń terminarza dotyczących wieku i płci umawianego w danym terminarzu pacjenta</w:t>
            </w:r>
          </w:p>
        </w:tc>
      </w:tr>
      <w:tr w:rsidR="003D2DE8" w:rsidRPr="003D2DE8" w14:paraId="52F51CA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0FE7EB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E508B1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umożliwić definiowanie i obsługę ograniczeń ilościowych limitów dziennych liczby rezerwacji w terminarzach określonych zasobów</w:t>
            </w:r>
          </w:p>
        </w:tc>
      </w:tr>
      <w:tr w:rsidR="003D2DE8" w:rsidRPr="003D2DE8" w14:paraId="06F2CFF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058A24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355A04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zarządzanie parametrami konfiguracyjnymi w hierarchii poziomów: systemu, jednostki organizacyjnej, stacji roboczej / użytkownika,</w:t>
            </w:r>
          </w:p>
        </w:tc>
      </w:tr>
      <w:tr w:rsidR="003D2DE8" w:rsidRPr="003D2DE8" w14:paraId="30E9680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C21CA9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766E19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3D2DE8" w:rsidRPr="003D2DE8" w14:paraId="0D3A74D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54885E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A467D1C"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definiowanie szablonów wydruków definiowalnych w systemie dokumentów (pism).</w:t>
            </w:r>
          </w:p>
        </w:tc>
      </w:tr>
      <w:tr w:rsidR="003D2DE8" w:rsidRPr="003D2DE8" w14:paraId="529C3C4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6A2060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0CDCF72" w14:textId="77777777" w:rsidR="008E3E35" w:rsidRPr="003D2DE8" w:rsidRDefault="008E3E35" w:rsidP="00436054">
            <w:pPr>
              <w:spacing w:after="0" w:line="240" w:lineRule="auto"/>
              <w:jc w:val="left"/>
              <w:rPr>
                <w:rFonts w:cstheme="minorHAnsi"/>
                <w:bCs/>
                <w:szCs w:val="20"/>
              </w:rPr>
            </w:pPr>
            <w:r w:rsidRPr="003D2DE8">
              <w:rPr>
                <w:rFonts w:cstheme="minorHAnsi"/>
                <w:szCs w:val="20"/>
              </w:rPr>
              <w:t>Zarządzanie listą usług i procedur możliwych do zlecenie przez daną jednostkę organizacyjną z możliwością ograniczenia listy jednostek mogących dla danego zleceniodawcy zrealizować zlecenie.</w:t>
            </w:r>
          </w:p>
        </w:tc>
      </w:tr>
      <w:tr w:rsidR="003D2DE8" w:rsidRPr="003D2DE8" w14:paraId="2E00653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EC05C6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4A5F6F8" w14:textId="77777777" w:rsidR="008E3E35" w:rsidRPr="003D2DE8" w:rsidRDefault="008E3E35" w:rsidP="00436054">
            <w:pPr>
              <w:spacing w:after="0" w:line="240" w:lineRule="auto"/>
              <w:jc w:val="left"/>
              <w:rPr>
                <w:rFonts w:cstheme="minorHAnsi"/>
                <w:bCs/>
                <w:szCs w:val="20"/>
              </w:rPr>
            </w:pPr>
            <w:r w:rsidRPr="003D2DE8">
              <w:rPr>
                <w:rFonts w:cstheme="minorHAnsi"/>
                <w:szCs w:val="20"/>
              </w:rPr>
              <w:t>Zarządzanie rejestrem jednostek struktury organizacyjnej podmiotu leczniczego:</w:t>
            </w:r>
          </w:p>
        </w:tc>
      </w:tr>
      <w:tr w:rsidR="003D2DE8" w:rsidRPr="003D2DE8" w14:paraId="05CCA63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03859C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CDA17B7"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tworzenie i modyfikacja listy jednostek organizacyjnych (recepcje, gabinety, pracownie, oddziały, izby przyjęć, bloki operacyjne itp.),</w:t>
            </w:r>
          </w:p>
        </w:tc>
      </w:tr>
      <w:tr w:rsidR="003D2DE8" w:rsidRPr="003D2DE8" w14:paraId="762ACF6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710700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CA7A326" w14:textId="77777777" w:rsidR="008E3E35" w:rsidRPr="003D2DE8" w:rsidRDefault="008E3E35" w:rsidP="00436054">
            <w:pPr>
              <w:spacing w:after="0" w:line="240" w:lineRule="auto"/>
              <w:jc w:val="left"/>
              <w:rPr>
                <w:rFonts w:cstheme="minorHAnsi"/>
                <w:bCs/>
                <w:szCs w:val="20"/>
              </w:rPr>
            </w:pPr>
            <w:r w:rsidRPr="003D2DE8">
              <w:rPr>
                <w:rFonts w:cstheme="minorHAnsi"/>
                <w:szCs w:val="20"/>
              </w:rPr>
              <w:t> - powiązanie struktury jednostek organizacyjnych ze strukturą ośrodków powstawania kosztów. </w:t>
            </w:r>
          </w:p>
        </w:tc>
      </w:tr>
      <w:tr w:rsidR="003D2DE8" w:rsidRPr="003D2DE8" w14:paraId="56097D0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362AFB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BFB62C8"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musi umożliwiać definiowanie grupowania zleceń </w:t>
            </w:r>
          </w:p>
        </w:tc>
      </w:tr>
      <w:tr w:rsidR="003D2DE8" w:rsidRPr="003D2DE8" w14:paraId="1AADCEE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50F593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8DEE96C"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określenie listy jednostek organizacyjnych uprawnionych do zlecania danego rodzaju badania oraz danego panelu badań</w:t>
            </w:r>
          </w:p>
        </w:tc>
      </w:tr>
      <w:tr w:rsidR="003D2DE8" w:rsidRPr="003D2DE8" w14:paraId="7C111CA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8E6E80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D5F4CC5" w14:textId="77777777" w:rsidR="008E3E35" w:rsidRPr="003D2DE8" w:rsidRDefault="008E3E35" w:rsidP="00436054">
            <w:pPr>
              <w:spacing w:after="0" w:line="240" w:lineRule="auto"/>
              <w:jc w:val="left"/>
              <w:rPr>
                <w:rFonts w:cstheme="minorHAnsi"/>
                <w:bCs/>
                <w:szCs w:val="20"/>
              </w:rPr>
            </w:pPr>
            <w:r w:rsidRPr="003D2DE8">
              <w:rPr>
                <w:rFonts w:cstheme="minorHAnsi"/>
                <w:szCs w:val="20"/>
              </w:rPr>
              <w:t>Zarządzanie standardowymi słownikami ogólnokrajowymi:</w:t>
            </w:r>
          </w:p>
        </w:tc>
      </w:tr>
      <w:tr w:rsidR="003D2DE8" w:rsidRPr="003D2DE8" w14:paraId="4447C86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785DD1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58040EF"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Międzynarodowa Klasyfikacja Procedur Medycznych ICD9 CM – druga polska edycja,</w:t>
            </w:r>
          </w:p>
        </w:tc>
      </w:tr>
      <w:tr w:rsidR="003D2DE8" w:rsidRPr="003D2DE8" w14:paraId="59CC744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0E0A88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5AE4652"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 Klasyfikacja chorób wg ICD – rewizja 10,</w:t>
            </w:r>
          </w:p>
        </w:tc>
      </w:tr>
      <w:tr w:rsidR="003D2DE8" w:rsidRPr="003D2DE8" w14:paraId="6FCA0C4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394D1D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F439C2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Słownik Kodów Terytorialnych GUS,</w:t>
            </w:r>
          </w:p>
        </w:tc>
      </w:tr>
      <w:tr w:rsidR="003D2DE8" w:rsidRPr="003D2DE8" w14:paraId="2401B44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545317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A888FC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Słownik Zawodów.</w:t>
            </w:r>
          </w:p>
        </w:tc>
      </w:tr>
      <w:tr w:rsidR="003D2DE8" w:rsidRPr="003D2DE8" w14:paraId="6F33C54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06E6EA5"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797A22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aktualizację słownika ICD 10 za pomocą pliku udostępnianego przez C e-Z lub z pliku zapisanym na dysku.</w:t>
            </w:r>
          </w:p>
        </w:tc>
      </w:tr>
      <w:tr w:rsidR="003D2DE8" w:rsidRPr="003D2DE8" w14:paraId="62B26DA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024D15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F80FE8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umożliwić aktualizację słownika ICD 10 z wykorzystaniem algorytmu Jaro-Winkler wraz z możliwością określenia wskaźnika stopnia podobieństwa porównywanych nazw do aktualizacji</w:t>
            </w:r>
          </w:p>
        </w:tc>
      </w:tr>
      <w:tr w:rsidR="003D2DE8" w:rsidRPr="003D2DE8" w14:paraId="110B699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225278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66A8F6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import słownika wyrobów medycznych publikowanego przez Narodowy Fundusz Zdrowia.</w:t>
            </w:r>
          </w:p>
        </w:tc>
      </w:tr>
      <w:tr w:rsidR="003D2DE8" w:rsidRPr="003D2DE8" w14:paraId="42A2FEC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DDD6D4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2B77227"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powinien umożliwić ograniczenie użytkownikom zasilania słownika instytucji tylko pozycjami pochodzącymi i synchronizowanymi z  Rejestrem Podmiotów Wykonujących Działalność Leczniczą</w:t>
            </w:r>
          </w:p>
        </w:tc>
      </w:tr>
      <w:tr w:rsidR="003D2DE8" w:rsidRPr="003D2DE8" w14:paraId="38A2289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2153CD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3CBB317"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import kodów pocztowych udostępnianych przez Pocztę Polską, z możliwością automatycznego powiązania z rejestrem TERYT.</w:t>
            </w:r>
          </w:p>
        </w:tc>
      </w:tr>
      <w:tr w:rsidR="003D2DE8" w:rsidRPr="003D2DE8" w14:paraId="0896C37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FFAF76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9F289A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Tworzenie, przegląd, edycja słowników własnych Zamawiającego: </w:t>
            </w:r>
          </w:p>
        </w:tc>
      </w:tr>
      <w:tr w:rsidR="003D2DE8" w:rsidRPr="003D2DE8" w14:paraId="1E39D36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AD4E41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43E89D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personelu,</w:t>
            </w:r>
          </w:p>
        </w:tc>
      </w:tr>
      <w:tr w:rsidR="003D2DE8" w:rsidRPr="003D2DE8" w14:paraId="345FA9D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B6F93A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280057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leków.</w:t>
            </w:r>
          </w:p>
        </w:tc>
      </w:tr>
      <w:tr w:rsidR="003D2DE8" w:rsidRPr="003D2DE8" w14:paraId="37D53BA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503425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9150E5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Zarządzanie strukturą użytkowników i ich uprawnieniami:</w:t>
            </w:r>
          </w:p>
        </w:tc>
      </w:tr>
      <w:tr w:rsidR="003D2DE8" w:rsidRPr="003D2DE8" w14:paraId="4D41BC9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A5DB01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738131B"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System zarządzania użytkownikami musi być wspólny minimum dla modułów: izby przyjęć, oddziału, SOR i zleceń, rejestracji, gabinetu lekarskiego, gabinetu zabiegowego, gabinetu medycyny pracy, rehabilitacji, pracowni diagnostycznej, patomorfologii, apteki, apteczek oddziałowych, rozliczeń z NFZ, komercji, </w:t>
            </w:r>
            <w:proofErr w:type="spellStart"/>
            <w:r w:rsidRPr="003D2DE8">
              <w:rPr>
                <w:rFonts w:cstheme="minorHAnsi"/>
                <w:szCs w:val="20"/>
              </w:rPr>
              <w:t>grupera</w:t>
            </w:r>
            <w:proofErr w:type="spellEnd"/>
            <w:r w:rsidRPr="003D2DE8">
              <w:rPr>
                <w:rFonts w:cstheme="minorHAnsi"/>
                <w:szCs w:val="20"/>
              </w:rPr>
              <w:t xml:space="preserve"> JGP, symulatora JGP, bloku operacyjnego i porodowego, zakażeń szpitalnych, systemu ewidencji wirusów/bakterii, archiwum papierowej dokumentacji medycznej</w:t>
            </w:r>
          </w:p>
        </w:tc>
      </w:tr>
      <w:tr w:rsidR="003D2DE8" w:rsidRPr="003D2DE8" w14:paraId="735EDF8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DEDA9A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192449B"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zarządzania użytkownikami musi umożliwiać  definiowanie listy użytkowników systemu</w:t>
            </w:r>
          </w:p>
        </w:tc>
      </w:tr>
      <w:tr w:rsidR="003D2DE8" w:rsidRPr="003D2DE8" w14:paraId="67BE535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9B2032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D2ECEB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System zarządzania użytkownikami musi umożliwiać określenie uprawnień użytkowników, </w:t>
            </w:r>
          </w:p>
        </w:tc>
      </w:tr>
      <w:tr w:rsidR="003D2DE8" w:rsidRPr="003D2DE8" w14:paraId="44FD52E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B904EA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A25536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zarządzania użytkownikami musi umożliwiać jednoznaczne powiązanie  użytkownika systemu z osobą personelu lub osobą spoza słownika personelu.</w:t>
            </w:r>
          </w:p>
        </w:tc>
      </w:tr>
      <w:tr w:rsidR="003D2DE8" w:rsidRPr="003D2DE8" w14:paraId="405F2D6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561985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C1E458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synchronizację danych specjalizacji i numeru prawa wykonywania zawodu podczas łączenia pracownika z systemu HIS z pracownikiem z systemu Kadr i Płac.</w:t>
            </w:r>
          </w:p>
        </w:tc>
      </w:tr>
      <w:tr w:rsidR="003D2DE8" w:rsidRPr="003D2DE8" w14:paraId="464C622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E5DB9F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CB2E6C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definiowanie dla każdego pacjenta preferowanego kanału komunikacji (portal, sms, e-mail).</w:t>
            </w:r>
          </w:p>
        </w:tc>
      </w:tr>
      <w:tr w:rsidR="003D2DE8" w:rsidRPr="003D2DE8" w14:paraId="264A3A9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B5DF6F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ED82D2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zatwierdzenie wniosku użytkownika o zmianę danych użytkownika i/lub personelu</w:t>
            </w:r>
          </w:p>
        </w:tc>
      </w:tr>
      <w:tr w:rsidR="003D2DE8" w:rsidRPr="003D2DE8" w14:paraId="04BF784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8B7916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550B86A"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ewidencję wielu numerów prawa wykonywania zawodu dla personelu</w:t>
            </w:r>
          </w:p>
        </w:tc>
      </w:tr>
      <w:tr w:rsidR="003D2DE8" w:rsidRPr="003D2DE8" w14:paraId="36622D4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074FC8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3079EC1"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podgląd złożonych wniosków dotyczących zmiany danych osobowych oraz ich statusów w kontekście osoby składającej wniosek oraz wszystkich użytkowników.</w:t>
            </w:r>
          </w:p>
        </w:tc>
      </w:tr>
      <w:tr w:rsidR="003D2DE8" w:rsidRPr="003D2DE8" w14:paraId="7DE85B1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F70BEF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35BA57C"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obsługę wniosków użytkownika o zmianę:</w:t>
            </w:r>
          </w:p>
        </w:tc>
      </w:tr>
      <w:tr w:rsidR="003D2DE8" w:rsidRPr="003D2DE8" w14:paraId="2FAB25C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5FB616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7D4F441"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-danych personalnych</w:t>
            </w:r>
          </w:p>
        </w:tc>
      </w:tr>
      <w:tr w:rsidR="003D2DE8" w:rsidRPr="003D2DE8" w14:paraId="426D7A4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3D5E830"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039548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-danych kontaktowych</w:t>
            </w:r>
          </w:p>
        </w:tc>
      </w:tr>
      <w:tr w:rsidR="003D2DE8" w:rsidRPr="003D2DE8" w14:paraId="54B12A0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CF862C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FF1A76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-danych wymaganych w dokumentacji medycznej (tytuł naukowy, tytuł zawodowy, specjalizacje)</w:t>
            </w:r>
          </w:p>
        </w:tc>
      </w:tr>
      <w:tr w:rsidR="003D2DE8" w:rsidRPr="003D2DE8" w14:paraId="212DB72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BA5830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vAlign w:val="bottom"/>
          </w:tcPr>
          <w:p w14:paraId="07A006B3"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wygenerowanie kopii danych osobowych dla pacjenta/personelu/użytkowników przetwarzanych w systemie.</w:t>
            </w:r>
          </w:p>
        </w:tc>
      </w:tr>
      <w:tr w:rsidR="003D2DE8" w:rsidRPr="003D2DE8" w14:paraId="76D8813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1D7260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5D9FD5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W ramach użytkownika zalogowanego, system umożliwia wyznaczenie osoby zastępującej w zadanym okresie czasu, która czasowo przejmie prawa użytkownika zastępowanego. Użytkownik zastępujący ma możliwość odrzucenia zastępstwa. Użytkownik zastępujący powinien przejąć prawa (uprawnienia) użytkownika zastępowanego, a nie wyłącznie być oznaczony w systemie jako zastępca innego użytkownika</w:t>
            </w:r>
          </w:p>
        </w:tc>
      </w:tr>
      <w:tr w:rsidR="003D2DE8" w:rsidRPr="003D2DE8" w14:paraId="72D37E1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AE204E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BE3F24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Musi istnieć możliwość nadania użytkownikowi uprawnień do pracy wyłącznie w kontekście wybranej/ wybranych jednostek organizacyjnych. Np. tylko oddział wewnętrzny lub gabinet POZ i izba przyjęć.</w:t>
            </w:r>
          </w:p>
        </w:tc>
      </w:tr>
      <w:tr w:rsidR="003D2DE8" w:rsidRPr="003D2DE8" w14:paraId="45CB4D0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6982306"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58476B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posiadać mechanizmy umożliwiające zapis i przeglądanie danych o logowaniu użytkowników do systemu</w:t>
            </w:r>
          </w:p>
        </w:tc>
      </w:tr>
      <w:tr w:rsidR="003D2DE8" w:rsidRPr="003D2DE8" w14:paraId="2DF91F4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356093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6AD35E3"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3D2DE8" w:rsidRPr="003D2DE8" w14:paraId="51C9C81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932C50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BBCB71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Administrator musi mieć możliwość określenia daty utraty ważności konta (blokady konta) użytkownika, a system prezentuje użytkownikowi informację o terminie ważności (zablokowania) konta.</w:t>
            </w:r>
          </w:p>
        </w:tc>
      </w:tr>
      <w:tr w:rsidR="003D2DE8" w:rsidRPr="003D2DE8" w14:paraId="7E1C76D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50F3F61"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4FF383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zapewnia natychmiastowe wylogowanie użytkownika ze wszystkich jego aktywnych sesji, w momencie blokady konta użytkownika przez administratora.</w:t>
            </w:r>
          </w:p>
        </w:tc>
      </w:tr>
      <w:tr w:rsidR="003D2DE8" w:rsidRPr="003D2DE8" w14:paraId="2A7C378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508D0E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E42246C"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3D2DE8" w:rsidRPr="003D2DE8" w14:paraId="08343CB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A6AE5E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2036B31"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nadawanie pojedynczych uprawnień z listy dostępnych zarówno pojedynczemu użytkownikowi jak i definiowalnej, nazwanej grupie użytkowników, do których z kolei można przypisywać użytkowników.</w:t>
            </w:r>
          </w:p>
        </w:tc>
      </w:tr>
      <w:tr w:rsidR="003D2DE8" w:rsidRPr="003D2DE8" w14:paraId="14EC4FE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709694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F18C93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umożliwić nadanie użytkownikowi lub grupie użytkowników uprawnień do wydruku tylko określonych typów  dokumentów dokumentacji medycznej</w:t>
            </w:r>
          </w:p>
        </w:tc>
      </w:tr>
      <w:tr w:rsidR="003D2DE8" w:rsidRPr="003D2DE8" w14:paraId="17B185F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8C2DDC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6C2513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3D2DE8" w:rsidRPr="003D2DE8" w14:paraId="213B35E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06E15F4"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A4CD95A"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podgląd listy użytkowników aktualnie zalogowanych do systemu.</w:t>
            </w:r>
          </w:p>
        </w:tc>
      </w:tr>
      <w:tr w:rsidR="003D2DE8" w:rsidRPr="003D2DE8" w14:paraId="4B66595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78EA69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699F55A"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Administrator musi posiadać z poziomu aplikacji możliwość wylogowania wskazanych lub wszystkich aktualnie zalogowanych użytkowników</w:t>
            </w:r>
          </w:p>
        </w:tc>
      </w:tr>
      <w:tr w:rsidR="003D2DE8" w:rsidRPr="003D2DE8" w14:paraId="24A27E2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07DF157"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AA059D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3D2DE8" w:rsidRPr="003D2DE8" w14:paraId="600FE85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8CE1568"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517E097"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obsługę harmonogramu przyjęć</w:t>
            </w:r>
          </w:p>
        </w:tc>
      </w:tr>
      <w:tr w:rsidR="003D2DE8" w:rsidRPr="003D2DE8" w14:paraId="0A4E95F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D50D8CC"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199F4B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powinien umożliwić przypisanie do komórki organizacyjnej jednostki, kodu technicznego NFZ. Powinna istnieć możliwość zmiany tego kodu w dowolnym momencie pracy systemu z dokładnością do dat obowiązywania.</w:t>
            </w:r>
          </w:p>
        </w:tc>
      </w:tr>
      <w:tr w:rsidR="003D2DE8" w:rsidRPr="003D2DE8" w14:paraId="6803DBE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3DC952E"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053C04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umożliwić określenie jednostkom organizacyjnym oddzielnego numeru REGON, innego niż REGON zakładu opieki zdrowotnej</w:t>
            </w:r>
          </w:p>
        </w:tc>
      </w:tr>
      <w:tr w:rsidR="003D2DE8" w:rsidRPr="003D2DE8" w14:paraId="3BB3844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7177A43"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ABA64A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zarządzanie międzymodułowym systemem komunikacyjnym umożliwiający pobranie lub wysłanie komunikatów do:</w:t>
            </w:r>
          </w:p>
        </w:tc>
      </w:tr>
      <w:tr w:rsidR="003D2DE8" w:rsidRPr="003D2DE8" w14:paraId="5BBCF54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0E6611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126E21B"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użytkowników wybranych modułów,</w:t>
            </w:r>
          </w:p>
        </w:tc>
      </w:tr>
      <w:tr w:rsidR="003D2DE8" w:rsidRPr="003D2DE8" w14:paraId="7F46ADE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B1BA6D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EDBBF4C"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wskazanych użytkowników (nazwanych oraz ról jakie pełnią w systemie)</w:t>
            </w:r>
          </w:p>
        </w:tc>
      </w:tr>
      <w:tr w:rsidR="003D2DE8" w:rsidRPr="003D2DE8" w14:paraId="62A2E41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58B963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70FC26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 - wskazanych stacji roboczych</w:t>
            </w:r>
          </w:p>
        </w:tc>
      </w:tr>
      <w:tr w:rsidR="003D2DE8" w:rsidRPr="003D2DE8" w14:paraId="5573598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E15BA1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2912633"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przegląd dziennika operacji (logi) - rejestr czynności i operacji wykonywanych przez poszczególnych użytkowników</w:t>
            </w:r>
          </w:p>
        </w:tc>
      </w:tr>
      <w:tr w:rsidR="003D2DE8" w:rsidRPr="003D2DE8" w14:paraId="33084D2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53F6D0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D47B57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zapisywanie informacji o przeglądanych danych przez wybranego użytkownika.</w:t>
            </w:r>
          </w:p>
        </w:tc>
      </w:tr>
      <w:tr w:rsidR="003D2DE8" w:rsidRPr="003D2DE8" w14:paraId="653BF89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0838A62"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160AF9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podgląd historii zmian parametrów konfiguracyjnych systemu (podgląd daty modyfikacji parametru, użytkownika ją przeprowadzającego, jego stacji roboczej oraz rodzaju i szczegółów zmiany).</w:t>
            </w:r>
          </w:p>
        </w:tc>
      </w:tr>
      <w:tr w:rsidR="003D2DE8" w:rsidRPr="003D2DE8" w14:paraId="0069024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8BD5595"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28917F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wykonanie z poziomu aplikacji funkcji optymalizacji bazy danych</w:t>
            </w:r>
          </w:p>
        </w:tc>
      </w:tr>
      <w:tr w:rsidR="003D2DE8" w:rsidRPr="003D2DE8" w14:paraId="2DA451D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7880879"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8B9DEC8"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migrację dokumentacji pacjenta z systemu HIS do repozytorium EDM.</w:t>
            </w:r>
          </w:p>
        </w:tc>
      </w:tr>
      <w:tr w:rsidR="003D2DE8" w:rsidRPr="003D2DE8" w14:paraId="5762257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3E4348B"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4C07C0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wyszukiwanie i łączenie danych pacjentów, lekarzy i instytucji wprowadzonych wielokrotnie do systemu.</w:t>
            </w:r>
          </w:p>
        </w:tc>
      </w:tr>
      <w:tr w:rsidR="003D2DE8" w:rsidRPr="003D2DE8" w14:paraId="7AF1AD1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B43ACFA"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E4FEADC"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3D2DE8" w:rsidRPr="003D2DE8" w14:paraId="3243CD8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48A743F"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E9A588B"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wyszukiwanie zdublowanych wpisów rejestru instytucji według ich resortowych kodów identyfikacyjnych</w:t>
            </w:r>
          </w:p>
        </w:tc>
      </w:tr>
      <w:tr w:rsidR="003D2DE8" w:rsidRPr="003D2DE8" w14:paraId="65C9594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E305F6D" w14:textId="77777777" w:rsidR="008E3E35" w:rsidRPr="003D2DE8" w:rsidRDefault="008E3E35"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0C9B8F4"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bCs/>
                <w:szCs w:val="20"/>
              </w:rPr>
            </w:pPr>
            <w:r w:rsidRPr="003D2DE8">
              <w:rPr>
                <w:rFonts w:cstheme="minorHAnsi"/>
                <w:szCs w:val="20"/>
              </w:rPr>
              <w:t>System umożliwia zdefiniowanie procesu, który w określonych odstępach czasowych będzie weryfikował  istnienie zleceń podań dla otwartych zleceń leków, w zadanych komórkach organizacyjnych, oraz generował zlecenia podań w przypadku ich braku.</w:t>
            </w:r>
          </w:p>
        </w:tc>
      </w:tr>
      <w:tr w:rsidR="003D2DE8" w:rsidRPr="003D2DE8" w14:paraId="4946B0D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51E3DD2" w14:textId="77777777" w:rsidR="00352E79" w:rsidRPr="003D2DE8" w:rsidRDefault="00352E79"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vAlign w:val="center"/>
          </w:tcPr>
          <w:p w14:paraId="54367C2D" w14:textId="4EAC14BE" w:rsidR="00352E79" w:rsidRPr="003D2DE8" w:rsidRDefault="00352E79"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umożliwiać włączenie, niezależnej od uprawnień użytkownika, dodatkowej kontroli dostępu do danych medycznych pacjentów dla personelu nie pełniącego w Jednostce żadnej roli, a specyfika ich pracy wymaga takiego dostępu w celach związanych z pełnieniem obowiązków służbowych.</w:t>
            </w:r>
          </w:p>
        </w:tc>
      </w:tr>
      <w:tr w:rsidR="003D2DE8" w:rsidRPr="003D2DE8" w14:paraId="2A9578D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22E0B1E" w14:textId="77777777" w:rsidR="00352E79" w:rsidRPr="003D2DE8" w:rsidRDefault="00352E79"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vAlign w:val="center"/>
          </w:tcPr>
          <w:p w14:paraId="7B6D48F9" w14:textId="5C28025F" w:rsidR="00352E79" w:rsidRPr="003D2DE8" w:rsidRDefault="00352E79"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bookmarkStart w:id="3" w:name="_Hlk141706354"/>
            <w:r w:rsidRPr="003D2DE8">
              <w:rPr>
                <w:rFonts w:cstheme="minorHAnsi"/>
                <w:szCs w:val="20"/>
              </w:rPr>
              <w:t xml:space="preserve">System powinien posiadać zabezpieczenie przed ustawieniem hasła znajdującego się na liście haseł popularnych, upublicznionych, przewidywalnych. </w:t>
            </w:r>
            <w:bookmarkEnd w:id="3"/>
          </w:p>
        </w:tc>
      </w:tr>
      <w:tr w:rsidR="003D2DE8" w:rsidRPr="003D2DE8" w14:paraId="60D1E3F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A15CE9C" w14:textId="77777777" w:rsidR="00352E79" w:rsidRPr="003D2DE8" w:rsidRDefault="00352E79" w:rsidP="00436054">
            <w:pPr>
              <w:pStyle w:val="Tekstpodstawowy"/>
              <w:numPr>
                <w:ilvl w:val="0"/>
                <w:numId w:val="13"/>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vAlign w:val="center"/>
          </w:tcPr>
          <w:p w14:paraId="11A422A6" w14:textId="769086FA" w:rsidR="00352E79" w:rsidRPr="003D2DE8" w:rsidRDefault="00352E79"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bookmarkStart w:id="4" w:name="_Hlk141706359"/>
            <w:r w:rsidRPr="003D2DE8">
              <w:rPr>
                <w:rFonts w:cstheme="minorHAnsi"/>
                <w:szCs w:val="20"/>
              </w:rPr>
              <w:t>System powinien weryfikować siłę nowego hasła.</w:t>
            </w:r>
            <w:bookmarkEnd w:id="4"/>
          </w:p>
        </w:tc>
      </w:tr>
    </w:tbl>
    <w:p w14:paraId="7872130A" w14:textId="77777777" w:rsidR="008E3E35" w:rsidRPr="003D2DE8" w:rsidRDefault="008E3E35" w:rsidP="00436054">
      <w:pPr>
        <w:pStyle w:val="Nagwek2"/>
        <w:spacing w:line="240" w:lineRule="auto"/>
        <w:jc w:val="left"/>
      </w:pPr>
      <w:r w:rsidRPr="003D2DE8">
        <w:t>Portal e-Pacjent (Medyczny Portal Informacyjny MPI)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713"/>
      </w:tblGrid>
      <w:tr w:rsidR="003D2DE8" w:rsidRPr="003D2DE8" w14:paraId="2745B22A" w14:textId="77777777" w:rsidTr="00E67AAC">
        <w:trPr>
          <w:tblHeader/>
        </w:trPr>
        <w:tc>
          <w:tcPr>
            <w:tcW w:w="496" w:type="dxa"/>
            <w:tcBorders>
              <w:top w:val="single" w:sz="4" w:space="0" w:color="000000"/>
              <w:left w:val="single" w:sz="4" w:space="0" w:color="000000"/>
              <w:bottom w:val="single" w:sz="4" w:space="0" w:color="000000"/>
              <w:right w:val="single" w:sz="4" w:space="0" w:color="000000"/>
            </w:tcBorders>
            <w:shd w:val="clear" w:color="800080" w:fill="BFBFBF" w:themeFill="background1" w:themeFillShade="BF"/>
          </w:tcPr>
          <w:p w14:paraId="4B514D36"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713" w:type="dxa"/>
            <w:tcBorders>
              <w:top w:val="single" w:sz="4" w:space="0" w:color="000000"/>
              <w:left w:val="single" w:sz="4" w:space="0" w:color="000000"/>
              <w:bottom w:val="single" w:sz="4" w:space="0" w:color="000000"/>
              <w:right w:val="single" w:sz="4" w:space="0" w:color="000000"/>
            </w:tcBorders>
            <w:shd w:val="clear" w:color="800080" w:fill="BFBFBF" w:themeFill="background1" w:themeFillShade="BF"/>
            <w:vAlign w:val="center"/>
          </w:tcPr>
          <w:p w14:paraId="090BDDB9"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68B4C67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7D0B25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C55F56A"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zapewnia przesyłanie danych z wykorzystaniem bezpiecznego kanału komunikacji - powinien umożliwiać szyfrowanie transmisji danych co najmniej pomiędzy komputerem pacjenta (klienta), a pierwszym komponentem systemu, na którym są one przetwarzane;</w:t>
            </w:r>
          </w:p>
        </w:tc>
      </w:tr>
      <w:tr w:rsidR="003D2DE8" w:rsidRPr="003D2DE8" w14:paraId="645BAF2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A2F8139"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B7D636B"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posiadać dedykowany moduł obsługi uprawnień, pozwalający na tworzenie i przydzielanie uprawnień użytkownikom osobowym jak i innym systemom informatycznym (np. zintegrowanym z nim aplikacjom).</w:t>
            </w:r>
          </w:p>
        </w:tc>
      </w:tr>
      <w:tr w:rsidR="003D2DE8" w:rsidRPr="003D2DE8" w14:paraId="35BEB8F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C5B363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23CE8E0" w14:textId="77777777" w:rsidR="008E3E35" w:rsidRPr="003D2DE8" w:rsidRDefault="008E3E35" w:rsidP="00436054">
            <w:pPr>
              <w:spacing w:after="0" w:line="240" w:lineRule="auto"/>
              <w:jc w:val="left"/>
              <w:rPr>
                <w:rFonts w:cstheme="minorHAnsi"/>
                <w:bCs/>
                <w:szCs w:val="20"/>
              </w:rPr>
            </w:pPr>
            <w:r w:rsidRPr="003D2DE8">
              <w:rPr>
                <w:rFonts w:cstheme="minorHAnsi"/>
                <w:szCs w:val="20"/>
              </w:rPr>
              <w:t>Wymagana jest zgodność interfejsu użytkownika z WCAG 2.0 (</w:t>
            </w:r>
            <w:r w:rsidRPr="003D2DE8">
              <w:rPr>
                <w:rFonts w:cstheme="minorHAnsi"/>
                <w:i/>
                <w:iCs/>
                <w:szCs w:val="20"/>
              </w:rPr>
              <w:t xml:space="preserve">ang. Web Content Accessibility </w:t>
            </w:r>
            <w:proofErr w:type="spellStart"/>
            <w:r w:rsidRPr="003D2DE8">
              <w:rPr>
                <w:rFonts w:cstheme="minorHAnsi"/>
                <w:i/>
                <w:iCs/>
                <w:szCs w:val="20"/>
              </w:rPr>
              <w:t>Guidelines</w:t>
            </w:r>
            <w:proofErr w:type="spellEnd"/>
            <w:r w:rsidRPr="003D2DE8">
              <w:rPr>
                <w:rFonts w:cstheme="minorHAnsi"/>
                <w:szCs w:val="20"/>
              </w:rPr>
              <w:t>),</w:t>
            </w:r>
          </w:p>
        </w:tc>
      </w:tr>
      <w:tr w:rsidR="003D2DE8" w:rsidRPr="003D2DE8" w14:paraId="2732D37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0CB6CB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715B7A3"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udostępnia graficzny interfejs użytkownika dostosowujący się do wielkości ekranu urządzenia, na którym jest użytkowany. Wymagana jest możliwość użytkowania systemu w przeglądarkach </w:t>
            </w:r>
            <w:proofErr w:type="spellStart"/>
            <w:r w:rsidRPr="003D2DE8">
              <w:rPr>
                <w:rFonts w:cstheme="minorHAnsi"/>
                <w:szCs w:val="20"/>
              </w:rPr>
              <w:t>smartphonów</w:t>
            </w:r>
            <w:proofErr w:type="spellEnd"/>
            <w:r w:rsidRPr="003D2DE8">
              <w:rPr>
                <w:rFonts w:cstheme="minorHAnsi"/>
                <w:szCs w:val="20"/>
              </w:rPr>
              <w:t>, tabletów i komputerów osobistych,</w:t>
            </w:r>
          </w:p>
        </w:tc>
      </w:tr>
      <w:tr w:rsidR="003D2DE8" w:rsidRPr="003D2DE8" w14:paraId="5878A4E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3E646C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435368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Wymagana jest możliwość użytkowania systemu na najnowszych wersjach popularnych przeglądarek internetowych: Google Chrome, </w:t>
            </w:r>
            <w:proofErr w:type="spellStart"/>
            <w:r w:rsidRPr="003D2DE8">
              <w:rPr>
                <w:rFonts w:cstheme="minorHAnsi"/>
                <w:szCs w:val="20"/>
              </w:rPr>
              <w:t>Firefox</w:t>
            </w:r>
            <w:proofErr w:type="spellEnd"/>
            <w:r w:rsidRPr="003D2DE8">
              <w:rPr>
                <w:rFonts w:cstheme="minorHAnsi"/>
                <w:szCs w:val="20"/>
              </w:rPr>
              <w:t>, Microsoft Edge bez konieczności instalacji dodatkowych elementów środowiska uruchomieniowego,</w:t>
            </w:r>
          </w:p>
        </w:tc>
      </w:tr>
      <w:tr w:rsidR="003D2DE8" w:rsidRPr="003D2DE8" w14:paraId="41877F7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75B8BBD"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E0C8642" w14:textId="77777777" w:rsidR="008E3E35" w:rsidRPr="003D2DE8" w:rsidRDefault="008E3E35" w:rsidP="00436054">
            <w:pPr>
              <w:spacing w:after="0" w:line="240" w:lineRule="auto"/>
              <w:jc w:val="left"/>
              <w:rPr>
                <w:rFonts w:cstheme="minorHAnsi"/>
                <w:bCs/>
                <w:szCs w:val="20"/>
              </w:rPr>
            </w:pPr>
            <w:r w:rsidRPr="003D2DE8">
              <w:rPr>
                <w:rFonts w:cstheme="minorHAnsi"/>
                <w:szCs w:val="20"/>
              </w:rPr>
              <w:t>Wymagana jest możliwość dostosowywania wyglądu aplikacji w zakresie definiowania własnych stylów CSS.</w:t>
            </w:r>
          </w:p>
        </w:tc>
      </w:tr>
      <w:tr w:rsidR="003D2DE8" w:rsidRPr="003D2DE8" w14:paraId="61B11DB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63120C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5C3C033"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powinien posiadać modułową budowę - preferowana architektura oparta o </w:t>
            </w:r>
            <w:proofErr w:type="spellStart"/>
            <w:r w:rsidRPr="003D2DE8">
              <w:rPr>
                <w:rFonts w:cstheme="minorHAnsi"/>
                <w:szCs w:val="20"/>
              </w:rPr>
              <w:t>mikrousługi</w:t>
            </w:r>
            <w:proofErr w:type="spellEnd"/>
            <w:r w:rsidRPr="003D2DE8">
              <w:rPr>
                <w:rFonts w:cstheme="minorHAnsi"/>
                <w:szCs w:val="20"/>
              </w:rPr>
              <w:t>;</w:t>
            </w:r>
          </w:p>
        </w:tc>
      </w:tr>
      <w:tr w:rsidR="003D2DE8" w:rsidRPr="003D2DE8" w14:paraId="68DE4B0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2CD263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33F9259" w14:textId="77777777" w:rsidR="008E3E35" w:rsidRPr="003D2DE8" w:rsidRDefault="008E3E35" w:rsidP="00436054">
            <w:pPr>
              <w:spacing w:after="0" w:line="240" w:lineRule="auto"/>
              <w:jc w:val="left"/>
              <w:rPr>
                <w:rFonts w:cstheme="minorHAnsi"/>
                <w:bCs/>
                <w:szCs w:val="20"/>
              </w:rPr>
            </w:pPr>
            <w:r w:rsidRPr="003D2DE8">
              <w:rPr>
                <w:rFonts w:cstheme="minorHAnsi"/>
                <w:szCs w:val="20"/>
              </w:rPr>
              <w:t>Należy zapewnić możliwość skalowania horyzontalnego wybranych modułów systemu (w zależności od obciążenia),</w:t>
            </w:r>
          </w:p>
        </w:tc>
      </w:tr>
      <w:tr w:rsidR="003D2DE8" w:rsidRPr="003D2DE8" w14:paraId="684D3C1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2F13E8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BF9C6D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udostępniać interfejs programowy (API) umożliwiający jego ewentualną integrację z innym oprogramowaniem działającym obecnie lub w przyszłości w Szpitalu,</w:t>
            </w:r>
          </w:p>
        </w:tc>
      </w:tr>
      <w:tr w:rsidR="003D2DE8" w:rsidRPr="003D2DE8" w14:paraId="5D29C32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606CAB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D9BCD8E"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Architektura systemu powinna pozwalać na wdrożenie go w wariancie wysokiej dostępności (ang. high </w:t>
            </w:r>
            <w:proofErr w:type="spellStart"/>
            <w:r w:rsidRPr="003D2DE8">
              <w:rPr>
                <w:rFonts w:cstheme="minorHAnsi"/>
                <w:szCs w:val="20"/>
              </w:rPr>
              <w:t>availability</w:t>
            </w:r>
            <w:proofErr w:type="spellEnd"/>
            <w:r w:rsidRPr="003D2DE8">
              <w:rPr>
                <w:rFonts w:cstheme="minorHAnsi"/>
                <w:szCs w:val="20"/>
              </w:rPr>
              <w:t>) poprzez równoczesne działanie jego "zapasowej" instancji.</w:t>
            </w:r>
          </w:p>
        </w:tc>
      </w:tr>
      <w:tr w:rsidR="003D2DE8" w:rsidRPr="003D2DE8" w14:paraId="7CEA3FE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631D2F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07829D8"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Wymagana jest zapewnienie możliwości instalacji systemu zarówno w infrastrukturze Szpitala, jak również w Centrum Przetwarzania Danych (CPD) i/lub chmurze obliczeniowej (w modelu </w:t>
            </w:r>
            <w:r w:rsidRPr="003D2DE8">
              <w:rPr>
                <w:rFonts w:cstheme="minorHAnsi"/>
                <w:i/>
                <w:iCs/>
                <w:szCs w:val="20"/>
              </w:rPr>
              <w:t>PaaS</w:t>
            </w:r>
            <w:r w:rsidRPr="003D2DE8">
              <w:rPr>
                <w:rFonts w:cstheme="minorHAnsi"/>
                <w:szCs w:val="20"/>
              </w:rPr>
              <w:t xml:space="preserve"> lub </w:t>
            </w:r>
            <w:r w:rsidRPr="003D2DE8">
              <w:rPr>
                <w:rFonts w:cstheme="minorHAnsi"/>
                <w:i/>
                <w:iCs/>
                <w:szCs w:val="20"/>
              </w:rPr>
              <w:t>IaaS</w:t>
            </w:r>
            <w:r w:rsidRPr="003D2DE8">
              <w:rPr>
                <w:rFonts w:cstheme="minorHAnsi"/>
                <w:szCs w:val="20"/>
              </w:rPr>
              <w:t>),</w:t>
            </w:r>
          </w:p>
        </w:tc>
      </w:tr>
      <w:tr w:rsidR="003D2DE8" w:rsidRPr="003D2DE8" w14:paraId="7D7B43D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1A3359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D4CFC64" w14:textId="77777777" w:rsidR="008E3E35" w:rsidRPr="003D2DE8" w:rsidRDefault="008E3E35" w:rsidP="00436054">
            <w:pPr>
              <w:spacing w:after="0" w:line="240" w:lineRule="auto"/>
              <w:jc w:val="left"/>
              <w:rPr>
                <w:rFonts w:cstheme="minorHAnsi"/>
                <w:bCs/>
                <w:szCs w:val="20"/>
              </w:rPr>
            </w:pPr>
            <w:r w:rsidRPr="003D2DE8">
              <w:rPr>
                <w:rFonts w:cstheme="minorHAnsi"/>
                <w:szCs w:val="20"/>
              </w:rPr>
              <w:t>Zakłada się dostarczenie gotowych do uruchomienia komponentów systemu wraz z wszystkimi zależnościami i domyślną konfiguracją - preferowane wykorzystanie technologii konteneryzacji,</w:t>
            </w:r>
          </w:p>
        </w:tc>
      </w:tr>
      <w:tr w:rsidR="003D2DE8" w:rsidRPr="003D2DE8" w14:paraId="6400BC4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CE5B1A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2DDD9FF"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podczas eksploatacji powinien zapisywać logi z działania w postaci umożliwiającej ich dalsze przetwarzanie w dedykowanych ku temu narzędziach (np. </w:t>
            </w:r>
            <w:proofErr w:type="spellStart"/>
            <w:r w:rsidRPr="003D2DE8">
              <w:rPr>
                <w:rFonts w:cstheme="minorHAnsi"/>
                <w:szCs w:val="20"/>
              </w:rPr>
              <w:t>Logstash</w:t>
            </w:r>
            <w:proofErr w:type="spellEnd"/>
            <w:r w:rsidRPr="003D2DE8">
              <w:rPr>
                <w:rFonts w:cstheme="minorHAnsi"/>
                <w:szCs w:val="20"/>
              </w:rPr>
              <w:t>).</w:t>
            </w:r>
          </w:p>
        </w:tc>
      </w:tr>
      <w:tr w:rsidR="003D2DE8" w:rsidRPr="003D2DE8" w14:paraId="4312B77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B43522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0B24BC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udostępniać interfejs użytkownika w języku polskim i angielskim wraz z możliwością prezentacji nazw słownikowych w obydwu językach.</w:t>
            </w:r>
          </w:p>
        </w:tc>
      </w:tr>
      <w:tr w:rsidR="003D2DE8" w:rsidRPr="003D2DE8" w14:paraId="2C29BC3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015085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1EE406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samodzielne utworzenie konta w Medycznym Portalu Informacyjnym. Powinna istnieć możliwość aktywacji założonego konta za pomocą kanałów komunikacyjnych e-mail oraz SMS.</w:t>
            </w:r>
          </w:p>
        </w:tc>
      </w:tr>
      <w:tr w:rsidR="003D2DE8" w:rsidRPr="003D2DE8" w14:paraId="25C5FC1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82622B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A0E6859" w14:textId="77777777" w:rsidR="008E3E35" w:rsidRPr="003D2DE8" w:rsidRDefault="008E3E35" w:rsidP="00436054">
            <w:pPr>
              <w:spacing w:after="0" w:line="240" w:lineRule="auto"/>
              <w:jc w:val="left"/>
              <w:rPr>
                <w:rFonts w:cstheme="minorHAnsi"/>
                <w:bCs/>
                <w:szCs w:val="20"/>
              </w:rPr>
            </w:pPr>
            <w:r w:rsidRPr="003D2DE8">
              <w:rPr>
                <w:rFonts w:cstheme="minorHAnsi"/>
                <w:szCs w:val="20"/>
              </w:rPr>
              <w:t>Rejestracja do portalu udostępniana jest pacjentom w postaci odnośnika na stronie internetowej Jednostki Ochrony Zdrowia. Po samodzielnym utworzeniu konta użytkownik posiada dostęp do portalu z określonym poziomem uprawnień.</w:t>
            </w:r>
          </w:p>
        </w:tc>
      </w:tr>
      <w:tr w:rsidR="003D2DE8" w:rsidRPr="003D2DE8" w14:paraId="04B1BF0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763FAE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19E65BD" w14:textId="77777777" w:rsidR="008E3E35" w:rsidRPr="003D2DE8" w:rsidRDefault="008E3E35" w:rsidP="00436054">
            <w:pPr>
              <w:spacing w:after="0" w:line="240" w:lineRule="auto"/>
              <w:jc w:val="left"/>
              <w:rPr>
                <w:rFonts w:cstheme="minorHAnsi"/>
                <w:bCs/>
                <w:szCs w:val="20"/>
              </w:rPr>
            </w:pPr>
            <w:r w:rsidRPr="003D2DE8">
              <w:rPr>
                <w:rFonts w:cstheme="minorHAnsi"/>
                <w:szCs w:val="20"/>
              </w:rPr>
              <w:t>Rejestracja konta użytkownika, który jest lub potencjalnie będzie pacjentem jednostki:</w:t>
            </w:r>
          </w:p>
        </w:tc>
      </w:tr>
      <w:tr w:rsidR="003D2DE8" w:rsidRPr="003D2DE8" w14:paraId="34DF0C9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1F95DC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6909CE0"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musi umożliwiać rejestracje podstawowych danych pacjenta tj.:</w:t>
            </w:r>
          </w:p>
        </w:tc>
      </w:tr>
      <w:tr w:rsidR="003D2DE8" w:rsidRPr="003D2DE8" w14:paraId="0AAC2AF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BF23D0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71BA595" w14:textId="77777777" w:rsidR="008E3E35" w:rsidRPr="003D2DE8" w:rsidRDefault="008E3E35" w:rsidP="00436054">
            <w:pPr>
              <w:spacing w:after="0" w:line="240" w:lineRule="auto"/>
              <w:jc w:val="left"/>
              <w:rPr>
                <w:rFonts w:cstheme="minorHAnsi"/>
                <w:bCs/>
                <w:szCs w:val="20"/>
              </w:rPr>
            </w:pPr>
            <w:r w:rsidRPr="003D2DE8">
              <w:rPr>
                <w:rFonts w:cstheme="minorHAnsi"/>
                <w:szCs w:val="20"/>
              </w:rPr>
              <w:t>-- imię, drugie imię, nazwisko,</w:t>
            </w:r>
          </w:p>
        </w:tc>
      </w:tr>
      <w:tr w:rsidR="003D2DE8" w:rsidRPr="003D2DE8" w14:paraId="39D5B6E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9F8CD1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8E0241A" w14:textId="77777777" w:rsidR="008E3E35" w:rsidRPr="003D2DE8" w:rsidRDefault="008E3E35" w:rsidP="00436054">
            <w:pPr>
              <w:spacing w:after="0" w:line="240" w:lineRule="auto"/>
              <w:jc w:val="left"/>
              <w:rPr>
                <w:rFonts w:cstheme="minorHAnsi"/>
                <w:bCs/>
                <w:szCs w:val="20"/>
              </w:rPr>
            </w:pPr>
            <w:r w:rsidRPr="003D2DE8">
              <w:rPr>
                <w:rFonts w:cstheme="minorHAnsi"/>
                <w:szCs w:val="20"/>
              </w:rPr>
              <w:t>-- dane identyfikacyjne pacjenta: nr PESEL albo numer ewidencyjny lub numer dokumentu tożsamości nadane we wskazanym kraju (w przypadku rejestracji obcokrajowców),</w:t>
            </w:r>
          </w:p>
        </w:tc>
      </w:tr>
      <w:tr w:rsidR="003D2DE8" w:rsidRPr="003D2DE8" w14:paraId="339BA72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6D5FA3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9EC91A0"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musi umożliwiać rejestrację adresu e-mail użytkownika portalu, o ile weryfikowany jest taki kanał komunikacyjny,</w:t>
            </w:r>
          </w:p>
        </w:tc>
      </w:tr>
      <w:tr w:rsidR="003D2DE8" w:rsidRPr="003D2DE8" w14:paraId="46947FE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569537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4B31E0B"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musi umożliwiać rejestrację nr telefonu komórkowego użytkownika portalu, o ile weryfikowany jest taki kanał komunikacyjny,</w:t>
            </w:r>
          </w:p>
        </w:tc>
      </w:tr>
      <w:tr w:rsidR="003D2DE8" w:rsidRPr="003D2DE8" w14:paraId="19C16F5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9FBE769"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FE971D9"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podczas rejestracji użytkownika musi wymuszać akceptację regulaminu portalu, oraz zgody na przetwarzanie danych osobowych zgodnie z Ustawą z dnia 10 maja 2018 roku o Ochronie Danych Osobowych.</w:t>
            </w:r>
          </w:p>
        </w:tc>
      </w:tr>
      <w:tr w:rsidR="003D2DE8" w:rsidRPr="003D2DE8" w14:paraId="63720FE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CD950D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7FE579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 system umożliwia utworzenie konta dla którego:  </w:t>
            </w:r>
          </w:p>
        </w:tc>
      </w:tr>
      <w:tr w:rsidR="003D2DE8" w:rsidRPr="003D2DE8" w14:paraId="6687139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9D8A33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6F9C1A7" w14:textId="77777777" w:rsidR="008E3E35" w:rsidRPr="003D2DE8" w:rsidRDefault="008E3E35" w:rsidP="00436054">
            <w:pPr>
              <w:spacing w:after="0" w:line="240" w:lineRule="auto"/>
              <w:jc w:val="left"/>
              <w:rPr>
                <w:rFonts w:cstheme="minorHAnsi"/>
                <w:bCs/>
                <w:szCs w:val="20"/>
              </w:rPr>
            </w:pPr>
            <w:r w:rsidRPr="003D2DE8">
              <w:rPr>
                <w:rFonts w:cstheme="minorHAnsi"/>
                <w:szCs w:val="20"/>
              </w:rPr>
              <w:t>-- w zależności od ustawień systemu możliwe jest: logowanie przy pomocy podanego adresu e-mail lub wygenerowanej przez system łatwej do zapamiętania unikalnej nazwy użytkownika (np. pierwsza litera imienia + nazwisko + opcjonalnie nr kolejny użytkownika) lub wprowadzonej przez rejestrującego własnej nazwy użytkownika z kontrolą jej unikalności,</w:t>
            </w:r>
          </w:p>
        </w:tc>
      </w:tr>
      <w:tr w:rsidR="003D2DE8" w:rsidRPr="003D2DE8" w14:paraId="0080FEB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7082FE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022576E"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umożliwia podanie i powtórzenie hasła do konta oraz weryfikuje poprawność podanego hasła z zadaną polityką.</w:t>
            </w:r>
          </w:p>
        </w:tc>
      </w:tr>
      <w:tr w:rsidR="003D2DE8" w:rsidRPr="003D2DE8" w14:paraId="0F3B68F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FB9621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5F4E67F" w14:textId="77777777" w:rsidR="008E3E35" w:rsidRPr="003D2DE8" w:rsidRDefault="008E3E35" w:rsidP="00436054">
            <w:pPr>
              <w:spacing w:after="0" w:line="240" w:lineRule="auto"/>
              <w:jc w:val="left"/>
              <w:rPr>
                <w:rFonts w:cstheme="minorHAnsi"/>
                <w:bCs/>
                <w:szCs w:val="20"/>
              </w:rPr>
            </w:pPr>
            <w:r w:rsidRPr="003D2DE8">
              <w:rPr>
                <w:rFonts w:cstheme="minorHAnsi"/>
                <w:szCs w:val="20"/>
              </w:rPr>
              <w:t>Rejestracja konta użytkownika reprezentującego swojego podopiecznego:</w:t>
            </w:r>
          </w:p>
        </w:tc>
      </w:tr>
      <w:tr w:rsidR="003D2DE8" w:rsidRPr="003D2DE8" w14:paraId="5EDA487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53567A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CD6287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umożliwia rejestrację konta użytkownika poprzez podanie jego imienia, drugiego imienia, nazwiska, danych kontaktowych (w zależności od przyjętego kanału komunikacji e-mail lub SMS), nazwy użytkownika i hasła,</w:t>
            </w:r>
          </w:p>
        </w:tc>
      </w:tr>
      <w:tr w:rsidR="003D2DE8" w:rsidRPr="003D2DE8" w14:paraId="2A2BD96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71C1AF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C441023"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umożliwia rejestrację danych podopiecznego użytkownika analogicznie do danych pacjenta.</w:t>
            </w:r>
          </w:p>
        </w:tc>
      </w:tr>
      <w:tr w:rsidR="003D2DE8" w:rsidRPr="003D2DE8" w14:paraId="318A6D7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F40BB6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1616C7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weryfikację podanego w czasie rejestracji konta kanału komunikacyjnego:</w:t>
            </w:r>
          </w:p>
        </w:tc>
      </w:tr>
      <w:tr w:rsidR="003D2DE8" w:rsidRPr="003D2DE8" w14:paraId="55C2CF1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6973BF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2E42742" w14:textId="77777777" w:rsidR="008E3E35" w:rsidRPr="003D2DE8" w:rsidRDefault="008E3E35" w:rsidP="00436054">
            <w:pPr>
              <w:spacing w:after="0" w:line="240" w:lineRule="auto"/>
              <w:jc w:val="left"/>
              <w:rPr>
                <w:rFonts w:cstheme="minorHAnsi"/>
                <w:bCs/>
                <w:szCs w:val="20"/>
              </w:rPr>
            </w:pPr>
            <w:r w:rsidRPr="003D2DE8">
              <w:rPr>
                <w:rFonts w:cstheme="minorHAnsi"/>
                <w:szCs w:val="20"/>
              </w:rPr>
              <w:t>-- e-mail, poprzez przesłanie na podany adres wiadomości zawierającej odnośnik z wygenerowanym kodem potwierdzenia autentyczności adresu e-mail,</w:t>
            </w:r>
          </w:p>
        </w:tc>
      </w:tr>
      <w:tr w:rsidR="003D2DE8" w:rsidRPr="003D2DE8" w14:paraId="0DE29A2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D9077F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A56C57A"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SMS, poprzez przesłanie na podany nr telefonu wiadomości zawierającej kod potwierdzenia autentyczności podanego numeru; system udostępnia funkcję umożliwiającą wprowadzenie nr telefonu oraz przesłanego kodu.</w:t>
            </w:r>
          </w:p>
        </w:tc>
      </w:tr>
      <w:tr w:rsidR="003D2DE8" w:rsidRPr="003D2DE8" w14:paraId="00CD1FA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93FE8C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3D15596"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blokuje możliwość zalogowania się użytkownika, który nie potwierdził żadnego kanału komunikacyjnego.</w:t>
            </w:r>
          </w:p>
        </w:tc>
      </w:tr>
      <w:tr w:rsidR="003D2DE8" w:rsidRPr="003D2DE8" w14:paraId="63C22F1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84514ED"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D40A336"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przypisuje zarejestrowanemu użytkownikowi predefiniowane uprawnienia do dostępnych funkcji, po potwierdzeniu kanału komunikacyjnego.</w:t>
            </w:r>
          </w:p>
        </w:tc>
      </w:tr>
      <w:tr w:rsidR="003D2DE8" w:rsidRPr="003D2DE8" w14:paraId="728A4FE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B96B6A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FEA8201"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ustawienia nowego hasła dla konta, dla którego wykonano poprawną weryfikację adresu e-mail lub numeru telefonu polegającą na wprowadzeniu przesłanego kodu potwierdzenia.</w:t>
            </w:r>
          </w:p>
        </w:tc>
      </w:tr>
      <w:tr w:rsidR="003D2DE8" w:rsidRPr="003D2DE8" w14:paraId="35A7D96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F29490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DE497FF"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samodzielnej autoryzacji (określenie danych dostępowych – login/hasło) użytkownika – pacjenta po poprawnym potwierdzeniu rejestracji; możliwość wyłączenia trybu samodzielnej autoryzacji pacjentów.</w:t>
            </w:r>
          </w:p>
        </w:tc>
      </w:tr>
      <w:tr w:rsidR="003D2DE8" w:rsidRPr="003D2DE8" w14:paraId="4522A41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34CB82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141D20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udostępnia funkcję logowania do portalu, w ramach której, w zależności od przyjętej polityki bezpieczeństwa, mogą być weryfikowane następujące parametry:</w:t>
            </w:r>
          </w:p>
        </w:tc>
      </w:tr>
      <w:tr w:rsidR="003D2DE8" w:rsidRPr="003D2DE8" w14:paraId="46D63E5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CFEFA5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CD808CC" w14:textId="77777777" w:rsidR="008E3E35" w:rsidRPr="003D2DE8" w:rsidRDefault="008E3E35" w:rsidP="00436054">
            <w:pPr>
              <w:spacing w:after="0" w:line="240" w:lineRule="auto"/>
              <w:jc w:val="left"/>
              <w:rPr>
                <w:rFonts w:cstheme="minorHAnsi"/>
                <w:bCs/>
                <w:szCs w:val="20"/>
              </w:rPr>
            </w:pPr>
            <w:r w:rsidRPr="003D2DE8">
              <w:rPr>
                <w:rFonts w:cstheme="minorHAnsi"/>
                <w:szCs w:val="20"/>
              </w:rPr>
              <w:t>-- wymuszenie zmiany hasła po upłynięciu określonego czasu od jego ostatniej zmiany,</w:t>
            </w:r>
          </w:p>
        </w:tc>
      </w:tr>
      <w:tr w:rsidR="003D2DE8" w:rsidRPr="003D2DE8" w14:paraId="09617CF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423883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22CBD29" w14:textId="77777777" w:rsidR="008E3E35" w:rsidRPr="003D2DE8" w:rsidRDefault="008E3E35" w:rsidP="00436054">
            <w:pPr>
              <w:spacing w:after="0" w:line="240" w:lineRule="auto"/>
              <w:jc w:val="left"/>
              <w:rPr>
                <w:rFonts w:cstheme="minorHAnsi"/>
                <w:bCs/>
                <w:szCs w:val="20"/>
              </w:rPr>
            </w:pPr>
            <w:r w:rsidRPr="003D2DE8">
              <w:rPr>
                <w:rFonts w:cstheme="minorHAnsi"/>
                <w:szCs w:val="20"/>
              </w:rPr>
              <w:t>-- wymuszenie zmiany hasła użytkowników, którzy pierwszy raz logują się do systemu,</w:t>
            </w:r>
          </w:p>
        </w:tc>
      </w:tr>
      <w:tr w:rsidR="003D2DE8" w:rsidRPr="003D2DE8" w14:paraId="084F9AD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C0352D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68CF2E9" w14:textId="77777777" w:rsidR="008E3E35" w:rsidRPr="003D2DE8" w:rsidRDefault="008E3E35" w:rsidP="00436054">
            <w:pPr>
              <w:spacing w:after="0" w:line="240" w:lineRule="auto"/>
              <w:jc w:val="left"/>
              <w:rPr>
                <w:rFonts w:cstheme="minorHAnsi"/>
                <w:bCs/>
                <w:szCs w:val="20"/>
              </w:rPr>
            </w:pPr>
            <w:r w:rsidRPr="003D2DE8">
              <w:rPr>
                <w:rFonts w:cstheme="minorHAnsi"/>
                <w:szCs w:val="20"/>
              </w:rPr>
              <w:t>-- czasowe zablokowanie konta użytkownika po przekroczeniu określonej liczby nieudanych logowań.</w:t>
            </w:r>
          </w:p>
        </w:tc>
      </w:tr>
      <w:tr w:rsidR="003D2DE8" w:rsidRPr="003D2DE8" w14:paraId="00266EF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0F47E99"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EA9B8E0" w14:textId="77777777" w:rsidR="008E3E35" w:rsidRPr="003D2DE8" w:rsidRDefault="008E3E35" w:rsidP="00436054">
            <w:pPr>
              <w:spacing w:after="0" w:line="240" w:lineRule="auto"/>
              <w:jc w:val="left"/>
              <w:rPr>
                <w:rFonts w:cstheme="minorHAnsi"/>
                <w:bCs/>
                <w:szCs w:val="20"/>
              </w:rPr>
            </w:pPr>
            <w:r w:rsidRPr="003D2DE8">
              <w:rPr>
                <w:rFonts w:cstheme="minorHAnsi"/>
                <w:szCs w:val="20"/>
              </w:rPr>
              <w:t>W przypadku konieczności ustawienia nowego hasła (np. jeżeli użytkownik nie pamięta dotychczasowego) system musi umożliwiać ustawienie hasła z wykorzystaniem każdego z kanałów komunikacyjnych, tzn. e-mail i SMS.</w:t>
            </w:r>
          </w:p>
        </w:tc>
      </w:tr>
      <w:tr w:rsidR="003D2DE8" w:rsidRPr="003D2DE8" w14:paraId="2A21F25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D7C1B3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D2C5E13"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zmianę hasła użytkownika.</w:t>
            </w:r>
          </w:p>
        </w:tc>
      </w:tr>
      <w:tr w:rsidR="003D2DE8" w:rsidRPr="003D2DE8" w14:paraId="7CFE768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35BD68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5425688"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3D2DE8" w:rsidRPr="003D2DE8" w14:paraId="02164A4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916BC3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83F5E6E" w14:textId="77777777" w:rsidR="008E3E35" w:rsidRPr="003D2DE8" w:rsidRDefault="008E3E35" w:rsidP="00436054">
            <w:pPr>
              <w:spacing w:after="0" w:line="240" w:lineRule="auto"/>
              <w:jc w:val="left"/>
              <w:rPr>
                <w:rFonts w:cstheme="minorHAnsi"/>
                <w:bCs/>
                <w:szCs w:val="20"/>
              </w:rPr>
            </w:pPr>
            <w:r w:rsidRPr="003D2DE8">
              <w:rPr>
                <w:rFonts w:cstheme="minorHAnsi"/>
                <w:szCs w:val="20"/>
              </w:rPr>
              <w:t>Aktualizacja profilu pacjenta/użytkownika Portalu; możliwość aktualizacji danych kontaktowych: adresu e-mail, numeru telefonu, adresu zamieszkania.</w:t>
            </w:r>
          </w:p>
        </w:tc>
      </w:tr>
      <w:tr w:rsidR="003D2DE8" w:rsidRPr="003D2DE8" w14:paraId="1341CF9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C2C2EA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605B01B"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z poziomu systemu HIS:</w:t>
            </w:r>
          </w:p>
        </w:tc>
      </w:tr>
      <w:tr w:rsidR="003D2DE8" w:rsidRPr="003D2DE8" w14:paraId="7A0CB76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EC53D7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FD3591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założenie konta użytkownika MPI,</w:t>
            </w:r>
          </w:p>
        </w:tc>
      </w:tr>
      <w:tr w:rsidR="003D2DE8" w:rsidRPr="003D2DE8" w14:paraId="608AB8A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4E5605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EAD7C69" w14:textId="77777777" w:rsidR="008E3E35" w:rsidRPr="003D2DE8" w:rsidRDefault="008E3E35" w:rsidP="00436054">
            <w:pPr>
              <w:spacing w:after="0" w:line="240" w:lineRule="auto"/>
              <w:jc w:val="left"/>
              <w:rPr>
                <w:rFonts w:cstheme="minorHAnsi"/>
                <w:bCs/>
                <w:szCs w:val="20"/>
              </w:rPr>
            </w:pPr>
            <w:r w:rsidRPr="003D2DE8">
              <w:rPr>
                <w:rFonts w:cstheme="minorHAnsi"/>
                <w:szCs w:val="20"/>
              </w:rPr>
              <w:t>- rejestrację pacjentów związanych z kontem MPI (właściciel konta lub jego podopieczni),</w:t>
            </w:r>
          </w:p>
        </w:tc>
      </w:tr>
      <w:tr w:rsidR="003D2DE8" w:rsidRPr="003D2DE8" w14:paraId="1E0306B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4DC0B2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8A5DC58" w14:textId="77777777" w:rsidR="008E3E35" w:rsidRPr="003D2DE8" w:rsidRDefault="008E3E35" w:rsidP="00436054">
            <w:pPr>
              <w:spacing w:after="0" w:line="240" w:lineRule="auto"/>
              <w:jc w:val="left"/>
              <w:rPr>
                <w:rFonts w:cstheme="minorHAnsi"/>
                <w:bCs/>
                <w:szCs w:val="20"/>
              </w:rPr>
            </w:pPr>
            <w:r w:rsidRPr="003D2DE8">
              <w:rPr>
                <w:rFonts w:cstheme="minorHAnsi"/>
                <w:szCs w:val="20"/>
              </w:rPr>
              <w:t>- autoryzację konta użytkownika (potwierdzenie faktu sprawdzenia tożsamości użytkownika MPI) oraz jego uprawnień do reprezentowania podopiecznych,</w:t>
            </w:r>
          </w:p>
        </w:tc>
      </w:tr>
      <w:tr w:rsidR="003D2DE8" w:rsidRPr="003D2DE8" w14:paraId="73418E8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5267AA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03BDAB0" w14:textId="77777777" w:rsidR="008E3E35" w:rsidRPr="003D2DE8" w:rsidRDefault="008E3E35" w:rsidP="00436054">
            <w:pPr>
              <w:spacing w:after="0" w:line="240" w:lineRule="auto"/>
              <w:jc w:val="left"/>
              <w:rPr>
                <w:rFonts w:cstheme="minorHAnsi"/>
                <w:bCs/>
                <w:szCs w:val="20"/>
              </w:rPr>
            </w:pPr>
            <w:r w:rsidRPr="003D2DE8">
              <w:rPr>
                <w:rFonts w:cstheme="minorHAnsi"/>
                <w:szCs w:val="20"/>
              </w:rPr>
              <w:t>- resetowanie hasła do konta użytkownika MPI z jednoczesnym wygenerowaniem tymczasowego hasła zgodnego z obowiązującą polityką haseł.</w:t>
            </w:r>
          </w:p>
        </w:tc>
      </w:tr>
      <w:tr w:rsidR="003D2DE8" w:rsidRPr="003D2DE8" w14:paraId="5603EC5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50646F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CDD0489"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3D2DE8" w:rsidRPr="003D2DE8" w14:paraId="4A09351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F8D8C2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446C53B"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przeglądu opiekunów; możliwość usunięcia opiekuna; możliwość zablokowania opiekuna - opiekun nie będzie miał możliwości ponownego wnioskowania o objęcie opieką.</w:t>
            </w:r>
          </w:p>
        </w:tc>
      </w:tr>
      <w:tr w:rsidR="003D2DE8" w:rsidRPr="003D2DE8" w14:paraId="275D134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E465FDD"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CD87714"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określenia przez pacjenta parametrów powiadomień o zbliżającym się terminie udzielenia usługi (interwał czasu przed planowanym terminem, tryb powiadamiania) zdefiniowanych w systemie jako możliwe do ustawienia przez użytkownika/pacjenta.</w:t>
            </w:r>
          </w:p>
        </w:tc>
      </w:tr>
      <w:tr w:rsidR="003D2DE8" w:rsidRPr="003D2DE8" w14:paraId="04AD45E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8B982E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FDFB847" w14:textId="77777777" w:rsidR="008E3E35" w:rsidRPr="003D2DE8" w:rsidRDefault="008E3E35" w:rsidP="00436054">
            <w:pPr>
              <w:spacing w:after="0" w:line="240" w:lineRule="auto"/>
              <w:jc w:val="left"/>
              <w:rPr>
                <w:rFonts w:cstheme="minorHAnsi"/>
                <w:bCs/>
                <w:szCs w:val="20"/>
              </w:rPr>
            </w:pPr>
            <w:r w:rsidRPr="003D2DE8">
              <w:rPr>
                <w:rFonts w:cstheme="minorHAnsi"/>
                <w:szCs w:val="20"/>
              </w:rPr>
              <w:t>Aktualizacja profilu pacjenta/użytkownika Portalu; możliwość aktualizacji danych kontaktowych: adresu e-mail, numeru telefonu, adresu zamieszkania.</w:t>
            </w:r>
          </w:p>
        </w:tc>
      </w:tr>
      <w:tr w:rsidR="003D2DE8" w:rsidRPr="003D2DE8" w14:paraId="5062AD2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65F54B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2408608" w14:textId="77777777" w:rsidR="008E3E35" w:rsidRPr="003D2DE8" w:rsidRDefault="008E3E35" w:rsidP="00436054">
            <w:pPr>
              <w:spacing w:after="0" w:line="240" w:lineRule="auto"/>
              <w:jc w:val="left"/>
              <w:rPr>
                <w:rFonts w:cstheme="minorHAnsi"/>
                <w:bCs/>
                <w:szCs w:val="20"/>
              </w:rPr>
            </w:pPr>
            <w:r w:rsidRPr="003D2DE8">
              <w:rPr>
                <w:rFonts w:cstheme="minorHAnsi"/>
                <w:szCs w:val="20"/>
              </w:rPr>
              <w:t>Zmiana danych osobowych pacjenta (imiona, nazwisko, PESEL) w profilu pacjenta, przed zapisem tych danych w systemie HIS, wymaga autoryzacji przez personel podmiotu.</w:t>
            </w:r>
          </w:p>
        </w:tc>
      </w:tr>
      <w:tr w:rsidR="003D2DE8" w:rsidRPr="003D2DE8" w14:paraId="147864A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49ABA7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EF051A0"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zmiany terminu wizyty przez pacjenta.</w:t>
            </w:r>
          </w:p>
        </w:tc>
      </w:tr>
      <w:tr w:rsidR="003D2DE8" w:rsidRPr="003D2DE8" w14:paraId="5F0802D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9B957E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66EADA3"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wysyłania przez SMS, e-mail lub wiadomości na Portalu pacjenta przypomnień o zbliżających się terminach wizyt.</w:t>
            </w:r>
          </w:p>
        </w:tc>
      </w:tr>
      <w:tr w:rsidR="003D2DE8" w:rsidRPr="003D2DE8" w14:paraId="17A89CC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1617D3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40CBC82"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wysyłania przez SMS, e-mail lub wiadomości na portalu pacjenta powiadomień o anulowaniu rezerwacji przez pracowników jednostki ochrony zdrowia.</w:t>
            </w:r>
          </w:p>
        </w:tc>
      </w:tr>
      <w:tr w:rsidR="003D2DE8" w:rsidRPr="003D2DE8" w14:paraId="5B52CD6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A94023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B25FC74"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wysyłania przez SMS, e-mail lub wiadomości na portalu pacjenta powiadomień o zmianie terminu realizacji usługi dokonanej przez pracowników jednostki ochrony zdrowia.</w:t>
            </w:r>
          </w:p>
        </w:tc>
      </w:tr>
      <w:tr w:rsidR="003D2DE8" w:rsidRPr="003D2DE8" w14:paraId="505ECA1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29DB08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68AA813" w14:textId="77777777" w:rsidR="008E3E35" w:rsidRPr="003D2DE8" w:rsidRDefault="008E3E35" w:rsidP="00436054">
            <w:pPr>
              <w:spacing w:after="0" w:line="240" w:lineRule="auto"/>
              <w:jc w:val="left"/>
              <w:rPr>
                <w:rFonts w:cstheme="minorHAnsi"/>
                <w:bCs/>
                <w:szCs w:val="20"/>
              </w:rPr>
            </w:pPr>
            <w:r w:rsidRPr="003D2DE8">
              <w:rPr>
                <w:rFonts w:cstheme="minorHAnsi"/>
                <w:szCs w:val="20"/>
              </w:rPr>
              <w:t>Wysyłanie wiadomości do jednostki ochrony zdrowia; możliwość formatowania treści wiadomości (czcionka, kolor, justowanie, odnośniki do innych stron).</w:t>
            </w:r>
          </w:p>
        </w:tc>
      </w:tr>
      <w:tr w:rsidR="003D2DE8" w:rsidRPr="003D2DE8" w14:paraId="60A18AE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F7C222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8383DA4" w14:textId="77777777" w:rsidR="008E3E35" w:rsidRPr="003D2DE8" w:rsidRDefault="008E3E35" w:rsidP="00436054">
            <w:pPr>
              <w:spacing w:after="0" w:line="240" w:lineRule="auto"/>
              <w:jc w:val="left"/>
              <w:rPr>
                <w:rFonts w:cstheme="minorHAnsi"/>
                <w:bCs/>
                <w:szCs w:val="20"/>
              </w:rPr>
            </w:pPr>
            <w:r w:rsidRPr="003D2DE8">
              <w:rPr>
                <w:rFonts w:cstheme="minorHAnsi"/>
                <w:szCs w:val="20"/>
              </w:rPr>
              <w:t>Wysyłanie wiadomości SMS, e-mail lub wiadomości na portalu pacjenta o konieczności potwierdzenia rezerwacji terminu wizyty.</w:t>
            </w:r>
          </w:p>
        </w:tc>
      </w:tr>
      <w:tr w:rsidR="003D2DE8" w:rsidRPr="003D2DE8" w14:paraId="7921847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059AC7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B39F2B8" w14:textId="77777777" w:rsidR="008E3E35" w:rsidRPr="003D2DE8" w:rsidRDefault="008E3E35" w:rsidP="00436054">
            <w:pPr>
              <w:spacing w:after="0" w:line="240" w:lineRule="auto"/>
              <w:jc w:val="left"/>
              <w:rPr>
                <w:rFonts w:cstheme="minorHAnsi"/>
                <w:bCs/>
                <w:szCs w:val="20"/>
              </w:rPr>
            </w:pPr>
            <w:r w:rsidRPr="003D2DE8">
              <w:rPr>
                <w:rFonts w:cstheme="minorHAnsi"/>
                <w:szCs w:val="20"/>
              </w:rPr>
              <w:t>Potwierdzenie rezerwacji wizyty w określonym czasie przed realizacją dla rezerwacji wymagających takich potwierdzeń.</w:t>
            </w:r>
          </w:p>
        </w:tc>
      </w:tr>
      <w:tr w:rsidR="003D2DE8" w:rsidRPr="003D2DE8" w14:paraId="217CC49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5E39A6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7A64A49" w14:textId="77777777" w:rsidR="008E3E35" w:rsidRPr="003D2DE8" w:rsidRDefault="008E3E35" w:rsidP="00436054">
            <w:pPr>
              <w:spacing w:after="0" w:line="240" w:lineRule="auto"/>
              <w:jc w:val="left"/>
              <w:rPr>
                <w:rFonts w:cstheme="minorHAnsi"/>
                <w:bCs/>
                <w:szCs w:val="20"/>
              </w:rPr>
            </w:pPr>
            <w:r w:rsidRPr="003D2DE8">
              <w:rPr>
                <w:rFonts w:cstheme="minorHAnsi"/>
                <w:szCs w:val="20"/>
              </w:rPr>
              <w:t>Przegląd wysłanych wiadomości; wyróżnienie wiadomości nieprzeczytanych; wyszukiwanie wiadomości wg tematu, daty wysłania i odbiorcy.</w:t>
            </w:r>
          </w:p>
        </w:tc>
      </w:tr>
      <w:tr w:rsidR="003D2DE8" w:rsidRPr="003D2DE8" w14:paraId="6D61AAE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A8D8D5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37367CB" w14:textId="77777777" w:rsidR="008E3E35" w:rsidRPr="003D2DE8" w:rsidRDefault="008E3E35" w:rsidP="00436054">
            <w:pPr>
              <w:spacing w:after="0" w:line="240" w:lineRule="auto"/>
              <w:jc w:val="left"/>
              <w:rPr>
                <w:rFonts w:cstheme="minorHAnsi"/>
                <w:bCs/>
                <w:szCs w:val="20"/>
              </w:rPr>
            </w:pPr>
            <w:r w:rsidRPr="003D2DE8">
              <w:rPr>
                <w:rFonts w:cstheme="minorHAnsi"/>
                <w:szCs w:val="20"/>
              </w:rPr>
              <w:t>Edycja wysłanych i jeszcze nieprzeczytanych przez pracowników jednostki ochrony zdrowia wiadomości.</w:t>
            </w:r>
          </w:p>
        </w:tc>
      </w:tr>
      <w:tr w:rsidR="003D2DE8" w:rsidRPr="003D2DE8" w14:paraId="640ACED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6E5C5F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7E9811B" w14:textId="77777777" w:rsidR="008E3E35" w:rsidRPr="003D2DE8" w:rsidRDefault="008E3E35" w:rsidP="00436054">
            <w:pPr>
              <w:spacing w:after="0" w:line="240" w:lineRule="auto"/>
              <w:jc w:val="left"/>
              <w:rPr>
                <w:rFonts w:cstheme="minorHAnsi"/>
                <w:bCs/>
                <w:szCs w:val="20"/>
              </w:rPr>
            </w:pPr>
            <w:r w:rsidRPr="003D2DE8">
              <w:rPr>
                <w:rFonts w:cstheme="minorHAnsi"/>
                <w:szCs w:val="20"/>
              </w:rPr>
              <w:t>Przegląd wiadomości odebranych od pacjentów; wyszukiwanie wiadomości wg tematu, daty wysłania, nadawcy; wyróżnienie wiadomości nieprzeczytanych.</w:t>
            </w:r>
          </w:p>
        </w:tc>
      </w:tr>
      <w:tr w:rsidR="003D2DE8" w:rsidRPr="003D2DE8" w14:paraId="02DDC9E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DAEB6E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2AB5B6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3D2DE8">
              <w:rPr>
                <w:rFonts w:cstheme="minorHAnsi"/>
                <w:szCs w:val="20"/>
              </w:rPr>
              <w:br/>
              <w:t>System powinien umożliwiać pacjentowi przegląd listy wypełnionych ankiet samooceny oraz wyszukiwanie na liście ankiet według dat ich wykonania.</w:t>
            </w:r>
          </w:p>
        </w:tc>
      </w:tr>
      <w:tr w:rsidR="003D2DE8" w:rsidRPr="003D2DE8" w14:paraId="78ED8DF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197236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E34C16E"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pacjentom rezerwację terminów wizyt w jednostce ochrony zdrowia oraz anulowanie wcześniej dokonanych rezerwacji.</w:t>
            </w:r>
          </w:p>
        </w:tc>
      </w:tr>
      <w:tr w:rsidR="003D2DE8" w:rsidRPr="003D2DE8" w14:paraId="7B32383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C6B3D6D"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9206792" w14:textId="77777777" w:rsidR="008E3E35" w:rsidRPr="003D2DE8" w:rsidRDefault="008E3E35" w:rsidP="00436054">
            <w:pPr>
              <w:spacing w:after="0" w:line="240" w:lineRule="auto"/>
              <w:jc w:val="left"/>
              <w:rPr>
                <w:rFonts w:cstheme="minorHAnsi"/>
                <w:bCs/>
                <w:szCs w:val="20"/>
              </w:rPr>
            </w:pPr>
            <w:r w:rsidRPr="003D2DE8">
              <w:rPr>
                <w:rFonts w:cstheme="minorHAnsi"/>
                <w:szCs w:val="20"/>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3D2DE8" w:rsidRPr="003D2DE8" w14:paraId="583E628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0A43AB9"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76DBED2"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pacjentom wyszukiwanie usługi medycznej związanej z planowaną wizytą; wyszukiwanie usługi może odbywać się z wykorzystaniem następujących kryteriów:</w:t>
            </w:r>
          </w:p>
        </w:tc>
      </w:tr>
      <w:tr w:rsidR="003D2DE8" w:rsidRPr="003D2DE8" w14:paraId="3DE1486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C5749A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BB29A95" w14:textId="77777777" w:rsidR="008E3E35" w:rsidRPr="003D2DE8" w:rsidRDefault="008E3E35" w:rsidP="00436054">
            <w:pPr>
              <w:spacing w:after="0" w:line="240" w:lineRule="auto"/>
              <w:jc w:val="left"/>
              <w:rPr>
                <w:rFonts w:cstheme="minorHAnsi"/>
                <w:bCs/>
                <w:szCs w:val="20"/>
              </w:rPr>
            </w:pPr>
            <w:r w:rsidRPr="003D2DE8">
              <w:rPr>
                <w:rFonts w:cstheme="minorHAnsi"/>
                <w:szCs w:val="20"/>
              </w:rPr>
              <w:t>-- nazwy usługi (poprzez podanie dowolnego ciągu znaków zawierającego się w nazwie usługi),</w:t>
            </w:r>
          </w:p>
        </w:tc>
      </w:tr>
      <w:tr w:rsidR="003D2DE8" w:rsidRPr="003D2DE8" w14:paraId="493432D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6A4790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EC2FB6B" w14:textId="77777777" w:rsidR="008E3E35" w:rsidRPr="003D2DE8" w:rsidRDefault="008E3E35" w:rsidP="00436054">
            <w:pPr>
              <w:spacing w:after="0" w:line="240" w:lineRule="auto"/>
              <w:jc w:val="left"/>
              <w:rPr>
                <w:rFonts w:cstheme="minorHAnsi"/>
                <w:bCs/>
                <w:szCs w:val="20"/>
              </w:rPr>
            </w:pPr>
            <w:r w:rsidRPr="003D2DE8">
              <w:rPr>
                <w:rFonts w:cstheme="minorHAnsi"/>
                <w:szCs w:val="20"/>
              </w:rPr>
              <w:t>-- nazwy jednostki organizacyjnej szpitala, w której udzielana jest oczekiwana usługa,</w:t>
            </w:r>
          </w:p>
        </w:tc>
      </w:tr>
      <w:tr w:rsidR="003D2DE8" w:rsidRPr="003D2DE8" w14:paraId="3312A7A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28ECBB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B298650" w14:textId="77777777" w:rsidR="008E3E35" w:rsidRPr="003D2DE8" w:rsidRDefault="008E3E35" w:rsidP="00436054">
            <w:pPr>
              <w:spacing w:after="0" w:line="240" w:lineRule="auto"/>
              <w:jc w:val="left"/>
              <w:rPr>
                <w:rFonts w:cstheme="minorHAnsi"/>
                <w:bCs/>
                <w:szCs w:val="20"/>
              </w:rPr>
            </w:pPr>
            <w:r w:rsidRPr="003D2DE8">
              <w:rPr>
                <w:rFonts w:cstheme="minorHAnsi"/>
                <w:szCs w:val="20"/>
              </w:rPr>
              <w:t>-- imienia, nazwiska, tytułu naukowego i specjalności lekarza udzielającego oczekiwanej usługi.</w:t>
            </w:r>
          </w:p>
        </w:tc>
      </w:tr>
      <w:tr w:rsidR="003D2DE8" w:rsidRPr="003D2DE8" w14:paraId="145B143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DB727A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6793E63"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wyszukiwanie usług według ich kodów lub nazw części VIII systemu resortowych kodów identyfikacyjnych</w:t>
            </w:r>
          </w:p>
        </w:tc>
      </w:tr>
      <w:tr w:rsidR="003D2DE8" w:rsidRPr="003D2DE8" w14:paraId="393BDDC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5242B7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7A3929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wybór jednostki organizacyjnej, jeżeli usługa udzielana jest w wielu miejscach.</w:t>
            </w:r>
          </w:p>
        </w:tc>
      </w:tr>
      <w:tr w:rsidR="003D2DE8" w:rsidRPr="003D2DE8" w14:paraId="7C28642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8B8389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E5EF6A1"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wybór personelu/lekarza udzielającego usługi medycznej, jeżeli jest dostępny dla danej usługi.</w:t>
            </w:r>
          </w:p>
        </w:tc>
      </w:tr>
      <w:tr w:rsidR="003D2DE8" w:rsidRPr="003D2DE8" w14:paraId="0E4E154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4978BC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4D9458E"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3D2DE8" w:rsidRPr="003D2DE8" w14:paraId="5DFA80D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493239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BC8B5FC" w14:textId="77777777" w:rsidR="008E3E35" w:rsidRPr="003D2DE8" w:rsidRDefault="008E3E35" w:rsidP="00436054">
            <w:pPr>
              <w:spacing w:after="0" w:line="240" w:lineRule="auto"/>
              <w:jc w:val="left"/>
              <w:rPr>
                <w:rFonts w:cstheme="minorHAnsi"/>
                <w:bCs/>
                <w:szCs w:val="20"/>
              </w:rPr>
            </w:pPr>
            <w:r w:rsidRPr="003D2DE8">
              <w:rPr>
                <w:rFonts w:cstheme="minorHAnsi"/>
                <w:szCs w:val="20"/>
              </w:rPr>
              <w:t>Grupowanie usług do rezerwacji wg zdefiniowanych rodzajów usług.</w:t>
            </w:r>
          </w:p>
        </w:tc>
      </w:tr>
      <w:tr w:rsidR="003D2DE8" w:rsidRPr="003D2DE8" w14:paraId="10CDF2D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E2E123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87DE52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prezentację szczegółowych danych planowanej wizyty, tj.:</w:t>
            </w:r>
          </w:p>
        </w:tc>
      </w:tr>
      <w:tr w:rsidR="003D2DE8" w:rsidRPr="003D2DE8" w14:paraId="19F4442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7EA404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0B0CEA5" w14:textId="77777777" w:rsidR="008E3E35" w:rsidRPr="003D2DE8" w:rsidRDefault="008E3E35" w:rsidP="00436054">
            <w:pPr>
              <w:spacing w:after="0" w:line="240" w:lineRule="auto"/>
              <w:jc w:val="left"/>
              <w:rPr>
                <w:rFonts w:cstheme="minorHAnsi"/>
                <w:bCs/>
                <w:szCs w:val="20"/>
              </w:rPr>
            </w:pPr>
            <w:r w:rsidRPr="003D2DE8">
              <w:rPr>
                <w:rFonts w:cstheme="minorHAnsi"/>
                <w:szCs w:val="20"/>
              </w:rPr>
              <w:t>-- wybranej usługi medycznej, w tym informacji o warunkach udzielenia usługi,</w:t>
            </w:r>
          </w:p>
        </w:tc>
      </w:tr>
      <w:tr w:rsidR="003D2DE8" w:rsidRPr="003D2DE8" w14:paraId="648382E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AE7F04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EF8A94B" w14:textId="77777777" w:rsidR="008E3E35" w:rsidRPr="003D2DE8" w:rsidRDefault="008E3E35" w:rsidP="00436054">
            <w:pPr>
              <w:spacing w:after="0" w:line="240" w:lineRule="auto"/>
              <w:jc w:val="left"/>
              <w:rPr>
                <w:rFonts w:cstheme="minorHAnsi"/>
                <w:bCs/>
                <w:szCs w:val="20"/>
              </w:rPr>
            </w:pPr>
            <w:r w:rsidRPr="003D2DE8">
              <w:rPr>
                <w:rFonts w:cstheme="minorHAnsi"/>
                <w:szCs w:val="20"/>
              </w:rPr>
              <w:t>-- danych adresowych miejsca udzielenia usługi,</w:t>
            </w:r>
          </w:p>
        </w:tc>
      </w:tr>
      <w:tr w:rsidR="003D2DE8" w:rsidRPr="003D2DE8" w14:paraId="7FF25A7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441BDE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91EDC34" w14:textId="77777777" w:rsidR="008E3E35" w:rsidRPr="003D2DE8" w:rsidRDefault="008E3E35" w:rsidP="00436054">
            <w:pPr>
              <w:spacing w:after="0" w:line="240" w:lineRule="auto"/>
              <w:jc w:val="left"/>
              <w:rPr>
                <w:rFonts w:cstheme="minorHAnsi"/>
                <w:bCs/>
                <w:szCs w:val="20"/>
              </w:rPr>
            </w:pPr>
            <w:r w:rsidRPr="003D2DE8">
              <w:rPr>
                <w:rFonts w:cstheme="minorHAnsi"/>
                <w:szCs w:val="20"/>
              </w:rPr>
              <w:t>-- danych wybranego personelu/lekarza udzielającego usługi.</w:t>
            </w:r>
          </w:p>
        </w:tc>
      </w:tr>
      <w:tr w:rsidR="003D2DE8" w:rsidRPr="003D2DE8" w14:paraId="1150143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F86053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383C603"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lub wymusza (w zależności od konfiguracji dla danej usługi) rejestrację danych skierowania,  w przypadku rezerwacji terminu dotyczącego świadczeń wymagających skierowania.</w:t>
            </w:r>
          </w:p>
        </w:tc>
      </w:tr>
      <w:tr w:rsidR="003D2DE8" w:rsidRPr="003D2DE8" w14:paraId="6BD4596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82370F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2B2AE4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edycję danych skierowania oraz e-skierowania.</w:t>
            </w:r>
          </w:p>
        </w:tc>
      </w:tr>
      <w:tr w:rsidR="003D2DE8" w:rsidRPr="003D2DE8" w14:paraId="414DD96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C773B3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15282CD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ewidencję trybu pilności w danych skierowania pacjenta.</w:t>
            </w:r>
          </w:p>
        </w:tc>
      </w:tr>
      <w:tr w:rsidR="003D2DE8" w:rsidRPr="003D2DE8" w14:paraId="206027D7"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2990F7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4F32F09" w14:textId="77777777" w:rsidR="008E3E35" w:rsidRPr="003D2DE8" w:rsidRDefault="008E3E35" w:rsidP="00436054">
            <w:pPr>
              <w:spacing w:after="0" w:line="240" w:lineRule="auto"/>
              <w:jc w:val="left"/>
              <w:rPr>
                <w:rFonts w:cstheme="minorHAnsi"/>
                <w:bCs/>
                <w:szCs w:val="20"/>
              </w:rPr>
            </w:pPr>
            <w:r w:rsidRPr="003D2DE8">
              <w:rPr>
                <w:rFonts w:cstheme="minorHAnsi"/>
                <w:szCs w:val="20"/>
              </w:rPr>
              <w:t>Podczas rezerwacji terminu wizyty system musi umożliwiać pacjentowi zarejestrowanie danych e-skierowania.</w:t>
            </w:r>
          </w:p>
        </w:tc>
      </w:tr>
      <w:tr w:rsidR="003D2DE8" w:rsidRPr="003D2DE8" w14:paraId="1379E83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3E5261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8F32908" w14:textId="77777777" w:rsidR="008E3E35" w:rsidRPr="003D2DE8" w:rsidRDefault="008E3E35" w:rsidP="00436054">
            <w:pPr>
              <w:spacing w:after="0" w:line="240" w:lineRule="auto"/>
              <w:jc w:val="left"/>
              <w:rPr>
                <w:rFonts w:cstheme="minorHAnsi"/>
                <w:bCs/>
                <w:szCs w:val="20"/>
              </w:rPr>
            </w:pPr>
            <w:r w:rsidRPr="003D2DE8">
              <w:rPr>
                <w:rFonts w:cstheme="minorHAnsi"/>
                <w:szCs w:val="20"/>
              </w:rPr>
              <w:t>Wydruk potwierdzenia rezerwacji wizyty zawierający informacje o usłudze, miejscu realizacji oraz planowaną datę udzielenia usługi.</w:t>
            </w:r>
          </w:p>
        </w:tc>
      </w:tr>
      <w:tr w:rsidR="003D2DE8" w:rsidRPr="003D2DE8" w14:paraId="0DFD629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6CEEE7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B9FD6BA" w14:textId="77777777" w:rsidR="008E3E35" w:rsidRPr="003D2DE8" w:rsidRDefault="008E3E35" w:rsidP="00436054">
            <w:pPr>
              <w:spacing w:after="0" w:line="240" w:lineRule="auto"/>
              <w:jc w:val="left"/>
              <w:rPr>
                <w:rFonts w:cstheme="minorHAnsi"/>
                <w:bCs/>
                <w:szCs w:val="20"/>
              </w:rPr>
            </w:pPr>
            <w:r w:rsidRPr="003D2DE8">
              <w:rPr>
                <w:rFonts w:cstheme="minorHAnsi"/>
                <w:szCs w:val="20"/>
              </w:rPr>
              <w:t>Możliwość rezerwacji terminu wizyty dla podopiecznych; możliwość zmiany terminu wizyt dla podopiecznych; możliwość anulowania rezerwacji podopiecznych.</w:t>
            </w:r>
          </w:p>
        </w:tc>
      </w:tr>
      <w:tr w:rsidR="003D2DE8" w:rsidRPr="003D2DE8" w14:paraId="6416804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CBBACC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6DFD5B6"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dodawanie i usuwanie skanów skierowania dla rezerwacji terminu.</w:t>
            </w:r>
          </w:p>
        </w:tc>
      </w:tr>
      <w:tr w:rsidR="003D2DE8" w:rsidRPr="003D2DE8" w14:paraId="079D569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E4429D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805F53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dodatkowe potwierdzenie autentyczności użytkownika rezerwującego termin wizyty poprzez przesłanie na podany nr telefonu kodu potwierdzającego oraz wymuszenie wprowadzenia tego kodu w kontekście rezerwacji wizyty.</w:t>
            </w:r>
          </w:p>
        </w:tc>
      </w:tr>
      <w:tr w:rsidR="003D2DE8" w:rsidRPr="003D2DE8" w14:paraId="225AEEC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A0E976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CD2E9A9"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automatycznie usuwa rezerwacje terminów wizyt, które nie zostały potwierdzone kodem przesłanym przez SMS po upłynięciu zdefiniowanego czasu trwania sesji użytkownika.</w:t>
            </w:r>
          </w:p>
        </w:tc>
      </w:tr>
      <w:tr w:rsidR="003D2DE8" w:rsidRPr="003D2DE8" w14:paraId="7639940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587483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1E9825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automatycznie usuwa rezerwacje terminów badań, które nie zostały potwierdzone kodem przesłanym przez SMS po upłynięciu zdefiniowanego czasu trwania sesji użytkownika.</w:t>
            </w:r>
          </w:p>
        </w:tc>
      </w:tr>
      <w:tr w:rsidR="003D2DE8" w:rsidRPr="003D2DE8" w14:paraId="0C05A32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9F09D4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ECE50FC" w14:textId="77777777" w:rsidR="008E3E35" w:rsidRPr="003D2DE8" w:rsidRDefault="008E3E35" w:rsidP="00436054">
            <w:pPr>
              <w:spacing w:after="0" w:line="240" w:lineRule="auto"/>
              <w:jc w:val="left"/>
              <w:rPr>
                <w:rFonts w:cstheme="minorHAnsi"/>
                <w:bCs/>
                <w:szCs w:val="20"/>
              </w:rPr>
            </w:pPr>
            <w:r w:rsidRPr="003D2DE8">
              <w:rPr>
                <w:rFonts w:cstheme="minorHAnsi"/>
                <w:szCs w:val="20"/>
              </w:rPr>
              <w:t>Przegląd rejestru rezerwacji wizyt pacjenta z wyróżnieniem stanu usługi (planowana, zrealizowana, anulowana).</w:t>
            </w:r>
          </w:p>
        </w:tc>
      </w:tr>
      <w:tr w:rsidR="003D2DE8" w:rsidRPr="003D2DE8" w14:paraId="4A810AC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F4FB25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F7A1B9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przegląd zaplanowanych wizyt pacjenta.</w:t>
            </w:r>
          </w:p>
        </w:tc>
      </w:tr>
      <w:tr w:rsidR="003D2DE8" w:rsidRPr="003D2DE8" w14:paraId="0F9591C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3866FF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7825F79" w14:textId="77777777" w:rsidR="008E3E35" w:rsidRPr="003D2DE8" w:rsidRDefault="008E3E35" w:rsidP="00436054">
            <w:pPr>
              <w:spacing w:after="0" w:line="240" w:lineRule="auto"/>
              <w:jc w:val="left"/>
              <w:rPr>
                <w:rFonts w:cstheme="minorHAnsi"/>
                <w:bCs/>
                <w:szCs w:val="20"/>
              </w:rPr>
            </w:pPr>
            <w:r w:rsidRPr="003D2DE8">
              <w:rPr>
                <w:rFonts w:cstheme="minorHAnsi"/>
                <w:szCs w:val="20"/>
              </w:rPr>
              <w:t>Podczas planowania terminu danej usługi system powinien weryfikować istnienie aktywnej deklaracji danego typu dla danego pacjenta</w:t>
            </w:r>
          </w:p>
        </w:tc>
      </w:tr>
      <w:tr w:rsidR="003D2DE8" w:rsidRPr="003D2DE8" w14:paraId="43B7590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805690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29C5D63" w14:textId="77777777" w:rsidR="008E3E35" w:rsidRPr="003D2DE8" w:rsidRDefault="008E3E35" w:rsidP="00436054">
            <w:pPr>
              <w:spacing w:after="0" w:line="240" w:lineRule="auto"/>
              <w:jc w:val="left"/>
              <w:rPr>
                <w:rFonts w:cstheme="minorHAnsi"/>
                <w:bCs/>
                <w:szCs w:val="20"/>
              </w:rPr>
            </w:pPr>
            <w:r w:rsidRPr="003D2DE8">
              <w:rPr>
                <w:rFonts w:cstheme="minorHAnsi"/>
                <w:szCs w:val="20"/>
              </w:rPr>
              <w:t xml:space="preserve">System umożliwia prezentację szczegółowych danych zaplanowanej wizyty tj.: </w:t>
            </w:r>
          </w:p>
        </w:tc>
      </w:tr>
      <w:tr w:rsidR="003D2DE8" w:rsidRPr="003D2DE8" w14:paraId="45FB29F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BDF7F5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82531FA" w14:textId="77777777" w:rsidR="008E3E35" w:rsidRPr="003D2DE8" w:rsidRDefault="008E3E35" w:rsidP="00436054">
            <w:pPr>
              <w:spacing w:after="0" w:line="240" w:lineRule="auto"/>
              <w:jc w:val="left"/>
              <w:rPr>
                <w:rFonts w:cstheme="minorHAnsi"/>
                <w:bCs/>
                <w:szCs w:val="20"/>
              </w:rPr>
            </w:pPr>
            <w:r w:rsidRPr="003D2DE8">
              <w:rPr>
                <w:rFonts w:cstheme="minorHAnsi"/>
                <w:szCs w:val="20"/>
              </w:rPr>
              <w:t>- informacji o usłudze medycznej wraz z warunkami udzielenia usługi,</w:t>
            </w:r>
          </w:p>
        </w:tc>
      </w:tr>
      <w:tr w:rsidR="003D2DE8" w:rsidRPr="003D2DE8" w14:paraId="4CB5A30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F8518E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401A518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danych teleadresowych miejsca udzielenia usługi,</w:t>
            </w:r>
          </w:p>
        </w:tc>
      </w:tr>
      <w:tr w:rsidR="003D2DE8" w:rsidRPr="003D2DE8" w14:paraId="3FF09A1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F3CCD6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AA03A7E" w14:textId="77777777" w:rsidR="008E3E35" w:rsidRPr="003D2DE8" w:rsidRDefault="008E3E35" w:rsidP="00436054">
            <w:pPr>
              <w:spacing w:after="0" w:line="240" w:lineRule="auto"/>
              <w:jc w:val="left"/>
              <w:rPr>
                <w:rFonts w:cstheme="minorHAnsi"/>
                <w:bCs/>
                <w:szCs w:val="20"/>
              </w:rPr>
            </w:pPr>
            <w:r w:rsidRPr="003D2DE8">
              <w:rPr>
                <w:rFonts w:cstheme="minorHAnsi"/>
                <w:szCs w:val="20"/>
              </w:rPr>
              <w:t>- informacji o personelu udzielającym usługi (o ile jest wybrany na etapie rezerwacji terminu wizyty),</w:t>
            </w:r>
          </w:p>
        </w:tc>
      </w:tr>
      <w:tr w:rsidR="003D2DE8" w:rsidRPr="003D2DE8" w14:paraId="2DD35C2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C532AB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D99515D" w14:textId="77777777" w:rsidR="008E3E35" w:rsidRPr="003D2DE8" w:rsidRDefault="008E3E35" w:rsidP="00436054">
            <w:pPr>
              <w:spacing w:after="0" w:line="240" w:lineRule="auto"/>
              <w:jc w:val="left"/>
              <w:rPr>
                <w:rFonts w:cstheme="minorHAnsi"/>
                <w:bCs/>
                <w:szCs w:val="20"/>
              </w:rPr>
            </w:pPr>
            <w:r w:rsidRPr="003D2DE8">
              <w:rPr>
                <w:rFonts w:cstheme="minorHAnsi"/>
                <w:szCs w:val="20"/>
              </w:rPr>
              <w:t>- planowanego terminu wizyty.</w:t>
            </w:r>
          </w:p>
        </w:tc>
      </w:tr>
      <w:tr w:rsidR="003D2DE8" w:rsidRPr="003D2DE8" w14:paraId="3833425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083890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12BCBB8"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anulowanie rezerwacji wskazanego terminu wizyty.</w:t>
            </w:r>
          </w:p>
        </w:tc>
      </w:tr>
      <w:tr w:rsidR="003D2DE8" w:rsidRPr="003D2DE8" w14:paraId="70D7D52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183C34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6E6D72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integruje się on-line z systemem HIS w zakresie:</w:t>
            </w:r>
          </w:p>
        </w:tc>
      </w:tr>
      <w:tr w:rsidR="003D2DE8" w:rsidRPr="003D2DE8" w14:paraId="5D222DA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318C33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805AF49" w14:textId="77777777" w:rsidR="008E3E35" w:rsidRPr="003D2DE8" w:rsidRDefault="008E3E35" w:rsidP="00436054">
            <w:pPr>
              <w:spacing w:after="0" w:line="240" w:lineRule="auto"/>
              <w:jc w:val="left"/>
              <w:rPr>
                <w:rFonts w:cstheme="minorHAnsi"/>
                <w:bCs/>
                <w:szCs w:val="20"/>
              </w:rPr>
            </w:pPr>
            <w:r w:rsidRPr="003D2DE8">
              <w:rPr>
                <w:rFonts w:cstheme="minorHAnsi"/>
                <w:szCs w:val="20"/>
              </w:rPr>
              <w:t>-- pobierania dostępnych terminów udzielenia wybranych świadczeń,</w:t>
            </w:r>
          </w:p>
        </w:tc>
      </w:tr>
      <w:tr w:rsidR="003D2DE8" w:rsidRPr="003D2DE8" w14:paraId="0EB95D3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33D567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32B49C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rezerwacji terminu wybranego świadczenia wraz z rejestracją danych skierowania, o ile są one wprowadzone przez pacjentów,</w:t>
            </w:r>
          </w:p>
        </w:tc>
      </w:tr>
      <w:tr w:rsidR="003D2DE8" w:rsidRPr="003D2DE8" w14:paraId="7CA3C04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83ABBC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041F013" w14:textId="77777777" w:rsidR="008E3E35" w:rsidRPr="003D2DE8" w:rsidRDefault="008E3E35" w:rsidP="00436054">
            <w:pPr>
              <w:spacing w:after="0" w:line="240" w:lineRule="auto"/>
              <w:jc w:val="left"/>
              <w:rPr>
                <w:rFonts w:cstheme="minorHAnsi"/>
                <w:bCs/>
                <w:szCs w:val="20"/>
              </w:rPr>
            </w:pPr>
            <w:r w:rsidRPr="003D2DE8">
              <w:rPr>
                <w:rFonts w:cstheme="minorHAnsi"/>
                <w:szCs w:val="20"/>
              </w:rPr>
              <w:t>-- anulowania terminów zaplanowanych wizyt,</w:t>
            </w:r>
          </w:p>
        </w:tc>
      </w:tr>
      <w:tr w:rsidR="003D2DE8" w:rsidRPr="003D2DE8" w14:paraId="2E26E33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114203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C23A2BB" w14:textId="77777777" w:rsidR="008E3E35" w:rsidRPr="003D2DE8" w:rsidRDefault="008E3E35" w:rsidP="00436054">
            <w:pPr>
              <w:spacing w:after="0" w:line="240" w:lineRule="auto"/>
              <w:jc w:val="left"/>
              <w:rPr>
                <w:rFonts w:cstheme="minorHAnsi"/>
                <w:bCs/>
                <w:szCs w:val="20"/>
              </w:rPr>
            </w:pPr>
            <w:r w:rsidRPr="003D2DE8">
              <w:rPr>
                <w:rFonts w:cstheme="minorHAnsi"/>
                <w:szCs w:val="20"/>
              </w:rPr>
              <w:t>-- pobierania informacji o planowanych terminach wizyt.</w:t>
            </w:r>
          </w:p>
        </w:tc>
      </w:tr>
      <w:tr w:rsidR="003D2DE8" w:rsidRPr="003D2DE8" w14:paraId="041CCC9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4E74B1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83854DF"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prezentację informacji o udzielonych świadczeniach opieki zdrowotnej tj.:</w:t>
            </w:r>
          </w:p>
        </w:tc>
      </w:tr>
      <w:tr w:rsidR="003D2DE8" w:rsidRPr="003D2DE8" w14:paraId="503D21F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FE1DE6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71DE091"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prezentuje informacje o udzielonych świadczeniach opieki zdrowotnej – pobytach na oddziałach szpitalnych, udzielonych poradach, wykonanych badaniach,</w:t>
            </w:r>
          </w:p>
        </w:tc>
      </w:tr>
      <w:tr w:rsidR="003D2DE8" w:rsidRPr="003D2DE8" w14:paraId="6DB0210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44E0F4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1ACCFE3"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integruje się on-line z systemem HIS w zakresie pobierania informacji o udzielonych świadczeniach medycznych (system nie tworzy własnego, oddzielnego repozytorium danych medycznych).</w:t>
            </w:r>
          </w:p>
        </w:tc>
      </w:tr>
      <w:tr w:rsidR="003D2DE8" w:rsidRPr="003D2DE8" w14:paraId="28064CB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8F053D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6CD9627"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prezentację informacji o wpisach pacjentów na listy oczekujących.</w:t>
            </w:r>
          </w:p>
        </w:tc>
      </w:tr>
      <w:tr w:rsidR="003D2DE8" w:rsidRPr="003D2DE8" w14:paraId="0C9FB94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4B97CD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AF82492"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podczas przeglądu wpisów na listy oczekujących prezentuje statystyki odnośnie:</w:t>
            </w:r>
            <w:r w:rsidRPr="003D2DE8">
              <w:rPr>
                <w:rFonts w:cstheme="minorHAnsi"/>
                <w:szCs w:val="20"/>
              </w:rPr>
              <w:br/>
              <w:t>- liczby osób oczekujących na udzielenie świadczenia opieki zdrowotnej;</w:t>
            </w:r>
            <w:r w:rsidRPr="003D2DE8">
              <w:rPr>
                <w:rFonts w:cstheme="minorHAnsi"/>
                <w:szCs w:val="20"/>
              </w:rPr>
              <w:br/>
              <w:t>· liczby osób skreślonych z listy;</w:t>
            </w:r>
            <w:r w:rsidRPr="003D2DE8">
              <w:rPr>
                <w:rFonts w:cstheme="minorHAnsi"/>
                <w:szCs w:val="20"/>
              </w:rPr>
              <w:br/>
              <w:t>· średniego czasu oczekiwania na wykonanie usługi (w dniach).</w:t>
            </w:r>
          </w:p>
        </w:tc>
      </w:tr>
      <w:tr w:rsidR="003D2DE8" w:rsidRPr="003D2DE8" w14:paraId="4884D39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669484A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AB1F805"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dodawanie i przegląd przez pacjenta plików w formacie DICOM dla wyniku badania.</w:t>
            </w:r>
          </w:p>
        </w:tc>
      </w:tr>
      <w:tr w:rsidR="003D2DE8" w:rsidRPr="003D2DE8" w14:paraId="0F11DFB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2AB6711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41E724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udostępnianie danych medycznych (w tym dokumentacji medycznej) tylko dla autoryzowanych użytkowników. Użytkownik autoryzowany to osoba, której tożsamość została potwierdzona przez pracownika szpitala.</w:t>
            </w:r>
          </w:p>
        </w:tc>
      </w:tr>
      <w:tr w:rsidR="003D2DE8" w:rsidRPr="003D2DE8" w14:paraId="0920E7A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BC10B0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7D03227"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pobranie elektronicznych dokumentów  medycznych  pacjenta, zarejestrowanych w Repozytorium EDM.</w:t>
            </w:r>
          </w:p>
        </w:tc>
      </w:tr>
      <w:tr w:rsidR="003D2DE8" w:rsidRPr="003D2DE8" w14:paraId="791A7AD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4E62968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3734A13D"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ograniczenie udostępnianych dokumentów do dokumentów wybranych typów.</w:t>
            </w:r>
          </w:p>
        </w:tc>
      </w:tr>
      <w:tr w:rsidR="003D2DE8" w:rsidRPr="003D2DE8" w14:paraId="3E31023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7E7C0E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60E14C17"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ograniczenie udostępnianych dokumentów do dokumentów podpisanych bezpiecznym podpisem cyfrowym.</w:t>
            </w:r>
          </w:p>
        </w:tc>
      </w:tr>
      <w:tr w:rsidR="003D2DE8" w:rsidRPr="003D2DE8" w14:paraId="742F8AE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792E0AF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76674E3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3D2DE8" w:rsidRPr="003D2DE8" w14:paraId="38A6147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EF1EAA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1C333C7" w14:textId="77777777" w:rsidR="008E3E35" w:rsidRPr="003D2DE8" w:rsidRDefault="008E3E35" w:rsidP="00436054">
            <w:pPr>
              <w:spacing w:after="0" w:line="240" w:lineRule="auto"/>
              <w:jc w:val="left"/>
              <w:rPr>
                <w:rFonts w:cstheme="minorHAnsi"/>
                <w:bCs/>
                <w:szCs w:val="20"/>
              </w:rPr>
            </w:pPr>
            <w:r w:rsidRPr="003D2DE8">
              <w:rPr>
                <w:rFonts w:cstheme="minorHAnsi"/>
                <w:szCs w:val="20"/>
              </w:rPr>
              <w:t>- system umożliwia zdefiniowanie kategorii rejestrowanych wiadomości (np. skarga, pochwała itp.).</w:t>
            </w:r>
          </w:p>
        </w:tc>
      </w:tr>
      <w:tr w:rsidR="003D2DE8" w:rsidRPr="003D2DE8" w14:paraId="44EB20A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66CC5E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25F1B64B"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pacjentom wypełnienie wywiadu lekarskiego w kontekście planowanej usługi medycznej.</w:t>
            </w:r>
          </w:p>
        </w:tc>
      </w:tr>
      <w:tr w:rsidR="003D2DE8" w:rsidRPr="003D2DE8" w14:paraId="34FEEDA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0B4FA1F9"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09058D00"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weryfikuje kompletność zebranego wywiadu lekarskiego, rozumianą jako udzielenie odpowiedzi na wszystkie pytania jej wymagające.</w:t>
            </w:r>
          </w:p>
        </w:tc>
      </w:tr>
      <w:tr w:rsidR="003D2DE8" w:rsidRPr="003D2DE8" w14:paraId="5D3A2D3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32F0D3ED"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BFEE8EA"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musi umożliwiać wysyłanie wiadomości z prośbą o uzupełnienie wywiadu lekarskiego w zadanym czasie przed planowaną datą udzielenia świadczenia.</w:t>
            </w:r>
          </w:p>
        </w:tc>
      </w:tr>
      <w:tr w:rsidR="003D2DE8" w:rsidRPr="003D2DE8" w14:paraId="3D8942A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1BE5EA3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E56A874"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zapisuje wywiad lekarski w postaci dokumentu określonego typu w Repozytorium EDM.</w:t>
            </w:r>
          </w:p>
        </w:tc>
      </w:tr>
      <w:tr w:rsidR="003D2DE8" w:rsidRPr="003D2DE8" w14:paraId="577B03D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800080" w:fill="auto"/>
          </w:tcPr>
          <w:p w14:paraId="55CE082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800080" w:fill="auto"/>
          </w:tcPr>
          <w:p w14:paraId="5C1CC9EA" w14:textId="77777777" w:rsidR="008E3E35" w:rsidRPr="003D2DE8" w:rsidRDefault="008E3E35" w:rsidP="00436054">
            <w:pPr>
              <w:spacing w:after="0" w:line="240" w:lineRule="auto"/>
              <w:jc w:val="left"/>
              <w:rPr>
                <w:rFonts w:cstheme="minorHAnsi"/>
                <w:bCs/>
                <w:szCs w:val="20"/>
              </w:rPr>
            </w:pPr>
            <w:r w:rsidRPr="003D2DE8">
              <w:rPr>
                <w:rFonts w:cstheme="minorHAnsi"/>
                <w:szCs w:val="20"/>
              </w:rPr>
              <w:t>System umożliwia pacjentowi modyfikację wywiadu lekarskiego, który rejestrowany jest jako kolejna wersja dokumentu w Repozytorium EDM.</w:t>
            </w:r>
          </w:p>
        </w:tc>
      </w:tr>
      <w:tr w:rsidR="003D2DE8" w:rsidRPr="003D2DE8" w14:paraId="636818F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54FA6F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BC5840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personelowi medycznemu szpitala interpretację informacji wprowadzonych przez pacjenta w ramach wywiadu lekarskiego.</w:t>
            </w:r>
          </w:p>
        </w:tc>
      </w:tr>
      <w:tr w:rsidR="003D2DE8" w:rsidRPr="003D2DE8" w14:paraId="6E5C979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B930D7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37804CA"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integruje się z systemem HIS w zakresie rejestracji dokumentu e-wywiadu lekarskiego w Repozytorium EDM systemu HIS.</w:t>
            </w:r>
          </w:p>
        </w:tc>
      </w:tr>
      <w:tr w:rsidR="003D2DE8" w:rsidRPr="003D2DE8" w14:paraId="1445CF8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12F7BE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5B0374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proofErr w:type="spellStart"/>
            <w:r w:rsidRPr="003D2DE8">
              <w:rPr>
                <w:rFonts w:cstheme="minorHAnsi"/>
                <w:b/>
                <w:bCs/>
                <w:szCs w:val="20"/>
              </w:rPr>
              <w:t>eWizyta</w:t>
            </w:r>
            <w:proofErr w:type="spellEnd"/>
            <w:r w:rsidRPr="003D2DE8">
              <w:rPr>
                <w:rFonts w:cstheme="minorHAnsi"/>
                <w:b/>
                <w:bCs/>
                <w:szCs w:val="20"/>
              </w:rPr>
              <w:t xml:space="preserve"> Receptowa</w:t>
            </w:r>
          </w:p>
        </w:tc>
      </w:tr>
      <w:tr w:rsidR="003D2DE8" w:rsidRPr="003D2DE8" w14:paraId="791891F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5381A8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45DAF3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zostać udostępniona w module e-Platformy na stronie WWW Zamawiającego i być dostępna zarówno w sieci Internet jak i wewnętrznej każdej placówki Zamawiającego.</w:t>
            </w:r>
          </w:p>
        </w:tc>
      </w:tr>
      <w:tr w:rsidR="003D2DE8" w:rsidRPr="003D2DE8" w14:paraId="12D3031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EA4DCF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5BEC687"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być dostępna dla każdego pacjenta posiadającego konto w module e-Platformy i uprawnionego do korzystania z usługi.</w:t>
            </w:r>
          </w:p>
        </w:tc>
      </w:tr>
      <w:tr w:rsidR="003D2DE8" w:rsidRPr="003D2DE8" w14:paraId="10B7CAA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42B096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213E7F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Dostępność usługi e-Recepty musi być możliwa z poziomu stacji roboczych. </w:t>
            </w:r>
          </w:p>
        </w:tc>
      </w:tr>
      <w:tr w:rsidR="003D2DE8" w:rsidRPr="003D2DE8" w14:paraId="7D6E30D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5E51D4F"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1A260F3"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być możliwa do uruchomienia dla pacjentów na kiosku internetowym w placówce Zamawiającego.</w:t>
            </w:r>
          </w:p>
        </w:tc>
      </w:tr>
      <w:tr w:rsidR="003D2DE8" w:rsidRPr="003D2DE8" w14:paraId="213BEC6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7550EA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5203FC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Usługa po dokonaniu wyboru usługi "wizyta receptowa" wymaga uzupełnienia w formularzu listy leków, na które powinny zostać wystawione recepty. </w:t>
            </w:r>
          </w:p>
        </w:tc>
      </w:tr>
      <w:tr w:rsidR="003D2DE8" w:rsidRPr="003D2DE8" w14:paraId="1F51A3B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2E99C0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713027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umożliwiać wymuszenie podania uzasadnienia wystawienia recepty.</w:t>
            </w:r>
          </w:p>
        </w:tc>
      </w:tr>
      <w:tr w:rsidR="003D2DE8" w:rsidRPr="003D2DE8" w14:paraId="578422DD"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A023DD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30BD20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Recepty wystawiane są w systemie HIS.</w:t>
            </w:r>
          </w:p>
        </w:tc>
      </w:tr>
      <w:tr w:rsidR="003D2DE8" w:rsidRPr="003D2DE8" w14:paraId="3B16D42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33A627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1E00B1A"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umożliwia wystawienie recepty papierowej do odbioru we wskazanym miejscu.</w:t>
            </w:r>
          </w:p>
        </w:tc>
      </w:tr>
      <w:tr w:rsidR="003D2DE8" w:rsidRPr="003D2DE8" w14:paraId="05EF72A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5D6396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666199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Pacjent musi mieć możliwość wglądu do listy swoich zarezerwowanych terminów zarówno tych zarezerwowanych online jak również zaplanowanych w systemie HIS  – umówionych poprzez personel rejestracji placówki.</w:t>
            </w:r>
          </w:p>
        </w:tc>
      </w:tr>
      <w:tr w:rsidR="003D2DE8" w:rsidRPr="003D2DE8" w14:paraId="29E156C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E0EDD4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B4C518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Pacjent musi mieć możliwość zmiany online terminu zaplanowanej wcześniej usługi poprzez wskazanie nowego terminu spośród dostępnych, a informacja o dokonanej zmianie terminu przez Pacjenta musi być dostępna w systemie HIS.</w:t>
            </w:r>
          </w:p>
        </w:tc>
      </w:tr>
      <w:tr w:rsidR="003D2DE8" w:rsidRPr="003D2DE8" w14:paraId="4C34651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44C9FD5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40984B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umożliwić wysłanie do pacjenta potwierdzenia zmiany terminu wizyty na adres email i/lub SMS.</w:t>
            </w:r>
          </w:p>
        </w:tc>
      </w:tr>
      <w:tr w:rsidR="003D2DE8" w:rsidRPr="003D2DE8" w14:paraId="27F9CE21"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1165D8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20EAC6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umożliwiać pacjentowi dokonanie odwołania zaplanowanej usługi, a informacja o odwołaniu musi być dostępna w systemie HIS.</w:t>
            </w:r>
          </w:p>
        </w:tc>
      </w:tr>
      <w:tr w:rsidR="003D2DE8" w:rsidRPr="003D2DE8" w14:paraId="305222A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5659D7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6575B31"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udostępnia pacjentowi dane wystawionych recept.</w:t>
            </w:r>
          </w:p>
        </w:tc>
      </w:tr>
      <w:tr w:rsidR="003D2DE8" w:rsidRPr="003D2DE8" w14:paraId="5A374DB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A08D8F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078ED6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informuje pacjenta o dostępnych receptach z wykorzystaniem kanałów: SMS, email lub wiadomość na portalu e-Platformy.</w:t>
            </w:r>
          </w:p>
        </w:tc>
      </w:tr>
      <w:tr w:rsidR="003D2DE8" w:rsidRPr="003D2DE8" w14:paraId="2D285A7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6AC8CF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4A9B241"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zapewniać, dla uprawnionego personelu Zamawiającego, możliwość definiowania i aktualizacji grafików dostępności świadczonych usług medycznych.</w:t>
            </w:r>
          </w:p>
        </w:tc>
      </w:tr>
      <w:tr w:rsidR="003D2DE8" w:rsidRPr="003D2DE8" w14:paraId="498C307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023E5B2"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C2F9C4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Usługa musi zapewniać, dla uprawnionego personelu Zamawiającego, możliwość ograniczenia rejestracji online do wybranych godzin oraz ograniczenia liczby jednocześnie wprowadzanych przez pacjenta rezerwacji wizyt receptowych w trybie rejestracji online (rejestracji w przód).</w:t>
            </w:r>
          </w:p>
        </w:tc>
      </w:tr>
      <w:tr w:rsidR="003D2DE8" w:rsidRPr="003D2DE8" w14:paraId="3BC277F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22CC65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AC0A68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prowadzić dziennik logowań użytkowników do usługi e-Rejestracji.</w:t>
            </w:r>
          </w:p>
        </w:tc>
      </w:tr>
      <w:tr w:rsidR="003D2DE8" w:rsidRPr="003D2DE8" w14:paraId="52D947D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E812B8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C6FA9F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musi umożliwić bieżące śledzenie terminów rezerwowanych wizyt receptowych przez uprawnionego pracownika Zamawiającego.</w:t>
            </w:r>
          </w:p>
        </w:tc>
      </w:tr>
      <w:tr w:rsidR="003D2DE8" w:rsidRPr="003D2DE8" w14:paraId="0B370B8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4A609C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0D0F44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System umożliwia przegląd aktywności użytkowników w zakresie generacji i logowania zdarzeń.</w:t>
            </w:r>
            <w:r w:rsidRPr="003D2DE8">
              <w:rPr>
                <w:rFonts w:cstheme="minorHAnsi"/>
                <w:szCs w:val="20"/>
              </w:rPr>
              <w:br/>
              <w:t>Zakres logowanych zdarzeń obejmuje:</w:t>
            </w:r>
            <w:r w:rsidRPr="003D2DE8">
              <w:rPr>
                <w:rFonts w:cstheme="minorHAnsi"/>
                <w:szCs w:val="20"/>
              </w:rPr>
              <w:br/>
              <w:t>· udane logowanie do systemu MPI,</w:t>
            </w:r>
            <w:r w:rsidRPr="003D2DE8">
              <w:rPr>
                <w:rFonts w:cstheme="minorHAnsi"/>
                <w:szCs w:val="20"/>
              </w:rPr>
              <w:br/>
              <w:t>· nieudane logowanie do systemu MPI,</w:t>
            </w:r>
            <w:r w:rsidRPr="003D2DE8">
              <w:rPr>
                <w:rFonts w:cstheme="minorHAnsi"/>
                <w:szCs w:val="20"/>
              </w:rPr>
              <w:br/>
              <w:t>· wylogowanie z systemu MPI,</w:t>
            </w:r>
            <w:r w:rsidRPr="003D2DE8">
              <w:rPr>
                <w:rFonts w:cstheme="minorHAnsi"/>
                <w:szCs w:val="20"/>
              </w:rPr>
              <w:br/>
              <w:t>· założenie konta przez pacjenta w systemie MPI,</w:t>
            </w:r>
            <w:r w:rsidRPr="003D2DE8">
              <w:rPr>
                <w:rFonts w:cstheme="minorHAnsi"/>
                <w:szCs w:val="20"/>
              </w:rPr>
              <w:br/>
              <w:t>· potwierdzenie tożsamości pacjenta,</w:t>
            </w:r>
            <w:r w:rsidRPr="003D2DE8">
              <w:rPr>
                <w:rFonts w:cstheme="minorHAnsi"/>
                <w:szCs w:val="20"/>
              </w:rPr>
              <w:br/>
              <w:t>· rejestracja terminu wizyty,</w:t>
            </w:r>
            <w:r w:rsidRPr="003D2DE8">
              <w:rPr>
                <w:rFonts w:cstheme="minorHAnsi"/>
                <w:szCs w:val="20"/>
              </w:rPr>
              <w:br/>
              <w:t>· modyfikacja terminu wizyty,</w:t>
            </w:r>
            <w:r w:rsidRPr="003D2DE8">
              <w:rPr>
                <w:rFonts w:cstheme="minorHAnsi"/>
                <w:szCs w:val="20"/>
              </w:rPr>
              <w:br/>
              <w:t>· dodanie dokumentu do aktywnej rezerwacji,</w:t>
            </w:r>
            <w:r w:rsidRPr="003D2DE8">
              <w:rPr>
                <w:rFonts w:cstheme="minorHAnsi"/>
                <w:szCs w:val="20"/>
              </w:rPr>
              <w:br/>
              <w:t>· wypełnienie ankiety dla aktywnej rezerwacji,</w:t>
            </w:r>
            <w:r w:rsidRPr="003D2DE8">
              <w:rPr>
                <w:rFonts w:cstheme="minorHAnsi"/>
                <w:szCs w:val="20"/>
              </w:rPr>
              <w:br/>
              <w:t>· anulowanie rezerwacji,</w:t>
            </w:r>
            <w:r w:rsidRPr="003D2DE8">
              <w:rPr>
                <w:rFonts w:cstheme="minorHAnsi"/>
                <w:szCs w:val="20"/>
              </w:rPr>
              <w:br/>
              <w:t>· zablokowanie konta (nie dotyczy automatycznych blokad konta),</w:t>
            </w:r>
            <w:r w:rsidRPr="003D2DE8">
              <w:rPr>
                <w:rFonts w:cstheme="minorHAnsi"/>
                <w:szCs w:val="20"/>
              </w:rPr>
              <w:br/>
              <w:t>· edycja danych konta,</w:t>
            </w:r>
            <w:r w:rsidRPr="003D2DE8">
              <w:rPr>
                <w:rFonts w:cstheme="minorHAnsi"/>
                <w:szCs w:val="20"/>
              </w:rPr>
              <w:br/>
              <w:t>· edycja danych pacjenta, dziecka lub podopiecznego,</w:t>
            </w:r>
            <w:r w:rsidRPr="003D2DE8">
              <w:rPr>
                <w:rFonts w:cstheme="minorHAnsi"/>
                <w:szCs w:val="20"/>
              </w:rPr>
              <w:br/>
              <w:t>· dodanie nowego pacjenta, dziecka lub podopiecznego,</w:t>
            </w:r>
            <w:r w:rsidRPr="003D2DE8">
              <w:rPr>
                <w:rFonts w:cstheme="minorHAnsi"/>
                <w:szCs w:val="20"/>
              </w:rPr>
              <w:br/>
              <w:t>· usunięcie pacjenta (realizowane poprzez odpięcie pacjenta/dziecka/podopiecznego od konta).</w:t>
            </w:r>
          </w:p>
        </w:tc>
      </w:tr>
      <w:tr w:rsidR="003D2DE8" w:rsidRPr="003D2DE8" w14:paraId="6687831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9C0F59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A9A24E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zdefiniowania wymagalności potwierdzenia rezerwacji terminu wskazanej usługi realizowanej w danej jednostce organizacyjnej w określonym przedziale czasu przed realizacją wizyty.</w:t>
            </w:r>
          </w:p>
        </w:tc>
      </w:tr>
      <w:tr w:rsidR="003D2DE8" w:rsidRPr="003D2DE8" w14:paraId="43E9B3D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7BD183E"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C57EB4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definiowania parametrów rezerwacji dla usług dostępnych w jednostkach organizacyjnych: maksymalna liczba jednoczasowych rezerwacji tego samego pacjenta; minimalny interwał czasu pomiędzy datą rejestracji a datą realizacji usługi.</w:t>
            </w:r>
          </w:p>
        </w:tc>
      </w:tr>
      <w:tr w:rsidR="003D2DE8" w:rsidRPr="003D2DE8" w14:paraId="4D78AC8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7A64AE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1935D8C"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Definiowanie rodzajów świadczonych usług, przypisywanie usług do zdefiniowanych rodzajów.</w:t>
            </w:r>
          </w:p>
        </w:tc>
      </w:tr>
      <w:tr w:rsidR="003D2DE8" w:rsidRPr="003D2DE8" w14:paraId="004B304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97FD41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7F86BC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Rejestracja struktury organizacyjnej Jednostki Ochrony Zdrowia w układzie hierarchicznym</w:t>
            </w:r>
          </w:p>
        </w:tc>
      </w:tr>
      <w:tr w:rsidR="003D2DE8" w:rsidRPr="003D2DE8" w14:paraId="00C78BB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5F86A5E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4B97273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rejestracji i prezentacji formatowanych opisów jednostek organizacyjnych.</w:t>
            </w:r>
          </w:p>
        </w:tc>
      </w:tr>
      <w:tr w:rsidR="003D2DE8" w:rsidRPr="003D2DE8" w14:paraId="3CD2F5A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247000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8D920F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 xml:space="preserve">Integracja rejestru struktury organizacyjnej z odpowiadającym rejestrem HIS (ang. </w:t>
            </w:r>
            <w:proofErr w:type="spellStart"/>
            <w:r w:rsidRPr="003D2DE8">
              <w:rPr>
                <w:rFonts w:cstheme="minorHAnsi"/>
                <w:szCs w:val="20"/>
              </w:rPr>
              <w:t>Hospital</w:t>
            </w:r>
            <w:proofErr w:type="spellEnd"/>
            <w:r w:rsidRPr="003D2DE8">
              <w:rPr>
                <w:rFonts w:cstheme="minorHAnsi"/>
                <w:szCs w:val="20"/>
              </w:rPr>
              <w:t xml:space="preserve"> Information System).</w:t>
            </w:r>
          </w:p>
        </w:tc>
      </w:tr>
      <w:tr w:rsidR="003D2DE8" w:rsidRPr="003D2DE8" w14:paraId="1BE66ECA"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426659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0139FC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Publikacja informacji o elementach struktury organizacyjnej szpitala na Portalu.</w:t>
            </w:r>
          </w:p>
        </w:tc>
      </w:tr>
      <w:tr w:rsidR="003D2DE8" w:rsidRPr="003D2DE8" w14:paraId="469DEB2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23503C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6DE3B82"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Publikacja informacji o usługach medycznych realizowanych w jednostkach organizacyjnych szpitala na Portalu.</w:t>
            </w:r>
          </w:p>
        </w:tc>
      </w:tr>
      <w:tr w:rsidR="003D2DE8" w:rsidRPr="003D2DE8" w14:paraId="06544BA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3540E6A"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AB9D60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Rejestracja informacji o personelu realizującym usługi medyczne; rejestracja informacji o specjalnościach personelu.</w:t>
            </w:r>
          </w:p>
        </w:tc>
      </w:tr>
      <w:tr w:rsidR="003D2DE8" w:rsidRPr="003D2DE8" w14:paraId="6A141183"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AE7AE6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51A394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Integracja rejestru personelu z odpowiadającym rejestrem HIS.</w:t>
            </w:r>
          </w:p>
        </w:tc>
      </w:tr>
      <w:tr w:rsidR="003D2DE8" w:rsidRPr="003D2DE8" w14:paraId="51E44F2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EF0BBB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45D146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Rejestracja informacji o usługach realizowanych w Jednostce Ochrony Zdrowia; rejestracja opisów usługi w postaci formatowanych tekstów; rejestracja informacji o wymagalności skierowania.</w:t>
            </w:r>
          </w:p>
        </w:tc>
      </w:tr>
      <w:tr w:rsidR="003D2DE8" w:rsidRPr="003D2DE8" w14:paraId="5545D5C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EBCF9D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2CA485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Definiowanie statusu wyboru personelu dla definiowanych usług (wybór personelu dopuszczalny, niemożliwy, wymagany).</w:t>
            </w:r>
          </w:p>
        </w:tc>
      </w:tr>
      <w:tr w:rsidR="003D2DE8" w:rsidRPr="003D2DE8" w14:paraId="35489DB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327C2C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7676989"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Definiowanie wymagalności skierowania do realizacji usługi; określenie konieczności rejestracji danych skierowania w czasie rezerwacji terminu udzielenia usługi.</w:t>
            </w:r>
          </w:p>
        </w:tc>
      </w:tr>
      <w:tr w:rsidR="003D2DE8" w:rsidRPr="003D2DE8" w14:paraId="44263B1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DD6388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E42CFA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Definiowanie wymagalności istnienia w systemie aktywnej deklaracji POZ określonego typu w czasie rejestracji terminu realizacji wskazanej usługi.</w:t>
            </w:r>
          </w:p>
        </w:tc>
      </w:tr>
      <w:tr w:rsidR="003D2DE8" w:rsidRPr="003D2DE8" w14:paraId="214A1D0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9B615B6"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96BA29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Rejestracja informacji o szczególnych warunkach udzielania usług (zalecenia dla pacjentów odnośnie realizacji usługi) w postaci formatowanych tekstów.</w:t>
            </w:r>
          </w:p>
        </w:tc>
      </w:tr>
      <w:tr w:rsidR="003D2DE8" w:rsidRPr="003D2DE8" w14:paraId="609AB14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3496885"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23B8644"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Definiowanie kwestionariuszy umożliwiających pozyskanie dodatkowych informacji od pacjenta w procesie rezerwacji terminu udzielenia usługi/wizyty; możliwość zdefiniowania pytań dla których podanie odpowiedzi jest wymagane, możliwość zdefiniowania pytań zamkniętych, dla których odpowiedź udzielana jest poprzez wybór pozycji na liście dostępnych wartości.</w:t>
            </w:r>
          </w:p>
        </w:tc>
      </w:tr>
      <w:tr w:rsidR="003D2DE8" w:rsidRPr="003D2DE8" w14:paraId="78060AA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98FAAB7"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794F19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Integracja rejestru usług medycznych z odpowiadającym rejestrem w HIS; powiązanie usług zdefiniowanych w portalu z usługami w HIS; przepisywanie wybranych usług z HIS do rejestru portalu.</w:t>
            </w:r>
          </w:p>
        </w:tc>
      </w:tr>
      <w:tr w:rsidR="003D2DE8" w:rsidRPr="003D2DE8" w14:paraId="523FEE94"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AD34A63"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6D987EA"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Publikacja informacji o wskazanej usłudze w module e-Pacjent.</w:t>
            </w:r>
          </w:p>
        </w:tc>
      </w:tr>
      <w:tr w:rsidR="003D2DE8" w:rsidRPr="003D2DE8" w14:paraId="776F2D2B"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9B0840C"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3C6A9DD"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Wskazanie usług, dla których możliwa jest rezerwacja terminu udzielania usług w module e-Pacjent.</w:t>
            </w:r>
          </w:p>
        </w:tc>
      </w:tr>
      <w:tr w:rsidR="003D2DE8" w:rsidRPr="003D2DE8" w14:paraId="2EB84B46"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F24B91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3EDC9120"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Przegląd pacjentów zarejestrowanych w Portalu.</w:t>
            </w:r>
          </w:p>
        </w:tc>
      </w:tr>
      <w:tr w:rsidR="003D2DE8" w:rsidRPr="003D2DE8" w14:paraId="0FAABC89"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6F2C7D5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8D071CE"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Zatwierdzenie zarejestrowanych pacjentów jako użytkowników Portalu Informacyjnego przez pracowników szpitala (autoryzacja przez pracowników szpitala).</w:t>
            </w:r>
          </w:p>
        </w:tc>
      </w:tr>
      <w:tr w:rsidR="003D2DE8" w:rsidRPr="003D2DE8" w14:paraId="062B073F"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40F9F4D"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65F040C"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Rejestracja pacjentów jako użytkownika Portalu Informacyjnego przez pracowników szpitala – możliwość udostępnienia funkcjonalności e-Pacjent bez konieczności rejestrowania się pacjenta na stronie internetowej.</w:t>
            </w:r>
          </w:p>
        </w:tc>
      </w:tr>
      <w:tr w:rsidR="003D2DE8" w:rsidRPr="003D2DE8" w14:paraId="5B1A534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BC1A8E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0F7A1F9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resetowania hasła do konta użytkownika Portalu Informacyjnego przez pracowników szpitala z jednoczesnym wygenerowaniem tymczasowego hasła zgodnego z obowiązującą polityką haseł.</w:t>
            </w:r>
          </w:p>
        </w:tc>
      </w:tr>
      <w:tr w:rsidR="003D2DE8" w:rsidRPr="003D2DE8" w14:paraId="684F2025"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BFA5EF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F1A8AE3"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Przypisanie pacjentom, użytkownikom Portalu, podopiecznych; możliwość rejestracji danych podopiecznych nie zarejestrowanych wcześniej w systemie.</w:t>
            </w:r>
          </w:p>
        </w:tc>
      </w:tr>
      <w:tr w:rsidR="003D2DE8" w:rsidRPr="003D2DE8" w14:paraId="79F0534C"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3E912B0B"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622D2BA5"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zablokowania konta pacjenta - zablokowania dostępu wybranym pacjentom do e-Pacjenta.</w:t>
            </w:r>
          </w:p>
        </w:tc>
      </w:tr>
      <w:tr w:rsidR="003D2DE8" w:rsidRPr="003D2DE8" w14:paraId="31C27182"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13B87C34"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7819874"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wysyłania wiadomości e-mail do pacjentów – użytkowników portalu.</w:t>
            </w:r>
          </w:p>
        </w:tc>
      </w:tr>
      <w:tr w:rsidR="003D2DE8" w:rsidRPr="003D2DE8" w14:paraId="28A040D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B895A20"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2F53458F"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Możliwość wysyłania wiadomości SMS do pacjentów – użytkowników portalu.</w:t>
            </w:r>
          </w:p>
        </w:tc>
      </w:tr>
      <w:tr w:rsidR="003D2DE8" w:rsidRPr="003D2DE8" w14:paraId="6DC686A8"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26E33871"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75F9087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Przegląd wysłanych wiadomości; wyróżnienie wiadomości nieprzeczytanych; wyszukiwanie wiadomości wg tematu, daty wysłania i odbiorcy.</w:t>
            </w:r>
          </w:p>
        </w:tc>
      </w:tr>
      <w:tr w:rsidR="003D2DE8" w:rsidRPr="003D2DE8" w14:paraId="2AA4827E"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7428DB88"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5E7ADE06"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Edycja nieprzeczytanych, wysłanych wiadomości.</w:t>
            </w:r>
          </w:p>
        </w:tc>
      </w:tr>
      <w:tr w:rsidR="003D2DE8" w:rsidRPr="003D2DE8" w14:paraId="527D2EC0" w14:textId="77777777" w:rsidTr="003C6427">
        <w:tc>
          <w:tcPr>
            <w:tcW w:w="496" w:type="dxa"/>
            <w:tcBorders>
              <w:top w:val="single" w:sz="4" w:space="0" w:color="000000"/>
              <w:left w:val="single" w:sz="4" w:space="0" w:color="000000"/>
              <w:bottom w:val="single" w:sz="4" w:space="0" w:color="000000"/>
              <w:right w:val="single" w:sz="4" w:space="0" w:color="000000"/>
            </w:tcBorders>
            <w:shd w:val="clear" w:color="C0C0C0" w:fill="FFFFFF"/>
          </w:tcPr>
          <w:p w14:paraId="042EEE59" w14:textId="77777777" w:rsidR="008E3E35" w:rsidRPr="003D2DE8" w:rsidRDefault="008E3E35" w:rsidP="00436054">
            <w:pPr>
              <w:pStyle w:val="Tekstpodstawowy"/>
              <w:numPr>
                <w:ilvl w:val="0"/>
                <w:numId w:val="34"/>
              </w:numPr>
              <w:ind w:right="792"/>
              <w:jc w:val="left"/>
              <w:rPr>
                <w:rFonts w:asciiTheme="minorHAnsi" w:hAnsiTheme="minorHAnsi" w:cstheme="minorHAnsi"/>
              </w:rPr>
            </w:pPr>
          </w:p>
        </w:tc>
        <w:tc>
          <w:tcPr>
            <w:tcW w:w="8713" w:type="dxa"/>
            <w:tcBorders>
              <w:top w:val="single" w:sz="4" w:space="0" w:color="000000"/>
              <w:left w:val="single" w:sz="4" w:space="0" w:color="000000"/>
              <w:bottom w:val="single" w:sz="4" w:space="0" w:color="000000"/>
              <w:right w:val="single" w:sz="4" w:space="0" w:color="000000"/>
            </w:tcBorders>
            <w:shd w:val="clear" w:color="C0C0C0" w:fill="FFFFFF"/>
          </w:tcPr>
          <w:p w14:paraId="177A8641" w14:textId="77777777" w:rsidR="008E3E35" w:rsidRPr="003D2DE8" w:rsidRDefault="008E3E35" w:rsidP="004360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left"/>
              <w:rPr>
                <w:rFonts w:cstheme="minorHAnsi"/>
                <w:szCs w:val="20"/>
              </w:rPr>
            </w:pPr>
            <w:r w:rsidRPr="003D2DE8">
              <w:rPr>
                <w:rFonts w:cstheme="minorHAnsi"/>
                <w:szCs w:val="20"/>
              </w:rPr>
              <w:t>Przegląd wiadomości odebranych od pacjentów; wyszukiwanie wiadomości wg tematu, daty wysłania, nadawcy; wyróżnienie wiadomości nieprzeczytanych.</w:t>
            </w:r>
          </w:p>
        </w:tc>
      </w:tr>
    </w:tbl>
    <w:p w14:paraId="27774C00" w14:textId="77777777" w:rsidR="008E3E35" w:rsidRPr="003D2DE8" w:rsidRDefault="008E3E35" w:rsidP="00436054">
      <w:pPr>
        <w:pStyle w:val="Nagwek2"/>
        <w:spacing w:line="240" w:lineRule="auto"/>
        <w:jc w:val="left"/>
      </w:pPr>
      <w:r w:rsidRPr="003D2DE8">
        <w:t>Ruch Chorych</w:t>
      </w:r>
    </w:p>
    <w:tbl>
      <w:tblPr>
        <w:tblpPr w:leftFromText="141" w:rightFromText="141"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669"/>
      </w:tblGrid>
      <w:tr w:rsidR="003D2DE8" w:rsidRPr="003D2DE8" w14:paraId="4FACC598" w14:textId="77777777" w:rsidTr="008E3E35">
        <w:trPr>
          <w:tblHeader/>
        </w:trPr>
        <w:tc>
          <w:tcPr>
            <w:tcW w:w="540" w:type="dxa"/>
            <w:shd w:val="clear" w:color="C0C0C0" w:fill="BFBFBF" w:themeFill="background1" w:themeFillShade="BF"/>
          </w:tcPr>
          <w:p w14:paraId="26AB6415"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669" w:type="dxa"/>
            <w:shd w:val="clear" w:color="C0C0C0" w:fill="BFBFBF" w:themeFill="background1" w:themeFillShade="BF"/>
            <w:vAlign w:val="center"/>
          </w:tcPr>
          <w:p w14:paraId="182B496E"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3D1800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2540BF"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tcPr>
          <w:p w14:paraId="5A31A1C6"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Izba Przyjęć</w:t>
            </w:r>
          </w:p>
        </w:tc>
      </w:tr>
      <w:tr w:rsidR="003D2DE8" w:rsidRPr="003D2DE8" w14:paraId="5E0B8A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CD55A2"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tcPr>
          <w:p w14:paraId="4C5B1A4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obsługę skorowidza pacjentów, wspólnego co najmniej dla modułów: Przychodni, Pracowni Diagnostycznej, Oddziału, Izby przyjęć.</w:t>
            </w:r>
          </w:p>
        </w:tc>
      </w:tr>
      <w:tr w:rsidR="003D2DE8" w:rsidRPr="003D2DE8" w14:paraId="3902D8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CF39FB"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tcPr>
          <w:p w14:paraId="57F04E90"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Ewidencja danych pacjentów</w:t>
            </w:r>
          </w:p>
        </w:tc>
      </w:tr>
      <w:tr w:rsidR="003D2DE8" w:rsidRPr="003D2DE8" w14:paraId="10827E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2E3B2E"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31A1353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pacjentów w skorowidzu wg różnych parametrów, w szczególności:</w:t>
            </w:r>
          </w:p>
        </w:tc>
      </w:tr>
      <w:tr w:rsidR="003D2DE8" w:rsidRPr="003D2DE8" w14:paraId="527409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439A6D"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31883C0A" w14:textId="77777777" w:rsidR="008E3E35" w:rsidRPr="003D2DE8" w:rsidRDefault="008E3E35" w:rsidP="00436054">
            <w:pPr>
              <w:spacing w:after="0" w:line="240" w:lineRule="auto"/>
              <w:jc w:val="left"/>
              <w:rPr>
                <w:rFonts w:cstheme="minorHAnsi"/>
                <w:szCs w:val="20"/>
              </w:rPr>
            </w:pPr>
            <w:r w:rsidRPr="003D2DE8">
              <w:rPr>
                <w:rFonts w:cstheme="minorHAnsi"/>
                <w:szCs w:val="20"/>
              </w:rPr>
              <w:t> - identyfikator pacjenta</w:t>
            </w:r>
          </w:p>
        </w:tc>
      </w:tr>
      <w:tr w:rsidR="003D2DE8" w:rsidRPr="003D2DE8" w14:paraId="738EF3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114BD"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66A56E8D" w14:textId="77777777" w:rsidR="008E3E35" w:rsidRPr="003D2DE8" w:rsidRDefault="008E3E35" w:rsidP="00436054">
            <w:pPr>
              <w:spacing w:after="0" w:line="240" w:lineRule="auto"/>
              <w:jc w:val="left"/>
              <w:rPr>
                <w:rFonts w:cstheme="minorHAnsi"/>
                <w:szCs w:val="20"/>
              </w:rPr>
            </w:pPr>
            <w:r w:rsidRPr="003D2DE8">
              <w:rPr>
                <w:rFonts w:cstheme="minorHAnsi"/>
                <w:szCs w:val="20"/>
              </w:rPr>
              <w:t> - data urodzenia</w:t>
            </w:r>
          </w:p>
        </w:tc>
      </w:tr>
      <w:tr w:rsidR="003D2DE8" w:rsidRPr="003D2DE8" w14:paraId="2155A7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21A037"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B0C48E6" w14:textId="77777777" w:rsidR="008E3E35" w:rsidRPr="003D2DE8" w:rsidRDefault="008E3E35" w:rsidP="00436054">
            <w:pPr>
              <w:spacing w:after="0" w:line="240" w:lineRule="auto"/>
              <w:jc w:val="left"/>
              <w:rPr>
                <w:rFonts w:cstheme="minorHAnsi"/>
                <w:szCs w:val="20"/>
              </w:rPr>
            </w:pPr>
            <w:r w:rsidRPr="003D2DE8">
              <w:rPr>
                <w:rFonts w:cstheme="minorHAnsi"/>
                <w:szCs w:val="20"/>
              </w:rPr>
              <w:t> - imię ojca i matki</w:t>
            </w:r>
          </w:p>
        </w:tc>
      </w:tr>
      <w:tr w:rsidR="003D2DE8" w:rsidRPr="003D2DE8" w14:paraId="56D003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6B9FA"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131990AD" w14:textId="77777777" w:rsidR="008E3E35" w:rsidRPr="003D2DE8" w:rsidRDefault="008E3E35" w:rsidP="00436054">
            <w:pPr>
              <w:spacing w:after="0" w:line="240" w:lineRule="auto"/>
              <w:jc w:val="left"/>
              <w:rPr>
                <w:rFonts w:cstheme="minorHAnsi"/>
                <w:szCs w:val="20"/>
              </w:rPr>
            </w:pPr>
            <w:r w:rsidRPr="003D2DE8">
              <w:rPr>
                <w:rFonts w:cstheme="minorHAnsi"/>
                <w:szCs w:val="20"/>
              </w:rPr>
              <w:t> - miejsce urodzenia</w:t>
            </w:r>
          </w:p>
        </w:tc>
      </w:tr>
      <w:tr w:rsidR="003D2DE8" w:rsidRPr="003D2DE8" w14:paraId="3385B8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17D13D"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DC2C17C" w14:textId="77777777" w:rsidR="008E3E35" w:rsidRPr="003D2DE8" w:rsidRDefault="008E3E35" w:rsidP="00436054">
            <w:pPr>
              <w:spacing w:after="0" w:line="240" w:lineRule="auto"/>
              <w:jc w:val="left"/>
              <w:rPr>
                <w:rFonts w:cstheme="minorHAnsi"/>
                <w:szCs w:val="20"/>
              </w:rPr>
            </w:pPr>
            <w:r w:rsidRPr="003D2DE8">
              <w:rPr>
                <w:rFonts w:cstheme="minorHAnsi"/>
                <w:szCs w:val="20"/>
              </w:rPr>
              <w:t> - płeć</w:t>
            </w:r>
          </w:p>
        </w:tc>
      </w:tr>
      <w:tr w:rsidR="003D2DE8" w:rsidRPr="003D2DE8" w14:paraId="40F117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CE873"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206E4245" w14:textId="77777777" w:rsidR="008E3E35" w:rsidRPr="003D2DE8" w:rsidRDefault="008E3E35" w:rsidP="00436054">
            <w:pPr>
              <w:spacing w:after="0" w:line="240" w:lineRule="auto"/>
              <w:jc w:val="left"/>
              <w:rPr>
                <w:rFonts w:cstheme="minorHAnsi"/>
                <w:szCs w:val="20"/>
              </w:rPr>
            </w:pPr>
            <w:r w:rsidRPr="003D2DE8">
              <w:rPr>
                <w:rFonts w:cstheme="minorHAnsi"/>
                <w:szCs w:val="20"/>
              </w:rPr>
              <w:t> - PESEL opiekuna</w:t>
            </w:r>
          </w:p>
        </w:tc>
      </w:tr>
      <w:tr w:rsidR="003D2DE8" w:rsidRPr="003D2DE8" w14:paraId="61863D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16B9D5"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EE425AE" w14:textId="77777777" w:rsidR="008E3E35" w:rsidRPr="003D2DE8" w:rsidRDefault="008E3E35" w:rsidP="00436054">
            <w:pPr>
              <w:spacing w:after="0" w:line="240" w:lineRule="auto"/>
              <w:jc w:val="left"/>
              <w:rPr>
                <w:rFonts w:cstheme="minorHAnsi"/>
                <w:szCs w:val="20"/>
              </w:rPr>
            </w:pPr>
            <w:r w:rsidRPr="003D2DE8">
              <w:rPr>
                <w:rFonts w:cstheme="minorHAnsi"/>
                <w:szCs w:val="20"/>
              </w:rPr>
              <w:t> - nazwisko rodowe matki</w:t>
            </w:r>
          </w:p>
        </w:tc>
      </w:tr>
      <w:tr w:rsidR="003D2DE8" w:rsidRPr="003D2DE8" w14:paraId="2CD460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E2234B"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F70FE2F" w14:textId="77777777" w:rsidR="008E3E35" w:rsidRPr="003D2DE8" w:rsidRDefault="008E3E35" w:rsidP="00436054">
            <w:pPr>
              <w:spacing w:after="0" w:line="240" w:lineRule="auto"/>
              <w:jc w:val="left"/>
              <w:rPr>
                <w:rFonts w:cstheme="minorHAnsi"/>
                <w:szCs w:val="20"/>
              </w:rPr>
            </w:pPr>
            <w:r w:rsidRPr="003D2DE8">
              <w:rPr>
                <w:rFonts w:cstheme="minorHAnsi"/>
                <w:szCs w:val="20"/>
              </w:rPr>
              <w:t> - miasto (pobyt stały, adres korespondencyjny)</w:t>
            </w:r>
          </w:p>
        </w:tc>
      </w:tr>
      <w:tr w:rsidR="003D2DE8" w:rsidRPr="003D2DE8" w14:paraId="7D063D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8F07E5"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C2EDDF8" w14:textId="77777777" w:rsidR="008E3E35" w:rsidRPr="003D2DE8" w:rsidRDefault="008E3E35" w:rsidP="00436054">
            <w:pPr>
              <w:spacing w:after="0" w:line="240" w:lineRule="auto"/>
              <w:jc w:val="left"/>
              <w:rPr>
                <w:rFonts w:cstheme="minorHAnsi"/>
                <w:szCs w:val="20"/>
              </w:rPr>
            </w:pPr>
            <w:r w:rsidRPr="003D2DE8">
              <w:rPr>
                <w:rFonts w:cstheme="minorHAnsi"/>
                <w:szCs w:val="20"/>
              </w:rPr>
              <w:t> - pobyt w jednostce</w:t>
            </w:r>
          </w:p>
        </w:tc>
      </w:tr>
      <w:tr w:rsidR="003D2DE8" w:rsidRPr="003D2DE8" w14:paraId="2F9A4A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77D8E0"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57C805FB" w14:textId="77777777" w:rsidR="008E3E35" w:rsidRPr="003D2DE8" w:rsidRDefault="008E3E35" w:rsidP="00436054">
            <w:pPr>
              <w:spacing w:after="0" w:line="240" w:lineRule="auto"/>
              <w:jc w:val="left"/>
              <w:rPr>
                <w:rFonts w:cstheme="minorHAnsi"/>
                <w:szCs w:val="20"/>
              </w:rPr>
            </w:pPr>
            <w:r w:rsidRPr="003D2DE8">
              <w:rPr>
                <w:rFonts w:cstheme="minorHAnsi"/>
                <w:szCs w:val="20"/>
              </w:rPr>
              <w:t> - pobyt w okresie</w:t>
            </w:r>
          </w:p>
        </w:tc>
      </w:tr>
      <w:tr w:rsidR="003D2DE8" w:rsidRPr="003D2DE8" w14:paraId="68229B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315B32"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9846BA5" w14:textId="77777777" w:rsidR="008E3E35" w:rsidRPr="003D2DE8" w:rsidRDefault="008E3E35" w:rsidP="00436054">
            <w:pPr>
              <w:spacing w:after="0" w:line="240" w:lineRule="auto"/>
              <w:jc w:val="left"/>
              <w:rPr>
                <w:rFonts w:cstheme="minorHAnsi"/>
                <w:szCs w:val="20"/>
              </w:rPr>
            </w:pPr>
            <w:r w:rsidRPr="003D2DE8">
              <w:rPr>
                <w:rFonts w:cstheme="minorHAnsi"/>
                <w:szCs w:val="20"/>
              </w:rPr>
              <w:t> - nr telefonu</w:t>
            </w:r>
          </w:p>
        </w:tc>
      </w:tr>
      <w:tr w:rsidR="003D2DE8" w:rsidRPr="003D2DE8" w14:paraId="2E71F6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A1CEE2"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648A7330" w14:textId="77777777" w:rsidR="008E3E35" w:rsidRPr="003D2DE8" w:rsidRDefault="008E3E35" w:rsidP="00436054">
            <w:pPr>
              <w:spacing w:after="0" w:line="240" w:lineRule="auto"/>
              <w:jc w:val="left"/>
              <w:rPr>
                <w:rFonts w:cstheme="minorHAnsi"/>
                <w:szCs w:val="20"/>
              </w:rPr>
            </w:pPr>
            <w:r w:rsidRPr="003D2DE8">
              <w:rPr>
                <w:rFonts w:cstheme="minorHAnsi"/>
                <w:szCs w:val="20"/>
              </w:rPr>
              <w:t> - adres e-mail</w:t>
            </w:r>
          </w:p>
        </w:tc>
      </w:tr>
      <w:tr w:rsidR="003D2DE8" w:rsidRPr="003D2DE8" w14:paraId="04E1D0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064121"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3BFD70EC" w14:textId="77777777" w:rsidR="008E3E35" w:rsidRPr="003D2DE8" w:rsidRDefault="008E3E35" w:rsidP="00436054">
            <w:pPr>
              <w:spacing w:after="0" w:line="240" w:lineRule="auto"/>
              <w:jc w:val="left"/>
              <w:rPr>
                <w:rFonts w:cstheme="minorHAnsi"/>
                <w:szCs w:val="20"/>
              </w:rPr>
            </w:pPr>
            <w:r w:rsidRPr="003D2DE8">
              <w:rPr>
                <w:rFonts w:cstheme="minorHAnsi"/>
                <w:szCs w:val="20"/>
              </w:rPr>
              <w:t> - nazwisko rodowe i poprzednie nazwisko pacjenta</w:t>
            </w:r>
          </w:p>
        </w:tc>
      </w:tr>
      <w:tr w:rsidR="003D2DE8" w:rsidRPr="003D2DE8" w14:paraId="3FBF0B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110B84"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36F3BDA4" w14:textId="77777777" w:rsidR="008E3E35" w:rsidRPr="003D2DE8" w:rsidRDefault="008E3E35" w:rsidP="00436054">
            <w:pPr>
              <w:spacing w:after="0" w:line="240" w:lineRule="auto"/>
              <w:jc w:val="left"/>
              <w:rPr>
                <w:rFonts w:cstheme="minorHAnsi"/>
                <w:szCs w:val="20"/>
              </w:rPr>
            </w:pPr>
            <w:r w:rsidRPr="003D2DE8">
              <w:rPr>
                <w:rFonts w:cstheme="minorHAnsi"/>
                <w:szCs w:val="20"/>
              </w:rPr>
              <w:t> - rodzaj i nr dokumentu tożsamości</w:t>
            </w:r>
          </w:p>
        </w:tc>
      </w:tr>
      <w:tr w:rsidR="003D2DE8" w:rsidRPr="003D2DE8" w14:paraId="01B026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2DEB2B"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3FA395A1" w14:textId="77777777" w:rsidR="008E3E35" w:rsidRPr="003D2DE8" w:rsidRDefault="008E3E35" w:rsidP="00436054">
            <w:pPr>
              <w:spacing w:after="0" w:line="240" w:lineRule="auto"/>
              <w:jc w:val="left"/>
              <w:rPr>
                <w:rFonts w:cstheme="minorHAnsi"/>
                <w:szCs w:val="20"/>
              </w:rPr>
            </w:pPr>
            <w:r w:rsidRPr="003D2DE8">
              <w:rPr>
                <w:rFonts w:cstheme="minorHAnsi"/>
                <w:szCs w:val="20"/>
              </w:rPr>
              <w:t> - status: VIP, cudzoziemiec, uprawniony do przyjęcia poza kolejnością</w:t>
            </w:r>
          </w:p>
        </w:tc>
      </w:tr>
      <w:tr w:rsidR="003D2DE8" w:rsidRPr="003D2DE8" w14:paraId="559E29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C183EB"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63EEA789"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przypisania Odcinka/Sali i łóżka w module Izba Przyjęć</w:t>
            </w:r>
          </w:p>
        </w:tc>
      </w:tr>
      <w:tr w:rsidR="003D2DE8" w:rsidRPr="003D2DE8" w14:paraId="2675F8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A93C8E"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A84DF4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ograniczenie kryteriów wyszukiwania pacjentów na liście, wyłącznie na podstawie pełnego numeru PESEL.</w:t>
            </w:r>
          </w:p>
        </w:tc>
      </w:tr>
      <w:tr w:rsidR="003D2DE8" w:rsidRPr="003D2DE8" w14:paraId="69C1FE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D34320"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41C2D0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pobytów pacjentów, co najmniej wg kryteriów: dzisiaj w godzinach od.. do.., wczoraj w godzinach od.. do.., w tym tygodniu, w ciągu ostatnich 24, 48 godzin, w określony dzień tygodnia</w:t>
            </w:r>
          </w:p>
        </w:tc>
      </w:tr>
      <w:tr w:rsidR="003D2DE8" w:rsidRPr="003D2DE8" w14:paraId="7D099F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5E6999"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B05EAB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pacjenta o nieznanej tożsamości (NN) co najmniej w oparciu o:</w:t>
            </w:r>
          </w:p>
        </w:tc>
      </w:tr>
      <w:tr w:rsidR="003D2DE8" w:rsidRPr="003D2DE8" w14:paraId="4D5C2D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47662F"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4F280532" w14:textId="77777777" w:rsidR="008E3E35" w:rsidRPr="003D2DE8" w:rsidRDefault="008E3E35" w:rsidP="00436054">
            <w:pPr>
              <w:spacing w:after="0" w:line="240" w:lineRule="auto"/>
              <w:jc w:val="left"/>
              <w:rPr>
                <w:rFonts w:cstheme="minorHAnsi"/>
                <w:szCs w:val="20"/>
              </w:rPr>
            </w:pPr>
            <w:r w:rsidRPr="003D2DE8">
              <w:rPr>
                <w:rFonts w:cstheme="minorHAnsi"/>
                <w:szCs w:val="20"/>
              </w:rPr>
              <w:t> - płeć (męska, żeńska, nieznana)</w:t>
            </w:r>
          </w:p>
        </w:tc>
      </w:tr>
      <w:tr w:rsidR="003D2DE8" w:rsidRPr="003D2DE8" w14:paraId="69875B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3ED5CA"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599CA589" w14:textId="77777777" w:rsidR="008E3E35" w:rsidRPr="003D2DE8" w:rsidRDefault="008E3E35" w:rsidP="00436054">
            <w:pPr>
              <w:spacing w:after="0" w:line="240" w:lineRule="auto"/>
              <w:jc w:val="left"/>
              <w:rPr>
                <w:rFonts w:cstheme="minorHAnsi"/>
                <w:szCs w:val="20"/>
              </w:rPr>
            </w:pPr>
            <w:r w:rsidRPr="003D2DE8">
              <w:rPr>
                <w:rFonts w:cstheme="minorHAnsi"/>
                <w:szCs w:val="20"/>
              </w:rPr>
              <w:t> - fragment (fraza) opisu pacjenta</w:t>
            </w:r>
          </w:p>
        </w:tc>
      </w:tr>
      <w:tr w:rsidR="003D2DE8" w:rsidRPr="003D2DE8" w14:paraId="2132E1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E04C2F"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1FD749B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pobytów pacjentów NN, co najmniej wg kryteriów: dzisiaj w godzinach od.. do.., wczoraj w godzinach od.. do.., w tym tygodniu, w ciągu ostatnich 24, 48 godzin, w określony dzień tygodnia</w:t>
            </w:r>
          </w:p>
        </w:tc>
      </w:tr>
      <w:tr w:rsidR="003D2DE8" w:rsidRPr="003D2DE8" w14:paraId="4156AC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14AD2F"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C44AABC" w14:textId="77777777" w:rsidR="008E3E35" w:rsidRPr="003D2DE8" w:rsidRDefault="008E3E35" w:rsidP="00436054">
            <w:pPr>
              <w:spacing w:after="0" w:line="240" w:lineRule="auto"/>
              <w:jc w:val="left"/>
              <w:rPr>
                <w:rFonts w:cstheme="minorHAnsi"/>
                <w:szCs w:val="20"/>
              </w:rPr>
            </w:pPr>
            <w:r w:rsidRPr="003D2DE8">
              <w:rPr>
                <w:rFonts w:cstheme="minorHAnsi"/>
                <w:szCs w:val="20"/>
              </w:rPr>
              <w:t>W zależności od konfiguracji system musi umożliwiać prezentację statusu TRIAGE podczas przeglądu informacji o wizytach i hospitalizacjach pacjenta.</w:t>
            </w:r>
          </w:p>
        </w:tc>
      </w:tr>
      <w:tr w:rsidR="003D2DE8" w:rsidRPr="003D2DE8" w14:paraId="4E4522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2F8797"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B718D4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pacjentów w skorowidzu za pomocą dodatkowego kryterium budowanego z wykorzystaniem zapytania SQL.</w:t>
            </w:r>
          </w:p>
        </w:tc>
      </w:tr>
      <w:tr w:rsidR="003D2DE8" w:rsidRPr="003D2DE8" w14:paraId="5FC875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40B6AA"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46AC6C6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kontrolować poprawność wprowadzanych danych pacjenta, co najmniej w zakresie:</w:t>
            </w:r>
          </w:p>
        </w:tc>
      </w:tr>
      <w:tr w:rsidR="003D2DE8" w:rsidRPr="003D2DE8" w14:paraId="43178F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44288C"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59D45D99" w14:textId="77777777" w:rsidR="008E3E35" w:rsidRPr="003D2DE8" w:rsidRDefault="008E3E35" w:rsidP="00436054">
            <w:pPr>
              <w:spacing w:after="0" w:line="240" w:lineRule="auto"/>
              <w:jc w:val="left"/>
              <w:rPr>
                <w:rFonts w:cstheme="minorHAnsi"/>
                <w:szCs w:val="20"/>
              </w:rPr>
            </w:pPr>
            <w:r w:rsidRPr="003D2DE8">
              <w:rPr>
                <w:rFonts w:cstheme="minorHAnsi"/>
                <w:szCs w:val="20"/>
              </w:rPr>
              <w:t> - numeru PESEL oraz jego zależności z płcią i datą urodzenia pacjenta</w:t>
            </w:r>
          </w:p>
        </w:tc>
      </w:tr>
      <w:tr w:rsidR="003D2DE8" w:rsidRPr="003D2DE8" w14:paraId="6F6A1A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DB731A"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2DBA587" w14:textId="77777777" w:rsidR="008E3E35" w:rsidRPr="003D2DE8" w:rsidRDefault="008E3E35" w:rsidP="00436054">
            <w:pPr>
              <w:spacing w:after="0" w:line="240" w:lineRule="auto"/>
              <w:jc w:val="left"/>
              <w:rPr>
                <w:rFonts w:cstheme="minorHAnsi"/>
                <w:szCs w:val="20"/>
              </w:rPr>
            </w:pPr>
            <w:r w:rsidRPr="003D2DE8">
              <w:rPr>
                <w:rFonts w:cstheme="minorHAnsi"/>
                <w:szCs w:val="20"/>
              </w:rPr>
              <w:t> - numeru dokumentu tożsamości (co najmniej dla dowodu osobistego i prawa jazdy)</w:t>
            </w:r>
          </w:p>
        </w:tc>
      </w:tr>
      <w:tr w:rsidR="003D2DE8" w:rsidRPr="003D2DE8" w14:paraId="387C69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7E5DAC"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EDC6787"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umożliwiać automatyczne uzupełnianie numeru kartoteki pacjenta  na podstawie technicznego identyfikatora</w:t>
            </w:r>
          </w:p>
        </w:tc>
      </w:tr>
      <w:tr w:rsidR="003D2DE8" w:rsidRPr="003D2DE8" w14:paraId="6D727F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F898AB"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37059D5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sprawdzać zgodność daty urodzenia pacjenta podanej w dokumencie UE, z datą urodzenia podaną w danych osobowych pacjenta.</w:t>
            </w:r>
          </w:p>
        </w:tc>
      </w:tr>
      <w:tr w:rsidR="003D2DE8" w:rsidRPr="003D2DE8" w14:paraId="0192F7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962517"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0719BDC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wprowadzenie daty uzyskania pełnoletniości dla pacjentów, którzy nie ukończyli 18 roku życia</w:t>
            </w:r>
          </w:p>
        </w:tc>
      </w:tr>
      <w:tr w:rsidR="003D2DE8" w:rsidRPr="003D2DE8" w14:paraId="6BBDA9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395241" w14:textId="77777777" w:rsidR="008E3E35" w:rsidRPr="003D2DE8" w:rsidRDefault="008E3E35" w:rsidP="00436054">
            <w:pPr>
              <w:pStyle w:val="Tekstpodstawowy"/>
              <w:numPr>
                <w:ilvl w:val="0"/>
                <w:numId w:val="16"/>
              </w:numPr>
              <w:jc w:val="left"/>
              <w:rPr>
                <w:rFonts w:asciiTheme="minorHAnsi" w:hAnsiTheme="minorHAnsi" w:cstheme="minorHAnsi"/>
              </w:rPr>
            </w:pPr>
          </w:p>
        </w:tc>
        <w:tc>
          <w:tcPr>
            <w:tcW w:w="8669" w:type="dxa"/>
            <w:vAlign w:val="center"/>
          </w:tcPr>
          <w:p w14:paraId="78157F3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tworzenie wpisów w skorowidzu pacjentów dla opiekunów danego pacjenta.</w:t>
            </w:r>
          </w:p>
        </w:tc>
      </w:tr>
      <w:tr w:rsidR="003D2DE8" w:rsidRPr="003D2DE8" w14:paraId="25680C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1A716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607C8E32" w14:textId="55B221C1" w:rsidR="00352E79" w:rsidRPr="003D2DE8" w:rsidRDefault="00352E79" w:rsidP="00436054">
            <w:pPr>
              <w:spacing w:after="0" w:line="240" w:lineRule="auto"/>
              <w:jc w:val="left"/>
              <w:rPr>
                <w:rFonts w:cstheme="minorHAnsi"/>
                <w:szCs w:val="20"/>
              </w:rPr>
            </w:pPr>
            <w:r w:rsidRPr="003D2DE8">
              <w:rPr>
                <w:rFonts w:cstheme="minorHAnsi"/>
                <w:szCs w:val="20"/>
              </w:rPr>
              <w:t>W IP/SOR system prezentuje kategorię stanu zdrowia pacjenta na podstawie zaewidencjonowanych procedur medycznych</w:t>
            </w:r>
          </w:p>
        </w:tc>
      </w:tr>
      <w:tr w:rsidR="003D2DE8" w:rsidRPr="003D2DE8" w14:paraId="771CF7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A543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75CDE6D2" w14:textId="2DC5B996" w:rsidR="00352E79" w:rsidRPr="003D2DE8" w:rsidRDefault="00352E79" w:rsidP="00436054">
            <w:pPr>
              <w:spacing w:after="0" w:line="240" w:lineRule="auto"/>
              <w:jc w:val="left"/>
              <w:rPr>
                <w:rFonts w:cstheme="minorHAnsi"/>
                <w:szCs w:val="20"/>
              </w:rPr>
            </w:pPr>
            <w:r w:rsidRPr="003D2DE8">
              <w:rPr>
                <w:rFonts w:cstheme="minorHAnsi"/>
                <w:szCs w:val="20"/>
              </w:rPr>
              <w:t xml:space="preserve">W IP/SOR system weryfikuje ciągłość procedur do wyznaczenia maksymalnej kategorii stanu zdrowia pacjenta na podstawie zaewidencjonowanych procedur medycznych </w:t>
            </w:r>
          </w:p>
        </w:tc>
      </w:tr>
      <w:tr w:rsidR="003D2DE8" w:rsidRPr="003D2DE8" w14:paraId="018663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25170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15F20A6B" w14:textId="156D8C7B" w:rsidR="00352E79" w:rsidRPr="003D2DE8" w:rsidRDefault="00352E79" w:rsidP="00436054">
            <w:pPr>
              <w:spacing w:after="0" w:line="240" w:lineRule="auto"/>
              <w:jc w:val="left"/>
              <w:rPr>
                <w:rFonts w:cstheme="minorHAnsi"/>
                <w:szCs w:val="20"/>
              </w:rPr>
            </w:pPr>
            <w:r w:rsidRPr="003D2DE8">
              <w:rPr>
                <w:rFonts w:cstheme="minorHAnsi"/>
                <w:szCs w:val="20"/>
              </w:rPr>
              <w:t>W IP/SOR system umożliwia podgląd list procedur z podziałem na kategorie stanu zdrowia pacjenta</w:t>
            </w:r>
          </w:p>
        </w:tc>
      </w:tr>
      <w:tr w:rsidR="003D2DE8" w:rsidRPr="003D2DE8" w14:paraId="3E1E10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0997B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90DB679"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Obsługa listy pacjentów modułu</w:t>
            </w:r>
          </w:p>
        </w:tc>
      </w:tr>
      <w:tr w:rsidR="003D2DE8" w:rsidRPr="003D2DE8" w14:paraId="5B95D4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7A682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FB310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wyszukiwanie pacjentów na liście wg różnych kryteriów, w szczególności:</w:t>
            </w:r>
          </w:p>
        </w:tc>
      </w:tr>
      <w:tr w:rsidR="003D2DE8" w:rsidRPr="003D2DE8" w14:paraId="720FFA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04555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74A8D0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status </w:t>
            </w:r>
            <w:proofErr w:type="spellStart"/>
            <w:r w:rsidRPr="003D2DE8">
              <w:rPr>
                <w:rFonts w:cstheme="minorHAnsi"/>
                <w:szCs w:val="20"/>
              </w:rPr>
              <w:t>eWUŚ</w:t>
            </w:r>
            <w:proofErr w:type="spellEnd"/>
          </w:p>
        </w:tc>
      </w:tr>
      <w:tr w:rsidR="003D2DE8" w:rsidRPr="003D2DE8" w14:paraId="17BCE0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14DD4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D7A4BD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nazwisko, imię i nr PESEL</w:t>
            </w:r>
          </w:p>
        </w:tc>
      </w:tr>
      <w:tr w:rsidR="003D2DE8" w:rsidRPr="003D2DE8" w14:paraId="2E0275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008DA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47B54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identyfikator pacjenta w systemie informatycznym</w:t>
            </w:r>
          </w:p>
        </w:tc>
      </w:tr>
      <w:tr w:rsidR="003D2DE8" w:rsidRPr="003D2DE8" w14:paraId="0F1877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5080A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E63A0B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nr w księdze</w:t>
            </w:r>
          </w:p>
        </w:tc>
      </w:tr>
      <w:tr w:rsidR="003D2DE8" w:rsidRPr="003D2DE8" w14:paraId="2BF1B6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BF64D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8CA70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rozpoznanie</w:t>
            </w:r>
          </w:p>
        </w:tc>
      </w:tr>
      <w:tr w:rsidR="003D2DE8" w:rsidRPr="003D2DE8" w14:paraId="6832FB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7B4D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E12898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lekarz badający</w:t>
            </w:r>
          </w:p>
        </w:tc>
      </w:tr>
      <w:tr w:rsidR="003D2DE8" w:rsidRPr="003D2DE8" w14:paraId="786C86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D40B9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FCE4CFF" w14:textId="77777777" w:rsidR="00352E79" w:rsidRPr="003D2DE8" w:rsidRDefault="00352E79" w:rsidP="00436054">
            <w:pPr>
              <w:spacing w:after="0" w:line="240" w:lineRule="auto"/>
              <w:jc w:val="left"/>
              <w:rPr>
                <w:rFonts w:cstheme="minorHAnsi"/>
                <w:szCs w:val="20"/>
              </w:rPr>
            </w:pPr>
            <w:r w:rsidRPr="003D2DE8">
              <w:rPr>
                <w:rFonts w:cstheme="minorHAnsi"/>
                <w:szCs w:val="20"/>
              </w:rPr>
              <w:t> - status sprzedaży</w:t>
            </w:r>
          </w:p>
        </w:tc>
      </w:tr>
      <w:tr w:rsidR="003D2DE8" w:rsidRPr="003D2DE8" w14:paraId="761293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75F74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69D27F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odfiltrowanie listy pacjentów tylko do takich co posiadają alergie/uczulenie</w:t>
            </w:r>
          </w:p>
        </w:tc>
      </w:tr>
      <w:tr w:rsidR="003D2DE8" w:rsidRPr="003D2DE8" w14:paraId="4BF319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B2A4B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65F84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wyszukiwanie na listach pacjentów (RCH, Stacja dializ, Zakażenia, Gabinet, Rejestracja, Pracownia) pacjentów z groźnym wirusem lub bakteria:</w:t>
            </w:r>
            <w:r w:rsidRPr="003D2DE8">
              <w:rPr>
                <w:rFonts w:cstheme="minorHAnsi"/>
                <w:szCs w:val="20"/>
              </w:rPr>
              <w:br/>
              <w:t>- Czy zakażenie – kryterium powinno umożliwić zawężenie wyników wyszukiwania do pacjentów z</w:t>
            </w:r>
            <w:r w:rsidRPr="003D2DE8">
              <w:rPr>
                <w:rFonts w:cstheme="minorHAnsi"/>
                <w:szCs w:val="20"/>
              </w:rPr>
              <w:br/>
              <w:t>zakażeniem;</w:t>
            </w:r>
            <w:r w:rsidRPr="003D2DE8">
              <w:rPr>
                <w:rFonts w:cstheme="minorHAnsi"/>
                <w:szCs w:val="20"/>
              </w:rPr>
              <w:br/>
              <w:t>- Czy podejrzenie – kryterium powinno umożliwić zawężenie wyników wyszukiwania do pacjentów z</w:t>
            </w:r>
            <w:r w:rsidRPr="003D2DE8">
              <w:rPr>
                <w:rFonts w:cstheme="minorHAnsi"/>
                <w:szCs w:val="20"/>
              </w:rPr>
              <w:br/>
              <w:t>podejrzeniem zakażenia;</w:t>
            </w:r>
            <w:r w:rsidRPr="003D2DE8">
              <w:rPr>
                <w:rFonts w:cstheme="minorHAnsi"/>
                <w:szCs w:val="20"/>
              </w:rPr>
              <w:br/>
              <w:t>- Czy kwarantanna – kryterium powinno umożliwić zawężenie wyników wyszukiwania do pacjentów z</w:t>
            </w:r>
            <w:r w:rsidRPr="003D2DE8">
              <w:rPr>
                <w:rFonts w:cstheme="minorHAnsi"/>
                <w:szCs w:val="20"/>
              </w:rPr>
              <w:br/>
              <w:t>kwarantanna;</w:t>
            </w:r>
            <w:r w:rsidRPr="003D2DE8">
              <w:rPr>
                <w:rFonts w:cstheme="minorHAnsi"/>
                <w:szCs w:val="20"/>
              </w:rPr>
              <w:br/>
              <w:t>- Rozpoznanie – kryterium powinno umożliwić zawężenie wyników wyszukiwania do pacjentów oznaczonych groźnym wirusem z konkretnym rozpoznaniem;</w:t>
            </w:r>
            <w:r w:rsidRPr="003D2DE8">
              <w:rPr>
                <w:rFonts w:cstheme="minorHAnsi"/>
                <w:szCs w:val="20"/>
              </w:rPr>
              <w:br/>
              <w:t>- Zakażenie – kryterium powinno umożliwić zawężenie wyników wyszukiwania do pacjentów oznaczonych groźnym wirusem z konkretnym rodzajem zakażenia.</w:t>
            </w:r>
          </w:p>
        </w:tc>
      </w:tr>
      <w:tr w:rsidR="003D2DE8" w:rsidRPr="003D2DE8" w14:paraId="566FE1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2EF5A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93A00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rejestrację i modyfikację danych pacjentów</w:t>
            </w:r>
          </w:p>
        </w:tc>
      </w:tr>
      <w:tr w:rsidR="003D2DE8" w:rsidRPr="003D2DE8" w14:paraId="35F51B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1875E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E6FE6C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rejestrację pacjenta z Unii Europejskiej, oraz z obszarów spoza UE</w:t>
            </w:r>
          </w:p>
        </w:tc>
      </w:tr>
      <w:tr w:rsidR="003D2DE8" w:rsidRPr="003D2DE8" w14:paraId="294A8A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0D17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0F76B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rejestrację pacjenta przyjmowanego decyzją wójta/burmistrza</w:t>
            </w:r>
          </w:p>
        </w:tc>
      </w:tr>
      <w:tr w:rsidR="003D2DE8" w:rsidRPr="003D2DE8" w14:paraId="6B3155C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B0FF1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035CE1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przechowywać historię zmian danych osobowych pacjenta (w logach musi zostać odnotowane kto i kiedy dokonał zmian).</w:t>
            </w:r>
          </w:p>
        </w:tc>
      </w:tr>
      <w:tr w:rsidR="003D2DE8" w:rsidRPr="003D2DE8" w14:paraId="72BFE6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476F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44496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przeglądanie i wydruk dokumentacji z danymi pacjenta aktualnymi na dzień tworzenia tej dokumentacji.</w:t>
            </w:r>
          </w:p>
        </w:tc>
      </w:tr>
      <w:tr w:rsidR="003D2DE8" w:rsidRPr="003D2DE8" w14:paraId="01A9F0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063B2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517808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powiązanie rekordu pacjenta NN (z poziomu jego danych osobowych) z rekordem pacjenta zarejestrowanego w systemie.</w:t>
            </w:r>
          </w:p>
        </w:tc>
      </w:tr>
      <w:tr w:rsidR="003D2DE8" w:rsidRPr="003D2DE8" w14:paraId="29C512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78EFA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8E5E5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ewidencję pacjentów ze szczególnymi uprawnieniami, których dane są objęte ograniczonym dostępem.</w:t>
            </w:r>
          </w:p>
        </w:tc>
      </w:tr>
      <w:tr w:rsidR="003D2DE8" w:rsidRPr="003D2DE8" w14:paraId="08D9DE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62D6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2C5C9C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ograniczenie widoczności danych wrażliwych za pomocą uprawnień</w:t>
            </w:r>
          </w:p>
        </w:tc>
      </w:tr>
      <w:tr w:rsidR="003D2DE8" w:rsidRPr="003D2DE8" w14:paraId="3CE697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3A028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180FFE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danych archiwalnych pacjenta:</w:t>
            </w:r>
          </w:p>
        </w:tc>
      </w:tr>
      <w:tr w:rsidR="003D2DE8" w:rsidRPr="003D2DE8" w14:paraId="5AEA02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46BF3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223F7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 zakresie danych osobowych,</w:t>
            </w:r>
          </w:p>
        </w:tc>
      </w:tr>
      <w:tr w:rsidR="003D2DE8" w:rsidRPr="003D2DE8" w14:paraId="26D716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6D4C3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211FB01"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 - w zakresie danych z poszczególnych pobytów szpitalnych</w:t>
            </w:r>
          </w:p>
        </w:tc>
      </w:tr>
      <w:tr w:rsidR="003D2DE8" w:rsidRPr="003D2DE8" w14:paraId="3C40D3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77BAE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496F5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dodanie zdjęcia pacjenta w ramach danych osobowych: </w:t>
            </w:r>
            <w:r w:rsidRPr="003D2DE8">
              <w:rPr>
                <w:rFonts w:cstheme="minorHAnsi"/>
                <w:szCs w:val="20"/>
              </w:rPr>
              <w:br/>
              <w:t xml:space="preserve">-z pliku graficznego, </w:t>
            </w:r>
            <w:r w:rsidRPr="003D2DE8">
              <w:rPr>
                <w:rFonts w:cstheme="minorHAnsi"/>
                <w:szCs w:val="20"/>
              </w:rPr>
              <w:br/>
              <w:t xml:space="preserve">-zeskanowanego, </w:t>
            </w:r>
            <w:r w:rsidRPr="003D2DE8">
              <w:rPr>
                <w:rFonts w:cstheme="minorHAnsi"/>
                <w:szCs w:val="20"/>
              </w:rPr>
              <w:br/>
              <w:t>- wykonanego podczas przyjęcia pacjenta</w:t>
            </w:r>
          </w:p>
        </w:tc>
      </w:tr>
      <w:tr w:rsidR="003D2DE8" w:rsidRPr="003D2DE8" w14:paraId="330D70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05EF8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C34A7C"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Rejestracja pacjenta w Izbie Przyjęć</w:t>
            </w:r>
          </w:p>
        </w:tc>
      </w:tr>
      <w:tr w:rsidR="003D2DE8" w:rsidRPr="003D2DE8" w14:paraId="7ED2AD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A4CF6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EB69DD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przyjęcie pacjenta w trybie nagłym oraz planowym</w:t>
            </w:r>
          </w:p>
        </w:tc>
      </w:tr>
      <w:tr w:rsidR="003D2DE8" w:rsidRPr="003D2DE8" w14:paraId="43169F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628A1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65918B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oznaczenie pacjenta jako przyjętego w ramach powikłań po zabiegu.</w:t>
            </w:r>
          </w:p>
        </w:tc>
      </w:tr>
      <w:tr w:rsidR="003D2DE8" w:rsidRPr="003D2DE8" w14:paraId="036377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F44B2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F3E9F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automatycznie oznaczyć pobyt jako "zagrożenie życia lub zdrowia", podczas przyjęcia pacjenta w trybie nagłym.</w:t>
            </w:r>
          </w:p>
        </w:tc>
      </w:tr>
      <w:tr w:rsidR="003D2DE8" w:rsidRPr="003D2DE8" w14:paraId="36A4CA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E5FB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8DB0D94" w14:textId="77777777" w:rsidR="00352E79" w:rsidRPr="003D2DE8" w:rsidRDefault="00352E79" w:rsidP="00436054">
            <w:pPr>
              <w:spacing w:after="0" w:line="240" w:lineRule="auto"/>
              <w:jc w:val="left"/>
              <w:rPr>
                <w:rFonts w:cstheme="minorHAnsi"/>
                <w:szCs w:val="20"/>
              </w:rPr>
            </w:pPr>
            <w:r w:rsidRPr="003D2DE8">
              <w:rPr>
                <w:rFonts w:cstheme="minorHAnsi"/>
                <w:szCs w:val="20"/>
              </w:rPr>
              <w:t>Pacjenci kierowani na izbę przyjęć z innych jednostek szpitala, powinni być prezentowani na liście oczekujących na przyjęcie.</w:t>
            </w:r>
          </w:p>
        </w:tc>
      </w:tr>
      <w:tr w:rsidR="003D2DE8" w:rsidRPr="003D2DE8" w14:paraId="5B9111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FEFAA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2E2A2E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walidować minimalną długość pobytu pacjenta na podstawie konfigurowalnego parametru w kontekście jednostki organizacyjnej podczas rejestracji odmowy.</w:t>
            </w:r>
          </w:p>
        </w:tc>
      </w:tr>
      <w:tr w:rsidR="003D2DE8" w:rsidRPr="003D2DE8" w14:paraId="6317AC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67858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7B87D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System musi umożliwiać rejestrację rozpoznania: wstępnego, końcowego oraz </w:t>
            </w:r>
            <w:proofErr w:type="spellStart"/>
            <w:r w:rsidRPr="003D2DE8">
              <w:rPr>
                <w:rFonts w:cstheme="minorHAnsi"/>
                <w:szCs w:val="20"/>
              </w:rPr>
              <w:t>rozpoznań</w:t>
            </w:r>
            <w:proofErr w:type="spellEnd"/>
            <w:r w:rsidRPr="003D2DE8">
              <w:rPr>
                <w:rFonts w:cstheme="minorHAnsi"/>
                <w:szCs w:val="20"/>
              </w:rPr>
              <w:t xml:space="preserve"> towarzyszących.</w:t>
            </w:r>
          </w:p>
        </w:tc>
      </w:tr>
      <w:tr w:rsidR="003D2DE8" w:rsidRPr="003D2DE8" w14:paraId="2CF730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392A3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21439B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Rejestracja </w:t>
            </w:r>
            <w:proofErr w:type="spellStart"/>
            <w:r w:rsidRPr="003D2DE8">
              <w:rPr>
                <w:rFonts w:cstheme="minorHAnsi"/>
                <w:szCs w:val="20"/>
              </w:rPr>
              <w:t>rozpoznań</w:t>
            </w:r>
            <w:proofErr w:type="spellEnd"/>
            <w:r w:rsidRPr="003D2DE8">
              <w:rPr>
                <w:rFonts w:cstheme="minorHAnsi"/>
                <w:szCs w:val="20"/>
              </w:rPr>
              <w:t xml:space="preserve"> w systemie musi odbywać się z wykorzystaniem słownika ICD10. System umożliwia wyszukiwanie </w:t>
            </w:r>
            <w:proofErr w:type="spellStart"/>
            <w:r w:rsidRPr="003D2DE8">
              <w:rPr>
                <w:rFonts w:cstheme="minorHAnsi"/>
                <w:szCs w:val="20"/>
              </w:rPr>
              <w:t>rozpoznań</w:t>
            </w:r>
            <w:proofErr w:type="spellEnd"/>
            <w:r w:rsidRPr="003D2DE8">
              <w:rPr>
                <w:rFonts w:cstheme="minorHAnsi"/>
                <w:szCs w:val="20"/>
              </w:rPr>
              <w:t xml:space="preserve"> po kodzie, nazwie oraz słowach kluczowych zdefiniowanych przez administratora systemu</w:t>
            </w:r>
          </w:p>
        </w:tc>
      </w:tr>
      <w:tr w:rsidR="003D2DE8" w:rsidRPr="003D2DE8" w14:paraId="406363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01AF2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A9711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umożliwiać kopiowanie </w:t>
            </w:r>
            <w:proofErr w:type="spellStart"/>
            <w:r w:rsidRPr="003D2DE8">
              <w:rPr>
                <w:rFonts w:cstheme="minorHAnsi"/>
                <w:szCs w:val="20"/>
              </w:rPr>
              <w:t>rozpoznań</w:t>
            </w:r>
            <w:proofErr w:type="spellEnd"/>
            <w:r w:rsidRPr="003D2DE8">
              <w:rPr>
                <w:rFonts w:cstheme="minorHAnsi"/>
                <w:szCs w:val="20"/>
              </w:rPr>
              <w:t xml:space="preserve"> z: poprzedniej jednostki, poprzedniej hospitalizacji, poprzedniego pobytu w Izbie Przyjęć.</w:t>
            </w:r>
          </w:p>
        </w:tc>
      </w:tr>
      <w:tr w:rsidR="003D2DE8" w:rsidRPr="003D2DE8" w14:paraId="14F820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E76D2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535BD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w:t>
            </w:r>
          </w:p>
        </w:tc>
      </w:tr>
      <w:tr w:rsidR="003D2DE8" w:rsidRPr="003D2DE8" w14:paraId="381FA3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FBFCD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1FC044" w14:textId="77777777" w:rsidR="00352E79" w:rsidRPr="003D2DE8" w:rsidRDefault="00352E79" w:rsidP="00436054">
            <w:pPr>
              <w:spacing w:after="0" w:line="240" w:lineRule="auto"/>
              <w:jc w:val="left"/>
              <w:rPr>
                <w:rFonts w:cstheme="minorHAnsi"/>
                <w:szCs w:val="20"/>
              </w:rPr>
            </w:pPr>
            <w:r w:rsidRPr="003D2DE8">
              <w:rPr>
                <w:rFonts w:cstheme="minorHAnsi"/>
                <w:szCs w:val="20"/>
              </w:rPr>
              <w:t> - wprowadzenie danych ze skierowania,</w:t>
            </w:r>
          </w:p>
        </w:tc>
      </w:tr>
      <w:tr w:rsidR="003D2DE8" w:rsidRPr="003D2DE8" w14:paraId="7CB1EE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CAABC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2DDE31"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-import danych o podmiotach leczniczych i praktykach lekarskich z Rejestru Podmiotów Wykonujących Działalność Leczniczą (RPWDL). Zaimportowane dane powinny być możliwe do wykorzystania podczas ewidencji danych skierowania</w:t>
            </w:r>
          </w:p>
        </w:tc>
      </w:tr>
      <w:tr w:rsidR="003D2DE8" w:rsidRPr="003D2DE8" w14:paraId="06512F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E993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17DB9F" w14:textId="77777777" w:rsidR="00352E79" w:rsidRPr="003D2DE8" w:rsidRDefault="00352E79" w:rsidP="00436054">
            <w:pPr>
              <w:spacing w:after="0" w:line="240" w:lineRule="auto"/>
              <w:jc w:val="left"/>
              <w:rPr>
                <w:rFonts w:cstheme="minorHAnsi"/>
                <w:szCs w:val="20"/>
              </w:rPr>
            </w:pPr>
            <w:r w:rsidRPr="003D2DE8">
              <w:rPr>
                <w:rFonts w:cstheme="minorHAnsi"/>
                <w:szCs w:val="20"/>
              </w:rPr>
              <w:t> -wprowadzenie danych płatnika</w:t>
            </w:r>
          </w:p>
        </w:tc>
      </w:tr>
      <w:tr w:rsidR="003D2DE8" w:rsidRPr="003D2DE8" w14:paraId="431505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86690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77F595" w14:textId="77777777" w:rsidR="00352E79" w:rsidRPr="003D2DE8" w:rsidRDefault="00352E79" w:rsidP="00436054">
            <w:pPr>
              <w:spacing w:after="0" w:line="240" w:lineRule="auto"/>
              <w:jc w:val="left"/>
              <w:rPr>
                <w:rFonts w:cstheme="minorHAnsi"/>
                <w:szCs w:val="20"/>
              </w:rPr>
            </w:pPr>
            <w:r w:rsidRPr="003D2DE8">
              <w:rPr>
                <w:rFonts w:cstheme="minorHAnsi"/>
                <w:szCs w:val="20"/>
              </w:rPr>
              <w:t> - wprowadzenie danych wywiadu wstępnego, z możliwością użycia słownika tekstów standardowych lub dedykowanego formularza</w:t>
            </w:r>
          </w:p>
        </w:tc>
      </w:tr>
      <w:tr w:rsidR="003D2DE8" w:rsidRPr="003D2DE8" w14:paraId="795537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9078A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970D982" w14:textId="77777777" w:rsidR="00352E79" w:rsidRPr="003D2DE8" w:rsidRDefault="00352E79" w:rsidP="00436054">
            <w:pPr>
              <w:spacing w:after="0" w:line="240" w:lineRule="auto"/>
              <w:jc w:val="left"/>
              <w:rPr>
                <w:rFonts w:cstheme="minorHAnsi"/>
                <w:szCs w:val="20"/>
              </w:rPr>
            </w:pPr>
            <w:r w:rsidRPr="003D2DE8">
              <w:rPr>
                <w:rFonts w:cstheme="minorHAnsi"/>
                <w:szCs w:val="20"/>
              </w:rPr>
              <w:t> - wprowadzenie wywiadu przedporodowego</w:t>
            </w:r>
          </w:p>
        </w:tc>
      </w:tr>
      <w:tr w:rsidR="003D2DE8" w:rsidRPr="003D2DE8" w14:paraId="7D7DA9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3868F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1F57F1" w14:textId="77777777" w:rsidR="00352E79" w:rsidRPr="003D2DE8" w:rsidRDefault="00352E79" w:rsidP="00436054">
            <w:pPr>
              <w:spacing w:after="0" w:line="240" w:lineRule="auto"/>
              <w:jc w:val="left"/>
              <w:rPr>
                <w:rFonts w:cstheme="minorHAnsi"/>
                <w:szCs w:val="20"/>
              </w:rPr>
            </w:pPr>
            <w:r w:rsidRPr="003D2DE8">
              <w:rPr>
                <w:rFonts w:cstheme="minorHAnsi"/>
                <w:szCs w:val="20"/>
              </w:rPr>
              <w:t> - wprowadzenie danych niezbędnych do wystawienia Karty Statystycznej Psychiatrycznej</w:t>
            </w:r>
          </w:p>
        </w:tc>
      </w:tr>
      <w:tr w:rsidR="003D2DE8" w:rsidRPr="003D2DE8" w14:paraId="1AB05A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E3CFE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ACB53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eksport Karty Psychiatrycznej do pliku XML</w:t>
            </w:r>
          </w:p>
        </w:tc>
      </w:tr>
      <w:tr w:rsidR="003D2DE8" w:rsidRPr="003D2DE8" w14:paraId="4F9E61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83BC6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ADF326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wystawianie skierowania na zewnątrz z poziomu przeglądu danych historii choroby.</w:t>
            </w:r>
          </w:p>
        </w:tc>
      </w:tr>
      <w:tr w:rsidR="003D2DE8" w:rsidRPr="003D2DE8" w14:paraId="68750F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04E1E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85B7A7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rejestrację wykonanych oraz zlecanych pacjentowi usług, w szczególności: </w:t>
            </w:r>
          </w:p>
        </w:tc>
      </w:tr>
      <w:tr w:rsidR="003D2DE8" w:rsidRPr="003D2DE8" w14:paraId="5292D4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EEE18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04E2FF7" w14:textId="77777777" w:rsidR="00352E79" w:rsidRPr="003D2DE8" w:rsidRDefault="00352E79" w:rsidP="00436054">
            <w:pPr>
              <w:spacing w:after="0" w:line="240" w:lineRule="auto"/>
              <w:jc w:val="left"/>
              <w:rPr>
                <w:rFonts w:cstheme="minorHAnsi"/>
                <w:szCs w:val="20"/>
              </w:rPr>
            </w:pPr>
            <w:r w:rsidRPr="003D2DE8">
              <w:rPr>
                <w:rFonts w:cstheme="minorHAnsi"/>
                <w:szCs w:val="20"/>
              </w:rPr>
              <w:t> - procedur, </w:t>
            </w:r>
          </w:p>
        </w:tc>
      </w:tr>
      <w:tr w:rsidR="003D2DE8" w:rsidRPr="003D2DE8" w14:paraId="096619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B135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51C102" w14:textId="77777777" w:rsidR="00352E79" w:rsidRPr="003D2DE8" w:rsidRDefault="00352E79" w:rsidP="00436054">
            <w:pPr>
              <w:spacing w:after="0" w:line="240" w:lineRule="auto"/>
              <w:jc w:val="left"/>
              <w:rPr>
                <w:rFonts w:cstheme="minorHAnsi"/>
                <w:szCs w:val="20"/>
              </w:rPr>
            </w:pPr>
            <w:r w:rsidRPr="003D2DE8">
              <w:rPr>
                <w:rFonts w:cstheme="minorHAnsi"/>
                <w:szCs w:val="20"/>
              </w:rPr>
              <w:t> - podanych leków, </w:t>
            </w:r>
          </w:p>
        </w:tc>
      </w:tr>
      <w:tr w:rsidR="003D2DE8" w:rsidRPr="003D2DE8" w14:paraId="25A473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E88C2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55C647" w14:textId="77777777" w:rsidR="00352E79" w:rsidRPr="003D2DE8" w:rsidRDefault="00352E79" w:rsidP="00436054">
            <w:pPr>
              <w:spacing w:after="0" w:line="240" w:lineRule="auto"/>
              <w:jc w:val="left"/>
              <w:rPr>
                <w:rFonts w:cstheme="minorHAnsi"/>
                <w:szCs w:val="20"/>
              </w:rPr>
            </w:pPr>
            <w:r w:rsidRPr="003D2DE8">
              <w:rPr>
                <w:rFonts w:cstheme="minorHAnsi"/>
                <w:szCs w:val="20"/>
              </w:rPr>
              <w:t> - konsultacji.</w:t>
            </w:r>
          </w:p>
        </w:tc>
      </w:tr>
      <w:tr w:rsidR="003D2DE8" w:rsidRPr="003D2DE8" w14:paraId="13AE44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72A6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F52B9C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wskazanie Jednostki Obciążanej podczas ewidencji wykonania procedur, konsultacji czy badań, których realizacja nie wynika ze zlecenia.</w:t>
            </w:r>
          </w:p>
        </w:tc>
      </w:tr>
      <w:tr w:rsidR="003D2DE8" w:rsidRPr="003D2DE8" w14:paraId="4629FDB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07BC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F1A11C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ewidencję i przegląd zestawów narzędzi zastosowanych w ramach pobytu pacjenta.</w:t>
            </w:r>
          </w:p>
        </w:tc>
      </w:tr>
      <w:tr w:rsidR="003D2DE8" w:rsidRPr="003D2DE8" w14:paraId="7CB571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F7A60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A8619B"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uzupełniania danych wywiadu i badania wstępnego, system musi umożliwić wykorzystanie informacji wcześniej wprowadzonych - wywiad wstępny, rozpoznanie wstępne, badanie fizykalne wstępne.</w:t>
            </w:r>
          </w:p>
        </w:tc>
      </w:tr>
      <w:tr w:rsidR="003D2DE8" w:rsidRPr="003D2DE8" w14:paraId="146CF7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BF796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7A0872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3D2DE8">
              <w:rPr>
                <w:rFonts w:cstheme="minorHAnsi"/>
                <w:szCs w:val="20"/>
              </w:rPr>
              <w:br/>
              <w:t>- wywiadu wstępnego,</w:t>
            </w:r>
            <w:r w:rsidRPr="003D2DE8">
              <w:rPr>
                <w:rFonts w:cstheme="minorHAnsi"/>
                <w:szCs w:val="20"/>
              </w:rPr>
              <w:br/>
              <w:t>- badania przedmiotowego.</w:t>
            </w:r>
          </w:p>
        </w:tc>
      </w:tr>
      <w:tr w:rsidR="003D2DE8" w:rsidRPr="003D2DE8" w14:paraId="6CBC96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683BE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0CF535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rejestrację, przegląd oraz śledzenie historii zmian dokumentów uprawniających do uzyskania świadczeń.</w:t>
            </w:r>
          </w:p>
        </w:tc>
      </w:tr>
      <w:tr w:rsidR="003D2DE8" w:rsidRPr="003D2DE8" w14:paraId="35BF86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F050C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357435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rejestrację informacji o wymaganym transporcie medycznym pacjenta</w:t>
            </w:r>
          </w:p>
        </w:tc>
      </w:tr>
      <w:tr w:rsidR="003D2DE8" w:rsidRPr="003D2DE8" w14:paraId="601A6D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9795D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55B716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rejestrację informacji o planowanym czasie hospitalizacji</w:t>
            </w:r>
          </w:p>
        </w:tc>
      </w:tr>
      <w:tr w:rsidR="003D2DE8" w:rsidRPr="003D2DE8" w14:paraId="7F7C3A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ECCB4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400E9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i obsługę zamówień do Banku Krwi oraz przetoczeń, w kontekście wybranej jednostki organizacyjnej.</w:t>
            </w:r>
          </w:p>
        </w:tc>
      </w:tr>
      <w:tr w:rsidR="003D2DE8" w:rsidRPr="003D2DE8" w14:paraId="615B95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D2A39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ADA3CC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automatycznie wysyła zlecenie na próbę zgodności serologicznej krwi wraz z zamówieniem do Banku Krwi.</w:t>
            </w:r>
          </w:p>
        </w:tc>
      </w:tr>
      <w:tr w:rsidR="003D2DE8" w:rsidRPr="003D2DE8" w14:paraId="057D97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336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BF307C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ewidencji usług rozliczanych komercyjnie</w:t>
            </w:r>
          </w:p>
        </w:tc>
      </w:tr>
      <w:tr w:rsidR="003D2DE8" w:rsidRPr="003D2DE8" w14:paraId="1E30EE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2578B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E9611A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umożliwia ewidencję pomiaru ostrości widzenia wg skali </w:t>
            </w:r>
            <w:proofErr w:type="spellStart"/>
            <w:r w:rsidRPr="003D2DE8">
              <w:rPr>
                <w:rFonts w:cstheme="minorHAnsi"/>
                <w:szCs w:val="20"/>
              </w:rPr>
              <w:t>Snellena</w:t>
            </w:r>
            <w:proofErr w:type="spellEnd"/>
            <w:r w:rsidRPr="003D2DE8">
              <w:rPr>
                <w:rFonts w:cstheme="minorHAnsi"/>
                <w:szCs w:val="20"/>
              </w:rPr>
              <w:t>.</w:t>
            </w:r>
          </w:p>
        </w:tc>
      </w:tr>
      <w:tr w:rsidR="003D2DE8" w:rsidRPr="003D2DE8" w14:paraId="75CBC1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4C60C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B28C2F3"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badania pacjenta system umożliwia ewidencję wyniku pomiaru w czterostopniowej skali CCS, określającej stopień zaawansowania dławicy piersiowej.</w:t>
            </w:r>
          </w:p>
        </w:tc>
      </w:tr>
      <w:tr w:rsidR="003D2DE8" w:rsidRPr="003D2DE8" w14:paraId="74EE8A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C211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1857D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W zależności od konfiguracji system wymusza, dla wybranych </w:t>
            </w:r>
            <w:proofErr w:type="spellStart"/>
            <w:r w:rsidRPr="003D2DE8">
              <w:rPr>
                <w:rFonts w:cstheme="minorHAnsi"/>
                <w:szCs w:val="20"/>
              </w:rPr>
              <w:t>rozpoznań</w:t>
            </w:r>
            <w:proofErr w:type="spellEnd"/>
            <w:r w:rsidRPr="003D2DE8">
              <w:rPr>
                <w:rFonts w:cstheme="minorHAnsi"/>
                <w:szCs w:val="20"/>
              </w:rPr>
              <w:t xml:space="preserve"> związanych z niewydolnością serca lub dławicą piersiową, wprowadzenie wyniku badania pacjenta w skali NYHA lub CCS.</w:t>
            </w:r>
          </w:p>
        </w:tc>
      </w:tr>
      <w:tr w:rsidR="003D2DE8" w:rsidRPr="003D2DE8" w14:paraId="16315F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4BEC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C3F8E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umożliwić automatyczne oznaczenie pacjenta objętego kwarantanna. Oznaczenie pacjenta powinno mieć miejsce w sytuacji, gdy podczas weryfikacji uprawnień pacjenta w systemie </w:t>
            </w:r>
            <w:proofErr w:type="spellStart"/>
            <w:r w:rsidRPr="003D2DE8">
              <w:rPr>
                <w:rFonts w:cstheme="minorHAnsi"/>
                <w:szCs w:val="20"/>
              </w:rPr>
              <w:t>eWUŚ</w:t>
            </w:r>
            <w:proofErr w:type="spellEnd"/>
            <w:r w:rsidRPr="003D2DE8">
              <w:rPr>
                <w:rFonts w:cstheme="minorHAnsi"/>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D2DE8" w:rsidRPr="003D2DE8" w14:paraId="0742AC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2DB06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D512E6" w14:textId="77777777" w:rsidR="00352E79" w:rsidRPr="003D2DE8" w:rsidRDefault="00352E79" w:rsidP="00436054">
            <w:pPr>
              <w:spacing w:after="0" w:line="240" w:lineRule="auto"/>
              <w:jc w:val="left"/>
              <w:rPr>
                <w:rFonts w:cstheme="minorHAnsi"/>
                <w:b/>
                <w:bCs/>
                <w:szCs w:val="20"/>
              </w:rPr>
            </w:pPr>
            <w:r w:rsidRPr="003D2DE8">
              <w:rPr>
                <w:rFonts w:cstheme="minorHAnsi"/>
                <w:b/>
                <w:bCs/>
                <w:szCs w:val="20"/>
              </w:rPr>
              <w:t>Zakończenie pobytu w Izbie Przyjęć</w:t>
            </w:r>
          </w:p>
        </w:tc>
      </w:tr>
      <w:tr w:rsidR="003D2DE8" w:rsidRPr="003D2DE8" w14:paraId="494F2E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F1538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C1EEBF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rejestrację opuszczenia Izby Przyjęć przez pacjenta w jednym z trybów: </w:t>
            </w:r>
          </w:p>
        </w:tc>
      </w:tr>
      <w:tr w:rsidR="003D2DE8" w:rsidRPr="003D2DE8" w14:paraId="14D425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C576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B5B3385" w14:textId="77777777" w:rsidR="00352E79" w:rsidRPr="003D2DE8" w:rsidRDefault="00352E79" w:rsidP="00436054">
            <w:pPr>
              <w:spacing w:after="0" w:line="240" w:lineRule="auto"/>
              <w:jc w:val="left"/>
              <w:rPr>
                <w:rFonts w:cstheme="minorHAnsi"/>
                <w:szCs w:val="20"/>
              </w:rPr>
            </w:pPr>
            <w:r w:rsidRPr="003D2DE8">
              <w:rPr>
                <w:rFonts w:cstheme="minorHAnsi"/>
                <w:szCs w:val="20"/>
              </w:rPr>
              <w:t>- skierowanie pacjenta na oddział</w:t>
            </w:r>
          </w:p>
        </w:tc>
      </w:tr>
      <w:tr w:rsidR="003D2DE8" w:rsidRPr="003D2DE8" w14:paraId="1063D6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AF4B1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E14012" w14:textId="77777777" w:rsidR="00352E79" w:rsidRPr="003D2DE8" w:rsidRDefault="00352E79" w:rsidP="00436054">
            <w:pPr>
              <w:spacing w:after="0" w:line="240" w:lineRule="auto"/>
              <w:jc w:val="left"/>
              <w:rPr>
                <w:rFonts w:cstheme="minorHAnsi"/>
                <w:szCs w:val="20"/>
              </w:rPr>
            </w:pPr>
            <w:r w:rsidRPr="003D2DE8">
              <w:rPr>
                <w:rFonts w:cstheme="minorHAnsi"/>
                <w:szCs w:val="20"/>
              </w:rPr>
              <w:t> - zgon pacjenta na Izbie Przyjęć, z wpisem do Księgi Zgonów.</w:t>
            </w:r>
          </w:p>
        </w:tc>
      </w:tr>
      <w:tr w:rsidR="003D2DE8" w:rsidRPr="003D2DE8" w14:paraId="6395ED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2E453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214D0E" w14:textId="77777777" w:rsidR="00352E79" w:rsidRPr="003D2DE8" w:rsidRDefault="00352E79" w:rsidP="00436054">
            <w:pPr>
              <w:spacing w:after="0" w:line="240" w:lineRule="auto"/>
              <w:jc w:val="left"/>
              <w:rPr>
                <w:rFonts w:cstheme="minorHAnsi"/>
                <w:szCs w:val="20"/>
              </w:rPr>
            </w:pPr>
            <w:r w:rsidRPr="003D2DE8">
              <w:rPr>
                <w:rFonts w:cstheme="minorHAnsi"/>
                <w:szCs w:val="20"/>
              </w:rPr>
              <w:t> - odmowa przyjęcia pacjenta do szpitala, z wpisem do Wykazu Odmów i Porad Ambulatoryjnych,</w:t>
            </w:r>
          </w:p>
        </w:tc>
      </w:tr>
      <w:tr w:rsidR="003D2DE8" w:rsidRPr="003D2DE8" w14:paraId="3420A2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BC727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D7F34FD"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musi umożliwiać zaplanowanie późniejszego terminu przyjęcia pacjenta, z wpisem do Harmonogramu przyjęć.</w:t>
            </w:r>
          </w:p>
        </w:tc>
      </w:tr>
      <w:tr w:rsidR="003D2DE8" w:rsidRPr="003D2DE8" w14:paraId="4ABE25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56AD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B01FB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przeniesienie pacjenta na inną izbę przyjęć.</w:t>
            </w:r>
          </w:p>
        </w:tc>
      </w:tr>
      <w:tr w:rsidR="003D2DE8" w:rsidRPr="003D2DE8" w14:paraId="31CAA0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A4D37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5144D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wycofanie skierowania pacjenta na oddział</w:t>
            </w:r>
          </w:p>
        </w:tc>
      </w:tr>
      <w:tr w:rsidR="003D2DE8" w:rsidRPr="003D2DE8" w14:paraId="21AE0C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6A281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4913514" w14:textId="77777777" w:rsidR="00352E79" w:rsidRPr="003D2DE8" w:rsidRDefault="00352E79" w:rsidP="00436054">
            <w:pPr>
              <w:spacing w:after="0" w:line="240" w:lineRule="auto"/>
              <w:jc w:val="left"/>
              <w:rPr>
                <w:rFonts w:cstheme="minorHAnsi"/>
                <w:szCs w:val="20"/>
              </w:rPr>
            </w:pPr>
            <w:r w:rsidRPr="003D2DE8">
              <w:rPr>
                <w:rFonts w:cstheme="minorHAnsi"/>
                <w:szCs w:val="20"/>
              </w:rPr>
              <w:t>Po zatwierdzeniu skierowania pacjenta do oddziału system drukuje opaskę z kodem kreskowym identyfikującym pacjenta</w:t>
            </w:r>
          </w:p>
        </w:tc>
      </w:tr>
      <w:tr w:rsidR="003D2DE8" w:rsidRPr="003D2DE8" w14:paraId="799171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26E6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86F86C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drukowanie wielu etykiet opatrzonym identyfikatorem pacjenta np. w postaci kodu paskowego</w:t>
            </w:r>
          </w:p>
        </w:tc>
      </w:tr>
      <w:tr w:rsidR="003D2DE8" w:rsidRPr="003D2DE8" w14:paraId="747C48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C10D5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28E8EB"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kierowania pacjenta na oddział, system umożliwia określenie planowanej liczby dni pobytu</w:t>
            </w:r>
          </w:p>
        </w:tc>
      </w:tr>
      <w:tr w:rsidR="003D2DE8" w:rsidRPr="003D2DE8" w14:paraId="06220D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077A5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CEDB41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umożliwić autoryzację danych Izby Przyjęć, </w:t>
            </w:r>
          </w:p>
        </w:tc>
      </w:tr>
      <w:tr w:rsidR="003D2DE8" w:rsidRPr="003D2DE8" w14:paraId="278B94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6DB89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34FCD8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umożliwić ewidencję danych do rozliczenia produktów kontraktowanych z NFZ </w:t>
            </w:r>
          </w:p>
        </w:tc>
      </w:tr>
      <w:tr w:rsidR="003D2DE8" w:rsidRPr="003D2DE8" w14:paraId="10D1C6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C7D76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A07C6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zarejestrowanie pacjenta w systemie Informacje Medyczne wraz z możliwością wydruku konfigurowalnego szablonu pisma zgody na udostępniane informacji medycznych systemowi Informacje Medyczne.</w:t>
            </w:r>
          </w:p>
        </w:tc>
      </w:tr>
      <w:tr w:rsidR="003D2DE8" w:rsidRPr="003D2DE8" w14:paraId="677BB1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A993F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9E06E8"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Tworzenie dokumentacji Izby Przyjęć</w:t>
            </w:r>
          </w:p>
        </w:tc>
      </w:tr>
      <w:tr w:rsidR="003D2DE8" w:rsidRPr="003D2DE8" w14:paraId="214CA7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47C17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ED6CB9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tworzenie i wydruk dokumentacji indywidualnej pacjentów izby przyjęć: tj.</w:t>
            </w:r>
          </w:p>
        </w:tc>
      </w:tr>
      <w:tr w:rsidR="003D2DE8" w:rsidRPr="003D2DE8" w14:paraId="07AFEF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B7902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229B6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Wypisowa,</w:t>
            </w:r>
          </w:p>
        </w:tc>
      </w:tr>
      <w:tr w:rsidR="003D2DE8" w:rsidRPr="003D2DE8" w14:paraId="0D40DC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8A50A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C4424B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Historia choroby – pierwsza strona</w:t>
            </w:r>
          </w:p>
        </w:tc>
      </w:tr>
      <w:tr w:rsidR="003D2DE8" w:rsidRPr="003D2DE8" w14:paraId="323D7E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5E46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C3165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Odmowy.</w:t>
            </w:r>
          </w:p>
        </w:tc>
      </w:tr>
      <w:tr w:rsidR="003D2DE8" w:rsidRPr="003D2DE8" w14:paraId="1F0F3D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3BD43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4A2F8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dla każdego składnika historii choroby umożliwia wydruk przypisanego pisma.</w:t>
            </w:r>
          </w:p>
        </w:tc>
      </w:tr>
      <w:tr w:rsidR="003D2DE8" w:rsidRPr="003D2DE8" w14:paraId="22D9C1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A87C4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8B42AC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obsługę dokumentacji zbiorczej tj.: </w:t>
            </w:r>
          </w:p>
        </w:tc>
      </w:tr>
      <w:tr w:rsidR="003D2DE8" w:rsidRPr="003D2DE8" w14:paraId="6CEFC8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D78D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65BDB0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Główny,</w:t>
            </w:r>
          </w:p>
        </w:tc>
      </w:tr>
      <w:tr w:rsidR="003D2DE8" w:rsidRPr="003D2DE8" w14:paraId="76B34D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F7786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D3D58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Księgi Izby Przyjęć,</w:t>
            </w:r>
          </w:p>
        </w:tc>
      </w:tr>
      <w:tr w:rsidR="003D2DE8" w:rsidRPr="003D2DE8" w14:paraId="17993A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F974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7A86F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68FEEE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6163F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F45EF6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odmów i Porad Ambulatoryjnych,</w:t>
            </w:r>
          </w:p>
        </w:tc>
      </w:tr>
      <w:tr w:rsidR="003D2DE8" w:rsidRPr="003D2DE8" w14:paraId="66F37C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16769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CFD38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7DE55F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EE92E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874EC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Depozytów,</w:t>
            </w:r>
          </w:p>
        </w:tc>
      </w:tr>
      <w:tr w:rsidR="003D2DE8" w:rsidRPr="003D2DE8" w14:paraId="5899ED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865D0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AC7F3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Zgonów,</w:t>
            </w:r>
          </w:p>
        </w:tc>
      </w:tr>
      <w:tr w:rsidR="003D2DE8" w:rsidRPr="003D2DE8" w14:paraId="542CA5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3A078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3F4AF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Ratownictwa,</w:t>
            </w:r>
          </w:p>
        </w:tc>
      </w:tr>
      <w:tr w:rsidR="003D2DE8" w:rsidRPr="003D2DE8" w14:paraId="660097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CE493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7DAF54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Książka transfuzyjna.</w:t>
            </w:r>
          </w:p>
        </w:tc>
      </w:tr>
      <w:tr w:rsidR="003D2DE8" w:rsidRPr="003D2DE8" w14:paraId="651EB7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B2D43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A84D65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podpowiadanie dat w danych pozycji Księgi Ratownictwa.</w:t>
            </w:r>
          </w:p>
        </w:tc>
      </w:tr>
      <w:tr w:rsidR="003D2DE8" w:rsidRPr="003D2DE8" w14:paraId="226E78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61F89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78B9F6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tworzenie i wydruk standardowych raportów tj.: </w:t>
            </w:r>
          </w:p>
        </w:tc>
      </w:tr>
      <w:tr w:rsidR="003D2DE8" w:rsidRPr="003D2DE8" w14:paraId="11C489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4708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22EA033" w14:textId="77777777" w:rsidR="00352E79" w:rsidRPr="003D2DE8" w:rsidRDefault="00352E79" w:rsidP="00436054">
            <w:pPr>
              <w:spacing w:after="0" w:line="240" w:lineRule="auto"/>
              <w:jc w:val="left"/>
              <w:rPr>
                <w:rFonts w:cstheme="minorHAnsi"/>
                <w:szCs w:val="20"/>
              </w:rPr>
            </w:pPr>
            <w:r w:rsidRPr="003D2DE8">
              <w:rPr>
                <w:rFonts w:cstheme="minorHAnsi"/>
                <w:szCs w:val="20"/>
              </w:rPr>
              <w:t> - raportu ruchu chorych izby przyjęć, w ujęciu osobowym</w:t>
            </w:r>
          </w:p>
        </w:tc>
      </w:tr>
      <w:tr w:rsidR="003D2DE8" w:rsidRPr="003D2DE8" w14:paraId="569866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1C94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241DCE" w14:textId="77777777" w:rsidR="00352E79" w:rsidRPr="003D2DE8" w:rsidRDefault="00352E79" w:rsidP="00436054">
            <w:pPr>
              <w:spacing w:after="0" w:line="240" w:lineRule="auto"/>
              <w:jc w:val="left"/>
              <w:rPr>
                <w:rFonts w:cstheme="minorHAnsi"/>
                <w:szCs w:val="20"/>
              </w:rPr>
            </w:pPr>
            <w:r w:rsidRPr="003D2DE8">
              <w:rPr>
                <w:rFonts w:cstheme="minorHAnsi"/>
                <w:szCs w:val="20"/>
              </w:rPr>
              <w:t> - raportu ruchu chorych izby przyjęć, w ujęciu sumarycznym</w:t>
            </w:r>
          </w:p>
        </w:tc>
      </w:tr>
      <w:tr w:rsidR="003D2DE8" w:rsidRPr="003D2DE8" w14:paraId="0395DA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A85BB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8D30C90" w14:textId="77777777" w:rsidR="00352E79" w:rsidRPr="003D2DE8" w:rsidRDefault="00352E79" w:rsidP="00436054">
            <w:pPr>
              <w:spacing w:after="0" w:line="240" w:lineRule="auto"/>
              <w:jc w:val="left"/>
              <w:rPr>
                <w:rFonts w:cstheme="minorHAnsi"/>
                <w:szCs w:val="20"/>
              </w:rPr>
            </w:pPr>
            <w:r w:rsidRPr="003D2DE8">
              <w:rPr>
                <w:rFonts w:cstheme="minorHAnsi"/>
                <w:szCs w:val="20"/>
              </w:rPr>
              <w:t> - liczba pacjentów powracających do szpitala w podanym okresie - również w wariancie uwzględniającym pacjentów powracających po odmowie lub poradzie ambulatoryjnej.</w:t>
            </w:r>
          </w:p>
        </w:tc>
      </w:tr>
      <w:tr w:rsidR="003D2DE8" w:rsidRPr="003D2DE8" w14:paraId="1B6011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DA706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17C15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przygotowanie raportu listy pacjentów z informacją o przydzielonym łóżku w ramach danego dnia</w:t>
            </w:r>
          </w:p>
        </w:tc>
      </w:tr>
      <w:tr w:rsidR="003D2DE8" w:rsidRPr="003D2DE8" w14:paraId="412596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8663C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1AE274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prowadzenie rejestru przyjęć do szpitala psychiatrycznego zgodnie z wymogami prawa.</w:t>
            </w:r>
          </w:p>
        </w:tc>
      </w:tr>
      <w:tr w:rsidR="003D2DE8" w:rsidRPr="003D2DE8" w14:paraId="7A81F0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16FF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F4FFBF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definiowanie własnych raportów w oparciu o zgromadzone w systemie dane</w:t>
            </w:r>
          </w:p>
        </w:tc>
      </w:tr>
      <w:tr w:rsidR="003D2DE8" w:rsidRPr="003D2DE8" w14:paraId="30CF7D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03F5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BAAEC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projektowanie własnych formularzy dokumentacji medycznej,</w:t>
            </w:r>
          </w:p>
        </w:tc>
      </w:tr>
      <w:tr w:rsidR="003D2DE8" w:rsidRPr="003D2DE8" w14:paraId="735E57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FD0E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9F2BC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automatyczne generowanie wydruku informacyjnego recepty elektronicznej</w:t>
            </w:r>
          </w:p>
        </w:tc>
      </w:tr>
      <w:tr w:rsidR="003D2DE8" w:rsidRPr="003D2DE8" w14:paraId="1C2BEE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42CE1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E9D8B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wysłanie do pacjenta kodu dostępowego do e-recepty za pomocą wiadomości SMS.</w:t>
            </w:r>
          </w:p>
        </w:tc>
      </w:tr>
      <w:tr w:rsidR="003D2DE8" w:rsidRPr="003D2DE8" w14:paraId="77B98A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74EDE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CD8E443"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Integracja z innymi elementami systemu</w:t>
            </w:r>
          </w:p>
        </w:tc>
      </w:tr>
      <w:tr w:rsidR="003D2DE8" w:rsidRPr="003D2DE8" w14:paraId="519368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F69DC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10262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zapewniać integrację z innymi modułami systemu medycznego realizującymi funkcjonalność w zakresie:</w:t>
            </w:r>
          </w:p>
        </w:tc>
      </w:tr>
      <w:tr w:rsidR="003D2DE8" w:rsidRPr="003D2DE8" w14:paraId="66BC85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09A1B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F8CC70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ewidencji zużytych leków i materiałów oraz aktualizacji stanów magazynowych (Apteczka oddziałowa)</w:t>
            </w:r>
          </w:p>
        </w:tc>
      </w:tr>
      <w:tr w:rsidR="003D2DE8" w:rsidRPr="003D2DE8" w14:paraId="327627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69BC6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6D417D"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 wzajemnego udostępniania danych zleceń i danych o ich wykonaniu we właściwym kontekście (pacjenta, pobytów, hospitalizacji)</w:t>
            </w:r>
          </w:p>
        </w:tc>
      </w:tr>
      <w:tr w:rsidR="003D2DE8" w:rsidRPr="003D2DE8" w14:paraId="2FAC29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CC05E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30C7333"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Oddział</w:t>
            </w:r>
          </w:p>
        </w:tc>
      </w:tr>
      <w:tr w:rsidR="003D2DE8" w:rsidRPr="003D2DE8" w14:paraId="17203A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5297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303E2CB" w14:textId="77777777" w:rsidR="00352E79" w:rsidRPr="003D2DE8" w:rsidRDefault="00352E79" w:rsidP="00436054">
            <w:pPr>
              <w:spacing w:after="0" w:line="240" w:lineRule="auto"/>
              <w:jc w:val="left"/>
              <w:rPr>
                <w:rFonts w:cstheme="minorHAnsi"/>
                <w:szCs w:val="20"/>
              </w:rPr>
            </w:pPr>
            <w:r w:rsidRPr="003D2DE8">
              <w:rPr>
                <w:rFonts w:cstheme="minorHAnsi"/>
                <w:szCs w:val="20"/>
              </w:rPr>
              <w:t>Pulpit główny modułu powinien zawierać podstawowe informacje liczbowe informujące o liczbie aktualnie przebywających w oddziale pacjentach, o liczbie pacjentów wypisywanych, do przyjęcia, liczbie zleceń do obsłużenia</w:t>
            </w:r>
          </w:p>
        </w:tc>
      </w:tr>
      <w:tr w:rsidR="003D2DE8" w:rsidRPr="003D2DE8" w14:paraId="7AAA44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684F9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C15A1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prezentację na głównym pulpicie modułu informacji o liczbie pacjentów przebywających na przepustkach.</w:t>
            </w:r>
          </w:p>
        </w:tc>
      </w:tr>
      <w:tr w:rsidR="003D2DE8" w:rsidRPr="003D2DE8" w14:paraId="7E3950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14BC6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38C738A"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Obsługa listy pacjentów modułu</w:t>
            </w:r>
          </w:p>
        </w:tc>
      </w:tr>
      <w:tr w:rsidR="003D2DE8" w:rsidRPr="003D2DE8" w14:paraId="2BF973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E234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C0F248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wyszukiwanie pacjentów na liście wg różnych parametrów, w szczególności:</w:t>
            </w:r>
          </w:p>
        </w:tc>
      </w:tr>
      <w:tr w:rsidR="003D2DE8" w:rsidRPr="003D2DE8" w14:paraId="065AE2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CB67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5022F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stan pacjenta</w:t>
            </w:r>
          </w:p>
        </w:tc>
      </w:tr>
      <w:tr w:rsidR="003D2DE8" w:rsidRPr="003D2DE8" w14:paraId="06D840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BAE6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81E20A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status pacjenta ( przysłany z IP, przebywający na oddziale, skierowany do innej jednostki, na przepustce, uciekinier)</w:t>
            </w:r>
          </w:p>
        </w:tc>
      </w:tr>
      <w:tr w:rsidR="003D2DE8" w:rsidRPr="003D2DE8" w14:paraId="66DA36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39C10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FAFD06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status </w:t>
            </w:r>
            <w:proofErr w:type="spellStart"/>
            <w:r w:rsidRPr="003D2DE8">
              <w:rPr>
                <w:rFonts w:cstheme="minorHAnsi"/>
                <w:szCs w:val="20"/>
              </w:rPr>
              <w:t>eWUŚ</w:t>
            </w:r>
            <w:proofErr w:type="spellEnd"/>
          </w:p>
        </w:tc>
      </w:tr>
      <w:tr w:rsidR="003D2DE8" w:rsidRPr="003D2DE8" w14:paraId="7CD041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6743A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09C074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identyfikator pacjenta</w:t>
            </w:r>
          </w:p>
        </w:tc>
      </w:tr>
      <w:tr w:rsidR="003D2DE8" w:rsidRPr="003D2DE8" w14:paraId="41997C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651EC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E59AEF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lekarz prowadzący</w:t>
            </w:r>
          </w:p>
        </w:tc>
      </w:tr>
      <w:tr w:rsidR="003D2DE8" w:rsidRPr="003D2DE8" w14:paraId="6D5A83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C3F1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4CBF7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nazwisko i imię</w:t>
            </w:r>
          </w:p>
        </w:tc>
      </w:tr>
      <w:tr w:rsidR="003D2DE8" w:rsidRPr="003D2DE8" w14:paraId="0A17E3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79CA3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F4FF93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nr Wykazu Głównego</w:t>
            </w:r>
          </w:p>
        </w:tc>
      </w:tr>
      <w:tr w:rsidR="003D2DE8" w:rsidRPr="003D2DE8" w14:paraId="719070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706AE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0C1456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rozpoznanie</w:t>
            </w:r>
          </w:p>
        </w:tc>
      </w:tr>
      <w:tr w:rsidR="003D2DE8" w:rsidRPr="003D2DE8" w14:paraId="212B0A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36415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76947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płatnik</w:t>
            </w:r>
          </w:p>
        </w:tc>
      </w:tr>
      <w:tr w:rsidR="003D2DE8" w:rsidRPr="003D2DE8" w14:paraId="65CB55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44659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F9F8D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nr kartoteki  i karty pacjenta</w:t>
            </w:r>
          </w:p>
        </w:tc>
      </w:tr>
      <w:tr w:rsidR="003D2DE8" w:rsidRPr="003D2DE8" w14:paraId="27CB5D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8E69D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6806C66" w14:textId="77777777" w:rsidR="00352E79" w:rsidRPr="003D2DE8" w:rsidRDefault="00352E79" w:rsidP="00436054">
            <w:pPr>
              <w:spacing w:after="0" w:line="240" w:lineRule="auto"/>
              <w:jc w:val="left"/>
              <w:rPr>
                <w:rFonts w:cstheme="minorHAnsi"/>
                <w:szCs w:val="20"/>
              </w:rPr>
            </w:pPr>
            <w:r w:rsidRPr="003D2DE8">
              <w:rPr>
                <w:rFonts w:cstheme="minorHAnsi"/>
                <w:szCs w:val="20"/>
              </w:rPr>
              <w:t> - zlecenia leków modyfikowane w ciągu ostatnich X godzin</w:t>
            </w:r>
          </w:p>
        </w:tc>
      </w:tr>
      <w:tr w:rsidR="003D2DE8" w:rsidRPr="003D2DE8" w14:paraId="335E0A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CDAB5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03243C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 aktualnymi zleceniami leków</w:t>
            </w:r>
          </w:p>
        </w:tc>
      </w:tr>
      <w:tr w:rsidR="003D2DE8" w:rsidRPr="003D2DE8" w14:paraId="723819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BAEEA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6203C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obsługiwani w innych jednostkach</w:t>
            </w:r>
          </w:p>
        </w:tc>
      </w:tr>
      <w:tr w:rsidR="003D2DE8" w:rsidRPr="003D2DE8" w14:paraId="700D55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3DCBA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6BA9C5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 przepustkami do zatwierdzenia</w:t>
            </w:r>
          </w:p>
        </w:tc>
      </w:tr>
      <w:tr w:rsidR="003D2DE8" w:rsidRPr="003D2DE8" w14:paraId="61501A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92447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85A0A75" w14:textId="77777777" w:rsidR="00352E79" w:rsidRPr="003D2DE8" w:rsidRDefault="00352E79" w:rsidP="00436054">
            <w:pPr>
              <w:spacing w:after="0" w:line="240" w:lineRule="auto"/>
              <w:jc w:val="left"/>
              <w:rPr>
                <w:rFonts w:cstheme="minorHAnsi"/>
                <w:szCs w:val="20"/>
              </w:rPr>
            </w:pPr>
            <w:r w:rsidRPr="003D2DE8">
              <w:rPr>
                <w:rFonts w:cstheme="minorHAnsi"/>
                <w:szCs w:val="20"/>
              </w:rPr>
              <w:t>- przepustki planowane</w:t>
            </w:r>
          </w:p>
        </w:tc>
      </w:tr>
      <w:tr w:rsidR="003D2DE8" w:rsidRPr="003D2DE8" w14:paraId="3B01DC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0DAFB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1C1FE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zlecenia leków do potwierdzenia</w:t>
            </w:r>
          </w:p>
        </w:tc>
      </w:tr>
      <w:tr w:rsidR="003D2DE8" w:rsidRPr="003D2DE8" w14:paraId="5EE94B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7DC1B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07E0DEE"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 - obsługiwani w trybie IOM</w:t>
            </w:r>
          </w:p>
        </w:tc>
      </w:tr>
      <w:tr w:rsidR="003D2DE8" w:rsidRPr="003D2DE8" w14:paraId="1183FD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14EB4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9399E7" w14:textId="77777777" w:rsidR="00352E79" w:rsidRPr="003D2DE8" w:rsidRDefault="00352E79" w:rsidP="00436054">
            <w:pPr>
              <w:spacing w:after="0" w:line="240" w:lineRule="auto"/>
              <w:jc w:val="left"/>
              <w:rPr>
                <w:rFonts w:cstheme="minorHAnsi"/>
                <w:szCs w:val="20"/>
              </w:rPr>
            </w:pPr>
            <w:r w:rsidRPr="003D2DE8">
              <w:rPr>
                <w:rFonts w:cstheme="minorHAnsi"/>
                <w:szCs w:val="20"/>
              </w:rPr>
              <w:t> - bez obserwacji lekarskich</w:t>
            </w:r>
          </w:p>
        </w:tc>
      </w:tr>
      <w:tr w:rsidR="003D2DE8" w:rsidRPr="003D2DE8" w14:paraId="634CB3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E39E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9EF7AF4" w14:textId="77777777" w:rsidR="00352E79" w:rsidRPr="003D2DE8" w:rsidRDefault="00352E79" w:rsidP="00436054">
            <w:pPr>
              <w:spacing w:after="0" w:line="240" w:lineRule="auto"/>
              <w:jc w:val="left"/>
              <w:rPr>
                <w:rFonts w:cstheme="minorHAnsi"/>
                <w:szCs w:val="20"/>
              </w:rPr>
            </w:pPr>
            <w:r w:rsidRPr="003D2DE8">
              <w:rPr>
                <w:rFonts w:cstheme="minorHAnsi"/>
                <w:szCs w:val="20"/>
              </w:rPr>
              <w:t> - wyszukanie pacjenta z wykorzystaniem kodu paskowego (w którym zakodowany jest identyfikator pacjenta) z opaski </w:t>
            </w:r>
          </w:p>
        </w:tc>
      </w:tr>
      <w:tr w:rsidR="003D2DE8" w:rsidRPr="003D2DE8" w14:paraId="37BE88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7D5CA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583A3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osoby poniżej określonego wieku (roku życia)</w:t>
            </w:r>
          </w:p>
        </w:tc>
      </w:tr>
      <w:tr w:rsidR="003D2DE8" w:rsidRPr="003D2DE8" w14:paraId="1325CC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85ABA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A15D8AA" w14:textId="77777777" w:rsidR="00352E79" w:rsidRPr="003D2DE8" w:rsidRDefault="00352E79" w:rsidP="00436054">
            <w:pPr>
              <w:spacing w:after="0" w:line="240" w:lineRule="auto"/>
              <w:jc w:val="left"/>
              <w:rPr>
                <w:rFonts w:cstheme="minorHAnsi"/>
                <w:szCs w:val="20"/>
              </w:rPr>
            </w:pPr>
            <w:r w:rsidRPr="003D2DE8">
              <w:rPr>
                <w:rFonts w:cstheme="minorHAnsi"/>
                <w:szCs w:val="20"/>
              </w:rPr>
              <w:t> - status sprzedaży</w:t>
            </w:r>
          </w:p>
        </w:tc>
      </w:tr>
      <w:tr w:rsidR="003D2DE8" w:rsidRPr="003D2DE8" w14:paraId="6CD9C0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2E7C3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5EFB4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pacjentów oddziału z przepustką zaplanowaną na dany dzień.</w:t>
            </w:r>
          </w:p>
        </w:tc>
      </w:tr>
      <w:tr w:rsidR="003D2DE8" w:rsidRPr="003D2DE8" w14:paraId="23BC1C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C78B8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A3FFC3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pacjentów po danych pielęgniarki prowadzącej.</w:t>
            </w:r>
          </w:p>
        </w:tc>
      </w:tr>
      <w:tr w:rsidR="003D2DE8" w:rsidRPr="003D2DE8" w14:paraId="437285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A230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32AFE8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odfiltrowanie listy pacjentów tylko do takich co posiadają alergie</w:t>
            </w:r>
          </w:p>
        </w:tc>
      </w:tr>
      <w:tr w:rsidR="003D2DE8" w:rsidRPr="003D2DE8" w14:paraId="57759D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AC8F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07C9BE6" w14:textId="77777777" w:rsidR="00352E79" w:rsidRPr="003D2DE8" w:rsidRDefault="00352E79" w:rsidP="00436054">
            <w:pPr>
              <w:spacing w:after="0" w:line="240" w:lineRule="auto"/>
              <w:jc w:val="left"/>
              <w:rPr>
                <w:rFonts w:cstheme="minorHAnsi"/>
                <w:szCs w:val="20"/>
              </w:rPr>
            </w:pPr>
            <w:r w:rsidRPr="003D2DE8">
              <w:rPr>
                <w:rFonts w:cstheme="minorHAnsi"/>
                <w:szCs w:val="20"/>
              </w:rPr>
              <w:t>- z wpisem/bez wpisu w harmonogramie przyjęć</w:t>
            </w:r>
          </w:p>
        </w:tc>
      </w:tr>
      <w:tr w:rsidR="003D2DE8" w:rsidRPr="003D2DE8" w14:paraId="5235CC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B79E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72143E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wyszukiwanie na listach pacjentów (RCH, Stacja dializ, Zakażenia, Gabinet, Rejestracja, Pracownia) pacjentów z groźnym wirusem lub bakteria:</w:t>
            </w:r>
            <w:r w:rsidRPr="003D2DE8">
              <w:rPr>
                <w:rFonts w:cstheme="minorHAnsi"/>
                <w:szCs w:val="20"/>
              </w:rPr>
              <w:br/>
              <w:t>- Czy zakażenie – kryterium powinno umożliwić zawężenie wyników wyszukiwania do pacjentów z</w:t>
            </w:r>
            <w:r w:rsidRPr="003D2DE8">
              <w:rPr>
                <w:rFonts w:cstheme="minorHAnsi"/>
                <w:szCs w:val="20"/>
              </w:rPr>
              <w:br/>
              <w:t>zakażeniem;</w:t>
            </w:r>
            <w:r w:rsidRPr="003D2DE8">
              <w:rPr>
                <w:rFonts w:cstheme="minorHAnsi"/>
                <w:szCs w:val="20"/>
              </w:rPr>
              <w:br/>
              <w:t>- Czy podejrzenie – kryterium powinno umożliwić zawężenie wyników wyszukiwania do pacjentów z</w:t>
            </w:r>
            <w:r w:rsidRPr="003D2DE8">
              <w:rPr>
                <w:rFonts w:cstheme="minorHAnsi"/>
                <w:szCs w:val="20"/>
              </w:rPr>
              <w:br/>
              <w:t>podejrzeniem zakażenia;</w:t>
            </w:r>
            <w:r w:rsidRPr="003D2DE8">
              <w:rPr>
                <w:rFonts w:cstheme="minorHAnsi"/>
                <w:szCs w:val="20"/>
              </w:rPr>
              <w:br/>
              <w:t>- Czy kwarantanna – kryterium powinno umożliwić zawężenie wyników wyszukiwania do pacjentów z</w:t>
            </w:r>
            <w:r w:rsidRPr="003D2DE8">
              <w:rPr>
                <w:rFonts w:cstheme="minorHAnsi"/>
                <w:szCs w:val="20"/>
              </w:rPr>
              <w:br/>
              <w:t>kwarantanna;</w:t>
            </w:r>
            <w:r w:rsidRPr="003D2DE8">
              <w:rPr>
                <w:rFonts w:cstheme="minorHAnsi"/>
                <w:szCs w:val="20"/>
              </w:rPr>
              <w:br/>
              <w:t>- Rozpoznanie – kryterium powinno umożliwić zawężenie wyników wyszukiwania do pacjentów oznaczonych groźnym wirusem z konkretnym rozpoznaniem;</w:t>
            </w:r>
            <w:r w:rsidRPr="003D2DE8">
              <w:rPr>
                <w:rFonts w:cstheme="minorHAnsi"/>
                <w:szCs w:val="20"/>
              </w:rPr>
              <w:br/>
              <w:t>- Zakażenie – kryterium powinno umożliwić zawężenie wyników wyszukiwania do pacjentów oznaczonych groźnym wirusem z konkretnym rodzajem zakażenia.</w:t>
            </w:r>
          </w:p>
        </w:tc>
      </w:tr>
      <w:tr w:rsidR="003D2DE8" w:rsidRPr="003D2DE8" w14:paraId="5AE4E5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00B75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787416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modyfikację danych osobowych pacjentów przebywających na oddziale.</w:t>
            </w:r>
          </w:p>
        </w:tc>
      </w:tr>
      <w:tr w:rsidR="003D2DE8" w:rsidRPr="003D2DE8" w14:paraId="295B88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3FC53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B7D1A0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danych archiwalnych pacjenta w zakresie: </w:t>
            </w:r>
          </w:p>
        </w:tc>
      </w:tr>
      <w:tr w:rsidR="003D2DE8" w:rsidRPr="003D2DE8" w14:paraId="7A9422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8EC02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6E753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danych osobowych,</w:t>
            </w:r>
          </w:p>
        </w:tc>
      </w:tr>
      <w:tr w:rsidR="003D2DE8" w:rsidRPr="003D2DE8" w14:paraId="00EBA6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0953D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E15E4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danych z poszczególnych pobytów szpitalnych, </w:t>
            </w:r>
          </w:p>
        </w:tc>
      </w:tr>
      <w:tr w:rsidR="003D2DE8" w:rsidRPr="003D2DE8" w14:paraId="37D757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70EFE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6B138A7" w14:textId="77777777" w:rsidR="00352E79" w:rsidRPr="003D2DE8" w:rsidRDefault="00352E79" w:rsidP="00436054">
            <w:pPr>
              <w:spacing w:after="0" w:line="240" w:lineRule="auto"/>
              <w:jc w:val="left"/>
              <w:rPr>
                <w:rFonts w:cstheme="minorHAnsi"/>
                <w:szCs w:val="20"/>
              </w:rPr>
            </w:pPr>
            <w:r w:rsidRPr="003D2DE8">
              <w:rPr>
                <w:rFonts w:cstheme="minorHAnsi"/>
                <w:szCs w:val="20"/>
              </w:rPr>
              <w:t>W zależności od konfiguracji system musi umożliwiać prezentację statusu TRIAGE podczas przeglądu informacji o wizytach i hospitalizacjach pacjenta.</w:t>
            </w:r>
          </w:p>
        </w:tc>
      </w:tr>
      <w:tr w:rsidR="003D2DE8" w:rsidRPr="003D2DE8" w14:paraId="7E4CB8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3470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BEA85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rejestrację i śledzenie historii dokumentów uprawniających do uzyskania świadczeń.</w:t>
            </w:r>
          </w:p>
        </w:tc>
      </w:tr>
      <w:tr w:rsidR="003D2DE8" w:rsidRPr="003D2DE8" w14:paraId="1A604B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5CFD6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715F4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określenie stopnia niepełnosprawności w danych osobowych pacjenta.</w:t>
            </w:r>
          </w:p>
        </w:tc>
      </w:tr>
      <w:tr w:rsidR="003D2DE8" w:rsidRPr="003D2DE8" w14:paraId="29C6D5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49F09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9F8BE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obsługę innych dokumentów tożsamości niż dowód osobisty/paszport dla opiekuna/osoby upoważnionej.</w:t>
            </w:r>
          </w:p>
        </w:tc>
      </w:tr>
      <w:tr w:rsidR="003D2DE8" w:rsidRPr="003D2DE8" w14:paraId="596283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F8FB9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9D7DDB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automatyczne tworzenie wpisów w skorowidzu pacjentów dla opiekunów danego pacjenta.</w:t>
            </w:r>
          </w:p>
        </w:tc>
      </w:tr>
      <w:tr w:rsidR="003D2DE8" w:rsidRPr="003D2DE8" w14:paraId="3B8B7C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56493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44D42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ewidencję pacjentów ze szczególnymi uprawnieniami, których dane są objęte ograniczonym dostępem.</w:t>
            </w:r>
          </w:p>
        </w:tc>
      </w:tr>
      <w:tr w:rsidR="003D2DE8" w:rsidRPr="003D2DE8" w14:paraId="63675E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85F7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AB3163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ograniczenie widoczności danych niejawnych za pomocą uprawnień. W ramach danej opieki musi istnieć możliwość przeglądu danych niejawnych, pomimo braku uprawnień.</w:t>
            </w:r>
          </w:p>
        </w:tc>
      </w:tr>
      <w:tr w:rsidR="003D2DE8" w:rsidRPr="003D2DE8" w14:paraId="6298C8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9D278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B03246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dodanie zdjęcia pacjenta w ramach danych osobowych: </w:t>
            </w:r>
            <w:r w:rsidRPr="003D2DE8">
              <w:rPr>
                <w:rFonts w:cstheme="minorHAnsi"/>
                <w:szCs w:val="20"/>
              </w:rPr>
              <w:br/>
              <w:t xml:space="preserve">- z pliku graficznego, </w:t>
            </w:r>
            <w:r w:rsidRPr="003D2DE8">
              <w:rPr>
                <w:rFonts w:cstheme="minorHAnsi"/>
                <w:szCs w:val="20"/>
              </w:rPr>
              <w:br/>
              <w:t xml:space="preserve">- zeskanowanego, </w:t>
            </w:r>
            <w:r w:rsidRPr="003D2DE8">
              <w:rPr>
                <w:rFonts w:cstheme="minorHAnsi"/>
                <w:szCs w:val="20"/>
              </w:rPr>
              <w:br/>
              <w:t>- wykonanego podczas przyjęcia pacjenta</w:t>
            </w:r>
          </w:p>
        </w:tc>
      </w:tr>
      <w:tr w:rsidR="003D2DE8" w:rsidRPr="003D2DE8" w14:paraId="2A644F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4A25D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99A957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gromadzenie danych o lekach stale przyjmowanych przez pacjenta m.in.  w zakresie</w:t>
            </w:r>
            <w:r w:rsidRPr="003D2DE8">
              <w:rPr>
                <w:rFonts w:cstheme="minorHAnsi"/>
                <w:szCs w:val="20"/>
              </w:rPr>
              <w:br/>
              <w:t xml:space="preserve">-nazwy leku </w:t>
            </w:r>
            <w:r w:rsidRPr="003D2DE8">
              <w:rPr>
                <w:rFonts w:cstheme="minorHAnsi"/>
                <w:szCs w:val="20"/>
              </w:rPr>
              <w:br/>
              <w:t>-okresu przyjmowania leku</w:t>
            </w:r>
            <w:r w:rsidRPr="003D2DE8">
              <w:rPr>
                <w:rFonts w:cstheme="minorHAnsi"/>
                <w:szCs w:val="20"/>
              </w:rPr>
              <w:br/>
              <w:t>-dawkowania</w:t>
            </w:r>
            <w:r w:rsidRPr="003D2DE8">
              <w:rPr>
                <w:rFonts w:cstheme="minorHAnsi"/>
                <w:szCs w:val="20"/>
              </w:rPr>
              <w:br/>
              <w:t>-rozpoznania</w:t>
            </w:r>
            <w:r w:rsidRPr="003D2DE8">
              <w:rPr>
                <w:rFonts w:cstheme="minorHAnsi"/>
                <w:szCs w:val="20"/>
              </w:rPr>
              <w:br/>
              <w:t>-źródła informacji</w:t>
            </w:r>
          </w:p>
        </w:tc>
      </w:tr>
      <w:tr w:rsidR="003D2DE8" w:rsidRPr="003D2DE8" w14:paraId="2E9860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5031E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0963C69"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Przyjęcie pacjenta na oddział</w:t>
            </w:r>
          </w:p>
        </w:tc>
      </w:tr>
      <w:tr w:rsidR="003D2DE8" w:rsidRPr="003D2DE8" w14:paraId="192571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B774F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70DD807" w14:textId="77777777" w:rsidR="00352E79" w:rsidRPr="003D2DE8" w:rsidRDefault="00352E79" w:rsidP="00436054">
            <w:pPr>
              <w:spacing w:after="0" w:line="240" w:lineRule="auto"/>
              <w:jc w:val="left"/>
              <w:rPr>
                <w:rFonts w:cstheme="minorHAnsi"/>
                <w:szCs w:val="20"/>
              </w:rPr>
            </w:pPr>
            <w:r w:rsidRPr="003D2DE8">
              <w:rPr>
                <w:rFonts w:cstheme="minorHAnsi"/>
                <w:szCs w:val="20"/>
              </w:rPr>
              <w:t>Przyjęcie pacjenta do oddziału powinno odbywać się w jednym z trybów:</w:t>
            </w:r>
          </w:p>
        </w:tc>
      </w:tr>
      <w:tr w:rsidR="003D2DE8" w:rsidRPr="003D2DE8" w14:paraId="278996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7706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483E4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 trybie nagłym w wyniku przekazania przez zespół ratunkowy</w:t>
            </w:r>
          </w:p>
        </w:tc>
      </w:tr>
      <w:tr w:rsidR="003D2DE8" w:rsidRPr="003D2DE8" w14:paraId="468006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63CBB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38A2A2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 trybie nagłym</w:t>
            </w:r>
          </w:p>
        </w:tc>
      </w:tr>
      <w:tr w:rsidR="003D2DE8" w:rsidRPr="003D2DE8" w14:paraId="1B7AE2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8F621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FB2051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planowane na podstawie skierowania</w:t>
            </w:r>
          </w:p>
        </w:tc>
      </w:tr>
      <w:tr w:rsidR="003D2DE8" w:rsidRPr="003D2DE8" w14:paraId="706DF6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9A4B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841693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planowane, poza kolejnością, na podstawie posiadanych uprawnień</w:t>
            </w:r>
          </w:p>
        </w:tc>
      </w:tr>
      <w:tr w:rsidR="003D2DE8" w:rsidRPr="003D2DE8" w14:paraId="1881DE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34EC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1101E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przymusowe</w:t>
            </w:r>
          </w:p>
        </w:tc>
      </w:tr>
      <w:tr w:rsidR="003D2DE8" w:rsidRPr="003D2DE8" w14:paraId="1B6688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3AB18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B860C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przeniesienie z innego szpitala</w:t>
            </w:r>
          </w:p>
        </w:tc>
      </w:tr>
      <w:tr w:rsidR="003D2DE8" w:rsidRPr="003D2DE8" w14:paraId="1EEF1D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8F128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6C6AD3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przyjęcie osoby podlegającej obowiązkowemu leczeniu</w:t>
            </w:r>
          </w:p>
        </w:tc>
      </w:tr>
      <w:tr w:rsidR="003D2DE8" w:rsidRPr="003D2DE8" w14:paraId="51A9A2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3B276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64BCB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noworodka, w wyniku porodu w tym szpitalu (dla oddziału neonatologicznego)</w:t>
            </w:r>
          </w:p>
        </w:tc>
      </w:tr>
      <w:tr w:rsidR="003D2DE8" w:rsidRPr="003D2DE8" w14:paraId="66F4F8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D2EF5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E3589D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oznaczenie pacjenta jako przyjętego w ramach powikłań po zabiegu.</w:t>
            </w:r>
          </w:p>
        </w:tc>
      </w:tr>
      <w:tr w:rsidR="003D2DE8" w:rsidRPr="003D2DE8" w14:paraId="0EB0CD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E4D4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BA687B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3D2DE8" w:rsidRPr="003D2DE8" w14:paraId="5FB31D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CC2BD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6B9C47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zaplanowanie późniejszego terminu przyjęcia – wpis do Harmonogramu przyjęć Oddziału,</w:t>
            </w:r>
          </w:p>
        </w:tc>
      </w:tr>
      <w:tr w:rsidR="003D2DE8" w:rsidRPr="003D2DE8" w14:paraId="0C5109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88B5F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B9006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dodanie zdefiniowanej (dla jednostki lub odcinka) listy procedur medycznych podczas przyjmowania pacjenta na oddział.</w:t>
            </w:r>
          </w:p>
        </w:tc>
      </w:tr>
      <w:tr w:rsidR="003D2DE8" w:rsidRPr="003D2DE8" w14:paraId="219B8D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EEA85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DBC086A"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powinien  prezentować czas, jaki upłynął od ostatniej hospitalizacji, w tym hospitalizacji o tym samym rozpoznaniu, co aktualna</w:t>
            </w:r>
          </w:p>
        </w:tc>
      </w:tr>
      <w:tr w:rsidR="003D2DE8" w:rsidRPr="003D2DE8" w14:paraId="5DD64C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A142A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0879E7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określenie wymagalności przypisania łóżka pacjentowi podczas przyjęcia na Oddział.</w:t>
            </w:r>
          </w:p>
        </w:tc>
      </w:tr>
      <w:tr w:rsidR="003D2DE8" w:rsidRPr="003D2DE8" w14:paraId="768EF6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49BF0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32526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określenie kategorii łóżka (stałe, dostawka). Kategoria łóżka powinna być widoczna co najmniej w raportach statystycznych oddziału, dzienniku ruchu chorych oddziału oraz wskaźnikach szpitalnych.</w:t>
            </w:r>
          </w:p>
        </w:tc>
      </w:tr>
      <w:tr w:rsidR="003D2DE8" w:rsidRPr="003D2DE8" w14:paraId="5AE577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9D333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AC1E11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3D2DE8" w:rsidRPr="003D2DE8" w14:paraId="6B8C53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22F69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85B244C"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rejestracji przyjęcia pacjenta na oddział system powinien umożliwiać:</w:t>
            </w:r>
          </w:p>
        </w:tc>
      </w:tr>
      <w:tr w:rsidR="003D2DE8" w:rsidRPr="003D2DE8" w14:paraId="7EE571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79765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BBCA3D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nadanie numeru Wykazu Oddziałowego – automatycznego lub wpisanie przez użytkownika,</w:t>
            </w:r>
          </w:p>
        </w:tc>
      </w:tr>
      <w:tr w:rsidR="003D2DE8" w:rsidRPr="003D2DE8" w14:paraId="3289EE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2FDDA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580A2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wprowadzenie danych lekarza prowadzącego,</w:t>
            </w:r>
          </w:p>
        </w:tc>
      </w:tr>
      <w:tr w:rsidR="003D2DE8" w:rsidRPr="003D2DE8" w14:paraId="380AAC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83322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427DB0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ewidencję pielęgniarki prowadzącej,</w:t>
            </w:r>
          </w:p>
        </w:tc>
      </w:tr>
      <w:tr w:rsidR="003D2DE8" w:rsidRPr="003D2DE8" w14:paraId="4E57D4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7E23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2BB8A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możliwość modyfikacji danych płatnika,</w:t>
            </w:r>
          </w:p>
        </w:tc>
      </w:tr>
      <w:tr w:rsidR="003D2DE8" w:rsidRPr="003D2DE8" w14:paraId="6FDDD2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8CB4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2E2BF9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wprowadzenie danych o miejscu hospitalizacji w ramach oddziału: odcinka oddziałowego, łóżka,</w:t>
            </w:r>
          </w:p>
        </w:tc>
      </w:tr>
      <w:tr w:rsidR="003D2DE8" w:rsidRPr="003D2DE8" w14:paraId="487E47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EC405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6C081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wprowadzenie danych o rodzaju hospitalizacji do celów statystycznych, np. całodobowa z zabiegiem operacyjnym, dzienna z bez zabiegów i badań laboratoryjnych, itp.</w:t>
            </w:r>
          </w:p>
        </w:tc>
      </w:tr>
      <w:tr w:rsidR="003D2DE8" w:rsidRPr="003D2DE8" w14:paraId="3EC35F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7E2CE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8D1DF8" w14:textId="77777777" w:rsidR="00352E79" w:rsidRPr="003D2DE8" w:rsidRDefault="00352E79" w:rsidP="00436054">
            <w:pPr>
              <w:spacing w:after="0" w:line="240" w:lineRule="auto"/>
              <w:jc w:val="left"/>
              <w:rPr>
                <w:rFonts w:cstheme="minorHAnsi"/>
                <w:szCs w:val="20"/>
              </w:rPr>
            </w:pPr>
            <w:r w:rsidRPr="003D2DE8">
              <w:rPr>
                <w:rFonts w:cstheme="minorHAnsi"/>
                <w:szCs w:val="20"/>
              </w:rPr>
              <w:t> - podpowiadanie czasu trwania pobytu na oddziale. System powinien umożliwiać określanie domyślnej liczby dni pobytu dla oddziałów</w:t>
            </w:r>
          </w:p>
        </w:tc>
      </w:tr>
      <w:tr w:rsidR="003D2DE8" w:rsidRPr="003D2DE8" w14:paraId="573F98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290D6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F3563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umożliwić automatyczne oznaczenie pacjenta objętego kwarantanna. Oznaczenie pacjenta powinno mieć miejsce w sytuacji, gdy podczas weryfikacji uprawnień pacjenta w systemie </w:t>
            </w:r>
            <w:proofErr w:type="spellStart"/>
            <w:r w:rsidRPr="003D2DE8">
              <w:rPr>
                <w:rFonts w:cstheme="minorHAnsi"/>
                <w:szCs w:val="20"/>
              </w:rPr>
              <w:t>eWUŚ</w:t>
            </w:r>
            <w:proofErr w:type="spellEnd"/>
            <w:r w:rsidRPr="003D2DE8">
              <w:rPr>
                <w:rFonts w:cstheme="minorHAnsi"/>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D2DE8" w:rsidRPr="003D2DE8" w14:paraId="14271D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CD57B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AB8557"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Pobyt pacjenta na oddziale</w:t>
            </w:r>
          </w:p>
        </w:tc>
      </w:tr>
      <w:tr w:rsidR="003D2DE8" w:rsidRPr="003D2DE8" w14:paraId="760FD3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9E72E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8AB7E0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3D2DE8" w:rsidRPr="003D2DE8" w14:paraId="008977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CE01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9EBB6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rejestrację </w:t>
            </w:r>
            <w:proofErr w:type="spellStart"/>
            <w:r w:rsidRPr="003D2DE8">
              <w:rPr>
                <w:rFonts w:cstheme="minorHAnsi"/>
                <w:szCs w:val="20"/>
              </w:rPr>
              <w:t>rozpoznań</w:t>
            </w:r>
            <w:proofErr w:type="spellEnd"/>
            <w:r w:rsidRPr="003D2DE8">
              <w:rPr>
                <w:rFonts w:cstheme="minorHAnsi"/>
                <w:szCs w:val="20"/>
              </w:rPr>
              <w:t xml:space="preserve">: wstępnego, końcowego, </w:t>
            </w:r>
            <w:proofErr w:type="spellStart"/>
            <w:r w:rsidRPr="003D2DE8">
              <w:rPr>
                <w:rFonts w:cstheme="minorHAnsi"/>
                <w:szCs w:val="20"/>
              </w:rPr>
              <w:t>powypisowego</w:t>
            </w:r>
            <w:proofErr w:type="spellEnd"/>
            <w:r w:rsidRPr="003D2DE8">
              <w:rPr>
                <w:rFonts w:cstheme="minorHAnsi"/>
                <w:szCs w:val="20"/>
              </w:rPr>
              <w:t>, przyczyny zgonu, opisu rozpoznania</w:t>
            </w:r>
          </w:p>
        </w:tc>
      </w:tr>
      <w:tr w:rsidR="003D2DE8" w:rsidRPr="003D2DE8" w14:paraId="26FB80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C1065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C1CC69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umożliwia wyszukiwanie </w:t>
            </w:r>
            <w:proofErr w:type="spellStart"/>
            <w:r w:rsidRPr="003D2DE8">
              <w:rPr>
                <w:rFonts w:cstheme="minorHAnsi"/>
                <w:szCs w:val="20"/>
              </w:rPr>
              <w:t>rozpoznań</w:t>
            </w:r>
            <w:proofErr w:type="spellEnd"/>
            <w:r w:rsidRPr="003D2DE8">
              <w:rPr>
                <w:rFonts w:cstheme="minorHAnsi"/>
                <w:szCs w:val="20"/>
              </w:rPr>
              <w:t xml:space="preserve"> po kodzie, nazwie i słowach kluczowych zdefiniowanych przez administratora systemu.</w:t>
            </w:r>
          </w:p>
        </w:tc>
      </w:tr>
      <w:tr w:rsidR="003D2DE8" w:rsidRPr="003D2DE8" w14:paraId="2F57AF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886CD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C5764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podpowiadać rozpoznanie wstępne – oddziałowego, takie samo, jak rozpoznanie z poprzedniego pobytu</w:t>
            </w:r>
          </w:p>
        </w:tc>
      </w:tr>
      <w:tr w:rsidR="003D2DE8" w:rsidRPr="003D2DE8" w14:paraId="7B1397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E5577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658E34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sygnalizować brak rozpoznania dodatkowego z zakresu V-Y przy podanym rozpoznaniu zasadniczym z grup S-T</w:t>
            </w:r>
          </w:p>
        </w:tc>
      </w:tr>
      <w:tr w:rsidR="003D2DE8" w:rsidRPr="003D2DE8" w14:paraId="1147A7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AD7D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FA1E7D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określenie klasyfikacji TNM oraz stopni zaawansowania dla poszczególnych </w:t>
            </w:r>
            <w:proofErr w:type="spellStart"/>
            <w:r w:rsidRPr="003D2DE8">
              <w:rPr>
                <w:rFonts w:cstheme="minorHAnsi"/>
                <w:szCs w:val="20"/>
              </w:rPr>
              <w:t>rozpoznań</w:t>
            </w:r>
            <w:proofErr w:type="spellEnd"/>
            <w:r w:rsidRPr="003D2DE8">
              <w:rPr>
                <w:rFonts w:cstheme="minorHAnsi"/>
                <w:szCs w:val="20"/>
              </w:rPr>
              <w:t xml:space="preserve"> nowotworowych. Ponadto  system umożliwia konfigurację klasyfikacji TNM dla </w:t>
            </w:r>
            <w:proofErr w:type="spellStart"/>
            <w:r w:rsidRPr="003D2DE8">
              <w:rPr>
                <w:rFonts w:cstheme="minorHAnsi"/>
                <w:szCs w:val="20"/>
              </w:rPr>
              <w:t>rozpoznań</w:t>
            </w:r>
            <w:proofErr w:type="spellEnd"/>
            <w:r w:rsidRPr="003D2DE8">
              <w:rPr>
                <w:rFonts w:cstheme="minorHAnsi"/>
                <w:szCs w:val="20"/>
              </w:rPr>
              <w:t xml:space="preserve"> nowotworowych, w zakresie stopnia rozwoju i występowania przerzutów dla poszczególnych cech klasyfikacji.</w:t>
            </w:r>
          </w:p>
        </w:tc>
      </w:tr>
      <w:tr w:rsidR="003D2DE8" w:rsidRPr="003D2DE8" w14:paraId="76BCE3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DE95E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2A604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ewidencję klasyfikacji TNM dla </w:t>
            </w:r>
            <w:proofErr w:type="spellStart"/>
            <w:r w:rsidRPr="003D2DE8">
              <w:rPr>
                <w:rFonts w:cstheme="minorHAnsi"/>
                <w:szCs w:val="20"/>
              </w:rPr>
              <w:t>rozpoznań</w:t>
            </w:r>
            <w:proofErr w:type="spellEnd"/>
            <w:r w:rsidRPr="003D2DE8">
              <w:rPr>
                <w:rFonts w:cstheme="minorHAnsi"/>
                <w:szCs w:val="20"/>
              </w:rPr>
              <w:t xml:space="preserve"> dodatkowych oraz </w:t>
            </w:r>
            <w:proofErr w:type="spellStart"/>
            <w:r w:rsidRPr="003D2DE8">
              <w:rPr>
                <w:rFonts w:cstheme="minorHAnsi"/>
                <w:szCs w:val="20"/>
              </w:rPr>
              <w:t>rozpoznań</w:t>
            </w:r>
            <w:proofErr w:type="spellEnd"/>
            <w:r w:rsidRPr="003D2DE8">
              <w:rPr>
                <w:rFonts w:cstheme="minorHAnsi"/>
                <w:szCs w:val="20"/>
              </w:rPr>
              <w:t xml:space="preserve"> współistniejących w ramach rozpoznania końcowego.</w:t>
            </w:r>
          </w:p>
        </w:tc>
      </w:tr>
      <w:tr w:rsidR="003D2DE8" w:rsidRPr="003D2DE8" w14:paraId="25206A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7A3A0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711135B" w14:textId="77777777" w:rsidR="00352E79" w:rsidRPr="003D2DE8" w:rsidRDefault="00352E79" w:rsidP="00436054">
            <w:pPr>
              <w:spacing w:after="0" w:line="240" w:lineRule="auto"/>
              <w:jc w:val="left"/>
              <w:rPr>
                <w:rFonts w:cstheme="minorHAnsi"/>
                <w:szCs w:val="20"/>
              </w:rPr>
            </w:pPr>
            <w:r w:rsidRPr="003D2DE8">
              <w:rPr>
                <w:rFonts w:cstheme="minorHAnsi"/>
                <w:szCs w:val="20"/>
              </w:rPr>
              <w:t>W przypadku modyfikacji rozpoznania, dla którego uzupełniono klasyfikację TNM, system musi ostrzegać użytkownika o istniejących zależnościach.</w:t>
            </w:r>
          </w:p>
        </w:tc>
      </w:tr>
      <w:tr w:rsidR="003D2DE8" w:rsidRPr="003D2DE8" w14:paraId="288D61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AAD47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FA56E8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zdefiniowanie listy </w:t>
            </w:r>
            <w:proofErr w:type="spellStart"/>
            <w:r w:rsidRPr="003D2DE8">
              <w:rPr>
                <w:rFonts w:cstheme="minorHAnsi"/>
                <w:szCs w:val="20"/>
              </w:rPr>
              <w:t>rozpoznań</w:t>
            </w:r>
            <w:proofErr w:type="spellEnd"/>
            <w:r w:rsidRPr="003D2DE8">
              <w:rPr>
                <w:rFonts w:cstheme="minorHAnsi"/>
                <w:szCs w:val="20"/>
              </w:rPr>
              <w:t xml:space="preserve"> określających zatrucie, dla których wymagane jest wypełnienie formularza PSS.</w:t>
            </w:r>
          </w:p>
        </w:tc>
      </w:tr>
      <w:tr w:rsidR="003D2DE8" w:rsidRPr="003D2DE8" w14:paraId="0C05F7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E3F60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63216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kopiowanie rozpoznania zaewidencjonowanego w ramach choroby przewlekłej pacjenta.</w:t>
            </w:r>
          </w:p>
        </w:tc>
      </w:tr>
      <w:tr w:rsidR="003D2DE8" w:rsidRPr="003D2DE8" w14:paraId="36C35B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FED14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AF57A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tworzenie tymczasowych wpisów w historii choroby</w:t>
            </w:r>
          </w:p>
        </w:tc>
      </w:tr>
      <w:tr w:rsidR="003D2DE8" w:rsidRPr="003D2DE8" w14:paraId="34BCB2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9039B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B039D7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zbiorczy przegląd historii zmian w ramach danego pobytu na oddziale.</w:t>
            </w:r>
          </w:p>
        </w:tc>
      </w:tr>
      <w:tr w:rsidR="003D2DE8" w:rsidRPr="003D2DE8" w14:paraId="6F0A55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F658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D8694E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3D2DE8" w:rsidRPr="003D2DE8" w14:paraId="035676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7940D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B8C47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określenie listy wymaganych do uzupełnienia elementów historii choroby, walidowanych podczas przeniesienia lub potwierdzenia wypisu pacjenta.</w:t>
            </w:r>
          </w:p>
        </w:tc>
      </w:tr>
      <w:tr w:rsidR="003D2DE8" w:rsidRPr="003D2DE8" w14:paraId="67F08A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197C2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BDD06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autoryzację, przez lekarza, rejestrowanych elementów historii choroby </w:t>
            </w:r>
          </w:p>
        </w:tc>
      </w:tr>
      <w:tr w:rsidR="003D2DE8" w:rsidRPr="003D2DE8" w14:paraId="33E705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09F20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297C82C" w14:textId="77777777" w:rsidR="00352E79" w:rsidRPr="003D2DE8" w:rsidRDefault="00352E79" w:rsidP="00436054">
            <w:pPr>
              <w:spacing w:after="0" w:line="240" w:lineRule="auto"/>
              <w:jc w:val="left"/>
              <w:rPr>
                <w:rFonts w:cstheme="minorHAnsi"/>
                <w:szCs w:val="20"/>
              </w:rPr>
            </w:pPr>
            <w:r w:rsidRPr="003D2DE8">
              <w:rPr>
                <w:rFonts w:cstheme="minorHAnsi"/>
                <w:szCs w:val="20"/>
              </w:rPr>
              <w:t>Dla wpisów autoryzowanych, system musi prezentować informacje o dacie i godzinie autoryzacji oraz osobie autoryzującej</w:t>
            </w:r>
          </w:p>
        </w:tc>
      </w:tr>
      <w:tr w:rsidR="003D2DE8" w:rsidRPr="003D2DE8" w14:paraId="1849FD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CE683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981EC1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przeglądanie historii choroby, wyników badań, dokumentacji, zleceń na jednym ekranie z jednego i wielu pobytów. System musi umożliwiać porównywanie tych danych i umożliwiać konfigurację kategorii tych danych.</w:t>
            </w:r>
          </w:p>
        </w:tc>
      </w:tr>
      <w:tr w:rsidR="003D2DE8" w:rsidRPr="003D2DE8" w14:paraId="411C54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A1235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5D5409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wydruk historii choroby zawierający kod kreskowy</w:t>
            </w:r>
          </w:p>
        </w:tc>
      </w:tr>
      <w:tr w:rsidR="003D2DE8" w:rsidRPr="003D2DE8" w14:paraId="60CA90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5077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58CACB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wystawianie skierowania na zewnątrz z poziomu przeglądu danych historii choroby.</w:t>
            </w:r>
          </w:p>
        </w:tc>
      </w:tr>
      <w:tr w:rsidR="003D2DE8" w:rsidRPr="003D2DE8" w14:paraId="0F0070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32B9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7C2E1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posiada możliwość rezygnacji z realizacji e-skierowań.</w:t>
            </w:r>
          </w:p>
        </w:tc>
      </w:tr>
      <w:tr w:rsidR="003D2DE8" w:rsidRPr="003D2DE8" w14:paraId="7620BB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DBA5E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78033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posiada możliwość wystawiania e-skierowań na szczepienia </w:t>
            </w:r>
            <w:proofErr w:type="spellStart"/>
            <w:r w:rsidRPr="003D2DE8">
              <w:rPr>
                <w:rFonts w:cstheme="minorHAnsi"/>
                <w:szCs w:val="20"/>
              </w:rPr>
              <w:t>covidowe</w:t>
            </w:r>
            <w:proofErr w:type="spellEnd"/>
            <w:r w:rsidRPr="003D2DE8">
              <w:rPr>
                <w:rFonts w:cstheme="minorHAnsi"/>
                <w:szCs w:val="20"/>
              </w:rPr>
              <w:t>.</w:t>
            </w:r>
          </w:p>
        </w:tc>
      </w:tr>
      <w:tr w:rsidR="003D2DE8" w:rsidRPr="003D2DE8" w14:paraId="51FD3B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C18D6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C5B349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rejestrację informacji o zdeponowanych przez pacjenta rzeczach, z wpisem do wybranej księgi depozytów</w:t>
            </w:r>
          </w:p>
        </w:tc>
      </w:tr>
      <w:tr w:rsidR="003D2DE8" w:rsidRPr="003D2DE8" w14:paraId="25C04A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EE009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9AB93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wpisanie planowanego czasu trwania hospitalizacji</w:t>
            </w:r>
          </w:p>
        </w:tc>
      </w:tr>
      <w:tr w:rsidR="003D2DE8" w:rsidRPr="003D2DE8" w14:paraId="1BB006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FF699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D8252D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zdefiniowanie standardowego czasu pobytu pacjenta dla każdego z oddziałów. Czas ten powinien być podpowiadany podczas przyjęcie pacjenta na oddział.</w:t>
            </w:r>
          </w:p>
        </w:tc>
      </w:tr>
      <w:tr w:rsidR="003D2DE8" w:rsidRPr="003D2DE8" w14:paraId="64DA24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E3F5D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659FA0A" w14:textId="77777777" w:rsidR="00352E79" w:rsidRPr="003D2DE8" w:rsidRDefault="00352E79" w:rsidP="00436054">
            <w:pPr>
              <w:spacing w:after="0" w:line="240" w:lineRule="auto"/>
              <w:jc w:val="left"/>
              <w:rPr>
                <w:rFonts w:cstheme="minorHAnsi"/>
                <w:szCs w:val="20"/>
              </w:rPr>
            </w:pPr>
            <w:r w:rsidRPr="003D2DE8">
              <w:rPr>
                <w:rFonts w:cstheme="minorHAnsi"/>
                <w:szCs w:val="20"/>
              </w:rPr>
              <w:t>Dla oddziału psychiatrycznego system powinien umożliwiać automatyczne wyliczanie długości dni pobytu w celu prezentacji informacji o przeterminowanych pobytach w zależności od rozpoznania.</w:t>
            </w:r>
          </w:p>
        </w:tc>
      </w:tr>
      <w:tr w:rsidR="003D2DE8" w:rsidRPr="003D2DE8" w14:paraId="0B1C29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B45EC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5A5222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rejestrację w dokumentacji medycznej faktu stosowania wobec pacjenta przymusu bezpośredniego.</w:t>
            </w:r>
          </w:p>
        </w:tc>
      </w:tr>
      <w:tr w:rsidR="003D2DE8" w:rsidRPr="003D2DE8" w14:paraId="18B208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066C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2F47ED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wydruk karty zastosowania przymusu bezpośredniego przed wykonaniem oceny</w:t>
            </w:r>
          </w:p>
        </w:tc>
      </w:tr>
      <w:tr w:rsidR="003D2DE8" w:rsidRPr="003D2DE8" w14:paraId="35B352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FE969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E2D28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obsługę oddziału o typie 'Oddział psychiatryczny', w tym prowadzenie rejestru przyjęć bez zgody do szpitala psychiatrycznego zgodnie z wymaganiami prawnymi.</w:t>
            </w:r>
          </w:p>
        </w:tc>
      </w:tr>
      <w:tr w:rsidR="003D2DE8" w:rsidRPr="003D2DE8" w14:paraId="05305C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60575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03F73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zamówienie dokumentacji medycznej, przechowywanej w archiwum, dla pacjentów przebywających w oddziale</w:t>
            </w:r>
          </w:p>
        </w:tc>
      </w:tr>
      <w:tr w:rsidR="003D2DE8" w:rsidRPr="003D2DE8" w14:paraId="75A762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5DC64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8C8A6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historii zmian danych pobytu w oddziale</w:t>
            </w:r>
          </w:p>
        </w:tc>
      </w:tr>
      <w:tr w:rsidR="003D2DE8" w:rsidRPr="003D2DE8" w14:paraId="22C020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75AA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A0CA91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ewidencję zgód na wysyłanie powiadomień dla opiekuna w ramach hospitalizacji pacjenta. Powinna istnieć możliwość wydruku tak zaewidencjonowanej zgody</w:t>
            </w:r>
          </w:p>
        </w:tc>
      </w:tr>
      <w:tr w:rsidR="003D2DE8" w:rsidRPr="003D2DE8" w14:paraId="52D69F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AFFC8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D77AA8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rejestrację wykonanych oraz zlecanych pacjentowi usług, w szczególności: </w:t>
            </w:r>
          </w:p>
        </w:tc>
      </w:tr>
      <w:tr w:rsidR="003D2DE8" w:rsidRPr="003D2DE8" w14:paraId="25061B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A2143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EE5A2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procedur, w tym zabiegów, z możliwością ich wprowadzania wg zdefiniowanych grup</w:t>
            </w:r>
          </w:p>
        </w:tc>
      </w:tr>
      <w:tr w:rsidR="003D2DE8" w:rsidRPr="003D2DE8" w14:paraId="654C41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65952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218323E" w14:textId="77777777" w:rsidR="00352E79" w:rsidRPr="003D2DE8" w:rsidRDefault="00352E79" w:rsidP="00436054">
            <w:pPr>
              <w:spacing w:after="0" w:line="240" w:lineRule="auto"/>
              <w:jc w:val="left"/>
              <w:rPr>
                <w:rFonts w:cstheme="minorHAnsi"/>
                <w:szCs w:val="20"/>
              </w:rPr>
            </w:pPr>
            <w:r w:rsidRPr="003D2DE8">
              <w:rPr>
                <w:rFonts w:cstheme="minorHAnsi"/>
                <w:szCs w:val="20"/>
              </w:rPr>
              <w:t> - umiejscowieniu na procedurze, </w:t>
            </w:r>
          </w:p>
        </w:tc>
      </w:tr>
      <w:tr w:rsidR="003D2DE8" w:rsidRPr="003D2DE8" w14:paraId="1C1347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6D2E3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92F023" w14:textId="77777777" w:rsidR="00352E79" w:rsidRPr="003D2DE8" w:rsidRDefault="00352E79" w:rsidP="00436054">
            <w:pPr>
              <w:spacing w:after="0" w:line="240" w:lineRule="auto"/>
              <w:jc w:val="left"/>
              <w:rPr>
                <w:rFonts w:cstheme="minorHAnsi"/>
                <w:szCs w:val="20"/>
              </w:rPr>
            </w:pPr>
            <w:r w:rsidRPr="003D2DE8">
              <w:rPr>
                <w:rFonts w:cstheme="minorHAnsi"/>
                <w:szCs w:val="20"/>
              </w:rPr>
              <w:t> - badań diagnostycznych i laboratoryjnych</w:t>
            </w:r>
          </w:p>
        </w:tc>
      </w:tr>
      <w:tr w:rsidR="003D2DE8" w:rsidRPr="003D2DE8" w14:paraId="43FF24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B3A2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874CD92" w14:textId="77777777" w:rsidR="00352E79" w:rsidRPr="003D2DE8" w:rsidRDefault="00352E79" w:rsidP="00436054">
            <w:pPr>
              <w:spacing w:after="0" w:line="240" w:lineRule="auto"/>
              <w:jc w:val="left"/>
              <w:rPr>
                <w:rFonts w:cstheme="minorHAnsi"/>
                <w:szCs w:val="20"/>
              </w:rPr>
            </w:pPr>
            <w:r w:rsidRPr="003D2DE8">
              <w:rPr>
                <w:rFonts w:cstheme="minorHAnsi"/>
                <w:szCs w:val="20"/>
              </w:rPr>
              <w:t> - podań leków, </w:t>
            </w:r>
          </w:p>
        </w:tc>
      </w:tr>
      <w:tr w:rsidR="003D2DE8" w:rsidRPr="003D2DE8" w14:paraId="248A3C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1A6B9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69D887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konsultacji,</w:t>
            </w:r>
          </w:p>
        </w:tc>
      </w:tr>
      <w:tr w:rsidR="003D2DE8" w:rsidRPr="003D2DE8" w14:paraId="72C548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3C84E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AC355F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diet,</w:t>
            </w:r>
          </w:p>
        </w:tc>
      </w:tr>
      <w:tr w:rsidR="003D2DE8" w:rsidRPr="003D2DE8" w14:paraId="3AAB45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604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154BB8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powielanie definicji diety pacjenta na podstawie definicji z poprzedniego pobytu w ramach hospitalizacji.</w:t>
            </w:r>
          </w:p>
        </w:tc>
      </w:tr>
      <w:tr w:rsidR="003D2DE8" w:rsidRPr="003D2DE8" w14:paraId="27A900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3F59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24261A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wskazanie Jednostki Obciążanej podczas ewidencji wykonania procedur, konsultacji czy badań, których realizacja nie wynika ze zlecenia.</w:t>
            </w:r>
          </w:p>
        </w:tc>
      </w:tr>
      <w:tr w:rsidR="003D2DE8" w:rsidRPr="003D2DE8" w14:paraId="2604D0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82881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FAB345E" w14:textId="77777777" w:rsidR="00352E79" w:rsidRPr="003D2DE8" w:rsidRDefault="00352E79" w:rsidP="00436054">
            <w:pPr>
              <w:spacing w:after="0" w:line="240" w:lineRule="auto"/>
              <w:jc w:val="left"/>
              <w:rPr>
                <w:rFonts w:cstheme="minorHAnsi"/>
                <w:szCs w:val="20"/>
              </w:rPr>
            </w:pPr>
            <w:r w:rsidRPr="003D2DE8">
              <w:rPr>
                <w:rFonts w:cstheme="minorHAnsi"/>
                <w:szCs w:val="20"/>
              </w:rPr>
              <w:t>Powinna istnieć możliwość jednoczesnego dodawania i usuwania wielu procedur</w:t>
            </w:r>
          </w:p>
        </w:tc>
      </w:tr>
      <w:tr w:rsidR="003D2DE8" w:rsidRPr="003D2DE8" w14:paraId="54674E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BE48A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BF656A9"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musi umożliwiać automatyczne generowanie procedur ICD9 dla wprowadzanych obserwacji lekarskich.</w:t>
            </w:r>
          </w:p>
        </w:tc>
      </w:tr>
      <w:tr w:rsidR="003D2DE8" w:rsidRPr="003D2DE8" w14:paraId="742B04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8A0E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3B1B9A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ewidencję i przegląd zestawów narzędzi zastosowanych w ramach pobytu pacjenta.</w:t>
            </w:r>
          </w:p>
        </w:tc>
      </w:tr>
      <w:tr w:rsidR="003D2DE8" w:rsidRPr="003D2DE8" w14:paraId="759F64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FE4C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6D85E1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oraz obsługę zamówień do Banku Krwi oraz przetoczeń w kontekście  wybranej jednostki organizacyjnej.</w:t>
            </w:r>
          </w:p>
        </w:tc>
      </w:tr>
      <w:tr w:rsidR="003D2DE8" w:rsidRPr="003D2DE8" w14:paraId="16A786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E8773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732104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automatycznie wysyła zlecenie na próbę zgodności serologicznej krwi wraz z zamówieniem do Banku Krwi.</w:t>
            </w:r>
          </w:p>
        </w:tc>
      </w:tr>
      <w:tr w:rsidR="003D2DE8" w:rsidRPr="003D2DE8" w14:paraId="685DAA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EE2EB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831F8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oznaczenie w danych pobytu pacjenta czy zakończono przetoczenie i/lub obserwacje po przetoczeniu. W przypadku braku oznaczenia o zakończeniu przetoczenia i/lub obserwacji  po przetoczeniu system powinien wyróżniać  pacjenta np. . ikoną.</w:t>
            </w:r>
          </w:p>
        </w:tc>
      </w:tr>
      <w:tr w:rsidR="003D2DE8" w:rsidRPr="003D2DE8" w14:paraId="1054B3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699BD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A8D788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ewidencję przepustek dla pojedynczego pacjenta bądź dla wielu pacjentów</w:t>
            </w:r>
          </w:p>
        </w:tc>
      </w:tr>
      <w:tr w:rsidR="003D2DE8" w:rsidRPr="003D2DE8" w14:paraId="3FEC48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6C5AB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3DFE8A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oznaczenie na przepustce pacjenta możliwości rozliczenia rezerwacji łóżka w oddziale psychiatrycznym.</w:t>
            </w:r>
          </w:p>
        </w:tc>
      </w:tr>
      <w:tr w:rsidR="003D2DE8" w:rsidRPr="003D2DE8" w14:paraId="4FFD87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A237B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84025F8" w14:textId="77777777" w:rsidR="00352E79" w:rsidRPr="003D2DE8" w:rsidRDefault="00352E79" w:rsidP="00436054">
            <w:pPr>
              <w:spacing w:after="0" w:line="240" w:lineRule="auto"/>
              <w:jc w:val="left"/>
              <w:rPr>
                <w:rFonts w:cstheme="minorHAnsi"/>
                <w:szCs w:val="20"/>
              </w:rPr>
            </w:pPr>
            <w:r w:rsidRPr="003D2DE8">
              <w:rPr>
                <w:rFonts w:cstheme="minorHAnsi"/>
                <w:szCs w:val="20"/>
              </w:rPr>
              <w:t>Prezentacja informacji o potwierdzonej grupie krwi pacjenta podczas przeglądu jego pobytów</w:t>
            </w:r>
          </w:p>
        </w:tc>
      </w:tr>
      <w:tr w:rsidR="003D2DE8" w:rsidRPr="003D2DE8" w14:paraId="2544F8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4A663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D411810" w14:textId="77777777" w:rsidR="00352E79" w:rsidRPr="003D2DE8" w:rsidRDefault="00352E79" w:rsidP="00436054">
            <w:pPr>
              <w:spacing w:after="0" w:line="240" w:lineRule="auto"/>
              <w:jc w:val="left"/>
              <w:rPr>
                <w:rFonts w:cstheme="minorHAnsi"/>
                <w:szCs w:val="20"/>
              </w:rPr>
            </w:pPr>
            <w:r w:rsidRPr="003D2DE8">
              <w:rPr>
                <w:rFonts w:cstheme="minorHAnsi"/>
                <w:szCs w:val="20"/>
              </w:rPr>
              <w:t>W danych medycznych pacjenta  musi istnieć możliwość rejestracji informacji o szczepieniach, alergiach, chorobach przewlekłych, grupie krwi. Dane te powinny być na stałe przypisane do pacjenta i widoczne w kontekście każdego pobytu.</w:t>
            </w:r>
          </w:p>
        </w:tc>
      </w:tr>
      <w:tr w:rsidR="003D2DE8" w:rsidRPr="003D2DE8" w14:paraId="196A8D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0B914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D0E83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wydruk dokumentu 'Karta Uodpornienia' na podstawie wygenerowanych planowanych szczepień wynikających z kalendarza szczepień. </w:t>
            </w:r>
          </w:p>
        </w:tc>
      </w:tr>
      <w:tr w:rsidR="003D2DE8" w:rsidRPr="003D2DE8" w14:paraId="47D5EA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424F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FA0D1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oznaczenie Odmowy szczepienia wynikającego z  listy szczepień obowiązkowych występujących w Karcie uodpornienia.</w:t>
            </w:r>
          </w:p>
        </w:tc>
      </w:tr>
      <w:tr w:rsidR="003D2DE8" w:rsidRPr="003D2DE8" w14:paraId="220030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7FD5D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73CC937" w14:textId="77777777" w:rsidR="00352E79" w:rsidRPr="003D2DE8" w:rsidRDefault="00352E79" w:rsidP="00436054">
            <w:pPr>
              <w:spacing w:after="0" w:line="240" w:lineRule="auto"/>
              <w:jc w:val="left"/>
              <w:rPr>
                <w:rFonts w:cstheme="minorHAnsi"/>
                <w:szCs w:val="20"/>
              </w:rPr>
            </w:pPr>
            <w:r w:rsidRPr="003D2DE8">
              <w:rPr>
                <w:rFonts w:cstheme="minorHAnsi"/>
                <w:szCs w:val="20"/>
              </w:rPr>
              <w:t>W systemie musi istnieć możliwość potwierdzenia przez lekarza informacji o grupie krwi pacjenta wraz z możliwością załączenia skanu dokumentu potwierdzającego grupę krwi.</w:t>
            </w:r>
          </w:p>
        </w:tc>
      </w:tr>
      <w:tr w:rsidR="003D2DE8" w:rsidRPr="003D2DE8" w14:paraId="23ABD2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0D34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997127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zdefiniowanie wymagalności zaplanowania terminu pacjenta podczas wysyłania zleceń.</w:t>
            </w:r>
          </w:p>
        </w:tc>
      </w:tr>
      <w:tr w:rsidR="003D2DE8" w:rsidRPr="003D2DE8" w14:paraId="435FF2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A8AAE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B1503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rozliczanie kart TISS-28 na oddziałach Anestezjologii i Intensywnej terapii (</w:t>
            </w:r>
            <w:proofErr w:type="spellStart"/>
            <w:r w:rsidRPr="003D2DE8">
              <w:rPr>
                <w:rFonts w:cstheme="minorHAnsi"/>
                <w:szCs w:val="20"/>
              </w:rPr>
              <w:t>OAiIT</w:t>
            </w:r>
            <w:proofErr w:type="spellEnd"/>
            <w:r w:rsidRPr="003D2DE8">
              <w:rPr>
                <w:rFonts w:cstheme="minorHAnsi"/>
                <w:szCs w:val="20"/>
              </w:rPr>
              <w:t>) zgodnie z wytycznymi NFZ z uwzględnieniem sprawozdawczości świadczeń wynikających z czynności oznaczonych na karcie TISS28</w:t>
            </w:r>
          </w:p>
        </w:tc>
      </w:tr>
      <w:tr w:rsidR="003D2DE8" w:rsidRPr="003D2DE8" w14:paraId="7AFDE6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E1376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16E93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zbiorcze usunięcie kompletu rozliczeń wskazanej karty TISS28.</w:t>
            </w:r>
          </w:p>
        </w:tc>
      </w:tr>
      <w:tr w:rsidR="003D2DE8" w:rsidRPr="003D2DE8" w14:paraId="28B12D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B4D8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2A7AA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automatyczne rozliczanie karty TISS-28 podczas przenoszenia pacjenta na inny oddział.</w:t>
            </w:r>
          </w:p>
        </w:tc>
      </w:tr>
      <w:tr w:rsidR="003D2DE8" w:rsidRPr="003D2DE8" w14:paraId="0557D8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1AC68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3E413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ewidencję kart TISS28, z możliwością powielania karty oraz wskazania dni pobytu w których nie została utworzona karta.</w:t>
            </w:r>
          </w:p>
        </w:tc>
      </w:tr>
      <w:tr w:rsidR="003D2DE8" w:rsidRPr="003D2DE8" w14:paraId="2B0FDE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096AF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258FDD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ewidencję w ramach pobytu konsultacji anestezjologicznych wykonanych przed rozpoczęciem hospitalizacji, umożliwiając ich rozliczenie w ramach NFZ.</w:t>
            </w:r>
          </w:p>
        </w:tc>
      </w:tr>
      <w:tr w:rsidR="003D2DE8" w:rsidRPr="003D2DE8" w14:paraId="2C2882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D1FF1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33B80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dodanie kart kwalifikacji do żywienia dojelitowego i pozajelitowego. Karty kwalifikacji </w:t>
            </w:r>
          </w:p>
        </w:tc>
      </w:tr>
      <w:tr w:rsidR="003D2DE8" w:rsidRPr="003D2DE8" w14:paraId="65CC84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10D59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DF625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dodanie pakietu materiałów podczas grupowego dodawania leków w jednostkach. </w:t>
            </w:r>
          </w:p>
        </w:tc>
      </w:tr>
      <w:tr w:rsidR="003D2DE8" w:rsidRPr="003D2DE8" w14:paraId="1BF213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14C32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8F927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przeniesienie wybranych lub wszystkich kart pomocniczych podczas skierowanie pacjenta na inny oddział.</w:t>
            </w:r>
          </w:p>
        </w:tc>
      </w:tr>
      <w:tr w:rsidR="003D2DE8" w:rsidRPr="003D2DE8" w14:paraId="5E5948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6978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3805C14"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D2DE8" w:rsidRPr="003D2DE8" w14:paraId="25C9E5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D097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CFDFC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3D2DE8">
              <w:rPr>
                <w:rFonts w:cstheme="minorHAnsi"/>
                <w:szCs w:val="20"/>
              </w:rPr>
              <w:br/>
              <w:t xml:space="preserve"> - wywiadu,</w:t>
            </w:r>
            <w:r w:rsidRPr="003D2DE8">
              <w:rPr>
                <w:rFonts w:cstheme="minorHAnsi"/>
                <w:szCs w:val="20"/>
              </w:rPr>
              <w:br/>
              <w:t>-  badania przedmiotowego,</w:t>
            </w:r>
            <w:r w:rsidRPr="003D2DE8">
              <w:rPr>
                <w:rFonts w:cstheme="minorHAnsi"/>
                <w:szCs w:val="20"/>
              </w:rPr>
              <w:br/>
              <w:t>-  badania podmiotowego,</w:t>
            </w:r>
            <w:r w:rsidRPr="003D2DE8">
              <w:rPr>
                <w:rFonts w:cstheme="minorHAnsi"/>
                <w:szCs w:val="20"/>
              </w:rPr>
              <w:br/>
              <w:t>-  epikryzy,</w:t>
            </w:r>
            <w:r w:rsidRPr="003D2DE8">
              <w:rPr>
                <w:rFonts w:cstheme="minorHAnsi"/>
                <w:szCs w:val="20"/>
              </w:rPr>
              <w:br/>
              <w:t>- zastosowanego leczenia.</w:t>
            </w:r>
          </w:p>
        </w:tc>
      </w:tr>
      <w:tr w:rsidR="003D2DE8" w:rsidRPr="003D2DE8" w14:paraId="15E0FD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6466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FAEF45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walidować minimalną długość pobytu pacjenta na podstawie konfigurowalnego parametru w kontekście jednostki organizacyjnej</w:t>
            </w:r>
          </w:p>
        </w:tc>
      </w:tr>
      <w:tr w:rsidR="003D2DE8" w:rsidRPr="003D2DE8" w14:paraId="722B7E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F7AC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1485F598" w14:textId="55443CCD" w:rsidR="00352E79" w:rsidRPr="003D2DE8" w:rsidRDefault="00352E79" w:rsidP="00436054">
            <w:pPr>
              <w:spacing w:after="0" w:line="240" w:lineRule="auto"/>
              <w:jc w:val="left"/>
              <w:rPr>
                <w:rFonts w:cstheme="minorHAnsi"/>
                <w:szCs w:val="20"/>
              </w:rPr>
            </w:pPr>
            <w:r w:rsidRPr="003D2DE8">
              <w:rPr>
                <w:rFonts w:cstheme="minorHAnsi"/>
                <w:szCs w:val="20"/>
              </w:rPr>
              <w:t>System umożliwia automatyczne rozpoczęcie nowego cyklu leczenia podczas otwarcia pobytu na oddziale psychiatrycznym dziennym oraz zamknięcie tego cyklu w chwili zakończenia pobytu pacjenta. Dla ponownych przyjęć przed upływem 14 dni od poprzedniego wypisu system wyszukuje poprzednie cykle leczenia i umożliwia podpięcie bieżącego pobytu pod wcześniejszy cykl jako kontynuację leczenia.</w:t>
            </w:r>
          </w:p>
        </w:tc>
      </w:tr>
      <w:tr w:rsidR="003D2DE8" w:rsidRPr="003D2DE8" w14:paraId="5F1D43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9B6E4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51E1D10A" w14:textId="35DD6DD3" w:rsidR="00352E79" w:rsidRPr="003D2DE8" w:rsidRDefault="00352E79" w:rsidP="00436054">
            <w:pPr>
              <w:spacing w:after="0" w:line="240" w:lineRule="auto"/>
              <w:jc w:val="left"/>
              <w:rPr>
                <w:rFonts w:cstheme="minorHAnsi"/>
                <w:szCs w:val="20"/>
              </w:rPr>
            </w:pPr>
            <w:r w:rsidRPr="003D2DE8">
              <w:rPr>
                <w:rFonts w:cstheme="minorHAnsi"/>
                <w:szCs w:val="20"/>
              </w:rPr>
              <w:t>Podczas ewidencji świadczenia Ratunkowego Dostępu do Technologii Lekowej na podstawie zgody z Centralnej Bazy Wniosków i Decyzji system sprawdza, czy pobyt został powiązany z odpowiednim cyklem leczenia, jeżeli nie system automatycznie dodaje i podpina odpowiedni cykl leczenia</w:t>
            </w:r>
          </w:p>
        </w:tc>
      </w:tr>
      <w:tr w:rsidR="003D2DE8" w:rsidRPr="003D2DE8" w14:paraId="4D005C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353C4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765599F6" w14:textId="0ACAF9F8"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rejestrację danych lekarza nadzorującego (sprawującego dodatkowy nadzór niezależnie od lekarza prowadzącego)</w:t>
            </w:r>
          </w:p>
        </w:tc>
      </w:tr>
      <w:tr w:rsidR="003D2DE8" w:rsidRPr="003D2DE8" w14:paraId="054BF9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A8B4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3E134BB3" w14:textId="27E4490E" w:rsidR="00352E79" w:rsidRPr="003D2DE8" w:rsidRDefault="00352E79" w:rsidP="00436054">
            <w:pPr>
              <w:spacing w:after="0" w:line="240" w:lineRule="auto"/>
              <w:jc w:val="left"/>
              <w:rPr>
                <w:rFonts w:cstheme="minorHAnsi"/>
                <w:szCs w:val="20"/>
              </w:rPr>
            </w:pPr>
            <w:r w:rsidRPr="003D2DE8">
              <w:rPr>
                <w:rFonts w:cstheme="minorHAnsi"/>
                <w:szCs w:val="20"/>
              </w:rPr>
              <w:t>System udostępnia wgląd w listę kart stosowania przymusu bezpośredniego skierowanych do oceny zasadności stosowania przymusu bezpośredniego, dla całego oddziału, oraz całego podmiotu</w:t>
            </w:r>
          </w:p>
        </w:tc>
      </w:tr>
      <w:tr w:rsidR="003D2DE8" w:rsidRPr="003D2DE8" w14:paraId="75DA2D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59C0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vAlign w:val="center"/>
          </w:tcPr>
          <w:p w14:paraId="76F02577" w14:textId="7BD36D22" w:rsidR="00352E79" w:rsidRPr="003D2DE8" w:rsidRDefault="00352E79" w:rsidP="00436054">
            <w:pPr>
              <w:spacing w:after="0" w:line="240" w:lineRule="auto"/>
              <w:jc w:val="left"/>
              <w:rPr>
                <w:rFonts w:cstheme="minorHAnsi"/>
                <w:szCs w:val="20"/>
              </w:rPr>
            </w:pPr>
            <w:r w:rsidRPr="003D2DE8">
              <w:rPr>
                <w:rFonts w:cstheme="minorHAnsi"/>
                <w:szCs w:val="20"/>
              </w:rPr>
              <w:t>System umożliwia wydruk wzoru "OCENA STANU FIZYCZNEGO OSOBY Z ZABURZENIAMI PSYCHICZNYMI UNIERUCHOMIONEJ LUB IZOLOWANEJ"  oraz jego skróconą wersję z ocenami</w:t>
            </w:r>
          </w:p>
        </w:tc>
      </w:tr>
      <w:tr w:rsidR="003D2DE8" w:rsidRPr="003D2DE8" w14:paraId="77E910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459A3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39E3E7" w14:textId="790EA364"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ma możliwość określenia listy </w:t>
            </w:r>
            <w:proofErr w:type="spellStart"/>
            <w:r w:rsidRPr="003D2DE8">
              <w:rPr>
                <w:rFonts w:cstheme="minorHAnsi"/>
                <w:szCs w:val="20"/>
              </w:rPr>
              <w:t>rozpoznań</w:t>
            </w:r>
            <w:proofErr w:type="spellEnd"/>
            <w:r w:rsidRPr="003D2DE8">
              <w:rPr>
                <w:rFonts w:cstheme="minorHAnsi"/>
                <w:szCs w:val="20"/>
              </w:rPr>
              <w:t>, dla których konieczne jest wypełnienie formularza PSS-Skala ciężkości zatruć</w:t>
            </w:r>
          </w:p>
        </w:tc>
      </w:tr>
      <w:tr w:rsidR="003D2DE8" w:rsidRPr="003D2DE8" w14:paraId="06A241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79859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080486"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Opieka pielęgniarska</w:t>
            </w:r>
          </w:p>
        </w:tc>
      </w:tr>
      <w:tr w:rsidR="003D2DE8" w:rsidRPr="003D2DE8" w14:paraId="18C636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B992E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F45186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ewidencję diagnoz pielęgniarskich, co najmniej, w zakresie:</w:t>
            </w:r>
          </w:p>
        </w:tc>
      </w:tr>
      <w:tr w:rsidR="003D2DE8" w:rsidRPr="003D2DE8" w14:paraId="612973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3815E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ADD74E" w14:textId="77777777" w:rsidR="00352E79" w:rsidRPr="003D2DE8" w:rsidRDefault="00352E79" w:rsidP="00436054">
            <w:pPr>
              <w:spacing w:after="0" w:line="240" w:lineRule="auto"/>
              <w:jc w:val="left"/>
              <w:rPr>
                <w:rFonts w:cstheme="minorHAnsi"/>
                <w:szCs w:val="20"/>
              </w:rPr>
            </w:pPr>
            <w:r w:rsidRPr="003D2DE8">
              <w:rPr>
                <w:rFonts w:cstheme="minorHAnsi"/>
                <w:szCs w:val="20"/>
              </w:rPr>
              <w:t> - wprowadzania diagnoz (przy użyciu słownika diagnoz funkcjonującego w szpitalu)</w:t>
            </w:r>
          </w:p>
        </w:tc>
      </w:tr>
      <w:tr w:rsidR="003D2DE8" w:rsidRPr="003D2DE8" w14:paraId="7096F6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38172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DCFB07" w14:textId="77777777" w:rsidR="00352E79" w:rsidRPr="003D2DE8" w:rsidRDefault="00352E79" w:rsidP="00436054">
            <w:pPr>
              <w:spacing w:after="0" w:line="240" w:lineRule="auto"/>
              <w:jc w:val="left"/>
              <w:rPr>
                <w:rFonts w:cstheme="minorHAnsi"/>
                <w:szCs w:val="20"/>
              </w:rPr>
            </w:pPr>
            <w:r w:rsidRPr="003D2DE8">
              <w:rPr>
                <w:rFonts w:cstheme="minorHAnsi"/>
                <w:szCs w:val="20"/>
              </w:rPr>
              <w:t> - wprowadzania procedur wynikających z diagnozy przy użyciu słownika procedur funkcjonującego w szpitalu</w:t>
            </w:r>
          </w:p>
        </w:tc>
      </w:tr>
      <w:tr w:rsidR="003D2DE8" w:rsidRPr="003D2DE8" w14:paraId="7780B2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78F7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DC2DC0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ustalenie listy diagnoz preferowanych dla jednostki</w:t>
            </w:r>
          </w:p>
        </w:tc>
      </w:tr>
      <w:tr w:rsidR="003D2DE8" w:rsidRPr="003D2DE8" w14:paraId="160776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52283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DDD18A6" w14:textId="77777777" w:rsidR="00352E79" w:rsidRPr="003D2DE8" w:rsidRDefault="00352E79" w:rsidP="00436054">
            <w:pPr>
              <w:spacing w:after="0" w:line="240" w:lineRule="auto"/>
              <w:jc w:val="left"/>
              <w:rPr>
                <w:rFonts w:cstheme="minorHAnsi"/>
                <w:szCs w:val="20"/>
              </w:rPr>
            </w:pPr>
            <w:r w:rsidRPr="003D2DE8">
              <w:rPr>
                <w:rFonts w:cstheme="minorHAnsi"/>
                <w:szCs w:val="20"/>
              </w:rPr>
              <w:t> - przegląd diagnoz z poprzednich pobytów pacjenta w ramach bieżącej hospitalizacji</w:t>
            </w:r>
          </w:p>
        </w:tc>
      </w:tr>
      <w:tr w:rsidR="003D2DE8" w:rsidRPr="003D2DE8" w14:paraId="1B6399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50E00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AE3CE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realizacji procedur wynikających z diagnoz,</w:t>
            </w:r>
          </w:p>
        </w:tc>
      </w:tr>
      <w:tr w:rsidR="003D2DE8" w:rsidRPr="003D2DE8" w14:paraId="19F986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03A7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2322D1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dodania lub usuwania wielu procedur jednocześnie</w:t>
            </w:r>
          </w:p>
        </w:tc>
      </w:tr>
      <w:tr w:rsidR="003D2DE8" w:rsidRPr="003D2DE8" w14:paraId="5016F6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41C3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6DB249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odnotowania realizacji wielu procedur jednocześnie</w:t>
            </w:r>
          </w:p>
        </w:tc>
      </w:tr>
      <w:tr w:rsidR="003D2DE8" w:rsidRPr="003D2DE8" w14:paraId="1727C4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0A5A6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43BDA0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edycji opisu wykonanej procedury</w:t>
            </w:r>
          </w:p>
        </w:tc>
      </w:tr>
      <w:tr w:rsidR="003D2DE8" w:rsidRPr="003D2DE8" w14:paraId="52B821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D4AA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C451EB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planu realizacji</w:t>
            </w:r>
          </w:p>
        </w:tc>
      </w:tr>
      <w:tr w:rsidR="003D2DE8" w:rsidRPr="003D2DE8" w14:paraId="61A7AC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F0E9D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4726C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wydruku indywidualnej karty procesu pielęgnacji</w:t>
            </w:r>
          </w:p>
        </w:tc>
      </w:tr>
      <w:tr w:rsidR="003D2DE8" w:rsidRPr="003D2DE8" w14:paraId="0035B6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90E51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9B2821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zbiorczej realizacji procedur wynikających z jednej lub wielu diagnoz</w:t>
            </w:r>
          </w:p>
        </w:tc>
      </w:tr>
      <w:tr w:rsidR="003D2DE8" w:rsidRPr="003D2DE8" w14:paraId="6DD85B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AAEA4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2EB098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zbiorczej realizacji procedur dla wielu pacjentów</w:t>
            </w:r>
          </w:p>
        </w:tc>
      </w:tr>
      <w:tr w:rsidR="003D2DE8" w:rsidRPr="003D2DE8" w14:paraId="4DABAD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4C5B1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4E29F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automatyczne dopisanie kodu procedury ICD9 podczas rejestracji obserwacji/przebiegu pielęgniarskiego</w:t>
            </w:r>
          </w:p>
        </w:tc>
      </w:tr>
      <w:tr w:rsidR="003D2DE8" w:rsidRPr="003D2DE8" w14:paraId="6E6B7B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33EA9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BAB98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generowanie dokumentów dotyczących opieki pielęgniarskiej w formacie zgodnym z PIK HL7 CDA.</w:t>
            </w:r>
          </w:p>
        </w:tc>
      </w:tr>
      <w:tr w:rsidR="003D2DE8" w:rsidRPr="003D2DE8" w14:paraId="0D212D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63597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6B9AD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generowanie dokumentów dotyczących oceny stanu pacjenta w formacie zgodnym z PIK HL7 CDA.</w:t>
            </w:r>
          </w:p>
        </w:tc>
      </w:tr>
      <w:tr w:rsidR="003D2DE8" w:rsidRPr="003D2DE8" w14:paraId="45D689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E64AA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9CB430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zapewnić możliwość wystawienia, podglądu i edycji:</w:t>
            </w:r>
          </w:p>
        </w:tc>
      </w:tr>
      <w:tr w:rsidR="003D2DE8" w:rsidRPr="003D2DE8" w14:paraId="0BE236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56A16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07BE3E2"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 - zleceń wykonania diagnoz pielęgniarskich</w:t>
            </w:r>
          </w:p>
        </w:tc>
      </w:tr>
      <w:tr w:rsidR="003D2DE8" w:rsidRPr="003D2DE8" w14:paraId="169BB3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57B7E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036EFD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zleceń wykonania pomiarów</w:t>
            </w:r>
          </w:p>
        </w:tc>
      </w:tr>
      <w:tr w:rsidR="003D2DE8" w:rsidRPr="003D2DE8" w14:paraId="446B28C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364DD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5538A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innych zleceń pielęgniarskich</w:t>
            </w:r>
          </w:p>
        </w:tc>
      </w:tr>
      <w:tr w:rsidR="003D2DE8" w:rsidRPr="003D2DE8" w14:paraId="66F71B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08000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3F707E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w ramach zleceń pielęgniarskich musi umożliwić zlecenie pomiaru złożonego oraz odnotowanie jego realizacji.</w:t>
            </w:r>
          </w:p>
        </w:tc>
      </w:tr>
      <w:tr w:rsidR="003D2DE8" w:rsidRPr="003D2DE8" w14:paraId="514660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913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89D9AB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jednoczesne zakończenie wielu diagnoz pielęgniarskich.</w:t>
            </w:r>
          </w:p>
        </w:tc>
      </w:tr>
      <w:tr w:rsidR="003D2DE8" w:rsidRPr="003D2DE8" w14:paraId="15E150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E8B4B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690B3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jednoczesne przywrócenie do realizacji wielu diagnoz pielęgniarskich.</w:t>
            </w:r>
          </w:p>
        </w:tc>
      </w:tr>
      <w:tr w:rsidR="003D2DE8" w:rsidRPr="003D2DE8" w14:paraId="56854D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C7AB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A0680B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edycję słownika diagnoz pielęgniarskich z poziomu wprowadzania diagnoz dla pacjenta.</w:t>
            </w:r>
          </w:p>
        </w:tc>
      </w:tr>
      <w:tr w:rsidR="003D2DE8" w:rsidRPr="003D2DE8" w14:paraId="4677B8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F4E06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522C3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powielenie obserwacji/przebiegu pielęgniarskiego.</w:t>
            </w:r>
          </w:p>
        </w:tc>
      </w:tr>
      <w:tr w:rsidR="003D2DE8" w:rsidRPr="003D2DE8" w14:paraId="40979C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1349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7ABC5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wprowadzenie domyślnego wyniku (opisu końcowego) dla diagnozy pielęgniarskiej</w:t>
            </w:r>
          </w:p>
        </w:tc>
      </w:tr>
      <w:tr w:rsidR="003D2DE8" w:rsidRPr="003D2DE8" w14:paraId="30E72B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EF79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D4C3DA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określenie maksymalnego opóźnienia we wprowadzeniu opisu obserwacji/przebiegu pielęgniarskiego.</w:t>
            </w:r>
          </w:p>
        </w:tc>
      </w:tr>
      <w:tr w:rsidR="003D2DE8" w:rsidRPr="003D2DE8" w14:paraId="48971B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78FD8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FA358E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określenie maksymalnego opóźnienia w wystawieniu zlecenia pielęgniarskiego.</w:t>
            </w:r>
          </w:p>
        </w:tc>
      </w:tr>
      <w:tr w:rsidR="003D2DE8" w:rsidRPr="003D2DE8" w14:paraId="0B29AB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0C4E7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B2B676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odnotowanie realizacji wielu zleceń pielęgniarskich jednocześnie.</w:t>
            </w:r>
          </w:p>
        </w:tc>
      </w:tr>
      <w:tr w:rsidR="003D2DE8" w:rsidRPr="003D2DE8" w14:paraId="110D74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A6828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EB6EF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wycofanie operacji realizacji lub odrzucenia zlecenia pielęgniarskiego.</w:t>
            </w:r>
          </w:p>
        </w:tc>
      </w:tr>
      <w:tr w:rsidR="003D2DE8" w:rsidRPr="003D2DE8" w14:paraId="165E60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BC3E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BD7F1A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wskazanie przebiegów pielęgniarskich, które powinny zostać wydrukowane na raporcie z dyżuru pielęgniarskiego</w:t>
            </w:r>
          </w:p>
        </w:tc>
      </w:tr>
      <w:tr w:rsidR="003D2DE8" w:rsidRPr="003D2DE8" w14:paraId="3EF09D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BBDB7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E06E33" w14:textId="77777777" w:rsidR="00352E79" w:rsidRPr="003D2DE8" w:rsidRDefault="00352E79" w:rsidP="00436054">
            <w:pPr>
              <w:spacing w:after="0" w:line="240" w:lineRule="auto"/>
              <w:jc w:val="left"/>
              <w:rPr>
                <w:rFonts w:cstheme="minorHAnsi"/>
                <w:szCs w:val="20"/>
              </w:rPr>
            </w:pPr>
            <w:r w:rsidRPr="003D2DE8">
              <w:rPr>
                <w:rFonts w:cstheme="minorHAnsi"/>
                <w:szCs w:val="20"/>
              </w:rPr>
              <w:t>Powinna istnieć możliwość zdefiniowania, dla jednostki organizacyjnej, domyślnych diagnoz, które będą przypisywane pacjentowi w momencie jego przyjęcia na oddział</w:t>
            </w:r>
          </w:p>
        </w:tc>
      </w:tr>
      <w:tr w:rsidR="003D2DE8" w:rsidRPr="003D2DE8" w14:paraId="344C6A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CE854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DC08D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wydruk karty gorączkowej z możliwością wyboru pomiarów , jakie powinny pojawić się na karcie</w:t>
            </w:r>
          </w:p>
        </w:tc>
      </w:tr>
      <w:tr w:rsidR="003D2DE8" w:rsidRPr="003D2DE8" w14:paraId="5758DC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8CC91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0C425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drukowanie wielu zaleceń pielęgniarskich z danego dnia na wydruku karty gorączkowej</w:t>
            </w:r>
          </w:p>
        </w:tc>
      </w:tr>
      <w:tr w:rsidR="003D2DE8" w:rsidRPr="003D2DE8" w14:paraId="799C48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192B2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9977F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umożliwia ewidencję pomiaru ostrości widzenia wg skali </w:t>
            </w:r>
            <w:proofErr w:type="spellStart"/>
            <w:r w:rsidRPr="003D2DE8">
              <w:rPr>
                <w:rFonts w:cstheme="minorHAnsi"/>
                <w:szCs w:val="20"/>
              </w:rPr>
              <w:t>Snellena</w:t>
            </w:r>
            <w:proofErr w:type="spellEnd"/>
            <w:r w:rsidRPr="003D2DE8">
              <w:rPr>
                <w:rFonts w:cstheme="minorHAnsi"/>
                <w:szCs w:val="20"/>
              </w:rPr>
              <w:t>.</w:t>
            </w:r>
          </w:p>
        </w:tc>
      </w:tr>
      <w:tr w:rsidR="003D2DE8" w:rsidRPr="003D2DE8" w14:paraId="4C9C6A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88B8B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2409E5"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badania pacjenta system umożliwia ewidencję wyniku pomiaru w czterostopniowej skali CCS, określającej stopień zaawansowania dławicy piersiowej.</w:t>
            </w:r>
          </w:p>
        </w:tc>
      </w:tr>
      <w:tr w:rsidR="003D2DE8" w:rsidRPr="003D2DE8" w14:paraId="63145D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BF3D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A24A9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W zależności od konfiguracji system wymusza, dla wybranych </w:t>
            </w:r>
            <w:proofErr w:type="spellStart"/>
            <w:r w:rsidRPr="003D2DE8">
              <w:rPr>
                <w:rFonts w:cstheme="minorHAnsi"/>
                <w:szCs w:val="20"/>
              </w:rPr>
              <w:t>rozpoznań</w:t>
            </w:r>
            <w:proofErr w:type="spellEnd"/>
            <w:r w:rsidRPr="003D2DE8">
              <w:rPr>
                <w:rFonts w:cstheme="minorHAnsi"/>
                <w:szCs w:val="20"/>
              </w:rPr>
              <w:t xml:space="preserve"> związanych z niewydolnością serca lub dławicą piersiową, wprowadzenie wyniku badania pacjenta w skali NYHA lub CCS.</w:t>
            </w:r>
          </w:p>
        </w:tc>
      </w:tr>
      <w:tr w:rsidR="003D2DE8" w:rsidRPr="003D2DE8" w14:paraId="24C56E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65C8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BBC6C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rejestrację wyników pomiarów dokonywanych pacjentowi</w:t>
            </w:r>
          </w:p>
        </w:tc>
      </w:tr>
      <w:tr w:rsidR="003D2DE8" w:rsidRPr="003D2DE8" w14:paraId="10FB78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2DE74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0EEF3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umożliwia określenie częstotliwości </w:t>
            </w:r>
            <w:proofErr w:type="spellStart"/>
            <w:r w:rsidRPr="003D2DE8">
              <w:rPr>
                <w:rFonts w:cstheme="minorHAnsi"/>
                <w:szCs w:val="20"/>
              </w:rPr>
              <w:t>wykonań</w:t>
            </w:r>
            <w:proofErr w:type="spellEnd"/>
            <w:r w:rsidRPr="003D2DE8">
              <w:rPr>
                <w:rFonts w:cstheme="minorHAnsi"/>
                <w:szCs w:val="20"/>
              </w:rPr>
              <w:t xml:space="preserve"> pomiarów i innych zleceń pielęgniarskich.</w:t>
            </w:r>
          </w:p>
        </w:tc>
      </w:tr>
      <w:tr w:rsidR="003D2DE8" w:rsidRPr="003D2DE8" w14:paraId="2AD7DB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4131B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21C82E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definiowanie słowników wartości mierzonych i korzystanie ze słownika podczas odnotowywania pomiaru</w:t>
            </w:r>
          </w:p>
        </w:tc>
      </w:tr>
      <w:tr w:rsidR="003D2DE8" w:rsidRPr="003D2DE8" w14:paraId="3B61EA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132EF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FCF579"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wydruku siatek centylowych dla pomiaru wzrostu, wagi, obwodu głowy i BMI dla pacjentów w różnych grupach wiekowych.</w:t>
            </w:r>
          </w:p>
        </w:tc>
      </w:tr>
      <w:tr w:rsidR="003D2DE8" w:rsidRPr="003D2DE8" w14:paraId="574A6A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716F3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C4219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powiązanie wyniku pomiaru ze zleceniem pomiaru.</w:t>
            </w:r>
          </w:p>
        </w:tc>
      </w:tr>
      <w:tr w:rsidR="003D2DE8" w:rsidRPr="003D2DE8" w14:paraId="271412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DD569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24F4B9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generowanie powiadomień o patologicznym wyniku badania.</w:t>
            </w:r>
          </w:p>
        </w:tc>
      </w:tr>
      <w:tr w:rsidR="003D2DE8" w:rsidRPr="003D2DE8" w14:paraId="3330CC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1BB9D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B4BFD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wprowadzanie wyników pomiarów złożonych, na które składa się kilka pomiarów prostych.</w:t>
            </w:r>
          </w:p>
        </w:tc>
      </w:tr>
      <w:tr w:rsidR="003D2DE8" w:rsidRPr="003D2DE8" w14:paraId="0651C2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2C220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221D0B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ewidencję przebiegów pielęgniarskich</w:t>
            </w:r>
          </w:p>
        </w:tc>
      </w:tr>
      <w:tr w:rsidR="003D2DE8" w:rsidRPr="003D2DE8" w14:paraId="229919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8E029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806A94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wprowadzanie opisów zaleceń pielęgniarskich</w:t>
            </w:r>
          </w:p>
        </w:tc>
      </w:tr>
      <w:tr w:rsidR="003D2DE8" w:rsidRPr="003D2DE8" w14:paraId="3575FC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64F48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A04CE9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wprowadzanie opisów wywiadu pielęgniarskiego</w:t>
            </w:r>
          </w:p>
        </w:tc>
      </w:tr>
      <w:tr w:rsidR="003D2DE8" w:rsidRPr="003D2DE8" w14:paraId="22FC7A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58203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1D8BDF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wprowadzani informacji o stopniu sprawności pacjenta</w:t>
            </w:r>
          </w:p>
        </w:tc>
      </w:tr>
      <w:tr w:rsidR="003D2DE8" w:rsidRPr="003D2DE8" w14:paraId="76FCDB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EED5C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8C935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wprowadzanie opisów historii pielęgnowania</w:t>
            </w:r>
          </w:p>
        </w:tc>
      </w:tr>
      <w:tr w:rsidR="003D2DE8" w:rsidRPr="003D2DE8" w14:paraId="277673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79C8B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417286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podgląd opisów zaleceń i wywiadów pielęgniarskich dla całej hospitalizacji pacjenta, a nie tylko dla bieżącego pobytu.</w:t>
            </w:r>
          </w:p>
        </w:tc>
      </w:tr>
      <w:tr w:rsidR="003D2DE8" w:rsidRPr="003D2DE8" w14:paraId="162588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332AE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402453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daje możliwość zablokowania zapisu danych zaleceń pielęgniarskich przed wydaniem depozytu pacjenta</w:t>
            </w:r>
          </w:p>
        </w:tc>
      </w:tr>
      <w:tr w:rsidR="003D2DE8" w:rsidRPr="003D2DE8" w14:paraId="6E3E0F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F166C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01559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rozszerzenie definicji diagnoz i procedur pielęgniarskich o diagnozy i interwencje wg klasyfikacji ICNP</w:t>
            </w:r>
          </w:p>
        </w:tc>
      </w:tr>
      <w:tr w:rsidR="003D2DE8" w:rsidRPr="003D2DE8" w14:paraId="4AC19D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EC16B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52F830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wybór diagnoz i procedur pielęgniarskich dla pacjenta wg kodów i nazw klasyfikacji ICNP (Międzynarodowej Klasyfikacji Praktyki Pielęgniarskiej) oraz umożliwić wprowadzanie danych diagnoz i procedur przy użyciu pojęć z klasyfikacji ICNP</w:t>
            </w:r>
          </w:p>
        </w:tc>
      </w:tr>
      <w:tr w:rsidR="003D2DE8" w:rsidRPr="003D2DE8" w14:paraId="1E7E8F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B58D5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FFC561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rejestrację przebiegu pielęgniarskiego bezpośrednio z listy pacjentów</w:t>
            </w:r>
          </w:p>
        </w:tc>
      </w:tr>
      <w:tr w:rsidR="003D2DE8" w:rsidRPr="003D2DE8" w14:paraId="2515A1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592D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3D91F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określanie kategorii opieki pielęgniarskiej dla pacjenta</w:t>
            </w:r>
          </w:p>
        </w:tc>
      </w:tr>
      <w:tr w:rsidR="003D2DE8" w:rsidRPr="003D2DE8" w14:paraId="7732BF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F2AC5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CB316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automatyczne ustalanie kategorii opieki pielęgniarskiej dla pacjenta, na podstawie kategorii określanych dla kryterium: aktywność fizyczna, odżywianie, wydalanie</w:t>
            </w:r>
          </w:p>
        </w:tc>
      </w:tr>
      <w:tr w:rsidR="003D2DE8" w:rsidRPr="003D2DE8" w14:paraId="22AB40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F1A9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1EE010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określanie poziomu intensywności opieki pielęgniarskiej nad pacjentem na oddziałach intensywnej terapii.</w:t>
            </w:r>
          </w:p>
        </w:tc>
      </w:tr>
      <w:tr w:rsidR="003D2DE8" w:rsidRPr="003D2DE8" w14:paraId="38F082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DBA32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0EFC4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wydruk przebiegów pielęgniarskich</w:t>
            </w:r>
          </w:p>
        </w:tc>
      </w:tr>
      <w:tr w:rsidR="003D2DE8" w:rsidRPr="003D2DE8" w14:paraId="6E3EF7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BE476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7C6BCA0"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wykorzystania definiowanych formularzy do opisu przebiegu pielęgniarskiego</w:t>
            </w:r>
          </w:p>
        </w:tc>
      </w:tr>
      <w:tr w:rsidR="003D2DE8" w:rsidRPr="003D2DE8" w14:paraId="38D224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9E5E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6A5FC6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tworzenie zapotrzebowania żywnościowego dla pacjentów oddziału z możliwością przeliczenia ilości zamawianych posiłków wg przypisanych pacjentom diet</w:t>
            </w:r>
          </w:p>
        </w:tc>
      </w:tr>
      <w:tr w:rsidR="003D2DE8" w:rsidRPr="003D2DE8" w14:paraId="12877B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DCFED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92A302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uzupełnienie zapotrzebowania żywnościowego o zamówienia dodatkowych posiłków i materiałów</w:t>
            </w:r>
          </w:p>
        </w:tc>
      </w:tr>
      <w:tr w:rsidR="003D2DE8" w:rsidRPr="003D2DE8" w14:paraId="013FBC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96E43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BD966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ewidencję podania leku  należącego do pacjenta (niezależnie od listy leków w receptariuszu szpitalnym/oddziału) </w:t>
            </w:r>
          </w:p>
        </w:tc>
      </w:tr>
      <w:tr w:rsidR="003D2DE8" w:rsidRPr="003D2DE8" w14:paraId="28909E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2E134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A6297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tworzenie dokumentacji związanej z oceną stanu odżywiania pacjenta</w:t>
            </w:r>
          </w:p>
        </w:tc>
      </w:tr>
      <w:tr w:rsidR="003D2DE8" w:rsidRPr="003D2DE8" w14:paraId="73145A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1172A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674022"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tworzenia dokumentu oceny stanu odżywiania, system powinien uzupełniać dokument danymi ostatnich pomiarów</w:t>
            </w:r>
          </w:p>
        </w:tc>
      </w:tr>
      <w:tr w:rsidR="003D2DE8" w:rsidRPr="003D2DE8" w14:paraId="6A6DF5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E68DB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DD75F4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ewidencję kart pomocniczych z poziomu opieki pielęgniarskiej</w:t>
            </w:r>
          </w:p>
        </w:tc>
      </w:tr>
      <w:tr w:rsidR="003D2DE8" w:rsidRPr="003D2DE8" w14:paraId="63217C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EE4E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A211B4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podgląd karty bilansu płynów w ramach opieki pielęgniarskiej, ma też umożliwiać wyszczególnienie co wchodzi w skład płynów przyjętych i wydalonych oraz umożliwiać wybór pomiarów i wykresów w prezentowania bilansu.</w:t>
            </w:r>
          </w:p>
        </w:tc>
      </w:tr>
      <w:tr w:rsidR="003D2DE8" w:rsidRPr="003D2DE8" w14:paraId="14C792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C2075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A0180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dodanie zlecenia pielęgniarskiego grupie pacjentów.</w:t>
            </w:r>
          </w:p>
        </w:tc>
      </w:tr>
      <w:tr w:rsidR="003D2DE8" w:rsidRPr="003D2DE8" w14:paraId="789457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40827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D93A0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wyszukiwanie pacjentów, dla których istnieją zlecenia pielęgniarskie, z użyciem kryteriów okresu planowanego wykonania oraz rodzaju i nazwy zlecenia pielęgniarskiego.</w:t>
            </w:r>
          </w:p>
        </w:tc>
      </w:tr>
      <w:tr w:rsidR="003D2DE8" w:rsidRPr="003D2DE8" w14:paraId="6E9776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E6956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FEFF5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wygenerowanie wykazu, zawierającego listę pacjentów z COVID-19, zgodnego z szablonem xls publikowanym przez Narodowy Instytut Kardiologii publikowanym w sekcji 'Dla integratorów' https://rejestrcovid.mz.gov.pl/</w:t>
            </w:r>
          </w:p>
        </w:tc>
      </w:tr>
      <w:tr w:rsidR="003D2DE8" w:rsidRPr="003D2DE8" w14:paraId="00A015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4B6F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0CBC4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ewidencję danych ankiety epidemiologicznej, w związku z podejrzeniem zakażeniem COVID-19. W ankiecie możliwe jest wskazanie minimum daty wyniku badania w kierunku SARS-CoV-2 oraz określenie rodzaju wyniku zgodnego ze słownikiem wskazanym w szablonie wykazu pacjentów z COVID-19</w:t>
            </w:r>
          </w:p>
        </w:tc>
      </w:tr>
      <w:tr w:rsidR="003D2DE8" w:rsidRPr="003D2DE8" w14:paraId="708843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5BB4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BFEFEF8" w14:textId="6BBF4B8C" w:rsidR="00352E79" w:rsidRPr="003D2DE8" w:rsidRDefault="00352E79" w:rsidP="00436054">
            <w:pPr>
              <w:spacing w:after="0" w:line="240" w:lineRule="auto"/>
              <w:jc w:val="left"/>
              <w:rPr>
                <w:rFonts w:cstheme="minorHAnsi"/>
                <w:szCs w:val="20"/>
              </w:rPr>
            </w:pPr>
            <w:r w:rsidRPr="003D2DE8">
              <w:rPr>
                <w:rFonts w:cstheme="minorHAnsi"/>
                <w:b/>
                <w:bCs/>
                <w:szCs w:val="20"/>
              </w:rPr>
              <w:t xml:space="preserve">Oddział </w:t>
            </w:r>
            <w:proofErr w:type="spellStart"/>
            <w:r w:rsidRPr="003D2DE8">
              <w:rPr>
                <w:rFonts w:cstheme="minorHAnsi"/>
                <w:b/>
                <w:bCs/>
                <w:szCs w:val="20"/>
              </w:rPr>
              <w:t>ginekologiczno</w:t>
            </w:r>
            <w:proofErr w:type="spellEnd"/>
            <w:r w:rsidRPr="003D2DE8">
              <w:rPr>
                <w:rFonts w:cstheme="minorHAnsi"/>
                <w:b/>
                <w:bCs/>
                <w:szCs w:val="20"/>
              </w:rPr>
              <w:t xml:space="preserve"> </w:t>
            </w:r>
            <w:r w:rsidR="009C4F85" w:rsidRPr="003D2DE8">
              <w:rPr>
                <w:rFonts w:cstheme="minorHAnsi"/>
                <w:b/>
                <w:bCs/>
                <w:szCs w:val="20"/>
              </w:rPr>
              <w:t>–</w:t>
            </w:r>
            <w:r w:rsidRPr="003D2DE8">
              <w:rPr>
                <w:rFonts w:cstheme="minorHAnsi"/>
                <w:b/>
                <w:bCs/>
                <w:szCs w:val="20"/>
              </w:rPr>
              <w:t xml:space="preserve"> położniczy</w:t>
            </w:r>
          </w:p>
        </w:tc>
      </w:tr>
      <w:tr w:rsidR="003D2DE8" w:rsidRPr="003D2DE8" w14:paraId="494EBB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9082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0F2450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umożliwić ewidencję danych porodu, co najmniej w zakresie : </w:t>
            </w:r>
          </w:p>
        </w:tc>
      </w:tr>
      <w:tr w:rsidR="003D2DE8" w:rsidRPr="003D2DE8" w14:paraId="2F2CEE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82435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C5E77F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wywiadu przedporodowego (badania położniczego)</w:t>
            </w:r>
          </w:p>
        </w:tc>
      </w:tr>
      <w:tr w:rsidR="003D2DE8" w:rsidRPr="003D2DE8" w14:paraId="6BD895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D6329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60A64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wpis do Wykazu Porodów,</w:t>
            </w:r>
          </w:p>
        </w:tc>
      </w:tr>
      <w:tr w:rsidR="003D2DE8" w:rsidRPr="003D2DE8" w14:paraId="35FC98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45AB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F499C4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odnotowanie personelu uczestniczącego,</w:t>
            </w:r>
          </w:p>
        </w:tc>
      </w:tr>
      <w:tr w:rsidR="003D2DE8" w:rsidRPr="003D2DE8" w14:paraId="240D13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75F7E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6B40AB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odnotowanie danych noworodka (medyczne, </w:t>
            </w:r>
            <w:proofErr w:type="spellStart"/>
            <w:r w:rsidRPr="003D2DE8">
              <w:rPr>
                <w:rFonts w:cstheme="minorHAnsi"/>
                <w:szCs w:val="20"/>
              </w:rPr>
              <w:t>Apgar</w:t>
            </w:r>
            <w:proofErr w:type="spellEnd"/>
            <w:r w:rsidRPr="003D2DE8">
              <w:rPr>
                <w:rFonts w:cstheme="minorHAnsi"/>
                <w:szCs w:val="20"/>
              </w:rPr>
              <w:t>)</w:t>
            </w:r>
          </w:p>
        </w:tc>
      </w:tr>
      <w:tr w:rsidR="003D2DE8" w:rsidRPr="003D2DE8" w14:paraId="0F9C8E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A6BF9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107D1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odnotowanie badania przedmiotowego noworodka</w:t>
            </w:r>
          </w:p>
        </w:tc>
      </w:tr>
      <w:tr w:rsidR="003D2DE8" w:rsidRPr="003D2DE8" w14:paraId="42AF80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01DA9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62ACAB6" w14:textId="77777777" w:rsidR="00352E79" w:rsidRPr="003D2DE8" w:rsidRDefault="00352E79" w:rsidP="00436054">
            <w:pPr>
              <w:spacing w:after="0" w:line="240" w:lineRule="auto"/>
              <w:jc w:val="left"/>
              <w:rPr>
                <w:rFonts w:cstheme="minorHAnsi"/>
                <w:szCs w:val="20"/>
              </w:rPr>
            </w:pPr>
            <w:r w:rsidRPr="003D2DE8">
              <w:rPr>
                <w:rFonts w:cstheme="minorHAnsi"/>
                <w:szCs w:val="20"/>
              </w:rPr>
              <w:t> - odnotowanie czasu pracy personelu uczestniczącego w porodzie</w:t>
            </w:r>
          </w:p>
        </w:tc>
      </w:tr>
      <w:tr w:rsidR="003D2DE8" w:rsidRPr="003D2DE8" w14:paraId="14CE99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DD086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797C78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odnotowanie informacji o zabiegach i powikłaniach</w:t>
            </w:r>
          </w:p>
        </w:tc>
      </w:tr>
      <w:tr w:rsidR="003D2DE8" w:rsidRPr="003D2DE8" w14:paraId="5E696F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D5500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6C93A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kopiowanie do nowego wywiadu przedporodowego, danych z poprzedniego wywiadu pacjentki.</w:t>
            </w:r>
          </w:p>
        </w:tc>
      </w:tr>
      <w:tr w:rsidR="003D2DE8" w:rsidRPr="003D2DE8" w14:paraId="649FBE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F3925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441351F" w14:textId="77777777" w:rsidR="00352E79" w:rsidRPr="003D2DE8" w:rsidRDefault="00352E79" w:rsidP="00436054">
            <w:pPr>
              <w:spacing w:after="0" w:line="240" w:lineRule="auto"/>
              <w:jc w:val="left"/>
              <w:rPr>
                <w:rFonts w:cstheme="minorHAnsi"/>
                <w:szCs w:val="20"/>
              </w:rPr>
            </w:pPr>
            <w:r w:rsidRPr="003D2DE8">
              <w:rPr>
                <w:rFonts w:cstheme="minorHAnsi"/>
                <w:szCs w:val="20"/>
              </w:rPr>
              <w:t>Dla porodów zabiegowych musi istnieć możliwość odnotowania rodzaju porodu:</w:t>
            </w:r>
          </w:p>
        </w:tc>
      </w:tr>
      <w:tr w:rsidR="003D2DE8" w:rsidRPr="003D2DE8" w14:paraId="565A77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519A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89B3C0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cesarskie cięcie</w:t>
            </w:r>
          </w:p>
        </w:tc>
      </w:tr>
      <w:tr w:rsidR="003D2DE8" w:rsidRPr="003D2DE8" w14:paraId="4BFD26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9591B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035C69"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 - kleszcze</w:t>
            </w:r>
          </w:p>
        </w:tc>
      </w:tr>
      <w:tr w:rsidR="003D2DE8" w:rsidRPr="003D2DE8" w14:paraId="485599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CB127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9013D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t>
            </w:r>
            <w:proofErr w:type="spellStart"/>
            <w:r w:rsidRPr="003D2DE8">
              <w:rPr>
                <w:rFonts w:cstheme="minorHAnsi"/>
                <w:szCs w:val="20"/>
              </w:rPr>
              <w:t>próżnociąg</w:t>
            </w:r>
            <w:proofErr w:type="spellEnd"/>
          </w:p>
        </w:tc>
      </w:tr>
      <w:tr w:rsidR="003D2DE8" w:rsidRPr="003D2DE8" w14:paraId="080706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EE125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642B42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zlecenie porodu zabiegowego kierowane na blok porodowy</w:t>
            </w:r>
          </w:p>
        </w:tc>
      </w:tr>
      <w:tr w:rsidR="003D2DE8" w:rsidRPr="003D2DE8" w14:paraId="3EF2B3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7E1E2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1582E3D"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drukowania karty obserwacji porodu</w:t>
            </w:r>
          </w:p>
        </w:tc>
      </w:tr>
      <w:tr w:rsidR="003D2DE8" w:rsidRPr="003D2DE8" w14:paraId="61F6FD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CDB73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1FAEA3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dodawanie wyników pomiarów dla płodów</w:t>
            </w:r>
          </w:p>
        </w:tc>
      </w:tr>
      <w:tr w:rsidR="003D2DE8" w:rsidRPr="003D2DE8" w14:paraId="4619EA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5E0A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B7E00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zdefiniowanie zdarzenia związanego z porodem (takiego jak: początek porodu, koniec porodu, urodzenie pierwszego noworodka), na podstawie którego prezentowana jest data porodu w Wykazie Porodów.</w:t>
            </w:r>
          </w:p>
        </w:tc>
      </w:tr>
      <w:tr w:rsidR="003D2DE8" w:rsidRPr="003D2DE8" w14:paraId="0E4763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49ADB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9975C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określanie reguł nadawania imion noworodkom</w:t>
            </w:r>
          </w:p>
        </w:tc>
      </w:tr>
      <w:tr w:rsidR="003D2DE8" w:rsidRPr="003D2DE8" w14:paraId="10320A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B29F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6A4ED57"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Na oddziale Neonatologicznym, w danych medycznych noworodka wgląd w dane porodu i dane matki </w:t>
            </w:r>
          </w:p>
        </w:tc>
      </w:tr>
      <w:tr w:rsidR="003D2DE8" w:rsidRPr="003D2DE8" w14:paraId="0DAD70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CDBAA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17E19B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W danych neonatologicznych noworodka musi istnieć możliwość odnotowania następujących informacji: </w:t>
            </w:r>
          </w:p>
        </w:tc>
      </w:tr>
      <w:tr w:rsidR="003D2DE8" w:rsidRPr="003D2DE8" w14:paraId="303C36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BA065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8917B8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wskazanie osoby wykonującej zabieg </w:t>
            </w:r>
            <w:proofErr w:type="spellStart"/>
            <w:r w:rsidRPr="003D2DE8">
              <w:rPr>
                <w:rFonts w:cstheme="minorHAnsi"/>
                <w:szCs w:val="20"/>
              </w:rPr>
              <w:t>Credego</w:t>
            </w:r>
            <w:proofErr w:type="spellEnd"/>
            <w:r w:rsidRPr="003D2DE8">
              <w:rPr>
                <w:rFonts w:cstheme="minorHAnsi"/>
                <w:szCs w:val="20"/>
              </w:rPr>
              <w:t xml:space="preserve">, </w:t>
            </w:r>
          </w:p>
        </w:tc>
      </w:tr>
      <w:tr w:rsidR="003D2DE8" w:rsidRPr="003D2DE8" w14:paraId="0CA601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11BA2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1FBD1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wskazanie osoby zaopatrującej w opaskę identyfikacyjną,</w:t>
            </w:r>
          </w:p>
        </w:tc>
      </w:tr>
      <w:tr w:rsidR="003D2DE8" w:rsidRPr="003D2DE8" w14:paraId="2353FA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0DBE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51270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powód przerwania kontaktu skóra </w:t>
            </w:r>
            <w:proofErr w:type="spellStart"/>
            <w:r w:rsidRPr="003D2DE8">
              <w:rPr>
                <w:rFonts w:cstheme="minorHAnsi"/>
                <w:szCs w:val="20"/>
              </w:rPr>
              <w:t>skóra</w:t>
            </w:r>
            <w:proofErr w:type="spellEnd"/>
            <w:r w:rsidRPr="003D2DE8">
              <w:rPr>
                <w:rFonts w:cstheme="minorHAnsi"/>
                <w:szCs w:val="20"/>
              </w:rPr>
              <w:t>,</w:t>
            </w:r>
          </w:p>
        </w:tc>
      </w:tr>
      <w:tr w:rsidR="003D2DE8" w:rsidRPr="003D2DE8" w14:paraId="5783E3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BA5C2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36DD4A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czy noworodek ssał pierś (Tak/Nie), </w:t>
            </w:r>
          </w:p>
        </w:tc>
      </w:tr>
      <w:tr w:rsidR="003D2DE8" w:rsidRPr="003D2DE8" w14:paraId="31BC68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A8A38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5978B0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czy pobrano krew pępowinową (Tak/Nie). </w:t>
            </w:r>
          </w:p>
        </w:tc>
      </w:tr>
      <w:tr w:rsidR="003D2DE8" w:rsidRPr="003D2DE8" w14:paraId="6247D9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F3676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BD26A6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niezależną ewidencję danych charakterystyki porodu dla noworodków w przypadku porodów mnogich </w:t>
            </w:r>
          </w:p>
        </w:tc>
      </w:tr>
      <w:tr w:rsidR="003D2DE8" w:rsidRPr="003D2DE8" w14:paraId="1FA284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2F67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9768F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zlecenie sekcji zwłok lub innego badania histopatologicznego dla martwo urodzonego noworodka</w:t>
            </w:r>
          </w:p>
        </w:tc>
      </w:tr>
      <w:tr w:rsidR="003D2DE8" w:rsidRPr="003D2DE8" w14:paraId="3711EF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D15C1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2C6FE2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wprowadzanie zleceń dla noworodka z poziomu pobytu matki</w:t>
            </w:r>
          </w:p>
        </w:tc>
      </w:tr>
      <w:tr w:rsidR="003D2DE8" w:rsidRPr="003D2DE8" w14:paraId="26BE90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0C6C0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59881F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3D2DE8" w:rsidRPr="003D2DE8" w14:paraId="6D459D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AD4DE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E92B56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generuje wydruki "Karty urodzenia" oraz "Karty martwego urodzenia" zgodnie z aktualnymi wytycznymi MZ w tym obszarze.</w:t>
            </w:r>
          </w:p>
        </w:tc>
      </w:tr>
      <w:tr w:rsidR="003D2DE8" w:rsidRPr="003D2DE8" w14:paraId="155519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C212E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A5C632B"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Zakończenie pobytu</w:t>
            </w:r>
          </w:p>
        </w:tc>
      </w:tr>
      <w:tr w:rsidR="003D2DE8" w:rsidRPr="003D2DE8" w14:paraId="0C2C77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DE20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C61BF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umożliwić rejestrację opuszczenia oddziału przez pacjenta w jednym z trybów: </w:t>
            </w:r>
          </w:p>
        </w:tc>
      </w:tr>
      <w:tr w:rsidR="003D2DE8" w:rsidRPr="003D2DE8" w14:paraId="36A150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FBCFF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7669CF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przeniesienie/wycofanie przeniesienia pacjenta na inny Oddział. System powinien umożliwić przegląd wycofanych popytów dla wybranego pacjenta wraz z danymi wycofania.</w:t>
            </w:r>
          </w:p>
        </w:tc>
      </w:tr>
      <w:tr w:rsidR="003D2DE8" w:rsidRPr="003D2DE8" w14:paraId="3BFB25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94809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16BA7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przeniesienie w trybie nagłym na inny Oddział (bez uzupełnienia danych wypisowych z poprzedniego oddziału),</w:t>
            </w:r>
          </w:p>
        </w:tc>
      </w:tr>
      <w:tr w:rsidR="003D2DE8" w:rsidRPr="003D2DE8" w14:paraId="482C71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D64AD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01E7F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wypis pacjenta ze Szpitala,</w:t>
            </w:r>
          </w:p>
        </w:tc>
      </w:tr>
      <w:tr w:rsidR="003D2DE8" w:rsidRPr="003D2DE8" w14:paraId="61CC3A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0291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98FEEE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zgon pacjenta na Oddziale, z możliwością odnotowania:</w:t>
            </w:r>
          </w:p>
        </w:tc>
      </w:tr>
      <w:tr w:rsidR="003D2DE8" w:rsidRPr="003D2DE8" w14:paraId="0994CA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2B30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FA622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innej osoby wypisującej a innej stwierdzającej zgon</w:t>
            </w:r>
          </w:p>
        </w:tc>
      </w:tr>
      <w:tr w:rsidR="003D2DE8" w:rsidRPr="003D2DE8" w14:paraId="532A28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2E9FE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3B99F8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danych medycznych wykonanych po zarejestrowaniu zgonu pacjenta (w przypadku oznaczenia jako dawcy organu)</w:t>
            </w:r>
          </w:p>
        </w:tc>
      </w:tr>
      <w:tr w:rsidR="003D2DE8" w:rsidRPr="003D2DE8" w14:paraId="7D7CDC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540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88A521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rodzaju zgonu: nagły, śródoperacyjny, pooperacyjny, </w:t>
            </w:r>
            <w:proofErr w:type="spellStart"/>
            <w:r w:rsidRPr="003D2DE8">
              <w:rPr>
                <w:rFonts w:cstheme="minorHAnsi"/>
                <w:szCs w:val="20"/>
              </w:rPr>
              <w:t>śródzabiegowy</w:t>
            </w:r>
            <w:proofErr w:type="spellEnd"/>
            <w:r w:rsidRPr="003D2DE8">
              <w:rPr>
                <w:rFonts w:cstheme="minorHAnsi"/>
                <w:szCs w:val="20"/>
              </w:rPr>
              <w:t>, inny</w:t>
            </w:r>
          </w:p>
        </w:tc>
      </w:tr>
      <w:tr w:rsidR="003D2DE8" w:rsidRPr="003D2DE8" w14:paraId="71A242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1F57C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F76F50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oznaczenia pacjenta jako dawcy organów</w:t>
            </w:r>
          </w:p>
        </w:tc>
      </w:tr>
      <w:tr w:rsidR="003D2DE8" w:rsidRPr="003D2DE8" w14:paraId="52FCE2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E8286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62D11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wycofanie aktywnych deklaracji POZ</w:t>
            </w:r>
          </w:p>
        </w:tc>
      </w:tr>
      <w:tr w:rsidR="003D2DE8" w:rsidRPr="003D2DE8" w14:paraId="1DC3BE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9C9FD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5AD8B3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przejęcie realizacji rozpoczętego zabiegu operacyjnego przez inną jednostkę organizacyjną tak, aby nie było konieczne ponowne wprowadzanie wszystkich danych dotyczących zabiegu.</w:t>
            </w:r>
          </w:p>
        </w:tc>
      </w:tr>
      <w:tr w:rsidR="003D2DE8" w:rsidRPr="003D2DE8" w14:paraId="7040C9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0C8F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CA9918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obsługę opieki nad dawcą organów w zakresie:</w:t>
            </w:r>
          </w:p>
        </w:tc>
      </w:tr>
      <w:tr w:rsidR="003D2DE8" w:rsidRPr="003D2DE8" w14:paraId="40D368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6EC05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3D656F9" w14:textId="77777777" w:rsidR="00352E79" w:rsidRPr="003D2DE8" w:rsidRDefault="00352E79" w:rsidP="00436054">
            <w:pPr>
              <w:spacing w:after="0" w:line="240" w:lineRule="auto"/>
              <w:jc w:val="left"/>
              <w:rPr>
                <w:rFonts w:cstheme="minorHAnsi"/>
                <w:szCs w:val="20"/>
              </w:rPr>
            </w:pPr>
            <w:r w:rsidRPr="003D2DE8">
              <w:rPr>
                <w:rFonts w:cstheme="minorHAnsi"/>
                <w:szCs w:val="20"/>
              </w:rPr>
              <w:t>- ewidencji danych medycznych</w:t>
            </w:r>
          </w:p>
        </w:tc>
      </w:tr>
      <w:tr w:rsidR="003D2DE8" w:rsidRPr="003D2DE8" w14:paraId="665B43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5228E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FF85ED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-ewidencji obserwacji lekarskich </w:t>
            </w:r>
          </w:p>
        </w:tc>
      </w:tr>
      <w:tr w:rsidR="003D2DE8" w:rsidRPr="003D2DE8" w14:paraId="763EC1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77D7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045BB3" w14:textId="77777777" w:rsidR="00352E79" w:rsidRPr="003D2DE8" w:rsidRDefault="00352E79" w:rsidP="00436054">
            <w:pPr>
              <w:spacing w:after="0" w:line="240" w:lineRule="auto"/>
              <w:jc w:val="left"/>
              <w:rPr>
                <w:rFonts w:cstheme="minorHAnsi"/>
                <w:szCs w:val="20"/>
              </w:rPr>
            </w:pPr>
            <w:r w:rsidRPr="003D2DE8">
              <w:rPr>
                <w:rFonts w:cstheme="minorHAnsi"/>
                <w:szCs w:val="20"/>
              </w:rPr>
              <w:t>-ewidencji opieki pielęgniarskiej</w:t>
            </w:r>
          </w:p>
        </w:tc>
      </w:tr>
      <w:tr w:rsidR="003D2DE8" w:rsidRPr="003D2DE8" w14:paraId="58EC15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8BDBE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7F2645"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kończenia pobytu, jeśli stwierdzono wystąpienie patogenu alarmowego a karta zakażenia szpitalnego nie została wystawiona, system wymaga wypełnienie tej karty</w:t>
            </w:r>
          </w:p>
        </w:tc>
      </w:tr>
      <w:tr w:rsidR="003D2DE8" w:rsidRPr="003D2DE8" w14:paraId="2F0637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5D4E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C60DA5" w14:textId="77777777" w:rsidR="00352E79" w:rsidRPr="003D2DE8" w:rsidRDefault="00352E79" w:rsidP="00436054">
            <w:pPr>
              <w:spacing w:after="0" w:line="240" w:lineRule="auto"/>
              <w:jc w:val="left"/>
              <w:rPr>
                <w:rFonts w:cstheme="minorHAnsi"/>
                <w:szCs w:val="20"/>
              </w:rPr>
            </w:pPr>
            <w:r w:rsidRPr="003D2DE8">
              <w:rPr>
                <w:rFonts w:cstheme="minorHAnsi"/>
                <w:szCs w:val="20"/>
              </w:rPr>
              <w:t>Odnotowanie faktu wydania pacjentowi druków, zaświadczeń, skierowań itp.,</w:t>
            </w:r>
          </w:p>
        </w:tc>
      </w:tr>
      <w:tr w:rsidR="003D2DE8" w:rsidRPr="003D2DE8" w14:paraId="2D7801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8C0B0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39104F5"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rejestracji zgonu pacjenta, system powinien anulować wszystkie zlecenia, zaplanowane wizyty oraz wpisy w kolejce oczekujących</w:t>
            </w:r>
          </w:p>
        </w:tc>
      </w:tr>
      <w:tr w:rsidR="003D2DE8" w:rsidRPr="003D2DE8" w14:paraId="1AB5DC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EE892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D11B0BC"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rejestracji wypisu pacjenta system powinien zakończyć zlecenia leków oraz diet.</w:t>
            </w:r>
          </w:p>
        </w:tc>
      </w:tr>
      <w:tr w:rsidR="003D2DE8" w:rsidRPr="003D2DE8" w14:paraId="0B225B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C81B6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CFB36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zakończenie realizacji otwartych diagnoz pielęgniarskich podczas potwierdzania wypisu lub zgonu pacjenta.</w:t>
            </w:r>
          </w:p>
        </w:tc>
      </w:tr>
      <w:tr w:rsidR="003D2DE8" w:rsidRPr="003D2DE8" w14:paraId="138E4B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2591D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C5993F6"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rejestracji wypisu system powinien umożliwić odnotowywanie daty archiwizacji o nr kartoteki pacjenta</w:t>
            </w:r>
          </w:p>
        </w:tc>
      </w:tr>
      <w:tr w:rsidR="003D2DE8" w:rsidRPr="003D2DE8" w14:paraId="6B59C0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31A1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30D96A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edycję wybranych danych wypisu pacjenta podczas jego potwierdzenia.</w:t>
            </w:r>
          </w:p>
        </w:tc>
      </w:tr>
      <w:tr w:rsidR="003D2DE8" w:rsidRPr="003D2DE8" w14:paraId="78E976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2FCA5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D71FC50"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wycofywania lub odmowy przyjęcia na oddział system musi umożliwić wprowadzenie uzasadnienia wycofania pobytu/odmowy przyjęcia.</w:t>
            </w:r>
          </w:p>
        </w:tc>
      </w:tr>
      <w:tr w:rsidR="003D2DE8" w:rsidRPr="003D2DE8" w14:paraId="39ECD6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6F67F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FF44AF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zarejestrowanie pacjenta w systemie Informacje Medyczne wraz z możliwością wydruku konfigurowalnego szablonu pisma zgody na udostępniane informacji medycznych systemowi Informacje Medyczne.</w:t>
            </w:r>
          </w:p>
        </w:tc>
      </w:tr>
      <w:tr w:rsidR="003D2DE8" w:rsidRPr="003D2DE8" w14:paraId="1F5137B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F08E0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84BCF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wybór opiekuna podczas rejestracji w HIS konta pacjenta w systemie Informacje Medyczne, jeżeli konto zakładane jest dla osoby niepełnoletniej lub ubezwłasnowolnionej</w:t>
            </w:r>
          </w:p>
        </w:tc>
      </w:tr>
      <w:tr w:rsidR="003D2DE8" w:rsidRPr="003D2DE8" w14:paraId="2854CC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D2B92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416C371"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Przygotowanie dokumentacji medycznej</w:t>
            </w:r>
          </w:p>
        </w:tc>
      </w:tr>
      <w:tr w:rsidR="003D2DE8" w:rsidRPr="003D2DE8" w14:paraId="73D2C4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4651C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CBC032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W danych neonatologicznych noworodka musi istnieć możliwość odnotowania następujących informacji: - wskazanie osoby wykonującej zabieg </w:t>
            </w:r>
            <w:proofErr w:type="spellStart"/>
            <w:r w:rsidRPr="003D2DE8">
              <w:rPr>
                <w:rFonts w:cstheme="minorHAnsi"/>
                <w:szCs w:val="20"/>
              </w:rPr>
              <w:t>Credego</w:t>
            </w:r>
            <w:proofErr w:type="spellEnd"/>
            <w:r w:rsidRPr="003D2DE8">
              <w:rPr>
                <w:rFonts w:cstheme="minorHAnsi"/>
                <w:szCs w:val="20"/>
              </w:rPr>
              <w:t xml:space="preserve">, - wskazanie osoby zaopatrującej w opaskę identyfikacyjną, - powód przerwania kontaktu skóra </w:t>
            </w:r>
            <w:proofErr w:type="spellStart"/>
            <w:r w:rsidRPr="003D2DE8">
              <w:rPr>
                <w:rFonts w:cstheme="minorHAnsi"/>
                <w:szCs w:val="20"/>
              </w:rPr>
              <w:t>skóra</w:t>
            </w:r>
            <w:proofErr w:type="spellEnd"/>
            <w:r w:rsidRPr="003D2DE8">
              <w:rPr>
                <w:rFonts w:cstheme="minorHAnsi"/>
                <w:szCs w:val="20"/>
              </w:rPr>
              <w:t xml:space="preserve">,  - czy noworodek ssał pierś (Tak/Nie), - czy pobrano krew pępowinową (Tak/Nie) </w:t>
            </w:r>
          </w:p>
        </w:tc>
      </w:tr>
      <w:tr w:rsidR="003D2DE8" w:rsidRPr="003D2DE8" w14:paraId="132B02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D9309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22A7DD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autoryzację danych oddziałowych, co najmniej w zakresie:</w:t>
            </w:r>
          </w:p>
        </w:tc>
      </w:tr>
      <w:tr w:rsidR="003D2DE8" w:rsidRPr="003D2DE8" w14:paraId="5E7B21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87D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CD993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t>
            </w:r>
            <w:proofErr w:type="spellStart"/>
            <w:r w:rsidRPr="003D2DE8">
              <w:rPr>
                <w:rFonts w:cstheme="minorHAnsi"/>
                <w:szCs w:val="20"/>
              </w:rPr>
              <w:t>rozpoznań</w:t>
            </w:r>
            <w:proofErr w:type="spellEnd"/>
            <w:r w:rsidRPr="003D2DE8">
              <w:rPr>
                <w:rFonts w:cstheme="minorHAnsi"/>
                <w:szCs w:val="20"/>
              </w:rPr>
              <w:t>,</w:t>
            </w:r>
          </w:p>
        </w:tc>
      </w:tr>
      <w:tr w:rsidR="003D2DE8" w:rsidRPr="003D2DE8" w14:paraId="0C7111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ADF74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F46FC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epikryz,</w:t>
            </w:r>
          </w:p>
        </w:tc>
      </w:tr>
      <w:tr w:rsidR="003D2DE8" w:rsidRPr="003D2DE8" w14:paraId="5E2AE8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B30D9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1D7C0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obserwacji lekarskich.</w:t>
            </w:r>
          </w:p>
        </w:tc>
      </w:tr>
      <w:tr w:rsidR="003D2DE8" w:rsidRPr="003D2DE8" w14:paraId="2B83F8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27B61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82A1C0" w14:textId="77777777" w:rsidR="00352E79" w:rsidRPr="003D2DE8" w:rsidRDefault="00352E79" w:rsidP="00436054">
            <w:pPr>
              <w:spacing w:after="0" w:line="240" w:lineRule="auto"/>
              <w:jc w:val="left"/>
              <w:rPr>
                <w:rFonts w:cstheme="minorHAnsi"/>
                <w:szCs w:val="20"/>
              </w:rPr>
            </w:pPr>
            <w:r w:rsidRPr="003D2DE8">
              <w:rPr>
                <w:rFonts w:cstheme="minorHAnsi"/>
                <w:szCs w:val="20"/>
              </w:rPr>
              <w:t>Danych autoryzowanych nie można usunąć ani modyfikować, jedynie oznaczyć jako nieaktualne</w:t>
            </w:r>
          </w:p>
        </w:tc>
      </w:tr>
      <w:tr w:rsidR="003D2DE8" w:rsidRPr="003D2DE8" w14:paraId="44602F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D1BD8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6009AF"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wprowadzania rozpoznania opisowego, system musi umożliwiać korzystanie z informacji wcześniej zapisanych w historii choroby pacjenta.</w:t>
            </w:r>
          </w:p>
        </w:tc>
      </w:tr>
      <w:tr w:rsidR="003D2DE8" w:rsidRPr="003D2DE8" w14:paraId="6C2506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16BDC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87B457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wydruk obserwacji lekarskich zarejestrowanych w ramach wszystkich pobytów pacjenta.</w:t>
            </w:r>
          </w:p>
        </w:tc>
      </w:tr>
      <w:tr w:rsidR="003D2DE8" w:rsidRPr="003D2DE8" w14:paraId="5835A9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660B6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CD0FAE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projektowanie własnych formularzy dokumentacji medycznej,</w:t>
            </w:r>
          </w:p>
        </w:tc>
      </w:tr>
      <w:tr w:rsidR="003D2DE8" w:rsidRPr="003D2DE8" w14:paraId="46877A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E1E0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BC31849"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musi umożliwiać definiowanie własnych szablonów wydruków,</w:t>
            </w:r>
          </w:p>
        </w:tc>
      </w:tr>
      <w:tr w:rsidR="003D2DE8" w:rsidRPr="003D2DE8" w14:paraId="724CD1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6A630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A6726E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definiowanie własnych raportów.</w:t>
            </w:r>
          </w:p>
        </w:tc>
      </w:tr>
      <w:tr w:rsidR="003D2DE8" w:rsidRPr="003D2DE8" w14:paraId="460752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0DE3F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EEFA5C"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wypisu pacjenta system informuje o założeniu Karty zakażenia oraz o założeniu Karty drobnoustroju w  momencie wykrycia patogenu alarmowego.</w:t>
            </w:r>
            <w:r w:rsidRPr="003D2DE8">
              <w:rPr>
                <w:rFonts w:cstheme="minorHAnsi"/>
                <w:szCs w:val="20"/>
              </w:rPr>
              <w:br/>
              <w:t>Walidacja zależne jest od ustawień parametru weryfikującego konieczność zakładania Kart zakażeń oraz Kart drobnoustroju.</w:t>
            </w:r>
          </w:p>
        </w:tc>
      </w:tr>
      <w:tr w:rsidR="003D2DE8" w:rsidRPr="003D2DE8" w14:paraId="548A2F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F1B92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158BE52" w14:textId="77777777" w:rsidR="00352E79" w:rsidRPr="003D2DE8" w:rsidRDefault="00352E79" w:rsidP="00436054">
            <w:pPr>
              <w:spacing w:after="0" w:line="240" w:lineRule="auto"/>
              <w:jc w:val="left"/>
              <w:rPr>
                <w:rFonts w:cstheme="minorHAnsi"/>
                <w:szCs w:val="20"/>
              </w:rPr>
            </w:pPr>
            <w:r w:rsidRPr="003D2DE8">
              <w:rPr>
                <w:rFonts w:cstheme="minorHAnsi"/>
                <w:szCs w:val="20"/>
              </w:rPr>
              <w:t>W module Oddziału  system udostępnia 'Rejestr kart zakażeń pracowników' oraz  umożliwia dodania Karty zakażenia dla wskazanego pracownika</w:t>
            </w:r>
          </w:p>
        </w:tc>
      </w:tr>
      <w:tr w:rsidR="003D2DE8" w:rsidRPr="003D2DE8" w14:paraId="50F1E3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1CCD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2B308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przechowywać wszystkie wersje utworzonych dokumentów</w:t>
            </w:r>
          </w:p>
        </w:tc>
      </w:tr>
      <w:tr w:rsidR="003D2DE8" w:rsidRPr="003D2DE8" w14:paraId="1244F5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C35FA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39A39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i modyfikację pełnej historii choroby - wszystkie jej elementy powinny być dostępne w jednym miejscu.</w:t>
            </w:r>
          </w:p>
        </w:tc>
      </w:tr>
      <w:tr w:rsidR="003D2DE8" w:rsidRPr="003D2DE8" w14:paraId="0EA726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84507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0F9A81" w14:textId="77777777" w:rsidR="00352E79" w:rsidRPr="003D2DE8" w:rsidRDefault="00352E79" w:rsidP="00436054">
            <w:pPr>
              <w:spacing w:after="0" w:line="240" w:lineRule="auto"/>
              <w:jc w:val="left"/>
              <w:rPr>
                <w:rFonts w:cstheme="minorHAnsi"/>
                <w:szCs w:val="20"/>
              </w:rPr>
            </w:pPr>
            <w:r w:rsidRPr="003D2DE8">
              <w:rPr>
                <w:rFonts w:cstheme="minorHAnsi"/>
                <w:szCs w:val="20"/>
              </w:rPr>
              <w:t>Prowadzenie i wydruk Historii Choroby w podziale na:</w:t>
            </w:r>
          </w:p>
        </w:tc>
      </w:tr>
      <w:tr w:rsidR="003D2DE8" w:rsidRPr="003D2DE8" w14:paraId="10014E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8E13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658DE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dane </w:t>
            </w:r>
            <w:proofErr w:type="spellStart"/>
            <w:r w:rsidRPr="003D2DE8">
              <w:rPr>
                <w:rFonts w:cstheme="minorHAnsi"/>
                <w:szCs w:val="20"/>
              </w:rPr>
              <w:t>przyjęciowe</w:t>
            </w:r>
            <w:proofErr w:type="spellEnd"/>
            <w:r w:rsidRPr="003D2DE8">
              <w:rPr>
                <w:rFonts w:cstheme="minorHAnsi"/>
                <w:szCs w:val="20"/>
              </w:rPr>
              <w:t>,</w:t>
            </w:r>
          </w:p>
        </w:tc>
      </w:tr>
      <w:tr w:rsidR="003D2DE8" w:rsidRPr="003D2DE8" w14:paraId="5C6485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2E5DB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CD488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wywiad wstępny (przedmiotowo, podmiotowo),</w:t>
            </w:r>
          </w:p>
        </w:tc>
      </w:tr>
      <w:tr w:rsidR="003D2DE8" w:rsidRPr="003D2DE8" w14:paraId="3920E0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64BE5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E66E4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przebieg choroby,</w:t>
            </w:r>
          </w:p>
        </w:tc>
      </w:tr>
      <w:tr w:rsidR="003D2DE8" w:rsidRPr="003D2DE8" w14:paraId="391EB0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58FD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9F3CD7B"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 epikryza (z możliwością wykorzystania słownika tekstów standardowych).</w:t>
            </w:r>
          </w:p>
        </w:tc>
      </w:tr>
      <w:tr w:rsidR="003D2DE8" w:rsidRPr="003D2DE8" w14:paraId="474104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8215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504767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kopiowanie wyników badania i danych wypisowych z poprzednich pobytów w ramach jednej hospitalizacji</w:t>
            </w:r>
          </w:p>
        </w:tc>
      </w:tr>
      <w:tr w:rsidR="003D2DE8" w:rsidRPr="003D2DE8" w14:paraId="04E0AA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4A09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5AE3C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wydruk dokumentów wewnętrznych oddziału, w tym:</w:t>
            </w:r>
          </w:p>
        </w:tc>
      </w:tr>
      <w:tr w:rsidR="003D2DE8" w:rsidRPr="003D2DE8" w14:paraId="211B14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F9B13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B11489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Karty Informacyjna.</w:t>
            </w:r>
          </w:p>
        </w:tc>
      </w:tr>
      <w:tr w:rsidR="003D2DE8" w:rsidRPr="003D2DE8" w14:paraId="5A849D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FA33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791AC1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wydruk dokumentów zewnętrznych oddziału, w tym:</w:t>
            </w:r>
          </w:p>
        </w:tc>
      </w:tr>
      <w:tr w:rsidR="003D2DE8" w:rsidRPr="003D2DE8" w14:paraId="268AB6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A070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1DB564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Karty Statystyczna,</w:t>
            </w:r>
          </w:p>
        </w:tc>
      </w:tr>
      <w:tr w:rsidR="003D2DE8" w:rsidRPr="003D2DE8" w14:paraId="2280ED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635E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9E647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Karty Leczenia Psychiatrycznego,</w:t>
            </w:r>
          </w:p>
        </w:tc>
      </w:tr>
      <w:tr w:rsidR="003D2DE8" w:rsidRPr="003D2DE8" w14:paraId="7DACC0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2980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27F34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System musi umożliwić kopiowanie kart leczenia psychiatrycznego</w:t>
            </w:r>
          </w:p>
        </w:tc>
      </w:tr>
      <w:tr w:rsidR="003D2DE8" w:rsidRPr="003D2DE8" w14:paraId="4C1928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7372D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0A458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Zakażenia Szpitalnego,</w:t>
            </w:r>
          </w:p>
        </w:tc>
      </w:tr>
      <w:tr w:rsidR="003D2DE8" w:rsidRPr="003D2DE8" w14:paraId="0947EC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3B35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8A78C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Nowotworowa,</w:t>
            </w:r>
          </w:p>
        </w:tc>
      </w:tr>
      <w:tr w:rsidR="003D2DE8" w:rsidRPr="003D2DE8" w14:paraId="1346B1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36361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5C6B62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System musi umożliwić kopiowanie kart nowotworowych</w:t>
            </w:r>
          </w:p>
        </w:tc>
      </w:tr>
      <w:tr w:rsidR="003D2DE8" w:rsidRPr="003D2DE8" w14:paraId="619499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20428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2A4A68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Zgłoszenia Choroby Zakaźnej,</w:t>
            </w:r>
          </w:p>
        </w:tc>
      </w:tr>
      <w:tr w:rsidR="003D2DE8" w:rsidRPr="003D2DE8" w14:paraId="7E1E7A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1E4A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0CAB9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Zgonu,</w:t>
            </w:r>
          </w:p>
        </w:tc>
      </w:tr>
      <w:tr w:rsidR="003D2DE8" w:rsidRPr="003D2DE8" w14:paraId="13C912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42A38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189853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Karta TISS28,</w:t>
            </w:r>
          </w:p>
        </w:tc>
      </w:tr>
      <w:tr w:rsidR="003D2DE8" w:rsidRPr="003D2DE8" w14:paraId="20E5FD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C4ADF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B51EC6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System musi umożliwić kopiowanie kart TISS28</w:t>
            </w:r>
          </w:p>
        </w:tc>
      </w:tr>
      <w:tr w:rsidR="003D2DE8" w:rsidRPr="003D2DE8" w14:paraId="1BFEAF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427D8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BD6015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recept, </w:t>
            </w:r>
          </w:p>
        </w:tc>
      </w:tr>
      <w:tr w:rsidR="003D2DE8" w:rsidRPr="003D2DE8" w14:paraId="1C20CA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7C70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38B900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zwolnień</w:t>
            </w:r>
          </w:p>
        </w:tc>
      </w:tr>
      <w:tr w:rsidR="003D2DE8" w:rsidRPr="003D2DE8" w14:paraId="469C98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1618B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7BF729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skierowań</w:t>
            </w:r>
          </w:p>
        </w:tc>
      </w:tr>
      <w:tr w:rsidR="003D2DE8" w:rsidRPr="003D2DE8" w14:paraId="4DEE9A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9CBB9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D47DE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w:t>
            </w:r>
            <w:proofErr w:type="spellStart"/>
            <w:r w:rsidRPr="003D2DE8">
              <w:rPr>
                <w:rFonts w:cstheme="minorHAnsi"/>
                <w:szCs w:val="20"/>
              </w:rPr>
              <w:t>umozliwić</w:t>
            </w:r>
            <w:proofErr w:type="spellEnd"/>
            <w:r w:rsidRPr="003D2DE8">
              <w:rPr>
                <w:rFonts w:cstheme="minorHAnsi"/>
                <w:szCs w:val="20"/>
              </w:rPr>
              <w:t xml:space="preserve"> elektroniczny eksport Kart Statystycznych Psychiatrycznych</w:t>
            </w:r>
          </w:p>
        </w:tc>
      </w:tr>
      <w:tr w:rsidR="003D2DE8" w:rsidRPr="003D2DE8" w14:paraId="5655BF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A3493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43CAA1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Możliwość ewidencji karty całości oceny geriatrycznej  i jej wydruk zgodnie z przepisami prawa. </w:t>
            </w:r>
          </w:p>
        </w:tc>
      </w:tr>
      <w:tr w:rsidR="003D2DE8" w:rsidRPr="003D2DE8" w14:paraId="1FA426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8FEE7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6BCAF76" w14:textId="77777777" w:rsidR="00352E79" w:rsidRPr="003D2DE8" w:rsidRDefault="00352E79" w:rsidP="00436054">
            <w:pPr>
              <w:spacing w:after="0" w:line="240" w:lineRule="auto"/>
              <w:jc w:val="left"/>
              <w:rPr>
                <w:rFonts w:cstheme="minorHAnsi"/>
                <w:szCs w:val="20"/>
              </w:rPr>
            </w:pPr>
            <w:r w:rsidRPr="003D2DE8">
              <w:rPr>
                <w:rFonts w:cstheme="minorHAnsi"/>
                <w:szCs w:val="20"/>
              </w:rPr>
              <w:t>Możliwość przeprowadzenia oceny kwalifikacyjnej pacjenta geriatrycznego w skali VES-13.</w:t>
            </w:r>
          </w:p>
        </w:tc>
      </w:tr>
      <w:tr w:rsidR="003D2DE8" w:rsidRPr="003D2DE8" w14:paraId="508AAB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FEE0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3CAB7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przepisanie ostatnich zaewidencjonowanych pomiarów na karcie całości oceny geriatrycznej.</w:t>
            </w:r>
          </w:p>
        </w:tc>
      </w:tr>
      <w:tr w:rsidR="003D2DE8" w:rsidRPr="003D2DE8" w14:paraId="0334B3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CF16B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A80E2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wystawienie recepty na lek wymieniony we wskazaniach</w:t>
            </w:r>
          </w:p>
        </w:tc>
      </w:tr>
      <w:tr w:rsidR="003D2DE8" w:rsidRPr="003D2DE8" w14:paraId="3986E6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C8F09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2C20D5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podczas wystawiania recepty, kopiowanie leku z listy leków podanych i zlecanych podczas hospitalizacji</w:t>
            </w:r>
          </w:p>
        </w:tc>
      </w:tr>
      <w:tr w:rsidR="003D2DE8" w:rsidRPr="003D2DE8" w14:paraId="384CC3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55D28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27AB3B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automatyczne generowanie wydruku informacyjnego recepty elektronicznej</w:t>
            </w:r>
          </w:p>
        </w:tc>
      </w:tr>
      <w:tr w:rsidR="003D2DE8" w:rsidRPr="003D2DE8" w14:paraId="325381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F0228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6A628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wysłanie do pacjenta kodu dostępowego do e-recepty za pomocą wiadomości SMS.</w:t>
            </w:r>
          </w:p>
        </w:tc>
      </w:tr>
      <w:tr w:rsidR="003D2DE8" w:rsidRPr="003D2DE8" w14:paraId="53C0EF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937AA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CD4334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obsługę wykazów/ksiąg:</w:t>
            </w:r>
          </w:p>
        </w:tc>
      </w:tr>
      <w:tr w:rsidR="003D2DE8" w:rsidRPr="003D2DE8" w14:paraId="43036E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AC57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9FB58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Główny,</w:t>
            </w:r>
          </w:p>
        </w:tc>
      </w:tr>
      <w:tr w:rsidR="003D2DE8" w:rsidRPr="003D2DE8" w14:paraId="2A74C0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104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D2408D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Oddziałowy,</w:t>
            </w:r>
          </w:p>
        </w:tc>
      </w:tr>
      <w:tr w:rsidR="003D2DE8" w:rsidRPr="003D2DE8" w14:paraId="305885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F8B4A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F371CC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7145A9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0416E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EF16A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Zgonów,</w:t>
            </w:r>
          </w:p>
        </w:tc>
      </w:tr>
      <w:tr w:rsidR="003D2DE8" w:rsidRPr="003D2DE8" w14:paraId="227232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B550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E79670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Porodów,</w:t>
            </w:r>
          </w:p>
        </w:tc>
      </w:tr>
      <w:tr w:rsidR="003D2DE8" w:rsidRPr="003D2DE8" w14:paraId="323E9F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0B836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BDCBC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Noworodków,</w:t>
            </w:r>
          </w:p>
        </w:tc>
      </w:tr>
      <w:tr w:rsidR="003D2DE8" w:rsidRPr="003D2DE8" w14:paraId="30B61B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D690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B63DA3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2916FA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3790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87B42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Transfuzji</w:t>
            </w:r>
          </w:p>
        </w:tc>
      </w:tr>
      <w:tr w:rsidR="003D2DE8" w:rsidRPr="003D2DE8" w14:paraId="1D93AE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86CC8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B606F1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Raportów Lekarskich</w:t>
            </w:r>
          </w:p>
        </w:tc>
      </w:tr>
      <w:tr w:rsidR="003D2DE8" w:rsidRPr="003D2DE8" w14:paraId="2124E5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91FEE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CEDFD8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Raportów Pielęgniarskich</w:t>
            </w:r>
          </w:p>
        </w:tc>
      </w:tr>
      <w:tr w:rsidR="003D2DE8" w:rsidRPr="003D2DE8" w14:paraId="38BAE2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79298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3BA1CD"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 - Wykaz Badań</w:t>
            </w:r>
          </w:p>
        </w:tc>
      </w:tr>
      <w:tr w:rsidR="003D2DE8" w:rsidRPr="003D2DE8" w14:paraId="544190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A18E4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4DCC36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Zdarzeń Niepożądanych</w:t>
            </w:r>
          </w:p>
        </w:tc>
      </w:tr>
      <w:tr w:rsidR="003D2DE8" w:rsidRPr="003D2DE8" w14:paraId="38AEE5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45D48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BF6733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Oddziału Sztucznej Nerki</w:t>
            </w:r>
          </w:p>
        </w:tc>
      </w:tr>
      <w:tr w:rsidR="003D2DE8" w:rsidRPr="003D2DE8" w14:paraId="2C74E2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AF64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A1779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Depozytów</w:t>
            </w:r>
          </w:p>
        </w:tc>
      </w:tr>
      <w:tr w:rsidR="003D2DE8" w:rsidRPr="003D2DE8" w14:paraId="572D25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186C5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302380E"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wydruku zbiorczej dokumentacji medycznej musi istnieć możliwość definiowania zakresów wykazów/ksiąg do wydruku obejmująca:</w:t>
            </w:r>
          </w:p>
        </w:tc>
      </w:tr>
      <w:tr w:rsidR="003D2DE8" w:rsidRPr="003D2DE8" w14:paraId="661475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0E77E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1B303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wybrane strony,</w:t>
            </w:r>
          </w:p>
        </w:tc>
      </w:tr>
      <w:tr w:rsidR="003D2DE8" w:rsidRPr="003D2DE8" w14:paraId="5058EC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F56E0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78B26B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wybrane jednostki organizacyjne</w:t>
            </w:r>
          </w:p>
        </w:tc>
      </w:tr>
      <w:tr w:rsidR="003D2DE8" w:rsidRPr="003D2DE8" w14:paraId="53E036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88435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8CE2A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posiadać możliwość utworzenia i wydrukowania standardowych raportów: </w:t>
            </w:r>
          </w:p>
        </w:tc>
      </w:tr>
      <w:tr w:rsidR="003D2DE8" w:rsidRPr="003D2DE8" w14:paraId="621493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A136E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2C4C70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zestawienie pacjentów, nowoprzyjętych, wypisanych, przebywających na oddziale (dzienne, tygodniowe, za dowolny okres)</w:t>
            </w:r>
          </w:p>
        </w:tc>
      </w:tr>
      <w:tr w:rsidR="003D2DE8" w:rsidRPr="003D2DE8" w14:paraId="22F19B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5E858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734782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liczba osobodni z uwzględnieniem przepustek, w zadanym okresie</w:t>
            </w:r>
          </w:p>
        </w:tc>
      </w:tr>
      <w:tr w:rsidR="003D2DE8" w:rsidRPr="003D2DE8" w14:paraId="549D04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D8EE3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238B5A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obłożenie łóżek na dany moment</w:t>
            </w:r>
          </w:p>
        </w:tc>
      </w:tr>
      <w:tr w:rsidR="003D2DE8" w:rsidRPr="003D2DE8" w14:paraId="58EA72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BDF91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0A083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liczba pacjentów powracających do szpitala w podanym okresie - również w wariancie uwzględniającym pacjentów powracających po odmowie lub poradzie ambulatoryjnej</w:t>
            </w:r>
          </w:p>
        </w:tc>
      </w:tr>
      <w:tr w:rsidR="003D2DE8" w:rsidRPr="003D2DE8" w14:paraId="40E3B0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2D477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1C11C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diety podane pacjentom oddziału.</w:t>
            </w:r>
          </w:p>
        </w:tc>
      </w:tr>
      <w:tr w:rsidR="003D2DE8" w:rsidRPr="003D2DE8" w14:paraId="6367CF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04B9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291188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zaświadczenie o pobycie pacjenta zawierające: nazwisko i imię pacjenta, nazwę oddziału(kliniki), okres pobytu, rozpoznanie zasadnicze</w:t>
            </w:r>
          </w:p>
        </w:tc>
      </w:tr>
      <w:tr w:rsidR="003D2DE8" w:rsidRPr="003D2DE8" w14:paraId="0D27E8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974D1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774F6A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raport przewidywanego zużycia leków we wskazanym zakresie dat.</w:t>
            </w:r>
          </w:p>
        </w:tc>
      </w:tr>
      <w:tr w:rsidR="003D2DE8" w:rsidRPr="003D2DE8" w14:paraId="12B73F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0A4DB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54511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raport z dyżuru lekarskiego </w:t>
            </w:r>
          </w:p>
        </w:tc>
      </w:tr>
      <w:tr w:rsidR="003D2DE8" w:rsidRPr="003D2DE8" w14:paraId="59BD61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17D6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C86C841" w14:textId="77777777" w:rsidR="00352E79" w:rsidRPr="003D2DE8" w:rsidRDefault="00352E79" w:rsidP="00436054">
            <w:pPr>
              <w:spacing w:after="0" w:line="240" w:lineRule="auto"/>
              <w:jc w:val="left"/>
              <w:rPr>
                <w:rFonts w:cstheme="minorHAnsi"/>
                <w:szCs w:val="20"/>
              </w:rPr>
            </w:pPr>
            <w:r w:rsidRPr="003D2DE8">
              <w:rPr>
                <w:rFonts w:cstheme="minorHAnsi"/>
                <w:szCs w:val="20"/>
              </w:rPr>
              <w:t>- wydruk Wykazu Raportów Pielęgniarskich (sortowanie wg numeru wpisu, daty wpisu, dat dyżuru od-do i osoby wykonującej)</w:t>
            </w:r>
            <w:r w:rsidRPr="003D2DE8">
              <w:rPr>
                <w:rFonts w:cstheme="minorHAnsi"/>
                <w:szCs w:val="20"/>
              </w:rPr>
              <w:br/>
              <w:t> - wydruk raportu z dyżuru  pielęgniarskiego - powinien uwzględniać sortowanie w porządku malejącym lub rosnącym wg daty wykonania</w:t>
            </w:r>
          </w:p>
        </w:tc>
      </w:tr>
      <w:tr w:rsidR="003D2DE8" w:rsidRPr="003D2DE8" w14:paraId="75E6C3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2BCB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84FBBDD" w14:textId="77777777" w:rsidR="00352E79" w:rsidRPr="003D2DE8" w:rsidRDefault="00352E79" w:rsidP="00436054">
            <w:pPr>
              <w:spacing w:after="0" w:line="240" w:lineRule="auto"/>
              <w:jc w:val="left"/>
              <w:rPr>
                <w:rFonts w:cstheme="minorHAnsi"/>
                <w:szCs w:val="20"/>
              </w:rPr>
            </w:pPr>
            <w:r w:rsidRPr="003D2DE8">
              <w:rPr>
                <w:rFonts w:cstheme="minorHAnsi"/>
                <w:szCs w:val="20"/>
              </w:rPr>
              <w:t> - raport z dyżuru pielęgniarskiego powinien uwzględniać liczbę pacjentów z podziałem na kategorie dla każdego oddziału lub odcinka na dzień</w:t>
            </w:r>
          </w:p>
        </w:tc>
      </w:tr>
      <w:tr w:rsidR="003D2DE8" w:rsidRPr="003D2DE8" w14:paraId="79857F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F6851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C5C3C6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umożliwić umieszczenie w raporcie z dyżuru pielęgniarskiego i lekarskiego informacji o podanych podczas dyżuru lekach psychotropowych i narkotykach </w:t>
            </w:r>
          </w:p>
        </w:tc>
      </w:tr>
      <w:tr w:rsidR="003D2DE8" w:rsidRPr="003D2DE8" w14:paraId="434085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89788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E2576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raport prezentujący liczbę diet z zapotrzebowania żywnościowego</w:t>
            </w:r>
          </w:p>
        </w:tc>
      </w:tr>
      <w:tr w:rsidR="003D2DE8" w:rsidRPr="003D2DE8" w14:paraId="015C25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4B937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765398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przygotowanie raportu listy pacjentów z informacją o przydzielonym łóżku w ramach danego dnia</w:t>
            </w:r>
          </w:p>
        </w:tc>
      </w:tr>
      <w:tr w:rsidR="003D2DE8" w:rsidRPr="003D2DE8" w14:paraId="6E70F4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05D15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53DC9BB"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Integracja z innymi modułami systemu medycznego realizującymi funkcjonalność w zakresie:</w:t>
            </w:r>
          </w:p>
        </w:tc>
      </w:tr>
      <w:tr w:rsidR="003D2DE8" w:rsidRPr="003D2DE8" w14:paraId="33061D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5856D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07F9C8"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 xml:space="preserve"> - ewidencji zużytych leków i materiałów oraz aktualizacji stanów magazynowych (Apteczka oddziałowa),</w:t>
            </w:r>
          </w:p>
        </w:tc>
      </w:tr>
      <w:tr w:rsidR="003D2DE8" w:rsidRPr="003D2DE8" w14:paraId="614CC7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22D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B7FC0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wzajemnego udostępniania danych zlecenia i danych o jego wykonaniu (Przychodnia, Pracownia Diagnostyczna).</w:t>
            </w:r>
          </w:p>
        </w:tc>
      </w:tr>
      <w:tr w:rsidR="003D2DE8" w:rsidRPr="003D2DE8" w14:paraId="66F45C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7FF90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D80882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tworzenia zamówień na krew i preparaty krwiopochodne</w:t>
            </w:r>
          </w:p>
        </w:tc>
      </w:tr>
      <w:tr w:rsidR="003D2DE8" w:rsidRPr="003D2DE8" w14:paraId="12D0C2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9A9D0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18768EB"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tworzenie zamówień na krew na "ratunek życia"</w:t>
            </w:r>
          </w:p>
        </w:tc>
      </w:tr>
      <w:tr w:rsidR="003D2DE8" w:rsidRPr="003D2DE8" w14:paraId="0622BC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C2C57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1EA16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odnotowanie podań krwi i preparatów krwiopochodnych z wpisem do księgi transfuzyjnej, odnotowanie powikłań po przetoczeniu</w:t>
            </w:r>
          </w:p>
        </w:tc>
      </w:tr>
      <w:tr w:rsidR="003D2DE8" w:rsidRPr="003D2DE8" w14:paraId="6CCB50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A134B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705721" w14:textId="77777777" w:rsidR="00352E79" w:rsidRPr="003D2DE8" w:rsidRDefault="00352E79" w:rsidP="00436054">
            <w:pPr>
              <w:spacing w:after="0" w:line="240" w:lineRule="auto"/>
              <w:jc w:val="left"/>
              <w:rPr>
                <w:rFonts w:cstheme="minorHAnsi"/>
                <w:szCs w:val="20"/>
              </w:rPr>
            </w:pPr>
            <w:r w:rsidRPr="003D2DE8">
              <w:rPr>
                <w:rFonts w:cstheme="minorHAnsi"/>
                <w:szCs w:val="20"/>
              </w:rPr>
              <w:t>Możliwość ewidencji wykonania usług rozliczanych komercyjnie</w:t>
            </w:r>
          </w:p>
        </w:tc>
      </w:tr>
      <w:tr w:rsidR="003D2DE8" w:rsidRPr="003D2DE8" w14:paraId="2B3140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08BB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18DE259" w14:textId="77777777" w:rsidR="00352E79" w:rsidRPr="003D2DE8" w:rsidRDefault="00352E79" w:rsidP="00436054">
            <w:pPr>
              <w:spacing w:after="0" w:line="240" w:lineRule="auto"/>
              <w:jc w:val="left"/>
              <w:rPr>
                <w:rFonts w:cstheme="minorHAnsi"/>
                <w:szCs w:val="20"/>
              </w:rPr>
            </w:pPr>
            <w:r w:rsidRPr="003D2DE8">
              <w:rPr>
                <w:rFonts w:cstheme="minorHAnsi"/>
                <w:szCs w:val="20"/>
              </w:rPr>
              <w:t>Z modułu Oddział system powinien udostępnić  Rejestr Kart zakażeń pracowników oraz umożliwić ewidencję karty zakażenia dla Pracowników</w:t>
            </w:r>
          </w:p>
        </w:tc>
      </w:tr>
      <w:tr w:rsidR="003D2DE8" w:rsidRPr="003D2DE8" w14:paraId="38E5A4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47C5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A2E986"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Statystyka RCH</w:t>
            </w:r>
          </w:p>
        </w:tc>
      </w:tr>
      <w:tr w:rsidR="003D2DE8" w:rsidRPr="003D2DE8" w14:paraId="034E32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DD0A0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6D638CF"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Obsługa skorowidza pacjentów</w:t>
            </w:r>
          </w:p>
        </w:tc>
      </w:tr>
      <w:tr w:rsidR="003D2DE8" w:rsidRPr="003D2DE8" w14:paraId="145BB9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F8B3E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1BBE2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obsługę skorowidza pacjentów wspólnego co najmniej dla modułów: Przychodnia, Pracownia Diagnostyczna, Oddział, Izba przyjęć.</w:t>
            </w:r>
          </w:p>
        </w:tc>
      </w:tr>
      <w:tr w:rsidR="003D2DE8" w:rsidRPr="003D2DE8" w14:paraId="321C6D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F5196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DBD23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wyszukiwanie pacjentów w skorowidzu wg różnych parametrów, w szczególności:</w:t>
            </w:r>
          </w:p>
        </w:tc>
      </w:tr>
      <w:tr w:rsidR="003D2DE8" w:rsidRPr="003D2DE8" w14:paraId="712573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9C330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5F17E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identyfikator pacjenta</w:t>
            </w:r>
          </w:p>
        </w:tc>
      </w:tr>
      <w:tr w:rsidR="003D2DE8" w:rsidRPr="003D2DE8" w14:paraId="54ABAD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DD37F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5B8FC1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data urodzenia i miejsce</w:t>
            </w:r>
          </w:p>
        </w:tc>
      </w:tr>
      <w:tr w:rsidR="003D2DE8" w:rsidRPr="003D2DE8" w14:paraId="6C6EA0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2871A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F9E068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imię ojca i matki</w:t>
            </w:r>
          </w:p>
        </w:tc>
      </w:tr>
      <w:tr w:rsidR="003D2DE8" w:rsidRPr="003D2DE8" w14:paraId="213E76C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B8DE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B1F77A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miejsce urodzenia</w:t>
            </w:r>
          </w:p>
        </w:tc>
      </w:tr>
      <w:tr w:rsidR="003D2DE8" w:rsidRPr="003D2DE8" w14:paraId="771CEC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F3E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E8EEC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płeć</w:t>
            </w:r>
          </w:p>
        </w:tc>
      </w:tr>
      <w:tr w:rsidR="003D2DE8" w:rsidRPr="003D2DE8" w14:paraId="5FD3A4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9DA1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3BA27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PESEL opiekuna</w:t>
            </w:r>
          </w:p>
        </w:tc>
      </w:tr>
      <w:tr w:rsidR="003D2DE8" w:rsidRPr="003D2DE8" w14:paraId="2FF63D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7F48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7DFA4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nazwisko rodowe matki</w:t>
            </w:r>
          </w:p>
        </w:tc>
      </w:tr>
      <w:tr w:rsidR="003D2DE8" w:rsidRPr="003D2DE8" w14:paraId="028272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92A5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8DF1DA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miasto (pobyt stały, adres korespondencyjny)</w:t>
            </w:r>
          </w:p>
        </w:tc>
      </w:tr>
      <w:tr w:rsidR="003D2DE8" w:rsidRPr="003D2DE8" w14:paraId="29D950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7C07F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4A0CC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pobyt w jednostce</w:t>
            </w:r>
          </w:p>
        </w:tc>
      </w:tr>
      <w:tr w:rsidR="003D2DE8" w:rsidRPr="003D2DE8" w14:paraId="634407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E435B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DEE8A8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pobyt w okresie</w:t>
            </w:r>
          </w:p>
        </w:tc>
      </w:tr>
      <w:tr w:rsidR="003D2DE8" w:rsidRPr="003D2DE8" w14:paraId="732FC7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D21A1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3E9D9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nr telefonu</w:t>
            </w:r>
          </w:p>
        </w:tc>
      </w:tr>
      <w:tr w:rsidR="003D2DE8" w:rsidRPr="003D2DE8" w14:paraId="778BC5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18797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4F7F55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adres e-mail</w:t>
            </w:r>
          </w:p>
        </w:tc>
      </w:tr>
      <w:tr w:rsidR="003D2DE8" w:rsidRPr="003D2DE8" w14:paraId="536E7E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300FF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6E1E72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nazwisko rodowe i poprzednie nazwisko pacjenta</w:t>
            </w:r>
          </w:p>
        </w:tc>
      </w:tr>
      <w:tr w:rsidR="003D2DE8" w:rsidRPr="003D2DE8" w14:paraId="6BCCCF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201B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509960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rodzaj i nr dokumentu tożsamości</w:t>
            </w:r>
          </w:p>
        </w:tc>
      </w:tr>
      <w:tr w:rsidR="003D2DE8" w:rsidRPr="003D2DE8" w14:paraId="265C8E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44161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113CF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status: VIP, cudzoziemiec, uprawniony do przyjęcia poza kolejnością</w:t>
            </w:r>
          </w:p>
        </w:tc>
      </w:tr>
      <w:tr w:rsidR="003D2DE8" w:rsidRPr="003D2DE8" w14:paraId="58ED96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DFE60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3888F4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wyszukiwanie pobytów pacjentów, co najmniej wg kryteriów: dzisiaj w godzinach od.. do.., wczoraj w godzinach od.. do.., w tym tygodniu, w ciągu ostatnich 24, 48 godzin, w określony dzień tygodnia</w:t>
            </w:r>
          </w:p>
        </w:tc>
      </w:tr>
      <w:tr w:rsidR="003D2DE8" w:rsidRPr="003D2DE8" w14:paraId="00A330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0C6A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7916A2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wyszukiwanie pacjenta o nieznanej tożsamości (NN) co najmniej w oparciu o:</w:t>
            </w:r>
          </w:p>
        </w:tc>
      </w:tr>
      <w:tr w:rsidR="003D2DE8" w:rsidRPr="003D2DE8" w14:paraId="5E6DC5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77CF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25A54A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płeć (męska, żeńska, nieznana)</w:t>
            </w:r>
          </w:p>
        </w:tc>
      </w:tr>
      <w:tr w:rsidR="003D2DE8" w:rsidRPr="003D2DE8" w14:paraId="3D55E3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34E3C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C13594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fragment (fraza) opisu pacjenta</w:t>
            </w:r>
          </w:p>
        </w:tc>
      </w:tr>
      <w:tr w:rsidR="003D2DE8" w:rsidRPr="003D2DE8" w14:paraId="5ADD55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064B9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38EDDB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wyszukiwanie pobytów pacjentów NN, co najmniej wg kryteriów: dzisiaj w godzinach od.. do.., wczoraj w godzinach od.. do.., w tym tygodniu, w ciągu ostatnich 24, 48 godzin, w określony dzień tygodnia</w:t>
            </w:r>
          </w:p>
        </w:tc>
      </w:tr>
      <w:tr w:rsidR="003D2DE8" w:rsidRPr="003D2DE8" w14:paraId="68052F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7B90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229D9C"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modyfikacji i rejestracji danych pacjentów,</w:t>
            </w:r>
          </w:p>
        </w:tc>
      </w:tr>
      <w:tr w:rsidR="003D2DE8" w:rsidRPr="003D2DE8" w14:paraId="56B38F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FF2CA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D613ED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Musi istnieć możliwość przeglądu danych archiwalnych pacjenta: </w:t>
            </w:r>
          </w:p>
        </w:tc>
      </w:tr>
      <w:tr w:rsidR="003D2DE8" w:rsidRPr="003D2DE8" w14:paraId="2EB066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8A597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398242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 zakresie danych osobowych,</w:t>
            </w:r>
          </w:p>
        </w:tc>
      </w:tr>
      <w:tr w:rsidR="003D2DE8" w:rsidRPr="003D2DE8" w14:paraId="788B07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6A76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F57DB7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 zakresie danych z poszczególnych pobytów szpitalnych</w:t>
            </w:r>
          </w:p>
        </w:tc>
      </w:tr>
      <w:tr w:rsidR="003D2DE8" w:rsidRPr="003D2DE8" w14:paraId="056B8D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9B29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385F74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zatwierdzenie wniosku użytkownika o zmianę danych użytkownika i/lub personelu.</w:t>
            </w:r>
          </w:p>
        </w:tc>
      </w:tr>
      <w:tr w:rsidR="003D2DE8" w:rsidRPr="003D2DE8" w14:paraId="45B5C6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1B88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E1CE5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podgląd złożonych wniosków oraz ich statusów w kontekście osoby składającej wniosek oraz wszystkich użytkowników.</w:t>
            </w:r>
          </w:p>
        </w:tc>
      </w:tr>
      <w:tr w:rsidR="003D2DE8" w:rsidRPr="003D2DE8" w14:paraId="21080E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92055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1E31E24"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musi umożliwiać obsługę wniosków użytkownika o zmianę:</w:t>
            </w:r>
          </w:p>
        </w:tc>
      </w:tr>
      <w:tr w:rsidR="003D2DE8" w:rsidRPr="003D2DE8" w14:paraId="6FBCDF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21A3B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E925B14" w14:textId="77777777" w:rsidR="00352E79" w:rsidRPr="003D2DE8" w:rsidRDefault="00352E79" w:rsidP="00436054">
            <w:pPr>
              <w:spacing w:after="0" w:line="240" w:lineRule="auto"/>
              <w:jc w:val="left"/>
              <w:rPr>
                <w:rFonts w:cstheme="minorHAnsi"/>
                <w:szCs w:val="20"/>
              </w:rPr>
            </w:pPr>
            <w:r w:rsidRPr="003D2DE8">
              <w:rPr>
                <w:rFonts w:cstheme="minorHAnsi"/>
                <w:szCs w:val="20"/>
              </w:rPr>
              <w:t>-danych personalnych</w:t>
            </w:r>
          </w:p>
        </w:tc>
      </w:tr>
      <w:tr w:rsidR="003D2DE8" w:rsidRPr="003D2DE8" w14:paraId="347825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9743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04C918A" w14:textId="77777777" w:rsidR="00352E79" w:rsidRPr="003D2DE8" w:rsidRDefault="00352E79" w:rsidP="00436054">
            <w:pPr>
              <w:spacing w:after="0" w:line="240" w:lineRule="auto"/>
              <w:jc w:val="left"/>
              <w:rPr>
                <w:rFonts w:cstheme="minorHAnsi"/>
                <w:szCs w:val="20"/>
              </w:rPr>
            </w:pPr>
            <w:r w:rsidRPr="003D2DE8">
              <w:rPr>
                <w:rFonts w:cstheme="minorHAnsi"/>
                <w:szCs w:val="20"/>
              </w:rPr>
              <w:t>-danych kontaktowych</w:t>
            </w:r>
          </w:p>
        </w:tc>
      </w:tr>
      <w:tr w:rsidR="003D2DE8" w:rsidRPr="003D2DE8" w14:paraId="5CA511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30C1A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982DEAA" w14:textId="77777777" w:rsidR="00352E79" w:rsidRPr="003D2DE8" w:rsidRDefault="00352E79" w:rsidP="00436054">
            <w:pPr>
              <w:spacing w:after="0" w:line="240" w:lineRule="auto"/>
              <w:jc w:val="left"/>
              <w:rPr>
                <w:rFonts w:cstheme="minorHAnsi"/>
                <w:szCs w:val="20"/>
              </w:rPr>
            </w:pPr>
            <w:r w:rsidRPr="003D2DE8">
              <w:rPr>
                <w:rFonts w:cstheme="minorHAnsi"/>
                <w:szCs w:val="20"/>
              </w:rPr>
              <w:t>-danych wymaganych w dokumentacji medycznej (tytuł naukowy, tytuł zawodowy, specjalizacje)</w:t>
            </w:r>
          </w:p>
        </w:tc>
      </w:tr>
      <w:tr w:rsidR="003D2DE8" w:rsidRPr="003D2DE8" w14:paraId="34830E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9499C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DC179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potwierdzenie wypisu pacjenta pod kątem kompletności i poprawności dokumentacji,</w:t>
            </w:r>
          </w:p>
        </w:tc>
      </w:tr>
      <w:tr w:rsidR="003D2DE8" w:rsidRPr="003D2DE8" w14:paraId="158817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6A32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F3D80E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obsługę wykazów/ksiąg:</w:t>
            </w:r>
          </w:p>
        </w:tc>
      </w:tr>
      <w:tr w:rsidR="003D2DE8" w:rsidRPr="003D2DE8" w14:paraId="652ECB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E86F5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032F0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Główny,</w:t>
            </w:r>
          </w:p>
        </w:tc>
      </w:tr>
      <w:tr w:rsidR="003D2DE8" w:rsidRPr="003D2DE8" w14:paraId="13DEAA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D1EC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CA3D2E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Odmów,</w:t>
            </w:r>
          </w:p>
        </w:tc>
      </w:tr>
      <w:tr w:rsidR="003D2DE8" w:rsidRPr="003D2DE8" w14:paraId="06CAD5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3B297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8B3DA4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Zgonów,</w:t>
            </w:r>
          </w:p>
        </w:tc>
      </w:tr>
      <w:tr w:rsidR="003D2DE8" w:rsidRPr="003D2DE8" w14:paraId="5A8164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5F10F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1A42C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Noworodków,</w:t>
            </w:r>
          </w:p>
        </w:tc>
      </w:tr>
      <w:tr w:rsidR="003D2DE8" w:rsidRPr="003D2DE8" w14:paraId="47E2EC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6305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D83E8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406EE8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876F7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1CCFF6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Ratownictwa</w:t>
            </w:r>
          </w:p>
        </w:tc>
      </w:tr>
      <w:tr w:rsidR="003D2DE8" w:rsidRPr="003D2DE8" w14:paraId="0233A0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BF75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C7C938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Transfuzji</w:t>
            </w:r>
          </w:p>
        </w:tc>
      </w:tr>
      <w:tr w:rsidR="003D2DE8" w:rsidRPr="003D2DE8" w14:paraId="36E984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8F9A4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D1EEFF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Badań</w:t>
            </w:r>
          </w:p>
        </w:tc>
      </w:tr>
      <w:tr w:rsidR="003D2DE8" w:rsidRPr="003D2DE8" w14:paraId="191CED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9FD41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97A18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Oddziałowy</w:t>
            </w:r>
          </w:p>
        </w:tc>
      </w:tr>
      <w:tr w:rsidR="003D2DE8" w:rsidRPr="003D2DE8" w14:paraId="32A8DC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C83F0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2593E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4772A3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1BB46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8E3D51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Księga Zdarzeń Niepożądanych</w:t>
            </w:r>
          </w:p>
        </w:tc>
      </w:tr>
      <w:tr w:rsidR="003D2DE8" w:rsidRPr="003D2DE8" w14:paraId="4B6034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0F9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6254E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wyszukiwanie pacjentów NN w Księdze Ratownictwa Medycznego.</w:t>
            </w:r>
          </w:p>
        </w:tc>
      </w:tr>
      <w:tr w:rsidR="003D2DE8" w:rsidRPr="003D2DE8" w14:paraId="1181FE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B8D20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15E1616"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Prowadzenie rejestru Kart Diagnostyki Leczenia Onkologicznego</w:t>
            </w:r>
          </w:p>
        </w:tc>
      </w:tr>
      <w:tr w:rsidR="003D2DE8" w:rsidRPr="003D2DE8" w14:paraId="7C232E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13B4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5F4D1D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tworzenie i modyfikację kart DILO</w:t>
            </w:r>
          </w:p>
        </w:tc>
      </w:tr>
      <w:tr w:rsidR="003D2DE8" w:rsidRPr="003D2DE8" w14:paraId="3B3476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B6E9B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03137B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ewidencję podstawowych informacji o karcie </w:t>
            </w:r>
            <w:proofErr w:type="spellStart"/>
            <w:r w:rsidRPr="003D2DE8">
              <w:rPr>
                <w:rFonts w:cstheme="minorHAnsi"/>
                <w:szCs w:val="20"/>
              </w:rPr>
              <w:t>DiLO</w:t>
            </w:r>
            <w:proofErr w:type="spellEnd"/>
            <w:r w:rsidRPr="003D2DE8">
              <w:rPr>
                <w:rFonts w:cstheme="minorHAnsi"/>
                <w:szCs w:val="20"/>
              </w:rPr>
              <w:t>, co najmniej w poniższym zakresie:</w:t>
            </w:r>
          </w:p>
        </w:tc>
      </w:tr>
      <w:tr w:rsidR="003D2DE8" w:rsidRPr="003D2DE8" w14:paraId="6658D7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B7A29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DE5DCE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numer karty</w:t>
            </w:r>
          </w:p>
        </w:tc>
      </w:tr>
      <w:tr w:rsidR="003D2DE8" w:rsidRPr="003D2DE8" w14:paraId="0F1B87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4573D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87A83B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etap</w:t>
            </w:r>
          </w:p>
        </w:tc>
      </w:tr>
      <w:tr w:rsidR="003D2DE8" w:rsidRPr="003D2DE8" w14:paraId="40141E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16F98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26F3A1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lokalizacja (przyjęta, wydana, odesłana do lekarza POZ)</w:t>
            </w:r>
          </w:p>
        </w:tc>
      </w:tr>
      <w:tr w:rsidR="003D2DE8" w:rsidRPr="003D2DE8" w14:paraId="07FDD6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E323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ADFD51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status (aktualna, zamknięta, archiwalna, anulowana)</w:t>
            </w:r>
          </w:p>
        </w:tc>
      </w:tr>
      <w:tr w:rsidR="003D2DE8" w:rsidRPr="003D2DE8" w14:paraId="176CD7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103BE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9D5BAD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data wersji od</w:t>
            </w:r>
          </w:p>
        </w:tc>
      </w:tr>
      <w:tr w:rsidR="003D2DE8" w:rsidRPr="003D2DE8" w14:paraId="421D80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12CF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461196"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zmiany danych karty tj. etap, lokalizacja, status system powinien zmieniać datę wersji na datę bieżącą</w:t>
            </w:r>
          </w:p>
        </w:tc>
      </w:tr>
      <w:tr w:rsidR="003D2DE8" w:rsidRPr="003D2DE8" w14:paraId="2F1049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E62C5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93F5E45"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Raporty i wydruki statystyki</w:t>
            </w:r>
          </w:p>
        </w:tc>
      </w:tr>
      <w:tr w:rsidR="003D2DE8" w:rsidRPr="003D2DE8" w14:paraId="43AEB6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F176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C0C76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definiowanie własnych szablonów wydruków dla wybranych rodzajów dokumentacji</w:t>
            </w:r>
          </w:p>
        </w:tc>
      </w:tr>
      <w:tr w:rsidR="003D2DE8" w:rsidRPr="003D2DE8" w14:paraId="08E0D6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A90DF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89933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definiowanie własnych wykazów </w:t>
            </w:r>
          </w:p>
        </w:tc>
      </w:tr>
      <w:tr w:rsidR="003D2DE8" w:rsidRPr="003D2DE8" w14:paraId="1D371E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92F26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6B235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wygenerowanie spisu (wykazu), dla zadanego okresu, utworzonych Kart statystycznych  psychiatrycznych wypisu oraz utworzonych Kart statystycznych psychiatrycznych stanu (w przypadku braku wypisu).</w:t>
            </w:r>
          </w:p>
        </w:tc>
      </w:tr>
      <w:tr w:rsidR="003D2DE8" w:rsidRPr="003D2DE8" w14:paraId="23EF2F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91CF6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2CD958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definiowanie wykazów z wykorzystaniem generatora Jasper </w:t>
            </w:r>
            <w:proofErr w:type="spellStart"/>
            <w:r w:rsidRPr="003D2DE8">
              <w:rPr>
                <w:rFonts w:cstheme="minorHAnsi"/>
                <w:szCs w:val="20"/>
              </w:rPr>
              <w:t>Reports</w:t>
            </w:r>
            <w:proofErr w:type="spellEnd"/>
          </w:p>
        </w:tc>
      </w:tr>
      <w:tr w:rsidR="003D2DE8" w:rsidRPr="003D2DE8" w14:paraId="231A75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0B41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CD6AF9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generowanie raportów statystycznych dla nieaktywnych Jednostek Organizacyjnych Szpitala</w:t>
            </w:r>
          </w:p>
        </w:tc>
      </w:tr>
      <w:tr w:rsidR="003D2DE8" w:rsidRPr="003D2DE8" w14:paraId="299234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23BD9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B2DDD5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projektowanie formularzy dokumentacji medycznej</w:t>
            </w:r>
          </w:p>
        </w:tc>
      </w:tr>
      <w:tr w:rsidR="003D2DE8" w:rsidRPr="003D2DE8" w14:paraId="01AFC5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02FAB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258548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wydruk, co najmniej:</w:t>
            </w:r>
          </w:p>
        </w:tc>
      </w:tr>
      <w:tr w:rsidR="003D2DE8" w:rsidRPr="003D2DE8" w14:paraId="4F63F7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345AF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6922361"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Karty Statystycznej,</w:t>
            </w:r>
          </w:p>
        </w:tc>
      </w:tr>
      <w:tr w:rsidR="003D2DE8" w:rsidRPr="003D2DE8" w14:paraId="1244A0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193EB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886B11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Karty Leczenia Psychiatrycznego,</w:t>
            </w:r>
          </w:p>
        </w:tc>
      </w:tr>
      <w:tr w:rsidR="003D2DE8" w:rsidRPr="003D2DE8" w14:paraId="1EBB0C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C6F88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3A0AC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Karty Zgonu,</w:t>
            </w:r>
          </w:p>
        </w:tc>
      </w:tr>
      <w:tr w:rsidR="003D2DE8" w:rsidRPr="003D2DE8" w14:paraId="4CABEC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E86A9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74D5468"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musi umożliwiać tworzenie raportów: </w:t>
            </w:r>
          </w:p>
        </w:tc>
      </w:tr>
      <w:tr w:rsidR="003D2DE8" w:rsidRPr="003D2DE8" w14:paraId="3FC9B3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858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74C93AA"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zestawienie pacjentów, nowoprzyjętych, wypisanych, przebywających na oddziale (dzienne, tygodniowe, za dowolny okres)</w:t>
            </w:r>
          </w:p>
        </w:tc>
      </w:tr>
      <w:tr w:rsidR="003D2DE8" w:rsidRPr="003D2DE8" w14:paraId="6A6255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F45DA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4BA4E8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liczba osobodni z uwzględnieniem przepustek, w zadanym okresie</w:t>
            </w:r>
          </w:p>
        </w:tc>
      </w:tr>
      <w:tr w:rsidR="003D2DE8" w:rsidRPr="003D2DE8" w14:paraId="03D782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68712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CAF9A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diety podane pacjentom oddziału.</w:t>
            </w:r>
          </w:p>
        </w:tc>
      </w:tr>
      <w:tr w:rsidR="003D2DE8" w:rsidRPr="003D2DE8" w14:paraId="304F9B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B0DA5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B50A0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wbudowane raporty standardowe: </w:t>
            </w:r>
          </w:p>
        </w:tc>
      </w:tr>
      <w:tr w:rsidR="003D2DE8" w:rsidRPr="003D2DE8" w14:paraId="7ED81E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198DD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46481E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statystyczne z oddziałów: np. Dziennik ruchu chorych, wskaźniki szpitalne w okresie (liczba. przyjętych, liczba wypisanych, liczba osobodni),</w:t>
            </w:r>
          </w:p>
        </w:tc>
      </w:tr>
      <w:tr w:rsidR="003D2DE8" w:rsidRPr="003D2DE8" w14:paraId="067B81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28850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8355B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 obłożenia łóżek,</w:t>
            </w:r>
          </w:p>
        </w:tc>
      </w:tr>
      <w:tr w:rsidR="003D2DE8" w:rsidRPr="003D2DE8" w14:paraId="406800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F842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8ED3DC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w:t>
            </w:r>
            <w:proofErr w:type="spellStart"/>
            <w:r w:rsidRPr="003D2DE8">
              <w:rPr>
                <w:rFonts w:cstheme="minorHAnsi"/>
                <w:szCs w:val="20"/>
              </w:rPr>
              <w:t>dekursusów</w:t>
            </w:r>
            <w:proofErr w:type="spellEnd"/>
            <w:r w:rsidRPr="003D2DE8">
              <w:rPr>
                <w:rFonts w:cstheme="minorHAnsi"/>
                <w:szCs w:val="20"/>
              </w:rPr>
              <w:t>,</w:t>
            </w:r>
          </w:p>
        </w:tc>
      </w:tr>
      <w:tr w:rsidR="003D2DE8" w:rsidRPr="003D2DE8" w14:paraId="53B7D4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E0009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C841F76" w14:textId="77777777" w:rsidR="00352E79" w:rsidRPr="003D2DE8" w:rsidRDefault="00352E79" w:rsidP="00436054">
            <w:pPr>
              <w:spacing w:after="0" w:line="240" w:lineRule="auto"/>
              <w:jc w:val="left"/>
              <w:rPr>
                <w:rFonts w:cstheme="minorHAnsi"/>
                <w:szCs w:val="20"/>
              </w:rPr>
            </w:pPr>
            <w:r w:rsidRPr="003D2DE8">
              <w:rPr>
                <w:rFonts w:cstheme="minorHAnsi"/>
                <w:szCs w:val="20"/>
              </w:rPr>
              <w:t>wysyłanie raportu z obłożenia łóżek na zdefiniowany adres e-mail</w:t>
            </w:r>
          </w:p>
        </w:tc>
      </w:tr>
      <w:tr w:rsidR="003D2DE8" w:rsidRPr="003D2DE8" w14:paraId="637BB4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0A1F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6172B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zestawienia wg jednostek chorobowych, czasu leczenia jednostki chorobowej (sumaryczne i osobowe)</w:t>
            </w:r>
          </w:p>
        </w:tc>
      </w:tr>
      <w:tr w:rsidR="003D2DE8" w:rsidRPr="003D2DE8" w14:paraId="18660E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5A9C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DFBD1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pacjenci powracający do szpitala, z uwzględnieniem pacjentów powracających na ten sam oddział</w:t>
            </w:r>
          </w:p>
        </w:tc>
      </w:tr>
      <w:tr w:rsidR="003D2DE8" w:rsidRPr="003D2DE8" w14:paraId="23C723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3C65B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17027D"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umożliwić wydruk raportów w formacie XLS,PDF </w:t>
            </w:r>
          </w:p>
        </w:tc>
      </w:tr>
      <w:tr w:rsidR="003D2DE8" w:rsidRPr="003D2DE8" w14:paraId="7D7390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9DE7F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9D8CE6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wykonanie raportu pacjentów powracających do szpitala (dla wszystkich jednostek organizacyjnych szpitala)</w:t>
            </w:r>
          </w:p>
        </w:tc>
      </w:tr>
      <w:tr w:rsidR="003D2DE8" w:rsidRPr="003D2DE8" w14:paraId="13474A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8014F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DB1A65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przygotowanie elektronicznych dokumentów wymaganych do zapewnienia komunikacji z instytucjami nadrzędnymi, w tym:</w:t>
            </w:r>
          </w:p>
        </w:tc>
      </w:tr>
      <w:tr w:rsidR="003D2DE8" w:rsidRPr="003D2DE8" w14:paraId="3F0536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3A8C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46E1AC0"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Oddziały NFZ, </w:t>
            </w:r>
          </w:p>
        </w:tc>
      </w:tr>
      <w:tr w:rsidR="003D2DE8" w:rsidRPr="003D2DE8" w14:paraId="6C9B5A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25F7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9E4E112"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PZH.</w:t>
            </w:r>
          </w:p>
        </w:tc>
      </w:tr>
      <w:tr w:rsidR="003D2DE8" w:rsidRPr="003D2DE8" w14:paraId="29A9FF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D9033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65C9AC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eksport statystyk do PZH do 5 lat wstecz</w:t>
            </w:r>
          </w:p>
        </w:tc>
      </w:tr>
      <w:tr w:rsidR="003D2DE8" w:rsidRPr="003D2DE8" w14:paraId="19FFA5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BC01C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C9E2509"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musi umożliwiać określenie kategorii łóżka (stałe, dostawka). Kategoria łóżka powinna być widoczna co najmniej w raportach statystycznych oddziału, dzienniku ruchu chorych oddziału oraz wskaźnikach szpitalnych.</w:t>
            </w:r>
          </w:p>
        </w:tc>
      </w:tr>
      <w:tr w:rsidR="003D2DE8" w:rsidRPr="003D2DE8" w14:paraId="4B0912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6A164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3E6098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eksport danych statystycznych oraz ilościowych o wykonanych świadczeniach do pliku tekstowego lub w formacie .xls z możliwością wykorzystania przez moduły Rachunku Kosztów Leczenia.</w:t>
            </w:r>
          </w:p>
        </w:tc>
      </w:tr>
      <w:tr w:rsidR="003D2DE8" w:rsidRPr="003D2DE8" w14:paraId="13ED37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020B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7A36F2F" w14:textId="2DBDD4E0" w:rsidR="00352E79" w:rsidRPr="003D2DE8" w:rsidRDefault="00352E79" w:rsidP="00436054">
            <w:pPr>
              <w:spacing w:after="0" w:line="240" w:lineRule="auto"/>
              <w:jc w:val="left"/>
              <w:rPr>
                <w:rFonts w:cstheme="minorHAnsi"/>
                <w:szCs w:val="20"/>
              </w:rPr>
            </w:pPr>
            <w:bookmarkStart w:id="5" w:name="_Hlk141706759"/>
            <w:r w:rsidRPr="003D2DE8">
              <w:rPr>
                <w:rFonts w:cstheme="minorHAnsi"/>
                <w:szCs w:val="20"/>
              </w:rPr>
              <w:t xml:space="preserve">System powinien umożliwić wygenerowanie pliku XML zgodnego z publikowanym przez </w:t>
            </w:r>
            <w:proofErr w:type="spellStart"/>
            <w:r w:rsidRPr="003D2DE8">
              <w:rPr>
                <w:rFonts w:cstheme="minorHAnsi"/>
                <w:szCs w:val="20"/>
              </w:rPr>
              <w:t>CeZ</w:t>
            </w:r>
            <w:proofErr w:type="spellEnd"/>
            <w:r w:rsidRPr="003D2DE8">
              <w:rPr>
                <w:rFonts w:cstheme="minorHAnsi"/>
                <w:szCs w:val="20"/>
              </w:rPr>
              <w:t xml:space="preserve"> (SSOZ) XSD zawierającego wykaz kart psychiatrycznych, dla zadanego okresu, utworzonych Kart statystycznych psychiatrycznych wypisu oraz utworzonych Kart statystycznych psychiatrycznych stanu (w przypadku braku wypisu).</w:t>
            </w:r>
            <w:bookmarkEnd w:id="5"/>
          </w:p>
        </w:tc>
      </w:tr>
      <w:tr w:rsidR="003D2DE8" w:rsidRPr="003D2DE8" w14:paraId="45F221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1D85D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A4FFB2"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Zlecenia</w:t>
            </w:r>
          </w:p>
        </w:tc>
      </w:tr>
      <w:tr w:rsidR="003D2DE8" w:rsidRPr="003D2DE8" w14:paraId="30F86C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EA3A2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8C5A283"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Zlecanie leków:</w:t>
            </w:r>
          </w:p>
        </w:tc>
      </w:tr>
      <w:tr w:rsidR="003D2DE8" w:rsidRPr="003D2DE8" w14:paraId="4A0E14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C075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691950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planowanie i zlecanie leków w powiązaniu z modułem Apteczki Oddziałowej</w:t>
            </w:r>
          </w:p>
        </w:tc>
      </w:tr>
      <w:tr w:rsidR="003D2DE8" w:rsidRPr="003D2DE8" w14:paraId="6C46EE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310FA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A33476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kopiowanie zleceń leków z poprzednich pobytów lub hospitalizacji</w:t>
            </w:r>
          </w:p>
        </w:tc>
      </w:tr>
      <w:tr w:rsidR="003D2DE8" w:rsidRPr="003D2DE8" w14:paraId="5B562B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497A0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DC312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zlecanie operacji wielonarządowych.</w:t>
            </w:r>
          </w:p>
        </w:tc>
      </w:tr>
      <w:tr w:rsidR="003D2DE8" w:rsidRPr="003D2DE8" w14:paraId="327225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E250B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C3E709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zakończenie wybranych zleceń leków.</w:t>
            </w:r>
          </w:p>
        </w:tc>
      </w:tr>
      <w:tr w:rsidR="003D2DE8" w:rsidRPr="003D2DE8" w14:paraId="3CB164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7A87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C776D8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pozwalać na zlecanie leków wg nazwy handlowej i międzynarodowej</w:t>
            </w:r>
          </w:p>
        </w:tc>
      </w:tr>
      <w:tr w:rsidR="003D2DE8" w:rsidRPr="003D2DE8" w14:paraId="064EF3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1C7D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E3C9C8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zlecanie podań leków o określonych porach oraz co określony czas, od pierwszego podania co X godzin i Y minut</w:t>
            </w:r>
          </w:p>
        </w:tc>
      </w:tr>
      <w:tr w:rsidR="003D2DE8" w:rsidRPr="003D2DE8" w14:paraId="0BABCE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EB5E0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984187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wyróżnia kolorem zlecenia leków z listy produktów leczniczych pacjenta</w:t>
            </w:r>
          </w:p>
        </w:tc>
      </w:tr>
      <w:tr w:rsidR="003D2DE8" w:rsidRPr="003D2DE8" w14:paraId="0F8EF6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1F9C9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C7FF04"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zlecenia leków system powinien umożliwiać:</w:t>
            </w:r>
          </w:p>
        </w:tc>
      </w:tr>
      <w:tr w:rsidR="003D2DE8" w:rsidRPr="003D2DE8" w14:paraId="6E994E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582F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A9E8677" w14:textId="77777777" w:rsidR="00352E79" w:rsidRPr="003D2DE8" w:rsidRDefault="00352E79" w:rsidP="00436054">
            <w:pPr>
              <w:spacing w:after="0" w:line="240" w:lineRule="auto"/>
              <w:jc w:val="left"/>
              <w:rPr>
                <w:rFonts w:cstheme="minorHAnsi"/>
                <w:szCs w:val="20"/>
              </w:rPr>
            </w:pPr>
            <w:r w:rsidRPr="003D2DE8">
              <w:rPr>
                <w:rFonts w:cstheme="minorHAnsi"/>
                <w:szCs w:val="20"/>
              </w:rPr>
              <w:t>- podgląd karty zleceń leków, w tym podgląd planowanych podań, (system zapewnia możliwość zmiany zakresu widoczności szczegółów zlecenia oraz liczby podań w danym dniu w podglądzie karty zleceń leków)</w:t>
            </w:r>
          </w:p>
        </w:tc>
      </w:tr>
      <w:tr w:rsidR="003D2DE8" w:rsidRPr="003D2DE8" w14:paraId="575074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60E69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279D796"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kontrolę interakcji pomiędzy zleconymi lekami</w:t>
            </w:r>
          </w:p>
        </w:tc>
      </w:tr>
      <w:tr w:rsidR="003D2DE8" w:rsidRPr="003D2DE8" w14:paraId="18244F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A377D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E39BD69"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podgląd całej historii leczenia pacjenta</w:t>
            </w:r>
          </w:p>
        </w:tc>
      </w:tr>
      <w:tr w:rsidR="003D2DE8" w:rsidRPr="003D2DE8" w14:paraId="2F6043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097EC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B510CA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określenie  poziomu (strzeżony, niestrzeżony) ochrony antybiotyków  i zdefiniowanie rejestru antybiotyków chronionych.</w:t>
            </w:r>
          </w:p>
        </w:tc>
      </w:tr>
      <w:tr w:rsidR="003D2DE8" w:rsidRPr="003D2DE8" w14:paraId="494B10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FC339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854D3B8" w14:textId="77777777" w:rsidR="00352E79" w:rsidRPr="003D2DE8" w:rsidRDefault="00352E79" w:rsidP="00436054">
            <w:pPr>
              <w:spacing w:after="0" w:line="240" w:lineRule="auto"/>
              <w:jc w:val="left"/>
              <w:rPr>
                <w:rFonts w:cstheme="minorHAnsi"/>
                <w:szCs w:val="20"/>
              </w:rPr>
            </w:pPr>
            <w:r w:rsidRPr="003D2DE8">
              <w:rPr>
                <w:rFonts w:cstheme="minorHAnsi"/>
                <w:szCs w:val="20"/>
              </w:rPr>
              <w:t>Dla zleceń leków na antybiotyki zaewidencjonowanych w ww. rejestrze jako strzeżone, system musi wymagać dodatkowego potwierdzania przez osoby posiadające dodatkowe uprawnienie.</w:t>
            </w:r>
          </w:p>
        </w:tc>
      </w:tr>
      <w:tr w:rsidR="003D2DE8" w:rsidRPr="003D2DE8" w14:paraId="5BEE6E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D1B72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B6C7C6F"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zlecania antybiotyku system powinien wymagać określenie rodzaju antybiotykoterapii: celowana, empiryczna, profilaktyka, lub inne zdefiniowane</w:t>
            </w:r>
          </w:p>
        </w:tc>
      </w:tr>
      <w:tr w:rsidR="003D2DE8" w:rsidRPr="003D2DE8" w14:paraId="3CFC9E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0AD18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B15C39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uniemożliwia zmianę listy składników zlecenia leków o rodzaju mieszanka, w tym podczas definiowania kontynuacji zlecenia.</w:t>
            </w:r>
          </w:p>
        </w:tc>
      </w:tr>
      <w:tr w:rsidR="003D2DE8" w:rsidRPr="003D2DE8" w14:paraId="39E1E8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5820C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9ED910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walidację zgodności liczby dób zlecenia antybiotykowego z ilością DDD dla danego produktu handlowego(leku)</w:t>
            </w:r>
          </w:p>
        </w:tc>
      </w:tr>
      <w:tr w:rsidR="003D2DE8" w:rsidRPr="003D2DE8" w14:paraId="7AED74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B2949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FFAFDF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walidację zgodności drogi podania zlecenia o rodzaju mieszanka ze zdefiniowanymi drogami podania dla składników mieszanki.</w:t>
            </w:r>
          </w:p>
        </w:tc>
      </w:tr>
      <w:tr w:rsidR="003D2DE8" w:rsidRPr="003D2DE8" w14:paraId="53181D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8ACF1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237D5F7"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System powinien umożliwiać prezentację i wydruk indywidualnej karty zleceń podań leków</w:t>
            </w:r>
          </w:p>
        </w:tc>
      </w:tr>
      <w:tr w:rsidR="003D2DE8" w:rsidRPr="003D2DE8" w14:paraId="4D0F76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20698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97D0AAD" w14:textId="77777777" w:rsidR="00352E79" w:rsidRPr="003D2DE8" w:rsidRDefault="00352E79" w:rsidP="00436054">
            <w:pPr>
              <w:spacing w:after="0" w:line="240" w:lineRule="auto"/>
              <w:jc w:val="left"/>
              <w:rPr>
                <w:rFonts w:cstheme="minorHAnsi"/>
                <w:szCs w:val="20"/>
              </w:rPr>
            </w:pPr>
            <w:r w:rsidRPr="003D2DE8">
              <w:rPr>
                <w:rFonts w:cstheme="minorHAnsi"/>
                <w:szCs w:val="20"/>
              </w:rPr>
              <w:t>Na wydruku tygodniowej lub dziennej karty zleceń leków istnieje możliwość definiowania sposobu drukowania nagłówka albo w pełnej formie (pełne dane pacjenta) tylko na pierwszej stronie karty albo w formie skróconej na każdej ze stron.</w:t>
            </w:r>
          </w:p>
        </w:tc>
      </w:tr>
      <w:tr w:rsidR="003D2DE8" w:rsidRPr="003D2DE8" w14:paraId="3F487B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3842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A508D46"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zlecania leków:</w:t>
            </w:r>
          </w:p>
        </w:tc>
      </w:tr>
      <w:tr w:rsidR="003D2DE8" w:rsidRPr="003D2DE8" w14:paraId="607F1D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BFDC2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D6E6E0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recepturowych</w:t>
            </w:r>
          </w:p>
        </w:tc>
      </w:tr>
      <w:tr w:rsidR="003D2DE8" w:rsidRPr="003D2DE8" w14:paraId="02C484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9756E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3EE9485"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chemioterapii</w:t>
            </w:r>
          </w:p>
        </w:tc>
      </w:tr>
      <w:tr w:rsidR="003D2DE8" w:rsidRPr="003D2DE8" w14:paraId="0CABFB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22392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3F6C337"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zlecenie chemioterapii z wykorzystaniem schematów leczenia (również do domu)</w:t>
            </w:r>
          </w:p>
        </w:tc>
      </w:tr>
      <w:tr w:rsidR="003D2DE8" w:rsidRPr="003D2DE8" w14:paraId="341656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CD2AC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EDEFD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pomp infuzyjnych</w:t>
            </w:r>
          </w:p>
        </w:tc>
      </w:tr>
      <w:tr w:rsidR="003D2DE8" w:rsidRPr="003D2DE8" w14:paraId="5F0D14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2BEA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229221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możliwość określenia drogi podania leków</w:t>
            </w:r>
          </w:p>
        </w:tc>
      </w:tr>
      <w:tr w:rsidR="003D2DE8" w:rsidRPr="003D2DE8" w14:paraId="0F339F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85A0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8325D5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wydruk indywidualnej karty zleceń chemioterapii pacjenta</w:t>
            </w:r>
          </w:p>
        </w:tc>
      </w:tr>
      <w:tr w:rsidR="003D2DE8" w:rsidRPr="003D2DE8" w14:paraId="331B35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6E99F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015E5B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kontynuowanie podania leków będących antybiotykami.</w:t>
            </w:r>
          </w:p>
        </w:tc>
      </w:tr>
      <w:tr w:rsidR="003D2DE8" w:rsidRPr="003D2DE8" w14:paraId="79DCA4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F10D7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B9E101A"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zdefiniowanie listy leków dopuszczonych do podania bez zlecenia.</w:t>
            </w:r>
          </w:p>
        </w:tc>
      </w:tr>
      <w:tr w:rsidR="003D2DE8" w:rsidRPr="003D2DE8" w14:paraId="1E2DB8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DF15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07185FC"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weryfikację czy lek znajduje się na liście leków dopuszczonych do podania bez zlecenia.</w:t>
            </w:r>
          </w:p>
        </w:tc>
      </w:tr>
      <w:tr w:rsidR="003D2DE8" w:rsidRPr="003D2DE8" w14:paraId="198354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FB1B6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E56F85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grupowe zarejestrowanie przyczyny niepodania dla wybranych leków.</w:t>
            </w:r>
          </w:p>
        </w:tc>
      </w:tr>
      <w:tr w:rsidR="003D2DE8" w:rsidRPr="003D2DE8" w14:paraId="30025E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52E26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C58169"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wydruku tacy leków z podaniem nazwiska osoby drukującej i czasu wydruku</w:t>
            </w:r>
          </w:p>
        </w:tc>
      </w:tr>
      <w:tr w:rsidR="003D2DE8" w:rsidRPr="003D2DE8" w14:paraId="4B45C3C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9E22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E65324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w funkcjonalności obsługi tacy leków prezentować dla każdego pacjenta oddziału/odcinka/sali, informacje o zleconych lekach, godzinie ich podania, dawkach oraz drodze podania</w:t>
            </w:r>
          </w:p>
        </w:tc>
      </w:tr>
      <w:tr w:rsidR="003D2DE8" w:rsidRPr="003D2DE8" w14:paraId="168659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746CC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37EE790"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realizacji zlecenia leku system powinien umożliwiać zastosowanie zamienników do zleconego leku</w:t>
            </w:r>
          </w:p>
        </w:tc>
      </w:tr>
      <w:tr w:rsidR="003D2DE8" w:rsidRPr="003D2DE8" w14:paraId="0B9871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16FED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C3B577E"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odnotowania podania leku system powinien umożliwiać wybór serii leku</w:t>
            </w:r>
          </w:p>
        </w:tc>
      </w:tr>
      <w:tr w:rsidR="003D2DE8" w:rsidRPr="003D2DE8" w14:paraId="6CA46D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41C88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0B7221C"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umożliwiać realizację podań leków z wykorzystaniem kodów kreskowych </w:t>
            </w:r>
          </w:p>
        </w:tc>
      </w:tr>
      <w:tr w:rsidR="003D2DE8" w:rsidRPr="003D2DE8" w14:paraId="5A3264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FE465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7DD91E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grupowe zaewidencjonowanie leków na liście STOP ORDER oraz autoryzację dodanej grupy leków.</w:t>
            </w:r>
          </w:p>
        </w:tc>
      </w:tr>
      <w:tr w:rsidR="003D2DE8" w:rsidRPr="003D2DE8" w14:paraId="76A87C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57433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0BABB1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w części prezentującej zlecenia podań leków pacjenta, grupowanie zleceń wg drogi podania</w:t>
            </w:r>
          </w:p>
        </w:tc>
      </w:tr>
      <w:tr w:rsidR="003D2DE8" w:rsidRPr="003D2DE8" w14:paraId="69FA93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B5AE7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CF2643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graficzne oznaczenie zleceń wymagających potwierdzenia rozpoczęcia lub kontynuacji.</w:t>
            </w:r>
          </w:p>
        </w:tc>
      </w:tr>
      <w:tr w:rsidR="003D2DE8" w:rsidRPr="003D2DE8" w14:paraId="5F648D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FF3E1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6FCE831" w14:textId="77777777" w:rsidR="00352E79" w:rsidRPr="003D2DE8" w:rsidRDefault="00352E79" w:rsidP="00436054">
            <w:pPr>
              <w:spacing w:after="0" w:line="240" w:lineRule="auto"/>
              <w:jc w:val="left"/>
              <w:rPr>
                <w:rFonts w:cstheme="minorHAnsi"/>
                <w:b/>
                <w:bCs/>
                <w:szCs w:val="20"/>
              </w:rPr>
            </w:pPr>
            <w:r w:rsidRPr="003D2DE8">
              <w:rPr>
                <w:rFonts w:cstheme="minorHAnsi"/>
                <w:szCs w:val="20"/>
              </w:rPr>
              <w:t>Leki, podawane z wykorzystaniem systemu Unit-</w:t>
            </w:r>
            <w:proofErr w:type="spellStart"/>
            <w:r w:rsidRPr="003D2DE8">
              <w:rPr>
                <w:rFonts w:cstheme="minorHAnsi"/>
                <w:szCs w:val="20"/>
              </w:rPr>
              <w:t>Dose</w:t>
            </w:r>
            <w:proofErr w:type="spellEnd"/>
            <w:r w:rsidRPr="003D2DE8">
              <w:rPr>
                <w:rFonts w:cstheme="minorHAnsi"/>
                <w:szCs w:val="20"/>
              </w:rPr>
              <w:t xml:space="preserve"> powinny być jednoznacznie oznaczone</w:t>
            </w:r>
          </w:p>
        </w:tc>
      </w:tr>
      <w:tr w:rsidR="003D2DE8" w:rsidRPr="003D2DE8" w14:paraId="06821C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9DB7A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09BDD3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użytkownikowi analizę porównawczą zmian zleceń leków dla pacjenta.</w:t>
            </w:r>
          </w:p>
        </w:tc>
      </w:tr>
      <w:tr w:rsidR="003D2DE8" w:rsidRPr="003D2DE8" w14:paraId="23CB95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7A60A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9DBE42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kopiowanie anulowanych zleceń leków z poprzedniego pobytu/hospitalizacji pacjenta.</w:t>
            </w:r>
          </w:p>
        </w:tc>
      </w:tr>
      <w:tr w:rsidR="003D2DE8" w:rsidRPr="003D2DE8" w14:paraId="05EA0E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358B6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531E34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wyszukiwanie wyników patologicznych</w:t>
            </w:r>
          </w:p>
        </w:tc>
      </w:tr>
      <w:tr w:rsidR="003D2DE8" w:rsidRPr="003D2DE8" w14:paraId="379B0E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4CD53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9CCE1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obsługę wydań leków do domu.</w:t>
            </w:r>
          </w:p>
        </w:tc>
      </w:tr>
      <w:tr w:rsidR="003D2DE8" w:rsidRPr="003D2DE8" w14:paraId="533922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960B3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138985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oznaczenie zlecenia podania leku, jako wymagającego potwierdzenia przez lekarza przed każdym podaniem.</w:t>
            </w:r>
          </w:p>
        </w:tc>
      </w:tr>
      <w:tr w:rsidR="003D2DE8" w:rsidRPr="003D2DE8" w14:paraId="36D257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E44A5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E03E76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automatyczną zmianę godzin podań leków w przypadku zmiany godziny pierwszego podania.</w:t>
            </w:r>
          </w:p>
        </w:tc>
      </w:tr>
      <w:tr w:rsidR="003D2DE8" w:rsidRPr="003D2DE8" w14:paraId="0D4DA4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6B235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F37DE0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prezentować informację o maksymalnej liczbie podań lub dawki w ciągu doby dla leków podawanych doraźnie.</w:t>
            </w:r>
          </w:p>
        </w:tc>
      </w:tr>
      <w:tr w:rsidR="003D2DE8" w:rsidRPr="003D2DE8" w14:paraId="1DD41A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AA13C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5C4E6B8"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zaewidencjonowanie leków z listy leków zleconych pacjentowi, których podanie należy wstrzymać wraz z podaniem okresu wstrzymania.</w:t>
            </w:r>
          </w:p>
        </w:tc>
      </w:tr>
      <w:tr w:rsidR="003D2DE8" w:rsidRPr="003D2DE8" w14:paraId="4B4359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1325F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2A47C5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pozwala na generowanie dokumentów rozchodu obciążających kosztem materiałów jednostkę zlecającą wizytę/badanie</w:t>
            </w:r>
          </w:p>
        </w:tc>
      </w:tr>
      <w:tr w:rsidR="003D2DE8" w:rsidRPr="003D2DE8" w14:paraId="17CFD8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DA827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6CB141F"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Zlecanie badań</w:t>
            </w:r>
          </w:p>
        </w:tc>
      </w:tr>
      <w:tr w:rsidR="003D2DE8" w:rsidRPr="003D2DE8" w14:paraId="608935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BE289D"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928E294" w14:textId="77777777" w:rsidR="00352E79" w:rsidRPr="003D2DE8" w:rsidRDefault="00352E79" w:rsidP="00436054">
            <w:pPr>
              <w:spacing w:after="0" w:line="240" w:lineRule="auto"/>
              <w:jc w:val="left"/>
              <w:rPr>
                <w:rFonts w:cstheme="minorHAnsi"/>
                <w:szCs w:val="20"/>
              </w:rPr>
            </w:pPr>
            <w:r w:rsidRPr="003D2DE8">
              <w:rPr>
                <w:rFonts w:cstheme="minorHAnsi"/>
                <w:szCs w:val="20"/>
              </w:rPr>
              <w:t>Dla pobytów oznaczonych „Zagrożenie życia lub zdrowia”, "Ratujące życie/ zdrowie"-  wszystkie zlecenia na badania powinny być oznaczone statusem PILNE</w:t>
            </w:r>
          </w:p>
        </w:tc>
      </w:tr>
      <w:tr w:rsidR="003D2DE8" w:rsidRPr="003D2DE8" w14:paraId="4FA5E2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E605F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7E76F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zlecanie z możliwością zaplanowania badań diagnostycznych, laboratoryjnych, zabiegów, konsultacji, w tym:</w:t>
            </w:r>
          </w:p>
        </w:tc>
      </w:tr>
      <w:tr w:rsidR="003D2DE8" w:rsidRPr="003D2DE8" w14:paraId="4903AA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F2183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798B925" w14:textId="77777777" w:rsidR="00352E79" w:rsidRPr="003D2DE8" w:rsidRDefault="00352E79" w:rsidP="00436054">
            <w:pPr>
              <w:spacing w:after="0" w:line="240" w:lineRule="auto"/>
              <w:jc w:val="left"/>
              <w:rPr>
                <w:rFonts w:cstheme="minorHAnsi"/>
                <w:szCs w:val="20"/>
              </w:rPr>
            </w:pPr>
            <w:r w:rsidRPr="003D2DE8">
              <w:rPr>
                <w:rFonts w:cstheme="minorHAnsi"/>
                <w:szCs w:val="20"/>
              </w:rPr>
              <w:t> - z Oddziału do: Pracowni Patomorfologii, Pracowni Diagnostycznej, Przychodni, Bloku operacyjnego, innego Oddziału, Gabinetu lekarskiego, Laboratorium</w:t>
            </w:r>
          </w:p>
        </w:tc>
      </w:tr>
      <w:tr w:rsidR="003D2DE8" w:rsidRPr="003D2DE8" w14:paraId="5B9E3A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6D24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6DDF21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zlecenia można zaplanować ręcznie wpisując datę (lub najbliższą godzinę z ograniczonej konfigurowalnej listy) lub poprzez wywołanie konfigurowalnego terminarza umożliwiającego kontrolę liczby i daty możliwego terminu</w:t>
            </w:r>
          </w:p>
        </w:tc>
      </w:tr>
      <w:tr w:rsidR="003D2DE8" w:rsidRPr="003D2DE8" w14:paraId="2A337A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B6D1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D0454B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uniemożliwić wysyłanie zleceń na wybrane badania laboratoryjne, diagnostyczne i konsultacje przez personel nie będący lekarzem i posiadający odpowiednie uprawnienia.</w:t>
            </w:r>
          </w:p>
        </w:tc>
      </w:tr>
      <w:tr w:rsidR="003D2DE8" w:rsidRPr="003D2DE8" w14:paraId="0A015E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E2EE1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3D47E6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autoryzację zlecenia przed wysłaniem do realizacji. Autoryzację zlecenia może wykonać wyłącznie personel mający odpowiednie uprawnienia do autoryzacji zleceń.</w:t>
            </w:r>
          </w:p>
        </w:tc>
      </w:tr>
      <w:tr w:rsidR="003D2DE8" w:rsidRPr="003D2DE8" w14:paraId="7BCF9A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A1991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F7A8F1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3D2DE8" w:rsidRPr="003D2DE8" w14:paraId="16394A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6CCED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747BD62"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zlecanie wielu różnych  badań podczas jednego procesu ewidencji zlecenia z możliwością oznaczenia wspólnego  nagłówka oraz  wspólnego opisu dla wszystkich zleceń</w:t>
            </w:r>
          </w:p>
        </w:tc>
      </w:tr>
      <w:tr w:rsidR="003D2DE8" w:rsidRPr="003D2DE8" w14:paraId="3F4A03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DA622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AF39FE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3D2DE8" w:rsidRPr="003D2DE8" w14:paraId="146EBB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73959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3EA5E3"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zlecania badań system powinien podpowiadać rozpoznanie zasadnicze, a w przypadku jego braku powinien podpowiadać rozpoznanie wstępne</w:t>
            </w:r>
          </w:p>
        </w:tc>
      </w:tr>
      <w:tr w:rsidR="003D2DE8" w:rsidRPr="003D2DE8" w14:paraId="76C873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2576C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349F1A6"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realizację pobrania materiału dla zleceń laboratoryjnych przy użyciu czytnika kodów kresowych.</w:t>
            </w:r>
          </w:p>
        </w:tc>
      </w:tr>
      <w:tr w:rsidR="003D2DE8" w:rsidRPr="003D2DE8" w14:paraId="00BC08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F85C2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CF3D195" w14:textId="77777777" w:rsidR="00352E79" w:rsidRPr="003D2DE8" w:rsidRDefault="00352E79" w:rsidP="00436054">
            <w:pPr>
              <w:spacing w:after="0" w:line="240" w:lineRule="auto"/>
              <w:jc w:val="left"/>
              <w:rPr>
                <w:rFonts w:cstheme="minorHAnsi"/>
                <w:szCs w:val="20"/>
              </w:rPr>
            </w:pPr>
            <w:r w:rsidRPr="003D2DE8">
              <w:rPr>
                <w:rFonts w:cstheme="minorHAnsi"/>
                <w:szCs w:val="20"/>
              </w:rPr>
              <w:t>Dla zleceń laboratoryjnych musi istnieć możliwość  odnotowania informacji o pobranym materiale dla pojedynczego badania lub zestawu badań </w:t>
            </w:r>
          </w:p>
        </w:tc>
      </w:tr>
      <w:tr w:rsidR="003D2DE8" w:rsidRPr="003D2DE8" w14:paraId="24C1BA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97C4F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16BEF23"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Dla zleceń laboratoryjnych musi istnieć możliwość określenia planowanej godziny wykonania pobrania materiału. System powinien podpowiadać domyślne godziny pobrań materiałów </w:t>
            </w:r>
          </w:p>
        </w:tc>
      </w:tr>
      <w:tr w:rsidR="003D2DE8" w:rsidRPr="003D2DE8" w14:paraId="74186D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216CB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8544644" w14:textId="77777777" w:rsidR="00352E79" w:rsidRPr="003D2DE8" w:rsidRDefault="00352E79" w:rsidP="00436054">
            <w:pPr>
              <w:spacing w:after="0" w:line="240" w:lineRule="auto"/>
              <w:jc w:val="left"/>
              <w:rPr>
                <w:rFonts w:cstheme="minorHAnsi"/>
                <w:szCs w:val="20"/>
              </w:rPr>
            </w:pPr>
            <w:r w:rsidRPr="003D2DE8">
              <w:rPr>
                <w:rFonts w:cstheme="minorHAnsi"/>
                <w:szCs w:val="20"/>
              </w:rPr>
              <w:t>Dla zleceń do pracowni histopatologii powinny być widoczny numer SIMP, o ile badanie dotyczy cytologii ginekologicznej</w:t>
            </w:r>
          </w:p>
        </w:tc>
      </w:tr>
      <w:tr w:rsidR="003D2DE8" w:rsidRPr="003D2DE8" w14:paraId="1ECC1F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1D71F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A987D0" w14:textId="77777777" w:rsidR="00352E79" w:rsidRPr="003D2DE8" w:rsidRDefault="00352E79" w:rsidP="00436054">
            <w:pPr>
              <w:spacing w:after="0" w:line="240" w:lineRule="auto"/>
              <w:jc w:val="left"/>
              <w:rPr>
                <w:rFonts w:cstheme="minorHAnsi"/>
                <w:szCs w:val="20"/>
              </w:rPr>
            </w:pPr>
            <w:r w:rsidRPr="003D2DE8">
              <w:rPr>
                <w:rFonts w:cstheme="minorHAnsi"/>
                <w:szCs w:val="20"/>
              </w:rPr>
              <w:t>W przypadku anulowania zlecenia, powód anulowania powinien być widoczny przy zleceniu</w:t>
            </w:r>
          </w:p>
        </w:tc>
      </w:tr>
      <w:tr w:rsidR="003D2DE8" w:rsidRPr="003D2DE8" w14:paraId="3F98BD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D4579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831F53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zapewnić możliwość definiowania zleceń złożonych:</w:t>
            </w:r>
          </w:p>
        </w:tc>
      </w:tr>
      <w:tr w:rsidR="003D2DE8" w:rsidRPr="003D2DE8" w14:paraId="4B8F30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ACDF7A"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00644EE"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kompleksowych,</w:t>
            </w:r>
          </w:p>
        </w:tc>
      </w:tr>
      <w:tr w:rsidR="003D2DE8" w:rsidRPr="003D2DE8" w14:paraId="6A50D8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D60B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683D35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 - panelowych,</w:t>
            </w:r>
          </w:p>
        </w:tc>
      </w:tr>
      <w:tr w:rsidR="003D2DE8" w:rsidRPr="003D2DE8" w14:paraId="775F48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93484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F493AB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cykliczne zlecanie badań (możliwość definicji cyklu: Interwał cyklu, Liczba zleceń w cyklu, Daty od...data do...) </w:t>
            </w:r>
          </w:p>
        </w:tc>
      </w:tr>
      <w:tr w:rsidR="003D2DE8" w:rsidRPr="003D2DE8" w14:paraId="40D4BE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60557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3BC7B5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zapis zleconych badań jako szablonu użytkownika do wykorzystania w późniejszym terminie</w:t>
            </w:r>
          </w:p>
        </w:tc>
      </w:tr>
      <w:tr w:rsidR="003D2DE8" w:rsidRPr="003D2DE8" w14:paraId="3B7DCE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8EC5B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C42D8A3" w14:textId="77777777" w:rsidR="00352E79" w:rsidRPr="003D2DE8" w:rsidRDefault="00352E79" w:rsidP="00436054">
            <w:pPr>
              <w:spacing w:after="0" w:line="240" w:lineRule="auto"/>
              <w:jc w:val="left"/>
              <w:rPr>
                <w:rFonts w:cstheme="minorHAnsi"/>
                <w:szCs w:val="20"/>
              </w:rPr>
            </w:pPr>
            <w:r w:rsidRPr="003D2DE8">
              <w:rPr>
                <w:rFonts w:cstheme="minorHAnsi"/>
                <w:szCs w:val="20"/>
              </w:rPr>
              <w:t>Powinna istnieć możliwość przepisania opisu zlecenia z poprzedniego zlecenia</w:t>
            </w:r>
          </w:p>
        </w:tc>
      </w:tr>
      <w:tr w:rsidR="003D2DE8" w:rsidRPr="003D2DE8" w14:paraId="710D8F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5633E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A119EFF"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w przypadku braku ustawienia planowanej daty wykonania zlecenia, musi automatycznie ustawić datę planowaną na datę wystawienia zlecenia. </w:t>
            </w:r>
          </w:p>
        </w:tc>
      </w:tr>
      <w:tr w:rsidR="003D2DE8" w:rsidRPr="003D2DE8" w14:paraId="38D50F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442CE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27C6254"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umożliwiać dwuetapowe wprowadzanie zleceń (możliwość zapisu przed wysłaniem zlecenia, wysłanie zlecenie)   </w:t>
            </w:r>
          </w:p>
        </w:tc>
      </w:tr>
      <w:tr w:rsidR="003D2DE8" w:rsidRPr="003D2DE8" w14:paraId="0C6784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BBAE1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B11940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wyszukiwanie zleceń dla danego pacjenta według ustalonych przez użytkownika kryteriów:</w:t>
            </w:r>
          </w:p>
        </w:tc>
      </w:tr>
      <w:tr w:rsidR="003D2DE8" w:rsidRPr="003D2DE8" w14:paraId="6CC045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64BDB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5CEE1FC" w14:textId="77777777" w:rsidR="00352E79" w:rsidRPr="003D2DE8" w:rsidRDefault="00352E79" w:rsidP="00436054">
            <w:pPr>
              <w:spacing w:after="0" w:line="240" w:lineRule="auto"/>
              <w:jc w:val="left"/>
              <w:rPr>
                <w:rFonts w:cstheme="minorHAnsi"/>
                <w:szCs w:val="20"/>
              </w:rPr>
            </w:pPr>
            <w:r w:rsidRPr="003D2DE8">
              <w:rPr>
                <w:rFonts w:cstheme="minorHAnsi"/>
                <w:szCs w:val="20"/>
              </w:rPr>
              <w:t>-zakresu zleceń ( z danego pobytu, z całej hospitalizacji, z poprzedniego pobytu)</w:t>
            </w:r>
          </w:p>
        </w:tc>
      </w:tr>
      <w:tr w:rsidR="003D2DE8" w:rsidRPr="003D2DE8" w14:paraId="4B463F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393D9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FC9E00" w14:textId="77777777" w:rsidR="00352E79" w:rsidRPr="003D2DE8" w:rsidRDefault="00352E79" w:rsidP="00436054">
            <w:pPr>
              <w:spacing w:after="0" w:line="240" w:lineRule="auto"/>
              <w:jc w:val="left"/>
              <w:rPr>
                <w:rFonts w:cstheme="minorHAnsi"/>
                <w:szCs w:val="20"/>
              </w:rPr>
            </w:pPr>
            <w:r w:rsidRPr="003D2DE8">
              <w:rPr>
                <w:rFonts w:cstheme="minorHAnsi"/>
                <w:szCs w:val="20"/>
              </w:rPr>
              <w:t>-rodzaju  zlecenia (laboratoryjne, diagnostyczne, podanie leku),</w:t>
            </w:r>
          </w:p>
        </w:tc>
      </w:tr>
      <w:tr w:rsidR="003D2DE8" w:rsidRPr="003D2DE8" w14:paraId="44F2A0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20DF1"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0DAEAB" w14:textId="77777777" w:rsidR="00352E79" w:rsidRPr="003D2DE8" w:rsidRDefault="00352E79" w:rsidP="00436054">
            <w:pPr>
              <w:spacing w:after="0" w:line="240" w:lineRule="auto"/>
              <w:jc w:val="left"/>
              <w:rPr>
                <w:rFonts w:cstheme="minorHAnsi"/>
                <w:szCs w:val="20"/>
              </w:rPr>
            </w:pPr>
            <w:r w:rsidRPr="003D2DE8">
              <w:rPr>
                <w:rFonts w:cstheme="minorHAnsi"/>
                <w:szCs w:val="20"/>
              </w:rPr>
              <w:t>-daty zlecenia </w:t>
            </w:r>
          </w:p>
        </w:tc>
      </w:tr>
      <w:tr w:rsidR="003D2DE8" w:rsidRPr="003D2DE8" w14:paraId="448632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165BE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13D098E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anulowanie zleceń przez zlecającego</w:t>
            </w:r>
          </w:p>
        </w:tc>
      </w:tr>
      <w:tr w:rsidR="003D2DE8" w:rsidRPr="003D2DE8" w14:paraId="6115F8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59AEBB"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6A913E75" w14:textId="77777777" w:rsidR="00352E79" w:rsidRPr="003D2DE8" w:rsidRDefault="00352E79" w:rsidP="00436054">
            <w:pPr>
              <w:spacing w:after="0" w:line="240" w:lineRule="auto"/>
              <w:jc w:val="left"/>
              <w:rPr>
                <w:rFonts w:cstheme="minorHAnsi"/>
                <w:szCs w:val="20"/>
              </w:rPr>
            </w:pPr>
            <w:r w:rsidRPr="003D2DE8">
              <w:rPr>
                <w:rFonts w:cstheme="minorHAnsi"/>
                <w:szCs w:val="20"/>
              </w:rPr>
              <w:t>Po wystawieniu zlecenia powinna istnieć możliwość zmiany jednostki, która zostanie obciążona kosztami realizacji zleconego badania.</w:t>
            </w:r>
          </w:p>
        </w:tc>
      </w:tr>
      <w:tr w:rsidR="003D2DE8" w:rsidRPr="003D2DE8" w14:paraId="420B31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EC2DB5"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9A24A59"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wydruki zleceń, w tym:</w:t>
            </w:r>
          </w:p>
        </w:tc>
      </w:tr>
      <w:tr w:rsidR="003D2DE8" w:rsidRPr="003D2DE8" w14:paraId="22F85A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81E3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F5D2244" w14:textId="77777777" w:rsidR="00352E79" w:rsidRPr="003D2DE8" w:rsidRDefault="00352E79" w:rsidP="00436054">
            <w:pPr>
              <w:spacing w:after="0" w:line="240" w:lineRule="auto"/>
              <w:jc w:val="left"/>
              <w:rPr>
                <w:rFonts w:cstheme="minorHAnsi"/>
                <w:szCs w:val="20"/>
              </w:rPr>
            </w:pPr>
            <w:r w:rsidRPr="003D2DE8">
              <w:rPr>
                <w:rFonts w:cstheme="minorHAnsi"/>
                <w:szCs w:val="20"/>
              </w:rPr>
              <w:t> - dzienne zestawienie leków dla pacjenta,</w:t>
            </w:r>
          </w:p>
        </w:tc>
      </w:tr>
      <w:tr w:rsidR="003D2DE8" w:rsidRPr="003D2DE8" w14:paraId="2F018E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94C0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5D60819" w14:textId="77777777" w:rsidR="00352E79" w:rsidRPr="003D2DE8" w:rsidRDefault="00352E79" w:rsidP="00436054">
            <w:pPr>
              <w:spacing w:after="0" w:line="240" w:lineRule="auto"/>
              <w:jc w:val="left"/>
              <w:rPr>
                <w:rFonts w:cstheme="minorHAnsi"/>
                <w:szCs w:val="20"/>
              </w:rPr>
            </w:pPr>
            <w:r w:rsidRPr="003D2DE8">
              <w:rPr>
                <w:rFonts w:cstheme="minorHAnsi"/>
                <w:szCs w:val="20"/>
              </w:rPr>
              <w:t> - dzienne zestawienie badań </w:t>
            </w:r>
          </w:p>
        </w:tc>
      </w:tr>
      <w:tr w:rsidR="003D2DE8" w:rsidRPr="003D2DE8" w14:paraId="6B5A08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BE3868"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186CC57"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wydruku wyników pacjenta z bieżącej hospitalizacji lub ze wszystkich pobytów w szpitalu,</w:t>
            </w:r>
          </w:p>
        </w:tc>
      </w:tr>
      <w:tr w:rsidR="003D2DE8" w:rsidRPr="003D2DE8" w14:paraId="26A340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FCBAD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598167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umożliwiać przegląd wszystkich zleceń z jednostki zlecającej z możliwością wydruku wyniku wykonanego badania,</w:t>
            </w:r>
          </w:p>
        </w:tc>
      </w:tr>
      <w:tr w:rsidR="003D2DE8" w:rsidRPr="003D2DE8" w14:paraId="14407C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ADE2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62A6A6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oznaczenie wyniku jako przeczytany.</w:t>
            </w:r>
          </w:p>
        </w:tc>
      </w:tr>
      <w:tr w:rsidR="003D2DE8" w:rsidRPr="003D2DE8" w14:paraId="7C86BF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00DC0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106CA2D"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wyszukiwanie wyników nieprzeczytanych.</w:t>
            </w:r>
          </w:p>
        </w:tc>
      </w:tr>
      <w:tr w:rsidR="003D2DE8" w:rsidRPr="003D2DE8" w14:paraId="1C734C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70FA3E"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13D019B" w14:textId="77777777" w:rsidR="00352E79" w:rsidRPr="003D2DE8" w:rsidRDefault="00352E79" w:rsidP="00436054">
            <w:pPr>
              <w:spacing w:after="0" w:line="240" w:lineRule="auto"/>
              <w:jc w:val="left"/>
              <w:rPr>
                <w:rFonts w:cstheme="minorHAnsi"/>
                <w:szCs w:val="20"/>
              </w:rPr>
            </w:pPr>
            <w:r w:rsidRPr="003D2DE8">
              <w:rPr>
                <w:rFonts w:cstheme="minorHAnsi"/>
                <w:szCs w:val="20"/>
              </w:rPr>
              <w:t>Musi istnieć możliwość definiowania szablonów dokumentów skojarzonych z wprowadzanym zleceniem.</w:t>
            </w:r>
          </w:p>
        </w:tc>
      </w:tr>
      <w:tr w:rsidR="003D2DE8" w:rsidRPr="003D2DE8" w14:paraId="405049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39B07F"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634BD55"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zapewnić możliwość wyświetlania wyników w układzie tabelarycznym z możliwością śledzenia zmian wyników i zmiany kolejności porównywanych parametrów (np. w wyniku morfologii)</w:t>
            </w:r>
          </w:p>
        </w:tc>
      </w:tr>
      <w:tr w:rsidR="003D2DE8" w:rsidRPr="003D2DE8" w14:paraId="033AC0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2075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5AFC58E"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zapewnić możliwość przeglądania wyników badań laboratoryjnych  w postaci graficznej (wykres wyników badań laboratoryjnych)</w:t>
            </w:r>
          </w:p>
        </w:tc>
      </w:tr>
      <w:tr w:rsidR="003D2DE8" w:rsidRPr="003D2DE8" w14:paraId="5CE62D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FB18D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EF44AC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konfigurowanie list prezentowanych leków i procedur medycznych na wykresie wyników graficznych.</w:t>
            </w:r>
          </w:p>
        </w:tc>
      </w:tr>
      <w:tr w:rsidR="003D2DE8" w:rsidRPr="003D2DE8" w14:paraId="124A60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5E2D9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907FB8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zaznaczenie wielu pozycji na liście zleceń, w celu grupowego przypisania/odpięcia wykonania.</w:t>
            </w:r>
          </w:p>
        </w:tc>
      </w:tr>
      <w:tr w:rsidR="003D2DE8" w:rsidRPr="003D2DE8" w14:paraId="6B6451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663B7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F0419F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musi umożliwić graficzną prezentację badań, pomiarów, wykonanych procedur, podania leków z uwzględnieniem  osi czasu</w:t>
            </w:r>
          </w:p>
        </w:tc>
      </w:tr>
      <w:tr w:rsidR="003D2DE8" w:rsidRPr="003D2DE8" w14:paraId="598193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0B306"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430A6F4" w14:textId="77777777" w:rsidR="00352E79" w:rsidRPr="003D2DE8" w:rsidRDefault="00352E79" w:rsidP="00436054">
            <w:pPr>
              <w:spacing w:after="0" w:line="240" w:lineRule="auto"/>
              <w:jc w:val="left"/>
              <w:rPr>
                <w:rFonts w:cstheme="minorHAnsi"/>
                <w:szCs w:val="20"/>
              </w:rPr>
            </w:pPr>
            <w:r w:rsidRPr="003D2DE8">
              <w:rPr>
                <w:rFonts w:cstheme="minorHAnsi"/>
                <w:szCs w:val="20"/>
              </w:rPr>
              <w:t>Podczas przeglądania wyników badan powinien być dostęp do  informacji o osobach realizujących badanie</w:t>
            </w:r>
          </w:p>
        </w:tc>
      </w:tr>
      <w:tr w:rsidR="003D2DE8" w:rsidRPr="003D2DE8" w14:paraId="2318D6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118E97"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B980C33"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umożliwia w ramach danej jednostki udostępnienie tylko tych elementów leczenia, które mogą być zlecane przez tę jednostkę i zostały zdefiniowane w utworzonej grupie zleceń.</w:t>
            </w:r>
          </w:p>
        </w:tc>
      </w:tr>
      <w:tr w:rsidR="003D2DE8" w:rsidRPr="003D2DE8" w14:paraId="17BF13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DA4132"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203D2E8" w14:textId="77777777" w:rsidR="00352E79" w:rsidRPr="003D2DE8" w:rsidRDefault="00352E79" w:rsidP="00436054">
            <w:pPr>
              <w:spacing w:after="0" w:line="240" w:lineRule="auto"/>
              <w:jc w:val="left"/>
              <w:rPr>
                <w:rFonts w:cstheme="minorHAnsi"/>
                <w:szCs w:val="20"/>
              </w:rPr>
            </w:pPr>
            <w:r w:rsidRPr="003D2DE8">
              <w:rPr>
                <w:rFonts w:cstheme="minorHAnsi"/>
                <w:b/>
                <w:bCs/>
                <w:szCs w:val="20"/>
              </w:rPr>
              <w:t>Zlecanie żywienia pozajelitowego</w:t>
            </w:r>
          </w:p>
        </w:tc>
      </w:tr>
      <w:tr w:rsidR="003D2DE8" w:rsidRPr="003D2DE8" w14:paraId="2C2A5C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6A737C"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46DD203B"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zlecanie produkcji żywienia pozajelitowego</w:t>
            </w:r>
          </w:p>
        </w:tc>
      </w:tr>
      <w:tr w:rsidR="003D2DE8" w:rsidRPr="003D2DE8" w14:paraId="75E880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2BE8B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5F8B166F"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rejestracje podania żywienia pozajelitowego</w:t>
            </w:r>
          </w:p>
        </w:tc>
      </w:tr>
      <w:tr w:rsidR="003D2DE8" w:rsidRPr="003D2DE8" w14:paraId="00D67F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94E410"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31FE38D1"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zlecenie żywienia pozajelitowego z wykorzystaniem szablonów</w:t>
            </w:r>
          </w:p>
        </w:tc>
      </w:tr>
      <w:tr w:rsidR="003D2DE8" w:rsidRPr="003D2DE8" w14:paraId="75F82D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DD4FA3"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2844E454" w14:textId="77777777" w:rsidR="00352E79" w:rsidRPr="003D2DE8" w:rsidRDefault="00352E79" w:rsidP="00436054">
            <w:pPr>
              <w:spacing w:after="0" w:line="240" w:lineRule="auto"/>
              <w:jc w:val="left"/>
              <w:rPr>
                <w:rFonts w:cstheme="minorHAnsi"/>
                <w:szCs w:val="20"/>
              </w:rPr>
            </w:pPr>
            <w:r w:rsidRPr="003D2DE8">
              <w:rPr>
                <w:rFonts w:cstheme="minorHAnsi"/>
                <w:szCs w:val="20"/>
              </w:rPr>
              <w:t xml:space="preserve">System powinien informować o próbie zdefiniowania zlecenia żywienia pozajelitowego na okres, w którym już istnieje zlecenie tego rodzaju. </w:t>
            </w:r>
          </w:p>
        </w:tc>
      </w:tr>
      <w:tr w:rsidR="003D2DE8" w:rsidRPr="003D2DE8" w14:paraId="50680C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FF0FC9"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700D7C57"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blokować możliwość edycji zlecenia produkcji żywienia pozajelitowego, jeśli po stronie Apteki zostało ono już przyjęte do realizacji</w:t>
            </w:r>
          </w:p>
        </w:tc>
      </w:tr>
      <w:tr w:rsidR="003D2DE8" w:rsidRPr="003D2DE8" w14:paraId="19F4CA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A6A8B4" w14:textId="77777777" w:rsidR="00352E79" w:rsidRPr="003D2DE8" w:rsidRDefault="00352E79" w:rsidP="00436054">
            <w:pPr>
              <w:pStyle w:val="Tekstpodstawowy"/>
              <w:numPr>
                <w:ilvl w:val="0"/>
                <w:numId w:val="16"/>
              </w:numPr>
              <w:jc w:val="left"/>
              <w:rPr>
                <w:rFonts w:asciiTheme="minorHAnsi" w:hAnsiTheme="minorHAnsi" w:cstheme="minorHAnsi"/>
              </w:rPr>
            </w:pPr>
          </w:p>
        </w:tc>
        <w:tc>
          <w:tcPr>
            <w:tcW w:w="8669" w:type="dxa"/>
          </w:tcPr>
          <w:p w14:paraId="0EA2E340" w14:textId="77777777" w:rsidR="00352E79" w:rsidRPr="003D2DE8" w:rsidRDefault="00352E79" w:rsidP="00436054">
            <w:pPr>
              <w:spacing w:after="0" w:line="240" w:lineRule="auto"/>
              <w:jc w:val="left"/>
              <w:rPr>
                <w:rFonts w:cstheme="minorHAnsi"/>
                <w:szCs w:val="20"/>
              </w:rPr>
            </w:pPr>
            <w:r w:rsidRPr="003D2DE8">
              <w:rPr>
                <w:rFonts w:cstheme="minorHAnsi"/>
                <w:szCs w:val="20"/>
              </w:rPr>
              <w:t>System powinien umożliwić przepisanie zlecenia żywienia pozajelitowego na nowy pobyt w ramach jednej opieki</w:t>
            </w:r>
          </w:p>
        </w:tc>
      </w:tr>
    </w:tbl>
    <w:p w14:paraId="5F007F7F" w14:textId="77777777" w:rsidR="008E3E35" w:rsidRPr="003D2DE8" w:rsidRDefault="008E3E35" w:rsidP="00436054">
      <w:pPr>
        <w:pStyle w:val="Nagwek2"/>
        <w:spacing w:line="240" w:lineRule="auto"/>
        <w:jc w:val="left"/>
      </w:pPr>
      <w:r w:rsidRPr="003D2DE8">
        <w:t>SOR</w:t>
      </w:r>
    </w:p>
    <w:tbl>
      <w:tblPr>
        <w:tblpPr w:leftFromText="141" w:rightFromText="141" w:vertAnchor="text" w:tblpX="-72"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96"/>
        <w:gridCol w:w="8855"/>
      </w:tblGrid>
      <w:tr w:rsidR="003D2DE8" w:rsidRPr="003D2DE8" w14:paraId="42F8359D" w14:textId="77777777" w:rsidTr="008E3E35">
        <w:trPr>
          <w:tblHeader/>
        </w:trPr>
        <w:tc>
          <w:tcPr>
            <w:tcW w:w="496" w:type="dxa"/>
            <w:shd w:val="clear" w:color="C0C0C0" w:fill="BFBFBF" w:themeFill="background1" w:themeFillShade="BF"/>
          </w:tcPr>
          <w:p w14:paraId="31282173"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55" w:type="dxa"/>
            <w:shd w:val="clear" w:color="C0C0C0" w:fill="BFBFBF" w:themeFill="background1" w:themeFillShade="BF"/>
            <w:vAlign w:val="center"/>
          </w:tcPr>
          <w:p w14:paraId="6B980B59"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050DE2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72DB19C"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3F0384E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podział SOR na obszary i przypisania pacjenta do określonego obszaru SOR (np. ambulatorium chirurgiczne, sala obserwacyjna).</w:t>
            </w:r>
          </w:p>
        </w:tc>
      </w:tr>
      <w:tr w:rsidR="003D2DE8" w:rsidRPr="003D2DE8" w14:paraId="0F9E33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0C22F8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34A7421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dla jednostek organizacyjnych typu SOR włączenie obsługi i prezentacji statusu pilności (TRIAGE) pacjentów.</w:t>
            </w:r>
          </w:p>
        </w:tc>
      </w:tr>
      <w:tr w:rsidR="003D2DE8" w:rsidRPr="003D2DE8" w14:paraId="349F92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333830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A37AAC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przypisanie lub zmianę statusu pilności (TRIAGE) pacjenta w dowolnym momencie pobytu na SOR.</w:t>
            </w:r>
          </w:p>
        </w:tc>
      </w:tr>
      <w:tr w:rsidR="003D2DE8" w:rsidRPr="003D2DE8" w14:paraId="752503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8B1C213"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66F4133" w14:textId="77777777" w:rsidR="008E3E35" w:rsidRPr="003D2DE8" w:rsidRDefault="008E3E35" w:rsidP="00436054">
            <w:pPr>
              <w:spacing w:after="0" w:line="240" w:lineRule="auto"/>
              <w:jc w:val="left"/>
              <w:rPr>
                <w:rFonts w:cstheme="minorHAnsi"/>
                <w:szCs w:val="20"/>
              </w:rPr>
            </w:pPr>
            <w:r w:rsidRPr="003D2DE8">
              <w:rPr>
                <w:rFonts w:cstheme="minorHAnsi"/>
                <w:szCs w:val="20"/>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3D2DE8" w:rsidRPr="003D2DE8" w14:paraId="7463B3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7FFE035"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E4912D2" w14:textId="77777777" w:rsidR="008E3E35" w:rsidRPr="003D2DE8" w:rsidRDefault="008E3E35" w:rsidP="00436054">
            <w:pPr>
              <w:spacing w:after="0" w:line="240" w:lineRule="auto"/>
              <w:jc w:val="left"/>
              <w:rPr>
                <w:rFonts w:cstheme="minorHAnsi"/>
                <w:szCs w:val="20"/>
              </w:rPr>
            </w:pPr>
            <w:r w:rsidRPr="003D2DE8">
              <w:rPr>
                <w:rFonts w:cstheme="minorHAnsi"/>
                <w:szCs w:val="20"/>
              </w:rPr>
              <w:t>Przypisanie i zmiana statusu pilności pacjenta musi być zapisania w dzienniku systemu z podaniem przyczyny zmiany (wprowadzenie danych o powodzie może być automatyczne)</w:t>
            </w:r>
          </w:p>
        </w:tc>
      </w:tr>
      <w:tr w:rsidR="003D2DE8" w:rsidRPr="003D2DE8" w14:paraId="15D971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FE21625"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F78517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wymagać autoryzacji zmiany statusu pilności</w:t>
            </w:r>
          </w:p>
        </w:tc>
      </w:tr>
      <w:tr w:rsidR="003D2DE8" w:rsidRPr="003D2DE8" w14:paraId="55071A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1E8366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47CDBBF" w14:textId="77777777" w:rsidR="008E3E35" w:rsidRPr="003D2DE8" w:rsidRDefault="008E3E35" w:rsidP="00436054">
            <w:pPr>
              <w:spacing w:after="0" w:line="240" w:lineRule="auto"/>
              <w:jc w:val="left"/>
              <w:rPr>
                <w:rFonts w:cstheme="minorHAnsi"/>
                <w:szCs w:val="20"/>
              </w:rPr>
            </w:pPr>
            <w:r w:rsidRPr="003D2DE8">
              <w:rPr>
                <w:rFonts w:cstheme="minorHAnsi"/>
                <w:szCs w:val="20"/>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3D2DE8" w:rsidRPr="003D2DE8" w14:paraId="28E0C6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C968AEE"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65C958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Dla pacjentów z określoną kategorią TRIAGE, system powinien wyświetlać aktualne wyniki pomiarów. Powinna istnieć możliwość wyboru prezentowanych pomiarów. </w:t>
            </w:r>
          </w:p>
        </w:tc>
      </w:tr>
      <w:tr w:rsidR="003D2DE8" w:rsidRPr="003D2DE8" w14:paraId="74449B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23050D2"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29975B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klasyfikację pacjentów z wykorzystaniem następujących kolorów: czerwony, pomarańczowy, żółty, zielony, niebieski</w:t>
            </w:r>
          </w:p>
        </w:tc>
      </w:tr>
      <w:tr w:rsidR="003D2DE8" w:rsidRPr="003D2DE8" w14:paraId="44AA05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71DEB40"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1D6B352" w14:textId="77777777" w:rsidR="008E3E35" w:rsidRPr="003D2DE8" w:rsidRDefault="008E3E35" w:rsidP="00436054">
            <w:pPr>
              <w:spacing w:after="0" w:line="240" w:lineRule="auto"/>
              <w:jc w:val="left"/>
              <w:rPr>
                <w:rFonts w:cstheme="minorHAnsi"/>
                <w:szCs w:val="20"/>
              </w:rPr>
            </w:pPr>
            <w:r w:rsidRPr="003D2DE8">
              <w:rPr>
                <w:rFonts w:cstheme="minorHAnsi"/>
                <w:szCs w:val="20"/>
              </w:rPr>
              <w:t>Przypisanie i zmiana statusu pilności powinna wymusić aktualizację statystyk liczb pacjentów w podziale na statusy.</w:t>
            </w:r>
          </w:p>
        </w:tc>
      </w:tr>
      <w:tr w:rsidR="003D2DE8" w:rsidRPr="003D2DE8" w14:paraId="738A64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9A913EB"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766DF62F" w14:textId="77777777" w:rsidR="008E3E35" w:rsidRPr="003D2DE8" w:rsidRDefault="008E3E35" w:rsidP="00436054">
            <w:pPr>
              <w:spacing w:after="0" w:line="240" w:lineRule="auto"/>
              <w:jc w:val="left"/>
              <w:rPr>
                <w:rFonts w:cstheme="minorHAnsi"/>
                <w:szCs w:val="20"/>
              </w:rPr>
            </w:pPr>
            <w:r w:rsidRPr="003D2DE8">
              <w:rPr>
                <w:rFonts w:cstheme="minorHAnsi"/>
                <w:szCs w:val="20"/>
              </w:rPr>
              <w:t>Dla jednostki organizacyjnej typu SOR istnieje możliwość zdefiniowania standardów czasowych obsługi pacjenta dla poszczególnych kolorów (kolory TRIAGE)</w:t>
            </w:r>
          </w:p>
        </w:tc>
      </w:tr>
      <w:tr w:rsidR="003D2DE8" w:rsidRPr="003D2DE8" w14:paraId="7C0C3F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F49224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3B5AF20" w14:textId="77777777" w:rsidR="008E3E35" w:rsidRPr="003D2DE8" w:rsidRDefault="008E3E35" w:rsidP="00436054">
            <w:pPr>
              <w:spacing w:after="0" w:line="240" w:lineRule="auto"/>
              <w:jc w:val="left"/>
              <w:rPr>
                <w:rFonts w:cstheme="minorHAnsi"/>
                <w:szCs w:val="20"/>
              </w:rPr>
            </w:pPr>
            <w:r w:rsidRPr="003D2DE8">
              <w:rPr>
                <w:rFonts w:cstheme="minorHAnsi"/>
                <w:szCs w:val="20"/>
              </w:rPr>
              <w:t>W panelu głównym pulpitu SOR oraz na liście pacjentów SOR, system prezentuje czas oczekiwania liczony na podstawie czasów obsługi przypisanych do poszczególnych kolorów</w:t>
            </w:r>
          </w:p>
        </w:tc>
      </w:tr>
      <w:tr w:rsidR="003D2DE8" w:rsidRPr="003D2DE8" w14:paraId="25F0F1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CF0129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10708F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przepisywać ostatnio obowiązujący status (w poprzednim pobycie) pilności TRIAGE w przypadku przeniesienia pacjenta z SOR na inny oddział działający również jako SOR</w:t>
            </w:r>
          </w:p>
        </w:tc>
      </w:tr>
      <w:tr w:rsidR="003D2DE8" w:rsidRPr="003D2DE8" w14:paraId="1758B2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75F7EAB"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58B2D6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przeniesienie w trybie nagłym (awaryjne) na oddział, nie wymagające uprzedniego uzupełnienia danych pobytu na SOR:</w:t>
            </w:r>
          </w:p>
        </w:tc>
      </w:tr>
      <w:tr w:rsidR="003D2DE8" w:rsidRPr="003D2DE8" w14:paraId="5BAEDD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0B5CE23"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9B1F91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3D2DE8" w:rsidRPr="003D2DE8" w14:paraId="40E9D1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E6202F3"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711800F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Pacjenci przeniesieni na oddział w trybie awaryjnym powinni być oznaczeni na liście pacjentów SOR</w:t>
            </w:r>
          </w:p>
        </w:tc>
      </w:tr>
      <w:tr w:rsidR="003D2DE8" w:rsidRPr="003D2DE8" w14:paraId="3AC8CF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51CF046"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23A89E5" w14:textId="77777777" w:rsidR="008E3E35" w:rsidRPr="003D2DE8" w:rsidRDefault="008E3E35" w:rsidP="00436054">
            <w:pPr>
              <w:spacing w:after="0" w:line="240" w:lineRule="auto"/>
              <w:jc w:val="left"/>
              <w:rPr>
                <w:rFonts w:cstheme="minorHAnsi"/>
                <w:szCs w:val="20"/>
              </w:rPr>
            </w:pPr>
            <w:r w:rsidRPr="003D2DE8">
              <w:rPr>
                <w:rFonts w:cstheme="minorHAnsi"/>
                <w:szCs w:val="20"/>
              </w:rPr>
              <w:t> - Dane pacjentów przeniesionych awaryjnie do innej jednostki organizacyjnej mogą być uzupełnione w dowolnym momencie, przy czym nieuzupełnienie w SOR wymaganych danych powinno blokować możliwość potwierdzenia zakończenia hospitalizacji pacjenta.</w:t>
            </w:r>
          </w:p>
        </w:tc>
      </w:tr>
      <w:tr w:rsidR="003D2DE8" w:rsidRPr="003D2DE8" w14:paraId="09A6F2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4C22D39"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684DBF0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obsługę odmów na oddziale SOR</w:t>
            </w:r>
          </w:p>
        </w:tc>
      </w:tr>
      <w:tr w:rsidR="003D2DE8" w:rsidRPr="003D2DE8" w14:paraId="2B2035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4C3019B"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8219364"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wskazania lekarza prowadzącego</w:t>
            </w:r>
          </w:p>
        </w:tc>
      </w:tr>
      <w:tr w:rsidR="003D2DE8" w:rsidRPr="003D2DE8" w14:paraId="750870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DAC79B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CC74E0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wspierać tworzenie wymaganej dla SOR dokumentacji medycznej.</w:t>
            </w:r>
          </w:p>
        </w:tc>
      </w:tr>
      <w:tr w:rsidR="003D2DE8" w:rsidRPr="003D2DE8" w14:paraId="1E97C1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FCB0D6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BCEFB9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wyświetlanie listy pacjentów przebywających na SOR w zadanym przedziale czasu. </w:t>
            </w:r>
          </w:p>
        </w:tc>
      </w:tr>
      <w:tr w:rsidR="003D2DE8" w:rsidRPr="003D2DE8" w14:paraId="6A9C80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EDDA0D2"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76F79B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rozliczenie komercyjne pacjentów nieuprawnionych do świadczeń. Wymaganie będzie realizowane w ramach rozliczeń komercyjnych lecznictwa zamkniętego.</w:t>
            </w:r>
          </w:p>
        </w:tc>
      </w:tr>
      <w:tr w:rsidR="003D2DE8" w:rsidRPr="003D2DE8" w14:paraId="6350BA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0FE4CB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6D2E2BA"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Ewidencja danych pacjentów</w:t>
            </w:r>
          </w:p>
        </w:tc>
      </w:tr>
      <w:tr w:rsidR="003D2DE8" w:rsidRPr="003D2DE8" w14:paraId="60FBF2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B1F3F1C"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68C4CD1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pacjentów w skorowidzu wg różnych parametrów, w szczególności:</w:t>
            </w:r>
          </w:p>
        </w:tc>
      </w:tr>
      <w:tr w:rsidR="003D2DE8" w:rsidRPr="003D2DE8" w14:paraId="54888A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C8D0CC2"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A2F52CF" w14:textId="77777777" w:rsidR="008E3E35" w:rsidRPr="003D2DE8" w:rsidRDefault="008E3E35" w:rsidP="00436054">
            <w:pPr>
              <w:spacing w:after="0" w:line="240" w:lineRule="auto"/>
              <w:jc w:val="left"/>
              <w:rPr>
                <w:rFonts w:cstheme="minorHAnsi"/>
                <w:szCs w:val="20"/>
              </w:rPr>
            </w:pPr>
            <w:r w:rsidRPr="003D2DE8">
              <w:rPr>
                <w:rFonts w:cstheme="minorHAnsi"/>
                <w:szCs w:val="20"/>
              </w:rPr>
              <w:t> - identyfikator pacjenta</w:t>
            </w:r>
          </w:p>
        </w:tc>
      </w:tr>
      <w:tr w:rsidR="003D2DE8" w:rsidRPr="003D2DE8" w14:paraId="619CB7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5490A2B"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E17C992" w14:textId="77777777" w:rsidR="008E3E35" w:rsidRPr="003D2DE8" w:rsidRDefault="008E3E35" w:rsidP="00436054">
            <w:pPr>
              <w:spacing w:after="0" w:line="240" w:lineRule="auto"/>
              <w:jc w:val="left"/>
              <w:rPr>
                <w:rFonts w:cstheme="minorHAnsi"/>
                <w:szCs w:val="20"/>
              </w:rPr>
            </w:pPr>
            <w:r w:rsidRPr="003D2DE8">
              <w:rPr>
                <w:rFonts w:cstheme="minorHAnsi"/>
                <w:szCs w:val="20"/>
              </w:rPr>
              <w:t> - data urodzenia</w:t>
            </w:r>
          </w:p>
        </w:tc>
      </w:tr>
      <w:tr w:rsidR="003D2DE8" w:rsidRPr="003D2DE8" w14:paraId="7534AC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437FAE5"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02A0FDC9" w14:textId="77777777" w:rsidR="008E3E35" w:rsidRPr="003D2DE8" w:rsidRDefault="008E3E35" w:rsidP="00436054">
            <w:pPr>
              <w:spacing w:after="0" w:line="240" w:lineRule="auto"/>
              <w:jc w:val="left"/>
              <w:rPr>
                <w:rFonts w:cstheme="minorHAnsi"/>
                <w:szCs w:val="20"/>
              </w:rPr>
            </w:pPr>
            <w:r w:rsidRPr="003D2DE8">
              <w:rPr>
                <w:rFonts w:cstheme="minorHAnsi"/>
                <w:szCs w:val="20"/>
              </w:rPr>
              <w:t> - imię ojca i matki</w:t>
            </w:r>
          </w:p>
        </w:tc>
      </w:tr>
      <w:tr w:rsidR="003D2DE8" w:rsidRPr="003D2DE8" w14:paraId="364BFC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0C24311"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3793A5CA" w14:textId="77777777" w:rsidR="008E3E35" w:rsidRPr="003D2DE8" w:rsidRDefault="008E3E35" w:rsidP="00436054">
            <w:pPr>
              <w:spacing w:after="0" w:line="240" w:lineRule="auto"/>
              <w:jc w:val="left"/>
              <w:rPr>
                <w:rFonts w:cstheme="minorHAnsi"/>
                <w:szCs w:val="20"/>
              </w:rPr>
            </w:pPr>
            <w:r w:rsidRPr="003D2DE8">
              <w:rPr>
                <w:rFonts w:cstheme="minorHAnsi"/>
                <w:szCs w:val="20"/>
              </w:rPr>
              <w:t> - miejsce urodzenia</w:t>
            </w:r>
          </w:p>
        </w:tc>
      </w:tr>
      <w:tr w:rsidR="003D2DE8" w:rsidRPr="003D2DE8" w14:paraId="54CEB7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C17BA60"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555BA08" w14:textId="77777777" w:rsidR="008E3E35" w:rsidRPr="003D2DE8" w:rsidRDefault="008E3E35" w:rsidP="00436054">
            <w:pPr>
              <w:spacing w:after="0" w:line="240" w:lineRule="auto"/>
              <w:jc w:val="left"/>
              <w:rPr>
                <w:rFonts w:cstheme="minorHAnsi"/>
                <w:szCs w:val="20"/>
              </w:rPr>
            </w:pPr>
            <w:r w:rsidRPr="003D2DE8">
              <w:rPr>
                <w:rFonts w:cstheme="minorHAnsi"/>
                <w:szCs w:val="20"/>
              </w:rPr>
              <w:t> - płeć</w:t>
            </w:r>
          </w:p>
        </w:tc>
      </w:tr>
      <w:tr w:rsidR="003D2DE8" w:rsidRPr="003D2DE8" w14:paraId="068581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196FCBB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70E7C535" w14:textId="77777777" w:rsidR="008E3E35" w:rsidRPr="003D2DE8" w:rsidRDefault="008E3E35" w:rsidP="00436054">
            <w:pPr>
              <w:spacing w:after="0" w:line="240" w:lineRule="auto"/>
              <w:jc w:val="left"/>
              <w:rPr>
                <w:rFonts w:cstheme="minorHAnsi"/>
                <w:szCs w:val="20"/>
              </w:rPr>
            </w:pPr>
            <w:r w:rsidRPr="003D2DE8">
              <w:rPr>
                <w:rFonts w:cstheme="minorHAnsi"/>
                <w:szCs w:val="20"/>
              </w:rPr>
              <w:t> - PESEL opiekuna</w:t>
            </w:r>
          </w:p>
        </w:tc>
      </w:tr>
      <w:tr w:rsidR="003D2DE8" w:rsidRPr="003D2DE8" w14:paraId="00A496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ABC9652"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3FDF9D5C" w14:textId="77777777" w:rsidR="008E3E35" w:rsidRPr="003D2DE8" w:rsidRDefault="008E3E35" w:rsidP="00436054">
            <w:pPr>
              <w:spacing w:after="0" w:line="240" w:lineRule="auto"/>
              <w:jc w:val="left"/>
              <w:rPr>
                <w:rFonts w:cstheme="minorHAnsi"/>
                <w:szCs w:val="20"/>
              </w:rPr>
            </w:pPr>
            <w:r w:rsidRPr="003D2DE8">
              <w:rPr>
                <w:rFonts w:cstheme="minorHAnsi"/>
                <w:szCs w:val="20"/>
              </w:rPr>
              <w:t> - nazwisko rodowe matki</w:t>
            </w:r>
          </w:p>
        </w:tc>
      </w:tr>
      <w:tr w:rsidR="003D2DE8" w:rsidRPr="003D2DE8" w14:paraId="62BF21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52FBD84"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3865030" w14:textId="77777777" w:rsidR="008E3E35" w:rsidRPr="003D2DE8" w:rsidRDefault="008E3E35" w:rsidP="00436054">
            <w:pPr>
              <w:spacing w:after="0" w:line="240" w:lineRule="auto"/>
              <w:jc w:val="left"/>
              <w:rPr>
                <w:rFonts w:cstheme="minorHAnsi"/>
                <w:szCs w:val="20"/>
              </w:rPr>
            </w:pPr>
            <w:r w:rsidRPr="003D2DE8">
              <w:rPr>
                <w:rFonts w:cstheme="minorHAnsi"/>
                <w:szCs w:val="20"/>
              </w:rPr>
              <w:t> - miasto (pobyt stały, adres korespondencyjny)</w:t>
            </w:r>
          </w:p>
        </w:tc>
      </w:tr>
      <w:tr w:rsidR="003D2DE8" w:rsidRPr="003D2DE8" w14:paraId="75C78D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977B99A"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6118216F" w14:textId="77777777" w:rsidR="008E3E35" w:rsidRPr="003D2DE8" w:rsidRDefault="008E3E35" w:rsidP="00436054">
            <w:pPr>
              <w:spacing w:after="0" w:line="240" w:lineRule="auto"/>
              <w:jc w:val="left"/>
              <w:rPr>
                <w:rFonts w:cstheme="minorHAnsi"/>
                <w:szCs w:val="20"/>
              </w:rPr>
            </w:pPr>
            <w:r w:rsidRPr="003D2DE8">
              <w:rPr>
                <w:rFonts w:cstheme="minorHAnsi"/>
                <w:szCs w:val="20"/>
              </w:rPr>
              <w:t> - pobyt w jednostce</w:t>
            </w:r>
          </w:p>
        </w:tc>
      </w:tr>
      <w:tr w:rsidR="003D2DE8" w:rsidRPr="003D2DE8" w14:paraId="395B4F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379CFAA"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73204DF3" w14:textId="77777777" w:rsidR="008E3E35" w:rsidRPr="003D2DE8" w:rsidRDefault="008E3E35" w:rsidP="00436054">
            <w:pPr>
              <w:spacing w:after="0" w:line="240" w:lineRule="auto"/>
              <w:jc w:val="left"/>
              <w:rPr>
                <w:rFonts w:cstheme="minorHAnsi"/>
                <w:szCs w:val="20"/>
              </w:rPr>
            </w:pPr>
            <w:r w:rsidRPr="003D2DE8">
              <w:rPr>
                <w:rFonts w:cstheme="minorHAnsi"/>
                <w:szCs w:val="20"/>
              </w:rPr>
              <w:t> - pobyt w okresie</w:t>
            </w:r>
          </w:p>
        </w:tc>
      </w:tr>
      <w:tr w:rsidR="003D2DE8" w:rsidRPr="003D2DE8" w14:paraId="753A91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EF37AC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DBB4B09" w14:textId="77777777" w:rsidR="008E3E35" w:rsidRPr="003D2DE8" w:rsidRDefault="008E3E35" w:rsidP="00436054">
            <w:pPr>
              <w:spacing w:after="0" w:line="240" w:lineRule="auto"/>
              <w:jc w:val="left"/>
              <w:rPr>
                <w:rFonts w:cstheme="minorHAnsi"/>
                <w:szCs w:val="20"/>
              </w:rPr>
            </w:pPr>
            <w:r w:rsidRPr="003D2DE8">
              <w:rPr>
                <w:rFonts w:cstheme="minorHAnsi"/>
                <w:szCs w:val="20"/>
              </w:rPr>
              <w:t> - nr telefonu</w:t>
            </w:r>
          </w:p>
        </w:tc>
      </w:tr>
      <w:tr w:rsidR="003D2DE8" w:rsidRPr="003D2DE8" w14:paraId="0FC4AB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62EFB786"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1608B17" w14:textId="77777777" w:rsidR="008E3E35" w:rsidRPr="003D2DE8" w:rsidRDefault="008E3E35" w:rsidP="00436054">
            <w:pPr>
              <w:spacing w:after="0" w:line="240" w:lineRule="auto"/>
              <w:jc w:val="left"/>
              <w:rPr>
                <w:rFonts w:cstheme="minorHAnsi"/>
                <w:szCs w:val="20"/>
              </w:rPr>
            </w:pPr>
            <w:r w:rsidRPr="003D2DE8">
              <w:rPr>
                <w:rFonts w:cstheme="minorHAnsi"/>
                <w:szCs w:val="20"/>
              </w:rPr>
              <w:t> - adres e-mail</w:t>
            </w:r>
          </w:p>
        </w:tc>
      </w:tr>
      <w:tr w:rsidR="003D2DE8" w:rsidRPr="003D2DE8" w14:paraId="2F17DC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6E2E652"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49AA8E09" w14:textId="77777777" w:rsidR="008E3E35" w:rsidRPr="003D2DE8" w:rsidRDefault="008E3E35" w:rsidP="00436054">
            <w:pPr>
              <w:spacing w:after="0" w:line="240" w:lineRule="auto"/>
              <w:jc w:val="left"/>
              <w:rPr>
                <w:rFonts w:cstheme="minorHAnsi"/>
                <w:szCs w:val="20"/>
              </w:rPr>
            </w:pPr>
            <w:r w:rsidRPr="003D2DE8">
              <w:rPr>
                <w:rFonts w:cstheme="minorHAnsi"/>
                <w:szCs w:val="20"/>
              </w:rPr>
              <w:t> - nazwisko rodowe i poprzednie nazwisko pacjenta</w:t>
            </w:r>
          </w:p>
        </w:tc>
      </w:tr>
      <w:tr w:rsidR="003D2DE8" w:rsidRPr="003D2DE8" w14:paraId="42577D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1766738"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7662AB6D" w14:textId="77777777" w:rsidR="008E3E35" w:rsidRPr="003D2DE8" w:rsidRDefault="008E3E35" w:rsidP="00436054">
            <w:pPr>
              <w:spacing w:after="0" w:line="240" w:lineRule="auto"/>
              <w:jc w:val="left"/>
              <w:rPr>
                <w:rFonts w:cstheme="minorHAnsi"/>
                <w:szCs w:val="20"/>
              </w:rPr>
            </w:pPr>
            <w:r w:rsidRPr="003D2DE8">
              <w:rPr>
                <w:rFonts w:cstheme="minorHAnsi"/>
                <w:szCs w:val="20"/>
              </w:rPr>
              <w:t> - rodzaj i nr dokumentu tożsamości</w:t>
            </w:r>
          </w:p>
        </w:tc>
      </w:tr>
      <w:tr w:rsidR="003D2DE8" w:rsidRPr="003D2DE8" w14:paraId="652B94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31847E7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42F5A79A" w14:textId="77777777" w:rsidR="008E3E35" w:rsidRPr="003D2DE8" w:rsidRDefault="008E3E35" w:rsidP="00436054">
            <w:pPr>
              <w:spacing w:after="0" w:line="240" w:lineRule="auto"/>
              <w:jc w:val="left"/>
              <w:rPr>
                <w:rFonts w:cstheme="minorHAnsi"/>
                <w:szCs w:val="20"/>
              </w:rPr>
            </w:pPr>
            <w:r w:rsidRPr="003D2DE8">
              <w:rPr>
                <w:rFonts w:cstheme="minorHAnsi"/>
                <w:szCs w:val="20"/>
              </w:rPr>
              <w:t> - status: VIP, cudzoziemiec, uprawniony do przyjęcia poza kolejnością</w:t>
            </w:r>
          </w:p>
        </w:tc>
      </w:tr>
      <w:tr w:rsidR="003D2DE8" w:rsidRPr="003D2DE8" w14:paraId="6C93D2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3DEF0B5"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AC5427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ograniczenie kryteriów wyszukiwania pacjentów na liście, wyłącznie na podstawie pełnego numeru PESEL.</w:t>
            </w:r>
          </w:p>
        </w:tc>
      </w:tr>
      <w:tr w:rsidR="003D2DE8" w:rsidRPr="003D2DE8" w14:paraId="36A19A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E10C0EA"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63C5CEF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pobytów pacjentów, co najmniej wg kryteriów: dzisiaj w godzinach od.. do.., wczoraj w godzinach od.. do.., w tym tygodniu, w ciągu ostatnich 24, 48 godzin, w określony dzień tygodnia</w:t>
            </w:r>
          </w:p>
        </w:tc>
      </w:tr>
      <w:tr w:rsidR="003D2DE8" w:rsidRPr="003D2DE8" w14:paraId="3A33E8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0A7256C"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753857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pacjenta o nieznanej tożsamości (NN) co najmniej w oparciu o:</w:t>
            </w:r>
          </w:p>
        </w:tc>
      </w:tr>
      <w:tr w:rsidR="003D2DE8" w:rsidRPr="003D2DE8" w14:paraId="0844CD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747E2C0A"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76C7EAF" w14:textId="77777777" w:rsidR="008E3E35" w:rsidRPr="003D2DE8" w:rsidRDefault="008E3E35" w:rsidP="00436054">
            <w:pPr>
              <w:spacing w:after="0" w:line="240" w:lineRule="auto"/>
              <w:jc w:val="left"/>
              <w:rPr>
                <w:rFonts w:cstheme="minorHAnsi"/>
                <w:szCs w:val="20"/>
              </w:rPr>
            </w:pPr>
            <w:r w:rsidRPr="003D2DE8">
              <w:rPr>
                <w:rFonts w:cstheme="minorHAnsi"/>
                <w:szCs w:val="20"/>
              </w:rPr>
              <w:t> - płeć (męska, żeńska, nieznana)</w:t>
            </w:r>
          </w:p>
        </w:tc>
      </w:tr>
      <w:tr w:rsidR="003D2DE8" w:rsidRPr="003D2DE8" w14:paraId="6AA4CA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528F5D9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61072860" w14:textId="77777777" w:rsidR="008E3E35" w:rsidRPr="003D2DE8" w:rsidRDefault="008E3E35" w:rsidP="00436054">
            <w:pPr>
              <w:spacing w:after="0" w:line="240" w:lineRule="auto"/>
              <w:jc w:val="left"/>
              <w:rPr>
                <w:rFonts w:cstheme="minorHAnsi"/>
                <w:szCs w:val="20"/>
              </w:rPr>
            </w:pPr>
            <w:r w:rsidRPr="003D2DE8">
              <w:rPr>
                <w:rFonts w:cstheme="minorHAnsi"/>
                <w:szCs w:val="20"/>
              </w:rPr>
              <w:t> - fragment (fraza) opisu pacjenta</w:t>
            </w:r>
          </w:p>
        </w:tc>
      </w:tr>
      <w:tr w:rsidR="003D2DE8" w:rsidRPr="003D2DE8" w14:paraId="6075CB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EFE87E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5B1C8E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pobytów pacjentów NN, co najmniej wg kryteriów: dzisiaj w godzinach od.. do.., wczoraj w godzinach od.. do.., w tym tygodniu, w ciągu ostatnich 24, 48 godzin, w określony dzień tygodnia</w:t>
            </w:r>
          </w:p>
        </w:tc>
      </w:tr>
      <w:tr w:rsidR="003D2DE8" w:rsidRPr="003D2DE8" w14:paraId="78393A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200FF41"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B4D1C0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pacjentów w skorowidzu za pomocą dodatkowego kryterium budowanego z wykorzystaniem zapytania SQL.</w:t>
            </w:r>
          </w:p>
        </w:tc>
      </w:tr>
      <w:tr w:rsidR="003D2DE8" w:rsidRPr="003D2DE8" w14:paraId="625303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67F2658"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6EECD9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automatyczne uzupełnianie numeru kartoteki pacjenta na podstawie technicznego identyfikatora</w:t>
            </w:r>
          </w:p>
        </w:tc>
      </w:tr>
      <w:tr w:rsidR="003D2DE8" w:rsidRPr="003D2DE8" w14:paraId="36145D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25B89046"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34838F1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kontrolować poprawność wprowadzanych danych pacjenta, co najmniej w zakresie:</w:t>
            </w:r>
          </w:p>
        </w:tc>
      </w:tr>
      <w:tr w:rsidR="003D2DE8" w:rsidRPr="003D2DE8" w14:paraId="1E4CE4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654385E"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28033675" w14:textId="77777777" w:rsidR="008E3E35" w:rsidRPr="003D2DE8" w:rsidRDefault="008E3E35" w:rsidP="00436054">
            <w:pPr>
              <w:spacing w:after="0" w:line="240" w:lineRule="auto"/>
              <w:jc w:val="left"/>
              <w:rPr>
                <w:rFonts w:cstheme="minorHAnsi"/>
                <w:szCs w:val="20"/>
              </w:rPr>
            </w:pPr>
            <w:r w:rsidRPr="003D2DE8">
              <w:rPr>
                <w:rFonts w:cstheme="minorHAnsi"/>
                <w:szCs w:val="20"/>
              </w:rPr>
              <w:t> - numeru PESEL oraz jego zależności z płcią i datą urodzenia pacjenta</w:t>
            </w:r>
          </w:p>
        </w:tc>
      </w:tr>
      <w:tr w:rsidR="003D2DE8" w:rsidRPr="003D2DE8" w14:paraId="441402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6F4111B"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5C40FC18" w14:textId="77777777" w:rsidR="008E3E35" w:rsidRPr="003D2DE8" w:rsidRDefault="008E3E35" w:rsidP="00436054">
            <w:pPr>
              <w:spacing w:after="0" w:line="240" w:lineRule="auto"/>
              <w:jc w:val="left"/>
              <w:rPr>
                <w:rFonts w:cstheme="minorHAnsi"/>
                <w:szCs w:val="20"/>
              </w:rPr>
            </w:pPr>
            <w:r w:rsidRPr="003D2DE8">
              <w:rPr>
                <w:rFonts w:cstheme="minorHAnsi"/>
                <w:szCs w:val="20"/>
              </w:rPr>
              <w:t> - numeru dokumentu tożsamości (co najmniej dla dowodu osobistego i prawa jazdy)</w:t>
            </w:r>
          </w:p>
        </w:tc>
      </w:tr>
      <w:tr w:rsidR="003D2DE8" w:rsidRPr="003D2DE8" w14:paraId="0C9818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EC03E1F"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401BFBC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sprawdzać zgodność daty urodzenia pacjenta podanej w dokumencie UE, z datą urodzenia podaną w danych osobowych pacjenta.</w:t>
            </w:r>
          </w:p>
        </w:tc>
      </w:tr>
      <w:tr w:rsidR="003D2DE8" w:rsidRPr="003D2DE8" w14:paraId="27999D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1E375D9"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4E2CCBF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wprowadzenie daty uzyskania pełnoletniości dla pacjentów, którzy nie ukończyli 18 roku życia</w:t>
            </w:r>
          </w:p>
        </w:tc>
      </w:tr>
      <w:tr w:rsidR="003D2DE8" w:rsidRPr="003D2DE8" w14:paraId="1D37DC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4B2F5DAD"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732994A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tworzenie wpisów w skorowidzu pacjentów dla opiekunów danego pacjenta.</w:t>
            </w:r>
          </w:p>
        </w:tc>
      </w:tr>
      <w:tr w:rsidR="003D2DE8" w:rsidRPr="003D2DE8" w14:paraId="6189F3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96" w:type="dxa"/>
          </w:tcPr>
          <w:p w14:paraId="03029AD9" w14:textId="77777777" w:rsidR="008E3E35" w:rsidRPr="003D2DE8" w:rsidRDefault="008E3E35" w:rsidP="00436054">
            <w:pPr>
              <w:pStyle w:val="Tekstpodstawowy"/>
              <w:numPr>
                <w:ilvl w:val="0"/>
                <w:numId w:val="30"/>
              </w:numPr>
              <w:jc w:val="left"/>
              <w:rPr>
                <w:rFonts w:asciiTheme="minorHAnsi" w:hAnsiTheme="minorHAnsi" w:cstheme="minorHAnsi"/>
              </w:rPr>
            </w:pPr>
          </w:p>
        </w:tc>
        <w:tc>
          <w:tcPr>
            <w:tcW w:w="8855" w:type="dxa"/>
          </w:tcPr>
          <w:p w14:paraId="15FB376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być zintegrowany z systemem TOPSOR działającym w Szpitalu Zmawiającego (zgodnie z </w:t>
            </w:r>
            <w:r w:rsidRPr="003D2DE8">
              <w:t xml:space="preserve"> </w:t>
            </w:r>
            <w:r w:rsidRPr="003D2DE8">
              <w:rPr>
                <w:rFonts w:cstheme="minorHAnsi"/>
                <w:szCs w:val="20"/>
              </w:rPr>
              <w:t>rozporządzeniem ministra zdrowia z dnia 30 czerwca 2021 r. w sprawie systemu zarządzającego trybami obsługi pacjenta w szpitalnym oddziale ratunkowym</w:t>
            </w:r>
          </w:p>
        </w:tc>
      </w:tr>
    </w:tbl>
    <w:p w14:paraId="045891C6" w14:textId="77777777" w:rsidR="008E3E35" w:rsidRPr="003D2DE8" w:rsidRDefault="008E3E35" w:rsidP="00436054">
      <w:pPr>
        <w:pStyle w:val="Nagwek2"/>
        <w:spacing w:line="240" w:lineRule="auto"/>
        <w:jc w:val="left"/>
      </w:pPr>
      <w:r w:rsidRPr="003D2DE8">
        <w:t>Apteka</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6D120F04" w14:textId="77777777" w:rsidTr="00CF5DCB">
        <w:trPr>
          <w:tblHeader/>
        </w:trPr>
        <w:tc>
          <w:tcPr>
            <w:tcW w:w="540" w:type="dxa"/>
            <w:shd w:val="clear" w:color="C0C0C0" w:fill="BFBFBF" w:themeFill="background1" w:themeFillShade="BF"/>
          </w:tcPr>
          <w:p w14:paraId="54DD12E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402BD834"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34906E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D6FB4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A7278C9" w14:textId="77777777" w:rsidR="008E3E35" w:rsidRPr="003D2DE8" w:rsidRDefault="008E3E35" w:rsidP="00436054">
            <w:pPr>
              <w:spacing w:after="0" w:line="240" w:lineRule="auto"/>
              <w:jc w:val="left"/>
              <w:rPr>
                <w:rFonts w:cstheme="minorHAnsi"/>
                <w:szCs w:val="20"/>
              </w:rPr>
            </w:pPr>
            <w:r w:rsidRPr="003D2DE8">
              <w:rPr>
                <w:rFonts w:cstheme="minorHAnsi"/>
                <w:szCs w:val="20"/>
              </w:rPr>
              <w:t>Obsługa magazynu leków apteki :</w:t>
            </w:r>
          </w:p>
        </w:tc>
      </w:tr>
      <w:tr w:rsidR="003D2DE8" w:rsidRPr="003D2DE8" w14:paraId="05E241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975B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8865E73" w14:textId="77777777" w:rsidR="008E3E35" w:rsidRPr="003D2DE8" w:rsidRDefault="008E3E35" w:rsidP="00436054">
            <w:pPr>
              <w:spacing w:after="0" w:line="240" w:lineRule="auto"/>
              <w:jc w:val="left"/>
              <w:rPr>
                <w:rFonts w:cstheme="minorHAnsi"/>
                <w:szCs w:val="20"/>
              </w:rPr>
            </w:pPr>
            <w:r w:rsidRPr="003D2DE8">
              <w:rPr>
                <w:rFonts w:cstheme="minorHAnsi"/>
                <w:szCs w:val="20"/>
              </w:rPr>
              <w:t>Konfiguracja magazynu apteki:</w:t>
            </w:r>
          </w:p>
        </w:tc>
      </w:tr>
      <w:tr w:rsidR="003D2DE8" w:rsidRPr="003D2DE8" w14:paraId="453EE5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FBE3B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015C1930"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zastosowanie słowników leków, grup ATC i nazw międzynarodowych do ewidencji obrotu lekami i materiałami</w:t>
            </w:r>
          </w:p>
        </w:tc>
      </w:tr>
      <w:tr w:rsidR="003D2DE8" w:rsidRPr="003D2DE8" w14:paraId="68A513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06DA3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36EE2242"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definiowanie dwupoziomowej hierarchii grup leków/materiałów</w:t>
            </w:r>
          </w:p>
        </w:tc>
      </w:tr>
      <w:tr w:rsidR="003D2DE8" w:rsidRPr="003D2DE8" w14:paraId="0015DE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0267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753151A3"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definiowanie grup materiałów dla całego systemu i dla poszczególnych magazynów</w:t>
            </w:r>
          </w:p>
        </w:tc>
      </w:tr>
      <w:tr w:rsidR="003D2DE8" w:rsidRPr="003D2DE8" w14:paraId="0D35D9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FE85E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7C636C12"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prowadzenie rejestru leków i materiałów dla każdego magazynu odrębnie</w:t>
            </w:r>
          </w:p>
        </w:tc>
      </w:tr>
      <w:tr w:rsidR="003D2DE8" w:rsidRPr="003D2DE8" w14:paraId="3C2806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EFE4F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3F30548A"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wyszukiwanie leków/materiałów za pomocą skanowania kodów EAN13 i EAN128</w:t>
            </w:r>
          </w:p>
        </w:tc>
      </w:tr>
      <w:tr w:rsidR="003D2DE8" w:rsidRPr="003D2DE8" w14:paraId="627BD0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8B6AB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0D892C79"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definiowanie własnych rodzajów dokumentów dla poszczególnych rodzajów przyjęć, wydań innych czynności (np.. Rozchód darów, przyjęcie bezpłatnych próbek itp.)</w:t>
            </w:r>
          </w:p>
        </w:tc>
      </w:tr>
      <w:tr w:rsidR="003D2DE8" w:rsidRPr="003D2DE8" w14:paraId="25D3F8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F902A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65E88F72"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prowadzenie numerowania dokumentów wg zdefiniowanego szablonu zawierającego rok, miesiąc, symbol dokumentu, kod użytkownika</w:t>
            </w:r>
          </w:p>
        </w:tc>
      </w:tr>
      <w:tr w:rsidR="003D2DE8" w:rsidRPr="003D2DE8" w14:paraId="66B1EA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E3038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30AF6FB"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drukowanie etykiety na szuflady w magazynie apteki</w:t>
            </w:r>
          </w:p>
        </w:tc>
      </w:tr>
      <w:tr w:rsidR="003D2DE8" w:rsidRPr="003D2DE8" w14:paraId="40C91D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6DD48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A7E77D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wyróżnienie leków których dodania do receptariusza jednostki wymaga odrębnych uprawnień</w:t>
            </w:r>
          </w:p>
        </w:tc>
      </w:tr>
      <w:tr w:rsidR="003D2DE8" w:rsidRPr="003D2DE8" w14:paraId="3E2AA1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85094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0C2044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sporządzanie zamówień doraźnych do dostawców środków farmaceutycznych i materiałów medycznych. Zamówienia mogą być przygotowywane na podstawie aktualnych stanów magazynowych, stanów minimalnych i maksymalnych.</w:t>
            </w:r>
          </w:p>
        </w:tc>
      </w:tr>
      <w:tr w:rsidR="003D2DE8" w:rsidRPr="003D2DE8" w14:paraId="0AC0AA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7B302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04F3744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umieszczenie informacji w pozycji zamówienia o tym, że zamówienie może być zrealizowane za pomocą odpowiednika zamawianego leku</w:t>
            </w:r>
          </w:p>
        </w:tc>
      </w:tr>
      <w:tr w:rsidR="003D2DE8" w:rsidRPr="003D2DE8" w14:paraId="5C9D9B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55E66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674744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rejestrowania przyjęcia dostaw leków i materiałów medycznych od dostawców, w szczególności:</w:t>
            </w:r>
          </w:p>
        </w:tc>
      </w:tr>
      <w:tr w:rsidR="003D2DE8" w:rsidRPr="003D2DE8" w14:paraId="0D9C43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2E02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D3D2409" w14:textId="77777777" w:rsidR="008E3E35" w:rsidRPr="003D2DE8" w:rsidRDefault="008E3E35" w:rsidP="00436054">
            <w:pPr>
              <w:spacing w:after="0" w:line="240" w:lineRule="auto"/>
              <w:jc w:val="left"/>
              <w:rPr>
                <w:rFonts w:cstheme="minorHAnsi"/>
                <w:szCs w:val="20"/>
              </w:rPr>
            </w:pPr>
            <w:r w:rsidRPr="003D2DE8">
              <w:rPr>
                <w:rFonts w:cstheme="minorHAnsi"/>
                <w:szCs w:val="20"/>
              </w:rPr>
              <w:t>- automatyczne uzupełnienie dokumentu dostawy na podstawie faktury w formie elektronicznej</w:t>
            </w:r>
          </w:p>
        </w:tc>
      </w:tr>
      <w:tr w:rsidR="003D2DE8" w:rsidRPr="003D2DE8" w14:paraId="6F0FE4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875B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B5821A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manualnej rejestracji dokumentów przyjęcia, w tym dostaw dla których nie dostarczono faktury</w:t>
            </w:r>
          </w:p>
        </w:tc>
      </w:tr>
      <w:tr w:rsidR="003D2DE8" w:rsidRPr="003D2DE8" w14:paraId="4022B1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BA0A0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F1E8009" w14:textId="5B859834" w:rsidR="008E3E35" w:rsidRPr="003D2DE8" w:rsidRDefault="007123D1" w:rsidP="00436054">
            <w:pPr>
              <w:spacing w:after="0" w:line="240" w:lineRule="auto"/>
              <w:jc w:val="left"/>
              <w:rPr>
                <w:rFonts w:cstheme="minorHAnsi"/>
                <w:szCs w:val="20"/>
              </w:rPr>
            </w:pPr>
            <w:r w:rsidRPr="003D2DE8">
              <w:rPr>
                <w:rFonts w:cstheme="minorHAnsi"/>
                <w:szCs w:val="20"/>
              </w:rPr>
              <w:t>System musi umożliwiać rejestrowanie dokumentów sporządzenia preparatów laboratoryjnych, preparatów galenowych, leków recepturowych oraz płynów infuzyjnych</w:t>
            </w:r>
          </w:p>
        </w:tc>
      </w:tr>
      <w:tr w:rsidR="003D2DE8" w:rsidRPr="003D2DE8" w14:paraId="5D9A06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01AD9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16C2A2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automatyczne generowanie numeru serii dla dokumentu produkcji</w:t>
            </w:r>
          </w:p>
        </w:tc>
      </w:tr>
      <w:tr w:rsidR="003D2DE8" w:rsidRPr="003D2DE8" w14:paraId="53DBEC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0721E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1ABB8C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3D2DE8" w:rsidRPr="003D2DE8" w14:paraId="3A9386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17634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747DA6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składu leku recepturowego w dokumencie produkcji</w:t>
            </w:r>
          </w:p>
        </w:tc>
      </w:tr>
      <w:tr w:rsidR="003D2DE8" w:rsidRPr="003D2DE8" w14:paraId="15A557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2771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BBF517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dokumentu sporządzenia roztworów spirytusowych</w:t>
            </w:r>
          </w:p>
        </w:tc>
      </w:tr>
      <w:tr w:rsidR="003D2DE8" w:rsidRPr="003D2DE8" w14:paraId="75DB98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D098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C034E3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dokumentów importu docelowego zakładowego i indywidualnego</w:t>
            </w:r>
          </w:p>
        </w:tc>
      </w:tr>
      <w:tr w:rsidR="003D2DE8" w:rsidRPr="003D2DE8" w14:paraId="4C243B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87896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EADC9D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dokumentów zwrotu leków i materiałów medycznych z apteczek oddziałowych z aktualizacją ich stanów</w:t>
            </w:r>
          </w:p>
        </w:tc>
      </w:tr>
      <w:tr w:rsidR="003D2DE8" w:rsidRPr="003D2DE8" w14:paraId="58C0BC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06E2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25D84E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blokowanie wprowadzania zmian w dokumentach z innego dnia, niż bieżący.</w:t>
            </w:r>
          </w:p>
        </w:tc>
      </w:tr>
      <w:tr w:rsidR="003D2DE8" w:rsidRPr="003D2DE8" w14:paraId="43025A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18F73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9D106E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dokumentów przyjęcia darów</w:t>
            </w:r>
          </w:p>
        </w:tc>
      </w:tr>
      <w:tr w:rsidR="003D2DE8" w:rsidRPr="003D2DE8" w14:paraId="71243B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4C578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7C5FA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danych osoby dostarczającej próbkę oraz nazwę podmiotu odpowiedzialnego w dokumencie przyjęcia próbki</w:t>
            </w:r>
          </w:p>
        </w:tc>
      </w:tr>
      <w:tr w:rsidR="003D2DE8" w:rsidRPr="003D2DE8" w14:paraId="71DB1C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1EAC2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1BE6FF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numeru protokołu w dokumencie przyjęcia leku wykorzystywanego w programie badań klinicznych</w:t>
            </w:r>
          </w:p>
        </w:tc>
      </w:tr>
      <w:tr w:rsidR="003D2DE8" w:rsidRPr="003D2DE8" w14:paraId="70D90C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C2BB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2862F8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pozycji dokumentu przychodu przez skanowanie kodu EAN13/EAN128. W przypadku odczytania kodu leku który nie znajduje się jeszcze w dokumencie system automatycznie tworzy nową pozycję dokumentu.</w:t>
            </w:r>
          </w:p>
        </w:tc>
      </w:tr>
      <w:tr w:rsidR="003D2DE8" w:rsidRPr="003D2DE8" w14:paraId="3AEB0C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183E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7ED6FE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wydruk informacji o przetargach I zamówieniach na dokumencie przychodu</w:t>
            </w:r>
          </w:p>
        </w:tc>
      </w:tr>
      <w:tr w:rsidR="003D2DE8" w:rsidRPr="003D2DE8" w14:paraId="66E6E2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4474F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B48E78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weryfikację różnic pomiędzy pozycją przychodu, a pozycją przetargową lub pozycją zamówienia.</w:t>
            </w:r>
          </w:p>
        </w:tc>
      </w:tr>
      <w:tr w:rsidR="003D2DE8" w:rsidRPr="003D2DE8" w14:paraId="3E7BA6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8050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D05B19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wprowadzenie aneksu z ilością mniejszą niż już zrealizowana</w:t>
            </w:r>
          </w:p>
        </w:tc>
      </w:tr>
      <w:tr w:rsidR="003D2DE8" w:rsidRPr="003D2DE8" w14:paraId="2DA6AC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A5093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E6040E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możliwość rejestrowania przychodów niefakturowanych za pomocą wybranych dokumentów PZ</w:t>
            </w:r>
          </w:p>
        </w:tc>
      </w:tr>
      <w:tr w:rsidR="003D2DE8" w:rsidRPr="003D2DE8" w14:paraId="0E4873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2C92E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F0DC4E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dokumentów korygujących do dokumentów przyjęcia leków i materiałów</w:t>
            </w:r>
          </w:p>
        </w:tc>
      </w:tr>
      <w:tr w:rsidR="003D2DE8" w:rsidRPr="003D2DE8" w14:paraId="16CBC2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7EAAA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2648EE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korekty pozycji dokumentu przyjęcia również w przypadku częściowej korekty tej pozycji</w:t>
            </w:r>
          </w:p>
        </w:tc>
      </w:tr>
      <w:tr w:rsidR="003D2DE8" w:rsidRPr="003D2DE8" w14:paraId="701A09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F3C51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FDCAE5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potwierdzenie przyjęcia zlecenia żywienia pozajelitowego przez Pracownie</w:t>
            </w:r>
          </w:p>
        </w:tc>
      </w:tr>
      <w:tr w:rsidR="003D2DE8" w:rsidRPr="003D2DE8" w14:paraId="413634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F19D7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D32CED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przekazanie leku/worka żywienia pozajelitowego do jednostki zlecającej</w:t>
            </w:r>
          </w:p>
        </w:tc>
      </w:tr>
      <w:tr w:rsidR="003D2DE8" w:rsidRPr="003D2DE8" w14:paraId="790B93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981BC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16E219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realizację zleceń na leki cytostatyczne poprzez zarejestrowanie dokumentu produkcji leku cytostatycznego i dokument wydania leku z Apteki do Apteczki.</w:t>
            </w:r>
          </w:p>
        </w:tc>
      </w:tr>
      <w:tr w:rsidR="003D2DE8" w:rsidRPr="003D2DE8" w14:paraId="753ED9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29093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D53DC7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wyświetlać wagę pacjenta </w:t>
            </w:r>
          </w:p>
        </w:tc>
      </w:tr>
      <w:tr w:rsidR="003D2DE8" w:rsidRPr="003D2DE8" w14:paraId="2D9800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2E4D7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65DF54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obsługę wydania leku pacjentowi do domu, w ramach schematu leczenia.</w:t>
            </w:r>
          </w:p>
        </w:tc>
      </w:tr>
      <w:tr w:rsidR="003D2DE8" w:rsidRPr="003D2DE8" w14:paraId="6D6374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62DDE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AE7102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wydań leków i materiałów medycznych:</w:t>
            </w:r>
          </w:p>
        </w:tc>
      </w:tr>
      <w:tr w:rsidR="003D2DE8" w:rsidRPr="003D2DE8" w14:paraId="3877D2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B2EE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593217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wydań za pomocą dokumentów RW i MM na podstawie zamówień elektronicznych lub papierowych z Apteczek Oddziałowych</w:t>
            </w:r>
          </w:p>
        </w:tc>
      </w:tr>
      <w:tr w:rsidR="003D2DE8" w:rsidRPr="003D2DE8" w14:paraId="2F1BBF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CDDE2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FCF4F2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wydań poprzez skanowanie kodów EAN13 i EAN128</w:t>
            </w:r>
          </w:p>
        </w:tc>
      </w:tr>
      <w:tr w:rsidR="003D2DE8" w:rsidRPr="003D2DE8" w14:paraId="571704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90ECF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0DF06D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rodzajów akceptacji dla rzutów.</w:t>
            </w:r>
          </w:p>
        </w:tc>
      </w:tr>
      <w:tr w:rsidR="003D2DE8" w:rsidRPr="003D2DE8" w14:paraId="56BB30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25049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C2DDE7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określenie dla rzutu rodzaju wymaganej akceptacji.</w:t>
            </w:r>
          </w:p>
        </w:tc>
      </w:tr>
      <w:tr w:rsidR="003D2DE8" w:rsidRPr="003D2DE8" w14:paraId="4DC73C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3C9E5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E93F91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potwierdzenie przez oddział realizacji zamówienia </w:t>
            </w:r>
          </w:p>
        </w:tc>
      </w:tr>
      <w:tr w:rsidR="003D2DE8" w:rsidRPr="003D2DE8" w14:paraId="41141B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79F11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423161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zawężenia listy zamówień do tych, w których istnieją leki/materiały obsługiwane przez bieżący magazyn</w:t>
            </w:r>
          </w:p>
        </w:tc>
      </w:tr>
      <w:tr w:rsidR="003D2DE8" w:rsidRPr="003D2DE8" w14:paraId="3236B5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77483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A1B3E6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zarejestrowanie dokumentu rozchodu wewnętrznego (bez przychodu u zamawiającego) leku na podstawie zamówienia.</w:t>
            </w:r>
          </w:p>
        </w:tc>
      </w:tr>
      <w:tr w:rsidR="003D2DE8" w:rsidRPr="003D2DE8" w14:paraId="5D9A97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DE3B3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3931BB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posiadać możliwość rozchodu całości aktualnych stanów magazynu dla wybranych leków/materiału jednym kliknięciem</w:t>
            </w:r>
          </w:p>
        </w:tc>
      </w:tr>
      <w:tr w:rsidR="003D2DE8" w:rsidRPr="003D2DE8" w14:paraId="0B7320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A5164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E53446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dokumentów wydania na zewnątrz</w:t>
            </w:r>
          </w:p>
        </w:tc>
      </w:tr>
      <w:tr w:rsidR="003D2DE8" w:rsidRPr="003D2DE8" w14:paraId="1864B9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BBFB4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8A2CB7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dokumentów zwrotu do dostawcy</w:t>
            </w:r>
          </w:p>
        </w:tc>
      </w:tr>
      <w:tr w:rsidR="003D2DE8" w:rsidRPr="003D2DE8" w14:paraId="2DEFC7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1FB8B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AFD995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dokumentu zwrotu korekty zwrotu do dostawcy</w:t>
            </w:r>
          </w:p>
        </w:tc>
      </w:tr>
      <w:tr w:rsidR="003D2DE8" w:rsidRPr="003D2DE8" w14:paraId="3608C5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B2B15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C49CB4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dokumentu ubytki i straty nadzwyczajne</w:t>
            </w:r>
          </w:p>
        </w:tc>
      </w:tr>
      <w:tr w:rsidR="003D2DE8" w:rsidRPr="003D2DE8" w14:paraId="7573FD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9457F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B004C1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 dokumencie przesunięcia międzymagazynowego system powinien umożliwić dodanie pozycji z innych dokumentów </w:t>
            </w:r>
          </w:p>
        </w:tc>
      </w:tr>
      <w:tr w:rsidR="003D2DE8" w:rsidRPr="003D2DE8" w14:paraId="174F6E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5B2D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A3B12D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dokumentu korekty wydania środków farmaceutycznych</w:t>
            </w:r>
          </w:p>
        </w:tc>
      </w:tr>
      <w:tr w:rsidR="003D2DE8" w:rsidRPr="003D2DE8" w14:paraId="4F4251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5478E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CAFCC6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i wykonywanie kontroli limitów wartościowych wydań leków i środków medycznych do komórek organizacyjnych</w:t>
            </w:r>
          </w:p>
        </w:tc>
      </w:tr>
      <w:tr w:rsidR="003D2DE8" w:rsidRPr="003D2DE8" w14:paraId="25DD95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3DAEE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F6AF8F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prezentację ilości w postaci ułamkowej</w:t>
            </w:r>
          </w:p>
        </w:tc>
      </w:tr>
      <w:tr w:rsidR="003D2DE8" w:rsidRPr="003D2DE8" w14:paraId="295832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B21A0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B9D371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rezerwowanie określonej ilości leków lub materiałów dla wskazanego pacjenta</w:t>
            </w:r>
          </w:p>
        </w:tc>
      </w:tr>
      <w:tr w:rsidR="003D2DE8" w:rsidRPr="003D2DE8" w14:paraId="58A35C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9DA45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5B76B7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korektę stanów magazynowych:</w:t>
            </w:r>
          </w:p>
        </w:tc>
      </w:tr>
      <w:tr w:rsidR="003D2DE8" w:rsidRPr="003D2DE8" w14:paraId="0FEEC1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2EB54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0ED053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korektę stanów magazynowych (ilościowo i jakościowo) na podstawie arkusza spisu z natury rejestrowanego z dokładnością do dostawy lub asortymentu</w:t>
            </w:r>
          </w:p>
        </w:tc>
      </w:tr>
      <w:tr w:rsidR="003D2DE8" w:rsidRPr="003D2DE8" w14:paraId="063332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857BD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CEC097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generowanie arkusza spisu z natury </w:t>
            </w:r>
          </w:p>
        </w:tc>
      </w:tr>
      <w:tr w:rsidR="003D2DE8" w:rsidRPr="003D2DE8" w14:paraId="2C194D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1DB6B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FF7AFA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bieżącą korektę stanów magazynowych</w:t>
            </w:r>
          </w:p>
        </w:tc>
      </w:tr>
      <w:tr w:rsidR="003D2DE8" w:rsidRPr="003D2DE8" w14:paraId="1B57B1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BE8F5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68F1CF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podczas generowanie dokumentu remanentu na podstawie spisu z natury sprawdzić czy stwierdzono różnice inwentaryzacyjne. W przypadku braku różnic musi poinformować o tym użytkownika</w:t>
            </w:r>
          </w:p>
        </w:tc>
      </w:tr>
      <w:tr w:rsidR="003D2DE8" w:rsidRPr="003D2DE8" w14:paraId="78BA91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40B5E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38ECF7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odnotowanie wstrzymania lub wycofanie leku z obrotu</w:t>
            </w:r>
          </w:p>
        </w:tc>
      </w:tr>
      <w:tr w:rsidR="003D2DE8" w:rsidRPr="003D2DE8" w14:paraId="5099B1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7A2ED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262BA8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kontrolować daty ważności wydawanych leków. System musi umożliwiać zdejmowanie ze stanów leków przeterminowanych za pomocą wskazanych dokumentów.</w:t>
            </w:r>
          </w:p>
        </w:tc>
      </w:tr>
      <w:tr w:rsidR="003D2DE8" w:rsidRPr="003D2DE8" w14:paraId="11B87A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40C53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6DA59E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oznaczać na liście kolorem/symbolem umowy, dla których zbliża się koniec terminu ważność.</w:t>
            </w:r>
          </w:p>
        </w:tc>
      </w:tr>
      <w:tr w:rsidR="003D2DE8" w:rsidRPr="003D2DE8" w14:paraId="726EC0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3294E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886B23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w generatorze zamówień do kontrahentów musi umożliwiać tworzenie jednego zamówienia dla wielu umów.</w:t>
            </w:r>
          </w:p>
        </w:tc>
      </w:tr>
      <w:tr w:rsidR="003D2DE8" w:rsidRPr="003D2DE8" w14:paraId="42D09C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E222C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75E2C2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oznaczenie danych kontrahenta w związku z ograniczeniem przetwarzania jego danych lub roszczeniem. </w:t>
            </w:r>
          </w:p>
        </w:tc>
      </w:tr>
      <w:tr w:rsidR="003D2DE8" w:rsidRPr="003D2DE8" w14:paraId="2F6332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2928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B8C45E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t>
            </w:r>
            <w:proofErr w:type="spellStart"/>
            <w:r w:rsidRPr="003D2DE8">
              <w:rPr>
                <w:rFonts w:cstheme="minorHAnsi"/>
                <w:szCs w:val="20"/>
              </w:rPr>
              <w:t>anonimizację</w:t>
            </w:r>
            <w:proofErr w:type="spellEnd"/>
            <w:r w:rsidRPr="003D2DE8">
              <w:rPr>
                <w:rFonts w:cstheme="minorHAnsi"/>
                <w:szCs w:val="20"/>
              </w:rPr>
              <w:t xml:space="preserve"> danych kontrahenta.</w:t>
            </w:r>
          </w:p>
        </w:tc>
      </w:tr>
      <w:tr w:rsidR="003D2DE8" w:rsidRPr="003D2DE8" w14:paraId="38BCC2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91275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A9F9FA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dopisanie do spisu z natury pozycji, dla których nie odnotowano obrotów w danym magazynie.</w:t>
            </w:r>
          </w:p>
        </w:tc>
      </w:tr>
      <w:tr w:rsidR="003D2DE8" w:rsidRPr="003D2DE8" w14:paraId="7FDD60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7CAE7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63EBCC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bieżących stanów magazynowych jak i na wskazany dzień</w:t>
            </w:r>
          </w:p>
        </w:tc>
      </w:tr>
      <w:tr w:rsidR="003D2DE8" w:rsidRPr="003D2DE8" w14:paraId="161C9F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DA8D3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D68BCB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umożliwić weryfikację przekroczenia wartości procentowej limitu ustawionego dla magazynu. </w:t>
            </w:r>
          </w:p>
        </w:tc>
      </w:tr>
      <w:tr w:rsidR="003D2DE8" w:rsidRPr="003D2DE8" w14:paraId="5A4A8B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2B8E2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8FA6D9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wsparcie obsługi i kontroli zamówień (w tym publicznych) w zakresie:</w:t>
            </w:r>
          </w:p>
        </w:tc>
      </w:tr>
      <w:tr w:rsidR="003D2DE8" w:rsidRPr="003D2DE8" w14:paraId="72B10E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DE300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7EE6AE1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przekazywanie listy asortymentowo - wartościowej leków do modułu realizującego funkcjonalność Obsługi zamówień i przetargów,</w:t>
            </w:r>
          </w:p>
        </w:tc>
      </w:tr>
      <w:tr w:rsidR="003D2DE8" w:rsidRPr="003D2DE8" w14:paraId="656626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7AD21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3BDB415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pobieranie zwycięskiej oferty (umowy),</w:t>
            </w:r>
          </w:p>
        </w:tc>
      </w:tr>
      <w:tr w:rsidR="003D2DE8" w:rsidRPr="003D2DE8" w14:paraId="22788A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DE226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6DAC9B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kontrola realizacji dostaw i poziomu cen w ramach zwycięskiej oferty (umowy). </w:t>
            </w:r>
          </w:p>
        </w:tc>
      </w:tr>
      <w:tr w:rsidR="003D2DE8" w:rsidRPr="003D2DE8" w14:paraId="0212B9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5EA79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B50B3E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w generatorze zamówień do kontrahentów musi umożliwiać tworzenie jednego zamówienia dla wielu umów.</w:t>
            </w:r>
          </w:p>
        </w:tc>
      </w:tr>
      <w:tr w:rsidR="003D2DE8" w:rsidRPr="003D2DE8" w14:paraId="0FAA8C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71A41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9B1A8E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wpisanie dodatkowej treści e-mail dla zamówienia zewnętrznego (zamówienie do Kontrahenta) oraz umieszczenie na wydruku nr zamówienia</w:t>
            </w:r>
          </w:p>
        </w:tc>
      </w:tr>
      <w:tr w:rsidR="003D2DE8" w:rsidRPr="003D2DE8" w14:paraId="24E171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D8178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90AF83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generowanie pozycji do zamówień zewnętrznych na podstawie wydań w zadanym okresie</w:t>
            </w:r>
          </w:p>
        </w:tc>
      </w:tr>
      <w:tr w:rsidR="003D2DE8" w:rsidRPr="003D2DE8" w14:paraId="008F0C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C4ABE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F04A73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współpracować z </w:t>
            </w:r>
            <w:proofErr w:type="spellStart"/>
            <w:r w:rsidRPr="003D2DE8">
              <w:rPr>
                <w:rFonts w:cstheme="minorHAnsi"/>
                <w:szCs w:val="20"/>
              </w:rPr>
              <w:t>blistrownica</w:t>
            </w:r>
            <w:proofErr w:type="spellEnd"/>
            <w:r w:rsidRPr="003D2DE8">
              <w:rPr>
                <w:rFonts w:cstheme="minorHAnsi"/>
                <w:szCs w:val="20"/>
              </w:rPr>
              <w:t xml:space="preserve"> przepakowującą leki w dawki jednostkowe (unit </w:t>
            </w:r>
            <w:proofErr w:type="spellStart"/>
            <w:r w:rsidRPr="003D2DE8">
              <w:rPr>
                <w:rFonts w:cstheme="minorHAnsi"/>
                <w:szCs w:val="20"/>
              </w:rPr>
              <w:t>dose</w:t>
            </w:r>
            <w:proofErr w:type="spellEnd"/>
            <w:r w:rsidRPr="003D2DE8">
              <w:rPr>
                <w:rFonts w:cstheme="minorHAnsi"/>
                <w:szCs w:val="20"/>
              </w:rPr>
              <w:t>)</w:t>
            </w:r>
          </w:p>
        </w:tc>
      </w:tr>
      <w:tr w:rsidR="003D2DE8" w:rsidRPr="003D2DE8" w14:paraId="24E9B6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CBFF8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F16488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prezentować informację o stanie realizacji zlecenia w unit </w:t>
            </w:r>
            <w:proofErr w:type="spellStart"/>
            <w:r w:rsidRPr="003D2DE8">
              <w:rPr>
                <w:rFonts w:cstheme="minorHAnsi"/>
                <w:szCs w:val="20"/>
              </w:rPr>
              <w:t>dose</w:t>
            </w:r>
            <w:proofErr w:type="spellEnd"/>
            <w:r w:rsidRPr="003D2DE8">
              <w:rPr>
                <w:rFonts w:cstheme="minorHAnsi"/>
                <w:szCs w:val="20"/>
              </w:rPr>
              <w:t xml:space="preserve"> </w:t>
            </w:r>
          </w:p>
        </w:tc>
      </w:tr>
      <w:tr w:rsidR="003D2DE8" w:rsidRPr="003D2DE8" w14:paraId="7C9918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0959E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2CAE3F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umożliwiać zamawianie leków w systemie </w:t>
            </w:r>
            <w:proofErr w:type="spellStart"/>
            <w:r w:rsidRPr="003D2DE8">
              <w:rPr>
                <w:rFonts w:cstheme="minorHAnsi"/>
                <w:szCs w:val="20"/>
              </w:rPr>
              <w:t>UnitDose</w:t>
            </w:r>
            <w:proofErr w:type="spellEnd"/>
            <w:r w:rsidRPr="003D2DE8">
              <w:rPr>
                <w:rFonts w:cstheme="minorHAnsi"/>
                <w:szCs w:val="20"/>
              </w:rPr>
              <w:t xml:space="preserve"> dla zleceń doraźnych (bez określenia pory podania).</w:t>
            </w:r>
          </w:p>
        </w:tc>
      </w:tr>
      <w:tr w:rsidR="003D2DE8" w:rsidRPr="003D2DE8" w14:paraId="704F33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3CC54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E69EA5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wspomagać obsługę zleceń na leki cytostatyczne w zakresie co najmniej:</w:t>
            </w:r>
          </w:p>
        </w:tc>
      </w:tr>
      <w:tr w:rsidR="003D2DE8" w:rsidRPr="003D2DE8" w14:paraId="24EEC8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716BA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F3B671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realizacja zamówienia na produkcję leku cytostatycznego,</w:t>
            </w:r>
          </w:p>
        </w:tc>
      </w:tr>
      <w:tr w:rsidR="003D2DE8" w:rsidRPr="003D2DE8" w14:paraId="3A9512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8ECD1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C5F999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możliwości wygenerowania raportu zawierającego szczegóły zamówień wystawionych przez Pracownie </w:t>
            </w:r>
            <w:proofErr w:type="spellStart"/>
            <w:r w:rsidRPr="003D2DE8">
              <w:rPr>
                <w:rFonts w:cstheme="minorHAnsi"/>
                <w:szCs w:val="20"/>
              </w:rPr>
              <w:t>Cytostatyków</w:t>
            </w:r>
            <w:proofErr w:type="spellEnd"/>
            <w:r w:rsidRPr="003D2DE8">
              <w:rPr>
                <w:rFonts w:cstheme="minorHAnsi"/>
                <w:szCs w:val="20"/>
              </w:rPr>
              <w:t>, z możliwością ograniczenia tylko do zamówień oczekujących na realizację.</w:t>
            </w:r>
          </w:p>
        </w:tc>
      </w:tr>
      <w:tr w:rsidR="003D2DE8" w:rsidRPr="003D2DE8" w14:paraId="681416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EDB2E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0F5283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wspomagać obsługę produkcji preparatów żywienia pozajelitowego w zakresie co najmniej:</w:t>
            </w:r>
          </w:p>
        </w:tc>
      </w:tr>
      <w:tr w:rsidR="003D2DE8" w:rsidRPr="003D2DE8" w14:paraId="5C5245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9DDAC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3DF65D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wyliczanie podstawowych parametrów preparatu żywienie pozajelitowego oraz kontrolowanie wartości granicznych, co najmniej w zakresie stężenia krytycznego i </w:t>
            </w:r>
            <w:proofErr w:type="spellStart"/>
            <w:r w:rsidRPr="003D2DE8">
              <w:rPr>
                <w:rFonts w:cstheme="minorHAnsi"/>
                <w:szCs w:val="20"/>
              </w:rPr>
              <w:t>osomolarności</w:t>
            </w:r>
            <w:proofErr w:type="spellEnd"/>
          </w:p>
        </w:tc>
      </w:tr>
      <w:tr w:rsidR="003D2DE8" w:rsidRPr="003D2DE8" w14:paraId="3C0151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4D27A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9F6615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generowania etykiet</w:t>
            </w:r>
          </w:p>
        </w:tc>
      </w:tr>
      <w:tr w:rsidR="003D2DE8" w:rsidRPr="003D2DE8" w14:paraId="6D0F72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A4324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B2888A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generować zestawienia</w:t>
            </w:r>
          </w:p>
        </w:tc>
      </w:tr>
      <w:tr w:rsidR="003D2DE8" w:rsidRPr="003D2DE8" w14:paraId="0AB518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B58BD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43C2293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na podstawie rozchodów,</w:t>
            </w:r>
          </w:p>
        </w:tc>
      </w:tr>
      <w:tr w:rsidR="003D2DE8" w:rsidRPr="003D2DE8" w14:paraId="2C31AB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7C8C3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251B87B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na podstawie przychodów,</w:t>
            </w:r>
          </w:p>
        </w:tc>
      </w:tr>
      <w:tr w:rsidR="003D2DE8" w:rsidRPr="003D2DE8" w14:paraId="61E1E1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90268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1D22FA1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na podstawie stanów magazynowych,</w:t>
            </w:r>
          </w:p>
        </w:tc>
      </w:tr>
      <w:tr w:rsidR="003D2DE8" w:rsidRPr="003D2DE8" w14:paraId="771D43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BC46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3FCB58D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wydruku do XLS</w:t>
            </w:r>
          </w:p>
        </w:tc>
      </w:tr>
      <w:tr w:rsidR="003D2DE8" w:rsidRPr="003D2DE8" w14:paraId="09CBEE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B6FD3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F1D803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raport realizacji zamówień wewnętrznych</w:t>
            </w:r>
          </w:p>
        </w:tc>
      </w:tr>
      <w:tr w:rsidR="003D2DE8" w:rsidRPr="003D2DE8" w14:paraId="29ACA7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7A69E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463CE8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posiadać możliwość utworzenia i wydruku raportu na podstawie rozchodów dla grup analitycznych.</w:t>
            </w:r>
          </w:p>
        </w:tc>
      </w:tr>
      <w:tr w:rsidR="003D2DE8" w:rsidRPr="003D2DE8" w14:paraId="19AA5D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A03C5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138C35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planowanie realizacji zamówień wewnętrznych.</w:t>
            </w:r>
          </w:p>
        </w:tc>
      </w:tr>
      <w:tr w:rsidR="003D2DE8" w:rsidRPr="003D2DE8" w14:paraId="52FB05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E178C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FE4436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utworzenie i wysłanie zapotrzebowania do apteki na podstawie zlecenia lekarskiego.</w:t>
            </w:r>
          </w:p>
        </w:tc>
      </w:tr>
      <w:tr w:rsidR="003D2DE8" w:rsidRPr="003D2DE8" w14:paraId="551ADE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0B671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77D831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posiadać możliwość przekazywania wszystkich wydruków do plików w formacie PDF</w:t>
            </w:r>
          </w:p>
        </w:tc>
      </w:tr>
      <w:tr w:rsidR="003D2DE8" w:rsidRPr="003D2DE8" w14:paraId="10AA9B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DB85B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3AA6161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własnych raportów</w:t>
            </w:r>
          </w:p>
        </w:tc>
      </w:tr>
      <w:tr w:rsidR="003D2DE8" w:rsidRPr="003D2DE8" w14:paraId="722747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21DC4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3A0BCF9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wspomagać użytkownika w zakresie decyzji farmaceutycznych w zakresie:</w:t>
            </w:r>
          </w:p>
        </w:tc>
      </w:tr>
      <w:tr w:rsidR="003D2DE8" w:rsidRPr="003D2DE8" w14:paraId="7FC71B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E87B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4DA24E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przechowywanie informacji o leku,</w:t>
            </w:r>
          </w:p>
        </w:tc>
      </w:tr>
      <w:tr w:rsidR="003D2DE8" w:rsidRPr="003D2DE8" w14:paraId="67025A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6D0B7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65E9EE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 </w:t>
            </w:r>
            <w:r w:rsidRPr="003D2DE8">
              <w:rPr>
                <w:rFonts w:cstheme="minorHAnsi"/>
                <w:szCs w:val="20"/>
              </w:rPr>
              <w:br/>
              <w:t>a. umożliwia rejestrowanie dokumentów sporządzenia preparatów laboratoryjnych, preparatów galenowych, leków recepturowych oraz płynów infuzyjnych,</w:t>
            </w:r>
            <w:r w:rsidRPr="003D2DE8">
              <w:rPr>
                <w:rFonts w:cstheme="minorHAnsi"/>
                <w:szCs w:val="20"/>
              </w:rPr>
              <w:br/>
              <w:t>b. umożliwia realizację zleceń na leki cytostatyczne poprzez zarejestrowanie dokumentu produkcji leku cytostatycznego i dokument wydania leku z Apteki do Apteczki,</w:t>
            </w:r>
            <w:r w:rsidRPr="003D2DE8">
              <w:rPr>
                <w:rFonts w:cstheme="minorHAnsi"/>
                <w:szCs w:val="20"/>
              </w:rPr>
              <w:br/>
              <w:t>c.  umożliwia zarządzania lekami własnymi pacjenta,</w:t>
            </w:r>
            <w:r w:rsidRPr="003D2DE8">
              <w:rPr>
                <w:rFonts w:cstheme="minorHAnsi"/>
                <w:szCs w:val="20"/>
              </w:rPr>
              <w:br/>
              <w:t>d. umożliwia zarządzania stratami i utylizacją leków,</w:t>
            </w:r>
            <w:r w:rsidRPr="003D2DE8">
              <w:rPr>
                <w:rFonts w:cstheme="minorHAnsi"/>
                <w:szCs w:val="20"/>
              </w:rPr>
              <w:br/>
              <w:t>e. wspomaga użytkownika w zakresie decyzji farmaceutycznych w zakresie  wstrzymanie, wycofanie decyzją GIF</w:t>
            </w:r>
            <w:r w:rsidRPr="003D2DE8">
              <w:rPr>
                <w:rFonts w:cstheme="minorHAnsi"/>
                <w:szCs w:val="20"/>
              </w:rPr>
              <w:br/>
              <w:t>f. musi podczas generowanie dokumentu remanentu na podstawie spisu z natury sprawdzić czy stwierdzono różnice inwentaryzacyjne. W przypadku braku różnic musi poinformować o tym użytkownika</w:t>
            </w:r>
          </w:p>
        </w:tc>
      </w:tr>
      <w:tr w:rsidR="003D2DE8" w:rsidRPr="003D2DE8" w14:paraId="66688D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58EF9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EEC9DA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odnotowywanie działań niepożądanych.</w:t>
            </w:r>
          </w:p>
        </w:tc>
      </w:tr>
      <w:tr w:rsidR="003D2DE8" w:rsidRPr="003D2DE8" w14:paraId="022401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0350F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E46186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definiowania receptariusza szpitalnego</w:t>
            </w:r>
          </w:p>
        </w:tc>
      </w:tr>
      <w:tr w:rsidR="003D2DE8" w:rsidRPr="003D2DE8" w14:paraId="74A24E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6377F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4FE237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integrację z innymi modułami realizującymi funkcjonalności w zakresie:</w:t>
            </w:r>
          </w:p>
        </w:tc>
      </w:tr>
      <w:tr w:rsidR="003D2DE8" w:rsidRPr="003D2DE8" w14:paraId="408A26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BC13F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756305C" w14:textId="77777777" w:rsidR="008E3E35" w:rsidRPr="003D2DE8" w:rsidRDefault="008E3E35" w:rsidP="00436054">
            <w:pPr>
              <w:spacing w:after="0" w:line="240" w:lineRule="auto"/>
              <w:jc w:val="left"/>
              <w:rPr>
                <w:rFonts w:cstheme="minorHAnsi"/>
                <w:szCs w:val="20"/>
              </w:rPr>
            </w:pPr>
            <w:r w:rsidRPr="003D2DE8">
              <w:rPr>
                <w:rFonts w:cstheme="minorHAnsi"/>
                <w:szCs w:val="20"/>
              </w:rPr>
              <w:t>- Finanse – Księgowość:</w:t>
            </w:r>
          </w:p>
        </w:tc>
      </w:tr>
      <w:tr w:rsidR="003D2DE8" w:rsidRPr="003D2DE8" w14:paraId="4BC178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F481C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523716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dostępność funkcji wartościowego, syntetycznego zapisu obrotu materiałowego na kontach księgi głównej FK, </w:t>
            </w:r>
          </w:p>
        </w:tc>
      </w:tr>
      <w:tr w:rsidR="003D2DE8" w:rsidRPr="003D2DE8" w14:paraId="1E9941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6333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C8828F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możliwość zapisu dokumentów rozchodowych (koszty) na poziomie wydania z magazynu apteki, </w:t>
            </w:r>
          </w:p>
        </w:tc>
      </w:tr>
      <w:tr w:rsidR="003D2DE8" w:rsidRPr="003D2DE8" w14:paraId="5DC2CA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72082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9AF1B9A" w14:textId="77777777" w:rsidR="008E3E35" w:rsidRPr="003D2DE8" w:rsidRDefault="008E3E35" w:rsidP="00436054">
            <w:pPr>
              <w:spacing w:after="0" w:line="240" w:lineRule="auto"/>
              <w:jc w:val="left"/>
              <w:rPr>
                <w:rFonts w:cstheme="minorHAnsi"/>
                <w:szCs w:val="20"/>
              </w:rPr>
            </w:pPr>
            <w:r w:rsidRPr="003D2DE8">
              <w:rPr>
                <w:rFonts w:cstheme="minorHAnsi"/>
                <w:szCs w:val="20"/>
              </w:rPr>
              <w:t>-- możliwość zapisu dokumentów rozchodowych (koszty) na poziomie wydania z magazynu apteczki oddziałowej,</w:t>
            </w:r>
          </w:p>
        </w:tc>
      </w:tr>
      <w:tr w:rsidR="003D2DE8" w:rsidRPr="003D2DE8" w14:paraId="32FC98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224E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2AE4793" w14:textId="77777777" w:rsidR="008E3E35" w:rsidRPr="003D2DE8" w:rsidRDefault="008E3E35" w:rsidP="00436054">
            <w:pPr>
              <w:spacing w:after="0" w:line="240" w:lineRule="auto"/>
              <w:jc w:val="left"/>
              <w:rPr>
                <w:rFonts w:cstheme="minorHAnsi"/>
                <w:szCs w:val="20"/>
              </w:rPr>
            </w:pPr>
            <w:r w:rsidRPr="003D2DE8">
              <w:rPr>
                <w:rFonts w:cstheme="minorHAnsi"/>
                <w:szCs w:val="20"/>
              </w:rPr>
              <w:t>-- możliwość eksportu dokumentów rozchodu wewnętrznego w formacie OSOZ-EDI</w:t>
            </w:r>
          </w:p>
        </w:tc>
      </w:tr>
      <w:tr w:rsidR="003D2DE8" w:rsidRPr="003D2DE8" w14:paraId="4491E4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019B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0666DE0" w14:textId="77777777" w:rsidR="008E3E35" w:rsidRPr="003D2DE8" w:rsidRDefault="008E3E35" w:rsidP="00436054">
            <w:pPr>
              <w:spacing w:after="0" w:line="240" w:lineRule="auto"/>
              <w:jc w:val="left"/>
              <w:rPr>
                <w:rFonts w:cstheme="minorHAnsi"/>
                <w:szCs w:val="20"/>
              </w:rPr>
            </w:pPr>
            <w:r w:rsidRPr="003D2DE8">
              <w:rPr>
                <w:rFonts w:cstheme="minorHAnsi"/>
                <w:szCs w:val="20"/>
              </w:rPr>
              <w:t>-- możliwość elastycznego tworzenia wzorców eksportu do FK,</w:t>
            </w:r>
          </w:p>
        </w:tc>
      </w:tr>
      <w:tr w:rsidR="003D2DE8" w:rsidRPr="003D2DE8" w14:paraId="50A9D2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EFFAB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07341A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wykorzystania słowników FK: kontrahentów, rodzajów kosztów, ośrodków powstawania kosztów.</w:t>
            </w:r>
          </w:p>
        </w:tc>
      </w:tr>
      <w:tr w:rsidR="003D2DE8" w:rsidRPr="003D2DE8" w14:paraId="358D5F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F57D6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6DD8E9C7" w14:textId="77777777" w:rsidR="008E3E35" w:rsidRPr="003D2DE8" w:rsidRDefault="008E3E35" w:rsidP="00436054">
            <w:pPr>
              <w:spacing w:after="0" w:line="240" w:lineRule="auto"/>
              <w:jc w:val="left"/>
              <w:rPr>
                <w:rFonts w:cstheme="minorHAnsi"/>
                <w:szCs w:val="20"/>
              </w:rPr>
            </w:pPr>
            <w:r w:rsidRPr="003D2DE8">
              <w:rPr>
                <w:rFonts w:cstheme="minorHAnsi"/>
                <w:szCs w:val="20"/>
              </w:rPr>
              <w:t>- Ruch Chorych, Przychodnia:</w:t>
            </w:r>
          </w:p>
        </w:tc>
      </w:tr>
      <w:tr w:rsidR="003D2DE8" w:rsidRPr="003D2DE8" w14:paraId="350C32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A1BDC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56F94D02" w14:textId="77777777" w:rsidR="008E3E35" w:rsidRPr="003D2DE8" w:rsidRDefault="008E3E35" w:rsidP="00436054">
            <w:pPr>
              <w:spacing w:after="0" w:line="240" w:lineRule="auto"/>
              <w:jc w:val="left"/>
              <w:rPr>
                <w:rFonts w:cstheme="minorHAnsi"/>
                <w:szCs w:val="20"/>
              </w:rPr>
            </w:pPr>
            <w:r w:rsidRPr="003D2DE8">
              <w:rPr>
                <w:rFonts w:cstheme="minorHAnsi"/>
                <w:szCs w:val="20"/>
              </w:rPr>
              <w:t>-- w zakresie skorowidza pacjentów.</w:t>
            </w:r>
          </w:p>
        </w:tc>
      </w:tr>
      <w:tr w:rsidR="003D2DE8" w:rsidRPr="003D2DE8" w14:paraId="7B7EF5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096DF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4CD1A8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rozliczenie dostaw z całego miesiąca jedną fakturą.</w:t>
            </w:r>
          </w:p>
        </w:tc>
      </w:tr>
      <w:tr w:rsidR="003D2DE8" w:rsidRPr="003D2DE8" w14:paraId="0D7648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A6786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D66D7E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domyślne otwarcie nowego okresu rozliczeniowego z pierwszym dniem nowego miesiąca.</w:t>
            </w:r>
          </w:p>
        </w:tc>
      </w:tr>
      <w:tr w:rsidR="003D2DE8" w:rsidRPr="003D2DE8" w14:paraId="53B446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D7D3C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2BE38D6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zamienników dla wybranych leków</w:t>
            </w:r>
          </w:p>
        </w:tc>
      </w:tr>
      <w:tr w:rsidR="003D2DE8" w:rsidRPr="003D2DE8" w14:paraId="2462B4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FA571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2FECA42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przypisywanie leków do grup odpowiedników/odpowiedników</w:t>
            </w:r>
          </w:p>
        </w:tc>
      </w:tr>
      <w:tr w:rsidR="003D2DE8" w:rsidRPr="003D2DE8" w14:paraId="25BAE5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BA2D62"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766BEEF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uniemożliwiać wprowadzenie karty leku/materiału o tym samym indeksie</w:t>
            </w:r>
          </w:p>
        </w:tc>
      </w:tr>
      <w:tr w:rsidR="003D2DE8" w:rsidRPr="003D2DE8" w14:paraId="1CEF2C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FA982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1ABF55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kontrolę interakcji pomiędzy składnikami leków recepturowych</w:t>
            </w:r>
          </w:p>
        </w:tc>
      </w:tr>
      <w:tr w:rsidR="003D2DE8" w:rsidRPr="003D2DE8" w14:paraId="62F431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9937F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703AC4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konfigurację magazynu depozytów obejmującą możliwość definiowania dokumentu oraz możliwość oraz karty materiału depozytowego</w:t>
            </w:r>
          </w:p>
        </w:tc>
      </w:tr>
      <w:tr w:rsidR="003D2DE8" w:rsidRPr="003D2DE8" w14:paraId="600CD0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0A87E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80B998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obsługę dokumentów:</w:t>
            </w:r>
          </w:p>
        </w:tc>
      </w:tr>
      <w:tr w:rsidR="003D2DE8" w:rsidRPr="003D2DE8" w14:paraId="2A8C31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B0CB8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77E122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przyjęcie materiałów w depozyt</w:t>
            </w:r>
          </w:p>
        </w:tc>
      </w:tr>
      <w:tr w:rsidR="003D2DE8" w:rsidRPr="003D2DE8" w14:paraId="30B2FF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4FE2D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6BECC5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faktura depozytowa</w:t>
            </w:r>
          </w:p>
        </w:tc>
      </w:tr>
      <w:tr w:rsidR="003D2DE8" w:rsidRPr="003D2DE8" w14:paraId="4BADBE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084FC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FE9E97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korekta faktury depozytowej</w:t>
            </w:r>
          </w:p>
        </w:tc>
      </w:tr>
      <w:tr w:rsidR="003D2DE8" w:rsidRPr="003D2DE8" w14:paraId="6432AA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69EAB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15EFD9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rozchód depozytowy na pacjenta</w:t>
            </w:r>
          </w:p>
        </w:tc>
      </w:tr>
      <w:tr w:rsidR="003D2DE8" w:rsidRPr="003D2DE8" w14:paraId="10BFD3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C874D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3376F9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rozchód depozytowy bez pacjenta</w:t>
            </w:r>
          </w:p>
        </w:tc>
      </w:tr>
      <w:tr w:rsidR="003D2DE8" w:rsidRPr="003D2DE8" w14:paraId="1782AA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13A7C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F19454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korekta rozchodu depozytowego</w:t>
            </w:r>
          </w:p>
        </w:tc>
      </w:tr>
      <w:tr w:rsidR="003D2DE8" w:rsidRPr="003D2DE8" w14:paraId="6C33BA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C1991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01B23A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zamówienia do dostawcy:</w:t>
            </w:r>
          </w:p>
        </w:tc>
      </w:tr>
      <w:tr w:rsidR="003D2DE8" w:rsidRPr="003D2DE8" w14:paraId="2D6B7E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82C2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842956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generowanie zamówienia na podstawie rozchodu depozytowego</w:t>
            </w:r>
          </w:p>
        </w:tc>
      </w:tr>
      <w:tr w:rsidR="003D2DE8" w:rsidRPr="003D2DE8" w14:paraId="72800F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ECFA7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1512EE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tworzenie zamówienia depozytowego bez wskazania pacjenta</w:t>
            </w:r>
          </w:p>
        </w:tc>
      </w:tr>
      <w:tr w:rsidR="003D2DE8" w:rsidRPr="003D2DE8" w14:paraId="02D208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CF6BF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16D228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Kontrola realizacji zamówień do dostawców oraz umów przetargowych.</w:t>
            </w:r>
          </w:p>
        </w:tc>
      </w:tr>
      <w:tr w:rsidR="003D2DE8" w:rsidRPr="003D2DE8" w14:paraId="0DD53C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0F67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01B995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wprowadzanie i edycja numeru pozycji na fakturze depozytowej</w:t>
            </w:r>
          </w:p>
        </w:tc>
      </w:tr>
      <w:tr w:rsidR="003D2DE8" w:rsidRPr="003D2DE8" w14:paraId="5F8D9D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6C813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5A6801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Raporty:</w:t>
            </w:r>
          </w:p>
        </w:tc>
      </w:tr>
      <w:tr w:rsidR="003D2DE8" w:rsidRPr="003D2DE8" w14:paraId="578D9F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E1C28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DEF7CA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na podstawie przychodów</w:t>
            </w:r>
          </w:p>
        </w:tc>
      </w:tr>
      <w:tr w:rsidR="003D2DE8" w:rsidRPr="003D2DE8" w14:paraId="24EEC8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1DAE7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0BBEFE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na podstawie rozchodów</w:t>
            </w:r>
          </w:p>
        </w:tc>
      </w:tr>
      <w:tr w:rsidR="003D2DE8" w:rsidRPr="003D2DE8" w14:paraId="59A761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95A6A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327670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raport z produkcji </w:t>
            </w:r>
            <w:proofErr w:type="spellStart"/>
            <w:r w:rsidRPr="003D2DE8">
              <w:rPr>
                <w:rFonts w:cstheme="minorHAnsi"/>
                <w:szCs w:val="20"/>
              </w:rPr>
              <w:t>cytostatyków</w:t>
            </w:r>
            <w:proofErr w:type="spellEnd"/>
          </w:p>
        </w:tc>
      </w:tr>
      <w:tr w:rsidR="003D2DE8" w:rsidRPr="003D2DE8" w14:paraId="014E39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52CC6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47756E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zapisu w formacie xls</w:t>
            </w:r>
          </w:p>
        </w:tc>
      </w:tr>
      <w:tr w:rsidR="003D2DE8" w:rsidRPr="003D2DE8" w14:paraId="15C137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F7622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D7E6A5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eksport do Systemu Finansowo Księgowego</w:t>
            </w:r>
          </w:p>
        </w:tc>
      </w:tr>
      <w:tr w:rsidR="003D2DE8" w:rsidRPr="003D2DE8" w14:paraId="7764CE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8470D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63E8DCA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historii eksportów dekretów do FK</w:t>
            </w:r>
          </w:p>
        </w:tc>
      </w:tr>
      <w:tr w:rsidR="003D2DE8" w:rsidRPr="003D2DE8" w14:paraId="31720D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E8F7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6DE2D0D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przeglądu historii eksportów VAT do FK</w:t>
            </w:r>
          </w:p>
        </w:tc>
      </w:tr>
      <w:tr w:rsidR="003D2DE8" w:rsidRPr="003D2DE8" w14:paraId="1A6F8D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012B9"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6F5B3E3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za komunikację z zakresie JPK, w szczególności:</w:t>
            </w:r>
          </w:p>
        </w:tc>
      </w:tr>
      <w:tr w:rsidR="003D2DE8" w:rsidRPr="003D2DE8" w14:paraId="671A94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A334A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4428AA5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przygotowanie i wysłanie komunikatu JPK_MAG</w:t>
            </w:r>
          </w:p>
        </w:tc>
      </w:tr>
      <w:tr w:rsidR="003D2DE8" w:rsidRPr="003D2DE8" w14:paraId="2F1043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B66F9D"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4EE4800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odbiór potwierdzenia odbioru (UPO)</w:t>
            </w:r>
          </w:p>
        </w:tc>
      </w:tr>
      <w:tr w:rsidR="003D2DE8" w:rsidRPr="003D2DE8" w14:paraId="4D1519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FC026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7F56AF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integrację z szafami lekowymi.</w:t>
            </w:r>
          </w:p>
        </w:tc>
      </w:tr>
      <w:tr w:rsidR="003D2DE8" w:rsidRPr="003D2DE8" w14:paraId="2277DC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864E5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479748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powiązanie magazynu z szafami lekowymi.</w:t>
            </w:r>
          </w:p>
        </w:tc>
      </w:tr>
      <w:tr w:rsidR="003D2DE8" w:rsidRPr="003D2DE8" w14:paraId="7CC9AD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4A279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6DECF7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uniemożliwiać zarejestrowanie zużycia leku, który został wydany z Apteki dla innego pacjenta.</w:t>
            </w:r>
          </w:p>
        </w:tc>
      </w:tr>
      <w:tr w:rsidR="003D2DE8" w:rsidRPr="003D2DE8" w14:paraId="204EC7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10B8F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C95F7C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wyliczenie liczby wydań leków/materiałów z podziałem na OPK.</w:t>
            </w:r>
          </w:p>
        </w:tc>
      </w:tr>
      <w:tr w:rsidR="003D2DE8" w:rsidRPr="003D2DE8" w14:paraId="0838A3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4C8883"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81DBF1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rejestrowanie i przechowywanie w systemie informacji o Unikalnych Identyfikatorów Wyrobów Medycznych będących w obrocie podmiotu medycznego.</w:t>
            </w:r>
            <w:r w:rsidRPr="003D2DE8">
              <w:rPr>
                <w:rFonts w:cstheme="minorHAnsi"/>
                <w:szCs w:val="20"/>
              </w:rPr>
              <w:br/>
              <w:t>Rejestrowanie identyfikatorów odbywa się za pomocą skanowania kodów 2D.</w:t>
            </w:r>
          </w:p>
        </w:tc>
      </w:tr>
      <w:tr w:rsidR="003D2DE8" w:rsidRPr="003D2DE8" w14:paraId="7D4437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DFB74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486AA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wygenerowanie i przesłanie komunikatu obrotów i stanów do Zintegrowanego Systemu Obrotu Produktami Leczniczymi (ZSMOPL)</w:t>
            </w:r>
          </w:p>
        </w:tc>
      </w:tr>
      <w:tr w:rsidR="003D2DE8" w:rsidRPr="003D2DE8" w14:paraId="71323B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16681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FA3FD1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pobrać na żądanie ze ZSMOPL informacje o stanach leków w aptece</w:t>
            </w:r>
          </w:p>
        </w:tc>
      </w:tr>
      <w:tr w:rsidR="003D2DE8" w:rsidRPr="003D2DE8" w14:paraId="4F28AB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27EBC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98E323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zaprezentować różnice pomiędzy stanami w ZSMOPL i stanami w aptece</w:t>
            </w:r>
          </w:p>
        </w:tc>
      </w:tr>
      <w:tr w:rsidR="003D2DE8" w:rsidRPr="003D2DE8" w14:paraId="67660E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514A0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790C1C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wygenerować komunikat do ZSMOPL zawierający informacje a aktualnych stanach apteki dla wybranych leków</w:t>
            </w:r>
          </w:p>
        </w:tc>
      </w:tr>
      <w:tr w:rsidR="003D2DE8" w:rsidRPr="003D2DE8" w14:paraId="7313A0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9710B"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9829ED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odebrać i zapisać identyfikator komunikatu nadany przez ZSMOPL</w:t>
            </w:r>
          </w:p>
        </w:tc>
      </w:tr>
      <w:tr w:rsidR="003D2DE8" w:rsidRPr="003D2DE8" w14:paraId="37202B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FC64A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7AE5C8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wygenerowanie i wysłanie komunikatu obrotów i stanów do ZSMOPL na żądanie użytkownika</w:t>
            </w:r>
          </w:p>
        </w:tc>
      </w:tr>
      <w:tr w:rsidR="003D2DE8" w:rsidRPr="003D2DE8" w14:paraId="016EB9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3EA28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5EF1E6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wygenerowanie i wysłanie komunikatu obrotów i stanów do ZSMOPL automatycznie i cyklicznie</w:t>
            </w:r>
          </w:p>
        </w:tc>
      </w:tr>
      <w:tr w:rsidR="003D2DE8" w:rsidRPr="003D2DE8" w14:paraId="53215A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DD9966"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3529B6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generowanie i wysyłanie korekt komunikatów do systemu ZSMOPL.</w:t>
            </w:r>
          </w:p>
        </w:tc>
      </w:tr>
      <w:tr w:rsidR="003D2DE8" w:rsidRPr="003D2DE8" w14:paraId="7258C5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9A0E5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E24BC4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wygenerowanie korekty raportu do systemu ZSMOPL z modyfikacją serii lub daty ważności</w:t>
            </w:r>
          </w:p>
        </w:tc>
      </w:tr>
      <w:tr w:rsidR="003D2DE8" w:rsidRPr="003D2DE8" w14:paraId="437535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A20A9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D7D857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raportowanie obrotów i strat do systemu ZSMOPL</w:t>
            </w:r>
          </w:p>
        </w:tc>
      </w:tr>
      <w:tr w:rsidR="003D2DE8" w:rsidRPr="003D2DE8" w14:paraId="6B9C77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3C1C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97DD68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umożliwiać przeprowadzenie testu poprawności działania skanera kodów </w:t>
            </w:r>
            <w:proofErr w:type="spellStart"/>
            <w:r w:rsidRPr="003D2DE8">
              <w:rPr>
                <w:rFonts w:cstheme="minorHAnsi"/>
                <w:szCs w:val="20"/>
              </w:rPr>
              <w:t>DataMatrix</w:t>
            </w:r>
            <w:proofErr w:type="spellEnd"/>
            <w:r w:rsidRPr="003D2DE8">
              <w:rPr>
                <w:rFonts w:cstheme="minorHAnsi"/>
                <w:szCs w:val="20"/>
              </w:rPr>
              <w:t xml:space="preserve"> w zakresie weryfikacji autentyczności leków</w:t>
            </w:r>
          </w:p>
        </w:tc>
      </w:tr>
      <w:tr w:rsidR="003D2DE8" w:rsidRPr="003D2DE8" w14:paraId="321CA4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AFB400"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B9945E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przegląd listy transakcji dla wygenerowanego komunikatu </w:t>
            </w:r>
          </w:p>
        </w:tc>
      </w:tr>
      <w:tr w:rsidR="003D2DE8" w:rsidRPr="003D2DE8" w14:paraId="7DD878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EE61B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728A89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wygenerowanie komunikatu stanów i obrotów odrębnie dla każdej apteki zarejestrowanej w Rejestrze Aptek</w:t>
            </w:r>
          </w:p>
        </w:tc>
      </w:tr>
      <w:tr w:rsidR="003D2DE8" w:rsidRPr="003D2DE8" w14:paraId="37CC2C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8B2A4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19E315E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import danych z rejestru Hurtowni Farmaceutycznych</w:t>
            </w:r>
          </w:p>
        </w:tc>
      </w:tr>
      <w:tr w:rsidR="003D2DE8" w:rsidRPr="003D2DE8" w14:paraId="544B3D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E0F97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7D011E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aktualizację listy hurtowni prowadzonych przez kontrahenta na podstawie Rejestru Hurtowni Farmaceutycznych</w:t>
            </w:r>
          </w:p>
        </w:tc>
      </w:tr>
      <w:tr w:rsidR="003D2DE8" w:rsidRPr="003D2DE8" w14:paraId="41623C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8C09F8"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867638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przeglądanie decyzji i komunikatów Głównego Inspektoratu Farmaceutycznego</w:t>
            </w:r>
          </w:p>
        </w:tc>
      </w:tr>
      <w:tr w:rsidR="003D2DE8" w:rsidRPr="003D2DE8" w14:paraId="7969AA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BB1AB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54FC984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aktualizację online słownika hurtowni na podstawie Rejestru Hurtowni Farmaceutycznych C e-Z.</w:t>
            </w:r>
          </w:p>
        </w:tc>
      </w:tr>
      <w:tr w:rsidR="003D2DE8" w:rsidRPr="003D2DE8" w14:paraId="0279C5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CDA5EC"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vAlign w:val="bottom"/>
          </w:tcPr>
          <w:p w14:paraId="1D63387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automatyczne wysłanie powiadomienia do Apteki o wysłaniu zamówienia z Apteczki Oddziałowej</w:t>
            </w:r>
          </w:p>
        </w:tc>
      </w:tr>
      <w:tr w:rsidR="003D2DE8" w:rsidRPr="003D2DE8" w14:paraId="24AE04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0A01E"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12B497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wyświetlenie powiadomień o umowach z apteki, dla których kończy się termin ważności.</w:t>
            </w:r>
          </w:p>
        </w:tc>
      </w:tr>
      <w:tr w:rsidR="003D2DE8" w:rsidRPr="003D2DE8" w14:paraId="2B2414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0059B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F7E4B84" w14:textId="77777777" w:rsidR="008E3E35" w:rsidRPr="003D2DE8" w:rsidRDefault="008E3E35" w:rsidP="00436054">
            <w:pPr>
              <w:spacing w:after="0" w:line="240" w:lineRule="auto"/>
              <w:jc w:val="left"/>
              <w:rPr>
                <w:rFonts w:cstheme="minorHAnsi"/>
                <w:szCs w:val="20"/>
              </w:rPr>
            </w:pPr>
            <w:r w:rsidRPr="003D2DE8">
              <w:rPr>
                <w:rFonts w:cstheme="minorHAnsi"/>
                <w:szCs w:val="20"/>
              </w:rPr>
              <w:t>Akceptacja zamówień do dostawców:</w:t>
            </w:r>
          </w:p>
        </w:tc>
      </w:tr>
      <w:tr w:rsidR="003D2DE8" w:rsidRPr="003D2DE8" w14:paraId="45958C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784C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611D8C2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obsługę dwustopniowego proces akceptacji zamówień do dostawców</w:t>
            </w:r>
          </w:p>
        </w:tc>
      </w:tr>
      <w:tr w:rsidR="003D2DE8" w:rsidRPr="003D2DE8" w14:paraId="307118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3DF0C4"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044A462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filtrowanie zamówień do dostawców według statusu akceptacji</w:t>
            </w:r>
          </w:p>
        </w:tc>
      </w:tr>
      <w:tr w:rsidR="003D2DE8" w:rsidRPr="003D2DE8" w14:paraId="2F6F73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D66475"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24D8E25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odrzucenie zamówienia wysłanego do akceptacji</w:t>
            </w:r>
          </w:p>
        </w:tc>
      </w:tr>
      <w:tr w:rsidR="003D2DE8" w:rsidRPr="003D2DE8" w14:paraId="57050A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BD3D87"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3EE462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wpisanie powodu odrzucenia zamówienia wysłanego do akceptacji</w:t>
            </w:r>
          </w:p>
        </w:tc>
      </w:tr>
      <w:tr w:rsidR="003D2DE8" w:rsidRPr="003D2DE8" w14:paraId="17174C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727D4A"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E3D775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 zamówieniach do dostawców system powinien umożliwić przegląd historii akceptacji zamówienia </w:t>
            </w:r>
          </w:p>
        </w:tc>
      </w:tr>
      <w:tr w:rsidR="003D2DE8" w:rsidRPr="003D2DE8" w14:paraId="7A2F56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EFB6C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4E42F7F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zmianę status dla zamówienia wysłanego do dostawcy.</w:t>
            </w:r>
          </w:p>
        </w:tc>
      </w:tr>
      <w:tr w:rsidR="003D2DE8" w:rsidRPr="003D2DE8" w14:paraId="378694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26DC0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ED2C97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weryfikację autentyczności leków w systemie Krajowej Organizacji Weryfikacji Autentyczności Leków (KOWAL) poprzez skanowanie kodów umieszczonych w tym celu na ich opakowaniach (przy pomocy skanera) zgodnie z </w:t>
            </w:r>
            <w:r w:rsidRPr="003D2DE8">
              <w:t xml:space="preserve"> </w:t>
            </w:r>
            <w:r w:rsidRPr="003D2DE8">
              <w:rPr>
                <w:rFonts w:cstheme="minorHAnsi"/>
                <w:szCs w:val="20"/>
              </w:rPr>
              <w:t>Rozporządzeniem Delegowanym Komisji (UE) 2016/161 z 02.10.2015</w:t>
            </w:r>
          </w:p>
        </w:tc>
      </w:tr>
      <w:tr w:rsidR="003D2DE8" w:rsidRPr="003D2DE8" w14:paraId="4489B5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FE786F"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7D5F1A8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anulowanie zużycia leku w systemie Krajowej Organizacji Weryfikacji Autentyczności Leków (KOWAL) za pomocą manualnego wprowadzenia niezbędnych informacji</w:t>
            </w:r>
          </w:p>
        </w:tc>
      </w:tr>
      <w:tr w:rsidR="003D2DE8" w:rsidRPr="003D2DE8" w14:paraId="67FE97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158CA1" w14:textId="77777777" w:rsidR="008E3E35" w:rsidRPr="003D2DE8" w:rsidRDefault="008E3E35" w:rsidP="00436054">
            <w:pPr>
              <w:pStyle w:val="Tekstpodstawowy"/>
              <w:numPr>
                <w:ilvl w:val="0"/>
                <w:numId w:val="19"/>
              </w:numPr>
              <w:jc w:val="left"/>
              <w:rPr>
                <w:rFonts w:asciiTheme="minorHAnsi" w:hAnsiTheme="minorHAnsi" w:cstheme="minorHAnsi"/>
              </w:rPr>
            </w:pPr>
          </w:p>
        </w:tc>
        <w:tc>
          <w:tcPr>
            <w:tcW w:w="8811" w:type="dxa"/>
          </w:tcPr>
          <w:p w14:paraId="3FC0F18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powiązać weryfikowany lek z dokumentem przychodu na podstawie którego dany lek</w:t>
            </w:r>
          </w:p>
        </w:tc>
      </w:tr>
      <w:tr w:rsidR="003D2DE8" w:rsidRPr="003D2DE8" w14:paraId="4571DC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BE4943" w14:textId="77777777" w:rsidR="007123D1" w:rsidRPr="003D2DE8" w:rsidRDefault="007123D1" w:rsidP="00436054">
            <w:pPr>
              <w:pStyle w:val="Tekstpodstawowy"/>
              <w:numPr>
                <w:ilvl w:val="0"/>
                <w:numId w:val="19"/>
              </w:numPr>
              <w:jc w:val="left"/>
              <w:rPr>
                <w:rFonts w:asciiTheme="minorHAnsi" w:hAnsiTheme="minorHAnsi" w:cstheme="minorHAnsi"/>
              </w:rPr>
            </w:pPr>
          </w:p>
        </w:tc>
        <w:tc>
          <w:tcPr>
            <w:tcW w:w="8811" w:type="dxa"/>
            <w:vAlign w:val="center"/>
          </w:tcPr>
          <w:p w14:paraId="480D6894" w14:textId="0D7861A7" w:rsidR="007123D1" w:rsidRPr="003D2DE8" w:rsidRDefault="007123D1" w:rsidP="00436054">
            <w:pPr>
              <w:spacing w:after="0" w:line="240" w:lineRule="auto"/>
              <w:jc w:val="left"/>
              <w:rPr>
                <w:rFonts w:cstheme="minorHAnsi"/>
                <w:szCs w:val="20"/>
              </w:rPr>
            </w:pPr>
            <w:r w:rsidRPr="003D2DE8">
              <w:rPr>
                <w:rFonts w:cstheme="minorHAnsi"/>
                <w:szCs w:val="20"/>
              </w:rPr>
              <w:t>System powinien umożliwić podgląd obrotów dostawy z poziomu słownika globalnego leków</w:t>
            </w:r>
          </w:p>
        </w:tc>
      </w:tr>
      <w:tr w:rsidR="003D2DE8" w:rsidRPr="003D2DE8" w14:paraId="030174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90D054" w14:textId="77777777" w:rsidR="007123D1" w:rsidRPr="003D2DE8" w:rsidRDefault="007123D1" w:rsidP="00436054">
            <w:pPr>
              <w:pStyle w:val="Tekstpodstawowy"/>
              <w:numPr>
                <w:ilvl w:val="0"/>
                <w:numId w:val="19"/>
              </w:numPr>
              <w:jc w:val="left"/>
              <w:rPr>
                <w:rFonts w:asciiTheme="minorHAnsi" w:hAnsiTheme="minorHAnsi" w:cstheme="minorHAnsi"/>
              </w:rPr>
            </w:pPr>
          </w:p>
        </w:tc>
        <w:tc>
          <w:tcPr>
            <w:tcW w:w="8811" w:type="dxa"/>
            <w:vAlign w:val="center"/>
          </w:tcPr>
          <w:p w14:paraId="459512DD" w14:textId="0CA8BCBC" w:rsidR="007123D1" w:rsidRPr="003D2DE8" w:rsidRDefault="007123D1" w:rsidP="00436054">
            <w:pPr>
              <w:spacing w:after="0" w:line="240" w:lineRule="auto"/>
              <w:jc w:val="left"/>
              <w:rPr>
                <w:rFonts w:cstheme="minorHAnsi"/>
                <w:szCs w:val="20"/>
              </w:rPr>
            </w:pPr>
            <w:bookmarkStart w:id="6" w:name="_Hlk141706855"/>
            <w:r w:rsidRPr="003D2DE8">
              <w:rPr>
                <w:rFonts w:cstheme="minorHAnsi"/>
                <w:szCs w:val="20"/>
              </w:rPr>
              <w:t>System powinien umożliwić podgląd obrotów dostawy z poziomu zamówień zewnętrznych</w:t>
            </w:r>
            <w:bookmarkEnd w:id="6"/>
          </w:p>
        </w:tc>
      </w:tr>
      <w:tr w:rsidR="003D2DE8" w:rsidRPr="003D2DE8" w14:paraId="2B6950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872370" w14:textId="77777777" w:rsidR="007123D1" w:rsidRPr="003D2DE8" w:rsidRDefault="007123D1" w:rsidP="00436054">
            <w:pPr>
              <w:pStyle w:val="Tekstpodstawowy"/>
              <w:numPr>
                <w:ilvl w:val="0"/>
                <w:numId w:val="19"/>
              </w:numPr>
              <w:jc w:val="left"/>
              <w:rPr>
                <w:rFonts w:asciiTheme="minorHAnsi" w:hAnsiTheme="minorHAnsi" w:cstheme="minorHAnsi"/>
              </w:rPr>
            </w:pPr>
          </w:p>
        </w:tc>
        <w:tc>
          <w:tcPr>
            <w:tcW w:w="8811" w:type="dxa"/>
            <w:vAlign w:val="center"/>
          </w:tcPr>
          <w:p w14:paraId="3A6763B8" w14:textId="0236A3E0" w:rsidR="007123D1" w:rsidRPr="003D2DE8" w:rsidRDefault="007123D1" w:rsidP="00436054">
            <w:pPr>
              <w:spacing w:after="0" w:line="240" w:lineRule="auto"/>
              <w:jc w:val="left"/>
              <w:rPr>
                <w:rFonts w:cstheme="minorHAnsi"/>
                <w:szCs w:val="20"/>
              </w:rPr>
            </w:pPr>
            <w:r w:rsidRPr="003D2DE8">
              <w:rPr>
                <w:rFonts w:cstheme="minorHAnsi"/>
                <w:szCs w:val="20"/>
              </w:rPr>
              <w:t>System powinien umożliwić wydruk dokumentów realizacji zamówień wewnętrznych z okna zamówień wewnętrznych.</w:t>
            </w:r>
          </w:p>
        </w:tc>
      </w:tr>
      <w:tr w:rsidR="003D2DE8" w:rsidRPr="003D2DE8" w14:paraId="779BFB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7F749F" w14:textId="77777777" w:rsidR="007123D1" w:rsidRPr="003D2DE8" w:rsidRDefault="007123D1" w:rsidP="00436054">
            <w:pPr>
              <w:pStyle w:val="Tekstpodstawowy"/>
              <w:numPr>
                <w:ilvl w:val="0"/>
                <w:numId w:val="19"/>
              </w:numPr>
              <w:jc w:val="left"/>
              <w:rPr>
                <w:rFonts w:asciiTheme="minorHAnsi" w:hAnsiTheme="minorHAnsi" w:cstheme="minorHAnsi"/>
              </w:rPr>
            </w:pPr>
          </w:p>
        </w:tc>
        <w:tc>
          <w:tcPr>
            <w:tcW w:w="8811" w:type="dxa"/>
            <w:vAlign w:val="center"/>
          </w:tcPr>
          <w:p w14:paraId="1EA9EAA8" w14:textId="3607BBF7" w:rsidR="007123D1" w:rsidRPr="003D2DE8" w:rsidRDefault="007123D1" w:rsidP="00436054">
            <w:pPr>
              <w:spacing w:after="0" w:line="240" w:lineRule="auto"/>
              <w:jc w:val="left"/>
              <w:rPr>
                <w:rFonts w:cstheme="minorHAnsi"/>
                <w:szCs w:val="20"/>
              </w:rPr>
            </w:pPr>
            <w:r w:rsidRPr="003D2DE8">
              <w:rPr>
                <w:rFonts w:cstheme="minorHAnsi"/>
                <w:szCs w:val="20"/>
              </w:rPr>
              <w:t>System powinien umożliwić realizację zamówienia wewnętrznego o statusie Zakończone (częściowo zrealizowane)</w:t>
            </w:r>
          </w:p>
        </w:tc>
      </w:tr>
    </w:tbl>
    <w:p w14:paraId="2D02BEE1" w14:textId="77777777" w:rsidR="008E3E35" w:rsidRPr="003D2DE8" w:rsidRDefault="008E3E35" w:rsidP="00436054">
      <w:pPr>
        <w:pStyle w:val="Nagwek2"/>
        <w:spacing w:line="240" w:lineRule="auto"/>
        <w:jc w:val="left"/>
      </w:pPr>
      <w:r w:rsidRPr="003D2DE8">
        <w:t>Apteczka Oddziałowa</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37A29E8C" w14:textId="77777777" w:rsidTr="00CF5DCB">
        <w:trPr>
          <w:tblHeader/>
        </w:trPr>
        <w:tc>
          <w:tcPr>
            <w:tcW w:w="540" w:type="dxa"/>
            <w:shd w:val="clear" w:color="C0C0C0" w:fill="BFBFBF" w:themeFill="background1" w:themeFillShade="BF"/>
          </w:tcPr>
          <w:p w14:paraId="5D6198A0"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042918A2"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0C35A1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A93454"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1A4961B2" w14:textId="77777777" w:rsidR="008E3E35" w:rsidRPr="003D2DE8" w:rsidRDefault="008E3E35" w:rsidP="00436054">
            <w:pPr>
              <w:spacing w:after="0" w:line="240" w:lineRule="auto"/>
              <w:jc w:val="left"/>
              <w:rPr>
                <w:rFonts w:cstheme="minorHAnsi"/>
                <w:szCs w:val="20"/>
              </w:rPr>
            </w:pPr>
            <w:r w:rsidRPr="003D2DE8">
              <w:rPr>
                <w:rFonts w:cstheme="minorHAnsi"/>
                <w:szCs w:val="20"/>
              </w:rPr>
              <w:t>Moduł apteczki musi umożliwić generowanie zamówień do apteki głównej, z uwzględnieniem:</w:t>
            </w:r>
          </w:p>
        </w:tc>
      </w:tr>
      <w:tr w:rsidR="003D2DE8" w:rsidRPr="003D2DE8" w14:paraId="7724D9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8C77BC"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27DA275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wglądu w stany magazynowe Apteki</w:t>
            </w:r>
          </w:p>
        </w:tc>
      </w:tr>
      <w:tr w:rsidR="003D2DE8" w:rsidRPr="003D2DE8" w14:paraId="2EB3F8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C74977"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075A4FC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obsługę magazynu apteczki oddziałowej w zakresie:</w:t>
            </w:r>
          </w:p>
        </w:tc>
      </w:tr>
      <w:tr w:rsidR="003D2DE8" w:rsidRPr="003D2DE8" w14:paraId="3BA355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4BC48D"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7AC03AF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wydawania środków farmaceutycznych z apteczki oddziałowej, w szczególności:</w:t>
            </w:r>
          </w:p>
        </w:tc>
      </w:tr>
      <w:tr w:rsidR="003D2DE8" w:rsidRPr="003D2DE8" w14:paraId="205658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41521"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774B570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wydawanie na oddział/pacjenta (współpraca z aplikacjami medycznymi np. Ruch Chorych, Przychodnia), </w:t>
            </w:r>
          </w:p>
        </w:tc>
      </w:tr>
      <w:tr w:rsidR="003D2DE8" w:rsidRPr="003D2DE8" w14:paraId="27A30D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872538"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7AABB09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zwrotu do apteki,</w:t>
            </w:r>
          </w:p>
        </w:tc>
      </w:tr>
      <w:tr w:rsidR="003D2DE8" w:rsidRPr="003D2DE8" w14:paraId="2B90A2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41A7C6"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32CE333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rejestracji ubytków i strat nadzwyczajnych,</w:t>
            </w:r>
          </w:p>
        </w:tc>
      </w:tr>
      <w:tr w:rsidR="003D2DE8" w:rsidRPr="003D2DE8" w14:paraId="5E2525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C8EEF0"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45836E2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korekty wydań środków farmaceutycznych.</w:t>
            </w:r>
          </w:p>
        </w:tc>
      </w:tr>
      <w:tr w:rsidR="003D2DE8" w:rsidRPr="003D2DE8" w14:paraId="426C43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24674C"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599BA09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korekty stanów magazynowych, w szczególności:</w:t>
            </w:r>
          </w:p>
        </w:tc>
      </w:tr>
      <w:tr w:rsidR="003D2DE8" w:rsidRPr="003D2DE8" w14:paraId="4116C3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447A6"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124D788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korekty stanów magazynowych (ilościowej i jakościowej) na podstawie arkusza spisu z natury,</w:t>
            </w:r>
          </w:p>
        </w:tc>
      </w:tr>
      <w:tr w:rsidR="003D2DE8" w:rsidRPr="003D2DE8" w14:paraId="17C28E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63EA4C"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11201B4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generowanie arkusza do spisu z natury,</w:t>
            </w:r>
          </w:p>
        </w:tc>
      </w:tr>
      <w:tr w:rsidR="003D2DE8" w:rsidRPr="003D2DE8" w14:paraId="039909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F17BFB"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542DFEE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bieżąca korekta jakościowa stanu magazynowego.</w:t>
            </w:r>
          </w:p>
        </w:tc>
      </w:tr>
      <w:tr w:rsidR="003D2DE8" w:rsidRPr="003D2DE8" w14:paraId="3B169C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8EAA9"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6E1F1FDF"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definiowania receptariusza oddziałowego</w:t>
            </w:r>
          </w:p>
        </w:tc>
      </w:tr>
      <w:tr w:rsidR="003D2DE8" w:rsidRPr="003D2DE8" w14:paraId="58C4F5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912378"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740AAE1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podpowiadanie ilości leków podczas dodawania ich do zamówienia wewnętrznego</w:t>
            </w:r>
          </w:p>
        </w:tc>
      </w:tr>
      <w:tr w:rsidR="003D2DE8" w:rsidRPr="003D2DE8" w14:paraId="5731C4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1B7C03"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14713CA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oznaczenie zamówienia wewnętrznego jako pilne.</w:t>
            </w:r>
          </w:p>
        </w:tc>
      </w:tr>
      <w:tr w:rsidR="003D2DE8" w:rsidRPr="003D2DE8" w14:paraId="0D8880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5B24F6" w14:textId="77777777" w:rsidR="008E3E35" w:rsidRPr="003D2DE8" w:rsidRDefault="008E3E35" w:rsidP="00436054">
            <w:pPr>
              <w:pStyle w:val="Tekstpodstawowy"/>
              <w:numPr>
                <w:ilvl w:val="0"/>
                <w:numId w:val="20"/>
              </w:numPr>
              <w:jc w:val="left"/>
              <w:rPr>
                <w:rFonts w:asciiTheme="minorHAnsi" w:hAnsiTheme="minorHAnsi" w:cstheme="minorHAnsi"/>
              </w:rPr>
            </w:pPr>
          </w:p>
        </w:tc>
        <w:tc>
          <w:tcPr>
            <w:tcW w:w="8811" w:type="dxa"/>
          </w:tcPr>
          <w:p w14:paraId="62A5CBC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obsługę apteczek pacjentów (leki własne pacjenta) </w:t>
            </w:r>
          </w:p>
        </w:tc>
      </w:tr>
      <w:tr w:rsidR="003D2DE8" w:rsidRPr="003D2DE8" w14:paraId="73CAA8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EAB1F" w14:textId="77777777" w:rsidR="007123D1" w:rsidRPr="003D2DE8" w:rsidRDefault="007123D1" w:rsidP="00436054">
            <w:pPr>
              <w:pStyle w:val="Tekstpodstawowy"/>
              <w:numPr>
                <w:ilvl w:val="0"/>
                <w:numId w:val="20"/>
              </w:numPr>
              <w:jc w:val="left"/>
              <w:rPr>
                <w:rFonts w:asciiTheme="minorHAnsi" w:hAnsiTheme="minorHAnsi" w:cstheme="minorHAnsi"/>
              </w:rPr>
            </w:pPr>
          </w:p>
        </w:tc>
        <w:tc>
          <w:tcPr>
            <w:tcW w:w="8811" w:type="dxa"/>
          </w:tcPr>
          <w:p w14:paraId="749784B2" w14:textId="62AC952F" w:rsidR="007123D1" w:rsidRPr="003D2DE8" w:rsidRDefault="007123D1" w:rsidP="00436054">
            <w:pPr>
              <w:spacing w:after="0" w:line="240" w:lineRule="auto"/>
              <w:jc w:val="left"/>
              <w:rPr>
                <w:rFonts w:cstheme="minorHAnsi"/>
                <w:szCs w:val="20"/>
              </w:rPr>
            </w:pPr>
            <w:bookmarkStart w:id="7" w:name="_Hlk141706896"/>
            <w:r w:rsidRPr="003D2DE8">
              <w:rPr>
                <w:rFonts w:cstheme="minorHAnsi"/>
                <w:szCs w:val="20"/>
              </w:rPr>
              <w:t>System powinien umożliwić zablokowanie dodania leku do zamówienia wewnętrznego, dla leku który został zamówiony w innym zamówieniu wewnętrznym.</w:t>
            </w:r>
            <w:bookmarkEnd w:id="7"/>
          </w:p>
        </w:tc>
      </w:tr>
    </w:tbl>
    <w:p w14:paraId="48C5899D" w14:textId="77777777" w:rsidR="008E3E35" w:rsidRPr="003D2DE8" w:rsidRDefault="008E3E35" w:rsidP="00436054">
      <w:pPr>
        <w:pStyle w:val="Nagwek2"/>
        <w:spacing w:line="240" w:lineRule="auto"/>
        <w:jc w:val="left"/>
      </w:pPr>
      <w:r w:rsidRPr="003D2DE8">
        <w:t>Blok Operacyjny</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484C1853" w14:textId="77777777" w:rsidTr="00CF5DCB">
        <w:trPr>
          <w:tblHeader/>
        </w:trPr>
        <w:tc>
          <w:tcPr>
            <w:tcW w:w="540" w:type="dxa"/>
            <w:shd w:val="clear" w:color="C0C0C0" w:fill="BFBFBF" w:themeFill="background1" w:themeFillShade="BF"/>
          </w:tcPr>
          <w:p w14:paraId="5D3D1D42"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0C9842E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2F1877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4DF1A9"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B3C9B2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wyłączanie niewykorzystanych zakładek</w:t>
            </w:r>
          </w:p>
        </w:tc>
      </w:tr>
      <w:tr w:rsidR="003D2DE8" w:rsidRPr="003D2DE8" w14:paraId="02995B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9F695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699BA9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zmianę kolejności prezentacji zakładek</w:t>
            </w:r>
          </w:p>
        </w:tc>
      </w:tr>
      <w:tr w:rsidR="003D2DE8" w:rsidRPr="003D2DE8" w14:paraId="0EFABC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59F86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69A780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planowanie zabiegów operacyjnych dla pacjentów przebywających na oddziale</w:t>
            </w:r>
          </w:p>
        </w:tc>
      </w:tr>
      <w:tr w:rsidR="003D2DE8" w:rsidRPr="003D2DE8" w14:paraId="7D3986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14765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00D671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planowanie zabiegów operacyjnych podczas wizyty w gabinecie lekarskim, pacjentom nie przebywającym w szpitalu</w:t>
            </w:r>
          </w:p>
        </w:tc>
      </w:tr>
      <w:tr w:rsidR="003D2DE8" w:rsidRPr="003D2DE8" w14:paraId="02F72F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C25A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29CC32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umożliwić jednoznaczne oznaczanie zabiegów: </w:t>
            </w:r>
          </w:p>
        </w:tc>
      </w:tr>
      <w:tr w:rsidR="003D2DE8" w:rsidRPr="003D2DE8" w14:paraId="4A9DA1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A9DD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6B5E1A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-zaplanowanych i niewykonanych; </w:t>
            </w:r>
          </w:p>
        </w:tc>
      </w:tr>
      <w:tr w:rsidR="003D2DE8" w:rsidRPr="003D2DE8" w14:paraId="4CF845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4A68D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DA423A4" w14:textId="77777777" w:rsidR="008E3E35" w:rsidRPr="003D2DE8" w:rsidRDefault="008E3E35" w:rsidP="00436054">
            <w:pPr>
              <w:spacing w:after="0" w:line="240" w:lineRule="auto"/>
              <w:jc w:val="left"/>
              <w:rPr>
                <w:rFonts w:cstheme="minorHAnsi"/>
                <w:szCs w:val="20"/>
              </w:rPr>
            </w:pPr>
            <w:r w:rsidRPr="003D2DE8">
              <w:rPr>
                <w:rFonts w:cstheme="minorHAnsi"/>
                <w:szCs w:val="20"/>
              </w:rPr>
              <w:t>- niezakończonych;</w:t>
            </w:r>
          </w:p>
        </w:tc>
      </w:tr>
      <w:tr w:rsidR="003D2DE8" w:rsidRPr="003D2DE8" w14:paraId="4E822C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84F5F9"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6DD2FDD" w14:textId="77777777" w:rsidR="008E3E35" w:rsidRPr="003D2DE8" w:rsidRDefault="008E3E35" w:rsidP="00436054">
            <w:pPr>
              <w:spacing w:after="0" w:line="240" w:lineRule="auto"/>
              <w:jc w:val="left"/>
              <w:rPr>
                <w:rFonts w:cstheme="minorHAnsi"/>
                <w:szCs w:val="20"/>
              </w:rPr>
            </w:pPr>
            <w:r w:rsidRPr="003D2DE8">
              <w:rPr>
                <w:rFonts w:cstheme="minorHAnsi"/>
                <w:szCs w:val="20"/>
              </w:rPr>
              <w:t>-anulowanych</w:t>
            </w:r>
          </w:p>
        </w:tc>
      </w:tr>
      <w:tr w:rsidR="003D2DE8" w:rsidRPr="003D2DE8" w14:paraId="5B238D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EDE2E0"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B25907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planowanie zabiegów dla pacjentów kierowanych na zabieg z innych jednostek organizacyjnych</w:t>
            </w:r>
          </w:p>
        </w:tc>
      </w:tr>
      <w:tr w:rsidR="003D2DE8" w:rsidRPr="003D2DE8" w14:paraId="4279B3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F1AB86"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B4E35F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zaplanowanie i odnotowanie danych wykonania operacji wielonarządowych.</w:t>
            </w:r>
          </w:p>
        </w:tc>
      </w:tr>
      <w:tr w:rsidR="003D2DE8" w:rsidRPr="003D2DE8" w14:paraId="5C3076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DD982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D21FE9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dokonanie klasyfikacji lekarskiej (chirurgicznej) do zabiegu obejmującej, co najmniej:</w:t>
            </w:r>
          </w:p>
        </w:tc>
      </w:tr>
      <w:tr w:rsidR="003D2DE8" w:rsidRPr="003D2DE8" w14:paraId="2D28D6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81DF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BB3008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rodzaj planowanego zabiegu,</w:t>
            </w:r>
          </w:p>
        </w:tc>
      </w:tr>
      <w:tr w:rsidR="003D2DE8" w:rsidRPr="003D2DE8" w14:paraId="349FA1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AE4D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CB91D2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tryb zabiegu (planowy, przyspieszony, pilny, natychmiastowy),</w:t>
            </w:r>
          </w:p>
        </w:tc>
      </w:tr>
      <w:tr w:rsidR="003D2DE8" w:rsidRPr="003D2DE8" w14:paraId="530EC2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F736E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90229E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rozpoznanie przedoperacyjne ICD9 oraz opisowe,</w:t>
            </w:r>
          </w:p>
        </w:tc>
      </w:tr>
      <w:tr w:rsidR="003D2DE8" w:rsidRPr="003D2DE8" w14:paraId="320B6E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4320C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24D7EE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dostęp do pola operacyjnego z wykorzystaniem definiowalnego słownika</w:t>
            </w:r>
          </w:p>
        </w:tc>
      </w:tr>
      <w:tr w:rsidR="003D2DE8" w:rsidRPr="003D2DE8" w14:paraId="3197D8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97BF4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7931BA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wymagane ułożenie pacjenta z wykorzystaniem definiowalnego słownika, z możliwością wyboru wielu pozycji ,</w:t>
            </w:r>
          </w:p>
        </w:tc>
      </w:tr>
      <w:tr w:rsidR="003D2DE8" w:rsidRPr="003D2DE8" w14:paraId="71AAF4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9524A"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886AD1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datę kwalifikacji,</w:t>
            </w:r>
          </w:p>
        </w:tc>
      </w:tr>
      <w:tr w:rsidR="003D2DE8" w:rsidRPr="003D2DE8" w14:paraId="60BCF1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6F750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CE9646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wskazanie ze słownika personelu, lekarza dokonującego kwalifikacji,</w:t>
            </w:r>
          </w:p>
        </w:tc>
      </w:tr>
      <w:tr w:rsidR="003D2DE8" w:rsidRPr="003D2DE8" w14:paraId="07987C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87873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95A486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załączenia formularza definiowanego przez użytkownika,</w:t>
            </w:r>
          </w:p>
        </w:tc>
      </w:tr>
      <w:tr w:rsidR="003D2DE8" w:rsidRPr="003D2DE8" w14:paraId="0889E1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FE2E7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549BAA3"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rejestracji danych kwalifikacji z poziomu oddziału i z poziomu bloku operacyjnego</w:t>
            </w:r>
          </w:p>
        </w:tc>
      </w:tr>
      <w:tr w:rsidR="003D2DE8" w:rsidRPr="003D2DE8" w14:paraId="38F71F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0710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21C7667"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uproszczonego zlecania zabiegów przeprowadzanych w trybie nagłym</w:t>
            </w:r>
          </w:p>
        </w:tc>
      </w:tr>
      <w:tr w:rsidR="003D2DE8" w:rsidRPr="003D2DE8" w14:paraId="3D282C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930D3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36DFA4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zaplanowanie przerw technicznych pomiędzy zabiegami (czas na przygotowanie i posprzątanie Sali)</w:t>
            </w:r>
          </w:p>
        </w:tc>
      </w:tr>
      <w:tr w:rsidR="003D2DE8" w:rsidRPr="003D2DE8" w14:paraId="6648AE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354ECA"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D1C6B2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prezentowanie na planie dziennym i okresowym operacji, informacji o tym czy pacjent przebywa już w szpitalu oraz czy wykonana została kwalifikacja anestezjologiczna.</w:t>
            </w:r>
          </w:p>
        </w:tc>
      </w:tr>
      <w:tr w:rsidR="003D2DE8" w:rsidRPr="003D2DE8" w14:paraId="7B2935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633E4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359128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umożliwić skonfigurowanie kontroli limitów </w:t>
            </w:r>
            <w:proofErr w:type="spellStart"/>
            <w:r w:rsidRPr="003D2DE8">
              <w:rPr>
                <w:rFonts w:cstheme="minorHAnsi"/>
                <w:szCs w:val="20"/>
              </w:rPr>
              <w:t>wykonań</w:t>
            </w:r>
            <w:proofErr w:type="spellEnd"/>
            <w:r w:rsidRPr="003D2DE8">
              <w:rPr>
                <w:rFonts w:cstheme="minorHAnsi"/>
                <w:szCs w:val="20"/>
              </w:rPr>
              <w:t xml:space="preserve"> dla zdefiniowanych grup zabiegów operacyjnych.</w:t>
            </w:r>
          </w:p>
        </w:tc>
      </w:tr>
      <w:tr w:rsidR="003D2DE8" w:rsidRPr="003D2DE8" w14:paraId="78BDDE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1514F"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899361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dokonanie klasyfikacji anestezjologicznej, co najmniej w zakresie odnotowania:</w:t>
            </w:r>
          </w:p>
        </w:tc>
      </w:tr>
      <w:tr w:rsidR="003D2DE8" w:rsidRPr="003D2DE8" w14:paraId="27DDF3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C2C3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909CBD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rodzaju planowanego znieczulenia z wykorzystaniem słownika rodzajów znieczulenia z możliwością definiowania własnych rodzajów znieczulenia,</w:t>
            </w:r>
          </w:p>
        </w:tc>
      </w:tr>
      <w:tr w:rsidR="003D2DE8" w:rsidRPr="003D2DE8" w14:paraId="62092D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CD0A3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D0E20B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klasyfikacji pacjenta wg skali ASA,</w:t>
            </w:r>
          </w:p>
        </w:tc>
      </w:tr>
      <w:tr w:rsidR="003D2DE8" w:rsidRPr="003D2DE8" w14:paraId="5E2F96C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1F68A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0FE131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opisu kwalifikacji,</w:t>
            </w:r>
          </w:p>
        </w:tc>
      </w:tr>
      <w:tr w:rsidR="003D2DE8" w:rsidRPr="003D2DE8" w14:paraId="367AA9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B80AF6"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98961D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daty kwalifikacji, </w:t>
            </w:r>
          </w:p>
        </w:tc>
      </w:tr>
      <w:tr w:rsidR="003D2DE8" w:rsidRPr="003D2DE8" w14:paraId="1FBB35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B449EA"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18468F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wskazania lekarza dokonującego kwalifikacji,</w:t>
            </w:r>
          </w:p>
        </w:tc>
      </w:tr>
      <w:tr w:rsidR="003D2DE8" w:rsidRPr="003D2DE8" w14:paraId="144687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FC854F"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193202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możliwości rejestracji danych kwalifikacji z poziomu oddziału i z poziomu bloku operacyjnego</w:t>
            </w:r>
          </w:p>
        </w:tc>
      </w:tr>
      <w:tr w:rsidR="003D2DE8" w:rsidRPr="003D2DE8" w14:paraId="5C2F2C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D8D18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8EA363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Planowanie powinno się odbywać w oparciu o terminarze bloku i </w:t>
            </w:r>
            <w:proofErr w:type="spellStart"/>
            <w:r w:rsidRPr="003D2DE8">
              <w:rPr>
                <w:rFonts w:cstheme="minorHAnsi"/>
                <w:szCs w:val="20"/>
              </w:rPr>
              <w:t>sal</w:t>
            </w:r>
            <w:proofErr w:type="spellEnd"/>
            <w:r w:rsidRPr="003D2DE8">
              <w:rPr>
                <w:rFonts w:cstheme="minorHAnsi"/>
                <w:szCs w:val="20"/>
              </w:rPr>
              <w:t xml:space="preserve"> operacyjnych</w:t>
            </w:r>
          </w:p>
        </w:tc>
      </w:tr>
      <w:tr w:rsidR="003D2DE8" w:rsidRPr="003D2DE8" w14:paraId="36D079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C57E5F"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B8DB7C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Po rejestracji zakończenia zabiegu, jeśli jego czas trwania był inny niż zaplanowano, system powinien zaktualizować terminarz dla pozostałych, zaplanowanych zabiegów</w:t>
            </w:r>
          </w:p>
        </w:tc>
      </w:tr>
      <w:tr w:rsidR="003D2DE8" w:rsidRPr="003D2DE8" w14:paraId="64FFB2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1270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0D3B62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planowanie zabiegu operacyjnego w tym wpisanie:</w:t>
            </w:r>
          </w:p>
        </w:tc>
      </w:tr>
      <w:tr w:rsidR="003D2DE8" w:rsidRPr="003D2DE8" w14:paraId="0C168A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DE22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CB8E42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daty zabiegu, bloku operacyjnego i sali operacyjnej,</w:t>
            </w:r>
          </w:p>
        </w:tc>
      </w:tr>
      <w:tr w:rsidR="003D2DE8" w:rsidRPr="003D2DE8" w14:paraId="3A6DBA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CD6AB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E84744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materiałów,</w:t>
            </w:r>
          </w:p>
        </w:tc>
      </w:tr>
      <w:tr w:rsidR="003D2DE8" w:rsidRPr="003D2DE8" w14:paraId="2CF501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9EAA6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7FC166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zamówienia preparatów krwi wymaganych do przeprowadzenia zabiegu z możliwością wydrukowania zamówienia do banku krwi,</w:t>
            </w:r>
          </w:p>
        </w:tc>
      </w:tr>
      <w:tr w:rsidR="003D2DE8" w:rsidRPr="003D2DE8" w14:paraId="627E67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42BF6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1B5B21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składu zespołu zabiegowego i anestezjologicznego z wykorzystaniem słownika personelu z możliwością określenia definiowania roli członków personelu, </w:t>
            </w:r>
          </w:p>
        </w:tc>
      </w:tr>
      <w:tr w:rsidR="003D2DE8" w:rsidRPr="003D2DE8" w14:paraId="6C361D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57CA2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0F398B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rejestracji danych planu z poziomu oddziału i z poziomu bloku operacyjnego</w:t>
            </w:r>
          </w:p>
        </w:tc>
      </w:tr>
      <w:tr w:rsidR="003D2DE8" w:rsidRPr="003D2DE8" w14:paraId="4FC65C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148C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92306B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odnotowanie rozpoczęcia realizacji zabiegu operacyjnego w chwili zarejestrowania przyjęcia pacjenta na blok operacyjny.</w:t>
            </w:r>
          </w:p>
        </w:tc>
      </w:tr>
      <w:tr w:rsidR="003D2DE8" w:rsidRPr="003D2DE8" w14:paraId="4B1170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6AE1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7B237BF"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obsługi listy zabiegów bloku operacyjnego, obejmującej:</w:t>
            </w:r>
          </w:p>
        </w:tc>
      </w:tr>
      <w:tr w:rsidR="003D2DE8" w:rsidRPr="003D2DE8" w14:paraId="4F3826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14ED3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8DCF1E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dostęp do aktualnych i archiwalnych danych pacjentów.</w:t>
            </w:r>
          </w:p>
        </w:tc>
      </w:tr>
      <w:tr w:rsidR="003D2DE8" w:rsidRPr="003D2DE8" w14:paraId="309DB4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0578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19B5F2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modyfikacja danych pacjentów,</w:t>
            </w:r>
          </w:p>
        </w:tc>
      </w:tr>
      <w:tr w:rsidR="003D2DE8" w:rsidRPr="003D2DE8" w14:paraId="093198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9FD9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922054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System musi umożliwiać wyszukiwanie zabiegów na liście zabiegów bloku operacyjnego wg różnych kryteriów, w tym:</w:t>
            </w:r>
          </w:p>
        </w:tc>
      </w:tr>
      <w:tr w:rsidR="003D2DE8" w:rsidRPr="003D2DE8" w14:paraId="1B204C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C0F6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9D77E9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statusu zabiegu (planowany, w trakcie realizacji, opieka pooperacyjna, przekazany na oddział, anulowany),</w:t>
            </w:r>
          </w:p>
        </w:tc>
      </w:tr>
      <w:tr w:rsidR="003D2DE8" w:rsidRPr="003D2DE8" w14:paraId="305F2D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13AAA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A87A20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danych pacjenta (nazwisko, imię, PESEL),</w:t>
            </w:r>
          </w:p>
        </w:tc>
      </w:tr>
      <w:tr w:rsidR="003D2DE8" w:rsidRPr="003D2DE8" w14:paraId="0F5611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709E1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16E4B9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identyfikatorze pacjenta</w:t>
            </w:r>
          </w:p>
        </w:tc>
      </w:tr>
      <w:tr w:rsidR="003D2DE8" w:rsidRPr="003D2DE8" w14:paraId="4CEF03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DB165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6F415A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trybu zabiegu,</w:t>
            </w:r>
          </w:p>
        </w:tc>
      </w:tr>
      <w:tr w:rsidR="003D2DE8" w:rsidRPr="003D2DE8" w14:paraId="32913F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7682A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57EF531" w14:textId="77777777" w:rsidR="008E3E35" w:rsidRPr="003D2DE8" w:rsidRDefault="008E3E35" w:rsidP="00436054">
            <w:pPr>
              <w:spacing w:after="0" w:line="240" w:lineRule="auto"/>
              <w:jc w:val="left"/>
              <w:rPr>
                <w:rFonts w:cstheme="minorHAnsi"/>
                <w:szCs w:val="20"/>
              </w:rPr>
            </w:pPr>
            <w:r w:rsidRPr="003D2DE8">
              <w:rPr>
                <w:rFonts w:cstheme="minorHAnsi"/>
                <w:szCs w:val="20"/>
              </w:rPr>
              <w:t>- rodzaju zabiegu,</w:t>
            </w:r>
          </w:p>
        </w:tc>
      </w:tr>
      <w:tr w:rsidR="003D2DE8" w:rsidRPr="003D2DE8" w14:paraId="5D204B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365966"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5104B2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planowanych i rzeczywistych dat wykonania zabiegu,</w:t>
            </w:r>
          </w:p>
        </w:tc>
      </w:tr>
      <w:tr w:rsidR="003D2DE8" w:rsidRPr="003D2DE8" w14:paraId="550D14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ECCFF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9F2720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bloku i sali operacyjnej,</w:t>
            </w:r>
          </w:p>
        </w:tc>
      </w:tr>
      <w:tr w:rsidR="003D2DE8" w:rsidRPr="003D2DE8" w14:paraId="6D3B6B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D318D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A6DB16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jednostki zlecającej, </w:t>
            </w:r>
          </w:p>
        </w:tc>
      </w:tr>
      <w:tr w:rsidR="003D2DE8" w:rsidRPr="003D2DE8" w14:paraId="0A7205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87E2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E5BFFD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Wykazu Zabiegów,</w:t>
            </w:r>
          </w:p>
        </w:tc>
      </w:tr>
      <w:tr w:rsidR="003D2DE8" w:rsidRPr="003D2DE8" w14:paraId="0795AA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56C7D2"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33C9E6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składu zespołu operacyjnego (operatora, instrumentariusza, anestezjologa, pielęgniarki anestezjologicznej).</w:t>
            </w:r>
          </w:p>
        </w:tc>
      </w:tr>
      <w:tr w:rsidR="003D2DE8" w:rsidRPr="003D2DE8" w14:paraId="25572A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B950E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76268B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przeglądu zabiegów zaplanowanych na dzisiaj i/lub jutro</w:t>
            </w:r>
          </w:p>
        </w:tc>
      </w:tr>
      <w:tr w:rsidR="003D2DE8" w:rsidRPr="003D2DE8" w14:paraId="67F0BB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1619F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6EEF31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przyjęcie pacjenta na blok operacyjny i odnotowanie związanych z tym danych tj.:</w:t>
            </w:r>
          </w:p>
        </w:tc>
      </w:tr>
      <w:tr w:rsidR="003D2DE8" w:rsidRPr="003D2DE8" w14:paraId="76A6F9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1B0B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3C639D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przyjęcia i osoby przyjmującej,</w:t>
            </w:r>
          </w:p>
        </w:tc>
      </w:tr>
      <w:tr w:rsidR="003D2DE8" w:rsidRPr="003D2DE8" w14:paraId="30D5BB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BD928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9AA99A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wpis do Księgi Bloku operacyjnego</w:t>
            </w:r>
          </w:p>
        </w:tc>
      </w:tr>
      <w:tr w:rsidR="003D2DE8" w:rsidRPr="003D2DE8" w14:paraId="15E9F5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2149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92CC76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odnotowanie danych medycznych przeprowadzonego zabiegu w tym:</w:t>
            </w:r>
          </w:p>
        </w:tc>
      </w:tr>
      <w:tr w:rsidR="003D2DE8" w:rsidRPr="003D2DE8" w14:paraId="7EB732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75ABF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C525C9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rodzaju wykonanego zabiegu,</w:t>
            </w:r>
          </w:p>
        </w:tc>
      </w:tr>
      <w:tr w:rsidR="003D2DE8" w:rsidRPr="003D2DE8" w14:paraId="35D864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25890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C06397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czasu trwania zabiegu,</w:t>
            </w:r>
          </w:p>
        </w:tc>
      </w:tr>
      <w:tr w:rsidR="003D2DE8" w:rsidRPr="003D2DE8" w14:paraId="22FBE6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A1BD0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CDCF04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rozpoznania pooperacyjnego ICD10 i opisowego,</w:t>
            </w:r>
          </w:p>
        </w:tc>
      </w:tr>
      <w:tr w:rsidR="003D2DE8" w:rsidRPr="003D2DE8" w14:paraId="6B4CBF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D354F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A6E7A0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procedur medycznych z możliwością automatycznego dodania procedur powiązanych z przeprowadzonym zabiegiem,</w:t>
            </w:r>
          </w:p>
        </w:tc>
      </w:tr>
      <w:tr w:rsidR="003D2DE8" w:rsidRPr="003D2DE8" w14:paraId="3F6002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54D05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2CA20F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opisu wykonanego zabiegu wraz z lekarzem opisującym,</w:t>
            </w:r>
          </w:p>
        </w:tc>
      </w:tr>
      <w:tr w:rsidR="003D2DE8" w:rsidRPr="003D2DE8" w14:paraId="65E727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52360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9EF8C5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składu zespołu zabiegowego domyślnie uzupełnianego na podstawie planu,</w:t>
            </w:r>
          </w:p>
        </w:tc>
      </w:tr>
      <w:tr w:rsidR="003D2DE8" w:rsidRPr="003D2DE8" w14:paraId="66FBFD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E5B03A"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9A6970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czasu pracy zespołu operacyjnego. Jeśli czas pracy nie zostanie wpisany powinien być uzupełniony przez system na podstawie czasu rozpoczęcia i zakończenia zabiegu</w:t>
            </w:r>
          </w:p>
        </w:tc>
      </w:tr>
      <w:tr w:rsidR="003D2DE8" w:rsidRPr="003D2DE8" w14:paraId="328681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4AEF8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1D4F9F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załączenia formularza definiowanego przez użytkownika,</w:t>
            </w:r>
          </w:p>
        </w:tc>
      </w:tr>
      <w:tr w:rsidR="003D2DE8" w:rsidRPr="003D2DE8" w14:paraId="477248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2D6B3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277C2A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dołączania załączników w postaci dowolnych plików (np. skany dokumentów, pliki dźwiękowe i wideo),</w:t>
            </w:r>
          </w:p>
        </w:tc>
      </w:tr>
      <w:tr w:rsidR="003D2DE8" w:rsidRPr="003D2DE8" w14:paraId="67B162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4B583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384C61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odnotowanie przetoczeń krwi i preparatów krwiopochodnych z wpisem do księgi transfuzyjnej, odnotowanie powikłań po przetoczeniu,</w:t>
            </w:r>
          </w:p>
        </w:tc>
      </w:tr>
      <w:tr w:rsidR="003D2DE8" w:rsidRPr="003D2DE8" w14:paraId="43618F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1562B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E79D80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zużytych materiałów:</w:t>
            </w:r>
          </w:p>
        </w:tc>
      </w:tr>
      <w:tr w:rsidR="003D2DE8" w:rsidRPr="003D2DE8" w14:paraId="1FA1B9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AB1C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0E36B8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wykorzystaniem kodów kreskowych lub poprzez manualny wybór pozycji ze słownika, </w:t>
            </w:r>
          </w:p>
        </w:tc>
      </w:tr>
      <w:tr w:rsidR="003D2DE8" w:rsidRPr="003D2DE8" w14:paraId="4A8305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57E19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8770EE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możliwością automatycznego dodania materiałów z planu,</w:t>
            </w:r>
          </w:p>
        </w:tc>
      </w:tr>
      <w:tr w:rsidR="003D2DE8" w:rsidRPr="003D2DE8" w14:paraId="24F090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6A79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BD9286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możliwością automatycznego dodania materiałów powiązanych z wykonanym zabiegiem,</w:t>
            </w:r>
          </w:p>
        </w:tc>
      </w:tr>
      <w:tr w:rsidR="003D2DE8" w:rsidRPr="003D2DE8" w14:paraId="69AEA8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EED81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4E4D43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możliwością automatycznego dodania zestawu narzędzi powiązanych z wykonywanym zabiegiem</w:t>
            </w:r>
          </w:p>
        </w:tc>
      </w:tr>
      <w:tr w:rsidR="003D2DE8" w:rsidRPr="003D2DE8" w14:paraId="53BCA2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606B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6ED2BF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rejestracji danych z poziomu oddziału i z poziomu bloku operacyjnego</w:t>
            </w:r>
          </w:p>
        </w:tc>
      </w:tr>
      <w:tr w:rsidR="003D2DE8" w:rsidRPr="003D2DE8" w14:paraId="49F2E1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B7FD0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B7245F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na liście zabiegów oraz na liście opieki pooperacyjnej powinien wyróżniać pacjentów po transfuzji krwi, dla których nie została uzupełniona dokumentacja jej dotycząca.</w:t>
            </w:r>
          </w:p>
        </w:tc>
      </w:tr>
      <w:tr w:rsidR="003D2DE8" w:rsidRPr="003D2DE8" w14:paraId="4B7920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C01F59"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67F44A4" w14:textId="77777777" w:rsidR="008E3E35" w:rsidRPr="003D2DE8" w:rsidRDefault="008E3E35" w:rsidP="00436054">
            <w:pPr>
              <w:spacing w:after="0" w:line="240" w:lineRule="auto"/>
              <w:jc w:val="left"/>
              <w:rPr>
                <w:rFonts w:cstheme="minorHAnsi"/>
                <w:szCs w:val="20"/>
              </w:rPr>
            </w:pPr>
            <w:r w:rsidRPr="003D2DE8">
              <w:rPr>
                <w:rFonts w:cstheme="minorHAnsi"/>
                <w:szCs w:val="20"/>
              </w:rPr>
              <w:t>Oprócz głównego opisu operacji system musi umożliwiać wprowadzanie dodatkowych uwag dotyczących przebiegu zabiegu, opatrzonych datą i danymi osoby wprowadzającej.</w:t>
            </w:r>
          </w:p>
        </w:tc>
      </w:tr>
      <w:tr w:rsidR="003D2DE8" w:rsidRPr="003D2DE8" w14:paraId="6D0D99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F2985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5CA4D8A" w14:textId="77777777" w:rsidR="008E3E35" w:rsidRPr="003D2DE8" w:rsidRDefault="008E3E35" w:rsidP="00436054">
            <w:pPr>
              <w:spacing w:after="0" w:line="240" w:lineRule="auto"/>
              <w:jc w:val="left"/>
              <w:rPr>
                <w:rFonts w:cstheme="minorHAnsi"/>
                <w:szCs w:val="20"/>
              </w:rPr>
            </w:pPr>
            <w:r w:rsidRPr="003D2DE8">
              <w:rPr>
                <w:rFonts w:cstheme="minorHAnsi"/>
                <w:szCs w:val="20"/>
              </w:rPr>
              <w:t>Po wykonaniu zabiegu, system powinien umożliwiać zmianę procedury głównej zabiegu</w:t>
            </w:r>
          </w:p>
        </w:tc>
      </w:tr>
      <w:tr w:rsidR="003D2DE8" w:rsidRPr="003D2DE8" w14:paraId="0A474D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C5A36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21993C8" w14:textId="77777777" w:rsidR="008E3E35" w:rsidRPr="003D2DE8" w:rsidRDefault="008E3E35" w:rsidP="00436054">
            <w:pPr>
              <w:spacing w:after="0" w:line="240" w:lineRule="auto"/>
              <w:jc w:val="left"/>
              <w:rPr>
                <w:rFonts w:cstheme="minorHAnsi"/>
                <w:szCs w:val="20"/>
              </w:rPr>
            </w:pPr>
            <w:r w:rsidRPr="003D2DE8">
              <w:rPr>
                <w:rFonts w:cstheme="minorHAnsi"/>
                <w:szCs w:val="20"/>
              </w:rPr>
              <w:t>Jeśli nie zostały wpisane dane lekarza operującego to system powinien podpowiadać operatora na podstawie danych lekarza opisującego zabieg</w:t>
            </w:r>
          </w:p>
        </w:tc>
      </w:tr>
      <w:tr w:rsidR="003D2DE8" w:rsidRPr="003D2DE8" w14:paraId="03F27A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808BC2"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A7E8CF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wprowadzenie informacji dotyczących przygotowania pacjenta do zabiegu.</w:t>
            </w:r>
          </w:p>
        </w:tc>
      </w:tr>
      <w:tr w:rsidR="003D2DE8" w:rsidRPr="003D2DE8" w14:paraId="69713F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405562"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718473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wprowadzenie informacji dotyczących powikłań pooperacyjnych.</w:t>
            </w:r>
          </w:p>
        </w:tc>
      </w:tr>
      <w:tr w:rsidR="003D2DE8" w:rsidRPr="003D2DE8" w14:paraId="516B44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9E23F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5D7588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wprowadzenie w ramach opieki pooperacyjnej pacjenta, danych opieki pielęgniarskiej.</w:t>
            </w:r>
          </w:p>
        </w:tc>
      </w:tr>
      <w:tr w:rsidR="003D2DE8" w:rsidRPr="003D2DE8" w14:paraId="1A824D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30A59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44D74B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definicję rodzajów znieczulenia.</w:t>
            </w:r>
          </w:p>
        </w:tc>
      </w:tr>
      <w:tr w:rsidR="003D2DE8" w:rsidRPr="003D2DE8" w14:paraId="1482CD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0288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F4EFE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rejestrację danych znieczulenia, w tym:</w:t>
            </w:r>
          </w:p>
        </w:tc>
      </w:tr>
      <w:tr w:rsidR="003D2DE8" w:rsidRPr="003D2DE8" w14:paraId="012569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0ABDA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C1A1F0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czasu znieczulenia,</w:t>
            </w:r>
          </w:p>
        </w:tc>
      </w:tr>
      <w:tr w:rsidR="003D2DE8" w:rsidRPr="003D2DE8" w14:paraId="2C5F14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9770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A391EC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czasu anestezjologicznego,</w:t>
            </w:r>
          </w:p>
        </w:tc>
      </w:tr>
      <w:tr w:rsidR="003D2DE8" w:rsidRPr="003D2DE8" w14:paraId="0ED219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9E432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0830E8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rodzaju przeprowadzonego znieczulenia domyślnie wypełnianego na podstawie kwalifikacji z możliwością edycji,</w:t>
            </w:r>
          </w:p>
        </w:tc>
      </w:tr>
      <w:tr w:rsidR="003D2DE8" w:rsidRPr="003D2DE8" w14:paraId="0FACB8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35B55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07B27A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opisu znieczulenia ze wskazaniem osoby opisującej,</w:t>
            </w:r>
          </w:p>
        </w:tc>
      </w:tr>
      <w:tr w:rsidR="003D2DE8" w:rsidRPr="003D2DE8" w14:paraId="2BB8C1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341AE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9FA206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zespołu anestezjologicznego domyślnie uzupełnionego na podstawie planu,</w:t>
            </w:r>
          </w:p>
        </w:tc>
      </w:tr>
      <w:tr w:rsidR="003D2DE8" w:rsidRPr="003D2DE8" w14:paraId="5E5A38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D659B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F3DBBC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3D2DE8" w:rsidRPr="003D2DE8" w14:paraId="35740D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38894F"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1F880D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podanych leków:</w:t>
            </w:r>
          </w:p>
        </w:tc>
      </w:tr>
      <w:tr w:rsidR="003D2DE8" w:rsidRPr="003D2DE8" w14:paraId="06084B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2E2DB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69CBCE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wykorzystaniem kodów kreskowych  lub poprzez manualny wybór pozycji ze słownika,</w:t>
            </w:r>
          </w:p>
        </w:tc>
      </w:tr>
      <w:tr w:rsidR="003D2DE8" w:rsidRPr="003D2DE8" w14:paraId="47B8AD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0911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30A284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możliwością automatycznego dodania leków powiązanych z wykonanym zabiegiem</w:t>
            </w:r>
          </w:p>
        </w:tc>
      </w:tr>
      <w:tr w:rsidR="003D2DE8" w:rsidRPr="003D2DE8" w14:paraId="16235D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E0E7F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92FB44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dodawanie pakietów leków i materiałów podczas rejestracji danych dotyczących wykonania operacji</w:t>
            </w:r>
          </w:p>
        </w:tc>
      </w:tr>
      <w:tr w:rsidR="003D2DE8" w:rsidRPr="003D2DE8" w14:paraId="3105CE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D0B92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35B4F8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grupowe dodawanie procedur medycznych (</w:t>
            </w:r>
            <w:proofErr w:type="spellStart"/>
            <w:r w:rsidRPr="003D2DE8">
              <w:rPr>
                <w:rFonts w:cstheme="minorHAnsi"/>
                <w:szCs w:val="20"/>
              </w:rPr>
              <w:t>wielowybór</w:t>
            </w:r>
            <w:proofErr w:type="spellEnd"/>
            <w:r w:rsidRPr="003D2DE8">
              <w:rPr>
                <w:rFonts w:cstheme="minorHAnsi"/>
                <w:szCs w:val="20"/>
              </w:rPr>
              <w:t>) w danych znieczulenia</w:t>
            </w:r>
          </w:p>
        </w:tc>
      </w:tr>
      <w:tr w:rsidR="003D2DE8" w:rsidRPr="003D2DE8" w14:paraId="1F28A1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F0886"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556D4A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grupowe dodawanie procedur medycznych (</w:t>
            </w:r>
            <w:proofErr w:type="spellStart"/>
            <w:r w:rsidRPr="003D2DE8">
              <w:rPr>
                <w:rFonts w:cstheme="minorHAnsi"/>
                <w:szCs w:val="20"/>
              </w:rPr>
              <w:t>wielowybór</w:t>
            </w:r>
            <w:proofErr w:type="spellEnd"/>
            <w:r w:rsidRPr="003D2DE8">
              <w:rPr>
                <w:rFonts w:cstheme="minorHAnsi"/>
                <w:szCs w:val="20"/>
              </w:rPr>
              <w:t>) w danych wykonania operacji oraz w danych opieki pooperacyjnej</w:t>
            </w:r>
          </w:p>
        </w:tc>
      </w:tr>
      <w:tr w:rsidR="003D2DE8" w:rsidRPr="003D2DE8" w14:paraId="303A55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BDD51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1A55F0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wspomagać opiekę pooperacyjną w zakresie:</w:t>
            </w:r>
          </w:p>
        </w:tc>
      </w:tr>
      <w:tr w:rsidR="003D2DE8" w:rsidRPr="003D2DE8" w14:paraId="49A131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0001A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04D1EB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ewidencji czasu trwania opieki pooperacyjnej oraz lekarza przyjmującego,</w:t>
            </w:r>
          </w:p>
        </w:tc>
      </w:tr>
      <w:tr w:rsidR="003D2DE8" w:rsidRPr="003D2DE8" w14:paraId="2132BB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E7354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BF3C0A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ewidencji wykonanych procedur,</w:t>
            </w:r>
          </w:p>
        </w:tc>
      </w:tr>
      <w:tr w:rsidR="003D2DE8" w:rsidRPr="003D2DE8" w14:paraId="7C3CD5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3DFF1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F70FA3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ewidencji podanych leków i zużytych materiałów,</w:t>
            </w:r>
          </w:p>
        </w:tc>
      </w:tr>
      <w:tr w:rsidR="003D2DE8" w:rsidRPr="003D2DE8" w14:paraId="3A6CEB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E7777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EDE8A4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obsługi tacy leków</w:t>
            </w:r>
          </w:p>
        </w:tc>
      </w:tr>
      <w:tr w:rsidR="003D2DE8" w:rsidRPr="003D2DE8" w14:paraId="48CB7B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92FEB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5437AD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oceny stanu pacjenta z wykorzystaniem zmodyfikowanej skali </w:t>
            </w:r>
            <w:proofErr w:type="spellStart"/>
            <w:r w:rsidRPr="003D2DE8">
              <w:rPr>
                <w:rFonts w:cstheme="minorHAnsi"/>
                <w:szCs w:val="20"/>
              </w:rPr>
              <w:t>Aldrete'a</w:t>
            </w:r>
            <w:proofErr w:type="spellEnd"/>
          </w:p>
        </w:tc>
      </w:tr>
      <w:tr w:rsidR="003D2DE8" w:rsidRPr="003D2DE8" w14:paraId="45CC4B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5F9CF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C16126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opisu powikłań znieczulenia, </w:t>
            </w:r>
          </w:p>
        </w:tc>
      </w:tr>
      <w:tr w:rsidR="003D2DE8" w:rsidRPr="003D2DE8" w14:paraId="1AC38C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7BA6D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7BD0DB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opisu zaleceń pooperacyjnych,</w:t>
            </w:r>
          </w:p>
        </w:tc>
      </w:tr>
      <w:tr w:rsidR="003D2DE8" w:rsidRPr="003D2DE8" w14:paraId="0DF7F1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F8C45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490B18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ewidencji daty przekazania pacjenta na oddział wraz ze wskazaniem lekarza przekazującego.</w:t>
            </w:r>
          </w:p>
        </w:tc>
      </w:tr>
      <w:tr w:rsidR="003D2DE8" w:rsidRPr="003D2DE8" w14:paraId="6BFF2A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0A941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CDFAD1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realizację reoperacji pacjenta bezpośrednio po właściwej operacji bez konieczności przekazywania pacjenta na oddział.</w:t>
            </w:r>
          </w:p>
        </w:tc>
      </w:tr>
      <w:tr w:rsidR="003D2DE8" w:rsidRPr="003D2DE8" w14:paraId="07D260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1EF0C9"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908207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wydruk szablonu karty znieczulenia z danymi nagłówkowymi pacjenta</w:t>
            </w:r>
          </w:p>
        </w:tc>
      </w:tr>
      <w:tr w:rsidR="003D2DE8" w:rsidRPr="003D2DE8" w14:paraId="3B8FF4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BCB9D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F32D13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wydruk szablonu karty pooperacyjnej z danymi nagłówkowymi pacjenta</w:t>
            </w:r>
          </w:p>
        </w:tc>
      </w:tr>
      <w:tr w:rsidR="003D2DE8" w:rsidRPr="003D2DE8" w14:paraId="5F5BC4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B61328"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009B46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prezentacja graficzna wprowadzonych wyników pomiarów, procedur i leków na jednej osi czas (co umożliwi obserwację zależności pomiędzy podaniami leków i wykonaniem procedur a wynikami pomiarów)</w:t>
            </w:r>
          </w:p>
        </w:tc>
      </w:tr>
      <w:tr w:rsidR="003D2DE8" w:rsidRPr="003D2DE8" w14:paraId="5FEDF0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D8D6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1A772D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prowadzenie Wykazów Operacji w zakresie:</w:t>
            </w:r>
          </w:p>
        </w:tc>
      </w:tr>
      <w:tr w:rsidR="003D2DE8" w:rsidRPr="003D2DE8" w14:paraId="445A92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BBB9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6C951F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definiowania księgi dla bloku operacyjnego, dla sali operacyjnej oraz dla grupy zabiegów,</w:t>
            </w:r>
          </w:p>
        </w:tc>
      </w:tr>
      <w:tr w:rsidR="003D2DE8" w:rsidRPr="003D2DE8" w14:paraId="5F6932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B038B0"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07B90A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 Wykazów Operacji wg. różnych kryteriów, w tym:</w:t>
            </w:r>
          </w:p>
        </w:tc>
      </w:tr>
      <w:tr w:rsidR="003D2DE8" w:rsidRPr="003D2DE8" w14:paraId="5DD0C4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D2B8C2"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C06D97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danych pacjenta (nazwisko, imię, PESEL),</w:t>
            </w:r>
          </w:p>
        </w:tc>
      </w:tr>
      <w:tr w:rsidR="003D2DE8" w:rsidRPr="003D2DE8" w14:paraId="22A469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422A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881B25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trybu zabiegu,</w:t>
            </w:r>
          </w:p>
        </w:tc>
      </w:tr>
      <w:tr w:rsidR="003D2DE8" w:rsidRPr="003D2DE8" w14:paraId="0C1E2D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EE3B0"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6F18F95" w14:textId="77777777" w:rsidR="008E3E35" w:rsidRPr="003D2DE8" w:rsidRDefault="008E3E35" w:rsidP="00436054">
            <w:pPr>
              <w:spacing w:after="0" w:line="240" w:lineRule="auto"/>
              <w:jc w:val="left"/>
              <w:rPr>
                <w:rFonts w:cstheme="minorHAnsi"/>
                <w:szCs w:val="20"/>
              </w:rPr>
            </w:pPr>
            <w:r w:rsidRPr="003D2DE8">
              <w:rPr>
                <w:rFonts w:cstheme="minorHAnsi"/>
                <w:szCs w:val="20"/>
              </w:rPr>
              <w:t>- rodzaju zabiegu,</w:t>
            </w:r>
          </w:p>
        </w:tc>
      </w:tr>
      <w:tr w:rsidR="003D2DE8" w:rsidRPr="003D2DE8" w14:paraId="05D101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BB068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DF75DA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dat wykonania zabiegu,</w:t>
            </w:r>
          </w:p>
        </w:tc>
      </w:tr>
      <w:tr w:rsidR="003D2DE8" w:rsidRPr="003D2DE8" w14:paraId="72FD29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3DD98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5CFE12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bloku i sali operacyjnej,</w:t>
            </w:r>
          </w:p>
        </w:tc>
      </w:tr>
      <w:tr w:rsidR="003D2DE8" w:rsidRPr="003D2DE8" w14:paraId="4CF64B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41088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AF03A3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--oddziału zlecającego </w:t>
            </w:r>
          </w:p>
        </w:tc>
      </w:tr>
      <w:tr w:rsidR="003D2DE8" w:rsidRPr="003D2DE8" w14:paraId="511458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C83440"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5E89371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Wykazu Zabiegów,</w:t>
            </w:r>
          </w:p>
        </w:tc>
      </w:tr>
      <w:tr w:rsidR="003D2DE8" w:rsidRPr="003D2DE8" w14:paraId="0ABE83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9DE2AC"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80D8BF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roku księgi,</w:t>
            </w:r>
          </w:p>
        </w:tc>
      </w:tr>
      <w:tr w:rsidR="003D2DE8" w:rsidRPr="003D2DE8" w14:paraId="6E7810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D614B9"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4E5C9B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zakresu numerów księgi,</w:t>
            </w:r>
          </w:p>
        </w:tc>
      </w:tr>
      <w:tr w:rsidR="003D2DE8" w:rsidRPr="003D2DE8" w14:paraId="352BD3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CA0C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2800AD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składu zespołu operacyjnego (operatora, instrumentariusza, anestezjologa, pielęgniarki anestezjologicznej),</w:t>
            </w:r>
          </w:p>
        </w:tc>
      </w:tr>
      <w:tr w:rsidR="003D2DE8" w:rsidRPr="003D2DE8" w14:paraId="426EF4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4BFC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D1F3CD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wydruk księgi bloku operacyjnego</w:t>
            </w:r>
          </w:p>
        </w:tc>
      </w:tr>
      <w:tr w:rsidR="003D2DE8" w:rsidRPr="003D2DE8" w14:paraId="1DE9D2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A1FE0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29A8B9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przekazanie pacjenta na oddział opieki pooperacyjnej bez wprowadzonych danych realizacji zabiegu; z możliwością późniejszego uzupełnienia danych.</w:t>
            </w:r>
          </w:p>
        </w:tc>
      </w:tr>
      <w:tr w:rsidR="003D2DE8" w:rsidRPr="003D2DE8" w14:paraId="2CD192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49167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4EF566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wspomagać prowadzenie dokumentacji zabiegu operacyjnego, w tym:</w:t>
            </w:r>
          </w:p>
        </w:tc>
      </w:tr>
      <w:tr w:rsidR="003D2DE8" w:rsidRPr="003D2DE8" w14:paraId="3CF57A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FB2682"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401325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protokół zabiegu operacyjnego,</w:t>
            </w:r>
          </w:p>
        </w:tc>
      </w:tr>
      <w:tr w:rsidR="003D2DE8" w:rsidRPr="003D2DE8" w14:paraId="2875B6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6AE3CA"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FB1863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protokół przekazania pacjenta na oddział</w:t>
            </w:r>
          </w:p>
        </w:tc>
      </w:tr>
      <w:tr w:rsidR="003D2DE8" w:rsidRPr="003D2DE8" w14:paraId="14ECD9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6100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D31A75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uzupełniania dokumentacji o materiały elektroniczne - skany dokumentów, zdjęcia, pliki dźwiękowe oraz wideo</w:t>
            </w:r>
          </w:p>
        </w:tc>
      </w:tr>
      <w:tr w:rsidR="003D2DE8" w:rsidRPr="003D2DE8" w14:paraId="6F4289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57F5C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27D62C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opcjonalne przechowywanie wszystkich wersji utworzonych dokumentów</w:t>
            </w:r>
          </w:p>
        </w:tc>
      </w:tr>
      <w:tr w:rsidR="003D2DE8" w:rsidRPr="003D2DE8" w14:paraId="0A007B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A33D89"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F7C98D9"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definiowania własnych szablonów wydruków</w:t>
            </w:r>
          </w:p>
        </w:tc>
      </w:tr>
      <w:tr w:rsidR="003D2DE8" w:rsidRPr="003D2DE8" w14:paraId="1DA614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99249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11D572C"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obsługi raportów wbudowanych, w tym:</w:t>
            </w:r>
          </w:p>
        </w:tc>
      </w:tr>
      <w:tr w:rsidR="003D2DE8" w:rsidRPr="003D2DE8" w14:paraId="5D9007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07FA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C0DEED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raport z </w:t>
            </w:r>
            <w:proofErr w:type="spellStart"/>
            <w:r w:rsidRPr="003D2DE8">
              <w:rPr>
                <w:rFonts w:cstheme="minorHAnsi"/>
                <w:szCs w:val="20"/>
              </w:rPr>
              <w:t>wykonań</w:t>
            </w:r>
            <w:proofErr w:type="spellEnd"/>
            <w:r w:rsidRPr="003D2DE8">
              <w:rPr>
                <w:rFonts w:cstheme="minorHAnsi"/>
                <w:szCs w:val="20"/>
              </w:rPr>
              <w:t xml:space="preserve"> zabiegów operacyjnych z uwzględnieniem kryteriów: czas wykonania zabiegu, Wykazu Zabiegów, salę operacyjną, jednostkę zlecającą oraz rodzaj operacji</w:t>
            </w:r>
          </w:p>
        </w:tc>
      </w:tr>
      <w:tr w:rsidR="003D2DE8" w:rsidRPr="003D2DE8" w14:paraId="670647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01E1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310652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wybór formatu wydruku raportów, przynajmniej w zakresie: pdf, xls, </w:t>
            </w:r>
            <w:proofErr w:type="spellStart"/>
            <w:r w:rsidRPr="003D2DE8">
              <w:rPr>
                <w:rFonts w:cstheme="minorHAnsi"/>
                <w:szCs w:val="20"/>
              </w:rPr>
              <w:t>xlsx</w:t>
            </w:r>
            <w:proofErr w:type="spellEnd"/>
            <w:r w:rsidRPr="003D2DE8">
              <w:rPr>
                <w:rFonts w:cstheme="minorHAnsi"/>
                <w:szCs w:val="20"/>
              </w:rPr>
              <w:t>.</w:t>
            </w:r>
          </w:p>
        </w:tc>
      </w:tr>
      <w:tr w:rsidR="003D2DE8" w:rsidRPr="003D2DE8" w14:paraId="204526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48A2D"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435D55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Musi istnieć możliwość definiowania własnych wykazów </w:t>
            </w:r>
          </w:p>
        </w:tc>
      </w:tr>
      <w:tr w:rsidR="003D2DE8" w:rsidRPr="003D2DE8" w14:paraId="6ED77B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DDC8DB"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326F31D5"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projektowania formularzy dokumentacji medycznej</w:t>
            </w:r>
          </w:p>
        </w:tc>
      </w:tr>
      <w:tr w:rsidR="003D2DE8" w:rsidRPr="003D2DE8" w14:paraId="2E0F69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B006F1"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B0731D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zapewnić integrację z innymi modułami systemu medycznego w zakresie:</w:t>
            </w:r>
          </w:p>
        </w:tc>
      </w:tr>
      <w:tr w:rsidR="003D2DE8" w:rsidRPr="003D2DE8" w14:paraId="0C00B8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50663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76F183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dostępu do historii choroby i dokumentacji medycznej bieżącego pobytu szpitalnego,</w:t>
            </w:r>
          </w:p>
        </w:tc>
      </w:tr>
      <w:tr w:rsidR="003D2DE8" w:rsidRPr="003D2DE8" w14:paraId="583A3B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6650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A4F88A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rejestracji kart zakażeń,</w:t>
            </w:r>
          </w:p>
        </w:tc>
      </w:tr>
      <w:tr w:rsidR="003D2DE8" w:rsidRPr="003D2DE8" w14:paraId="224817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16AAE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9A74D29" w14:textId="77777777" w:rsidR="008E3E35" w:rsidRPr="003D2DE8" w:rsidRDefault="008E3E35" w:rsidP="00436054">
            <w:pPr>
              <w:spacing w:after="0" w:line="240" w:lineRule="auto"/>
              <w:jc w:val="left"/>
              <w:rPr>
                <w:rFonts w:cstheme="minorHAnsi"/>
                <w:b/>
                <w:szCs w:val="20"/>
              </w:rPr>
            </w:pPr>
            <w:r w:rsidRPr="003D2DE8">
              <w:rPr>
                <w:rFonts w:cstheme="minorHAnsi"/>
                <w:szCs w:val="20"/>
              </w:rPr>
              <w:t xml:space="preserve"> - automatycznej aktualizacji stanów magazynowych przy ewidencji leków i materiałów,</w:t>
            </w:r>
          </w:p>
        </w:tc>
      </w:tr>
      <w:tr w:rsidR="003D2DE8" w:rsidRPr="003D2DE8" w14:paraId="2657D2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C041F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64AEF0C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-przekazywanie zamówień na krew i preparaty krwiopochodne do banku krwi,</w:t>
            </w:r>
          </w:p>
        </w:tc>
      </w:tr>
      <w:tr w:rsidR="003D2DE8" w:rsidRPr="003D2DE8" w14:paraId="1BBCFE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34E69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127E8B9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przekazywanie preparatów krwi z banku krwi na blok operacyjny, </w:t>
            </w:r>
          </w:p>
        </w:tc>
      </w:tr>
      <w:tr w:rsidR="003D2DE8" w:rsidRPr="003D2DE8" w14:paraId="388D13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75053A"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7056447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aktualizacja stanów magazynowych banku krwi na podstawie danych z bloku operacyjnego,</w:t>
            </w:r>
          </w:p>
        </w:tc>
      </w:tr>
      <w:tr w:rsidR="003D2DE8" w:rsidRPr="003D2DE8" w14:paraId="330F2E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3D441E"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46ADF8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wzajemnego udostępniania informacji o zleconych badaniach i konsultacjach,</w:t>
            </w:r>
          </w:p>
        </w:tc>
      </w:tr>
      <w:tr w:rsidR="003D2DE8" w:rsidRPr="003D2DE8" w14:paraId="7F1E74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70AA32"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53E390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przeglądu wyników zleconych badań i konsultacji,</w:t>
            </w:r>
          </w:p>
        </w:tc>
      </w:tr>
      <w:tr w:rsidR="003D2DE8" w:rsidRPr="003D2DE8" w14:paraId="353D1B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67F365"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04F139A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przeglądu wszystkich poprzednich hospitalizacji pacjenta i wizyt w przychodni,</w:t>
            </w:r>
          </w:p>
        </w:tc>
      </w:tr>
      <w:tr w:rsidR="003D2DE8" w:rsidRPr="003D2DE8" w14:paraId="45891C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476117"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4164727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udostępniania informacji o wykonanych świadczeniach, podanych lekach i zużytych materiałach  dla celów statystycznych i rozliczeniowych</w:t>
            </w:r>
          </w:p>
        </w:tc>
      </w:tr>
      <w:tr w:rsidR="003D2DE8" w:rsidRPr="003D2DE8" w14:paraId="0D7C85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04DA43"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D360C2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pracę współbieżną użytkowników w zakresie pracy na tym samym zestawie danych. Ponadto system musi umożliwiać rozwiązywanie konfliktów występujących podczas jednoczesnej pracy na tym samym zestawie danych.</w:t>
            </w:r>
          </w:p>
        </w:tc>
      </w:tr>
      <w:tr w:rsidR="003D2DE8" w:rsidRPr="003D2DE8" w14:paraId="00F830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227FA4" w14:textId="77777777" w:rsidR="008E3E35" w:rsidRPr="003D2DE8" w:rsidRDefault="008E3E35" w:rsidP="00436054">
            <w:pPr>
              <w:pStyle w:val="Tekstpodstawowy"/>
              <w:numPr>
                <w:ilvl w:val="0"/>
                <w:numId w:val="21"/>
              </w:numPr>
              <w:jc w:val="left"/>
              <w:rPr>
                <w:rFonts w:asciiTheme="minorHAnsi" w:hAnsiTheme="minorHAnsi" w:cstheme="minorHAnsi"/>
              </w:rPr>
            </w:pPr>
          </w:p>
        </w:tc>
        <w:tc>
          <w:tcPr>
            <w:tcW w:w="8811" w:type="dxa"/>
          </w:tcPr>
          <w:p w14:paraId="2F879F5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Udostępnianie danych dotyczących czasu pracy personelu na bloku operacyjnym oraz informacji o ośrodkach kosztów </w:t>
            </w:r>
            <w:proofErr w:type="spellStart"/>
            <w:r w:rsidRPr="003D2DE8">
              <w:rPr>
                <w:rFonts w:cstheme="minorHAnsi"/>
                <w:szCs w:val="20"/>
              </w:rPr>
              <w:t>sal</w:t>
            </w:r>
            <w:proofErr w:type="spellEnd"/>
            <w:r w:rsidRPr="003D2DE8">
              <w:rPr>
                <w:rFonts w:cstheme="minorHAnsi"/>
                <w:szCs w:val="20"/>
              </w:rPr>
              <w:t xml:space="preserve"> zabiegowych do wykorzystania w systemie  Kadr i Płac .</w:t>
            </w:r>
          </w:p>
        </w:tc>
      </w:tr>
    </w:tbl>
    <w:p w14:paraId="4C7AFFDE" w14:textId="77777777" w:rsidR="008E3E35" w:rsidRPr="003D2DE8" w:rsidRDefault="008E3E35" w:rsidP="00436054">
      <w:pPr>
        <w:pStyle w:val="Nagwek2"/>
        <w:spacing w:line="240" w:lineRule="auto"/>
        <w:jc w:val="left"/>
      </w:pPr>
      <w:r w:rsidRPr="003D2DE8">
        <w:t>Blok Porodowy</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161CB966" w14:textId="77777777" w:rsidTr="00CF5DCB">
        <w:trPr>
          <w:tblHeader/>
        </w:trPr>
        <w:tc>
          <w:tcPr>
            <w:tcW w:w="540" w:type="dxa"/>
            <w:shd w:val="clear" w:color="C0C0C0" w:fill="BFBFBF" w:themeFill="background1" w:themeFillShade="BF"/>
          </w:tcPr>
          <w:p w14:paraId="25B6D1D3"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719C595A"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5AD092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1408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614E63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danych wywiadu położniczego w zakresie:</w:t>
            </w:r>
          </w:p>
        </w:tc>
      </w:tr>
      <w:tr w:rsidR="003D2DE8" w:rsidRPr="003D2DE8" w14:paraId="5C2AF5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C1BD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5E3B88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przebiegu i powikłań ciąży (dane opisowe)</w:t>
            </w:r>
          </w:p>
        </w:tc>
      </w:tr>
      <w:tr w:rsidR="003D2DE8" w:rsidRPr="003D2DE8" w14:paraId="707132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0D7D6A"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B914E2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ewidencję danych statystycznych dot. poprzednich porodów pacjentki:</w:t>
            </w:r>
          </w:p>
        </w:tc>
      </w:tr>
      <w:tr w:rsidR="003D2DE8" w:rsidRPr="003D2DE8" w14:paraId="13EADB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AC032A"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F023CF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dzieci ogółem</w:t>
            </w:r>
          </w:p>
        </w:tc>
      </w:tr>
      <w:tr w:rsidR="003D2DE8" w:rsidRPr="003D2DE8" w14:paraId="4B0C5A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E82857"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C60724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żywo urodzonych</w:t>
            </w:r>
          </w:p>
        </w:tc>
      </w:tr>
      <w:tr w:rsidR="003D2DE8" w:rsidRPr="003D2DE8" w14:paraId="06F9DD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F1B782"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B19C72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martwo urodzonych</w:t>
            </w:r>
          </w:p>
        </w:tc>
      </w:tr>
      <w:tr w:rsidR="003D2DE8" w:rsidRPr="003D2DE8" w14:paraId="70F9E6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A93E3C"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9C54BC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dzieci z wadami rozwojowymi</w:t>
            </w:r>
          </w:p>
        </w:tc>
      </w:tr>
      <w:tr w:rsidR="003D2DE8" w:rsidRPr="003D2DE8" w14:paraId="277CFB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12F6E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895D79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dzieci zmarłych</w:t>
            </w:r>
          </w:p>
        </w:tc>
      </w:tr>
      <w:tr w:rsidR="003D2DE8" w:rsidRPr="003D2DE8" w14:paraId="162110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D58F3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BE4085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 aktualnym małżeństwie</w:t>
            </w:r>
          </w:p>
        </w:tc>
      </w:tr>
      <w:tr w:rsidR="003D2DE8" w:rsidRPr="003D2DE8" w14:paraId="5D985D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787ADF"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20E672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ciąż</w:t>
            </w:r>
          </w:p>
        </w:tc>
      </w:tr>
      <w:tr w:rsidR="003D2DE8" w:rsidRPr="003D2DE8" w14:paraId="13247D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3BA89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0BFA4D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porodów</w:t>
            </w:r>
          </w:p>
        </w:tc>
      </w:tr>
      <w:tr w:rsidR="003D2DE8" w:rsidRPr="003D2DE8" w14:paraId="380340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A32C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8AAB58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poronień</w:t>
            </w:r>
          </w:p>
        </w:tc>
      </w:tr>
      <w:tr w:rsidR="003D2DE8" w:rsidRPr="003D2DE8" w14:paraId="51E6D9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C5D92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427B21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porodów o czasie</w:t>
            </w:r>
          </w:p>
        </w:tc>
      </w:tr>
      <w:tr w:rsidR="003D2DE8" w:rsidRPr="003D2DE8" w14:paraId="62B1B6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05A0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42B784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porodów przedwczesnych</w:t>
            </w:r>
          </w:p>
        </w:tc>
      </w:tr>
      <w:tr w:rsidR="003D2DE8" w:rsidRPr="003D2DE8" w14:paraId="04FBE7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C07D1F"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18CE36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porodów niewczesnych</w:t>
            </w:r>
          </w:p>
        </w:tc>
      </w:tr>
      <w:tr w:rsidR="003D2DE8" w:rsidRPr="003D2DE8" w14:paraId="246B41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E3EC2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8E8575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porodów siłami natury</w:t>
            </w:r>
          </w:p>
        </w:tc>
      </w:tr>
      <w:tr w:rsidR="003D2DE8" w:rsidRPr="003D2DE8" w14:paraId="2443AF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C375F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291890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porodów patologicznych</w:t>
            </w:r>
          </w:p>
        </w:tc>
      </w:tr>
      <w:tr w:rsidR="003D2DE8" w:rsidRPr="003D2DE8" w14:paraId="32FEBC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AC1F8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D41DE6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Data pierwszej miesiączki</w:t>
            </w:r>
          </w:p>
        </w:tc>
      </w:tr>
      <w:tr w:rsidR="003D2DE8" w:rsidRPr="003D2DE8" w14:paraId="49A643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8EE68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22FAA55" w14:textId="77777777" w:rsidR="008E3E35" w:rsidRPr="003D2DE8" w:rsidRDefault="008E3E35" w:rsidP="00436054">
            <w:pPr>
              <w:spacing w:after="0" w:line="240" w:lineRule="auto"/>
              <w:jc w:val="left"/>
              <w:rPr>
                <w:rFonts w:cstheme="minorHAnsi"/>
                <w:szCs w:val="20"/>
              </w:rPr>
            </w:pPr>
            <w:r w:rsidRPr="003D2DE8">
              <w:rPr>
                <w:rFonts w:cstheme="minorHAnsi"/>
                <w:szCs w:val="20"/>
              </w:rPr>
              <w:t>Czas trwania</w:t>
            </w:r>
          </w:p>
        </w:tc>
      </w:tr>
      <w:tr w:rsidR="003D2DE8" w:rsidRPr="003D2DE8" w14:paraId="458A7C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6A81C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300ECD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poprzednich ciąż i porodów:</w:t>
            </w:r>
          </w:p>
        </w:tc>
      </w:tr>
      <w:tr w:rsidR="003D2DE8" w:rsidRPr="003D2DE8" w14:paraId="456705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27AA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787F24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Data poprzedniego porodu</w:t>
            </w:r>
          </w:p>
        </w:tc>
      </w:tr>
      <w:tr w:rsidR="003D2DE8" w:rsidRPr="003D2DE8" w14:paraId="6A3F7E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59726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E861E2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urodzenie noworodka żywe, martwe lub brak danych</w:t>
            </w:r>
          </w:p>
        </w:tc>
      </w:tr>
      <w:tr w:rsidR="003D2DE8" w:rsidRPr="003D2DE8" w14:paraId="01620D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D1E347"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F08D86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Informacje o ewentualnym zgonie noworodka</w:t>
            </w:r>
          </w:p>
        </w:tc>
      </w:tr>
      <w:tr w:rsidR="003D2DE8" w:rsidRPr="003D2DE8" w14:paraId="737416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A4494A"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E9C765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informacje o starszym rodzeństwie:</w:t>
            </w:r>
          </w:p>
        </w:tc>
      </w:tr>
      <w:tr w:rsidR="003D2DE8" w:rsidRPr="003D2DE8" w14:paraId="6C5AFB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8A1B67"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84A102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Imię i nazwisko</w:t>
            </w:r>
          </w:p>
        </w:tc>
      </w:tr>
      <w:tr w:rsidR="003D2DE8" w:rsidRPr="003D2DE8" w14:paraId="51FCAE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73A68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4C76F1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Rok urodzenia</w:t>
            </w:r>
          </w:p>
        </w:tc>
      </w:tr>
      <w:tr w:rsidR="003D2DE8" w:rsidRPr="003D2DE8" w14:paraId="47D0BC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C5F1F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5E0B01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Stan zdrowia</w:t>
            </w:r>
          </w:p>
        </w:tc>
      </w:tr>
      <w:tr w:rsidR="003D2DE8" w:rsidRPr="003D2DE8" w14:paraId="564598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E3DE3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9CFDC5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Ewentualne przyczyny zgonu</w:t>
            </w:r>
          </w:p>
        </w:tc>
      </w:tr>
      <w:tr w:rsidR="003D2DE8" w:rsidRPr="003D2DE8" w14:paraId="1ADB57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8FFC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3A84E9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Wydruk dokumentu wywiadu położniczego (Pismo)</w:t>
            </w:r>
          </w:p>
        </w:tc>
      </w:tr>
      <w:tr w:rsidR="003D2DE8" w:rsidRPr="003D2DE8" w14:paraId="06F0DB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C57F16"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2A960B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dostęp do danych medycznych pacjentki rodzącej (dostępne wszystkie dane związane z hospitalizacją pacjentki - analogicznie jak na standardowym oddziale). W tym między innymi:</w:t>
            </w:r>
          </w:p>
        </w:tc>
      </w:tr>
      <w:tr w:rsidR="003D2DE8" w:rsidRPr="003D2DE8" w14:paraId="3EFB76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32AFF9"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095D43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Rozpoznanie wstępne </w:t>
            </w:r>
          </w:p>
        </w:tc>
      </w:tr>
      <w:tr w:rsidR="003D2DE8" w:rsidRPr="003D2DE8" w14:paraId="257EDC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05DC17"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BD92C2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Rozpoznanie końcowe</w:t>
            </w:r>
          </w:p>
        </w:tc>
      </w:tr>
      <w:tr w:rsidR="003D2DE8" w:rsidRPr="003D2DE8" w14:paraId="565FDB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E3FDB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B89F3E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Wykonane procedury medyczne</w:t>
            </w:r>
          </w:p>
        </w:tc>
      </w:tr>
      <w:tr w:rsidR="003D2DE8" w:rsidRPr="003D2DE8" w14:paraId="413D76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59F5C"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39F4C4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Zlecenia lekarskie</w:t>
            </w:r>
          </w:p>
        </w:tc>
      </w:tr>
      <w:tr w:rsidR="003D2DE8" w:rsidRPr="003D2DE8" w14:paraId="4BBE3D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6C67E"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4F9BC6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Podane leki</w:t>
            </w:r>
          </w:p>
        </w:tc>
      </w:tr>
      <w:tr w:rsidR="003D2DE8" w:rsidRPr="003D2DE8" w14:paraId="73D1BC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46347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C56AA5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Obserwacje lekarskie</w:t>
            </w:r>
          </w:p>
        </w:tc>
      </w:tr>
      <w:tr w:rsidR="003D2DE8" w:rsidRPr="003D2DE8" w14:paraId="1FCD76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488F9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ABA153D" w14:textId="77777777" w:rsidR="008E3E35" w:rsidRPr="003D2DE8" w:rsidRDefault="008E3E35" w:rsidP="00436054">
            <w:pPr>
              <w:spacing w:after="0" w:line="240" w:lineRule="auto"/>
              <w:jc w:val="left"/>
              <w:rPr>
                <w:rFonts w:cstheme="minorHAnsi"/>
                <w:szCs w:val="20"/>
              </w:rPr>
            </w:pPr>
            <w:r w:rsidRPr="003D2DE8">
              <w:rPr>
                <w:rFonts w:cstheme="minorHAnsi"/>
                <w:szCs w:val="20"/>
              </w:rPr>
              <w:t>Epikryza</w:t>
            </w:r>
          </w:p>
        </w:tc>
      </w:tr>
      <w:tr w:rsidR="003D2DE8" w:rsidRPr="003D2DE8" w14:paraId="20F298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3AFB2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9C1F57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Dokumentacja medyczna</w:t>
            </w:r>
          </w:p>
        </w:tc>
      </w:tr>
      <w:tr w:rsidR="003D2DE8" w:rsidRPr="003D2DE8" w14:paraId="5A30E4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C19DAC"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FCA97DE"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Poród</w:t>
            </w:r>
          </w:p>
        </w:tc>
      </w:tr>
      <w:tr w:rsidR="003D2DE8" w:rsidRPr="003D2DE8" w14:paraId="5264EB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CC658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C5F62F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stworzyć możliwość określenia podstawowych danych porodu (dotyczy porodu fizjologicznego i operacyjnego), w tym : </w:t>
            </w:r>
          </w:p>
        </w:tc>
      </w:tr>
      <w:tr w:rsidR="003D2DE8" w:rsidRPr="003D2DE8" w14:paraId="430C4B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AAC5A6"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66D1D5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Mnogość porodu</w:t>
            </w:r>
          </w:p>
        </w:tc>
      </w:tr>
      <w:tr w:rsidR="003D2DE8" w:rsidRPr="003D2DE8" w14:paraId="160884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AB22B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5602F6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Miejsca porodu</w:t>
            </w:r>
          </w:p>
        </w:tc>
      </w:tr>
      <w:tr w:rsidR="003D2DE8" w:rsidRPr="003D2DE8" w14:paraId="142E0A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CE026C"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D3FD07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Charakter czasowy porodu</w:t>
            </w:r>
          </w:p>
        </w:tc>
      </w:tr>
      <w:tr w:rsidR="003D2DE8" w:rsidRPr="003D2DE8" w14:paraId="4D7C37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2C84C"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3DAD72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Ułożenie płodu</w:t>
            </w:r>
          </w:p>
        </w:tc>
      </w:tr>
      <w:tr w:rsidR="003D2DE8" w:rsidRPr="003D2DE8" w14:paraId="263A37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C9A0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88EB81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Charakterystyka porodu (Zabiegowy, Fizjologiczny)</w:t>
            </w:r>
          </w:p>
        </w:tc>
      </w:tr>
      <w:tr w:rsidR="003D2DE8" w:rsidRPr="003D2DE8" w14:paraId="2B8178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60E957"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7AE482F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Rodzaj porodu zabiegowego</w:t>
            </w:r>
          </w:p>
        </w:tc>
      </w:tr>
      <w:tr w:rsidR="003D2DE8" w:rsidRPr="003D2DE8" w14:paraId="697691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F9A67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472F6E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Wskazania do porodu zabiegowego</w:t>
            </w:r>
          </w:p>
        </w:tc>
      </w:tr>
      <w:tr w:rsidR="003D2DE8" w:rsidRPr="003D2DE8" w14:paraId="50B880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C13A9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3F1077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Zespół porodowy (lekarz, położna, anestezjolog, inne wg konfiguracji)</w:t>
            </w:r>
          </w:p>
        </w:tc>
      </w:tr>
      <w:tr w:rsidR="003D2DE8" w:rsidRPr="003D2DE8" w14:paraId="1E4BFB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1DFD0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681029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Ewidencja leków i środków medycznych użytych podczas porodu z wydzieleniem środków anestezjologicznych.</w:t>
            </w:r>
          </w:p>
        </w:tc>
      </w:tr>
      <w:tr w:rsidR="003D2DE8" w:rsidRPr="003D2DE8" w14:paraId="3F4CA4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0D3E2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B15D30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skierowania pacjentki na blok operacyjny w celu wykonania porodu operacyjnego</w:t>
            </w:r>
          </w:p>
        </w:tc>
      </w:tr>
      <w:tr w:rsidR="003D2DE8" w:rsidRPr="003D2DE8" w14:paraId="24DF9CD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586BFA"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D33520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Odnotowanie szczegółowych danych noworodków:</w:t>
            </w:r>
          </w:p>
        </w:tc>
      </w:tr>
      <w:tr w:rsidR="003D2DE8" w:rsidRPr="003D2DE8" w14:paraId="29E5FD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1591F"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014D2C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identyfikacyjne noworodka</w:t>
            </w:r>
          </w:p>
        </w:tc>
      </w:tr>
      <w:tr w:rsidR="003D2DE8" w:rsidRPr="003D2DE8" w14:paraId="4B9CC9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38D54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A5A0C7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osobowe noworodka</w:t>
            </w:r>
          </w:p>
        </w:tc>
      </w:tr>
      <w:tr w:rsidR="003D2DE8" w:rsidRPr="003D2DE8" w14:paraId="2F9811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E8748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8CA2FC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Żywo/martwo urodzony</w:t>
            </w:r>
          </w:p>
        </w:tc>
      </w:tr>
      <w:tr w:rsidR="003D2DE8" w:rsidRPr="003D2DE8" w14:paraId="148035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DD9F26"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C2F7AA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urodzenia</w:t>
            </w:r>
          </w:p>
        </w:tc>
      </w:tr>
      <w:tr w:rsidR="003D2DE8" w:rsidRPr="003D2DE8" w14:paraId="741E5C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9EAAF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31267A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płeć</w:t>
            </w:r>
          </w:p>
        </w:tc>
      </w:tr>
      <w:tr w:rsidR="003D2DE8" w:rsidRPr="003D2DE8" w14:paraId="492406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CC089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D71FDD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ewidencji danych dla urzędu stanu cywilnego oraz generacji "Karty urodzenia". </w:t>
            </w:r>
          </w:p>
        </w:tc>
      </w:tr>
      <w:tr w:rsidR="003D2DE8" w:rsidRPr="003D2DE8" w14:paraId="060021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16B3CE"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FFC882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wystawienia karty zgonu zarówno dla noworodka zmarłego w trakcie, po porodzie jak i martwo urodzonego.</w:t>
            </w:r>
          </w:p>
        </w:tc>
      </w:tr>
      <w:tr w:rsidR="003D2DE8" w:rsidRPr="003D2DE8" w14:paraId="535C01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0C43B9"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78EFBB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antropometryczne noworodka</w:t>
            </w:r>
          </w:p>
        </w:tc>
      </w:tr>
      <w:tr w:rsidR="003D2DE8" w:rsidRPr="003D2DE8" w14:paraId="0FF2C1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B2CA7F"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50F1DA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Zastosowane produkty i procedury wykonane po urodzeniu</w:t>
            </w:r>
          </w:p>
        </w:tc>
      </w:tr>
      <w:tr w:rsidR="003D2DE8" w:rsidRPr="003D2DE8" w14:paraId="77567E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9200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64EC7D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urazy okołoporodowe</w:t>
            </w:r>
          </w:p>
        </w:tc>
      </w:tr>
      <w:tr w:rsidR="003D2DE8" w:rsidRPr="003D2DE8" w14:paraId="102D0B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8CE2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A48A6A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Stwierdzone nieprawidłowości</w:t>
            </w:r>
          </w:p>
        </w:tc>
      </w:tr>
      <w:tr w:rsidR="003D2DE8" w:rsidRPr="003D2DE8" w14:paraId="1B7290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1B995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CD611B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Pierwsze badanie noworodka</w:t>
            </w:r>
          </w:p>
        </w:tc>
      </w:tr>
      <w:tr w:rsidR="003D2DE8" w:rsidRPr="003D2DE8" w14:paraId="2DC11A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1A3049"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8BB1FD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Ocena wg skali </w:t>
            </w:r>
            <w:proofErr w:type="spellStart"/>
            <w:r w:rsidRPr="003D2DE8">
              <w:rPr>
                <w:rFonts w:cstheme="minorHAnsi"/>
                <w:szCs w:val="20"/>
              </w:rPr>
              <w:t>Apgar</w:t>
            </w:r>
            <w:proofErr w:type="spellEnd"/>
            <w:r w:rsidRPr="003D2DE8">
              <w:rPr>
                <w:rFonts w:cstheme="minorHAnsi"/>
                <w:szCs w:val="20"/>
              </w:rPr>
              <w:t xml:space="preserve"> po: 1, 3, 5 i 10 min.</w:t>
            </w:r>
          </w:p>
        </w:tc>
      </w:tr>
      <w:tr w:rsidR="003D2DE8" w:rsidRPr="003D2DE8" w14:paraId="24C027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30DDD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1BA579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Popłód</w:t>
            </w:r>
          </w:p>
        </w:tc>
      </w:tr>
      <w:tr w:rsidR="003D2DE8" w:rsidRPr="003D2DE8" w14:paraId="16A13C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AC074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4A0C48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 przebiegu porodu</w:t>
            </w:r>
          </w:p>
        </w:tc>
      </w:tr>
      <w:tr w:rsidR="003D2DE8" w:rsidRPr="003D2DE8" w14:paraId="02BECA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133B9"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77A1D3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Wykonane zabiegi w trakcie i po porodzie</w:t>
            </w:r>
          </w:p>
        </w:tc>
      </w:tr>
      <w:tr w:rsidR="003D2DE8" w:rsidRPr="003D2DE8" w14:paraId="2961D3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6F3BB3"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252465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Powikłania porodowe wraz ze szczegółowym opisem</w:t>
            </w:r>
          </w:p>
        </w:tc>
      </w:tr>
      <w:tr w:rsidR="003D2DE8" w:rsidRPr="003D2DE8" w14:paraId="72D359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EB345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244573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rozpoczęcia porodu</w:t>
            </w:r>
          </w:p>
        </w:tc>
      </w:tr>
      <w:tr w:rsidR="003D2DE8" w:rsidRPr="003D2DE8" w14:paraId="25D76D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2D139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95465F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zakończenia porodu </w:t>
            </w:r>
          </w:p>
        </w:tc>
      </w:tr>
      <w:tr w:rsidR="003D2DE8" w:rsidRPr="003D2DE8" w14:paraId="798CF7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9EDB0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D448AC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odpłynięcia płynu owodniowego</w:t>
            </w:r>
          </w:p>
        </w:tc>
      </w:tr>
      <w:tr w:rsidR="003D2DE8" w:rsidRPr="003D2DE8" w14:paraId="32A2CB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F3F93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DAD0B9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Barwa płynu owodniowego</w:t>
            </w:r>
          </w:p>
        </w:tc>
      </w:tr>
      <w:tr w:rsidR="003D2DE8" w:rsidRPr="003D2DE8" w14:paraId="692B38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5806C3"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E0822C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osiągnięcia pełnego rozwarcia szyjki macicy</w:t>
            </w:r>
          </w:p>
        </w:tc>
      </w:tr>
      <w:tr w:rsidR="003D2DE8" w:rsidRPr="003D2DE8" w14:paraId="4F2772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22C11E"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2576E1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urodzenia noworodka lub w przypadku ciąży mnogiej noworodków</w:t>
            </w:r>
          </w:p>
        </w:tc>
      </w:tr>
      <w:tr w:rsidR="003D2DE8" w:rsidRPr="003D2DE8" w14:paraId="4424A9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1566C"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2C3D3B9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urodzenia łożyska</w:t>
            </w:r>
          </w:p>
        </w:tc>
      </w:tr>
      <w:tr w:rsidR="003D2DE8" w:rsidRPr="003D2DE8" w14:paraId="23B342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82188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2F387F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trwania I, II i III okresu porodu (wyliczane automatycznie)</w:t>
            </w:r>
          </w:p>
        </w:tc>
      </w:tr>
      <w:tr w:rsidR="003D2DE8" w:rsidRPr="003D2DE8" w14:paraId="1C0785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14B8E9"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4906917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Łączny czas trwania całego porodu</w:t>
            </w:r>
          </w:p>
        </w:tc>
      </w:tr>
      <w:tr w:rsidR="003D2DE8" w:rsidRPr="003D2DE8" w14:paraId="06D448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A2284E"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2F11C3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Ewidencja utraty krwi przez rodzącą</w:t>
            </w:r>
          </w:p>
        </w:tc>
      </w:tr>
      <w:tr w:rsidR="003D2DE8" w:rsidRPr="003D2DE8" w14:paraId="61C4FB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F5788F"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C1EB9A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3D2DE8">
              <w:rPr>
                <w:rFonts w:cstheme="minorHAnsi"/>
                <w:szCs w:val="20"/>
              </w:rPr>
              <w:t>partogramu</w:t>
            </w:r>
            <w:proofErr w:type="spellEnd"/>
            <w:r w:rsidRPr="003D2DE8">
              <w:rPr>
                <w:rFonts w:cstheme="minorHAnsi"/>
                <w:szCs w:val="20"/>
              </w:rPr>
              <w:t xml:space="preserve"> w ramach każdego z okresów.</w:t>
            </w:r>
          </w:p>
        </w:tc>
      </w:tr>
      <w:tr w:rsidR="003D2DE8" w:rsidRPr="003D2DE8" w14:paraId="220711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FFDA2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E5FF35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wszystkich danych porodu na Bloku operacyjnym (porodowym)</w:t>
            </w:r>
          </w:p>
        </w:tc>
      </w:tr>
      <w:tr w:rsidR="003D2DE8" w:rsidRPr="003D2DE8" w14:paraId="305D0D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4273A3"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45AF45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danych noworodków na Bloku operacyjnym (porodowym)</w:t>
            </w:r>
          </w:p>
        </w:tc>
      </w:tr>
      <w:tr w:rsidR="003D2DE8" w:rsidRPr="003D2DE8" w14:paraId="0891DA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CD0B5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139FC53"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rozpoznania przedoperacyjnego</w:t>
            </w:r>
          </w:p>
        </w:tc>
      </w:tr>
      <w:tr w:rsidR="003D2DE8" w:rsidRPr="003D2DE8" w14:paraId="050A46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7D7AED"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EE1BC87"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rozpoznania pooperacyjnego</w:t>
            </w:r>
          </w:p>
        </w:tc>
      </w:tr>
      <w:tr w:rsidR="003D2DE8" w:rsidRPr="003D2DE8" w14:paraId="63EBD7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315DF1"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EEDCD5A" w14:textId="77777777" w:rsidR="008E3E35" w:rsidRPr="003D2DE8" w:rsidRDefault="008E3E35" w:rsidP="00436054">
            <w:pPr>
              <w:spacing w:after="0" w:line="240" w:lineRule="auto"/>
              <w:jc w:val="left"/>
              <w:rPr>
                <w:rFonts w:cstheme="minorHAnsi"/>
                <w:szCs w:val="20"/>
              </w:rPr>
            </w:pPr>
            <w:r w:rsidRPr="003D2DE8">
              <w:rPr>
                <w:rFonts w:cstheme="minorHAnsi"/>
                <w:szCs w:val="20"/>
              </w:rPr>
              <w:t>Rejestracja zespołu operacyjnego (położnik, położna, operator, instrumentariusz,  anestezjolog, pielęgniarka anestezjologiczna i inne role wg. konfiguracji słownika)</w:t>
            </w:r>
          </w:p>
        </w:tc>
      </w:tr>
      <w:tr w:rsidR="003D2DE8" w:rsidRPr="003D2DE8" w14:paraId="620827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BBFE79"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C1E50A1"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danych zabiegu operacyjnego</w:t>
            </w:r>
          </w:p>
        </w:tc>
      </w:tr>
      <w:tr w:rsidR="003D2DE8" w:rsidRPr="003D2DE8" w14:paraId="7167AD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D3B86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6E55ECBB"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danych znieczulenia zastosowanego podczas porodu operacyjnego</w:t>
            </w:r>
          </w:p>
        </w:tc>
      </w:tr>
      <w:tr w:rsidR="003D2DE8" w:rsidRPr="003D2DE8" w14:paraId="23BB30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762E28"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DD5877B" w14:textId="77777777" w:rsidR="008E3E35" w:rsidRPr="003D2DE8" w:rsidRDefault="008E3E35" w:rsidP="00436054">
            <w:pPr>
              <w:spacing w:after="0" w:line="240" w:lineRule="auto"/>
              <w:jc w:val="left"/>
              <w:rPr>
                <w:rFonts w:cstheme="minorHAnsi"/>
                <w:szCs w:val="20"/>
              </w:rPr>
            </w:pPr>
            <w:r w:rsidRPr="003D2DE8">
              <w:rPr>
                <w:rFonts w:cstheme="minorHAnsi"/>
                <w:szCs w:val="20"/>
              </w:rPr>
              <w:t>Opis przebiegu porodu operacyjnego</w:t>
            </w:r>
          </w:p>
        </w:tc>
      </w:tr>
      <w:tr w:rsidR="003D2DE8" w:rsidRPr="003D2DE8" w14:paraId="69885D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06A85"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F7368CD" w14:textId="77777777" w:rsidR="008E3E35" w:rsidRPr="003D2DE8" w:rsidRDefault="008E3E35" w:rsidP="00436054">
            <w:pPr>
              <w:spacing w:after="0" w:line="240" w:lineRule="auto"/>
              <w:jc w:val="left"/>
              <w:rPr>
                <w:rFonts w:cstheme="minorHAnsi"/>
                <w:szCs w:val="20"/>
              </w:rPr>
            </w:pPr>
            <w:r w:rsidRPr="003D2DE8">
              <w:rPr>
                <w:rFonts w:cstheme="minorHAnsi"/>
                <w:szCs w:val="20"/>
              </w:rPr>
              <w:t>Opis i przebieg znieczulenia</w:t>
            </w:r>
          </w:p>
        </w:tc>
      </w:tr>
      <w:tr w:rsidR="003D2DE8" w:rsidRPr="003D2DE8" w14:paraId="204207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707B90"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941115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Ewidencja procedur medycznych wykonanych </w:t>
            </w:r>
          </w:p>
        </w:tc>
      </w:tr>
      <w:tr w:rsidR="003D2DE8" w:rsidRPr="003D2DE8" w14:paraId="2A52E0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1DE0C6"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544C55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Ewidencja zużycia materiałów i leków </w:t>
            </w:r>
          </w:p>
        </w:tc>
      </w:tr>
      <w:tr w:rsidR="003D2DE8" w:rsidRPr="003D2DE8" w14:paraId="3319E0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714AE4"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3D52F8A7" w14:textId="77777777" w:rsidR="008E3E35" w:rsidRPr="003D2DE8" w:rsidRDefault="008E3E35" w:rsidP="00436054">
            <w:pPr>
              <w:spacing w:after="0" w:line="240" w:lineRule="auto"/>
              <w:jc w:val="left"/>
              <w:rPr>
                <w:rFonts w:cstheme="minorHAnsi"/>
                <w:szCs w:val="20"/>
              </w:rPr>
            </w:pPr>
            <w:r w:rsidRPr="003D2DE8">
              <w:rPr>
                <w:rFonts w:cstheme="minorHAnsi"/>
                <w:szCs w:val="20"/>
              </w:rPr>
              <w:t>Opieka pooperacyjna - obsługa opieki pooperacyjnej dla kobiet po porodzie operacyjnym</w:t>
            </w:r>
          </w:p>
        </w:tc>
      </w:tr>
      <w:tr w:rsidR="003D2DE8" w:rsidRPr="003D2DE8" w14:paraId="757B55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D02DE6"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77D859C" w14:textId="77777777" w:rsidR="008E3E35" w:rsidRPr="003D2DE8" w:rsidRDefault="008E3E35" w:rsidP="00436054">
            <w:pPr>
              <w:spacing w:after="0" w:line="240" w:lineRule="auto"/>
              <w:jc w:val="left"/>
              <w:rPr>
                <w:rFonts w:cstheme="minorHAnsi"/>
                <w:szCs w:val="20"/>
              </w:rPr>
            </w:pPr>
            <w:r w:rsidRPr="003D2DE8">
              <w:rPr>
                <w:rFonts w:cstheme="minorHAnsi"/>
                <w:szCs w:val="20"/>
              </w:rPr>
              <w:t>Automatyczne uzupełnienie danych porodu (tj. czas porodu, opis porodu itd. na podstawie danych porodu operacyjnego)</w:t>
            </w:r>
          </w:p>
        </w:tc>
      </w:tr>
      <w:tr w:rsidR="003D2DE8" w:rsidRPr="003D2DE8" w14:paraId="3EC7F7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99E5D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613C061" w14:textId="77777777" w:rsidR="008E3E35" w:rsidRPr="003D2DE8" w:rsidRDefault="008E3E35" w:rsidP="00436054">
            <w:pPr>
              <w:spacing w:after="0" w:line="240" w:lineRule="auto"/>
              <w:jc w:val="left"/>
              <w:rPr>
                <w:rFonts w:cstheme="minorHAnsi"/>
                <w:szCs w:val="20"/>
              </w:rPr>
            </w:pPr>
            <w:r w:rsidRPr="003D2DE8">
              <w:rPr>
                <w:rFonts w:cstheme="minorHAnsi"/>
                <w:szCs w:val="20"/>
              </w:rPr>
              <w:t>Obsługa Wykazu porodów i noworodków</w:t>
            </w:r>
          </w:p>
        </w:tc>
      </w:tr>
      <w:tr w:rsidR="003D2DE8" w:rsidRPr="003D2DE8" w14:paraId="34FDA3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F33DB"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17550DC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Automatyczne generowanie i możliwość wydruku Wykazów Porodów zgodnie z obowiązującym prawem</w:t>
            </w:r>
          </w:p>
        </w:tc>
      </w:tr>
      <w:tr w:rsidR="003D2DE8" w:rsidRPr="003D2DE8" w14:paraId="5AAE1A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88286E"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5F83B47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Automatyczne generowanie i możliwość wydruku Wykazów Noworodków zgodnie z obowiązującym prawem</w:t>
            </w:r>
          </w:p>
        </w:tc>
      </w:tr>
      <w:tr w:rsidR="003D2DE8" w:rsidRPr="003D2DE8" w14:paraId="1E9EC3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3CC3A6" w14:textId="77777777" w:rsidR="008E3E35" w:rsidRPr="003D2DE8" w:rsidRDefault="008E3E35" w:rsidP="00436054">
            <w:pPr>
              <w:pStyle w:val="Tekstpodstawowy"/>
              <w:numPr>
                <w:ilvl w:val="0"/>
                <w:numId w:val="35"/>
              </w:numPr>
              <w:jc w:val="left"/>
              <w:rPr>
                <w:rFonts w:asciiTheme="minorHAnsi" w:hAnsiTheme="minorHAnsi" w:cstheme="minorHAnsi"/>
              </w:rPr>
            </w:pPr>
          </w:p>
        </w:tc>
        <w:tc>
          <w:tcPr>
            <w:tcW w:w="8811" w:type="dxa"/>
          </w:tcPr>
          <w:p w14:paraId="0A2A94E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prowadzenie karty monitorowania pacjenta/noworodka podczas hipotermii leczniczej.</w:t>
            </w:r>
          </w:p>
        </w:tc>
      </w:tr>
    </w:tbl>
    <w:p w14:paraId="4CCDA376" w14:textId="4A3424E2" w:rsidR="008E3E35" w:rsidRPr="003D2DE8" w:rsidRDefault="008E3E35" w:rsidP="00436054">
      <w:pPr>
        <w:pStyle w:val="Nagwek2"/>
        <w:spacing w:line="240" w:lineRule="auto"/>
        <w:jc w:val="left"/>
      </w:pPr>
      <w:r w:rsidRPr="003D2DE8">
        <w:t>Przychodnia (Rejestracja, Gabinet, Statystyka Lecznictwo Otwarte, Zlecenia)</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2E2FCC95" w14:textId="77777777" w:rsidTr="006F21BD">
        <w:trPr>
          <w:tblHeader/>
        </w:trPr>
        <w:tc>
          <w:tcPr>
            <w:tcW w:w="540" w:type="dxa"/>
            <w:shd w:val="clear" w:color="C0C0C0" w:fill="BFBFBF" w:themeFill="background1" w:themeFillShade="BF"/>
          </w:tcPr>
          <w:p w14:paraId="0804C15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397A9195"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415A1B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C8469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0492695"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Rejestracja</w:t>
            </w:r>
          </w:p>
        </w:tc>
      </w:tr>
      <w:tr w:rsidR="003D2DE8" w:rsidRPr="003D2DE8" w14:paraId="154386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E1344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29EE853"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pacjentów/usług komercyjnych</w:t>
            </w:r>
          </w:p>
        </w:tc>
      </w:tr>
      <w:tr w:rsidR="003D2DE8" w:rsidRPr="003D2DE8" w14:paraId="5EC927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9B2216"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C777B7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prowadzenie cenników:</w:t>
            </w:r>
          </w:p>
        </w:tc>
      </w:tr>
      <w:tr w:rsidR="003D2DE8" w:rsidRPr="003D2DE8" w14:paraId="3F0193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F2E7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9A5F70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określanie dat obowiązywania cennika,</w:t>
            </w:r>
          </w:p>
        </w:tc>
      </w:tr>
      <w:tr w:rsidR="003D2DE8" w:rsidRPr="003D2DE8" w14:paraId="462337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7890A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E510B1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określanie zakresu usług dla cennika,</w:t>
            </w:r>
          </w:p>
        </w:tc>
      </w:tr>
      <w:tr w:rsidR="003D2DE8" w:rsidRPr="003D2DE8" w14:paraId="2FD3BD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0ED11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378E41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określanie cen usług,</w:t>
            </w:r>
          </w:p>
        </w:tc>
      </w:tr>
      <w:tr w:rsidR="003D2DE8" w:rsidRPr="003D2DE8" w14:paraId="32DD17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26DFB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362081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określenia cen widełkowych dla usługi,</w:t>
            </w:r>
          </w:p>
        </w:tc>
      </w:tr>
      <w:tr w:rsidR="003D2DE8" w:rsidRPr="003D2DE8" w14:paraId="061F12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CFC5E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BE75E7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określenia zaliczki wymaganej przed wykonaniem usługi.</w:t>
            </w:r>
          </w:p>
        </w:tc>
      </w:tr>
      <w:tr w:rsidR="003D2DE8" w:rsidRPr="003D2DE8" w14:paraId="437145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675B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FDEDA8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rejestrację umowy indywidualnej na świadczenie usług medycznych</w:t>
            </w:r>
          </w:p>
        </w:tc>
      </w:tr>
      <w:tr w:rsidR="003D2DE8" w:rsidRPr="003D2DE8" w14:paraId="2ECAB5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815A2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C6BCE0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określanie definiowanie dostępności usług placówki medycznej</w:t>
            </w:r>
          </w:p>
        </w:tc>
      </w:tr>
      <w:tr w:rsidR="003D2DE8" w:rsidRPr="003D2DE8" w14:paraId="0FC6D1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D533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B8DF39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wybór kategorii płatnika oraz wystawienie dokumentu sprzedaży dla badania laboratoryjnego.</w:t>
            </w:r>
          </w:p>
        </w:tc>
      </w:tr>
      <w:tr w:rsidR="003D2DE8" w:rsidRPr="003D2DE8" w14:paraId="0BBC43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6B9FA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0D9B9DE"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umożliwić wystawienie dokumentu sprzedaży dla usług komercyjnych płatnych przed ich wykonaniem, w przypadku gdy nie zostały jeszcze zrealizowane.</w:t>
            </w:r>
          </w:p>
        </w:tc>
      </w:tr>
      <w:tr w:rsidR="003D2DE8" w:rsidRPr="003D2DE8" w14:paraId="1C5079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748FC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2BBDE6B"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Definiowanie grafików pracy</w:t>
            </w:r>
          </w:p>
        </w:tc>
      </w:tr>
      <w:tr w:rsidR="003D2DE8" w:rsidRPr="003D2DE8" w14:paraId="6DA51E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57B9C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E7F1DB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określanie dostępności zasobów w placówce (grafiki) dla gabinetów:</w:t>
            </w:r>
          </w:p>
        </w:tc>
      </w:tr>
      <w:tr w:rsidR="003D2DE8" w:rsidRPr="003D2DE8" w14:paraId="3850AC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8C0C3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1BC8541" w14:textId="77777777" w:rsidR="008E3E35" w:rsidRPr="003D2DE8" w:rsidRDefault="008E3E35" w:rsidP="00436054">
            <w:pPr>
              <w:spacing w:after="0" w:line="240" w:lineRule="auto"/>
              <w:jc w:val="left"/>
              <w:rPr>
                <w:rFonts w:cstheme="minorHAnsi"/>
                <w:szCs w:val="20"/>
              </w:rPr>
            </w:pPr>
            <w:r w:rsidRPr="003D2DE8">
              <w:rPr>
                <w:rFonts w:cstheme="minorHAnsi"/>
                <w:szCs w:val="20"/>
              </w:rPr>
              <w:t> - określenie szablonu dla każdego z dni tygodnia wraz z zakresem realizowanych usługi i ich czasem realizacji,</w:t>
            </w:r>
          </w:p>
        </w:tc>
      </w:tr>
      <w:tr w:rsidR="003D2DE8" w:rsidRPr="003D2DE8" w14:paraId="6F217C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0262C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89389FD" w14:textId="77777777" w:rsidR="008E3E35" w:rsidRPr="003D2DE8" w:rsidRDefault="008E3E35" w:rsidP="00436054">
            <w:pPr>
              <w:spacing w:after="0" w:line="240" w:lineRule="auto"/>
              <w:jc w:val="left"/>
              <w:rPr>
                <w:rFonts w:cstheme="minorHAnsi"/>
                <w:szCs w:val="20"/>
              </w:rPr>
            </w:pPr>
            <w:r w:rsidRPr="003D2DE8">
              <w:rPr>
                <w:rFonts w:cstheme="minorHAnsi"/>
                <w:szCs w:val="20"/>
              </w:rPr>
              <w:t> - procentowej zajętości danej usługi w ramach danego slotu,</w:t>
            </w:r>
          </w:p>
        </w:tc>
      </w:tr>
      <w:tr w:rsidR="003D2DE8" w:rsidRPr="003D2DE8" w14:paraId="5B3E86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BC141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45C7D45" w14:textId="77777777" w:rsidR="008E3E35" w:rsidRPr="003D2DE8" w:rsidRDefault="008E3E35" w:rsidP="00436054">
            <w:pPr>
              <w:spacing w:after="0" w:line="240" w:lineRule="auto"/>
              <w:jc w:val="left"/>
              <w:rPr>
                <w:rFonts w:cstheme="minorHAnsi"/>
                <w:szCs w:val="20"/>
              </w:rPr>
            </w:pPr>
            <w:r w:rsidRPr="003D2DE8">
              <w:rPr>
                <w:rFonts w:cstheme="minorHAnsi"/>
                <w:szCs w:val="20"/>
              </w:rPr>
              <w:t> - uzupełnianie definicji szablonu na podstawie godzin pracy jednostki.</w:t>
            </w:r>
          </w:p>
        </w:tc>
      </w:tr>
      <w:tr w:rsidR="003D2DE8" w:rsidRPr="003D2DE8" w14:paraId="748B49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C34C1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749C80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szablonu pracy lekarza:</w:t>
            </w:r>
          </w:p>
        </w:tc>
      </w:tr>
      <w:tr w:rsidR="003D2DE8" w:rsidRPr="003D2DE8" w14:paraId="32C748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84EEA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CC3E8C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określenie szablonu dla każdego z dni tygodnia wraz z zakresem realizowanych usługi i ich czasem realizacji,</w:t>
            </w:r>
          </w:p>
        </w:tc>
      </w:tr>
      <w:tr w:rsidR="003D2DE8" w:rsidRPr="003D2DE8" w14:paraId="216A6C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AE32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259930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procentowej zajętości danej usługi w ramach danego slotu,</w:t>
            </w:r>
          </w:p>
        </w:tc>
      </w:tr>
      <w:tr w:rsidR="003D2DE8" w:rsidRPr="003D2DE8" w14:paraId="3EE502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CD84B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969E78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określenie gabinetu, w którym wykonywane są usługi (miejsce wykonania).</w:t>
            </w:r>
          </w:p>
        </w:tc>
      </w:tr>
      <w:tr w:rsidR="003D2DE8" w:rsidRPr="003D2DE8" w14:paraId="258CF6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9C347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D95C3F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przedziału wieku pacjentów obsługiwanych przez zasób</w:t>
            </w:r>
          </w:p>
        </w:tc>
      </w:tr>
      <w:tr w:rsidR="003D2DE8" w:rsidRPr="003D2DE8" w14:paraId="376964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E36AB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E809F3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generowanie grafików dla lekarzy w powiązaniu z gabinetami w zadanym okresie czasu,</w:t>
            </w:r>
          </w:p>
        </w:tc>
      </w:tr>
      <w:tr w:rsidR="003D2DE8" w:rsidRPr="003D2DE8" w14:paraId="29FA25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374EC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1D6013C"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umożliwiać ustawienie blokady  w grafiku z podaniem przyczyny tj. urlop, remont</w:t>
            </w:r>
          </w:p>
        </w:tc>
      </w:tr>
      <w:tr w:rsidR="003D2DE8" w:rsidRPr="003D2DE8" w14:paraId="109DA2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05CE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37813D4"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Ewidencja danych pacjentów</w:t>
            </w:r>
          </w:p>
        </w:tc>
      </w:tr>
      <w:tr w:rsidR="003D2DE8" w:rsidRPr="003D2DE8" w14:paraId="296ABD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5DC39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4A25DBB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pacjentów w skorowidzu wg różnych parametrów, w szczególności:</w:t>
            </w:r>
          </w:p>
        </w:tc>
      </w:tr>
      <w:tr w:rsidR="003D2DE8" w:rsidRPr="003D2DE8" w14:paraId="1D3844D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E6063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5989F992" w14:textId="77777777" w:rsidR="008E3E35" w:rsidRPr="003D2DE8" w:rsidRDefault="008E3E35" w:rsidP="00436054">
            <w:pPr>
              <w:spacing w:after="0" w:line="240" w:lineRule="auto"/>
              <w:jc w:val="left"/>
              <w:rPr>
                <w:rFonts w:cstheme="minorHAnsi"/>
                <w:szCs w:val="20"/>
              </w:rPr>
            </w:pPr>
            <w:r w:rsidRPr="003D2DE8">
              <w:rPr>
                <w:rFonts w:cstheme="minorHAnsi"/>
                <w:szCs w:val="20"/>
              </w:rPr>
              <w:t> - identyfikator pacjenta</w:t>
            </w:r>
          </w:p>
        </w:tc>
      </w:tr>
      <w:tr w:rsidR="003D2DE8" w:rsidRPr="003D2DE8" w14:paraId="6B98AB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6783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7D2E12EB" w14:textId="77777777" w:rsidR="008E3E35" w:rsidRPr="003D2DE8" w:rsidRDefault="008E3E35" w:rsidP="00436054">
            <w:pPr>
              <w:spacing w:after="0" w:line="240" w:lineRule="auto"/>
              <w:jc w:val="left"/>
              <w:rPr>
                <w:rFonts w:cstheme="minorHAnsi"/>
                <w:szCs w:val="20"/>
              </w:rPr>
            </w:pPr>
            <w:r w:rsidRPr="003D2DE8">
              <w:rPr>
                <w:rFonts w:cstheme="minorHAnsi"/>
                <w:szCs w:val="20"/>
              </w:rPr>
              <w:t> - data urodzenia</w:t>
            </w:r>
          </w:p>
        </w:tc>
      </w:tr>
      <w:tr w:rsidR="003D2DE8" w:rsidRPr="003D2DE8" w14:paraId="77D090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027BB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0950B230" w14:textId="77777777" w:rsidR="008E3E35" w:rsidRPr="003D2DE8" w:rsidRDefault="008E3E35" w:rsidP="00436054">
            <w:pPr>
              <w:spacing w:after="0" w:line="240" w:lineRule="auto"/>
              <w:jc w:val="left"/>
              <w:rPr>
                <w:rFonts w:cstheme="minorHAnsi"/>
                <w:szCs w:val="20"/>
              </w:rPr>
            </w:pPr>
            <w:r w:rsidRPr="003D2DE8">
              <w:rPr>
                <w:rFonts w:cstheme="minorHAnsi"/>
                <w:szCs w:val="20"/>
              </w:rPr>
              <w:t> - imię ojca i matki</w:t>
            </w:r>
          </w:p>
        </w:tc>
      </w:tr>
      <w:tr w:rsidR="003D2DE8" w:rsidRPr="003D2DE8" w14:paraId="1E71A9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3E163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43E76099" w14:textId="77777777" w:rsidR="008E3E35" w:rsidRPr="003D2DE8" w:rsidRDefault="008E3E35" w:rsidP="00436054">
            <w:pPr>
              <w:spacing w:after="0" w:line="240" w:lineRule="auto"/>
              <w:jc w:val="left"/>
              <w:rPr>
                <w:rFonts w:cstheme="minorHAnsi"/>
                <w:szCs w:val="20"/>
              </w:rPr>
            </w:pPr>
            <w:r w:rsidRPr="003D2DE8">
              <w:rPr>
                <w:rFonts w:cstheme="minorHAnsi"/>
                <w:szCs w:val="20"/>
              </w:rPr>
              <w:t> - miejsce urodzenia</w:t>
            </w:r>
          </w:p>
        </w:tc>
      </w:tr>
      <w:tr w:rsidR="003D2DE8" w:rsidRPr="003D2DE8" w14:paraId="340C37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8F87A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62536310" w14:textId="77777777" w:rsidR="008E3E35" w:rsidRPr="003D2DE8" w:rsidRDefault="008E3E35" w:rsidP="00436054">
            <w:pPr>
              <w:spacing w:after="0" w:line="240" w:lineRule="auto"/>
              <w:jc w:val="left"/>
              <w:rPr>
                <w:rFonts w:cstheme="minorHAnsi"/>
                <w:szCs w:val="20"/>
              </w:rPr>
            </w:pPr>
            <w:r w:rsidRPr="003D2DE8">
              <w:rPr>
                <w:rFonts w:cstheme="minorHAnsi"/>
                <w:szCs w:val="20"/>
              </w:rPr>
              <w:t> - płeć</w:t>
            </w:r>
          </w:p>
        </w:tc>
      </w:tr>
      <w:tr w:rsidR="003D2DE8" w:rsidRPr="003D2DE8" w14:paraId="65BCE6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B6350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101DE3E8" w14:textId="77777777" w:rsidR="008E3E35" w:rsidRPr="003D2DE8" w:rsidRDefault="008E3E35" w:rsidP="00436054">
            <w:pPr>
              <w:spacing w:after="0" w:line="240" w:lineRule="auto"/>
              <w:jc w:val="left"/>
              <w:rPr>
                <w:rFonts w:cstheme="minorHAnsi"/>
                <w:szCs w:val="20"/>
              </w:rPr>
            </w:pPr>
            <w:r w:rsidRPr="003D2DE8">
              <w:rPr>
                <w:rFonts w:cstheme="minorHAnsi"/>
                <w:szCs w:val="20"/>
              </w:rPr>
              <w:t> - PESEL opiekuna</w:t>
            </w:r>
          </w:p>
        </w:tc>
      </w:tr>
      <w:tr w:rsidR="003D2DE8" w:rsidRPr="003D2DE8" w14:paraId="74FE90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F287B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654DCEAC" w14:textId="77777777" w:rsidR="008E3E35" w:rsidRPr="003D2DE8" w:rsidRDefault="008E3E35" w:rsidP="00436054">
            <w:pPr>
              <w:spacing w:after="0" w:line="240" w:lineRule="auto"/>
              <w:jc w:val="left"/>
              <w:rPr>
                <w:rFonts w:cstheme="minorHAnsi"/>
                <w:szCs w:val="20"/>
              </w:rPr>
            </w:pPr>
            <w:r w:rsidRPr="003D2DE8">
              <w:rPr>
                <w:rFonts w:cstheme="minorHAnsi"/>
                <w:szCs w:val="20"/>
              </w:rPr>
              <w:t> - nazwisko rodowe matki</w:t>
            </w:r>
          </w:p>
        </w:tc>
      </w:tr>
      <w:tr w:rsidR="003D2DE8" w:rsidRPr="003D2DE8" w14:paraId="4490E8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EAF356"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4860595" w14:textId="77777777" w:rsidR="008E3E35" w:rsidRPr="003D2DE8" w:rsidRDefault="008E3E35" w:rsidP="00436054">
            <w:pPr>
              <w:spacing w:after="0" w:line="240" w:lineRule="auto"/>
              <w:jc w:val="left"/>
              <w:rPr>
                <w:rFonts w:cstheme="minorHAnsi"/>
                <w:szCs w:val="20"/>
              </w:rPr>
            </w:pPr>
            <w:r w:rsidRPr="003D2DE8">
              <w:rPr>
                <w:rFonts w:cstheme="minorHAnsi"/>
                <w:szCs w:val="20"/>
              </w:rPr>
              <w:t> - miasto (pobyt stały, adres korespondencyjny)</w:t>
            </w:r>
          </w:p>
        </w:tc>
      </w:tr>
      <w:tr w:rsidR="003D2DE8" w:rsidRPr="003D2DE8" w14:paraId="6712EA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3C882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5B40FC10" w14:textId="77777777" w:rsidR="008E3E35" w:rsidRPr="003D2DE8" w:rsidRDefault="008E3E35" w:rsidP="00436054">
            <w:pPr>
              <w:spacing w:after="0" w:line="240" w:lineRule="auto"/>
              <w:jc w:val="left"/>
              <w:rPr>
                <w:rFonts w:cstheme="minorHAnsi"/>
                <w:szCs w:val="20"/>
              </w:rPr>
            </w:pPr>
            <w:r w:rsidRPr="003D2DE8">
              <w:rPr>
                <w:rFonts w:cstheme="minorHAnsi"/>
                <w:szCs w:val="20"/>
              </w:rPr>
              <w:t> - pobyt w jednostce</w:t>
            </w:r>
          </w:p>
        </w:tc>
      </w:tr>
      <w:tr w:rsidR="003D2DE8" w:rsidRPr="003D2DE8" w14:paraId="78EA80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B0629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18C28163" w14:textId="77777777" w:rsidR="008E3E35" w:rsidRPr="003D2DE8" w:rsidRDefault="008E3E35" w:rsidP="00436054">
            <w:pPr>
              <w:spacing w:after="0" w:line="240" w:lineRule="auto"/>
              <w:jc w:val="left"/>
              <w:rPr>
                <w:rFonts w:cstheme="minorHAnsi"/>
                <w:szCs w:val="20"/>
              </w:rPr>
            </w:pPr>
            <w:r w:rsidRPr="003D2DE8">
              <w:rPr>
                <w:rFonts w:cstheme="minorHAnsi"/>
                <w:szCs w:val="20"/>
              </w:rPr>
              <w:t> - pobyt w okresie</w:t>
            </w:r>
          </w:p>
        </w:tc>
      </w:tr>
      <w:tr w:rsidR="003D2DE8" w:rsidRPr="003D2DE8" w14:paraId="0CF8BA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540196"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4CCDC483" w14:textId="77777777" w:rsidR="008E3E35" w:rsidRPr="003D2DE8" w:rsidRDefault="008E3E35" w:rsidP="00436054">
            <w:pPr>
              <w:spacing w:after="0" w:line="240" w:lineRule="auto"/>
              <w:jc w:val="left"/>
              <w:rPr>
                <w:rFonts w:cstheme="minorHAnsi"/>
                <w:szCs w:val="20"/>
              </w:rPr>
            </w:pPr>
            <w:r w:rsidRPr="003D2DE8">
              <w:rPr>
                <w:rFonts w:cstheme="minorHAnsi"/>
                <w:szCs w:val="20"/>
              </w:rPr>
              <w:t> - nr telefonu</w:t>
            </w:r>
          </w:p>
        </w:tc>
      </w:tr>
      <w:tr w:rsidR="003D2DE8" w:rsidRPr="003D2DE8" w14:paraId="0492A6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156D9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7A1B4E2A" w14:textId="77777777" w:rsidR="008E3E35" w:rsidRPr="003D2DE8" w:rsidRDefault="008E3E35" w:rsidP="00436054">
            <w:pPr>
              <w:spacing w:after="0" w:line="240" w:lineRule="auto"/>
              <w:jc w:val="left"/>
              <w:rPr>
                <w:rFonts w:cstheme="minorHAnsi"/>
                <w:szCs w:val="20"/>
              </w:rPr>
            </w:pPr>
            <w:r w:rsidRPr="003D2DE8">
              <w:rPr>
                <w:rFonts w:cstheme="minorHAnsi"/>
                <w:szCs w:val="20"/>
              </w:rPr>
              <w:t> - adres e-mail</w:t>
            </w:r>
          </w:p>
        </w:tc>
      </w:tr>
      <w:tr w:rsidR="003D2DE8" w:rsidRPr="003D2DE8" w14:paraId="65FC4A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0C74D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3DEA70F5" w14:textId="77777777" w:rsidR="008E3E35" w:rsidRPr="003D2DE8" w:rsidRDefault="008E3E35" w:rsidP="00436054">
            <w:pPr>
              <w:spacing w:after="0" w:line="240" w:lineRule="auto"/>
              <w:jc w:val="left"/>
              <w:rPr>
                <w:rFonts w:cstheme="minorHAnsi"/>
                <w:szCs w:val="20"/>
              </w:rPr>
            </w:pPr>
            <w:r w:rsidRPr="003D2DE8">
              <w:rPr>
                <w:rFonts w:cstheme="minorHAnsi"/>
                <w:szCs w:val="20"/>
              </w:rPr>
              <w:t> - nazwisko rodowe i poprzednie nazwisko pacjenta</w:t>
            </w:r>
          </w:p>
        </w:tc>
      </w:tr>
      <w:tr w:rsidR="003D2DE8" w:rsidRPr="003D2DE8" w14:paraId="258BFA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61F5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3DACB441" w14:textId="77777777" w:rsidR="008E3E35" w:rsidRPr="003D2DE8" w:rsidRDefault="008E3E35" w:rsidP="00436054">
            <w:pPr>
              <w:spacing w:after="0" w:line="240" w:lineRule="auto"/>
              <w:jc w:val="left"/>
              <w:rPr>
                <w:rFonts w:cstheme="minorHAnsi"/>
                <w:szCs w:val="20"/>
              </w:rPr>
            </w:pPr>
            <w:r w:rsidRPr="003D2DE8">
              <w:rPr>
                <w:rFonts w:cstheme="minorHAnsi"/>
                <w:szCs w:val="20"/>
              </w:rPr>
              <w:t> - rodzaj i nr dokumentu tożsamości</w:t>
            </w:r>
          </w:p>
        </w:tc>
      </w:tr>
      <w:tr w:rsidR="003D2DE8" w:rsidRPr="003D2DE8" w14:paraId="66E671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9850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364096D0" w14:textId="77777777" w:rsidR="008E3E35" w:rsidRPr="003D2DE8" w:rsidRDefault="008E3E35" w:rsidP="00436054">
            <w:pPr>
              <w:spacing w:after="0" w:line="240" w:lineRule="auto"/>
              <w:jc w:val="left"/>
              <w:rPr>
                <w:rFonts w:cstheme="minorHAnsi"/>
                <w:szCs w:val="20"/>
              </w:rPr>
            </w:pPr>
            <w:r w:rsidRPr="003D2DE8">
              <w:rPr>
                <w:rFonts w:cstheme="minorHAnsi"/>
                <w:szCs w:val="20"/>
              </w:rPr>
              <w:t> - status: VIP, cudzoziemiec, uprawniony do przyjęcia poza kolejnością</w:t>
            </w:r>
          </w:p>
        </w:tc>
      </w:tr>
      <w:tr w:rsidR="003D2DE8" w:rsidRPr="003D2DE8" w14:paraId="79B013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9F72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7AAA7DF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ograniczenie kryteriów wyszukiwania pacjentów na liście, wyłącznie na podstawie pełnego numeru PESEL.</w:t>
            </w:r>
          </w:p>
        </w:tc>
      </w:tr>
      <w:tr w:rsidR="003D2DE8" w:rsidRPr="003D2DE8" w14:paraId="782B48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A1E3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006685E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pobytów pacjentów, co najmniej wg kryteriów: dzisiaj w godzinach od.. do.., wczoraj w godzinach od.. do.., w tym tygodniu, w ciągu ostatnich 24, 48 godzin, w określony dzień tygodnia</w:t>
            </w:r>
          </w:p>
        </w:tc>
      </w:tr>
      <w:tr w:rsidR="003D2DE8" w:rsidRPr="003D2DE8" w14:paraId="5A6402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7CEA1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662CA93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pacjenta o nieznanej tożsamości (NN) co najmniej w oparciu o:</w:t>
            </w:r>
          </w:p>
        </w:tc>
      </w:tr>
      <w:tr w:rsidR="003D2DE8" w:rsidRPr="003D2DE8" w14:paraId="518AC0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C508E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6F2F416" w14:textId="77777777" w:rsidR="008E3E35" w:rsidRPr="003D2DE8" w:rsidRDefault="008E3E35" w:rsidP="00436054">
            <w:pPr>
              <w:spacing w:after="0" w:line="240" w:lineRule="auto"/>
              <w:jc w:val="left"/>
              <w:rPr>
                <w:rFonts w:cstheme="minorHAnsi"/>
                <w:szCs w:val="20"/>
              </w:rPr>
            </w:pPr>
            <w:r w:rsidRPr="003D2DE8">
              <w:rPr>
                <w:rFonts w:cstheme="minorHAnsi"/>
                <w:szCs w:val="20"/>
              </w:rPr>
              <w:t> - płeć (męska, żeńska, nieznana)</w:t>
            </w:r>
          </w:p>
        </w:tc>
      </w:tr>
      <w:tr w:rsidR="003D2DE8" w:rsidRPr="003D2DE8" w14:paraId="2CF39C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1A914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3D457704" w14:textId="77777777" w:rsidR="008E3E35" w:rsidRPr="003D2DE8" w:rsidRDefault="008E3E35" w:rsidP="00436054">
            <w:pPr>
              <w:spacing w:after="0" w:line="240" w:lineRule="auto"/>
              <w:jc w:val="left"/>
              <w:rPr>
                <w:rFonts w:cstheme="minorHAnsi"/>
                <w:szCs w:val="20"/>
              </w:rPr>
            </w:pPr>
            <w:r w:rsidRPr="003D2DE8">
              <w:rPr>
                <w:rFonts w:cstheme="minorHAnsi"/>
                <w:szCs w:val="20"/>
              </w:rPr>
              <w:t> - fragment (fraza) opisu pacjenta</w:t>
            </w:r>
          </w:p>
        </w:tc>
      </w:tr>
      <w:tr w:rsidR="003D2DE8" w:rsidRPr="003D2DE8" w14:paraId="42763B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D4830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BB4643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pobytów pacjentów NN, co najmniej wg kryteriów: dzisiaj w godzinach od.. do.., wczoraj w godzinach od.. do.., w tym tygodniu, w ciągu ostatnich 24, 48 godzin, w określony dzień tygodnia</w:t>
            </w:r>
          </w:p>
        </w:tc>
      </w:tr>
      <w:tr w:rsidR="003D2DE8" w:rsidRPr="003D2DE8" w14:paraId="585019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E1C1F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0BDA7F3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pacjentów w skorowidzu za pomocą dodatkowego kryterium budowanego z wykorzystaniem zapytania SQL.</w:t>
            </w:r>
          </w:p>
        </w:tc>
      </w:tr>
      <w:tr w:rsidR="003D2DE8" w:rsidRPr="003D2DE8" w14:paraId="1602DC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23B7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4EE082B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kontrolować poprawność wprowadzanych danych pacjenta, co najmniej w zakresie:</w:t>
            </w:r>
          </w:p>
        </w:tc>
      </w:tr>
      <w:tr w:rsidR="003D2DE8" w:rsidRPr="003D2DE8" w14:paraId="726FF1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D2F62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663AA244" w14:textId="77777777" w:rsidR="008E3E35" w:rsidRPr="003D2DE8" w:rsidRDefault="008E3E35" w:rsidP="00436054">
            <w:pPr>
              <w:spacing w:after="0" w:line="240" w:lineRule="auto"/>
              <w:jc w:val="left"/>
              <w:rPr>
                <w:rFonts w:cstheme="minorHAnsi"/>
                <w:szCs w:val="20"/>
              </w:rPr>
            </w:pPr>
            <w:r w:rsidRPr="003D2DE8">
              <w:rPr>
                <w:rFonts w:cstheme="minorHAnsi"/>
                <w:szCs w:val="20"/>
              </w:rPr>
              <w:t> - numeru PESEL oraz jego zależności z płcią i datą urodzenia pacjenta</w:t>
            </w:r>
          </w:p>
        </w:tc>
      </w:tr>
      <w:tr w:rsidR="003D2DE8" w:rsidRPr="003D2DE8" w14:paraId="2DD93E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A2030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15AA784" w14:textId="77777777" w:rsidR="008E3E35" w:rsidRPr="003D2DE8" w:rsidRDefault="008E3E35" w:rsidP="00436054">
            <w:pPr>
              <w:spacing w:after="0" w:line="240" w:lineRule="auto"/>
              <w:jc w:val="left"/>
              <w:rPr>
                <w:rFonts w:cstheme="minorHAnsi"/>
                <w:szCs w:val="20"/>
              </w:rPr>
            </w:pPr>
            <w:r w:rsidRPr="003D2DE8">
              <w:rPr>
                <w:rFonts w:cstheme="minorHAnsi"/>
                <w:szCs w:val="20"/>
              </w:rPr>
              <w:t> - numeru dokumentu tożsamości (co najmniej dla dowodu osobistego i prawa jazdy)</w:t>
            </w:r>
          </w:p>
        </w:tc>
      </w:tr>
      <w:tr w:rsidR="003D2DE8" w:rsidRPr="003D2DE8" w14:paraId="58CB7C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3ED22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3F0FB62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automatyczne uzupełnianie numeru kartoteki pacjenta na podstawie technicznego identyfikatora</w:t>
            </w:r>
          </w:p>
        </w:tc>
      </w:tr>
      <w:tr w:rsidR="003D2DE8" w:rsidRPr="003D2DE8" w14:paraId="47DD17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8114F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00DAE1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sprawdzać zgodność daty urodzenia pacjenta podanej w dokumencie UE, z datą urodzenia podaną w danych osobowych pacjenta.</w:t>
            </w:r>
          </w:p>
        </w:tc>
      </w:tr>
      <w:tr w:rsidR="003D2DE8" w:rsidRPr="003D2DE8" w14:paraId="406F09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C8490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9A52AF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wprowadzenie daty uzyskania pełnoletniości dla pacjentów, którzy nie ukończyli 18 roku życia</w:t>
            </w:r>
          </w:p>
        </w:tc>
      </w:tr>
      <w:tr w:rsidR="003D2DE8" w:rsidRPr="003D2DE8" w14:paraId="2D1911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3825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D6C417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tworzenie wpisów w skorowidzu pacjentów dla opiekunów danego pacjenta.</w:t>
            </w:r>
          </w:p>
        </w:tc>
      </w:tr>
      <w:tr w:rsidR="003D2DE8" w:rsidRPr="003D2DE8" w14:paraId="40E5DF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CFCAC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7FA3905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rejestrację pacjenta z Unii Europejskiej oraz z obszarów spoza UE</w:t>
            </w:r>
          </w:p>
        </w:tc>
      </w:tr>
      <w:tr w:rsidR="003D2DE8" w:rsidRPr="003D2DE8" w14:paraId="7458AD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B2A58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598592A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rejestrację pacjenta przyjmowanego decyzją wójta/burmistrza</w:t>
            </w:r>
          </w:p>
        </w:tc>
      </w:tr>
      <w:tr w:rsidR="003D2DE8" w:rsidRPr="003D2DE8" w14:paraId="3F18D0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0F3DE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8C59604"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listy pacjentów modułu</w:t>
            </w:r>
          </w:p>
        </w:tc>
      </w:tr>
      <w:tr w:rsidR="003D2DE8" w:rsidRPr="003D2DE8" w14:paraId="51B8A1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05746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A509D8B" w14:textId="77777777" w:rsidR="008E3E35" w:rsidRPr="003D2DE8" w:rsidRDefault="008E3E35" w:rsidP="00436054">
            <w:pPr>
              <w:spacing w:after="0" w:line="240" w:lineRule="auto"/>
              <w:jc w:val="left"/>
              <w:rPr>
                <w:rFonts w:cstheme="minorHAnsi"/>
                <w:szCs w:val="20"/>
              </w:rPr>
            </w:pPr>
            <w:r w:rsidRPr="003D2DE8">
              <w:rPr>
                <w:rFonts w:cstheme="minorHAnsi"/>
                <w:szCs w:val="20"/>
              </w:rPr>
              <w:t> System musi umożliwiać przypisanie pacjentowi uprawnień do obsługi poza kolejnością.</w:t>
            </w:r>
          </w:p>
        </w:tc>
      </w:tr>
      <w:tr w:rsidR="003D2DE8" w:rsidRPr="003D2DE8" w14:paraId="1EDA85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16D5A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E103554" w14:textId="77777777" w:rsidR="008E3E35" w:rsidRPr="003D2DE8" w:rsidRDefault="008E3E35" w:rsidP="00436054">
            <w:pPr>
              <w:spacing w:after="0" w:line="240" w:lineRule="auto"/>
              <w:jc w:val="left"/>
              <w:rPr>
                <w:rFonts w:cstheme="minorHAnsi"/>
                <w:szCs w:val="20"/>
              </w:rPr>
            </w:pPr>
            <w:r w:rsidRPr="003D2DE8">
              <w:rPr>
                <w:rFonts w:cstheme="minorHAnsi"/>
                <w:szCs w:val="20"/>
              </w:rPr>
              <w:t>Informacja o posiadanych uprawnieniach do obsługi poza kolejnością musi być prezentowana na listach pacjentów</w:t>
            </w:r>
          </w:p>
        </w:tc>
      </w:tr>
      <w:tr w:rsidR="003D2DE8" w:rsidRPr="003D2DE8" w14:paraId="1FD5A2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2FEE2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9D086F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wyszukiwanie pacjentów na liście, wg różnych parametrów, w szczególności:</w:t>
            </w:r>
          </w:p>
        </w:tc>
      </w:tr>
      <w:tr w:rsidR="003D2DE8" w:rsidRPr="003D2DE8" w14:paraId="62A7AE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C983E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AD6848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imię, nazwisko i PESEL pacjenta</w:t>
            </w:r>
          </w:p>
        </w:tc>
      </w:tr>
      <w:tr w:rsidR="003D2DE8" w:rsidRPr="003D2DE8" w14:paraId="35F0E9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EB995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A65942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jednostka wykonująca</w:t>
            </w:r>
          </w:p>
        </w:tc>
      </w:tr>
      <w:tr w:rsidR="003D2DE8" w:rsidRPr="003D2DE8" w14:paraId="2B4F1C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2CEF8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4EE0C00"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 - osoba wykonująca</w:t>
            </w:r>
          </w:p>
        </w:tc>
      </w:tr>
      <w:tr w:rsidR="003D2DE8" w:rsidRPr="003D2DE8" w14:paraId="2A3C5C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5B67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736BEA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osoba rejestrująca</w:t>
            </w:r>
          </w:p>
        </w:tc>
      </w:tr>
      <w:tr w:rsidR="003D2DE8" w:rsidRPr="003D2DE8" w14:paraId="0D9B46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AC698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9585AA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jednostka kierująca</w:t>
            </w:r>
          </w:p>
        </w:tc>
      </w:tr>
      <w:tr w:rsidR="003D2DE8" w:rsidRPr="003D2DE8" w14:paraId="140C4D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DAA10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660A0F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instytucja kierująca</w:t>
            </w:r>
          </w:p>
        </w:tc>
      </w:tr>
      <w:tr w:rsidR="003D2DE8" w:rsidRPr="003D2DE8" w14:paraId="42B569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17F0F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C83433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lekarz kierujący</w:t>
            </w:r>
          </w:p>
        </w:tc>
      </w:tr>
      <w:tr w:rsidR="003D2DE8" w:rsidRPr="003D2DE8" w14:paraId="55D8D1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8AC3D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A875BC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kartoteka</w:t>
            </w:r>
          </w:p>
        </w:tc>
      </w:tr>
      <w:tr w:rsidR="003D2DE8" w:rsidRPr="003D2DE8" w14:paraId="7791DF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DFD2D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AA99A5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identyfikator pacjenta</w:t>
            </w:r>
          </w:p>
        </w:tc>
      </w:tr>
      <w:tr w:rsidR="003D2DE8" w:rsidRPr="003D2DE8" w14:paraId="4BA21B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27F14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161450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świadczenie</w:t>
            </w:r>
          </w:p>
        </w:tc>
      </w:tr>
      <w:tr w:rsidR="003D2DE8" w:rsidRPr="003D2DE8" w14:paraId="1D8E33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41D4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FB4939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status na liście pacjentów (np. do obsłużenia, zaplanowany, zarejestrowany, anulowane, przyjęty/w realizacji)</w:t>
            </w:r>
          </w:p>
        </w:tc>
      </w:tr>
      <w:tr w:rsidR="003D2DE8" w:rsidRPr="003D2DE8" w14:paraId="6A075C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51686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51F3A2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wizyty CITO</w:t>
            </w:r>
          </w:p>
        </w:tc>
      </w:tr>
      <w:tr w:rsidR="003D2DE8" w:rsidRPr="003D2DE8" w14:paraId="7E3A9B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58BD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DB39A7D" w14:textId="77777777" w:rsidR="008E3E35" w:rsidRPr="003D2DE8" w:rsidRDefault="008E3E35" w:rsidP="00436054">
            <w:pPr>
              <w:spacing w:after="0" w:line="240" w:lineRule="auto"/>
              <w:jc w:val="left"/>
              <w:rPr>
                <w:rFonts w:cstheme="minorHAnsi"/>
                <w:szCs w:val="20"/>
              </w:rPr>
            </w:pPr>
            <w:r w:rsidRPr="003D2DE8">
              <w:rPr>
                <w:rFonts w:cstheme="minorHAnsi"/>
                <w:szCs w:val="20"/>
              </w:rPr>
              <w:t> - status osoby: VIP, uprawniony do obsługi poza kolejnością</w:t>
            </w:r>
          </w:p>
        </w:tc>
      </w:tr>
      <w:tr w:rsidR="003D2DE8" w:rsidRPr="003D2DE8" w14:paraId="715665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2F16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3D36F01" w14:textId="77777777" w:rsidR="008E3E35" w:rsidRPr="003D2DE8" w:rsidRDefault="008E3E35" w:rsidP="00436054">
            <w:pPr>
              <w:spacing w:after="0" w:line="240" w:lineRule="auto"/>
              <w:jc w:val="left"/>
              <w:rPr>
                <w:rFonts w:cstheme="minorHAnsi"/>
                <w:szCs w:val="20"/>
              </w:rPr>
            </w:pPr>
            <w:r w:rsidRPr="003D2DE8">
              <w:rPr>
                <w:rFonts w:cstheme="minorHAnsi"/>
                <w:szCs w:val="20"/>
              </w:rPr>
              <w:t> - status sprzedaży</w:t>
            </w:r>
          </w:p>
        </w:tc>
      </w:tr>
      <w:tr w:rsidR="003D2DE8" w:rsidRPr="003D2DE8" w14:paraId="36F65D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8E835D"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852438D"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Planowanie i rezerwacja wizyty pacjenta</w:t>
            </w:r>
          </w:p>
        </w:tc>
      </w:tr>
      <w:tr w:rsidR="003D2DE8" w:rsidRPr="003D2DE8" w14:paraId="48AF26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800CE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F7C900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podczas rezerwacji terminu umożliwia określenie rodzajów terminu z możliwością określenia wielu rodzajów dla jednego terminu. Słownik rodzaju terminu powinien być możliwy do edycji przez administratora systemu</w:t>
            </w:r>
          </w:p>
        </w:tc>
      </w:tr>
      <w:tr w:rsidR="003D2DE8" w:rsidRPr="003D2DE8" w14:paraId="00C164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57816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20D3BF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wyszukiwanie wolnych terminów w ramach danych zasobów oraz posiadać dodatkowe funkcjonalności planowania:</w:t>
            </w:r>
          </w:p>
        </w:tc>
      </w:tr>
      <w:tr w:rsidR="003D2DE8" w:rsidRPr="003D2DE8" w14:paraId="5A0957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34569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0E9F282" w14:textId="77777777" w:rsidR="008E3E35" w:rsidRPr="003D2DE8" w:rsidRDefault="008E3E35" w:rsidP="00436054">
            <w:pPr>
              <w:spacing w:after="0" w:line="240" w:lineRule="auto"/>
              <w:jc w:val="left"/>
              <w:rPr>
                <w:rFonts w:cstheme="minorHAnsi"/>
                <w:szCs w:val="20"/>
              </w:rPr>
            </w:pPr>
            <w:r w:rsidRPr="003D2DE8">
              <w:rPr>
                <w:rFonts w:cstheme="minorHAnsi"/>
                <w:szCs w:val="20"/>
              </w:rPr>
              <w:t> - rezerwacja wybranego terminu oraz możliwość wyszukania pierwszego wolnego terminu od wybranej daty</w:t>
            </w:r>
          </w:p>
        </w:tc>
      </w:tr>
      <w:tr w:rsidR="003D2DE8" w:rsidRPr="003D2DE8" w14:paraId="435F38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7E261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9880CC9" w14:textId="77777777" w:rsidR="008E3E35" w:rsidRPr="003D2DE8" w:rsidRDefault="008E3E35" w:rsidP="00436054">
            <w:pPr>
              <w:spacing w:after="0" w:line="240" w:lineRule="auto"/>
              <w:jc w:val="left"/>
              <w:rPr>
                <w:rFonts w:cstheme="minorHAnsi"/>
                <w:szCs w:val="20"/>
              </w:rPr>
            </w:pPr>
            <w:r w:rsidRPr="003D2DE8">
              <w:rPr>
                <w:rFonts w:cstheme="minorHAnsi"/>
                <w:szCs w:val="20"/>
              </w:rPr>
              <w:t> - ograniczenie prezentacji terminów do zasobów spełniających kryterium wieku pacjenta </w:t>
            </w:r>
          </w:p>
        </w:tc>
      </w:tr>
      <w:tr w:rsidR="003D2DE8" w:rsidRPr="003D2DE8" w14:paraId="17C538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19FDB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B26BA47" w14:textId="77777777" w:rsidR="008E3E35" w:rsidRPr="003D2DE8" w:rsidRDefault="008E3E35" w:rsidP="00436054">
            <w:pPr>
              <w:spacing w:after="0" w:line="240" w:lineRule="auto"/>
              <w:jc w:val="left"/>
              <w:rPr>
                <w:rFonts w:cstheme="minorHAnsi"/>
                <w:szCs w:val="20"/>
              </w:rPr>
            </w:pPr>
            <w:r w:rsidRPr="003D2DE8">
              <w:rPr>
                <w:rFonts w:cstheme="minorHAnsi"/>
                <w:szCs w:val="20"/>
              </w:rPr>
              <w:t> - prezentowanie terminów tylko danej kategorii np. terminów zgłoszeń internetowych</w:t>
            </w:r>
          </w:p>
        </w:tc>
      </w:tr>
      <w:tr w:rsidR="003D2DE8" w:rsidRPr="003D2DE8" w14:paraId="4139D8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14250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3DDDB7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automatyczna rezerwacja terminów dla zgłoszeń internetowych wg preferencji pacjenta</w:t>
            </w:r>
          </w:p>
        </w:tc>
      </w:tr>
      <w:tr w:rsidR="003D2DE8" w:rsidRPr="003D2DE8" w14:paraId="591C43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2AC00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A16D5F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 przypadku braku wolnych terminów w preferowanych godzinach możliwość rezerwacji pierwszy wolny lub ręczny wybór terminu</w:t>
            </w:r>
          </w:p>
        </w:tc>
      </w:tr>
      <w:tr w:rsidR="003D2DE8" w:rsidRPr="003D2DE8" w14:paraId="759049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4C96F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14740D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rezerwacja terminów dla pacjentów przebywających na oddziale</w:t>
            </w:r>
          </w:p>
        </w:tc>
      </w:tr>
      <w:tr w:rsidR="003D2DE8" w:rsidRPr="003D2DE8" w14:paraId="13F8A3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66970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9BD0869"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 - wstawianie terminu pomiędzy już istniejące wpisy w grafiku w przypadkach nagłych (dopuszczenie planowania wielu wizyt w tym samym terminie) z możliwością wpisania komentarza do tak zaplanowanej wizyty</w:t>
            </w:r>
          </w:p>
        </w:tc>
      </w:tr>
      <w:tr w:rsidR="003D2DE8" w:rsidRPr="003D2DE8" w14:paraId="7E1A27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ABDD2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05092B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 liczby zaplanowanych wizyt z podziałem na pierwszorazowe i kontynuacje leczenia</w:t>
            </w:r>
          </w:p>
        </w:tc>
      </w:tr>
      <w:tr w:rsidR="003D2DE8" w:rsidRPr="003D2DE8" w14:paraId="1F2B63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6AB80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5231D6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 terminarza zaplanowanych wizyt</w:t>
            </w:r>
          </w:p>
        </w:tc>
      </w:tr>
      <w:tr w:rsidR="003D2DE8" w:rsidRPr="003D2DE8" w14:paraId="7E35EA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8CDF2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D5AC49F" w14:textId="77777777" w:rsidR="008E3E35" w:rsidRPr="003D2DE8" w:rsidRDefault="008E3E35" w:rsidP="00436054">
            <w:pPr>
              <w:spacing w:after="0" w:line="240" w:lineRule="auto"/>
              <w:jc w:val="left"/>
              <w:rPr>
                <w:rFonts w:cstheme="minorHAnsi"/>
                <w:szCs w:val="20"/>
              </w:rPr>
            </w:pPr>
            <w:r w:rsidRPr="003D2DE8">
              <w:rPr>
                <w:rFonts w:cstheme="minorHAnsi"/>
                <w:szCs w:val="20"/>
              </w:rPr>
              <w:t> - nadanie kolejnego numeru rezerwacji w ramach danego szablonu rezerwacji dla danego zasobu</w:t>
            </w:r>
          </w:p>
        </w:tc>
      </w:tr>
      <w:tr w:rsidR="003D2DE8" w:rsidRPr="003D2DE8" w14:paraId="1B344B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75931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A9903D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tworzenie wpisu tymczasowej rezerwacji po wybraniu terminy. Po zakończeniu rezerwacji termin powinien zostać potwierdzony </w:t>
            </w:r>
          </w:p>
        </w:tc>
      </w:tr>
      <w:tr w:rsidR="003D2DE8" w:rsidRPr="003D2DE8" w14:paraId="75AD41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4B1B5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C654FA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sprawdzać czy pacjent ma zaplanowany termin na tę samą usługę, na którą dokonywana jest rezerwacja.</w:t>
            </w:r>
          </w:p>
        </w:tc>
      </w:tr>
      <w:tr w:rsidR="003D2DE8" w:rsidRPr="003D2DE8" w14:paraId="5BBDBF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0A0F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2ED114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grupowe przenoszenie terminów z danego dnia na inny w ramach dostępności przenoszonej usługi</w:t>
            </w:r>
          </w:p>
        </w:tc>
      </w:tr>
      <w:tr w:rsidR="003D2DE8" w:rsidRPr="003D2DE8" w14:paraId="6CCE77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739C2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33A40A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konfigurację długości trwania planowanych terminów, dla danego szablonu w ramach danego dnia i zakresu czasu.</w:t>
            </w:r>
          </w:p>
        </w:tc>
      </w:tr>
      <w:tr w:rsidR="003D2DE8" w:rsidRPr="003D2DE8" w14:paraId="0D368B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BBB14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68DE92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ewidencję i usuwanie blokad terminarza bezpośrednio w oknie planowania terminu.</w:t>
            </w:r>
          </w:p>
        </w:tc>
      </w:tr>
      <w:tr w:rsidR="003D2DE8" w:rsidRPr="003D2DE8" w14:paraId="769DFD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A4FDF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4AFC82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automatyczne anulowanie zaplanowanego terminu w przypadku jego wcześniejszej realizacji.</w:t>
            </w:r>
          </w:p>
        </w:tc>
      </w:tr>
      <w:tr w:rsidR="003D2DE8" w:rsidRPr="003D2DE8" w14:paraId="3B43FD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25FAAD"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A0E8D0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dostęp do różnych slotów czasowych podczas planowania danej usługi w zależności od jednostki zlecającej termin</w:t>
            </w:r>
          </w:p>
        </w:tc>
      </w:tr>
      <w:tr w:rsidR="003D2DE8" w:rsidRPr="003D2DE8" w14:paraId="29AA88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6BD81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64ED76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zmianę usługi na inną wykonywaną w tej samej jednostce wykonującej, podczas </w:t>
            </w:r>
            <w:proofErr w:type="spellStart"/>
            <w:r w:rsidRPr="003D2DE8">
              <w:rPr>
                <w:rFonts w:cstheme="minorHAnsi"/>
                <w:szCs w:val="20"/>
              </w:rPr>
              <w:t>przeplanowywania</w:t>
            </w:r>
            <w:proofErr w:type="spellEnd"/>
            <w:r w:rsidRPr="003D2DE8">
              <w:rPr>
                <w:rFonts w:cstheme="minorHAnsi"/>
                <w:szCs w:val="20"/>
              </w:rPr>
              <w:t xml:space="preserve"> terminu.</w:t>
            </w:r>
          </w:p>
        </w:tc>
      </w:tr>
      <w:tr w:rsidR="003D2DE8" w:rsidRPr="003D2DE8" w14:paraId="48B3A3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4FCA8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619D95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Podczas zmiany zaplanowanego terminu  system umożliwia wybór innej usługi </w:t>
            </w:r>
          </w:p>
        </w:tc>
      </w:tr>
      <w:tr w:rsidR="003D2DE8" w:rsidRPr="003D2DE8" w14:paraId="7CC4BE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A142A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B86C87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obsługa kolejek oczekujących zgodnie z obowiązującymi przepisami </w:t>
            </w:r>
          </w:p>
        </w:tc>
      </w:tr>
      <w:tr w:rsidR="003D2DE8" w:rsidRPr="003D2DE8" w14:paraId="2D758A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BC675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0D66F38" w14:textId="77777777" w:rsidR="008E3E35" w:rsidRPr="003D2DE8" w:rsidRDefault="008E3E35" w:rsidP="00436054">
            <w:pPr>
              <w:spacing w:after="0" w:line="240" w:lineRule="auto"/>
              <w:jc w:val="left"/>
              <w:rPr>
                <w:rFonts w:cstheme="minorHAnsi"/>
                <w:szCs w:val="20"/>
              </w:rPr>
            </w:pPr>
            <w:r w:rsidRPr="003D2DE8">
              <w:rPr>
                <w:rFonts w:cstheme="minorHAnsi"/>
                <w:szCs w:val="20"/>
              </w:rPr>
              <w:t>Podczas planowania wizyty, system powinien sugerować dokonanie wpisu do kolejki oczekujących jeśli istnieje kolejka dla planowanej usługi lub gabinetu</w:t>
            </w:r>
          </w:p>
        </w:tc>
      </w:tr>
      <w:tr w:rsidR="003D2DE8" w:rsidRPr="003D2DE8" w14:paraId="51B387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55750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676414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wskazanie przyczyny powodu modyfikacji wpisu w kolejce oczekujących podczas przeniesienia terminu.</w:t>
            </w:r>
          </w:p>
        </w:tc>
      </w:tr>
      <w:tr w:rsidR="003D2DE8" w:rsidRPr="003D2DE8" w14:paraId="2FA218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708DF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C0324A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zapewnić możliwość sprawdzenia czy  dla  wybranego pacjenta istnieją inne wpisy w księdze oczekujących.</w:t>
            </w:r>
          </w:p>
        </w:tc>
      </w:tr>
      <w:tr w:rsidR="003D2DE8" w:rsidRPr="003D2DE8" w14:paraId="1998F3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91B2D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8860C7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pacjentów ze szczególnymi uprawnieniami, których dane są objęte ograniczonym dostępem.</w:t>
            </w:r>
          </w:p>
        </w:tc>
      </w:tr>
      <w:tr w:rsidR="003D2DE8" w:rsidRPr="003D2DE8" w14:paraId="530C23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C3EBD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63AA65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ograniczenie widoczności danych wrażliwych za pomocą uprawnień.</w:t>
            </w:r>
          </w:p>
        </w:tc>
      </w:tr>
      <w:tr w:rsidR="003D2DE8" w:rsidRPr="003D2DE8" w14:paraId="25AA0C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B26C8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EFA5C0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ewidencję notatek w ramach wolnego slotu w terminarzu z możliwością przypisania priorytetu określającego kolorystyczne oznaczenie danej notatki</w:t>
            </w:r>
          </w:p>
        </w:tc>
      </w:tr>
      <w:tr w:rsidR="003D2DE8" w:rsidRPr="003D2DE8" w14:paraId="5A189F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E8A0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DF20E3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zbiorczą generację notatek w terminarzu z poziomu panelu administracyjnego jak również podczas planowania usługi</w:t>
            </w:r>
          </w:p>
        </w:tc>
      </w:tr>
      <w:tr w:rsidR="003D2DE8" w:rsidRPr="003D2DE8" w14:paraId="44229C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0B77F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004D315" w14:textId="31093A8A" w:rsidR="00C3737F" w:rsidRPr="003D2DE8" w:rsidRDefault="00C3737F" w:rsidP="00436054">
            <w:pPr>
              <w:spacing w:after="0" w:line="240" w:lineRule="auto"/>
              <w:jc w:val="left"/>
              <w:rPr>
                <w:rFonts w:cstheme="minorHAnsi"/>
                <w:szCs w:val="20"/>
              </w:rPr>
            </w:pPr>
            <w:bookmarkStart w:id="8" w:name="_Hlk141706925"/>
            <w:r w:rsidRPr="003D2DE8">
              <w:rPr>
                <w:rFonts w:cstheme="minorHAnsi"/>
                <w:szCs w:val="20"/>
              </w:rPr>
              <w:t>System musi umożliwiać zbiorczą zmianę usługi dla zaplanowanych terminów, w ramach tego samego slotu i zasobów</w:t>
            </w:r>
            <w:bookmarkEnd w:id="8"/>
          </w:p>
        </w:tc>
      </w:tr>
      <w:tr w:rsidR="003D2DE8" w:rsidRPr="003D2DE8" w14:paraId="168E33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9FBF4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47A6554"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Rejestracja na wizytę</w:t>
            </w:r>
          </w:p>
        </w:tc>
      </w:tr>
      <w:tr w:rsidR="003D2DE8" w:rsidRPr="003D2DE8" w14:paraId="2606D5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5FD23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F11B98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rejestrację pacjenta na wizytę (zaplanowaną w terminarzu i niezaplanowaną)</w:t>
            </w:r>
          </w:p>
        </w:tc>
      </w:tr>
      <w:tr w:rsidR="003D2DE8" w:rsidRPr="003D2DE8" w14:paraId="4B42A2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42BD3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E6246C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rejestrację wizyty jako wywiadu przed zaplanowanym terminem</w:t>
            </w:r>
          </w:p>
        </w:tc>
      </w:tr>
      <w:tr w:rsidR="003D2DE8" w:rsidRPr="003D2DE8" w14:paraId="02EA2A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6C703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9198403" w14:textId="77777777" w:rsidR="008E3E35" w:rsidRPr="003D2DE8" w:rsidRDefault="008E3E35" w:rsidP="00436054">
            <w:pPr>
              <w:spacing w:after="0" w:line="240" w:lineRule="auto"/>
              <w:jc w:val="left"/>
              <w:rPr>
                <w:rFonts w:cstheme="minorHAnsi"/>
                <w:szCs w:val="20"/>
              </w:rPr>
            </w:pPr>
            <w:r w:rsidRPr="003D2DE8">
              <w:rPr>
                <w:rFonts w:cstheme="minorHAnsi"/>
                <w:szCs w:val="20"/>
              </w:rPr>
              <w:t>Podczas rejestracji/pobrania e-Skierowania system weryfikuje zgodność danych pacjenta w systemie HIS z danymi pobranymi z platformy P1.</w:t>
            </w:r>
          </w:p>
        </w:tc>
      </w:tr>
      <w:tr w:rsidR="003D2DE8" w:rsidRPr="003D2DE8" w14:paraId="226CA9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5A23B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918AB3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podgląd danych e-skierowania w ramach realizowanej wizyty.</w:t>
            </w:r>
          </w:p>
        </w:tc>
      </w:tr>
      <w:tr w:rsidR="003D2DE8" w:rsidRPr="003D2DE8" w14:paraId="02D13E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A41C6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BE1DC67" w14:textId="77777777" w:rsidR="008E3E35" w:rsidRPr="003D2DE8" w:rsidRDefault="008E3E35" w:rsidP="00436054">
            <w:pPr>
              <w:spacing w:after="0" w:line="240" w:lineRule="auto"/>
              <w:jc w:val="left"/>
              <w:rPr>
                <w:rFonts w:cstheme="minorHAnsi"/>
                <w:szCs w:val="20"/>
              </w:rPr>
            </w:pPr>
            <w:r w:rsidRPr="003D2DE8">
              <w:rPr>
                <w:rFonts w:cstheme="minorHAnsi"/>
                <w:szCs w:val="20"/>
              </w:rPr>
              <w:t>Przy rejestracji pacjenta system informuje (ostrzega) użytkownika, że wraz ze skierowaniem wprowadzono dodatkowe informacje i wyświetla je.</w:t>
            </w:r>
          </w:p>
        </w:tc>
      </w:tr>
      <w:tr w:rsidR="003D2DE8" w:rsidRPr="003D2DE8" w14:paraId="68EF75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5686B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27BF84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pozwalać na wyliczanie kosztów danej porady</w:t>
            </w:r>
          </w:p>
        </w:tc>
      </w:tr>
      <w:tr w:rsidR="003D2DE8" w:rsidRPr="003D2DE8" w14:paraId="4BBFD5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884A4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895F40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pozwalać na określenie miejsca wykonania usługi (wybór gabinetu) dla usług nie podlegających planowaniu i rezerwacji.</w:t>
            </w:r>
          </w:p>
        </w:tc>
      </w:tr>
      <w:tr w:rsidR="003D2DE8" w:rsidRPr="003D2DE8" w14:paraId="7A9A7A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4421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647C69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zlecenie wykonania usługi pacjentowi we wskazanym (lub wynikającym z rezerwacji) miejscu wykonania, </w:t>
            </w:r>
          </w:p>
        </w:tc>
      </w:tr>
      <w:tr w:rsidR="003D2DE8" w:rsidRPr="003D2DE8" w14:paraId="7CE0C5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4A2856"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EFA216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rejestracje wielu badań w oparciu o jedno skierowanie.</w:t>
            </w:r>
          </w:p>
        </w:tc>
      </w:tr>
      <w:tr w:rsidR="003D2DE8" w:rsidRPr="003D2DE8" w14:paraId="6E8494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13676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172DC92" w14:textId="77777777" w:rsidR="008E3E35" w:rsidRPr="003D2DE8" w:rsidRDefault="008E3E35" w:rsidP="00436054">
            <w:pPr>
              <w:spacing w:after="0" w:line="240" w:lineRule="auto"/>
              <w:jc w:val="left"/>
              <w:rPr>
                <w:rFonts w:cstheme="minorHAnsi"/>
                <w:szCs w:val="20"/>
              </w:rPr>
            </w:pPr>
            <w:r w:rsidRPr="003D2DE8">
              <w:rPr>
                <w:rFonts w:cstheme="minorHAnsi"/>
                <w:szCs w:val="20"/>
              </w:rPr>
              <w:t>W ramach jednego zarejestrowanego skierowania system powinien umożliwiać rejestrację wielu zleceń. Zmiana danych skierowania modyfikuje dane skierowania wszystkich tak zarejestrowanych zleceń.</w:t>
            </w:r>
          </w:p>
        </w:tc>
      </w:tr>
      <w:tr w:rsidR="003D2DE8" w:rsidRPr="003D2DE8" w14:paraId="7CC783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3157D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304DE0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3D2DE8" w:rsidRPr="003D2DE8" w14:paraId="19DDA4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FB338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BF4D00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ewidencję i kontrolę:</w:t>
            </w:r>
          </w:p>
        </w:tc>
      </w:tr>
      <w:tr w:rsidR="003D2DE8" w:rsidRPr="003D2DE8" w14:paraId="004909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6AF3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67CE42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zgód pacjenta związanych z hospitalizacją i innymi czynnościami medycznymi</w:t>
            </w:r>
          </w:p>
        </w:tc>
      </w:tr>
      <w:tr w:rsidR="003D2DE8" w:rsidRPr="003D2DE8" w14:paraId="56B9E5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EC241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A324CD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listy osób upoważnionych dla pacjenta</w:t>
            </w:r>
          </w:p>
        </w:tc>
      </w:tr>
      <w:tr w:rsidR="003D2DE8" w:rsidRPr="003D2DE8" w14:paraId="3330F2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B1CC0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3EC16BC" w14:textId="77777777" w:rsidR="008E3E35" w:rsidRPr="003D2DE8" w:rsidRDefault="008E3E35" w:rsidP="00436054">
            <w:pPr>
              <w:spacing w:after="0" w:line="240" w:lineRule="auto"/>
              <w:jc w:val="left"/>
              <w:rPr>
                <w:rFonts w:cstheme="minorHAnsi"/>
                <w:szCs w:val="20"/>
              </w:rPr>
            </w:pPr>
            <w:r w:rsidRPr="003D2DE8">
              <w:rPr>
                <w:rFonts w:cstheme="minorHAnsi"/>
                <w:szCs w:val="20"/>
              </w:rPr>
              <w:t>Obsługa wyników:</w:t>
            </w:r>
          </w:p>
        </w:tc>
      </w:tr>
      <w:tr w:rsidR="003D2DE8" w:rsidRPr="003D2DE8" w14:paraId="1012D7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C0E3A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DEB89D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odnotowanie wydania wyniku,</w:t>
            </w:r>
          </w:p>
        </w:tc>
      </w:tr>
      <w:tr w:rsidR="003D2DE8" w:rsidRPr="003D2DE8" w14:paraId="32D68A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DA0CD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12BA7F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wpisywanie wyników zewnętrznych.</w:t>
            </w:r>
          </w:p>
        </w:tc>
      </w:tr>
      <w:tr w:rsidR="003D2DE8" w:rsidRPr="003D2DE8" w14:paraId="6F9097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8BB14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91BEE44" w14:textId="77777777" w:rsidR="008E3E35" w:rsidRPr="003D2DE8" w:rsidRDefault="008E3E35" w:rsidP="00436054">
            <w:pPr>
              <w:spacing w:after="0" w:line="240" w:lineRule="auto"/>
              <w:jc w:val="left"/>
              <w:rPr>
                <w:rFonts w:cstheme="minorHAnsi"/>
                <w:szCs w:val="20"/>
              </w:rPr>
            </w:pPr>
            <w:r w:rsidRPr="003D2DE8">
              <w:rPr>
                <w:rFonts w:cstheme="minorHAnsi"/>
                <w:szCs w:val="20"/>
              </w:rPr>
              <w:t>Wydruk recept i kuponów</w:t>
            </w:r>
          </w:p>
        </w:tc>
      </w:tr>
      <w:tr w:rsidR="003D2DE8" w:rsidRPr="003D2DE8" w14:paraId="3C7112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FE7F5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669305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obsługę i wydruk dokumentacji zbiorczej tj.: </w:t>
            </w:r>
          </w:p>
        </w:tc>
      </w:tr>
      <w:tr w:rsidR="003D2DE8" w:rsidRPr="003D2DE8" w14:paraId="2BB736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EE63C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C77D1C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Przyjęć</w:t>
            </w:r>
          </w:p>
        </w:tc>
      </w:tr>
      <w:tr w:rsidR="003D2DE8" w:rsidRPr="003D2DE8" w14:paraId="01B81E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B968F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9FC5E3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Badań</w:t>
            </w:r>
          </w:p>
        </w:tc>
      </w:tr>
      <w:tr w:rsidR="003D2DE8" w:rsidRPr="003D2DE8" w14:paraId="035468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838E9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502466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6FFB06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3E1E8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2263CE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4A9349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2444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542B128"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 - Księga Ratownictwa</w:t>
            </w:r>
          </w:p>
        </w:tc>
      </w:tr>
      <w:tr w:rsidR="003D2DE8" w:rsidRPr="003D2DE8" w14:paraId="33EEDF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7420F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521FCDF" w14:textId="77777777" w:rsidR="008E3E35" w:rsidRPr="003D2DE8" w:rsidRDefault="008E3E35" w:rsidP="00436054">
            <w:pPr>
              <w:spacing w:after="0" w:line="240" w:lineRule="auto"/>
              <w:jc w:val="left"/>
              <w:rPr>
                <w:rFonts w:cstheme="minorHAnsi"/>
                <w:szCs w:val="20"/>
              </w:rPr>
            </w:pPr>
            <w:r w:rsidRPr="003D2DE8">
              <w:rPr>
                <w:rFonts w:cstheme="minorHAnsi"/>
                <w:szCs w:val="20"/>
              </w:rPr>
              <w:t>raporty i wykazy Rejestracji.</w:t>
            </w:r>
          </w:p>
        </w:tc>
      </w:tr>
      <w:tr w:rsidR="003D2DE8" w:rsidRPr="003D2DE8" w14:paraId="512D52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13B2D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4BFE7D4"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Gabinet</w:t>
            </w:r>
          </w:p>
        </w:tc>
      </w:tr>
      <w:tr w:rsidR="003D2DE8" w:rsidRPr="003D2DE8" w14:paraId="67DE6F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CAC76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851094B"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wizyty</w:t>
            </w:r>
          </w:p>
        </w:tc>
      </w:tr>
      <w:tr w:rsidR="003D2DE8" w:rsidRPr="003D2DE8" w14:paraId="6065FC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6DC7E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D9B0D9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Podczas przyjęcia pacjenta skierowanego z innej jednostki np. oddział, jeśli nie został wskazany inny płatnik lub cennik, system powinien podpowiadać płatnika NFZ </w:t>
            </w:r>
          </w:p>
        </w:tc>
      </w:tr>
      <w:tr w:rsidR="003D2DE8" w:rsidRPr="003D2DE8" w14:paraId="56F1CE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5E9F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F0D93F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dostęp do listy pacjentów zarejestrowanych do gabinetu</w:t>
            </w:r>
          </w:p>
        </w:tc>
      </w:tr>
      <w:tr w:rsidR="003D2DE8" w:rsidRPr="003D2DE8" w14:paraId="66E7D3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93D22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2F1877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zbiorczy przegląd historii zmian w ramach wizyty w gabinecie.</w:t>
            </w:r>
          </w:p>
        </w:tc>
      </w:tr>
      <w:tr w:rsidR="003D2DE8" w:rsidRPr="003D2DE8" w14:paraId="328BA7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A9B076"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6E38C5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informować o uprawnieniach pacjenta do obsługi poza kolejnością</w:t>
            </w:r>
          </w:p>
        </w:tc>
      </w:tr>
      <w:tr w:rsidR="003D2DE8" w:rsidRPr="003D2DE8" w14:paraId="075718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A7535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835144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informować o przyjęciu pacjenta na wizytę przed zaplanowanym terminem.</w:t>
            </w:r>
          </w:p>
        </w:tc>
      </w:tr>
      <w:tr w:rsidR="003D2DE8" w:rsidRPr="003D2DE8" w14:paraId="1663E9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461A0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3628A6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prezentować liczbę punktów zrealizowanych, w bieżącym dniu i miesiącu, przez zalogowanego lekarza z podziałem na umowy</w:t>
            </w:r>
          </w:p>
        </w:tc>
      </w:tr>
      <w:tr w:rsidR="003D2DE8" w:rsidRPr="003D2DE8" w14:paraId="5888B3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F2954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256019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prezentację wizyt wymagających zafakturowania.</w:t>
            </w:r>
          </w:p>
        </w:tc>
      </w:tr>
      <w:tr w:rsidR="003D2DE8" w:rsidRPr="003D2DE8" w14:paraId="244555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621DA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217C09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rejestrację faktu rozpoczęcia obsługi wizyty pacjenta w gabinecie (przyjęcie)</w:t>
            </w:r>
          </w:p>
        </w:tc>
      </w:tr>
      <w:tr w:rsidR="003D2DE8" w:rsidRPr="003D2DE8" w14:paraId="2DCD7E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EA086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750B21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porównanie danych pacjenta znajdujących się w systemie HIS z danymi znajdującymi się w realizowanym e-skierowaniu oraz aktualizację wybranych pozycji w systemie HIS.</w:t>
            </w:r>
          </w:p>
        </w:tc>
      </w:tr>
      <w:tr w:rsidR="003D2DE8" w:rsidRPr="003D2DE8" w14:paraId="7D7B6A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6C033D"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DC519C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podgląd danych e-skierowania w ramach realizowanej wizyty.</w:t>
            </w:r>
          </w:p>
        </w:tc>
      </w:tr>
      <w:tr w:rsidR="003D2DE8" w:rsidRPr="003D2DE8" w14:paraId="11E62B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AD82E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582B1A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automatyczne tworzenie danych źródłowych dokumentu Informacji dla lekarza kierującego/POZ na podstawie danych o realizacji wizyty co najmniej w zakresie: rozpoznania oraz opisu wykonanego świadczenia</w:t>
            </w:r>
          </w:p>
        </w:tc>
      </w:tr>
      <w:tr w:rsidR="003D2DE8" w:rsidRPr="003D2DE8" w14:paraId="7592F5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3A0E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A10E7A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ewidencję wizyt domowych POZ z podaniem informacji o dacie wyjazdu i powrotu udzielającego świadczenie.</w:t>
            </w:r>
          </w:p>
        </w:tc>
      </w:tr>
      <w:tr w:rsidR="003D2DE8" w:rsidRPr="003D2DE8" w14:paraId="17F2F1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D8DDA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7BBBA9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przegląd danych pacjenta, co najmniej, w następujących kategoriach:</w:t>
            </w:r>
          </w:p>
        </w:tc>
      </w:tr>
      <w:tr w:rsidR="003D2DE8" w:rsidRPr="003D2DE8" w14:paraId="050865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1FEFC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A3DEF0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osobowe,</w:t>
            </w:r>
          </w:p>
        </w:tc>
      </w:tr>
      <w:tr w:rsidR="003D2DE8" w:rsidRPr="003D2DE8" w14:paraId="7D8EFC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330CD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77FD15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medyczne pacjenta tj. grupa krwi, uczulenia, choroby przewlekłe, szczepienia, nazwisko lekarza rodzinnego</w:t>
            </w:r>
          </w:p>
        </w:tc>
      </w:tr>
      <w:tr w:rsidR="003D2DE8" w:rsidRPr="003D2DE8" w14:paraId="268F06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880A6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B03A9A0" w14:textId="77777777" w:rsidR="008E3E35" w:rsidRPr="003D2DE8" w:rsidRDefault="008E3E35" w:rsidP="00436054">
            <w:pPr>
              <w:spacing w:after="0" w:line="240" w:lineRule="auto"/>
              <w:jc w:val="left"/>
              <w:rPr>
                <w:rFonts w:cstheme="minorHAnsi"/>
                <w:szCs w:val="20"/>
              </w:rPr>
            </w:pPr>
            <w:r w:rsidRPr="003D2DE8">
              <w:rPr>
                <w:rFonts w:cstheme="minorHAnsi"/>
                <w:szCs w:val="20"/>
              </w:rPr>
              <w:t> - uprawnienia z tytułu umów komercyjnych,</w:t>
            </w:r>
          </w:p>
        </w:tc>
      </w:tr>
      <w:tr w:rsidR="003D2DE8" w:rsidRPr="003D2DE8" w14:paraId="405A46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E6855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1965C2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informacja o stopniu ubezpieczenia - weryfikacja z </w:t>
            </w:r>
            <w:proofErr w:type="spellStart"/>
            <w:r w:rsidRPr="003D2DE8">
              <w:rPr>
                <w:rFonts w:cstheme="minorHAnsi"/>
                <w:szCs w:val="20"/>
              </w:rPr>
              <w:t>eWUŚ</w:t>
            </w:r>
            <w:proofErr w:type="spellEnd"/>
          </w:p>
        </w:tc>
      </w:tr>
      <w:tr w:rsidR="003D2DE8" w:rsidRPr="003D2DE8" w14:paraId="4B4CDF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511E6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D095D4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historia leczenia (dane ze wszystkich wizyt i pobytów szpitalnych pacjenta),</w:t>
            </w:r>
          </w:p>
        </w:tc>
      </w:tr>
      <w:tr w:rsidR="003D2DE8" w:rsidRPr="003D2DE8" w14:paraId="76E5AA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20BEF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64A993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wyniki badań,</w:t>
            </w:r>
          </w:p>
        </w:tc>
      </w:tr>
      <w:tr w:rsidR="003D2DE8" w:rsidRPr="003D2DE8" w14:paraId="210828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B7B0F8"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90CF46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 rezerwacji historycznych i planowanych w przyszłości </w:t>
            </w:r>
          </w:p>
        </w:tc>
      </w:tr>
      <w:tr w:rsidR="003D2DE8" w:rsidRPr="003D2DE8" w14:paraId="4F31AA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0F01D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7C7987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3D2DE8">
              <w:rPr>
                <w:rFonts w:cstheme="minorHAnsi"/>
                <w:szCs w:val="20"/>
              </w:rPr>
              <w:br/>
              <w:t>Co najmniej dla uczuleń o rodzaju leki oraz pokarmowe system umożliwia oznaczenie stopnia nasilenia uczulenia.</w:t>
            </w:r>
            <w:r w:rsidRPr="003D2DE8">
              <w:rPr>
                <w:rFonts w:cstheme="minorHAnsi"/>
                <w:szCs w:val="20"/>
              </w:rPr>
              <w:br/>
              <w:t xml:space="preserve">Podczas </w:t>
            </w:r>
            <w:r w:rsidRPr="003D2DE8">
              <w:rPr>
                <w:rFonts w:cstheme="minorHAnsi"/>
                <w:szCs w:val="20"/>
              </w:rPr>
              <w:br/>
              <w:t xml:space="preserve">- przepisywania leków na recepty, </w:t>
            </w:r>
            <w:r w:rsidRPr="003D2DE8">
              <w:rPr>
                <w:rFonts w:cstheme="minorHAnsi"/>
                <w:szCs w:val="20"/>
              </w:rPr>
              <w:br/>
              <w:t>- definiowania zlecenia leku,</w:t>
            </w:r>
            <w:r w:rsidRPr="003D2DE8">
              <w:rPr>
                <w:rFonts w:cstheme="minorHAnsi"/>
                <w:szCs w:val="20"/>
              </w:rPr>
              <w:br/>
              <w:t xml:space="preserve">- ewidencji podania leku </w:t>
            </w:r>
            <w:r w:rsidRPr="003D2DE8">
              <w:rPr>
                <w:rFonts w:cstheme="minorHAnsi"/>
                <w:szCs w:val="20"/>
              </w:rPr>
              <w:br/>
              <w:t>system musi prezentować komunikat w przypadku występowania w przepisanym leku substancji czynnej zaewidencjonowanej w rejestrze uczuleń o rodzaju 'Leki' danego pacjenta.</w:t>
            </w:r>
            <w:r w:rsidRPr="003D2DE8">
              <w:rPr>
                <w:rFonts w:cstheme="minorHAnsi"/>
                <w:szCs w:val="20"/>
              </w:rPr>
              <w:br/>
              <w:t>Dane o zaewidencjonowanych uczuleniach są prezentowane na formatkach dotyczących pobytu/wizyty przy definicji danych pacjenta.</w:t>
            </w:r>
          </w:p>
        </w:tc>
      </w:tr>
      <w:tr w:rsidR="003D2DE8" w:rsidRPr="003D2DE8" w14:paraId="6824FE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54DEB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5F08B8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odfiltrowanie listy pacjentów tylko do takich co posiadają alergię/uczulenie</w:t>
            </w:r>
          </w:p>
        </w:tc>
      </w:tr>
      <w:tr w:rsidR="003D2DE8" w:rsidRPr="003D2DE8" w14:paraId="089B4A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46388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6F3233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wyszukiwanie na listach pacjentów (RCH, Stacja dializ, Zakażenia, Gabinet, Rejestracja, Pracownia) pacjentów z groźnym wirusem lub bakteria:</w:t>
            </w:r>
            <w:r w:rsidRPr="003D2DE8">
              <w:rPr>
                <w:rFonts w:cstheme="minorHAnsi"/>
                <w:szCs w:val="20"/>
              </w:rPr>
              <w:br/>
              <w:t>- Czy zakażenie – kryterium powinno umożliwić zawężenie wyników wyszukiwania do pacjentów z</w:t>
            </w:r>
            <w:r w:rsidRPr="003D2DE8">
              <w:rPr>
                <w:rFonts w:cstheme="minorHAnsi"/>
                <w:szCs w:val="20"/>
              </w:rPr>
              <w:br/>
              <w:t>zakażeniem;</w:t>
            </w:r>
            <w:r w:rsidRPr="003D2DE8">
              <w:rPr>
                <w:rFonts w:cstheme="minorHAnsi"/>
                <w:szCs w:val="20"/>
              </w:rPr>
              <w:br/>
              <w:t>- Czy podejrzenie – kryterium powinno umożliwić zawężenie wyników wyszukiwania do pacjentów z</w:t>
            </w:r>
            <w:r w:rsidRPr="003D2DE8">
              <w:rPr>
                <w:rFonts w:cstheme="minorHAnsi"/>
                <w:szCs w:val="20"/>
              </w:rPr>
              <w:br/>
              <w:t>podejrzeniem zakażenia;</w:t>
            </w:r>
            <w:r w:rsidRPr="003D2DE8">
              <w:rPr>
                <w:rFonts w:cstheme="minorHAnsi"/>
                <w:szCs w:val="20"/>
              </w:rPr>
              <w:br/>
              <w:t>- Czy kwarantanna – kryterium powinno umożliwić zawężenie wyników wyszukiwania do pacjentów z</w:t>
            </w:r>
            <w:r w:rsidRPr="003D2DE8">
              <w:rPr>
                <w:rFonts w:cstheme="minorHAnsi"/>
                <w:szCs w:val="20"/>
              </w:rPr>
              <w:br/>
              <w:t>kwarantanna;</w:t>
            </w:r>
            <w:r w:rsidRPr="003D2DE8">
              <w:rPr>
                <w:rFonts w:cstheme="minorHAnsi"/>
                <w:szCs w:val="20"/>
              </w:rPr>
              <w:br/>
              <w:t>- Rozpoznanie – kryterium powinno umożliwić zawężenie wyników wyszukiwania do pacjentów oznaczonych groźnym wirusem z konkretnym rozpoznaniem;</w:t>
            </w:r>
            <w:r w:rsidRPr="003D2DE8">
              <w:rPr>
                <w:rFonts w:cstheme="minorHAnsi"/>
                <w:szCs w:val="20"/>
              </w:rPr>
              <w:br/>
              <w:t>- Zakażenie – kryterium powinno umożliwić zawężenie wyników wyszukiwania do pacjentów oznaczonych groźnym wirusem z konkretnym rodzajem zakażenia.</w:t>
            </w:r>
          </w:p>
        </w:tc>
      </w:tr>
      <w:tr w:rsidR="003D2DE8" w:rsidRPr="003D2DE8" w14:paraId="178425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9549C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23CF4B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gromadzenie danych o lekach stale przyjmowanych przez pacjenta m.in.  w zakresie</w:t>
            </w:r>
            <w:r w:rsidRPr="003D2DE8">
              <w:rPr>
                <w:rFonts w:cstheme="minorHAnsi"/>
                <w:szCs w:val="20"/>
              </w:rPr>
              <w:br/>
              <w:t>- nazwa leku,</w:t>
            </w:r>
            <w:r w:rsidRPr="003D2DE8">
              <w:rPr>
                <w:rFonts w:cstheme="minorHAnsi"/>
                <w:szCs w:val="20"/>
              </w:rPr>
              <w:br/>
              <w:t>- okres przyjmowania leku,</w:t>
            </w:r>
            <w:r w:rsidRPr="003D2DE8">
              <w:rPr>
                <w:rFonts w:cstheme="minorHAnsi"/>
                <w:szCs w:val="20"/>
              </w:rPr>
              <w:br/>
              <w:t>- dawkowanie,</w:t>
            </w:r>
            <w:r w:rsidRPr="003D2DE8">
              <w:rPr>
                <w:rFonts w:cstheme="minorHAnsi"/>
                <w:szCs w:val="20"/>
              </w:rPr>
              <w:br/>
              <w:t>- rozpoznanie,</w:t>
            </w:r>
            <w:r w:rsidRPr="003D2DE8">
              <w:rPr>
                <w:rFonts w:cstheme="minorHAnsi"/>
                <w:szCs w:val="20"/>
              </w:rPr>
              <w:br/>
              <w:t>- źródło informacji.</w:t>
            </w:r>
            <w:r w:rsidRPr="003D2DE8">
              <w:rPr>
                <w:rFonts w:cstheme="minorHAnsi"/>
                <w:szCs w:val="20"/>
              </w:rPr>
              <w:br/>
              <w:t>System umożliwia dodanie pozycji z definiowanej recepty do rejestru stale przyjmowanych leków pacjenta.</w:t>
            </w:r>
            <w:r w:rsidRPr="003D2DE8">
              <w:rPr>
                <w:rFonts w:cstheme="minorHAnsi"/>
                <w:szCs w:val="20"/>
              </w:rPr>
              <w:br/>
              <w:t xml:space="preserve">Na podstawie zaewidencjonowanych stale przyjmowanych leków system umożliwia ograniczenie słownika leków podczas definiowania recepty. </w:t>
            </w:r>
          </w:p>
        </w:tc>
      </w:tr>
      <w:tr w:rsidR="003D2DE8" w:rsidRPr="003D2DE8" w14:paraId="4450DA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9ED13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ECC727C" w14:textId="77777777" w:rsidR="008E3E35" w:rsidRPr="003D2DE8" w:rsidRDefault="008E3E35" w:rsidP="00436054">
            <w:pPr>
              <w:spacing w:after="0" w:line="240" w:lineRule="auto"/>
              <w:jc w:val="left"/>
              <w:rPr>
                <w:rFonts w:cstheme="minorHAnsi"/>
                <w:szCs w:val="20"/>
              </w:rPr>
            </w:pPr>
            <w:r w:rsidRPr="003D2DE8">
              <w:rPr>
                <w:rFonts w:cstheme="minorHAnsi"/>
                <w:szCs w:val="20"/>
              </w:rPr>
              <w:t>Obsługa wizyty powinna obejmować przegląd, modyfikację i rejestrację danych w następujących kategoriach:</w:t>
            </w:r>
          </w:p>
        </w:tc>
      </w:tr>
      <w:tr w:rsidR="003D2DE8" w:rsidRPr="003D2DE8" w14:paraId="04DAB4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C8B4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3D887B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obsługa wizyt receptowych. Dla wizyt receptowych system powinien sprawdzać ile czasu upłynęło od ostatniej wizyty tego typu</w:t>
            </w:r>
          </w:p>
        </w:tc>
      </w:tr>
      <w:tr w:rsidR="003D2DE8" w:rsidRPr="003D2DE8" w14:paraId="30F47A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4E170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FD59CF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wywiad (na formularzu zdefiniowanym dla wizyty), </w:t>
            </w:r>
          </w:p>
        </w:tc>
      </w:tr>
      <w:tr w:rsidR="003D2DE8" w:rsidRPr="003D2DE8" w14:paraId="215856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F9B8B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02FB5A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opis badania (na formularzu zdefiniowanym dla wizyty),</w:t>
            </w:r>
          </w:p>
        </w:tc>
      </w:tr>
      <w:tr w:rsidR="003D2DE8" w:rsidRPr="003D2DE8" w14:paraId="7B58C7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ED0C0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4F237F0"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 - informacje ze skierowania,</w:t>
            </w:r>
          </w:p>
        </w:tc>
      </w:tr>
      <w:tr w:rsidR="003D2DE8" w:rsidRPr="003D2DE8" w14:paraId="45B632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DD22A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986068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kontrola daty ważności skierowania</w:t>
            </w:r>
          </w:p>
        </w:tc>
      </w:tr>
      <w:tr w:rsidR="003D2DE8" w:rsidRPr="003D2DE8" w14:paraId="3743B2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B96C5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97D4EC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skierowania, z możliwością skopiowania danych z innego pobytu w tej lub innej jednostce</w:t>
            </w:r>
          </w:p>
        </w:tc>
      </w:tr>
      <w:tr w:rsidR="003D2DE8" w:rsidRPr="003D2DE8" w14:paraId="31047E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202DA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C8337E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zlecanie badań diagnostycznych i laboratoryjnych , konsultacji, zabiegów,</w:t>
            </w:r>
          </w:p>
        </w:tc>
      </w:tr>
      <w:tr w:rsidR="003D2DE8" w:rsidRPr="003D2DE8" w14:paraId="789E39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7699D9"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4F8D20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wykorzystania szablonów zleceń złożonych, paneli badań do zlecania</w:t>
            </w:r>
          </w:p>
        </w:tc>
      </w:tr>
      <w:tr w:rsidR="003D2DE8" w:rsidRPr="003D2DE8" w14:paraId="4503B5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06220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B53B2EB" w14:textId="77777777" w:rsidR="008E3E35" w:rsidRPr="003D2DE8" w:rsidRDefault="008E3E35" w:rsidP="00436054">
            <w:pPr>
              <w:spacing w:after="0" w:line="240" w:lineRule="auto"/>
              <w:jc w:val="left"/>
              <w:rPr>
                <w:rFonts w:cstheme="minorHAnsi"/>
                <w:szCs w:val="20"/>
              </w:rPr>
            </w:pPr>
            <w:r w:rsidRPr="003D2DE8">
              <w:rPr>
                <w:rFonts w:cstheme="minorHAnsi"/>
                <w:szCs w:val="20"/>
              </w:rPr>
              <w:t> - usług dodatkowych co najmniej o rodzaju: badanie diagnostyczne, konsultacja i procedur na podstawie słownika ICD9</w:t>
            </w:r>
          </w:p>
        </w:tc>
      </w:tr>
      <w:tr w:rsidR="003D2DE8" w:rsidRPr="003D2DE8" w14:paraId="710FF4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54823F"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7158EB1" w14:textId="77777777" w:rsidR="008E3E35" w:rsidRPr="003D2DE8" w:rsidRDefault="008E3E35" w:rsidP="00436054">
            <w:pPr>
              <w:spacing w:after="0" w:line="240" w:lineRule="auto"/>
              <w:jc w:val="left"/>
              <w:rPr>
                <w:rFonts w:cstheme="minorHAnsi"/>
                <w:szCs w:val="20"/>
              </w:rPr>
            </w:pPr>
            <w:r w:rsidRPr="003D2DE8">
              <w:rPr>
                <w:rFonts w:cstheme="minorHAnsi"/>
                <w:szCs w:val="20"/>
              </w:rPr>
              <w:t>- rozpoznanie (zasadnicze, ze skierowania, współistniejące, dodatkowe, opisowe),</w:t>
            </w:r>
          </w:p>
        </w:tc>
      </w:tr>
      <w:tr w:rsidR="003D2DE8" w:rsidRPr="003D2DE8" w14:paraId="372224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12186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D3DCE5A" w14:textId="77777777" w:rsidR="008E3E35" w:rsidRPr="003D2DE8" w:rsidRDefault="008E3E35" w:rsidP="00436054">
            <w:pPr>
              <w:spacing w:after="0" w:line="240" w:lineRule="auto"/>
              <w:jc w:val="left"/>
              <w:rPr>
                <w:rFonts w:cstheme="minorHAnsi"/>
                <w:szCs w:val="20"/>
              </w:rPr>
            </w:pPr>
            <w:r w:rsidRPr="003D2DE8">
              <w:rPr>
                <w:rFonts w:cstheme="minorHAnsi"/>
                <w:szCs w:val="20"/>
              </w:rPr>
              <w:t>  - kopiowanie wyników badania i danych wypisowych ze zleconych podczas poprzednich wizyt</w:t>
            </w:r>
          </w:p>
        </w:tc>
      </w:tr>
      <w:tr w:rsidR="003D2DE8" w:rsidRPr="003D2DE8" w14:paraId="560FFC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DA038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DC6935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zalecenia z wizyty (w tym zwolnienia lekarskie),</w:t>
            </w:r>
          </w:p>
        </w:tc>
      </w:tr>
      <w:tr w:rsidR="003D2DE8" w:rsidRPr="003D2DE8" w14:paraId="39AFE0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4A1653"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B474F0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wystawienie recept, skierowań, </w:t>
            </w:r>
            <w:proofErr w:type="spellStart"/>
            <w:r w:rsidRPr="003D2DE8">
              <w:rPr>
                <w:rFonts w:cstheme="minorHAnsi"/>
                <w:szCs w:val="20"/>
              </w:rPr>
              <w:t>zapotrzebowań</w:t>
            </w:r>
            <w:proofErr w:type="spellEnd"/>
            <w:r w:rsidRPr="003D2DE8">
              <w:rPr>
                <w:rFonts w:cstheme="minorHAnsi"/>
                <w:szCs w:val="20"/>
              </w:rPr>
              <w:t xml:space="preserve"> na zaopatrzenie ortopedyczne i okulary</w:t>
            </w:r>
          </w:p>
        </w:tc>
      </w:tr>
      <w:tr w:rsidR="003D2DE8" w:rsidRPr="003D2DE8" w14:paraId="714C5B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4F7B0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vAlign w:val="center"/>
          </w:tcPr>
          <w:p w14:paraId="232F86A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automatyczny podział zwolnień lekarskich na wsteczne i bieżące oraz powielanie ich dla poszczególnych płatników składek zgodnie z regułami określonymi przez ZUS.</w:t>
            </w:r>
          </w:p>
        </w:tc>
      </w:tr>
      <w:tr w:rsidR="003D2DE8" w:rsidRPr="003D2DE8" w14:paraId="72C1F6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68B45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0DBFE9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D2DE8" w:rsidRPr="003D2DE8" w14:paraId="0BE37A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07BC2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1CA607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wywołanie historii aktualizacji Rejestru Podmiotów Wykonujących Działalność Leczniczą</w:t>
            </w:r>
          </w:p>
        </w:tc>
      </w:tr>
      <w:tr w:rsidR="003D2DE8" w:rsidRPr="003D2DE8" w14:paraId="1240EF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DFAC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EEA6C1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ewidencje opieki pielęgniarskiej w ramach wizyty w gabinecie lekarskim.</w:t>
            </w:r>
          </w:p>
        </w:tc>
      </w:tr>
      <w:tr w:rsidR="003D2DE8" w:rsidRPr="003D2DE8" w14:paraId="2E5A36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4FFE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67AC16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zmianę usługi głównej wizyty</w:t>
            </w:r>
          </w:p>
        </w:tc>
      </w:tr>
      <w:tr w:rsidR="003D2DE8" w:rsidRPr="003D2DE8" w14:paraId="095739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EAB60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2856145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zarejestrowanie wizyty w innym gabinecie z poziomu obecnie realizowanej wizyty.</w:t>
            </w:r>
          </w:p>
        </w:tc>
      </w:tr>
      <w:tr w:rsidR="003D2DE8" w:rsidRPr="003D2DE8" w14:paraId="1B6482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4E728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68C9CB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przejście do kolejnej wizyty z wyszukanej listy wizyt pacjentów, bez konieczności powrotu na listę pacjentów gabinetu.</w:t>
            </w:r>
          </w:p>
        </w:tc>
      </w:tr>
      <w:tr w:rsidR="003D2DE8" w:rsidRPr="003D2DE8" w14:paraId="0EAFF8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A86A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53D609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informować o zleceniach wykonanych po zakończeniu poprzedniej wizyty i umożliwić rozliczenie ich w wizycie aktualnej</w:t>
            </w:r>
          </w:p>
        </w:tc>
      </w:tr>
      <w:tr w:rsidR="003D2DE8" w:rsidRPr="003D2DE8" w14:paraId="525E3B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D7203D"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AFC769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wymagalności zaplanowania terminu pacjenta podczas wysyłania zleceń.</w:t>
            </w:r>
          </w:p>
        </w:tc>
      </w:tr>
      <w:tr w:rsidR="003D2DE8" w:rsidRPr="003D2DE8" w14:paraId="1DA8C8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50864"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BBF86F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obsługę zleceń chemioterapii podczas wielu wizyt w gabinecie, przy jednokrotnym zdefiniowaniu schematu chemioterapii.</w:t>
            </w:r>
          </w:p>
        </w:tc>
      </w:tr>
      <w:tr w:rsidR="003D2DE8" w:rsidRPr="003D2DE8" w14:paraId="3B35D5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24C23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03BA50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obsługę pobytów wielodniowych</w:t>
            </w:r>
          </w:p>
        </w:tc>
      </w:tr>
      <w:tr w:rsidR="003D2DE8" w:rsidRPr="003D2DE8" w14:paraId="1E4BF1B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5CD8B7"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53F2A25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rejestrację wizyt dla pacjentów na podstawie deklaracji medycyny szkolnej</w:t>
            </w:r>
          </w:p>
        </w:tc>
      </w:tr>
      <w:tr w:rsidR="003D2DE8" w:rsidRPr="003D2DE8" w14:paraId="4EFAE1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843C0A"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600279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ewidencje wizyty wraz z informacjami o domowym leczeniu żywieniowym</w:t>
            </w:r>
          </w:p>
        </w:tc>
      </w:tr>
      <w:tr w:rsidR="003D2DE8" w:rsidRPr="003D2DE8" w14:paraId="12BE23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96E2D2"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7C8844A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ewidencje wizyty wraz z informacjami o tlenoterapii w warunkach domowych</w:t>
            </w:r>
          </w:p>
        </w:tc>
      </w:tr>
      <w:tr w:rsidR="003D2DE8" w:rsidRPr="003D2DE8" w14:paraId="2500EB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70D37B"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3A6DE54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obsługę kart zgłoszenie niepożądanego odczynu poszczepiennego (NOP)</w:t>
            </w:r>
          </w:p>
        </w:tc>
      </w:tr>
      <w:tr w:rsidR="003D2DE8" w:rsidRPr="003D2DE8" w14:paraId="472083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46E011"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4D0EAD7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określenie dodatkowego personelu w ramach wizyty</w:t>
            </w:r>
          </w:p>
        </w:tc>
      </w:tr>
      <w:tr w:rsidR="003D2DE8" w:rsidRPr="003D2DE8" w14:paraId="1F7BA2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634DE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DAF772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danych ciąży pacjentki, szczególnie istotnych w przypadku wykonywania świadczeń medycznych inaczej wycenianych przez NFZ dla pacjentek ciężarnych i będących w połogu.</w:t>
            </w:r>
          </w:p>
        </w:tc>
      </w:tr>
      <w:tr w:rsidR="003D2DE8" w:rsidRPr="003D2DE8" w14:paraId="352C18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267D65"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10A56BF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D2DE8" w:rsidRPr="003D2DE8" w14:paraId="323E44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C63F40"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B7568B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3D2DE8">
              <w:rPr>
                <w:rFonts w:cstheme="minorHAnsi"/>
                <w:szCs w:val="20"/>
              </w:rPr>
              <w:br/>
              <w:t>- opisu badania,</w:t>
            </w:r>
            <w:r w:rsidRPr="003D2DE8">
              <w:rPr>
                <w:rFonts w:cstheme="minorHAnsi"/>
                <w:szCs w:val="20"/>
              </w:rPr>
              <w:br/>
              <w:t>- opisu konsultacji,</w:t>
            </w:r>
            <w:r w:rsidRPr="003D2DE8">
              <w:rPr>
                <w:rFonts w:cstheme="minorHAnsi"/>
                <w:szCs w:val="20"/>
              </w:rPr>
              <w:br/>
              <w:t>- opisu realizacji.</w:t>
            </w:r>
          </w:p>
        </w:tc>
      </w:tr>
      <w:tr w:rsidR="003D2DE8" w:rsidRPr="003D2DE8" w14:paraId="0BB331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DB0D9C"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03A5D39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ewidencję wywiadu z poziomu badania w Gabinecie, w następującym zakresie:</w:t>
            </w:r>
            <w:r w:rsidRPr="003D2DE8">
              <w:rPr>
                <w:rFonts w:cstheme="minorHAnsi"/>
                <w:szCs w:val="20"/>
              </w:rPr>
              <w:br/>
              <w:t xml:space="preserve">-wzrost, </w:t>
            </w:r>
            <w:r w:rsidRPr="003D2DE8">
              <w:rPr>
                <w:rFonts w:cstheme="minorHAnsi"/>
                <w:szCs w:val="20"/>
              </w:rPr>
              <w:br/>
              <w:t>-waga,</w:t>
            </w:r>
            <w:r w:rsidRPr="003D2DE8">
              <w:rPr>
                <w:rFonts w:cstheme="minorHAnsi"/>
                <w:szCs w:val="20"/>
              </w:rPr>
              <w:br/>
              <w:t>-BMI,</w:t>
            </w:r>
            <w:r w:rsidRPr="003D2DE8">
              <w:rPr>
                <w:rFonts w:cstheme="minorHAnsi"/>
                <w:szCs w:val="20"/>
              </w:rPr>
              <w:br/>
              <w:t>-BSA,</w:t>
            </w:r>
            <w:r w:rsidRPr="003D2DE8">
              <w:rPr>
                <w:rFonts w:cstheme="minorHAnsi"/>
                <w:szCs w:val="20"/>
              </w:rPr>
              <w:br/>
              <w:t>-informacji o używaniu wyrobów tytoniowych</w:t>
            </w:r>
          </w:p>
        </w:tc>
      </w:tr>
      <w:tr w:rsidR="003D2DE8" w:rsidRPr="003D2DE8" w14:paraId="52036E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79404E" w14:textId="77777777" w:rsidR="008E3E35" w:rsidRPr="003D2DE8" w:rsidRDefault="008E3E35" w:rsidP="00436054">
            <w:pPr>
              <w:pStyle w:val="Tekstpodstawowy"/>
              <w:numPr>
                <w:ilvl w:val="0"/>
                <w:numId w:val="22"/>
              </w:numPr>
              <w:jc w:val="left"/>
              <w:rPr>
                <w:rFonts w:asciiTheme="minorHAnsi" w:hAnsiTheme="minorHAnsi" w:cstheme="minorHAnsi"/>
              </w:rPr>
            </w:pPr>
          </w:p>
        </w:tc>
        <w:tc>
          <w:tcPr>
            <w:tcW w:w="8811" w:type="dxa"/>
          </w:tcPr>
          <w:p w14:paraId="6AA4DEC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umożliwić automatyczne oznaczenie pacjenta objętego kwarantanna. Oznaczenie pacjenta powinno mieć miejsce w sytuacji, gdy podczas weryfikacji uprawnień pacjenta w systemie </w:t>
            </w:r>
            <w:proofErr w:type="spellStart"/>
            <w:r w:rsidRPr="003D2DE8">
              <w:rPr>
                <w:rFonts w:cstheme="minorHAnsi"/>
                <w:szCs w:val="20"/>
              </w:rPr>
              <w:t>eWUŚ</w:t>
            </w:r>
            <w:proofErr w:type="spellEnd"/>
            <w:r w:rsidRPr="003D2DE8">
              <w:rPr>
                <w:rFonts w:cstheme="minorHAnsi"/>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D2DE8" w:rsidRPr="003D2DE8" w14:paraId="3F30D8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526D7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vAlign w:val="center"/>
          </w:tcPr>
          <w:p w14:paraId="173DF6C6" w14:textId="43FFA218" w:rsidR="00C3737F" w:rsidRPr="003D2DE8" w:rsidRDefault="00C3737F" w:rsidP="00436054">
            <w:pPr>
              <w:spacing w:after="0" w:line="240" w:lineRule="auto"/>
              <w:jc w:val="left"/>
              <w:rPr>
                <w:rFonts w:cstheme="minorHAnsi"/>
                <w:szCs w:val="20"/>
              </w:rPr>
            </w:pPr>
            <w:r w:rsidRPr="003D2DE8">
              <w:rPr>
                <w:rFonts w:cstheme="minorHAnsi"/>
                <w:szCs w:val="20"/>
              </w:rPr>
              <w:t xml:space="preserve">System umożliwia ewidencję danych transportu medycznego z podaniem informacji dotyczących zlecenia oraz szczegółów transportu. Na podstawie wprowadzonych danych system umożliwia wydruk karty pracy zespołu transportu medycznego. </w:t>
            </w:r>
          </w:p>
        </w:tc>
      </w:tr>
      <w:tr w:rsidR="003D2DE8" w:rsidRPr="003D2DE8" w14:paraId="2DDE4A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BB980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vAlign w:val="center"/>
          </w:tcPr>
          <w:p w14:paraId="53C4542E" w14:textId="0714C391" w:rsidR="00C3737F" w:rsidRPr="003D2DE8" w:rsidRDefault="00C3737F" w:rsidP="00436054">
            <w:pPr>
              <w:spacing w:after="0" w:line="240" w:lineRule="auto"/>
              <w:jc w:val="left"/>
              <w:rPr>
                <w:rFonts w:cstheme="minorHAnsi"/>
                <w:szCs w:val="20"/>
              </w:rPr>
            </w:pPr>
            <w:bookmarkStart w:id="9" w:name="_Hlk141706989"/>
            <w:r w:rsidRPr="003D2DE8">
              <w:rPr>
                <w:rFonts w:cstheme="minorHAnsi"/>
                <w:szCs w:val="20"/>
              </w:rPr>
              <w:t>W ramach formatki do ewidencji danych wizyty, system powinien umożliwiać wyświetlenie danych ratunkowych pacjenta, takich jak: Uczulenia, alergii, stale przyjmowane leki i  choroby przebyte. Z danej formatki powinna być też możliwość uzupełniania informacji o danych ratunkowych.</w:t>
            </w:r>
            <w:bookmarkEnd w:id="9"/>
          </w:p>
        </w:tc>
      </w:tr>
      <w:tr w:rsidR="003D2DE8" w:rsidRPr="003D2DE8" w14:paraId="47C68E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0695A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vAlign w:val="center"/>
          </w:tcPr>
          <w:p w14:paraId="07A7B48F" w14:textId="5D383D0B" w:rsidR="00C3737F" w:rsidRPr="003D2DE8" w:rsidRDefault="00C3737F" w:rsidP="00436054">
            <w:pPr>
              <w:spacing w:after="0" w:line="240" w:lineRule="auto"/>
              <w:jc w:val="left"/>
              <w:rPr>
                <w:rFonts w:cstheme="minorHAnsi"/>
                <w:szCs w:val="20"/>
              </w:rPr>
            </w:pPr>
            <w:r w:rsidRPr="003D2DE8">
              <w:rPr>
                <w:rFonts w:cstheme="minorHAnsi"/>
                <w:szCs w:val="20"/>
              </w:rPr>
              <w:t>System umożliwia zbiorcze generowanie finansowych pozycji rozliczeniowych na podstawie zaewidencjonowanych rozliczeń statystycznych w fizjoterapii ambulatoryjnej i domowej zgodnie z charakterystyką produktów rozliczeniowych określoną w zarządzeniu Prezesa NFZ w sprawie określenia warunków zawierania i realizacji umów w rodzajach rehabilitacja lecznicza oraz programy zdrowotne w zakresie świadczeń - leczenie dzieci i dorosłych ze śpiączką. System weryfikuje poprawność zaewidencjonowanych świadczeń finansowych.</w:t>
            </w:r>
          </w:p>
        </w:tc>
      </w:tr>
      <w:tr w:rsidR="003D2DE8" w:rsidRPr="003D2DE8" w14:paraId="08BFEF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18D7E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vAlign w:val="center"/>
          </w:tcPr>
          <w:p w14:paraId="6B1E6970" w14:textId="518AAF5A" w:rsidR="00C3737F" w:rsidRPr="003D2DE8" w:rsidRDefault="00C3737F" w:rsidP="00436054">
            <w:pPr>
              <w:spacing w:after="0" w:line="240" w:lineRule="auto"/>
              <w:jc w:val="left"/>
              <w:rPr>
                <w:rFonts w:cstheme="minorHAnsi"/>
                <w:szCs w:val="20"/>
              </w:rPr>
            </w:pPr>
            <w:r w:rsidRPr="003D2DE8">
              <w:rPr>
                <w:rFonts w:cstheme="minorHAnsi"/>
                <w:szCs w:val="20"/>
              </w:rPr>
              <w:t>Podczas ewidencji świadczenia Ratunkowego Dostępu do Technologii Lekowej na podstawie zgody z Centralnej Bazy Wniosków i Decyzji system sprawdza, czy pobyt został powiązany z odpowiednim cyklem leczenia, jeżeli nie system automatycznie dodaje i podpina odpowiedni cykl leczenia</w:t>
            </w:r>
          </w:p>
        </w:tc>
      </w:tr>
      <w:tr w:rsidR="003D2DE8" w:rsidRPr="003D2DE8" w14:paraId="37B573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B702E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FF65205"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Wystawianie recept</w:t>
            </w:r>
          </w:p>
        </w:tc>
      </w:tr>
      <w:tr w:rsidR="003D2DE8" w:rsidRPr="003D2DE8" w14:paraId="5758E8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15BAA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7A746EE"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wspierać wystawianie recept, co najmniej w zakresie:</w:t>
            </w:r>
          </w:p>
        </w:tc>
      </w:tr>
      <w:tr w:rsidR="003D2DE8" w:rsidRPr="003D2DE8" w14:paraId="1FBB23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D316F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52536F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wybrania leków ze słownika leków,</w:t>
            </w:r>
          </w:p>
        </w:tc>
      </w:tr>
      <w:tr w:rsidR="003D2DE8" w:rsidRPr="003D2DE8" w14:paraId="4985AD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E5F1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473CCD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wydruku recepty (z rozmieszczaniem i nadrukiem na formularzach recept),</w:t>
            </w:r>
          </w:p>
        </w:tc>
      </w:tr>
      <w:tr w:rsidR="003D2DE8" w:rsidRPr="003D2DE8" w14:paraId="276C54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4D4D0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890D5F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automatycznego generowania wydruku informacyjnego recepty elektronicznej</w:t>
            </w:r>
          </w:p>
        </w:tc>
      </w:tr>
      <w:tr w:rsidR="003D2DE8" w:rsidRPr="003D2DE8" w14:paraId="22911B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F52C9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5BCAEF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wysyłania do pacjenta kodu dostępowego do e-recepty za pomocą wiadomości SMS</w:t>
            </w:r>
          </w:p>
        </w:tc>
      </w:tr>
      <w:tr w:rsidR="003D2DE8" w:rsidRPr="003D2DE8" w14:paraId="627B9E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CDE38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C9E5DA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na wydruku leki powinny być prezentowane w kolejności zgodnej z kolejnością wpisywania</w:t>
            </w:r>
          </w:p>
        </w:tc>
      </w:tr>
      <w:tr w:rsidR="003D2DE8" w:rsidRPr="003D2DE8" w14:paraId="39EBC7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7F04D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2EA19C8" w14:textId="77777777" w:rsidR="00C3737F" w:rsidRPr="003D2DE8" w:rsidRDefault="00C3737F" w:rsidP="00436054">
            <w:pPr>
              <w:spacing w:after="0" w:line="240" w:lineRule="auto"/>
              <w:jc w:val="left"/>
              <w:rPr>
                <w:rFonts w:cstheme="minorHAnsi"/>
                <w:szCs w:val="20"/>
              </w:rPr>
            </w:pPr>
            <w:r w:rsidRPr="003D2DE8">
              <w:rPr>
                <w:rFonts w:cstheme="minorHAnsi"/>
                <w:szCs w:val="20"/>
              </w:rPr>
              <w:t> - system powinien podpowiadać dane osoby zalogowanej jako wystawiającego receptę, o ile osoba ta jest lekarzem. Jeśli zalogowany użytkownik nie jest lekarzem, system powinien podpowiadać lekarza realizującego wizytę.</w:t>
            </w:r>
          </w:p>
        </w:tc>
      </w:tr>
      <w:tr w:rsidR="003D2DE8" w:rsidRPr="003D2DE8" w14:paraId="02BAE2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4E7C2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EFE0962"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podpowiadanie ilości i jednostki, w jakich powinien zostać wydany lek</w:t>
            </w:r>
          </w:p>
        </w:tc>
      </w:tr>
      <w:tr w:rsidR="003D2DE8" w:rsidRPr="003D2DE8" w14:paraId="323DA8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88547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71CADA0"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na recepcie na leki narkotyczne system powinien podpowiadać ilość substancji narkotycznej</w:t>
            </w:r>
          </w:p>
        </w:tc>
      </w:tr>
      <w:tr w:rsidR="003D2DE8" w:rsidRPr="003D2DE8" w14:paraId="618118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77B90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6024E42"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grupowe dodawanie leków na receptę</w:t>
            </w:r>
          </w:p>
        </w:tc>
      </w:tr>
      <w:tr w:rsidR="003D2DE8" w:rsidRPr="003D2DE8" w14:paraId="415D4F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94599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63D867D"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kopiowanie recept musi umożliwiać wybór recepty do skopiowania spośród:</w:t>
            </w:r>
          </w:p>
        </w:tc>
      </w:tr>
      <w:tr w:rsidR="003D2DE8" w:rsidRPr="003D2DE8" w14:paraId="0AC58D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C6EA7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11D43F9" w14:textId="77777777" w:rsidR="00C3737F" w:rsidRPr="003D2DE8" w:rsidRDefault="00C3737F" w:rsidP="00436054">
            <w:pPr>
              <w:spacing w:after="0" w:line="240" w:lineRule="auto"/>
              <w:jc w:val="left"/>
              <w:rPr>
                <w:rFonts w:cstheme="minorHAnsi"/>
                <w:szCs w:val="20"/>
              </w:rPr>
            </w:pPr>
            <w:r w:rsidRPr="003D2DE8">
              <w:rPr>
                <w:rFonts w:cstheme="minorHAnsi"/>
                <w:szCs w:val="20"/>
              </w:rPr>
              <w:t> -- recept z poprzedniego pobytu w tym gabinecie</w:t>
            </w:r>
          </w:p>
        </w:tc>
      </w:tr>
      <w:tr w:rsidR="003D2DE8" w:rsidRPr="003D2DE8" w14:paraId="70D406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D29D5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5EB597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recept z wizyty takiej jak aktualna (ta sama usługa), niezależnie od gabinetu w jakim się odbywała</w:t>
            </w:r>
          </w:p>
        </w:tc>
      </w:tr>
      <w:tr w:rsidR="003D2DE8" w:rsidRPr="003D2DE8" w14:paraId="5DA947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1A334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52EC0D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 innych pobytów w tej samej jednostce</w:t>
            </w:r>
          </w:p>
        </w:tc>
      </w:tr>
      <w:tr w:rsidR="003D2DE8" w:rsidRPr="003D2DE8" w14:paraId="2E4493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2ED76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A0AE01E" w14:textId="77777777" w:rsidR="00C3737F" w:rsidRPr="003D2DE8" w:rsidRDefault="00C3737F" w:rsidP="00436054">
            <w:pPr>
              <w:spacing w:after="0" w:line="240" w:lineRule="auto"/>
              <w:jc w:val="left"/>
              <w:rPr>
                <w:rFonts w:cstheme="minorHAnsi"/>
                <w:szCs w:val="20"/>
              </w:rPr>
            </w:pPr>
            <w:r w:rsidRPr="003D2DE8">
              <w:rPr>
                <w:rFonts w:cstheme="minorHAnsi"/>
                <w:szCs w:val="20"/>
              </w:rPr>
              <w:t> -- leków przepisanych na wcześniej wystawionych receptach</w:t>
            </w:r>
          </w:p>
        </w:tc>
      </w:tr>
      <w:tr w:rsidR="003D2DE8" w:rsidRPr="003D2DE8" w14:paraId="36F55B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E9BBF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CDCA00F"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 - możliwości pomijania leków oznaczonych jako "wycofane"</w:t>
            </w:r>
          </w:p>
        </w:tc>
      </w:tr>
      <w:tr w:rsidR="003D2DE8" w:rsidRPr="003D2DE8" w14:paraId="10F256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C5427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393320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wydruku recept tylko z puli lekarza zalogowanego</w:t>
            </w:r>
          </w:p>
        </w:tc>
      </w:tr>
      <w:tr w:rsidR="003D2DE8" w:rsidRPr="003D2DE8" w14:paraId="426767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FB117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9DA9A8A" w14:textId="77777777" w:rsidR="00C3737F" w:rsidRPr="003D2DE8" w:rsidRDefault="00C3737F" w:rsidP="00436054">
            <w:pPr>
              <w:spacing w:after="0" w:line="240" w:lineRule="auto"/>
              <w:jc w:val="left"/>
              <w:rPr>
                <w:rFonts w:cstheme="minorHAnsi"/>
                <w:szCs w:val="20"/>
              </w:rPr>
            </w:pPr>
            <w:r w:rsidRPr="003D2DE8">
              <w:rPr>
                <w:rFonts w:cstheme="minorHAnsi"/>
                <w:szCs w:val="20"/>
              </w:rPr>
              <w:t> - ponowny wydruk recepty już wydrukowanej powinien spowodować utworzenie kopii recepty, dotyczy to również recept drukowanych w trybie nadruku na gotowych drukach</w:t>
            </w:r>
          </w:p>
        </w:tc>
      </w:tr>
      <w:tr w:rsidR="003D2DE8" w:rsidRPr="003D2DE8" w14:paraId="7F16C3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F9171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5F6FB62"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oznaczenie wydrukowanej recepty jako anulowanej</w:t>
            </w:r>
          </w:p>
        </w:tc>
      </w:tr>
      <w:tr w:rsidR="003D2DE8" w:rsidRPr="003D2DE8" w14:paraId="445FDB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5245D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A4E2EA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system kontroluje przekroczenie minimalnej puli recept uwzględniając typ recepty RP/RPW</w:t>
            </w:r>
          </w:p>
        </w:tc>
      </w:tr>
      <w:tr w:rsidR="003D2DE8" w:rsidRPr="003D2DE8" w14:paraId="1B7171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712DD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CF7D9F6" w14:textId="77777777" w:rsidR="00C3737F" w:rsidRPr="003D2DE8" w:rsidRDefault="00C3737F" w:rsidP="00436054">
            <w:pPr>
              <w:spacing w:after="0" w:line="240" w:lineRule="auto"/>
              <w:jc w:val="left"/>
              <w:rPr>
                <w:rFonts w:cstheme="minorHAnsi"/>
                <w:szCs w:val="20"/>
              </w:rPr>
            </w:pPr>
            <w:r w:rsidRPr="003D2DE8">
              <w:rPr>
                <w:rFonts w:cstheme="minorHAnsi"/>
                <w:szCs w:val="20"/>
              </w:rPr>
              <w:t>- system musi umożliwiać zawężanie pozycji słownika leków do leków zarejestrowanych jako stale przyjmowane przez pacjenta, któremu tworzona jest recepta.</w:t>
            </w:r>
          </w:p>
        </w:tc>
      </w:tr>
      <w:tr w:rsidR="003D2DE8" w:rsidRPr="003D2DE8" w14:paraId="17AF19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28CC7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A3829F9"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prezentować informację o dostępności leku na rynku w przypadku korzystania ze słownika 'Bazyl'.</w:t>
            </w:r>
          </w:p>
        </w:tc>
      </w:tr>
      <w:tr w:rsidR="003D2DE8" w:rsidRPr="003D2DE8" w14:paraId="72D593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68F71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CDBAF01"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3D2DE8" w:rsidRPr="003D2DE8" w14:paraId="2C9D1B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7743D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871B0E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umożliwiać podpowiadanie na recepcie płatnika oraz stopnia refundacji na podstawie weryfikacji </w:t>
            </w:r>
            <w:proofErr w:type="spellStart"/>
            <w:r w:rsidRPr="003D2DE8">
              <w:rPr>
                <w:rFonts w:cstheme="minorHAnsi"/>
                <w:szCs w:val="20"/>
              </w:rPr>
              <w:t>eWUŚ</w:t>
            </w:r>
            <w:proofErr w:type="spellEnd"/>
            <w:r w:rsidRPr="003D2DE8">
              <w:rPr>
                <w:rFonts w:cstheme="minorHAnsi"/>
                <w:szCs w:val="20"/>
              </w:rPr>
              <w:t>.</w:t>
            </w:r>
          </w:p>
        </w:tc>
      </w:tr>
      <w:tr w:rsidR="003D2DE8" w:rsidRPr="003D2DE8" w14:paraId="5E2328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9B96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5BAE655"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import numerów recept w formatach XSZ, RECD, NR_REC</w:t>
            </w:r>
          </w:p>
        </w:tc>
      </w:tr>
      <w:tr w:rsidR="003D2DE8" w:rsidRPr="003D2DE8" w14:paraId="16527C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C2F2D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2EA6C89"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import numerów recept z wykorzystaniem usług sieciowych</w:t>
            </w:r>
          </w:p>
        </w:tc>
      </w:tr>
      <w:tr w:rsidR="003D2DE8" w:rsidRPr="003D2DE8" w14:paraId="464025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70552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17F933B" w14:textId="77777777" w:rsidR="00C3737F" w:rsidRPr="003D2DE8" w:rsidRDefault="00C3737F" w:rsidP="00436054">
            <w:pPr>
              <w:spacing w:after="0" w:line="240" w:lineRule="auto"/>
              <w:jc w:val="left"/>
              <w:rPr>
                <w:rFonts w:cstheme="minorHAnsi"/>
                <w:szCs w:val="20"/>
              </w:rPr>
            </w:pPr>
            <w:r w:rsidRPr="003D2DE8">
              <w:rPr>
                <w:rFonts w:cstheme="minorHAnsi"/>
                <w:szCs w:val="20"/>
              </w:rPr>
              <w:t> System musi umożliwiać wystawianie recept transgranicznych</w:t>
            </w:r>
          </w:p>
        </w:tc>
      </w:tr>
      <w:tr w:rsidR="003D2DE8" w:rsidRPr="003D2DE8" w14:paraId="37A2B1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DE70EF"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19F4EE6"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ustawienie domyślnego dawkowania dla leku.</w:t>
            </w:r>
          </w:p>
        </w:tc>
      </w:tr>
      <w:tr w:rsidR="003D2DE8" w:rsidRPr="003D2DE8" w14:paraId="7A83A4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894D8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96FA115"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podpowiadanie wskazań dla leku podczas dodawania lub kopiowania recepty.</w:t>
            </w:r>
          </w:p>
        </w:tc>
      </w:tr>
      <w:tr w:rsidR="003D2DE8" w:rsidRPr="003D2DE8" w14:paraId="12B216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4F93F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2EB94A4"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wystawienie recept dla pacjentów powyżej 75 roku życia.</w:t>
            </w:r>
          </w:p>
        </w:tc>
      </w:tr>
      <w:tr w:rsidR="003D2DE8" w:rsidRPr="003D2DE8" w14:paraId="02D7B1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10F63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6C3065C"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rozszerzenie rejestru leków stale przyjmowanych przez pacjenta o leki przepisane na recepcie. </w:t>
            </w:r>
          </w:p>
        </w:tc>
      </w:tr>
      <w:tr w:rsidR="003D2DE8" w:rsidRPr="003D2DE8" w14:paraId="27B4EA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C0FFD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223EFD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zbiorczy wydruk zaleceń dla wszystkich recept pacjenta w ramach danego pobytu.</w:t>
            </w:r>
          </w:p>
        </w:tc>
      </w:tr>
      <w:tr w:rsidR="003D2DE8" w:rsidRPr="003D2DE8" w14:paraId="02E1D4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A5DF3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0721023" w14:textId="77777777" w:rsidR="00C3737F" w:rsidRPr="003D2DE8" w:rsidRDefault="00C3737F" w:rsidP="00436054">
            <w:pPr>
              <w:spacing w:after="0" w:line="240" w:lineRule="auto"/>
              <w:jc w:val="left"/>
              <w:rPr>
                <w:rFonts w:cstheme="minorHAnsi"/>
                <w:szCs w:val="20"/>
              </w:rPr>
            </w:pPr>
            <w:r w:rsidRPr="003D2DE8">
              <w:rPr>
                <w:rFonts w:cstheme="minorHAnsi"/>
                <w:szCs w:val="20"/>
              </w:rPr>
              <w:t>W przypadku wystawienia pacjentowi wielu recept, system musi umożliwić ich jednoczesny wydruk</w:t>
            </w:r>
          </w:p>
        </w:tc>
      </w:tr>
      <w:tr w:rsidR="003D2DE8" w:rsidRPr="003D2DE8" w14:paraId="46B827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3E3C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6668990"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wydruk recept pełnopłatnych bez nadanego numeru, w przypadku braku wolnych numerów w puli użytkownika.</w:t>
            </w:r>
          </w:p>
        </w:tc>
      </w:tr>
      <w:tr w:rsidR="003D2DE8" w:rsidRPr="003D2DE8" w14:paraId="107BE3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6256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995BCE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podczas tworzenia opisu wizyty przez użytkownika powinien umożliwiać  podgląd recept wystawionych pacjentowi w poprzednich wizytach/pobytach</w:t>
            </w:r>
          </w:p>
        </w:tc>
      </w:tr>
      <w:tr w:rsidR="003D2DE8" w:rsidRPr="003D2DE8" w14:paraId="72BF5E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C4FED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F7265FC"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zarejestrowanie pacjenta w systemie Informacje Medyczne wraz z możliwością wydruku konfigurowalnego szablonu pisma zgody na udostępniane informacji medycznych systemowi Informacje Medyczne.</w:t>
            </w:r>
          </w:p>
        </w:tc>
      </w:tr>
      <w:tr w:rsidR="003D2DE8" w:rsidRPr="003D2DE8" w14:paraId="112987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BE1B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12E8824"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Dokumentacja wizyty</w:t>
            </w:r>
          </w:p>
        </w:tc>
      </w:tr>
      <w:tr w:rsidR="003D2DE8" w:rsidRPr="003D2DE8" w14:paraId="5464F0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2FAE0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D334ED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wystawienie skierowania,</w:t>
            </w:r>
          </w:p>
        </w:tc>
      </w:tr>
      <w:tr w:rsidR="003D2DE8" w:rsidRPr="003D2DE8" w14:paraId="765E51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58A13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62E3970"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3D2DE8" w:rsidRPr="003D2DE8" w14:paraId="580959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6318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0578155" w14:textId="77777777" w:rsidR="00C3737F" w:rsidRPr="003D2DE8" w:rsidRDefault="00C3737F" w:rsidP="00436054">
            <w:pPr>
              <w:spacing w:after="0" w:line="240" w:lineRule="auto"/>
              <w:jc w:val="left"/>
              <w:rPr>
                <w:rFonts w:cstheme="minorHAnsi"/>
                <w:szCs w:val="20"/>
              </w:rPr>
            </w:pPr>
            <w:r w:rsidRPr="003D2DE8">
              <w:rPr>
                <w:rFonts w:cstheme="minorHAnsi"/>
                <w:szCs w:val="20"/>
              </w:rPr>
              <w:t>Dla skierowań zewnętrznych system powinien udostępniać możliwość wydruku wbudowanych skierowań lub definicję wydruku każdego rodzaju skierowania przez administratora</w:t>
            </w:r>
          </w:p>
        </w:tc>
      </w:tr>
      <w:tr w:rsidR="003D2DE8" w:rsidRPr="003D2DE8" w14:paraId="7262E7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BDF8A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7F8E48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umożliwia usuwanie lub anulowanie skierowania w zależność od statusu skierowania. </w:t>
            </w:r>
          </w:p>
        </w:tc>
      </w:tr>
      <w:tr w:rsidR="003D2DE8" w:rsidRPr="003D2DE8" w14:paraId="66189F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55342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ABE002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posiada możliwość wystawiania e-skierowań na szczepienia </w:t>
            </w:r>
            <w:proofErr w:type="spellStart"/>
            <w:r w:rsidRPr="003D2DE8">
              <w:rPr>
                <w:rFonts w:cstheme="minorHAnsi"/>
                <w:szCs w:val="20"/>
              </w:rPr>
              <w:t>covidowe</w:t>
            </w:r>
            <w:proofErr w:type="spellEnd"/>
            <w:r w:rsidRPr="003D2DE8">
              <w:rPr>
                <w:rFonts w:cstheme="minorHAnsi"/>
                <w:szCs w:val="20"/>
              </w:rPr>
              <w:t>.</w:t>
            </w:r>
          </w:p>
        </w:tc>
      </w:tr>
      <w:tr w:rsidR="003D2DE8" w:rsidRPr="003D2DE8" w14:paraId="0981D6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9A894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890E3DA"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ewidencję leków podanych podczas wizyty (współpraca z apteczką oddziałową), </w:t>
            </w:r>
          </w:p>
        </w:tc>
      </w:tr>
      <w:tr w:rsidR="003D2DE8" w:rsidRPr="003D2DE8" w14:paraId="3532A9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0386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47FC845"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ewidencję szczepień oraz dodatkowych informacji:</w:t>
            </w:r>
          </w:p>
        </w:tc>
      </w:tr>
      <w:tr w:rsidR="003D2DE8" w:rsidRPr="003D2DE8" w14:paraId="0BF526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91005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CC6A6AE"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możliwość oznaczenia podania leku jako szczepienia, </w:t>
            </w:r>
          </w:p>
        </w:tc>
      </w:tr>
      <w:tr w:rsidR="003D2DE8" w:rsidRPr="003D2DE8" w14:paraId="7BEC94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E4D60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3F4A86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możliwość wpisania przy podaniu leku danych charakteryzujących szczepienie,</w:t>
            </w:r>
          </w:p>
        </w:tc>
      </w:tr>
      <w:tr w:rsidR="003D2DE8" w:rsidRPr="003D2DE8" w14:paraId="46CB12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0A486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B89213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automatyczny wpis na listę szczepień pacjenta po oznaczeniu podania leku jako szczepienia.</w:t>
            </w:r>
          </w:p>
        </w:tc>
      </w:tr>
      <w:tr w:rsidR="003D2DE8" w:rsidRPr="003D2DE8" w14:paraId="54C1A9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A46AF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9A89DF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wprowadzenie dodatkowych usług i badań wykonanych podczas wizyty z odnotowanie personelu wykonującego i opisem</w:t>
            </w:r>
          </w:p>
        </w:tc>
      </w:tr>
      <w:tr w:rsidR="003D2DE8" w:rsidRPr="003D2DE8" w14:paraId="1C2147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A2EF8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9CB023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zaewidencjonowanie i wydrukowanie dodatkowych dokumentów możliwych do zdefiniowania przez administratora systemu</w:t>
            </w:r>
          </w:p>
        </w:tc>
      </w:tr>
      <w:tr w:rsidR="003D2DE8" w:rsidRPr="003D2DE8" w14:paraId="7BA602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B3AC7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EEB1589" w14:textId="77777777" w:rsidR="00C3737F" w:rsidRPr="003D2DE8" w:rsidRDefault="00C3737F" w:rsidP="00436054">
            <w:pPr>
              <w:spacing w:after="0" w:line="240" w:lineRule="auto"/>
              <w:jc w:val="left"/>
              <w:rPr>
                <w:rFonts w:cstheme="minorHAnsi"/>
                <w:szCs w:val="20"/>
              </w:rPr>
            </w:pPr>
            <w:r w:rsidRPr="003D2DE8">
              <w:rPr>
                <w:rFonts w:cstheme="minorHAnsi"/>
                <w:szCs w:val="20"/>
              </w:rPr>
              <w:t>możliwość stosowania słownika tekstów standardowych do opisu danych wizyt</w:t>
            </w:r>
          </w:p>
        </w:tc>
      </w:tr>
      <w:tr w:rsidR="003D2DE8" w:rsidRPr="003D2DE8" w14:paraId="588E77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B08CF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21DB3FB" w14:textId="77777777" w:rsidR="00C3737F" w:rsidRPr="003D2DE8" w:rsidRDefault="00C3737F" w:rsidP="00436054">
            <w:pPr>
              <w:spacing w:after="0" w:line="240" w:lineRule="auto"/>
              <w:jc w:val="left"/>
              <w:rPr>
                <w:rFonts w:cstheme="minorHAnsi"/>
                <w:szCs w:val="20"/>
              </w:rPr>
            </w:pPr>
            <w:r w:rsidRPr="003D2DE8">
              <w:rPr>
                <w:rFonts w:cstheme="minorHAnsi"/>
                <w:szCs w:val="20"/>
              </w:rPr>
              <w:t>możliwość wykorzystania definiowalnych formularzy do opisu danych wizyty</w:t>
            </w:r>
          </w:p>
        </w:tc>
      </w:tr>
      <w:tr w:rsidR="003D2DE8" w:rsidRPr="003D2DE8" w14:paraId="6B6D20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8B691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B4BF119" w14:textId="77777777" w:rsidR="00C3737F" w:rsidRPr="003D2DE8" w:rsidRDefault="00C3737F" w:rsidP="00436054">
            <w:pPr>
              <w:spacing w:after="0" w:line="240" w:lineRule="auto"/>
              <w:jc w:val="left"/>
              <w:rPr>
                <w:rFonts w:cstheme="minorHAnsi"/>
                <w:szCs w:val="20"/>
              </w:rPr>
            </w:pPr>
            <w:r w:rsidRPr="003D2DE8">
              <w:rPr>
                <w:rFonts w:cstheme="minorHAnsi"/>
                <w:szCs w:val="20"/>
              </w:rPr>
              <w:t>Możliwość stosowania „pozycji preferowanych” dla użytkowników, jednostek organizacyjnych w ramach używanych słowników</w:t>
            </w:r>
          </w:p>
        </w:tc>
      </w:tr>
      <w:tr w:rsidR="003D2DE8" w:rsidRPr="003D2DE8" w14:paraId="0BD149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7A2A3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DB31FA1" w14:textId="77777777" w:rsidR="00C3737F" w:rsidRPr="003D2DE8" w:rsidRDefault="00C3737F" w:rsidP="00436054">
            <w:pPr>
              <w:spacing w:after="0" w:line="240" w:lineRule="auto"/>
              <w:jc w:val="left"/>
              <w:rPr>
                <w:rFonts w:cstheme="minorHAnsi"/>
                <w:szCs w:val="20"/>
              </w:rPr>
            </w:pPr>
            <w:r w:rsidRPr="003D2DE8">
              <w:rPr>
                <w:rFonts w:cstheme="minorHAnsi"/>
                <w:szCs w:val="20"/>
              </w:rPr>
              <w:t>Możliwość ewidencji wykonania usług rozliczanych komercyjnie:</w:t>
            </w:r>
          </w:p>
        </w:tc>
      </w:tr>
      <w:tr w:rsidR="003D2DE8" w:rsidRPr="003D2DE8" w14:paraId="7B8CF3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FF1C4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3EBE3B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wybór sposobu płatności oraz wyznaczenie schematu księgowania dla dokumentów sprzedaży.</w:t>
            </w:r>
          </w:p>
        </w:tc>
      </w:tr>
      <w:tr w:rsidR="003D2DE8" w:rsidRPr="003D2DE8" w14:paraId="175B84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5BAD9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D1E8830" w14:textId="77777777" w:rsidR="00C3737F" w:rsidRPr="003D2DE8" w:rsidRDefault="00C3737F" w:rsidP="00436054">
            <w:pPr>
              <w:spacing w:after="0" w:line="240" w:lineRule="auto"/>
              <w:jc w:val="left"/>
              <w:rPr>
                <w:rFonts w:cstheme="minorHAnsi"/>
                <w:szCs w:val="20"/>
              </w:rPr>
            </w:pPr>
            <w:r w:rsidRPr="003D2DE8">
              <w:rPr>
                <w:rFonts w:cstheme="minorHAnsi"/>
                <w:szCs w:val="20"/>
              </w:rPr>
              <w:t>obsługa zakończenia wizyty:</w:t>
            </w:r>
          </w:p>
        </w:tc>
      </w:tr>
      <w:tr w:rsidR="003D2DE8" w:rsidRPr="003D2DE8" w14:paraId="6AF426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FA3EB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745C71B" w14:textId="77777777" w:rsidR="00C3737F" w:rsidRPr="003D2DE8" w:rsidRDefault="00C3737F" w:rsidP="00436054">
            <w:pPr>
              <w:spacing w:after="0" w:line="240" w:lineRule="auto"/>
              <w:jc w:val="left"/>
              <w:rPr>
                <w:rFonts w:cstheme="minorHAnsi"/>
                <w:szCs w:val="20"/>
              </w:rPr>
            </w:pPr>
            <w:r w:rsidRPr="003D2DE8">
              <w:rPr>
                <w:rFonts w:cstheme="minorHAnsi"/>
                <w:szCs w:val="20"/>
              </w:rPr>
              <w:t> - autoryzacja wizyty,</w:t>
            </w:r>
          </w:p>
        </w:tc>
      </w:tr>
      <w:tr w:rsidR="003D2DE8" w:rsidRPr="003D2DE8" w14:paraId="59D3E3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79F34F"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877DFD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automatyczne tworzenie karty wizyty.</w:t>
            </w:r>
          </w:p>
        </w:tc>
      </w:tr>
      <w:tr w:rsidR="003D2DE8" w:rsidRPr="003D2DE8" w14:paraId="269413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214C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673E13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możliwość bezpośredniego skierowania na IP</w:t>
            </w:r>
          </w:p>
        </w:tc>
      </w:tr>
      <w:tr w:rsidR="003D2DE8" w:rsidRPr="003D2DE8" w14:paraId="28D19E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C6E15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DBF23E9" w14:textId="77777777" w:rsidR="00C3737F" w:rsidRPr="003D2DE8" w:rsidRDefault="00C3737F" w:rsidP="00436054">
            <w:pPr>
              <w:spacing w:after="0" w:line="240" w:lineRule="auto"/>
              <w:jc w:val="left"/>
              <w:rPr>
                <w:rFonts w:cstheme="minorHAnsi"/>
                <w:szCs w:val="20"/>
              </w:rPr>
            </w:pPr>
            <w:r w:rsidRPr="003D2DE8">
              <w:rPr>
                <w:rFonts w:cstheme="minorHAnsi"/>
                <w:szCs w:val="20"/>
              </w:rPr>
              <w:t>W zależności od konfiguracji system waliduje wymagane dla zakończonej wizyty dokumenty  podczas zapisu danych wizyty albo podczas autoryzacji danych tej wizyty.</w:t>
            </w:r>
          </w:p>
        </w:tc>
      </w:tr>
      <w:tr w:rsidR="003D2DE8" w:rsidRPr="003D2DE8" w14:paraId="525DF2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83A1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CC9BCD5" w14:textId="77777777" w:rsidR="00C3737F" w:rsidRPr="003D2DE8" w:rsidRDefault="00C3737F" w:rsidP="00436054">
            <w:pPr>
              <w:spacing w:after="0" w:line="240" w:lineRule="auto"/>
              <w:jc w:val="left"/>
              <w:rPr>
                <w:rFonts w:cstheme="minorHAnsi"/>
                <w:szCs w:val="20"/>
              </w:rPr>
            </w:pPr>
            <w:r w:rsidRPr="003D2DE8">
              <w:rPr>
                <w:rFonts w:cstheme="minorHAnsi"/>
                <w:szCs w:val="20"/>
              </w:rPr>
              <w:t>Kwalifikacja rozliczeniowa usług i świadczeń.</w:t>
            </w:r>
          </w:p>
        </w:tc>
      </w:tr>
      <w:tr w:rsidR="003D2DE8" w:rsidRPr="003D2DE8" w14:paraId="7866DE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2CD80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868D2A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wiązanie rozliczanych badań do kolejnej zaplanowanej wizyty</w:t>
            </w:r>
          </w:p>
        </w:tc>
      </w:tr>
      <w:tr w:rsidR="003D2DE8" w:rsidRPr="003D2DE8" w14:paraId="1B2E87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77D80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9A64840"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wgląd w rozliczenia NFZ z tytułu zrealizowanych w trakcie wizyty usług</w:t>
            </w:r>
          </w:p>
        </w:tc>
      </w:tr>
      <w:tr w:rsidR="003D2DE8" w:rsidRPr="003D2DE8" w14:paraId="79FEF0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0A97A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869B2D9" w14:textId="77777777" w:rsidR="00C3737F" w:rsidRPr="003D2DE8" w:rsidRDefault="00C3737F" w:rsidP="00436054">
            <w:pPr>
              <w:spacing w:after="0" w:line="240" w:lineRule="auto"/>
              <w:jc w:val="left"/>
              <w:rPr>
                <w:rFonts w:cstheme="minorHAnsi"/>
                <w:szCs w:val="20"/>
              </w:rPr>
            </w:pPr>
            <w:r w:rsidRPr="003D2DE8">
              <w:rPr>
                <w:rFonts w:cstheme="minorHAnsi"/>
                <w:szCs w:val="20"/>
              </w:rPr>
              <w:t>automatyczna aktualizacja i przegląd Księgi Przychodni</w:t>
            </w:r>
          </w:p>
        </w:tc>
      </w:tr>
      <w:tr w:rsidR="003D2DE8" w:rsidRPr="003D2DE8" w14:paraId="1A8586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70290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DE2A2A0"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umożliwiać obsługę i wydruk dokumentacji zbiorczej tj.: </w:t>
            </w:r>
          </w:p>
        </w:tc>
      </w:tr>
      <w:tr w:rsidR="003D2DE8" w:rsidRPr="003D2DE8" w14:paraId="7DC71E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8A924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21B5635" w14:textId="77777777" w:rsidR="00C3737F" w:rsidRPr="003D2DE8" w:rsidRDefault="00C3737F" w:rsidP="00436054">
            <w:pPr>
              <w:spacing w:after="0" w:line="240" w:lineRule="auto"/>
              <w:jc w:val="left"/>
              <w:rPr>
                <w:rFonts w:cstheme="minorHAnsi"/>
                <w:szCs w:val="20"/>
              </w:rPr>
            </w:pPr>
            <w:r w:rsidRPr="003D2DE8">
              <w:rPr>
                <w:rFonts w:cstheme="minorHAnsi"/>
                <w:szCs w:val="20"/>
              </w:rPr>
              <w:t>- Harmonogram przyjęć</w:t>
            </w:r>
          </w:p>
        </w:tc>
      </w:tr>
      <w:tr w:rsidR="003D2DE8" w:rsidRPr="003D2DE8" w14:paraId="2C0464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FC09A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20A30F2" w14:textId="77777777" w:rsidR="00C3737F" w:rsidRPr="003D2DE8" w:rsidRDefault="00C3737F" w:rsidP="00436054">
            <w:pPr>
              <w:spacing w:after="0" w:line="240" w:lineRule="auto"/>
              <w:jc w:val="left"/>
              <w:rPr>
                <w:rFonts w:cstheme="minorHAnsi"/>
                <w:szCs w:val="20"/>
              </w:rPr>
            </w:pPr>
            <w:r w:rsidRPr="003D2DE8">
              <w:rPr>
                <w:rFonts w:cstheme="minorHAnsi"/>
                <w:szCs w:val="20"/>
              </w:rPr>
              <w:t>- Wykaz Przyjęć</w:t>
            </w:r>
          </w:p>
        </w:tc>
      </w:tr>
      <w:tr w:rsidR="003D2DE8" w:rsidRPr="003D2DE8" w14:paraId="760B47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7DDED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AD9F14F" w14:textId="77777777" w:rsidR="00C3737F" w:rsidRPr="003D2DE8" w:rsidRDefault="00C3737F" w:rsidP="00436054">
            <w:pPr>
              <w:spacing w:after="0" w:line="240" w:lineRule="auto"/>
              <w:jc w:val="left"/>
              <w:rPr>
                <w:rFonts w:cstheme="minorHAnsi"/>
                <w:szCs w:val="20"/>
              </w:rPr>
            </w:pPr>
            <w:r w:rsidRPr="003D2DE8">
              <w:rPr>
                <w:rFonts w:cstheme="minorHAnsi"/>
                <w:szCs w:val="20"/>
              </w:rPr>
              <w:t>- Księga Zdarzeń Niepożądanych</w:t>
            </w:r>
          </w:p>
        </w:tc>
      </w:tr>
      <w:tr w:rsidR="003D2DE8" w:rsidRPr="003D2DE8" w14:paraId="509659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C017B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95B59F1" w14:textId="77777777" w:rsidR="00C3737F" w:rsidRPr="003D2DE8" w:rsidRDefault="00C3737F" w:rsidP="00436054">
            <w:pPr>
              <w:spacing w:after="0" w:line="240" w:lineRule="auto"/>
              <w:jc w:val="left"/>
              <w:rPr>
                <w:rFonts w:cstheme="minorHAnsi"/>
                <w:szCs w:val="20"/>
              </w:rPr>
            </w:pPr>
            <w:r w:rsidRPr="003D2DE8">
              <w:rPr>
                <w:rFonts w:cstheme="minorHAnsi"/>
                <w:szCs w:val="20"/>
              </w:rPr>
              <w:t>- Wykaz Badań</w:t>
            </w:r>
          </w:p>
        </w:tc>
      </w:tr>
      <w:tr w:rsidR="003D2DE8" w:rsidRPr="003D2DE8" w14:paraId="4992ED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FFF2D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01465D2" w14:textId="77777777" w:rsidR="00C3737F" w:rsidRPr="003D2DE8" w:rsidRDefault="00C3737F" w:rsidP="00436054">
            <w:pPr>
              <w:spacing w:after="0" w:line="240" w:lineRule="auto"/>
              <w:jc w:val="left"/>
              <w:rPr>
                <w:rFonts w:cstheme="minorHAnsi"/>
                <w:szCs w:val="20"/>
              </w:rPr>
            </w:pPr>
            <w:r w:rsidRPr="003D2DE8">
              <w:rPr>
                <w:rFonts w:cstheme="minorHAnsi"/>
                <w:szCs w:val="20"/>
              </w:rPr>
              <w:t>- Wykaz Zabiegów</w:t>
            </w:r>
          </w:p>
        </w:tc>
      </w:tr>
      <w:tr w:rsidR="003D2DE8" w:rsidRPr="003D2DE8" w14:paraId="180819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BB7F6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812E5D6" w14:textId="77777777" w:rsidR="00C3737F" w:rsidRPr="003D2DE8" w:rsidRDefault="00C3737F" w:rsidP="00436054">
            <w:pPr>
              <w:spacing w:after="0" w:line="240" w:lineRule="auto"/>
              <w:jc w:val="left"/>
              <w:rPr>
                <w:rFonts w:cstheme="minorHAnsi"/>
                <w:szCs w:val="20"/>
              </w:rPr>
            </w:pPr>
            <w:r w:rsidRPr="003D2DE8">
              <w:rPr>
                <w:rFonts w:cstheme="minorHAnsi"/>
                <w:szCs w:val="20"/>
              </w:rPr>
              <w:t>- Księga Ratownictwa</w:t>
            </w:r>
          </w:p>
        </w:tc>
      </w:tr>
      <w:tr w:rsidR="003D2DE8" w:rsidRPr="003D2DE8" w14:paraId="2ED8FA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CD36D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0BDDD2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wpis do Księgi zgonów w ramach obsługi wizyty/badania.</w:t>
            </w:r>
          </w:p>
        </w:tc>
      </w:tr>
      <w:tr w:rsidR="003D2DE8" w:rsidRPr="003D2DE8" w14:paraId="71169C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12C7F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C8DA598"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System musi umożliwić podpowiadanie dat w danych pozycji Księgi Ratownictwa</w:t>
            </w:r>
          </w:p>
        </w:tc>
      </w:tr>
      <w:tr w:rsidR="003D2DE8" w:rsidRPr="003D2DE8" w14:paraId="1BBA7A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8928A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7E87418"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wprowadzenie wywiadu przedporodowego w gabinecie lekarskim.</w:t>
            </w:r>
          </w:p>
        </w:tc>
      </w:tr>
      <w:tr w:rsidR="003D2DE8" w:rsidRPr="003D2DE8" w14:paraId="2AB6A9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044D9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C21E0B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wydruk pisma powiązanego z usługą podczas zakończenia wizyty/badania pacjenta.</w:t>
            </w:r>
          </w:p>
        </w:tc>
      </w:tr>
      <w:tr w:rsidR="003D2DE8" w:rsidRPr="003D2DE8" w14:paraId="489872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84A48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7A9651A"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Obsługa pakietu onkologicznego</w:t>
            </w:r>
          </w:p>
        </w:tc>
      </w:tr>
      <w:tr w:rsidR="003D2DE8" w:rsidRPr="003D2DE8" w14:paraId="447A6C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D0DA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782155E"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prowadzenie rejestru kart Diagnostyki i Leczenia Onkologicznego z uwzględnieniem podstawowych informacji:</w:t>
            </w:r>
          </w:p>
        </w:tc>
      </w:tr>
      <w:tr w:rsidR="003D2DE8" w:rsidRPr="003D2DE8" w14:paraId="73B494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92CB3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58AAA50" w14:textId="77777777" w:rsidR="00C3737F" w:rsidRPr="003D2DE8" w:rsidRDefault="00C3737F" w:rsidP="00436054">
            <w:pPr>
              <w:spacing w:after="0" w:line="240" w:lineRule="auto"/>
              <w:jc w:val="left"/>
              <w:rPr>
                <w:rFonts w:cstheme="minorHAnsi"/>
                <w:szCs w:val="20"/>
              </w:rPr>
            </w:pPr>
            <w:r w:rsidRPr="003D2DE8">
              <w:rPr>
                <w:rFonts w:cstheme="minorHAnsi"/>
                <w:szCs w:val="20"/>
              </w:rPr>
              <w:t> - numer karty (zgodny z obowiązującym formatem)</w:t>
            </w:r>
          </w:p>
        </w:tc>
      </w:tr>
      <w:tr w:rsidR="003D2DE8" w:rsidRPr="003D2DE8" w14:paraId="552B54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BC8EB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9BB6555"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etap obsługi</w:t>
            </w:r>
          </w:p>
        </w:tc>
      </w:tr>
      <w:tr w:rsidR="003D2DE8" w:rsidRPr="003D2DE8" w14:paraId="512C85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6518C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373811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informacja, czy karta znajduje się w jednostce, czy poza nią</w:t>
            </w:r>
          </w:p>
        </w:tc>
      </w:tr>
      <w:tr w:rsidR="003D2DE8" w:rsidRPr="003D2DE8" w14:paraId="2B7AF4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1BD4B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ABCE3C6"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ustawienie wymagalności wskazania rozpoznania podczas dodawania karty DILO.</w:t>
            </w:r>
          </w:p>
        </w:tc>
      </w:tr>
      <w:tr w:rsidR="003D2DE8" w:rsidRPr="003D2DE8" w14:paraId="6FEEED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6915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2025E78"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rejestrować oraz umożliwiać przegląd historii zmian karty </w:t>
            </w:r>
            <w:proofErr w:type="spellStart"/>
            <w:r w:rsidRPr="003D2DE8">
              <w:rPr>
                <w:rFonts w:cstheme="minorHAnsi"/>
                <w:szCs w:val="20"/>
              </w:rPr>
              <w:t>DiLO</w:t>
            </w:r>
            <w:proofErr w:type="spellEnd"/>
            <w:r w:rsidRPr="003D2DE8">
              <w:rPr>
                <w:rFonts w:cstheme="minorHAnsi"/>
                <w:szCs w:val="20"/>
              </w:rPr>
              <w:t xml:space="preserve">. Podczas zmiany danych karty </w:t>
            </w:r>
            <w:proofErr w:type="spellStart"/>
            <w:r w:rsidRPr="003D2DE8">
              <w:rPr>
                <w:rFonts w:cstheme="minorHAnsi"/>
                <w:szCs w:val="20"/>
              </w:rPr>
              <w:t>DiLO</w:t>
            </w:r>
            <w:proofErr w:type="spellEnd"/>
            <w:r w:rsidRPr="003D2DE8">
              <w:rPr>
                <w:rFonts w:cstheme="minorHAnsi"/>
                <w:szCs w:val="20"/>
              </w:rPr>
              <w:t>, system powinien tworzyć nową wersję danych, które obowiązują od daty bieżącej.</w:t>
            </w:r>
          </w:p>
        </w:tc>
      </w:tr>
      <w:tr w:rsidR="003D2DE8" w:rsidRPr="003D2DE8" w14:paraId="3EBEB6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143B4F"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F3426BB"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umożliwiać przegląd szczegółów karty </w:t>
            </w:r>
            <w:proofErr w:type="spellStart"/>
            <w:r w:rsidRPr="003D2DE8">
              <w:rPr>
                <w:rFonts w:cstheme="minorHAnsi"/>
                <w:szCs w:val="20"/>
              </w:rPr>
              <w:t>DiLO</w:t>
            </w:r>
            <w:proofErr w:type="spellEnd"/>
            <w:r w:rsidRPr="003D2DE8">
              <w:rPr>
                <w:rFonts w:cstheme="minorHAnsi"/>
                <w:szCs w:val="20"/>
              </w:rPr>
              <w:t xml:space="preserve">. W przypadku integracji z systemem AP-DILO zakres prezentowanych danych jest większy i wynika z zakresu danych </w:t>
            </w:r>
            <w:proofErr w:type="spellStart"/>
            <w:r w:rsidRPr="003D2DE8">
              <w:rPr>
                <w:rFonts w:cstheme="minorHAnsi"/>
                <w:szCs w:val="20"/>
              </w:rPr>
              <w:t>zgromadzonychw</w:t>
            </w:r>
            <w:proofErr w:type="spellEnd"/>
            <w:r w:rsidRPr="003D2DE8">
              <w:rPr>
                <w:rFonts w:cstheme="minorHAnsi"/>
                <w:szCs w:val="20"/>
              </w:rPr>
              <w:t xml:space="preserve"> AMMS.</w:t>
            </w:r>
          </w:p>
        </w:tc>
      </w:tr>
      <w:tr w:rsidR="003D2DE8" w:rsidRPr="003D2DE8" w14:paraId="61B02B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67E7E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E377C80"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umożliwić powiązanie pozycji rozliczeniowych z numerem karty </w:t>
            </w:r>
            <w:proofErr w:type="spellStart"/>
            <w:r w:rsidRPr="003D2DE8">
              <w:rPr>
                <w:rFonts w:cstheme="minorHAnsi"/>
                <w:szCs w:val="20"/>
              </w:rPr>
              <w:t>DiLO</w:t>
            </w:r>
            <w:proofErr w:type="spellEnd"/>
            <w:r w:rsidRPr="003D2DE8">
              <w:rPr>
                <w:rFonts w:cstheme="minorHAnsi"/>
                <w:szCs w:val="20"/>
              </w:rPr>
              <w:t xml:space="preserve"> - także w sytuacji gdy karta </w:t>
            </w:r>
            <w:proofErr w:type="spellStart"/>
            <w:r w:rsidRPr="003D2DE8">
              <w:rPr>
                <w:rFonts w:cstheme="minorHAnsi"/>
                <w:szCs w:val="20"/>
              </w:rPr>
              <w:t>DiLO</w:t>
            </w:r>
            <w:proofErr w:type="spellEnd"/>
            <w:r w:rsidRPr="003D2DE8">
              <w:rPr>
                <w:rFonts w:cstheme="minorHAnsi"/>
                <w:szCs w:val="20"/>
              </w:rPr>
              <w:t xml:space="preserve"> wydawana jest pacjentowi w ramach rozliczanej hospitalizacji (a nie tylko przed przyjęciem na hospitalizację).</w:t>
            </w:r>
          </w:p>
        </w:tc>
      </w:tr>
      <w:tr w:rsidR="003D2DE8" w:rsidRPr="003D2DE8" w14:paraId="12E622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84374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148DA28"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Konfiguracja pracy gabinetu</w:t>
            </w:r>
          </w:p>
        </w:tc>
      </w:tr>
      <w:tr w:rsidR="003D2DE8" w:rsidRPr="003D2DE8" w14:paraId="6D8C11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B5076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8E969C9"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pozwalać na dostosowanie modułu do specyfiki gabinetu lekarskiego co najmniej w zakresie:</w:t>
            </w:r>
          </w:p>
        </w:tc>
      </w:tr>
      <w:tr w:rsidR="003D2DE8" w:rsidRPr="003D2DE8" w14:paraId="3A15AF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5281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C5EC0C2"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zdefiniowania wzorców dokumentacji dedykowanej dla gabinetu</w:t>
            </w:r>
          </w:p>
        </w:tc>
      </w:tr>
      <w:tr w:rsidR="003D2DE8" w:rsidRPr="003D2DE8" w14:paraId="3A9C19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F08C0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339C735"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możliwości zdefiniowania elementów menu (zakładek) w zależności od potrzeb i rodzaju usługi</w:t>
            </w:r>
          </w:p>
        </w:tc>
      </w:tr>
      <w:tr w:rsidR="003D2DE8" w:rsidRPr="003D2DE8" w14:paraId="4630F2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B633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59A2958"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możliwość wykorzystania, zdefiniowanych wcześniej, wzorów dokumentów</w:t>
            </w:r>
          </w:p>
        </w:tc>
      </w:tr>
      <w:tr w:rsidR="003D2DE8" w:rsidRPr="003D2DE8" w14:paraId="0CBAB6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C7A70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C607D7C"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tworzenie raportów i wykazów pracy gabinetu</w:t>
            </w:r>
          </w:p>
        </w:tc>
      </w:tr>
      <w:tr w:rsidR="003D2DE8" w:rsidRPr="003D2DE8" w14:paraId="70D351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026A4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1B4D16E"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Statystyka LO</w:t>
            </w:r>
          </w:p>
        </w:tc>
      </w:tr>
      <w:tr w:rsidR="003D2DE8" w:rsidRPr="003D2DE8" w14:paraId="47E7D9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E9EAC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9E16B8D"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obsługę statystyki rozliczeniowej i medycznej</w:t>
            </w:r>
          </w:p>
        </w:tc>
      </w:tr>
      <w:tr w:rsidR="003D2DE8" w:rsidRPr="003D2DE8" w14:paraId="33AD3B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82EB0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D7F9CBF"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Obsługa skorowidza pacjentów</w:t>
            </w:r>
          </w:p>
        </w:tc>
      </w:tr>
      <w:tr w:rsidR="003D2DE8" w:rsidRPr="003D2DE8" w14:paraId="57FB51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CFAD5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53972F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obsługę skorowidza pacjentów wspólnego dla innych modułów medycznych (Przychodnia, Pracownia Diagnostyczna)</w:t>
            </w:r>
          </w:p>
        </w:tc>
      </w:tr>
      <w:tr w:rsidR="003D2DE8" w:rsidRPr="003D2DE8" w14:paraId="402FB8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83E5A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20DA2E9"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wyszukiwanie pacjentów w skorowidzu wg różnych parametrów, w szczególności:</w:t>
            </w:r>
          </w:p>
        </w:tc>
      </w:tr>
      <w:tr w:rsidR="003D2DE8" w:rsidRPr="003D2DE8" w14:paraId="40C22B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D0BF5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048B7DB"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identyfikator pacjenta</w:t>
            </w:r>
          </w:p>
        </w:tc>
      </w:tr>
      <w:tr w:rsidR="003D2DE8" w:rsidRPr="003D2DE8" w14:paraId="478EB5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FFF77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DC4F242" w14:textId="77777777" w:rsidR="00C3737F" w:rsidRPr="003D2DE8" w:rsidRDefault="00C3737F" w:rsidP="00436054">
            <w:pPr>
              <w:spacing w:after="0" w:line="240" w:lineRule="auto"/>
              <w:jc w:val="left"/>
              <w:rPr>
                <w:rFonts w:cstheme="minorHAnsi"/>
                <w:szCs w:val="20"/>
              </w:rPr>
            </w:pPr>
            <w:r w:rsidRPr="003D2DE8">
              <w:rPr>
                <w:rFonts w:cstheme="minorHAnsi"/>
                <w:szCs w:val="20"/>
              </w:rPr>
              <w:t> - data urodzenia</w:t>
            </w:r>
          </w:p>
        </w:tc>
      </w:tr>
      <w:tr w:rsidR="003D2DE8" w:rsidRPr="003D2DE8" w14:paraId="10CBEE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C2B7D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11369B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imię ojca i matki</w:t>
            </w:r>
          </w:p>
        </w:tc>
      </w:tr>
      <w:tr w:rsidR="003D2DE8" w:rsidRPr="003D2DE8" w14:paraId="6AF456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84784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706CD0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miejsce urodzenia</w:t>
            </w:r>
          </w:p>
        </w:tc>
      </w:tr>
      <w:tr w:rsidR="003D2DE8" w:rsidRPr="003D2DE8" w14:paraId="1BE051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BA12C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F6E7738"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płeć</w:t>
            </w:r>
          </w:p>
        </w:tc>
      </w:tr>
      <w:tr w:rsidR="003D2DE8" w:rsidRPr="003D2DE8" w14:paraId="054796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A5362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81B959D"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PESEL opiekuna</w:t>
            </w:r>
          </w:p>
        </w:tc>
      </w:tr>
      <w:tr w:rsidR="003D2DE8" w:rsidRPr="003D2DE8" w14:paraId="5ABEFC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5C1CDF"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6CC680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nazwisko rodowe matki</w:t>
            </w:r>
          </w:p>
        </w:tc>
      </w:tr>
      <w:tr w:rsidR="003D2DE8" w:rsidRPr="003D2DE8" w14:paraId="08C0E1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DB4AF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6D6C7EE"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miasto (pobyt stały, adres korespondencyjny)</w:t>
            </w:r>
          </w:p>
        </w:tc>
      </w:tr>
      <w:tr w:rsidR="003D2DE8" w:rsidRPr="003D2DE8" w14:paraId="33E7A0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8F6F9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BB96F18"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pobyt w jednostce</w:t>
            </w:r>
          </w:p>
        </w:tc>
      </w:tr>
      <w:tr w:rsidR="003D2DE8" w:rsidRPr="003D2DE8" w14:paraId="218AFB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0F701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34D24D5"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pobyt w okresie</w:t>
            </w:r>
          </w:p>
        </w:tc>
      </w:tr>
      <w:tr w:rsidR="003D2DE8" w:rsidRPr="003D2DE8" w14:paraId="1477F7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EC0F4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A128B5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nr telefonu</w:t>
            </w:r>
          </w:p>
        </w:tc>
      </w:tr>
      <w:tr w:rsidR="003D2DE8" w:rsidRPr="003D2DE8" w14:paraId="5FB6D6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CB9C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54F568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adres e-mail</w:t>
            </w:r>
          </w:p>
        </w:tc>
      </w:tr>
      <w:tr w:rsidR="003D2DE8" w:rsidRPr="003D2DE8" w14:paraId="690B68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4730D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A299A2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nazwisko rodowe i poprzednie nazwisko pacjenta</w:t>
            </w:r>
          </w:p>
        </w:tc>
      </w:tr>
      <w:tr w:rsidR="003D2DE8" w:rsidRPr="003D2DE8" w14:paraId="13AF7F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C0D89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24106D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rodzaj i nr dokumentu tożsamości</w:t>
            </w:r>
          </w:p>
        </w:tc>
      </w:tr>
      <w:tr w:rsidR="003D2DE8" w:rsidRPr="003D2DE8" w14:paraId="64F77A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BC44B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7A44BAA" w14:textId="77777777" w:rsidR="00C3737F" w:rsidRPr="003D2DE8" w:rsidRDefault="00C3737F" w:rsidP="00436054">
            <w:pPr>
              <w:spacing w:after="0" w:line="240" w:lineRule="auto"/>
              <w:jc w:val="left"/>
              <w:rPr>
                <w:rFonts w:cstheme="minorHAnsi"/>
                <w:szCs w:val="20"/>
              </w:rPr>
            </w:pPr>
            <w:r w:rsidRPr="003D2DE8">
              <w:rPr>
                <w:rFonts w:cstheme="minorHAnsi"/>
                <w:szCs w:val="20"/>
              </w:rPr>
              <w:t> - status: VIP, cudzoziemiec, uprawniony do przyjęcia poza kolejnością</w:t>
            </w:r>
          </w:p>
        </w:tc>
      </w:tr>
      <w:tr w:rsidR="003D2DE8" w:rsidRPr="003D2DE8" w14:paraId="2772A0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33722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1ADE68E"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wyszukiwanie pobytów pacjentów, co najmniej wg kryteriów: dzisiaj w godzinach od.. do.., wczoraj w godzinach od.. do.., w tym tygodniu, w ciągu ostatnich 24, 48 godzin, w określony dzień tygodnia</w:t>
            </w:r>
          </w:p>
        </w:tc>
      </w:tr>
      <w:tr w:rsidR="003D2DE8" w:rsidRPr="003D2DE8" w14:paraId="56FC78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84B40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4FA723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wyszukiwanie pacjenta o nieznanej tożsamości (NN) co najmniej w oparciu o:</w:t>
            </w:r>
          </w:p>
        </w:tc>
      </w:tr>
      <w:tr w:rsidR="003D2DE8" w:rsidRPr="003D2DE8" w14:paraId="0DA6FB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A8B70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9813A5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płeć (męska, żeńska, nieznana)</w:t>
            </w:r>
          </w:p>
        </w:tc>
      </w:tr>
      <w:tr w:rsidR="003D2DE8" w:rsidRPr="003D2DE8" w14:paraId="000342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0D776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1A9F405"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fragment (fraza) opisu pacjenta</w:t>
            </w:r>
          </w:p>
        </w:tc>
      </w:tr>
      <w:tr w:rsidR="003D2DE8" w:rsidRPr="003D2DE8" w14:paraId="698D6B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1EDF2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3644A90"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wyszukiwanie pobytów pacjentów NN, co najmniej wg kryteriów: dzisiaj w godzinach od.. do.., wczoraj w godzinach od.. do.., w tym tygodniu, w ciągu ostatnich 24, 48 godzin, w określony dzień tygodnia</w:t>
            </w:r>
          </w:p>
        </w:tc>
      </w:tr>
      <w:tr w:rsidR="003D2DE8" w:rsidRPr="003D2DE8" w14:paraId="37C784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521B7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5F449FE" w14:textId="77777777" w:rsidR="00C3737F" w:rsidRPr="003D2DE8" w:rsidRDefault="00C3737F" w:rsidP="00436054">
            <w:pPr>
              <w:spacing w:after="0" w:line="240" w:lineRule="auto"/>
              <w:jc w:val="left"/>
              <w:rPr>
                <w:rFonts w:cstheme="minorHAnsi"/>
                <w:szCs w:val="20"/>
              </w:rPr>
            </w:pPr>
            <w:r w:rsidRPr="003D2DE8">
              <w:rPr>
                <w:rFonts w:cstheme="minorHAnsi"/>
                <w:szCs w:val="20"/>
              </w:rPr>
              <w:t>Musi istnieć możliwość modyfikacji i rejestracji danych pacjentów,</w:t>
            </w:r>
          </w:p>
        </w:tc>
      </w:tr>
      <w:tr w:rsidR="003D2DE8" w:rsidRPr="003D2DE8" w14:paraId="368631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23591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31CE4E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Musi istnieć możliwość przeglądu danych archiwalnych pacjenta: </w:t>
            </w:r>
          </w:p>
        </w:tc>
      </w:tr>
      <w:tr w:rsidR="003D2DE8" w:rsidRPr="003D2DE8" w14:paraId="5A9CEA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384FB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C56D7AD"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w zakresie danych osobowych,</w:t>
            </w:r>
          </w:p>
        </w:tc>
      </w:tr>
      <w:tr w:rsidR="003D2DE8" w:rsidRPr="003D2DE8" w14:paraId="631285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DE1F6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4685F0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 zakresie danych z poszczególnych pobytów szpitalnych</w:t>
            </w:r>
          </w:p>
        </w:tc>
      </w:tr>
      <w:tr w:rsidR="003D2DE8" w:rsidRPr="003D2DE8" w14:paraId="6F3151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A5F53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vAlign w:val="bottom"/>
          </w:tcPr>
          <w:p w14:paraId="71BCB324"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wyszukanie pobytów (hospitalizacji i wizyt) zawierających dokumentację spełniającą warunki dotyczące terminów przechowywania.</w:t>
            </w:r>
          </w:p>
        </w:tc>
      </w:tr>
      <w:tr w:rsidR="003D2DE8" w:rsidRPr="003D2DE8" w14:paraId="0FA5BA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0EC63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BD6847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obsługę wykazów/ksiąg:</w:t>
            </w:r>
          </w:p>
        </w:tc>
      </w:tr>
      <w:tr w:rsidR="003D2DE8" w:rsidRPr="003D2DE8" w14:paraId="010B7E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E4397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57DAAB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Księga Zgonów,</w:t>
            </w:r>
          </w:p>
        </w:tc>
      </w:tr>
      <w:tr w:rsidR="003D2DE8" w:rsidRPr="003D2DE8" w14:paraId="74AF9F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F777E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0BFAF2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Księga Zdarzeń Niepożądanych,</w:t>
            </w:r>
          </w:p>
        </w:tc>
      </w:tr>
      <w:tr w:rsidR="003D2DE8" w:rsidRPr="003D2DE8" w14:paraId="631F52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4829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C62BDFD"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Wykaz Przyjęć,</w:t>
            </w:r>
          </w:p>
        </w:tc>
      </w:tr>
      <w:tr w:rsidR="003D2DE8" w:rsidRPr="003D2DE8" w14:paraId="68C5C3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5211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0F2AC39"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2A63B0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F45E3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ACE60C9"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Księga Oczekujących,</w:t>
            </w:r>
          </w:p>
        </w:tc>
      </w:tr>
      <w:tr w:rsidR="003D2DE8" w:rsidRPr="003D2DE8" w14:paraId="47337A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75E74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F374A8B"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Księga Ratownictwa,</w:t>
            </w:r>
          </w:p>
        </w:tc>
      </w:tr>
      <w:tr w:rsidR="003D2DE8" w:rsidRPr="003D2DE8" w14:paraId="456162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F36A6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1466A1B"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Wykaz Badań</w:t>
            </w:r>
          </w:p>
        </w:tc>
      </w:tr>
      <w:tr w:rsidR="003D2DE8" w:rsidRPr="003D2DE8" w14:paraId="1C4E53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0BC5E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2B3F1C2"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dostęp do wszystkich wykazów/ksiąg placówki Zamawiającego</w:t>
            </w:r>
          </w:p>
        </w:tc>
      </w:tr>
      <w:tr w:rsidR="003D2DE8" w:rsidRPr="003D2DE8" w14:paraId="0B333C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F3AAC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5EAC924"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przenumerowanie Wykazów Przyjęć</w:t>
            </w:r>
          </w:p>
        </w:tc>
      </w:tr>
      <w:tr w:rsidR="003D2DE8" w:rsidRPr="003D2DE8" w14:paraId="609C63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B04C5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16D13C6"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Prowadzenie rejestru Kart Diagnostyki Leczenia Onkologicznego</w:t>
            </w:r>
          </w:p>
        </w:tc>
      </w:tr>
      <w:tr w:rsidR="003D2DE8" w:rsidRPr="003D2DE8" w14:paraId="4B674B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B2627F"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8799573"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tworzenie i modyfikację kart DILO</w:t>
            </w:r>
          </w:p>
        </w:tc>
      </w:tr>
      <w:tr w:rsidR="003D2DE8" w:rsidRPr="003D2DE8" w14:paraId="764225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918F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1D07C6C"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rejestracji karty musi istnieć możliwość zarejestrowania, co najmniej:</w:t>
            </w:r>
          </w:p>
        </w:tc>
      </w:tr>
      <w:tr w:rsidR="003D2DE8" w:rsidRPr="003D2DE8" w14:paraId="5100E8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9C2FA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CDC785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numer karty</w:t>
            </w:r>
          </w:p>
        </w:tc>
      </w:tr>
      <w:tr w:rsidR="003D2DE8" w:rsidRPr="003D2DE8" w14:paraId="670957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E4B3B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2CE7FCB"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etap</w:t>
            </w:r>
          </w:p>
        </w:tc>
      </w:tr>
      <w:tr w:rsidR="003D2DE8" w:rsidRPr="003D2DE8" w14:paraId="718AC7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63322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488720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lokalizacja (przyjęta, wydana, odesłana do lekarza POZ)</w:t>
            </w:r>
          </w:p>
        </w:tc>
      </w:tr>
      <w:tr w:rsidR="003D2DE8" w:rsidRPr="003D2DE8" w14:paraId="37244B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16BD6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76DB778"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status (aktualna, zamknięta, archiwalna, anulowana)</w:t>
            </w:r>
          </w:p>
        </w:tc>
      </w:tr>
      <w:tr w:rsidR="003D2DE8" w:rsidRPr="003D2DE8" w14:paraId="67F137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6B0CC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3D6867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data wersji od</w:t>
            </w:r>
          </w:p>
        </w:tc>
      </w:tr>
      <w:tr w:rsidR="003D2DE8" w:rsidRPr="003D2DE8" w14:paraId="1BE108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D6D3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4542A21"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zmiany danych karty tj. etap, lokalizacja, status system powinien zmieniać datę wersji na datę bieżącą</w:t>
            </w:r>
          </w:p>
        </w:tc>
      </w:tr>
      <w:tr w:rsidR="003D2DE8" w:rsidRPr="003D2DE8" w14:paraId="233E32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318B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EA8F7FB"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tworzenia karty system powinien umożliwiać edycję daty ważności</w:t>
            </w:r>
          </w:p>
        </w:tc>
      </w:tr>
      <w:tr w:rsidR="003D2DE8" w:rsidRPr="003D2DE8" w14:paraId="378117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2600F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0FF26D1"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Raporty i wykazy statystyki</w:t>
            </w:r>
          </w:p>
        </w:tc>
      </w:tr>
      <w:tr w:rsidR="003D2DE8" w:rsidRPr="003D2DE8" w14:paraId="483A0B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61732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B8C80E8"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tworzenie reportów i wykazów statystyki, w szczególności:</w:t>
            </w:r>
          </w:p>
        </w:tc>
      </w:tr>
      <w:tr w:rsidR="003D2DE8" w:rsidRPr="003D2DE8" w14:paraId="504139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EABC3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943FCA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raport </w:t>
            </w:r>
            <w:proofErr w:type="spellStart"/>
            <w:r w:rsidRPr="003D2DE8">
              <w:rPr>
                <w:rFonts w:cstheme="minorHAnsi"/>
                <w:szCs w:val="20"/>
              </w:rPr>
              <w:t>rozpoznań</w:t>
            </w:r>
            <w:proofErr w:type="spellEnd"/>
            <w:r w:rsidRPr="003D2DE8">
              <w:rPr>
                <w:rFonts w:cstheme="minorHAnsi"/>
                <w:szCs w:val="20"/>
              </w:rPr>
              <w:t xml:space="preserve"> - zestawienie syntetyczne i analityczne ilości </w:t>
            </w:r>
            <w:proofErr w:type="spellStart"/>
            <w:r w:rsidRPr="003D2DE8">
              <w:rPr>
                <w:rFonts w:cstheme="minorHAnsi"/>
                <w:szCs w:val="20"/>
              </w:rPr>
              <w:t>rozpoznań</w:t>
            </w:r>
            <w:proofErr w:type="spellEnd"/>
            <w:r w:rsidRPr="003D2DE8">
              <w:rPr>
                <w:rFonts w:cstheme="minorHAnsi"/>
                <w:szCs w:val="20"/>
              </w:rPr>
              <w:t xml:space="preserve"> każdego rodzaju w rozbiciu na pacjentów i jednostki wykonujące</w:t>
            </w:r>
          </w:p>
        </w:tc>
      </w:tr>
      <w:tr w:rsidR="003D2DE8" w:rsidRPr="003D2DE8" w14:paraId="75C2D4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CA79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EF5C63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wykonane badania wg płatnika i jednostki kierującej - zestawienie ilości wykonanych badań poszczególnych rodzajów, z podziałem na jednostki wykonujące, dla wybranych instytucji i jednostek kierujących</w:t>
            </w:r>
          </w:p>
        </w:tc>
      </w:tr>
      <w:tr w:rsidR="003D2DE8" w:rsidRPr="003D2DE8" w14:paraId="569037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5276C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CA44FA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lista pacjentów przyjętych przez lekarza - zestawienie pacjentów przyjętych w zadanym okresie, w wybranych gabinetach, przez wybranych lekarzy</w:t>
            </w:r>
          </w:p>
        </w:tc>
      </w:tr>
      <w:tr w:rsidR="003D2DE8" w:rsidRPr="003D2DE8" w14:paraId="43D563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9F735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11954C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D2DE8" w:rsidRPr="003D2DE8" w14:paraId="051B5D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48BBD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D5BC82E"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raport obciążenia gabinetów - zestawienie liczby wykonanych badań w poszczególnych dniach zadanego okresu dla wybranych/wszystkich gabinetów, dla poszczególnych lekarzy</w:t>
            </w:r>
          </w:p>
        </w:tc>
      </w:tr>
      <w:tr w:rsidR="003D2DE8" w:rsidRPr="003D2DE8" w14:paraId="7B770C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EC8FE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F592F4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D2DE8" w:rsidRPr="003D2DE8" w14:paraId="4CAF69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342C0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989207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zrealizowanych badań - zestawienie liczby badań wykonanych pacjentom (podstawowe dane pacjenta) wraz z </w:t>
            </w:r>
            <w:proofErr w:type="spellStart"/>
            <w:r w:rsidRPr="003D2DE8">
              <w:rPr>
                <w:rFonts w:cstheme="minorHAnsi"/>
                <w:szCs w:val="20"/>
              </w:rPr>
              <w:t>rozpoznaniami</w:t>
            </w:r>
            <w:proofErr w:type="spellEnd"/>
            <w:r w:rsidRPr="003D2DE8">
              <w:rPr>
                <w:rFonts w:cstheme="minorHAnsi"/>
                <w:szCs w:val="20"/>
              </w:rPr>
              <w:t xml:space="preserve"> i procedurami w wybranej/wszystkich jednostkach, dla wybranych instytucji i jednostek kierujących wykonanych przez wybranego/wszystkich lekarzy</w:t>
            </w:r>
          </w:p>
        </w:tc>
      </w:tr>
      <w:tr w:rsidR="003D2DE8" w:rsidRPr="003D2DE8" w14:paraId="6F3A4F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8128C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6066AC0"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lista zarejestrowanych/przyjętych pacjentów - zestawienie ilości zarejestrowanych pacjentów do wybranego gabinetu </w:t>
            </w:r>
          </w:p>
        </w:tc>
      </w:tr>
      <w:tr w:rsidR="003D2DE8" w:rsidRPr="003D2DE8" w14:paraId="6448D5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122B7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31AC01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liczba usług wykonanych przez lekarza - zestawienie ilości usług wykonanych w jednostce przez danego lekarza</w:t>
            </w:r>
          </w:p>
        </w:tc>
      </w:tr>
      <w:tr w:rsidR="003D2DE8" w:rsidRPr="003D2DE8" w14:paraId="11B7B9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2EB09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F39A68F"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liczby przyjętych pacjentów - zestawienie liczby pacjentów przyjętych przez daną jednostkę i lekarza w ramach określonego pakietu  świadczeń z podziałem na grupy wiekowe</w:t>
            </w:r>
          </w:p>
        </w:tc>
      </w:tr>
      <w:tr w:rsidR="003D2DE8" w:rsidRPr="003D2DE8" w14:paraId="05A8A1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413B5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18E92F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D2DE8" w:rsidRPr="003D2DE8" w14:paraId="092C3E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1965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2008648"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D2DE8" w:rsidRPr="003D2DE8" w14:paraId="4D2CF8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61573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E5AD1BD"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deklaracje - raport personalny - zestawienie liczby osób zadeklarowanych w wybranym miesiącu danego roku dla wybranej lub wszystkich umów oraz dla wybranego lub wszystkich rodzajów deklaracji</w:t>
            </w:r>
          </w:p>
        </w:tc>
      </w:tr>
      <w:tr w:rsidR="003D2DE8" w:rsidRPr="003D2DE8" w14:paraId="093E7F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479B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AFDE4C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harmonogramy - zestawienie harmonogramów/kolejek oczekujących w ujęciu syntetycznym (dane całej kolejki) i analitycznym (z danymi oczekujących pacjentów)</w:t>
            </w:r>
          </w:p>
        </w:tc>
      </w:tr>
      <w:tr w:rsidR="003D2DE8" w:rsidRPr="003D2DE8" w14:paraId="7F550B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BAEA8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6C49A02"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lista wykonanych usług - lista pacjentów z wykonanymi usługami oraz  danymi o jednostce realizującej, lekarzu realizującym i lekarzu kierującym dla wybranej jednostki wykonującej w zadanym okresie</w:t>
            </w:r>
          </w:p>
        </w:tc>
      </w:tr>
      <w:tr w:rsidR="003D2DE8" w:rsidRPr="003D2DE8" w14:paraId="18630A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A53AF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9D480EE"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wykonanych usług pacjenta - lista usług wykonanych w określonym czasie dla wybranego pacjenta z wyszczególnieniem danych o wartości i opłatach</w:t>
            </w:r>
          </w:p>
        </w:tc>
      </w:tr>
      <w:tr w:rsidR="003D2DE8" w:rsidRPr="003D2DE8" w14:paraId="752B0A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A5C44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4672CB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D2DE8" w:rsidRPr="003D2DE8" w14:paraId="6822F1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4FD50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4AC7C2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zestawienie zwolnień lekarskich</w:t>
            </w:r>
          </w:p>
        </w:tc>
      </w:tr>
      <w:tr w:rsidR="003D2DE8" w:rsidRPr="003D2DE8" w14:paraId="494347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D25D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4F1BF44"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umożliwiać definiowanie wykazów z wykorzystaniem generatora Jasper </w:t>
            </w:r>
            <w:proofErr w:type="spellStart"/>
            <w:r w:rsidRPr="003D2DE8">
              <w:rPr>
                <w:rFonts w:cstheme="minorHAnsi"/>
                <w:szCs w:val="20"/>
              </w:rPr>
              <w:t>Reports</w:t>
            </w:r>
            <w:proofErr w:type="spellEnd"/>
          </w:p>
        </w:tc>
      </w:tr>
      <w:tr w:rsidR="003D2DE8" w:rsidRPr="003D2DE8" w14:paraId="3434D0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1A00D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1A00D8E"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Zlecenia</w:t>
            </w:r>
          </w:p>
        </w:tc>
      </w:tr>
      <w:tr w:rsidR="003D2DE8" w:rsidRPr="003D2DE8" w14:paraId="0C735C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284AB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9C7AE37"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Zlecanie leków:</w:t>
            </w:r>
          </w:p>
        </w:tc>
      </w:tr>
      <w:tr w:rsidR="003D2DE8" w:rsidRPr="003D2DE8" w14:paraId="252498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AAE9DF"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7DAEF8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planowanie i zlecanie leków w powiązaniu z modułem Apteczki Oddziałowej</w:t>
            </w:r>
          </w:p>
        </w:tc>
      </w:tr>
      <w:tr w:rsidR="003D2DE8" w:rsidRPr="003D2DE8" w14:paraId="7AB0B3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E98AE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581AC03"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kopiowanie zleceń leków z poprzednich pobytów lub hospitalizacji</w:t>
            </w:r>
          </w:p>
        </w:tc>
      </w:tr>
      <w:tr w:rsidR="003D2DE8" w:rsidRPr="003D2DE8" w14:paraId="6D837E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3091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BE1B904"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zlecanie operacji wielonarządowych.</w:t>
            </w:r>
          </w:p>
        </w:tc>
      </w:tr>
      <w:tr w:rsidR="003D2DE8" w:rsidRPr="003D2DE8" w14:paraId="54D23B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8F7F7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41A022C"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zakończenie wybranych zleceń leków.</w:t>
            </w:r>
          </w:p>
        </w:tc>
      </w:tr>
      <w:tr w:rsidR="003D2DE8" w:rsidRPr="003D2DE8" w14:paraId="578A28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3554D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903882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pozwalać na zlecanie leków wg nazwy handlowej i międzynarodowej</w:t>
            </w:r>
          </w:p>
        </w:tc>
      </w:tr>
      <w:tr w:rsidR="003D2DE8" w:rsidRPr="003D2DE8" w14:paraId="30319F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38719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26B0F2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zlecanie podań leków o określonych porach oraz co określony czas, od pierwszego podania co X godzin i Y minut</w:t>
            </w:r>
          </w:p>
        </w:tc>
      </w:tr>
      <w:tr w:rsidR="003D2DE8" w:rsidRPr="003D2DE8" w14:paraId="5516C0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C15BF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6F160AD" w14:textId="77777777" w:rsidR="00C3737F" w:rsidRPr="003D2DE8" w:rsidRDefault="00C3737F" w:rsidP="00436054">
            <w:pPr>
              <w:spacing w:after="0" w:line="240" w:lineRule="auto"/>
              <w:jc w:val="left"/>
              <w:rPr>
                <w:rFonts w:cstheme="minorHAnsi"/>
                <w:szCs w:val="20"/>
              </w:rPr>
            </w:pPr>
            <w:r w:rsidRPr="003D2DE8">
              <w:rPr>
                <w:rFonts w:cstheme="minorHAnsi"/>
                <w:szCs w:val="20"/>
              </w:rPr>
              <w:br/>
              <w:t>System wyróżnia kolorem zlecenia leków z listy produktów leczniczych pacjenta</w:t>
            </w:r>
          </w:p>
        </w:tc>
      </w:tr>
      <w:tr w:rsidR="003D2DE8" w:rsidRPr="003D2DE8" w14:paraId="364281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D6D3A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081FFE4"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zlecenia leków system powinien umożliwiać:</w:t>
            </w:r>
          </w:p>
        </w:tc>
      </w:tr>
      <w:tr w:rsidR="003D2DE8" w:rsidRPr="003D2DE8" w14:paraId="337783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813DD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92E622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podgląd karty leków</w:t>
            </w:r>
          </w:p>
        </w:tc>
      </w:tr>
      <w:tr w:rsidR="003D2DE8" w:rsidRPr="003D2DE8" w14:paraId="2AA1CA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0DD3B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C7F4C60"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podgląd całej historii leczenia pacjenta</w:t>
            </w:r>
          </w:p>
        </w:tc>
      </w:tr>
      <w:tr w:rsidR="003D2DE8" w:rsidRPr="003D2DE8" w14:paraId="52F1F8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8EF1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C59FAA8"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określenie  poziomu (strzeżony, niestrzeżony) ochrony antybiotyków  i zdefiniowanie rejestru antybiotyków chronionych.</w:t>
            </w:r>
          </w:p>
        </w:tc>
      </w:tr>
      <w:tr w:rsidR="003D2DE8" w:rsidRPr="003D2DE8" w14:paraId="646A6E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C57EF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EA46959" w14:textId="77777777" w:rsidR="00C3737F" w:rsidRPr="003D2DE8" w:rsidRDefault="00C3737F" w:rsidP="00436054">
            <w:pPr>
              <w:spacing w:after="0" w:line="240" w:lineRule="auto"/>
              <w:jc w:val="left"/>
              <w:rPr>
                <w:rFonts w:cstheme="minorHAnsi"/>
                <w:szCs w:val="20"/>
              </w:rPr>
            </w:pPr>
            <w:r w:rsidRPr="003D2DE8">
              <w:rPr>
                <w:rFonts w:cstheme="minorHAnsi"/>
                <w:szCs w:val="20"/>
              </w:rPr>
              <w:t>Dla zleceń leków na antybiotyki zaewidencjonowanych w ww. rejestrze jako strzeżone, system musi wymagać dodatkowego potwierdzania przez osoby posiadające dodatkowe uprawnienie.</w:t>
            </w:r>
          </w:p>
        </w:tc>
      </w:tr>
      <w:tr w:rsidR="003D2DE8" w:rsidRPr="003D2DE8" w14:paraId="6F9FE9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25F7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5E50FE6"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zlecania antybiotyku system powinien wymagać określenie rodzaju antybiotykoterapii: celowana, empiryczna, profilaktyka, lub inne zdefiniowane</w:t>
            </w:r>
          </w:p>
        </w:tc>
      </w:tr>
      <w:tr w:rsidR="003D2DE8" w:rsidRPr="003D2DE8" w14:paraId="20E780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C1890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FB2294E"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uniemożliwia zmianę listy składników zlecenia leków o rodzaju mieszanka, w tym podczas definiowania kontynuacji zlecenia.</w:t>
            </w:r>
          </w:p>
        </w:tc>
      </w:tr>
      <w:tr w:rsidR="003D2DE8" w:rsidRPr="003D2DE8" w14:paraId="6B3F03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4464C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6DB0442"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walidację zgodności liczby dób zlecenia antybiotykowego z ilością DDD dla danego produktu handlowego(leku)</w:t>
            </w:r>
          </w:p>
        </w:tc>
      </w:tr>
      <w:tr w:rsidR="003D2DE8" w:rsidRPr="003D2DE8" w14:paraId="1E99BD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65414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686DB59"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walidację zgodności drogi podania zlecenia o rodzaju mieszanka ze zdefiniowanymi drogami podania dla składników mieszanki.</w:t>
            </w:r>
          </w:p>
        </w:tc>
      </w:tr>
      <w:tr w:rsidR="003D2DE8" w:rsidRPr="003D2DE8" w14:paraId="790754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19CEB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81C842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prezentację i wydruk indywidualnej karty zleceń podań leków</w:t>
            </w:r>
          </w:p>
        </w:tc>
      </w:tr>
      <w:tr w:rsidR="003D2DE8" w:rsidRPr="003D2DE8" w14:paraId="44BD50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369FB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F9A1250" w14:textId="77777777" w:rsidR="00C3737F" w:rsidRPr="003D2DE8" w:rsidRDefault="00C3737F" w:rsidP="00436054">
            <w:pPr>
              <w:spacing w:after="0" w:line="240" w:lineRule="auto"/>
              <w:jc w:val="left"/>
              <w:rPr>
                <w:rFonts w:cstheme="minorHAnsi"/>
                <w:szCs w:val="20"/>
              </w:rPr>
            </w:pPr>
            <w:r w:rsidRPr="003D2DE8">
              <w:rPr>
                <w:rFonts w:cstheme="minorHAnsi"/>
                <w:szCs w:val="20"/>
              </w:rPr>
              <w:t>Na wydruku tygodniowej lub dziennej karty zleceń leków istnieje możliwość definiowania sposobu drukowania nagłówka albo w pełnej formie (pełne dane pacjenta) tylko na pierwszej stronie karty albo w formie skróconej na każdej ze stron.</w:t>
            </w:r>
          </w:p>
        </w:tc>
      </w:tr>
      <w:tr w:rsidR="003D2DE8" w:rsidRPr="003D2DE8" w14:paraId="157ADC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D70B2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DD31289" w14:textId="77777777" w:rsidR="00C3737F" w:rsidRPr="003D2DE8" w:rsidRDefault="00C3737F" w:rsidP="00436054">
            <w:pPr>
              <w:spacing w:after="0" w:line="240" w:lineRule="auto"/>
              <w:jc w:val="left"/>
              <w:rPr>
                <w:rFonts w:cstheme="minorHAnsi"/>
                <w:szCs w:val="20"/>
              </w:rPr>
            </w:pPr>
            <w:r w:rsidRPr="003D2DE8">
              <w:rPr>
                <w:rFonts w:cstheme="minorHAnsi"/>
                <w:szCs w:val="20"/>
              </w:rPr>
              <w:t>Musi istnieć możliwość zlecania leków:</w:t>
            </w:r>
          </w:p>
        </w:tc>
      </w:tr>
      <w:tr w:rsidR="003D2DE8" w:rsidRPr="003D2DE8" w14:paraId="44CC4D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7A2AB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AC4A3C9"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recepturowych</w:t>
            </w:r>
          </w:p>
        </w:tc>
      </w:tr>
      <w:tr w:rsidR="003D2DE8" w:rsidRPr="003D2DE8" w14:paraId="206BAC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588B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6EB6AC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chemioterapii</w:t>
            </w:r>
          </w:p>
        </w:tc>
      </w:tr>
      <w:tr w:rsidR="003D2DE8" w:rsidRPr="003D2DE8" w14:paraId="4A0C13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C0000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9CD74F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zlecenie chemioterapii z wykorzystaniem schematów leczenia (również do domu)</w:t>
            </w:r>
          </w:p>
        </w:tc>
      </w:tr>
      <w:tr w:rsidR="003D2DE8" w:rsidRPr="003D2DE8" w14:paraId="13251E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448B5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CA2F88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pomp infuzyjnych</w:t>
            </w:r>
          </w:p>
        </w:tc>
      </w:tr>
      <w:tr w:rsidR="003D2DE8" w:rsidRPr="003D2DE8" w14:paraId="387E0D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FE857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C529DD6"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możliwość określenia drogi podania leków</w:t>
            </w:r>
          </w:p>
        </w:tc>
      </w:tr>
      <w:tr w:rsidR="003D2DE8" w:rsidRPr="003D2DE8" w14:paraId="2CF618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E29E6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EE471F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wydruk indywidualnej karty zleceń chemioterapii pacjenta</w:t>
            </w:r>
          </w:p>
        </w:tc>
      </w:tr>
      <w:tr w:rsidR="003D2DE8" w:rsidRPr="003D2DE8" w14:paraId="27E471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17EB8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8B376E1"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System musi umożliwić kontynuowanie podania leków będących antybiotykami.</w:t>
            </w:r>
          </w:p>
        </w:tc>
      </w:tr>
      <w:tr w:rsidR="003D2DE8" w:rsidRPr="003D2DE8" w14:paraId="5823CF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E9CED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1B00105"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zdefiniowanie listy leków dopuszczonych do podania bez zlecenia.</w:t>
            </w:r>
          </w:p>
        </w:tc>
      </w:tr>
      <w:tr w:rsidR="003D2DE8" w:rsidRPr="003D2DE8" w14:paraId="417F3D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CF97D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7018CB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weryfikację czy lek znajduje się na liście leków dopuszczonych do podania bez zlecenia.</w:t>
            </w:r>
          </w:p>
        </w:tc>
      </w:tr>
      <w:tr w:rsidR="003D2DE8" w:rsidRPr="003D2DE8" w14:paraId="15790D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77FFA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B974685"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grupowe zarejestrowanie przyczyny niepodania dla wybranych leków.</w:t>
            </w:r>
          </w:p>
        </w:tc>
      </w:tr>
      <w:tr w:rsidR="003D2DE8" w:rsidRPr="003D2DE8" w14:paraId="6AC32B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B14F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E5F5816" w14:textId="77777777" w:rsidR="00C3737F" w:rsidRPr="003D2DE8" w:rsidRDefault="00C3737F" w:rsidP="00436054">
            <w:pPr>
              <w:spacing w:after="0" w:line="240" w:lineRule="auto"/>
              <w:jc w:val="left"/>
              <w:rPr>
                <w:rFonts w:cstheme="minorHAnsi"/>
                <w:szCs w:val="20"/>
              </w:rPr>
            </w:pPr>
            <w:r w:rsidRPr="003D2DE8">
              <w:rPr>
                <w:rFonts w:cstheme="minorHAnsi"/>
                <w:szCs w:val="20"/>
              </w:rPr>
              <w:t>Musi istnieć możliwość wydruku tacy leków z podaniem nazwiska osoby drukującej i czasu wydruku</w:t>
            </w:r>
          </w:p>
        </w:tc>
      </w:tr>
      <w:tr w:rsidR="003D2DE8" w:rsidRPr="003D2DE8" w14:paraId="461B3D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676E8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707823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w funkcjonalności obsługi tacy leków prezentować dla każdego pacjenta oddziału/odcinka/sali, informacje o zleconych lekach, godzinie ich podania, dawkach oraz drodze podania</w:t>
            </w:r>
          </w:p>
        </w:tc>
      </w:tr>
      <w:tr w:rsidR="003D2DE8" w:rsidRPr="003D2DE8" w14:paraId="5D879E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979C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260902B"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realizacji zlecenia leku system powinien umożliwiać zastosowanie zamienników do zleconego leku</w:t>
            </w:r>
          </w:p>
        </w:tc>
      </w:tr>
      <w:tr w:rsidR="003D2DE8" w:rsidRPr="003D2DE8" w14:paraId="3C44BC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CB4AE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0049E96"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odnotowania podania leku system powinien umożliwiać wybór serii leku</w:t>
            </w:r>
          </w:p>
        </w:tc>
      </w:tr>
      <w:tr w:rsidR="003D2DE8" w:rsidRPr="003D2DE8" w14:paraId="179A1C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F4FD5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8A6F1E1"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System powinien umożliwiać realizację podań leków z wykorzystaniem kodów kreskowych </w:t>
            </w:r>
          </w:p>
        </w:tc>
      </w:tr>
      <w:tr w:rsidR="003D2DE8" w:rsidRPr="003D2DE8" w14:paraId="751E0E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3DA95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E956A5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grupowe zaewidencjonowanie leków na liście STOP ORDER oraz autoryzację dodanej grupy leków.</w:t>
            </w:r>
          </w:p>
        </w:tc>
      </w:tr>
      <w:tr w:rsidR="003D2DE8" w:rsidRPr="003D2DE8" w14:paraId="75BD73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1B949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620DCA5"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w części prezentującej zlecenia podań leków pacjenta, grupowanie zleceń wg drogi podania</w:t>
            </w:r>
          </w:p>
        </w:tc>
      </w:tr>
      <w:tr w:rsidR="003D2DE8" w:rsidRPr="003D2DE8" w14:paraId="4D9169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0D222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2E3F096"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graficzne oznaczenie zleceń wymagających potwierdzenia rozpoczęcia lub kontynuacji.</w:t>
            </w:r>
          </w:p>
        </w:tc>
      </w:tr>
      <w:tr w:rsidR="003D2DE8" w:rsidRPr="003D2DE8" w14:paraId="06432B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921E1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69A3DD7" w14:textId="77777777" w:rsidR="00C3737F" w:rsidRPr="003D2DE8" w:rsidRDefault="00C3737F" w:rsidP="00436054">
            <w:pPr>
              <w:spacing w:after="0" w:line="240" w:lineRule="auto"/>
              <w:jc w:val="left"/>
              <w:rPr>
                <w:rFonts w:cstheme="minorHAnsi"/>
                <w:szCs w:val="20"/>
              </w:rPr>
            </w:pPr>
            <w:r w:rsidRPr="003D2DE8">
              <w:rPr>
                <w:rFonts w:cstheme="minorHAnsi"/>
                <w:szCs w:val="20"/>
              </w:rPr>
              <w:t>Leki, podawane z wykorzystaniem systemu Unit-</w:t>
            </w:r>
            <w:proofErr w:type="spellStart"/>
            <w:r w:rsidRPr="003D2DE8">
              <w:rPr>
                <w:rFonts w:cstheme="minorHAnsi"/>
                <w:szCs w:val="20"/>
              </w:rPr>
              <w:t>Dose</w:t>
            </w:r>
            <w:proofErr w:type="spellEnd"/>
            <w:r w:rsidRPr="003D2DE8">
              <w:rPr>
                <w:rFonts w:cstheme="minorHAnsi"/>
                <w:szCs w:val="20"/>
              </w:rPr>
              <w:t xml:space="preserve"> powinny być jednoznacznie oznaczone</w:t>
            </w:r>
          </w:p>
        </w:tc>
      </w:tr>
      <w:tr w:rsidR="003D2DE8" w:rsidRPr="003D2DE8" w14:paraId="521579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F7619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2675ADD"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użytkownikowi analizę porównawczą zmian zleceń leków dla pacjenta.</w:t>
            </w:r>
          </w:p>
        </w:tc>
      </w:tr>
      <w:tr w:rsidR="003D2DE8" w:rsidRPr="003D2DE8" w14:paraId="402A03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5B31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314CDDA"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kopiowanie anulowanych zleceń leków z poprzedniego pobytu/hospitalizacji pacjenta.</w:t>
            </w:r>
          </w:p>
        </w:tc>
      </w:tr>
      <w:tr w:rsidR="003D2DE8" w:rsidRPr="003D2DE8" w14:paraId="132687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C6E82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7C4C782"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System powinien umożliwić wyszukiwanie wyników patologicznych</w:t>
            </w:r>
          </w:p>
        </w:tc>
      </w:tr>
      <w:tr w:rsidR="003D2DE8" w:rsidRPr="003D2DE8" w14:paraId="668431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2B882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91284F9"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obsługę wydań leków do domu.</w:t>
            </w:r>
          </w:p>
        </w:tc>
      </w:tr>
      <w:tr w:rsidR="003D2DE8" w:rsidRPr="003D2DE8" w14:paraId="69FA07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70B9E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7992A5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oznaczenie zlecenia podania leku, jako wymagającego potwierdzenia przez lekarza przed każdym podaniem.</w:t>
            </w:r>
          </w:p>
        </w:tc>
      </w:tr>
      <w:tr w:rsidR="003D2DE8" w:rsidRPr="003D2DE8" w14:paraId="6309B5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FD8BD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4E9A91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automatyczną zmianę godzin podań leków w przypadku zmiany godziny pierwszego podania.</w:t>
            </w:r>
          </w:p>
        </w:tc>
      </w:tr>
      <w:tr w:rsidR="003D2DE8" w:rsidRPr="003D2DE8" w14:paraId="3F7B12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8D3B2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323CCF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prezentować informację o maksymalnej liczbie podań lub dawki w ciągu doby dla leków podawanych doraźnie.</w:t>
            </w:r>
          </w:p>
        </w:tc>
      </w:tr>
      <w:tr w:rsidR="003D2DE8" w:rsidRPr="003D2DE8" w14:paraId="6DBB39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853C9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57251D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zaewidencjonowanie leków z listy leków zleconych pacjentowi, których podanie należy wstrzymać wraz z podaniem okresu wstrzymania.</w:t>
            </w:r>
          </w:p>
        </w:tc>
      </w:tr>
      <w:tr w:rsidR="003D2DE8" w:rsidRPr="003D2DE8" w14:paraId="27F4BD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891A5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0C45B7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pozwala na generowanie dokumentów rozchodu obciążających kosztem materiałów jednostkę zlecającą wizytę/badanie</w:t>
            </w:r>
          </w:p>
        </w:tc>
      </w:tr>
      <w:tr w:rsidR="003D2DE8" w:rsidRPr="003D2DE8" w14:paraId="08823C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1FE4A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993070D"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Zlecanie badań</w:t>
            </w:r>
          </w:p>
        </w:tc>
      </w:tr>
      <w:tr w:rsidR="003D2DE8" w:rsidRPr="003D2DE8" w14:paraId="104F67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FB01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7220CBD" w14:textId="77777777" w:rsidR="00C3737F" w:rsidRPr="003D2DE8" w:rsidRDefault="00C3737F" w:rsidP="00436054">
            <w:pPr>
              <w:spacing w:after="0" w:line="240" w:lineRule="auto"/>
              <w:jc w:val="left"/>
              <w:rPr>
                <w:rFonts w:cstheme="minorHAnsi"/>
                <w:szCs w:val="20"/>
              </w:rPr>
            </w:pPr>
            <w:r w:rsidRPr="003D2DE8">
              <w:rPr>
                <w:rFonts w:cstheme="minorHAnsi"/>
                <w:szCs w:val="20"/>
              </w:rPr>
              <w:t>Dla pobytów oznaczonych „Zagrożenie życia lub zdrowia”, "Ratujące życie/ zdrowie"-  wszystkie zlecenia na badania powinny być oznaczone statusem PILNE</w:t>
            </w:r>
          </w:p>
        </w:tc>
      </w:tr>
      <w:tr w:rsidR="003D2DE8" w:rsidRPr="003D2DE8" w14:paraId="24015D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680F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8CDA360"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zlecanie z możliwością zaplanowania badań diagnostycznych, laboratoryjnych, zabiegów, konsultacji, w tym:</w:t>
            </w:r>
          </w:p>
        </w:tc>
      </w:tr>
      <w:tr w:rsidR="003D2DE8" w:rsidRPr="003D2DE8" w14:paraId="3C69D8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5CEC3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EDE9793" w14:textId="77777777" w:rsidR="00C3737F" w:rsidRPr="003D2DE8" w:rsidRDefault="00C3737F" w:rsidP="00436054">
            <w:pPr>
              <w:spacing w:after="0" w:line="240" w:lineRule="auto"/>
              <w:jc w:val="left"/>
              <w:rPr>
                <w:rFonts w:cstheme="minorHAnsi"/>
                <w:szCs w:val="20"/>
              </w:rPr>
            </w:pPr>
            <w:r w:rsidRPr="003D2DE8">
              <w:rPr>
                <w:rFonts w:cstheme="minorHAnsi"/>
                <w:szCs w:val="20"/>
              </w:rPr>
              <w:t> - z Oddziału do: Pracowni Patomorfologii, Pracowni Diagnostycznej, Przychodni, Bloku operacyjnego, innego Oddziału, Gabinetu lekarskiego, Laboratorium</w:t>
            </w:r>
          </w:p>
        </w:tc>
      </w:tr>
      <w:tr w:rsidR="003D2DE8" w:rsidRPr="003D2DE8" w14:paraId="7A212A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B456D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8734B6A"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zlecenia można zaplanować ręcznie wpisując datę (lub najbliższą godzinę z ograniczonej konfigurowalnej listy) lub poprzez wywołanie konfigurowalnego terminarza umożliwiającego kontrolę liczby i daty możliwego terminu</w:t>
            </w:r>
          </w:p>
        </w:tc>
      </w:tr>
      <w:tr w:rsidR="003D2DE8" w:rsidRPr="003D2DE8" w14:paraId="527015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5EC61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FE36A40"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uniemożliwić wysyłanie zleceń na wybrane badania laboratoryjne, diagnostyczne i konsultacje przez personel nie będący lekarzem i posiadający odpowiednie uprawnienia.</w:t>
            </w:r>
          </w:p>
        </w:tc>
      </w:tr>
      <w:tr w:rsidR="003D2DE8" w:rsidRPr="003D2DE8" w14:paraId="2E45DE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E3B07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9F4C568"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autoryzację zlecenia przed wysłaniem do realizacji. Autoryzację zlecenia może wykonać wyłącznie personel mający odpowiednie uprawnienia do autoryzacji zleceń.</w:t>
            </w:r>
          </w:p>
        </w:tc>
      </w:tr>
      <w:tr w:rsidR="003D2DE8" w:rsidRPr="003D2DE8" w14:paraId="18EF7B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851FA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31B49E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3D2DE8" w:rsidRPr="003D2DE8" w14:paraId="3D4B82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60357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3EFB04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zlecanie wielu różnych  badań podczas jednego procesu ewidencji zlecenia z możliwością oznaczenia wspólnego  nagłówka oraz  wspólnego opisu dla wszystkich zleceń</w:t>
            </w:r>
          </w:p>
        </w:tc>
      </w:tr>
      <w:tr w:rsidR="003D2DE8" w:rsidRPr="003D2DE8" w14:paraId="33629C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D1540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D925F66"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3D2DE8" w:rsidRPr="003D2DE8" w14:paraId="3D9897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16044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CAF5690" w14:textId="77777777" w:rsidR="00C3737F" w:rsidRPr="003D2DE8" w:rsidRDefault="00C3737F" w:rsidP="00436054">
            <w:pPr>
              <w:spacing w:after="0" w:line="240" w:lineRule="auto"/>
              <w:jc w:val="left"/>
              <w:rPr>
                <w:rFonts w:cstheme="minorHAnsi"/>
                <w:szCs w:val="20"/>
              </w:rPr>
            </w:pPr>
            <w:r w:rsidRPr="003D2DE8">
              <w:rPr>
                <w:rFonts w:cstheme="minorHAnsi"/>
                <w:szCs w:val="20"/>
              </w:rPr>
              <w:t>Na zleceniach badań system powinien podpowiadać rozpoznanie zasadnicze, a w przypadku jego braku powinien podpowiadać rozpoznanie wstępne.</w:t>
            </w:r>
          </w:p>
        </w:tc>
      </w:tr>
      <w:tr w:rsidR="003D2DE8" w:rsidRPr="003D2DE8" w14:paraId="73ECF7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F209C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D6E84E4"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realizację pobrania materiału dla zleceń laboratoryjnych przy użyciu czytnika kodów kresowych.</w:t>
            </w:r>
          </w:p>
        </w:tc>
      </w:tr>
      <w:tr w:rsidR="003D2DE8" w:rsidRPr="003D2DE8" w14:paraId="1758BC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F2AAF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C955132" w14:textId="77777777" w:rsidR="00C3737F" w:rsidRPr="003D2DE8" w:rsidRDefault="00C3737F" w:rsidP="00436054">
            <w:pPr>
              <w:spacing w:after="0" w:line="240" w:lineRule="auto"/>
              <w:jc w:val="left"/>
              <w:rPr>
                <w:rFonts w:cstheme="minorHAnsi"/>
                <w:szCs w:val="20"/>
              </w:rPr>
            </w:pPr>
            <w:r w:rsidRPr="003D2DE8">
              <w:rPr>
                <w:rFonts w:cstheme="minorHAnsi"/>
                <w:szCs w:val="20"/>
              </w:rPr>
              <w:t>Dla zleceń laboratoryjnych musi istnieć możliwość  odnotowania informacji o pobranym materiale dla pojedynczego badania lub zestawu badań </w:t>
            </w:r>
          </w:p>
        </w:tc>
      </w:tr>
      <w:tr w:rsidR="003D2DE8" w:rsidRPr="003D2DE8" w14:paraId="2FBF56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56F6E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D49B55C"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Dla zleceń laboratoryjnych musi istnieć możliwość określenia planowanej godziny wykonania pobrania materiału. System powinien podpowiadać domyślne godziny pobrań materiałów </w:t>
            </w:r>
          </w:p>
        </w:tc>
      </w:tr>
      <w:tr w:rsidR="003D2DE8" w:rsidRPr="003D2DE8" w14:paraId="4767C4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76870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0271BF2" w14:textId="77777777" w:rsidR="00C3737F" w:rsidRPr="003D2DE8" w:rsidRDefault="00C3737F" w:rsidP="00436054">
            <w:pPr>
              <w:spacing w:after="0" w:line="240" w:lineRule="auto"/>
              <w:jc w:val="left"/>
              <w:rPr>
                <w:rFonts w:cstheme="minorHAnsi"/>
                <w:szCs w:val="20"/>
              </w:rPr>
            </w:pPr>
            <w:r w:rsidRPr="003D2DE8">
              <w:rPr>
                <w:rFonts w:cstheme="minorHAnsi"/>
                <w:szCs w:val="20"/>
              </w:rPr>
              <w:t>Dla zleceń do pracowni histopatologii powinny być widoczny numer SIMP, o ile badanie dotyczy cytologii ginekologicznej</w:t>
            </w:r>
          </w:p>
        </w:tc>
      </w:tr>
      <w:tr w:rsidR="003D2DE8" w:rsidRPr="003D2DE8" w14:paraId="3D5BA7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65EB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09C75AF" w14:textId="77777777" w:rsidR="00C3737F" w:rsidRPr="003D2DE8" w:rsidRDefault="00C3737F" w:rsidP="00436054">
            <w:pPr>
              <w:spacing w:after="0" w:line="240" w:lineRule="auto"/>
              <w:jc w:val="left"/>
              <w:rPr>
                <w:rFonts w:cstheme="minorHAnsi"/>
                <w:szCs w:val="20"/>
              </w:rPr>
            </w:pPr>
            <w:r w:rsidRPr="003D2DE8">
              <w:rPr>
                <w:rFonts w:cstheme="minorHAnsi"/>
                <w:szCs w:val="20"/>
              </w:rPr>
              <w:t>W przypadku anulowania zlecenia, powód anulowania powinien być widoczny przy zleceniu</w:t>
            </w:r>
          </w:p>
        </w:tc>
      </w:tr>
      <w:tr w:rsidR="003D2DE8" w:rsidRPr="003D2DE8" w14:paraId="0DAD4E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2DD7A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9B7726A"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zapewnić możliwość definiowania zleceń złożonych:</w:t>
            </w:r>
          </w:p>
        </w:tc>
      </w:tr>
      <w:tr w:rsidR="003D2DE8" w:rsidRPr="003D2DE8" w14:paraId="3955E5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AF7EE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3A3ADF9"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kompleksowych,</w:t>
            </w:r>
          </w:p>
        </w:tc>
      </w:tr>
      <w:tr w:rsidR="003D2DE8" w:rsidRPr="003D2DE8" w14:paraId="47D55A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4B800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E7ACB47"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 - panelowych,</w:t>
            </w:r>
          </w:p>
        </w:tc>
      </w:tr>
      <w:tr w:rsidR="003D2DE8" w:rsidRPr="003D2DE8" w14:paraId="1DF6DC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10102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64847C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cykliczne zlecanie badań (możliwość definicji cyklu: Interwał cyklu, Liczba zleceń w cyklu, Daty od...data do...) </w:t>
            </w:r>
          </w:p>
        </w:tc>
      </w:tr>
      <w:tr w:rsidR="003D2DE8" w:rsidRPr="003D2DE8" w14:paraId="40E792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84B56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82FE817"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zapis zleconych badań jako szablonu użytkownika do wykorzystania w późniejszym terminie</w:t>
            </w:r>
          </w:p>
        </w:tc>
      </w:tr>
      <w:tr w:rsidR="003D2DE8" w:rsidRPr="003D2DE8" w14:paraId="3E6D9C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F0B68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398226E" w14:textId="77777777" w:rsidR="00C3737F" w:rsidRPr="003D2DE8" w:rsidRDefault="00C3737F" w:rsidP="00436054">
            <w:pPr>
              <w:spacing w:after="0" w:line="240" w:lineRule="auto"/>
              <w:jc w:val="left"/>
              <w:rPr>
                <w:rFonts w:cstheme="minorHAnsi"/>
                <w:szCs w:val="20"/>
              </w:rPr>
            </w:pPr>
            <w:r w:rsidRPr="003D2DE8">
              <w:rPr>
                <w:rFonts w:cstheme="minorHAnsi"/>
                <w:szCs w:val="20"/>
              </w:rPr>
              <w:t>Powinna istnieć możliwość przepisania opisu zlecenia z poprzedniego zlecenia</w:t>
            </w:r>
          </w:p>
        </w:tc>
      </w:tr>
      <w:tr w:rsidR="003D2DE8" w:rsidRPr="003D2DE8" w14:paraId="681F5D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12BEC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02D6243"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w przypadku braku ustawienia planowanej daty wykonania zlecenia, musi automatycznie ustawić datę planowaną na datę wystawienia zlecenia. </w:t>
            </w:r>
          </w:p>
        </w:tc>
      </w:tr>
      <w:tr w:rsidR="003D2DE8" w:rsidRPr="003D2DE8" w14:paraId="15F582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619420"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87C5C8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dwuetapowe wprowadzanie zleceń (możliwość zapisu przed wysłaniem zlecenia, wysłanie zlecenie)   </w:t>
            </w:r>
          </w:p>
        </w:tc>
      </w:tr>
      <w:tr w:rsidR="003D2DE8" w:rsidRPr="003D2DE8" w14:paraId="6403BF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93A73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9830FD8"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wyszukiwanie zleceń dla danego pacjenta według ustalonych przez użytkownika kryteriów:</w:t>
            </w:r>
          </w:p>
        </w:tc>
      </w:tr>
      <w:tr w:rsidR="003D2DE8" w:rsidRPr="003D2DE8" w14:paraId="7198B1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3C55B"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7772A25" w14:textId="77777777" w:rsidR="00C3737F" w:rsidRPr="003D2DE8" w:rsidRDefault="00C3737F" w:rsidP="00436054">
            <w:pPr>
              <w:spacing w:after="0" w:line="240" w:lineRule="auto"/>
              <w:jc w:val="left"/>
              <w:rPr>
                <w:rFonts w:cstheme="minorHAnsi"/>
                <w:szCs w:val="20"/>
              </w:rPr>
            </w:pPr>
            <w:r w:rsidRPr="003D2DE8">
              <w:rPr>
                <w:rFonts w:cstheme="minorHAnsi"/>
                <w:szCs w:val="20"/>
              </w:rPr>
              <w:t>-zakresu zleceń ( z danego pobytu, z całej hospitalizacji, z poprzedniego pobytu)</w:t>
            </w:r>
          </w:p>
        </w:tc>
      </w:tr>
      <w:tr w:rsidR="003D2DE8" w:rsidRPr="003D2DE8" w14:paraId="51C11B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DD353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6504DB0" w14:textId="77777777" w:rsidR="00C3737F" w:rsidRPr="003D2DE8" w:rsidRDefault="00C3737F" w:rsidP="00436054">
            <w:pPr>
              <w:spacing w:after="0" w:line="240" w:lineRule="auto"/>
              <w:jc w:val="left"/>
              <w:rPr>
                <w:rFonts w:cstheme="minorHAnsi"/>
                <w:szCs w:val="20"/>
              </w:rPr>
            </w:pPr>
            <w:r w:rsidRPr="003D2DE8">
              <w:rPr>
                <w:rFonts w:cstheme="minorHAnsi"/>
                <w:szCs w:val="20"/>
              </w:rPr>
              <w:t>-rodzaju  zlecenia (laboratoryjne, diagnostyczne, podanie leku),</w:t>
            </w:r>
          </w:p>
        </w:tc>
      </w:tr>
      <w:tr w:rsidR="003D2DE8" w:rsidRPr="003D2DE8" w14:paraId="0455A2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42167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A63DE58" w14:textId="77777777" w:rsidR="00C3737F" w:rsidRPr="003D2DE8" w:rsidRDefault="00C3737F" w:rsidP="00436054">
            <w:pPr>
              <w:spacing w:after="0" w:line="240" w:lineRule="auto"/>
              <w:jc w:val="left"/>
              <w:rPr>
                <w:rFonts w:cstheme="minorHAnsi"/>
                <w:szCs w:val="20"/>
              </w:rPr>
            </w:pPr>
            <w:r w:rsidRPr="003D2DE8">
              <w:rPr>
                <w:rFonts w:cstheme="minorHAnsi"/>
                <w:szCs w:val="20"/>
              </w:rPr>
              <w:t>-daty zlecenia </w:t>
            </w:r>
          </w:p>
        </w:tc>
      </w:tr>
      <w:tr w:rsidR="003D2DE8" w:rsidRPr="003D2DE8" w14:paraId="19F6BD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3581A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3BC4D84"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anulowanie zleceń przez zlecającego</w:t>
            </w:r>
          </w:p>
        </w:tc>
      </w:tr>
      <w:tr w:rsidR="003D2DE8" w:rsidRPr="003D2DE8" w14:paraId="0AAA47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CA53C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1FDA4DB" w14:textId="77777777" w:rsidR="00C3737F" w:rsidRPr="003D2DE8" w:rsidRDefault="00C3737F" w:rsidP="00436054">
            <w:pPr>
              <w:spacing w:after="0" w:line="240" w:lineRule="auto"/>
              <w:jc w:val="left"/>
              <w:rPr>
                <w:rFonts w:cstheme="minorHAnsi"/>
                <w:szCs w:val="20"/>
              </w:rPr>
            </w:pPr>
            <w:r w:rsidRPr="003D2DE8">
              <w:rPr>
                <w:rFonts w:cstheme="minorHAnsi"/>
                <w:szCs w:val="20"/>
              </w:rPr>
              <w:t>Po wystawieniu zlecenia powinna istnieć możliwość zmiany jednostki, która zostanie obciążona kosztami realizacji zleconego badania.</w:t>
            </w:r>
          </w:p>
        </w:tc>
      </w:tr>
      <w:tr w:rsidR="003D2DE8" w:rsidRPr="003D2DE8" w14:paraId="66821D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74308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176D2C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wydruki zleceń, w tym:</w:t>
            </w:r>
          </w:p>
        </w:tc>
      </w:tr>
      <w:tr w:rsidR="003D2DE8" w:rsidRPr="003D2DE8" w14:paraId="4C38A8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A9EA9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99A36E5" w14:textId="77777777" w:rsidR="00C3737F" w:rsidRPr="003D2DE8" w:rsidRDefault="00C3737F" w:rsidP="00436054">
            <w:pPr>
              <w:spacing w:after="0" w:line="240" w:lineRule="auto"/>
              <w:jc w:val="left"/>
              <w:rPr>
                <w:rFonts w:cstheme="minorHAnsi"/>
                <w:szCs w:val="20"/>
              </w:rPr>
            </w:pPr>
            <w:r w:rsidRPr="003D2DE8">
              <w:rPr>
                <w:rFonts w:cstheme="minorHAnsi"/>
                <w:szCs w:val="20"/>
              </w:rPr>
              <w:t> - dzienne zestawienie leków dla pacjenta,</w:t>
            </w:r>
          </w:p>
        </w:tc>
      </w:tr>
      <w:tr w:rsidR="003D2DE8" w:rsidRPr="003D2DE8" w14:paraId="3E5951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B6C0E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21442F3"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 - dzienne zestawienie badań </w:t>
            </w:r>
          </w:p>
        </w:tc>
      </w:tr>
      <w:tr w:rsidR="003D2DE8" w:rsidRPr="003D2DE8" w14:paraId="4B2BE7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AA944E"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42081574" w14:textId="77777777" w:rsidR="00C3737F" w:rsidRPr="003D2DE8" w:rsidRDefault="00C3737F" w:rsidP="00436054">
            <w:pPr>
              <w:spacing w:after="0" w:line="240" w:lineRule="auto"/>
              <w:jc w:val="left"/>
              <w:rPr>
                <w:rFonts w:cstheme="minorHAnsi"/>
                <w:szCs w:val="20"/>
              </w:rPr>
            </w:pPr>
            <w:r w:rsidRPr="003D2DE8">
              <w:rPr>
                <w:rFonts w:cstheme="minorHAnsi"/>
                <w:szCs w:val="20"/>
              </w:rPr>
              <w:t>Musi istnieć możliwość wydruku wyników pacjenta z bieżącej hospitalizacji lub ze wszystkich pobytów w szpitalu,</w:t>
            </w:r>
          </w:p>
        </w:tc>
      </w:tr>
      <w:tr w:rsidR="003D2DE8" w:rsidRPr="003D2DE8" w14:paraId="5B1362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6D07F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7D7C0FC"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przegląd wszystkich zleceń z jednostki zlecającej z możliwością wydruku wyniku wykonanego badania,</w:t>
            </w:r>
          </w:p>
        </w:tc>
      </w:tr>
      <w:tr w:rsidR="003D2DE8" w:rsidRPr="003D2DE8" w14:paraId="2E3073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AA685D"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1726F9B"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oznaczenie wyniku jako przeczytany.</w:t>
            </w:r>
          </w:p>
        </w:tc>
      </w:tr>
      <w:tr w:rsidR="003D2DE8" w:rsidRPr="003D2DE8" w14:paraId="7A36A0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CC392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CB8D7AC"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wyszukiwanie wyników nieprzeczytanych.</w:t>
            </w:r>
          </w:p>
        </w:tc>
      </w:tr>
      <w:tr w:rsidR="003D2DE8" w:rsidRPr="003D2DE8" w14:paraId="3579D4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C39E9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7A87AC0" w14:textId="77777777" w:rsidR="00C3737F" w:rsidRPr="003D2DE8" w:rsidRDefault="00C3737F" w:rsidP="00436054">
            <w:pPr>
              <w:spacing w:after="0" w:line="240" w:lineRule="auto"/>
              <w:jc w:val="left"/>
              <w:rPr>
                <w:rFonts w:cstheme="minorHAnsi"/>
                <w:szCs w:val="20"/>
              </w:rPr>
            </w:pPr>
            <w:r w:rsidRPr="003D2DE8">
              <w:rPr>
                <w:rFonts w:cstheme="minorHAnsi"/>
                <w:szCs w:val="20"/>
              </w:rPr>
              <w:t>Musi istnieć możliwość definiowania szablonów dokumentów skojarzonych z wprowadzanym zleceniem.</w:t>
            </w:r>
          </w:p>
        </w:tc>
      </w:tr>
      <w:tr w:rsidR="003D2DE8" w:rsidRPr="003D2DE8" w14:paraId="56CC0C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D7D1D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B99CFF6"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zapewnić możliwość wyświetlania wyników w układzie tabelarycznym z możliwością śledzenia zmian wyników i zmiany kolejności porównywanych parametrów (np. w wyniku morfologii)</w:t>
            </w:r>
          </w:p>
        </w:tc>
      </w:tr>
      <w:tr w:rsidR="003D2DE8" w:rsidRPr="003D2DE8" w14:paraId="3837BD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0F0982"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4ECB70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zapewnić możliwość przeglądania wyników badań laboratoryjnych  w postaci graficznej (wykres wyników badań laboratoryjnych)</w:t>
            </w:r>
          </w:p>
        </w:tc>
      </w:tr>
      <w:tr w:rsidR="003D2DE8" w:rsidRPr="003D2DE8" w14:paraId="241F8B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7EE4B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819780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konfigurowanie list prezentowanych leków i procedur medycznych na wykresie wyników graficznych.</w:t>
            </w:r>
          </w:p>
        </w:tc>
      </w:tr>
      <w:tr w:rsidR="003D2DE8" w:rsidRPr="003D2DE8" w14:paraId="6DA63C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3E367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12BCBCDE"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zaznaczenie wielu pozycji na liście zleceń, w celu grupowego przypisania/odpięcia wykonania.</w:t>
            </w:r>
          </w:p>
        </w:tc>
      </w:tr>
      <w:tr w:rsidR="003D2DE8" w:rsidRPr="003D2DE8" w14:paraId="2BBB8A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627EE1"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66AA3B8D" w14:textId="77777777" w:rsidR="00C3737F" w:rsidRPr="003D2DE8" w:rsidRDefault="00C3737F" w:rsidP="00436054">
            <w:pPr>
              <w:spacing w:after="0" w:line="240" w:lineRule="auto"/>
              <w:jc w:val="left"/>
              <w:rPr>
                <w:rFonts w:cstheme="minorHAnsi"/>
                <w:b/>
                <w:bCs/>
                <w:szCs w:val="20"/>
              </w:rPr>
            </w:pPr>
            <w:r w:rsidRPr="003D2DE8">
              <w:rPr>
                <w:rFonts w:cstheme="minorHAnsi"/>
                <w:szCs w:val="20"/>
              </w:rPr>
              <w:t>System musi umożliwić graficzną prezentację badań, pomiarów, wykonanych procedur, podania leków z uwzględnieniem  osi czasu</w:t>
            </w:r>
          </w:p>
        </w:tc>
      </w:tr>
      <w:tr w:rsidR="003D2DE8" w:rsidRPr="003D2DE8" w14:paraId="6827B6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8E0F8"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96B65A8" w14:textId="77777777" w:rsidR="00C3737F" w:rsidRPr="003D2DE8" w:rsidRDefault="00C3737F" w:rsidP="00436054">
            <w:pPr>
              <w:spacing w:after="0" w:line="240" w:lineRule="auto"/>
              <w:jc w:val="left"/>
              <w:rPr>
                <w:rFonts w:cstheme="minorHAnsi"/>
                <w:szCs w:val="20"/>
              </w:rPr>
            </w:pPr>
            <w:r w:rsidRPr="003D2DE8">
              <w:rPr>
                <w:rFonts w:cstheme="minorHAnsi"/>
                <w:szCs w:val="20"/>
              </w:rPr>
              <w:t>Podczas przeglądania wyników badan powinien być dostęp do  informacji o osobach realizujących badanie</w:t>
            </w:r>
          </w:p>
        </w:tc>
      </w:tr>
      <w:tr w:rsidR="003D2DE8" w:rsidRPr="003D2DE8" w14:paraId="2C0967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91FA03"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9311BE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umożliwia w ramach danej jednostki udostępnienie tylko tych elementów leczenia, które mogą być zlecane przez tę jednostkę i zostały zdefiniowane w utworzonej grupie zleceń.</w:t>
            </w:r>
          </w:p>
        </w:tc>
      </w:tr>
      <w:tr w:rsidR="003D2DE8" w:rsidRPr="003D2DE8" w14:paraId="307EAA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CD001C"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768A3E23" w14:textId="77777777" w:rsidR="00C3737F" w:rsidRPr="003D2DE8" w:rsidRDefault="00C3737F" w:rsidP="00436054">
            <w:pPr>
              <w:spacing w:after="0" w:line="240" w:lineRule="auto"/>
              <w:jc w:val="left"/>
              <w:rPr>
                <w:rFonts w:cstheme="minorHAnsi"/>
                <w:szCs w:val="20"/>
              </w:rPr>
            </w:pPr>
            <w:r w:rsidRPr="003D2DE8">
              <w:rPr>
                <w:rFonts w:cstheme="minorHAnsi"/>
                <w:b/>
                <w:bCs/>
                <w:szCs w:val="20"/>
              </w:rPr>
              <w:t>Zlecanie żywienia pozajelitowego</w:t>
            </w:r>
          </w:p>
        </w:tc>
      </w:tr>
      <w:tr w:rsidR="003D2DE8" w:rsidRPr="003D2DE8" w14:paraId="7C568D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55EB29"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292B472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zlecanie produkcji żywienia pozajelitowego</w:t>
            </w:r>
          </w:p>
        </w:tc>
      </w:tr>
      <w:tr w:rsidR="003D2DE8" w:rsidRPr="003D2DE8" w14:paraId="19D53F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E7065"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67AA33D"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rejestracje podania żywienia pozajelitowego</w:t>
            </w:r>
          </w:p>
        </w:tc>
      </w:tr>
      <w:tr w:rsidR="003D2DE8" w:rsidRPr="003D2DE8" w14:paraId="54FD8F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E32137"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387E011D"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zlecenie żywienia pozajelitowego z wykorzystaniem szablonów</w:t>
            </w:r>
          </w:p>
        </w:tc>
      </w:tr>
      <w:tr w:rsidR="003D2DE8" w:rsidRPr="003D2DE8" w14:paraId="5DA68A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892684"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E974E61" w14:textId="77777777" w:rsidR="00C3737F" w:rsidRPr="003D2DE8" w:rsidRDefault="00C3737F" w:rsidP="00436054">
            <w:pPr>
              <w:spacing w:after="0" w:line="240" w:lineRule="auto"/>
              <w:jc w:val="left"/>
              <w:rPr>
                <w:rFonts w:cstheme="minorHAnsi"/>
                <w:szCs w:val="20"/>
              </w:rPr>
            </w:pPr>
            <w:r w:rsidRPr="003D2DE8">
              <w:rPr>
                <w:rFonts w:cstheme="minorHAnsi"/>
                <w:szCs w:val="20"/>
              </w:rPr>
              <w:t xml:space="preserve">System powinien informować o próbie zdefiniowania zlecenia żywienia pozajelitowego na okres, w którym już istnieje zlecenie tego rodzaju. </w:t>
            </w:r>
          </w:p>
        </w:tc>
      </w:tr>
      <w:tr w:rsidR="003D2DE8" w:rsidRPr="003D2DE8" w14:paraId="529A09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0CB706"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57D64821"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blokować możliwość edycji zlecenia produkcji żywienia pozajelitowego, jeśli po stronie Apteki zostało ono już przyjęte do realizacji</w:t>
            </w:r>
          </w:p>
        </w:tc>
      </w:tr>
      <w:tr w:rsidR="003D2DE8" w:rsidRPr="003D2DE8" w14:paraId="6B0CBA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78F7AA" w14:textId="77777777" w:rsidR="00C3737F" w:rsidRPr="003D2DE8" w:rsidRDefault="00C3737F" w:rsidP="00436054">
            <w:pPr>
              <w:pStyle w:val="Tekstpodstawowy"/>
              <w:numPr>
                <w:ilvl w:val="0"/>
                <w:numId w:val="22"/>
              </w:numPr>
              <w:jc w:val="left"/>
              <w:rPr>
                <w:rFonts w:asciiTheme="minorHAnsi" w:hAnsiTheme="minorHAnsi" w:cstheme="minorHAnsi"/>
              </w:rPr>
            </w:pPr>
          </w:p>
        </w:tc>
        <w:tc>
          <w:tcPr>
            <w:tcW w:w="8811" w:type="dxa"/>
          </w:tcPr>
          <w:p w14:paraId="0DC21E2F" w14:textId="77777777"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przepisanie zlecenia żywienia pozajelitowego na nowy pobyt w ramach jednej opieki</w:t>
            </w:r>
          </w:p>
        </w:tc>
      </w:tr>
    </w:tbl>
    <w:p w14:paraId="6258E121" w14:textId="77777777" w:rsidR="008E3E35" w:rsidRPr="003D2DE8" w:rsidRDefault="008E3E35" w:rsidP="00436054">
      <w:pPr>
        <w:pStyle w:val="Nagwek2"/>
        <w:spacing w:line="240" w:lineRule="auto"/>
        <w:jc w:val="left"/>
        <w:rPr>
          <w:rFonts w:asciiTheme="minorHAnsi" w:hAnsiTheme="minorHAnsi" w:cstheme="minorHAnsi"/>
          <w:szCs w:val="20"/>
        </w:rPr>
      </w:pPr>
      <w:r w:rsidRPr="003D2DE8">
        <w:t>Gabinet Zabiegowy</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17FDDC58" w14:textId="77777777" w:rsidTr="00C308E5">
        <w:trPr>
          <w:tblHeader/>
        </w:trPr>
        <w:tc>
          <w:tcPr>
            <w:tcW w:w="540" w:type="dxa"/>
            <w:shd w:val="clear" w:color="C0C0C0" w:fill="BFBFBF" w:themeFill="background1" w:themeFillShade="BF"/>
          </w:tcPr>
          <w:p w14:paraId="06C1A0CF"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4D42D54D"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12EEF3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FAC8A1"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FEF85DB"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Gabinet zabiegowy</w:t>
            </w:r>
          </w:p>
        </w:tc>
      </w:tr>
      <w:tr w:rsidR="003D2DE8" w:rsidRPr="003D2DE8" w14:paraId="4A406F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F9E1E0"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45B3656"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pacjenta w gabinecie</w:t>
            </w:r>
          </w:p>
        </w:tc>
      </w:tr>
      <w:tr w:rsidR="003D2DE8" w:rsidRPr="003D2DE8" w14:paraId="196301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FB2362"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1893FD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dostęp do listy pacjentów zarejestrowanych do gabinetu zabiegowego</w:t>
            </w:r>
          </w:p>
        </w:tc>
      </w:tr>
      <w:tr w:rsidR="003D2DE8" w:rsidRPr="003D2DE8" w14:paraId="13E8A7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47437A"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76F4442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rejestrację faktu rozpoczęcia obsługi wizyty pacjenta w gabinecie (przyjęcie)</w:t>
            </w:r>
          </w:p>
        </w:tc>
      </w:tr>
      <w:tr w:rsidR="003D2DE8" w:rsidRPr="003D2DE8" w14:paraId="4C5E58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5B8271"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4A801E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przegląd danych pacjenta, co najmniej, w następujących kategoriach:</w:t>
            </w:r>
          </w:p>
        </w:tc>
      </w:tr>
      <w:tr w:rsidR="003D2DE8" w:rsidRPr="003D2DE8" w14:paraId="2EFD77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69C54F"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6C3576B" w14:textId="77777777" w:rsidR="008E3E35" w:rsidRPr="003D2DE8" w:rsidRDefault="008E3E35" w:rsidP="00436054">
            <w:pPr>
              <w:spacing w:after="0" w:line="240" w:lineRule="auto"/>
              <w:jc w:val="left"/>
              <w:rPr>
                <w:rFonts w:cstheme="minorHAnsi"/>
                <w:szCs w:val="20"/>
              </w:rPr>
            </w:pPr>
            <w:r w:rsidRPr="003D2DE8">
              <w:rPr>
                <w:rFonts w:cstheme="minorHAnsi"/>
                <w:szCs w:val="20"/>
              </w:rPr>
              <w:t> - dane osobowe,</w:t>
            </w:r>
          </w:p>
        </w:tc>
      </w:tr>
      <w:tr w:rsidR="003D2DE8" w:rsidRPr="003D2DE8" w14:paraId="4AD0FE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CCAC4C"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2FACE8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podstawowe dane medyczne (grupa krwi, uczulenia, stale przyjmowane leki, choroby przewlekłe, szczepienia), </w:t>
            </w:r>
          </w:p>
        </w:tc>
      </w:tr>
      <w:tr w:rsidR="003D2DE8" w:rsidRPr="003D2DE8" w14:paraId="460F61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B14A71"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0281BBD4" w14:textId="77777777" w:rsidR="008E3E35" w:rsidRPr="003D2DE8" w:rsidRDefault="008E3E35" w:rsidP="00436054">
            <w:pPr>
              <w:spacing w:after="0" w:line="240" w:lineRule="auto"/>
              <w:jc w:val="left"/>
              <w:rPr>
                <w:rFonts w:cstheme="minorHAnsi"/>
                <w:szCs w:val="20"/>
              </w:rPr>
            </w:pPr>
            <w:r w:rsidRPr="003D2DE8">
              <w:rPr>
                <w:rFonts w:cstheme="minorHAnsi"/>
                <w:szCs w:val="20"/>
              </w:rPr>
              <w:t> - uprawnienia z tytułu umów komercyjnych,</w:t>
            </w:r>
          </w:p>
        </w:tc>
      </w:tr>
      <w:tr w:rsidR="003D2DE8" w:rsidRPr="003D2DE8" w14:paraId="63E328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13892E"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38296E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historia leczenia (dane ze wszystkich wizyt i pobytów szpitalnych pacjenta),</w:t>
            </w:r>
          </w:p>
        </w:tc>
      </w:tr>
      <w:tr w:rsidR="003D2DE8" w:rsidRPr="003D2DE8" w14:paraId="3F087D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96A760"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A9FC9AB" w14:textId="77777777" w:rsidR="008E3E35" w:rsidRPr="003D2DE8" w:rsidRDefault="008E3E35" w:rsidP="00436054">
            <w:pPr>
              <w:spacing w:after="0" w:line="240" w:lineRule="auto"/>
              <w:jc w:val="left"/>
              <w:rPr>
                <w:rFonts w:cstheme="minorHAnsi"/>
                <w:szCs w:val="20"/>
              </w:rPr>
            </w:pPr>
            <w:r w:rsidRPr="003D2DE8">
              <w:rPr>
                <w:rFonts w:cstheme="minorHAnsi"/>
                <w:szCs w:val="20"/>
              </w:rPr>
              <w:t> - wyniki badań,</w:t>
            </w:r>
          </w:p>
        </w:tc>
      </w:tr>
      <w:tr w:rsidR="003D2DE8" w:rsidRPr="003D2DE8" w14:paraId="0B89C1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B0B867"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D9F18DD" w14:textId="77777777" w:rsidR="008E3E35" w:rsidRPr="003D2DE8" w:rsidRDefault="008E3E35" w:rsidP="00436054">
            <w:pPr>
              <w:spacing w:after="0" w:line="240" w:lineRule="auto"/>
              <w:jc w:val="left"/>
              <w:rPr>
                <w:rFonts w:cstheme="minorHAnsi"/>
                <w:szCs w:val="20"/>
              </w:rPr>
            </w:pPr>
            <w:r w:rsidRPr="003D2DE8">
              <w:rPr>
                <w:rFonts w:cstheme="minorHAnsi"/>
                <w:szCs w:val="20"/>
              </w:rPr>
              <w:t> - przegląd rezerwacji pacjenta. </w:t>
            </w:r>
          </w:p>
        </w:tc>
      </w:tr>
      <w:tr w:rsidR="003D2DE8" w:rsidRPr="003D2DE8" w14:paraId="150E9E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31017"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C4D1AEB"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Obsługa wizyty obejmuje przegląd, modyfikację i rejestrację danych w następujących kategoriach:</w:t>
            </w:r>
          </w:p>
        </w:tc>
      </w:tr>
      <w:tr w:rsidR="003D2DE8" w:rsidRPr="003D2DE8" w14:paraId="603224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191FD"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3EDA852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informacje ze skierowania,</w:t>
            </w:r>
          </w:p>
        </w:tc>
      </w:tr>
      <w:tr w:rsidR="003D2DE8" w:rsidRPr="003D2DE8" w14:paraId="5A38C0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835C0"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16231065" w14:textId="77777777" w:rsidR="008E3E35" w:rsidRPr="003D2DE8" w:rsidRDefault="008E3E35" w:rsidP="00436054">
            <w:pPr>
              <w:spacing w:after="0" w:line="240" w:lineRule="auto"/>
              <w:jc w:val="left"/>
              <w:rPr>
                <w:rFonts w:cstheme="minorHAnsi"/>
                <w:szCs w:val="20"/>
              </w:rPr>
            </w:pPr>
            <w:r w:rsidRPr="003D2DE8">
              <w:rPr>
                <w:rFonts w:cstheme="minorHAnsi"/>
                <w:szCs w:val="20"/>
              </w:rPr>
              <w:t> - zlecanie badań diagnostycznych i laboratoryjnych, konsultacji, zabiegów,</w:t>
            </w:r>
          </w:p>
        </w:tc>
      </w:tr>
      <w:tr w:rsidR="003D2DE8" w:rsidRPr="003D2DE8" w14:paraId="49AF78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2E248C"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B3CE1C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usługi, świadczenia w ramach wizyty,</w:t>
            </w:r>
          </w:p>
        </w:tc>
      </w:tr>
      <w:tr w:rsidR="003D2DE8" w:rsidRPr="003D2DE8" w14:paraId="74C0E7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B25A79"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3445CC7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wystawione skierowania,</w:t>
            </w:r>
          </w:p>
        </w:tc>
      </w:tr>
      <w:tr w:rsidR="003D2DE8" w:rsidRPr="003D2DE8" w14:paraId="2CA21B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CCB54"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F6123A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wykonane podczas wizyty procedury dodatkowe</w:t>
            </w:r>
          </w:p>
        </w:tc>
      </w:tr>
      <w:tr w:rsidR="003D2DE8" w:rsidRPr="003D2DE8" w14:paraId="2F9657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56361"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99260B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wystawianie zaświadczeń i druków na formularzach zdefiniowanych dla wizyty</w:t>
            </w:r>
          </w:p>
        </w:tc>
      </w:tr>
      <w:tr w:rsidR="003D2DE8" w:rsidRPr="003D2DE8" w14:paraId="2D78C4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A4DAD9"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106C800A" w14:textId="77777777" w:rsidR="008E3E35" w:rsidRPr="003D2DE8" w:rsidRDefault="008E3E35" w:rsidP="00436054">
            <w:pPr>
              <w:spacing w:after="0" w:line="240" w:lineRule="auto"/>
              <w:jc w:val="left"/>
              <w:rPr>
                <w:rFonts w:cstheme="minorHAnsi"/>
                <w:szCs w:val="20"/>
              </w:rPr>
            </w:pPr>
            <w:r w:rsidRPr="003D2DE8">
              <w:rPr>
                <w:rFonts w:cstheme="minorHAnsi"/>
                <w:szCs w:val="20"/>
              </w:rPr>
              <w:t> - wynik badania</w:t>
            </w:r>
          </w:p>
        </w:tc>
      </w:tr>
      <w:tr w:rsidR="003D2DE8" w:rsidRPr="003D2DE8" w14:paraId="0330DB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254C32"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AE8E1F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przechwytywania pojedynczych klatek obrazu z kamery lub innego źródła np. aparatu USG  i dołączanie go do wyniku badania</w:t>
            </w:r>
          </w:p>
        </w:tc>
      </w:tr>
      <w:tr w:rsidR="003D2DE8" w:rsidRPr="003D2DE8" w14:paraId="6C2BAB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562F17"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7959269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stosowanie słownika tekstów standardowych do opisu danych wizyt</w:t>
            </w:r>
          </w:p>
        </w:tc>
      </w:tr>
      <w:tr w:rsidR="003D2DE8" w:rsidRPr="003D2DE8" w14:paraId="21CCE9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5E061D"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4C1D798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stosowanie „pozycji preferowanych” dla użytkowników, jednostek organizacyjnych w ramach używanych słowników</w:t>
            </w:r>
          </w:p>
        </w:tc>
      </w:tr>
      <w:tr w:rsidR="003D2DE8" w:rsidRPr="003D2DE8" w14:paraId="053149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171383"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0954619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ewidencję wykonania usług rozliczanych komercyjnie.</w:t>
            </w:r>
          </w:p>
        </w:tc>
      </w:tr>
      <w:tr w:rsidR="003D2DE8" w:rsidRPr="003D2DE8" w14:paraId="3DA9AB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CC7E71"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161BA585"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Obsługa zakończenia badania/wizyty:</w:t>
            </w:r>
          </w:p>
        </w:tc>
      </w:tr>
      <w:tr w:rsidR="003D2DE8" w:rsidRPr="003D2DE8" w14:paraId="438FC4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22FCDF"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64BC34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autoryzacja medyczna badania,</w:t>
            </w:r>
          </w:p>
        </w:tc>
      </w:tr>
      <w:tr w:rsidR="003D2DE8" w:rsidRPr="003D2DE8" w14:paraId="2DC940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99BD3"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78BEB2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automatyczne tworzenie karty wizyty/wyniku badania</w:t>
            </w:r>
          </w:p>
        </w:tc>
      </w:tr>
      <w:tr w:rsidR="003D2DE8" w:rsidRPr="003D2DE8" w14:paraId="2BD2A2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CDF8A2"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4C81B78" w14:textId="77777777" w:rsidR="008E3E35" w:rsidRPr="003D2DE8" w:rsidRDefault="008E3E35" w:rsidP="00436054">
            <w:pPr>
              <w:spacing w:after="0" w:line="240" w:lineRule="auto"/>
              <w:jc w:val="left"/>
              <w:rPr>
                <w:rFonts w:cstheme="minorHAnsi"/>
                <w:szCs w:val="20"/>
              </w:rPr>
            </w:pPr>
            <w:r w:rsidRPr="003D2DE8">
              <w:rPr>
                <w:rFonts w:cstheme="minorHAnsi"/>
                <w:szCs w:val="20"/>
              </w:rPr>
              <w:t>Wgląd w rozliczenia NFZ z tytułu zrealizowanych w trakcie wizyty usług</w:t>
            </w:r>
          </w:p>
        </w:tc>
      </w:tr>
      <w:tr w:rsidR="003D2DE8" w:rsidRPr="003D2DE8" w14:paraId="2431B4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AD6B7D"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7A016FFA" w14:textId="77777777" w:rsidR="008E3E35" w:rsidRPr="003D2DE8" w:rsidRDefault="008E3E35" w:rsidP="00436054">
            <w:pPr>
              <w:spacing w:after="0" w:line="240" w:lineRule="auto"/>
              <w:jc w:val="left"/>
              <w:rPr>
                <w:rFonts w:cstheme="minorHAnsi"/>
                <w:szCs w:val="20"/>
              </w:rPr>
            </w:pPr>
            <w:r w:rsidRPr="003D2DE8">
              <w:rPr>
                <w:rFonts w:cstheme="minorHAnsi"/>
                <w:szCs w:val="20"/>
              </w:rPr>
              <w:t>Automatyczna generacja i przegląd Wykazu Zabiegów</w:t>
            </w:r>
          </w:p>
        </w:tc>
      </w:tr>
      <w:tr w:rsidR="003D2DE8" w:rsidRPr="003D2DE8" w14:paraId="6DC06C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DE7F6F"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FCB852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Obsługa wyników badań: </w:t>
            </w:r>
          </w:p>
        </w:tc>
      </w:tr>
      <w:tr w:rsidR="003D2DE8" w:rsidRPr="003D2DE8" w14:paraId="2F2082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AFEDE"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48B0510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wprowadzanie opisów wyników badań diagnostycznych</w:t>
            </w:r>
          </w:p>
        </w:tc>
      </w:tr>
      <w:tr w:rsidR="003D2DE8" w:rsidRPr="003D2DE8" w14:paraId="3B89E7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433073"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5A6655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wprowadzanie opisów wyników badań na definiowalnych formularzach wyników dostosowanych do rodzaju wykonywanego badania</w:t>
            </w:r>
          </w:p>
        </w:tc>
      </w:tr>
      <w:tr w:rsidR="003D2DE8" w:rsidRPr="003D2DE8" w14:paraId="46FF5E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8ED50E"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6690404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autoryzacja wyników badań diagnostycznych</w:t>
            </w:r>
          </w:p>
        </w:tc>
      </w:tr>
      <w:tr w:rsidR="003D2DE8" w:rsidRPr="003D2DE8" w14:paraId="5170C3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DF0B9A"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00CCF21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wydruk wyniku wg wzoru, jakim posługuje się pracownia</w:t>
            </w:r>
          </w:p>
        </w:tc>
      </w:tr>
      <w:tr w:rsidR="003D2DE8" w:rsidRPr="003D2DE8" w14:paraId="68DA05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939ED"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73002D62" w14:textId="77777777" w:rsidR="008E3E35" w:rsidRPr="003D2DE8" w:rsidRDefault="008E3E35" w:rsidP="00436054">
            <w:pPr>
              <w:spacing w:after="0" w:line="240" w:lineRule="auto"/>
              <w:jc w:val="left"/>
              <w:rPr>
                <w:rFonts w:cstheme="minorHAnsi"/>
                <w:szCs w:val="20"/>
              </w:rPr>
            </w:pPr>
            <w:r w:rsidRPr="003D2DE8">
              <w:rPr>
                <w:rFonts w:cstheme="minorHAnsi"/>
                <w:szCs w:val="20"/>
              </w:rPr>
              <w:t>- wielokrotny wydruk tego samego dokumentu  </w:t>
            </w:r>
          </w:p>
        </w:tc>
      </w:tr>
      <w:tr w:rsidR="003D2DE8" w:rsidRPr="003D2DE8" w14:paraId="7311B7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69ECB"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0C0691BD" w14:textId="77777777" w:rsidR="008E3E35" w:rsidRPr="003D2DE8" w:rsidRDefault="008E3E35" w:rsidP="00436054">
            <w:pPr>
              <w:spacing w:after="0" w:line="240" w:lineRule="auto"/>
              <w:jc w:val="left"/>
              <w:rPr>
                <w:rFonts w:cstheme="minorHAnsi"/>
                <w:szCs w:val="20"/>
              </w:rPr>
            </w:pPr>
            <w:r w:rsidRPr="003D2DE8">
              <w:rPr>
                <w:rFonts w:cstheme="minorHAnsi"/>
                <w:szCs w:val="20"/>
              </w:rPr>
              <w:t>Dla zleceń laboratoryjnych, możliwość odnotowania informacji o pobranym materiale dla pojedynczego badania lub zestawu badań</w:t>
            </w:r>
          </w:p>
        </w:tc>
      </w:tr>
      <w:tr w:rsidR="003D2DE8" w:rsidRPr="003D2DE8" w14:paraId="7FCD7F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C44F5F"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4B25AF9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obsługę i wydruk dokumentacji zbiorczej tj.: </w:t>
            </w:r>
          </w:p>
        </w:tc>
      </w:tr>
      <w:tr w:rsidR="003D2DE8" w:rsidRPr="003D2DE8" w14:paraId="0E5260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AECC27"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11DAB4A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6DBCF1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3DF767"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948ED1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Badań</w:t>
            </w:r>
          </w:p>
        </w:tc>
      </w:tr>
      <w:tr w:rsidR="003D2DE8" w:rsidRPr="003D2DE8" w14:paraId="0EC361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8DCE7C"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4F37123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5E522B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29C03"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45A822F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Zdarzeń Niepożądanych</w:t>
            </w:r>
          </w:p>
        </w:tc>
      </w:tr>
      <w:tr w:rsidR="003D2DE8" w:rsidRPr="003D2DE8" w14:paraId="7ED641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5EC268"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7B54C9F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Ratownictwa</w:t>
            </w:r>
          </w:p>
        </w:tc>
      </w:tr>
      <w:tr w:rsidR="003D2DE8" w:rsidRPr="003D2DE8" w14:paraId="78E5DC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8CFDA"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79ACE3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tworzenie raportów i wykazów Pracowni</w:t>
            </w:r>
          </w:p>
        </w:tc>
      </w:tr>
      <w:tr w:rsidR="003D2DE8" w:rsidRPr="003D2DE8" w14:paraId="409B42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520073"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5E801D6"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Konfiguracja pracy gabinetu</w:t>
            </w:r>
          </w:p>
        </w:tc>
      </w:tr>
      <w:tr w:rsidR="003D2DE8" w:rsidRPr="003D2DE8" w14:paraId="20626D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47F8CC"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2720622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pozwala na dostosowanie modułu do specyfiki pracy gabinetu zabiegowego co najmniej w zakresie:</w:t>
            </w:r>
          </w:p>
        </w:tc>
      </w:tr>
      <w:tr w:rsidR="003D2DE8" w:rsidRPr="003D2DE8" w14:paraId="397B61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0700F9"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56BD5BE6"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-możliwości zdefiniowania elementów menu (zakładek) w zależności od potrzeb użytkownika</w:t>
            </w:r>
          </w:p>
        </w:tc>
      </w:tr>
      <w:tr w:rsidR="003D2DE8" w:rsidRPr="003D2DE8" w14:paraId="4381A9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619209"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332C3F35"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-możliwości zdefiniowania wzorów dokumentów dedykowanych dla gabinetu</w:t>
            </w:r>
          </w:p>
        </w:tc>
      </w:tr>
      <w:tr w:rsidR="003D2DE8" w:rsidRPr="003D2DE8" w14:paraId="3F2004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45C8CC" w14:textId="77777777" w:rsidR="008E3E35" w:rsidRPr="003D2DE8" w:rsidRDefault="008E3E35" w:rsidP="00436054">
            <w:pPr>
              <w:pStyle w:val="Tekstpodstawowy"/>
              <w:numPr>
                <w:ilvl w:val="0"/>
                <w:numId w:val="36"/>
              </w:numPr>
              <w:jc w:val="left"/>
              <w:rPr>
                <w:rFonts w:asciiTheme="minorHAnsi" w:hAnsiTheme="minorHAnsi" w:cstheme="minorHAnsi"/>
              </w:rPr>
            </w:pPr>
          </w:p>
        </w:tc>
        <w:tc>
          <w:tcPr>
            <w:tcW w:w="8811" w:type="dxa"/>
          </w:tcPr>
          <w:p w14:paraId="703512D2"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-możliwości wykorzystania zdefiniowanych wcześniej wzorów dokumentów.</w:t>
            </w:r>
          </w:p>
        </w:tc>
      </w:tr>
    </w:tbl>
    <w:p w14:paraId="4A686962" w14:textId="77777777" w:rsidR="008E3E35" w:rsidRPr="003D2DE8" w:rsidRDefault="008E3E35" w:rsidP="00436054">
      <w:pPr>
        <w:pStyle w:val="Nagwek2"/>
        <w:spacing w:line="240" w:lineRule="auto"/>
        <w:jc w:val="left"/>
      </w:pPr>
      <w:r w:rsidRPr="003D2DE8">
        <w:t>Gabinet Medycyny Pracy</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409E4593" w14:textId="77777777" w:rsidTr="00C308E5">
        <w:trPr>
          <w:tblHeader/>
        </w:trPr>
        <w:tc>
          <w:tcPr>
            <w:tcW w:w="540" w:type="dxa"/>
            <w:shd w:val="clear" w:color="C0C0C0" w:fill="BFBFBF" w:themeFill="background1" w:themeFillShade="BF"/>
          </w:tcPr>
          <w:p w14:paraId="229FA42D"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616A2870"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325FA1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E00008"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366DEE66"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Medycyna pracy</w:t>
            </w:r>
          </w:p>
        </w:tc>
      </w:tr>
      <w:tr w:rsidR="003D2DE8" w:rsidRPr="003D2DE8" w14:paraId="3A38D7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C10C1F"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1DFAD136"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specyfiki badań medycyny pracy</w:t>
            </w:r>
          </w:p>
        </w:tc>
      </w:tr>
      <w:tr w:rsidR="003D2DE8" w:rsidRPr="003D2DE8" w14:paraId="7D9998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A42CB9"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0254785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Generowanie zleceń wymaganych badań i konsultacji na podstawie listy </w:t>
            </w:r>
            <w:proofErr w:type="spellStart"/>
            <w:r w:rsidRPr="003D2DE8">
              <w:rPr>
                <w:rFonts w:cstheme="minorHAnsi"/>
                <w:szCs w:val="20"/>
              </w:rPr>
              <w:t>narażeń</w:t>
            </w:r>
            <w:proofErr w:type="spellEnd"/>
            <w:r w:rsidRPr="003D2DE8">
              <w:rPr>
                <w:rFonts w:cstheme="minorHAnsi"/>
                <w:szCs w:val="20"/>
              </w:rPr>
              <w:t xml:space="preserve"> i czynników szkodliwych wynikających ze skierowania lub uzupełnianych ręcznie.</w:t>
            </w:r>
          </w:p>
        </w:tc>
      </w:tr>
      <w:tr w:rsidR="003D2DE8" w:rsidRPr="003D2DE8" w14:paraId="3F815A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71646E"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0126907A"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zleceń wymaganych badań i konsultacji na podstawie wzorca stanowiska pracy</w:t>
            </w:r>
          </w:p>
        </w:tc>
      </w:tr>
      <w:tr w:rsidR="003D2DE8" w:rsidRPr="003D2DE8" w14:paraId="38B1DB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8768C9"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45CBDB88"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wpisania wyniku badania wykonanego w innej placówce</w:t>
            </w:r>
          </w:p>
        </w:tc>
      </w:tr>
      <w:tr w:rsidR="003D2DE8" w:rsidRPr="003D2DE8" w14:paraId="7770C5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40A6B0"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3D476815"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uznania ważnego wyniku badania wykonanego w przeszłości</w:t>
            </w:r>
          </w:p>
        </w:tc>
      </w:tr>
      <w:tr w:rsidR="003D2DE8" w:rsidRPr="003D2DE8" w14:paraId="7FFD1B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5C1B5F"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3492D4DE"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zlecania badań do wykonania w innych jednostkach organizacyjnych wybieranych automatycznie na podstawie zlecanego badania (np. gabinet specjalistyczny, laboratorium, pracownia diagnostyczna)</w:t>
            </w:r>
          </w:p>
        </w:tc>
      </w:tr>
      <w:tr w:rsidR="003D2DE8" w:rsidRPr="003D2DE8" w14:paraId="3C928D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211298"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0BD319D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obsługę badań spoza zakresu wskazówek metodycznych.</w:t>
            </w:r>
          </w:p>
        </w:tc>
      </w:tr>
      <w:tr w:rsidR="003D2DE8" w:rsidRPr="003D2DE8" w14:paraId="1AEC00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594BCC"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45BDBC4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wymagać odnotowania powodu zlecenia badań spoza zakresu wskazówek metodycznych.</w:t>
            </w:r>
          </w:p>
        </w:tc>
      </w:tr>
      <w:tr w:rsidR="003D2DE8" w:rsidRPr="003D2DE8" w14:paraId="7AF6FA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CBB968"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2494C930" w14:textId="77777777" w:rsidR="008E3E35" w:rsidRPr="003D2DE8" w:rsidRDefault="008E3E35" w:rsidP="00436054">
            <w:pPr>
              <w:spacing w:after="0" w:line="240" w:lineRule="auto"/>
              <w:jc w:val="left"/>
              <w:rPr>
                <w:rFonts w:cstheme="minorHAnsi"/>
                <w:szCs w:val="20"/>
              </w:rPr>
            </w:pPr>
            <w:r w:rsidRPr="003D2DE8">
              <w:rPr>
                <w:rFonts w:cstheme="minorHAnsi"/>
                <w:szCs w:val="20"/>
              </w:rPr>
              <w:t>Badania spoza wskazówek metodycznych muszą być raportowane w karcie badań profilaktycznych</w:t>
            </w:r>
          </w:p>
        </w:tc>
      </w:tr>
      <w:tr w:rsidR="003D2DE8" w:rsidRPr="003D2DE8" w14:paraId="3D3749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F0EB3A"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087CF7B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zdefiniowanie oraz podpowiadanie badań, które powinny być realizowane tylko w przypadku badań kodeksowych wstępnych.</w:t>
            </w:r>
          </w:p>
        </w:tc>
      </w:tr>
      <w:tr w:rsidR="003D2DE8" w:rsidRPr="003D2DE8" w14:paraId="20F321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0F3592"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1B86E45A"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raporty i wykazy usług medycyny pracy uwzględniające terminy wydanych orzeczeń</w:t>
            </w:r>
          </w:p>
        </w:tc>
      </w:tr>
      <w:tr w:rsidR="003D2DE8" w:rsidRPr="003D2DE8" w14:paraId="4C374E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468BDE"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6F708F5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i wspierać prowadzenie dokumentacji badań profilaktycznych z zakresu Medycyny Pracy</w:t>
            </w:r>
          </w:p>
        </w:tc>
      </w:tr>
      <w:tr w:rsidR="003D2DE8" w:rsidRPr="003D2DE8" w14:paraId="1A4995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CC4FC3" w14:textId="77777777" w:rsidR="008E3E35" w:rsidRPr="003D2DE8" w:rsidRDefault="008E3E35" w:rsidP="00436054">
            <w:pPr>
              <w:pStyle w:val="Tekstpodstawowy"/>
              <w:numPr>
                <w:ilvl w:val="0"/>
                <w:numId w:val="37"/>
              </w:numPr>
              <w:jc w:val="left"/>
              <w:rPr>
                <w:rFonts w:asciiTheme="minorHAnsi" w:hAnsiTheme="minorHAnsi" w:cstheme="minorHAnsi"/>
              </w:rPr>
            </w:pPr>
          </w:p>
        </w:tc>
        <w:tc>
          <w:tcPr>
            <w:tcW w:w="8811" w:type="dxa"/>
          </w:tcPr>
          <w:p w14:paraId="391CA09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tworzenie dokumentacji w zakresie orzecznictwa badań profilaktycznych Medycyny Pracy</w:t>
            </w:r>
          </w:p>
        </w:tc>
      </w:tr>
    </w:tbl>
    <w:p w14:paraId="14088414" w14:textId="77777777" w:rsidR="008E3E35" w:rsidRPr="003D2DE8" w:rsidRDefault="008E3E35" w:rsidP="00436054">
      <w:pPr>
        <w:pStyle w:val="Nagwek2"/>
        <w:spacing w:line="240" w:lineRule="auto"/>
        <w:jc w:val="left"/>
      </w:pPr>
      <w:r w:rsidRPr="003D2DE8">
        <w:t>Rehabilitacja</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634F4F6D" w14:textId="77777777" w:rsidTr="0092440D">
        <w:trPr>
          <w:tblHeader/>
        </w:trPr>
        <w:tc>
          <w:tcPr>
            <w:tcW w:w="540" w:type="dxa"/>
            <w:shd w:val="clear" w:color="C0C0C0" w:fill="BFBFBF" w:themeFill="background1" w:themeFillShade="BF"/>
          </w:tcPr>
          <w:p w14:paraId="25BFBFD8"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482F8D5F"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5F3268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A6E13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11BB66E"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Rehabilitacja</w:t>
            </w:r>
          </w:p>
        </w:tc>
      </w:tr>
      <w:tr w:rsidR="003D2DE8" w:rsidRPr="003D2DE8" w14:paraId="427A48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E7E44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A2D9A02"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Konfiguracja modułu</w:t>
            </w:r>
          </w:p>
        </w:tc>
      </w:tr>
      <w:tr w:rsidR="003D2DE8" w:rsidRPr="003D2DE8" w14:paraId="5358D0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3FD17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35307A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listy zdarzeń medycznych/elementów leczenia dla miejsca wykonania</w:t>
            </w:r>
          </w:p>
        </w:tc>
      </w:tr>
      <w:tr w:rsidR="003D2DE8" w:rsidRPr="003D2DE8" w14:paraId="4A45CB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3FF7A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E0D962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zarządzanie słownikiem stanowisk i urządzeń rehabilitacyjnych</w:t>
            </w:r>
          </w:p>
        </w:tc>
      </w:tr>
      <w:tr w:rsidR="003D2DE8" w:rsidRPr="003D2DE8" w14:paraId="780EAB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953C3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233CB6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listy niewykonywanych  usług dla wskazanego zasobu</w:t>
            </w:r>
          </w:p>
        </w:tc>
      </w:tr>
      <w:tr w:rsidR="003D2DE8" w:rsidRPr="003D2DE8" w14:paraId="5314D9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CA7E45"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45B067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zarządzanie grafikami i terminarzami stanowisk i urządzeń rehabilitacyjnych</w:t>
            </w:r>
          </w:p>
        </w:tc>
      </w:tr>
      <w:tr w:rsidR="003D2DE8" w:rsidRPr="003D2DE8" w14:paraId="5B9E36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D7BA4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C12784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określenie oraz zdefiniowanie zestawu wykluczonych usług</w:t>
            </w:r>
          </w:p>
        </w:tc>
      </w:tr>
      <w:tr w:rsidR="003D2DE8" w:rsidRPr="003D2DE8" w14:paraId="005486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AB465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8B5C50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realizację zabiegów w warunkach:</w:t>
            </w:r>
          </w:p>
        </w:tc>
      </w:tr>
      <w:tr w:rsidR="003D2DE8" w:rsidRPr="003D2DE8" w14:paraId="69C927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B6824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5B0C6D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rehabilitacji ambulatoryjnej</w:t>
            </w:r>
          </w:p>
        </w:tc>
      </w:tr>
      <w:tr w:rsidR="003D2DE8" w:rsidRPr="003D2DE8" w14:paraId="0F8356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03340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6F065E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rehabilitacji oddziału dziennego</w:t>
            </w:r>
          </w:p>
        </w:tc>
      </w:tr>
      <w:tr w:rsidR="003D2DE8" w:rsidRPr="003D2DE8" w14:paraId="721878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A582D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499247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rehabilitacji stacjonarnej</w:t>
            </w:r>
          </w:p>
        </w:tc>
      </w:tr>
      <w:tr w:rsidR="003D2DE8" w:rsidRPr="003D2DE8" w14:paraId="413411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DCDB8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6DDAC9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prowadzenie słownika </w:t>
            </w:r>
            <w:proofErr w:type="spellStart"/>
            <w:r w:rsidRPr="003D2DE8">
              <w:rPr>
                <w:rFonts w:cstheme="minorHAnsi"/>
                <w:szCs w:val="20"/>
              </w:rPr>
              <w:t>rozpoznań</w:t>
            </w:r>
            <w:proofErr w:type="spellEnd"/>
            <w:r w:rsidRPr="003D2DE8">
              <w:rPr>
                <w:rFonts w:cstheme="minorHAnsi"/>
                <w:szCs w:val="20"/>
              </w:rPr>
              <w:t xml:space="preserve"> kwalifikujących do stopnia pilności „pilny”, wg Klasyfikacji chorób ICD – rewizja 10 dla rehabilitacji medycznej</w:t>
            </w:r>
          </w:p>
        </w:tc>
      </w:tr>
      <w:tr w:rsidR="003D2DE8" w:rsidRPr="003D2DE8" w14:paraId="3BEFCA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921422"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01B21E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określenie warunków dostępności elementu leczenia (zabiegu), poprzez przypisanie odpowiednich kategorii zasobów typu:</w:t>
            </w:r>
          </w:p>
        </w:tc>
      </w:tr>
      <w:tr w:rsidR="003D2DE8" w:rsidRPr="003D2DE8" w14:paraId="6BB546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392DF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1A5AB9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personel,</w:t>
            </w:r>
          </w:p>
        </w:tc>
      </w:tr>
      <w:tr w:rsidR="003D2DE8" w:rsidRPr="003D2DE8" w14:paraId="511900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69289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147231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pomieszczenie,</w:t>
            </w:r>
          </w:p>
        </w:tc>
      </w:tr>
      <w:tr w:rsidR="003D2DE8" w:rsidRPr="003D2DE8" w14:paraId="189B63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33C58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82E706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stanowisko rehabilitacyjne.</w:t>
            </w:r>
          </w:p>
        </w:tc>
      </w:tr>
      <w:tr w:rsidR="003D2DE8" w:rsidRPr="003D2DE8" w14:paraId="24D8A8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39B3C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CB2DD17"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umożliwić określenie standardowego czasu trwania porad, wizyt i zabiegów</w:t>
            </w:r>
          </w:p>
        </w:tc>
      </w:tr>
      <w:tr w:rsidR="003D2DE8" w:rsidRPr="003D2DE8" w14:paraId="45EF2D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C8EF7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5987C8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obsługę listy pacjentów modułu dedykowanego dla Rehabilitacji</w:t>
            </w:r>
          </w:p>
        </w:tc>
      </w:tr>
      <w:tr w:rsidR="003D2DE8" w:rsidRPr="003D2DE8" w14:paraId="2FF727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BFBF7F"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E222BC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definiowanie jednostek, które mają dostęp do funkcjonalności- Rehabilitacji</w:t>
            </w:r>
          </w:p>
        </w:tc>
      </w:tr>
      <w:tr w:rsidR="003D2DE8" w:rsidRPr="003D2DE8" w14:paraId="09C15C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C44C0D"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0A66019"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Przyjęcie pacjenta /Planowanie zabiegów</w:t>
            </w:r>
          </w:p>
        </w:tc>
      </w:tr>
      <w:tr w:rsidR="003D2DE8" w:rsidRPr="003D2DE8" w14:paraId="0AFBC7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0A384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51E6B0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konfigurację numerów teczek oraz nadanie teczki pacjentowi. Musi istnieć możliwość wyszukiwania pacjentów gabinetu według nr teczki.</w:t>
            </w:r>
          </w:p>
        </w:tc>
      </w:tr>
      <w:tr w:rsidR="003D2DE8" w:rsidRPr="003D2DE8" w14:paraId="330728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2AE80A"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114B8E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wprowadzenie nowego programu rehabilitacji dla pacjenta.  Program jest elementem skierowania i jest listą zabiegów do wykonania z określoną:</w:t>
            </w:r>
            <w:r w:rsidRPr="003D2DE8">
              <w:rPr>
                <w:rFonts w:cstheme="minorHAnsi"/>
                <w:szCs w:val="20"/>
              </w:rPr>
              <w:br/>
              <w:t>- kolejnością,</w:t>
            </w:r>
            <w:r w:rsidRPr="003D2DE8">
              <w:rPr>
                <w:rFonts w:cstheme="minorHAnsi"/>
                <w:szCs w:val="20"/>
              </w:rPr>
              <w:br/>
              <w:t>- krotnością wykonania,</w:t>
            </w:r>
            <w:r w:rsidRPr="003D2DE8">
              <w:rPr>
                <w:rFonts w:cstheme="minorHAnsi"/>
                <w:szCs w:val="20"/>
              </w:rPr>
              <w:br/>
              <w:t>- miejscem wykonania,</w:t>
            </w:r>
          </w:p>
        </w:tc>
      </w:tr>
      <w:tr w:rsidR="003D2DE8" w:rsidRPr="003D2DE8" w14:paraId="4D6B23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9C21A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4C3FA6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definiowanie szablonów planu leczenia </w:t>
            </w:r>
          </w:p>
        </w:tc>
      </w:tr>
      <w:tr w:rsidR="003D2DE8" w:rsidRPr="003D2DE8" w14:paraId="522030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501BB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6450D6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weryfikację trybu  skierowania na podstawie rozpoznania ze skierowania.</w:t>
            </w:r>
          </w:p>
        </w:tc>
      </w:tr>
      <w:tr w:rsidR="003D2DE8" w:rsidRPr="003D2DE8" w14:paraId="3E459D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E8605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8C3E56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przypisanie do programu lekarza prowadzącego oraz terapeuty prowadzącego, co będzie skutkowało wydrukiem danych lekarza i terapeuty na karcie zabiegów</w:t>
            </w:r>
          </w:p>
        </w:tc>
      </w:tr>
      <w:tr w:rsidR="003D2DE8" w:rsidRPr="003D2DE8" w14:paraId="733E02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AF915A"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D67D40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planowanie elementów leczenia programu rehabilitacji w terminarzach terapeutów, pomieszczeń, stanowisk rehabilitacyjnych. A zaplanowane terminy widoczne są na wydruku Karty zabiegowej pacjenta</w:t>
            </w:r>
          </w:p>
        </w:tc>
      </w:tr>
      <w:tr w:rsidR="003D2DE8" w:rsidRPr="003D2DE8" w14:paraId="5EF8D0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F039C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6E4B4C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planowanie porad kontrolnych, w ramach programu, do lekarza prowadzącego</w:t>
            </w:r>
          </w:p>
        </w:tc>
      </w:tr>
      <w:tr w:rsidR="003D2DE8" w:rsidRPr="003D2DE8" w14:paraId="73DE54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628E0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1F01EE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planowanie grupowej pozycji programu </w:t>
            </w:r>
          </w:p>
        </w:tc>
      </w:tr>
      <w:tr w:rsidR="003D2DE8" w:rsidRPr="003D2DE8" w14:paraId="295A60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66BCA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760D86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„ręczne” planowanie zabiegów, polegające na wskazaniu w terminarzu konkretnego wolnego terminu </w:t>
            </w:r>
          </w:p>
        </w:tc>
      </w:tr>
      <w:tr w:rsidR="003D2DE8" w:rsidRPr="003D2DE8" w14:paraId="3E4ADB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2A5A2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2D05B4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wyszukiwanie wolnych terminów dla wskazanych zabiegów wraz ze wstępnym ich zaplanowaniem przed wprowadzeniem danych pacjenta.</w:t>
            </w:r>
          </w:p>
        </w:tc>
      </w:tr>
      <w:tr w:rsidR="003D2DE8" w:rsidRPr="003D2DE8" w14:paraId="424DE9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CC2CC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BDFC32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przeplanowanie wstępnie zaplanowanych zabiegów/cyklów zabiegów przed wprowadzeniem danych pacjenta (podczas symulacji terminów).</w:t>
            </w:r>
          </w:p>
        </w:tc>
      </w:tr>
      <w:tr w:rsidR="003D2DE8" w:rsidRPr="003D2DE8" w14:paraId="170AC9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05F69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9D2621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planowanie zabiegów z uwzględnieniem innych otwartych cykli rehabilitacyjnych.</w:t>
            </w:r>
          </w:p>
        </w:tc>
      </w:tr>
      <w:tr w:rsidR="003D2DE8" w:rsidRPr="003D2DE8" w14:paraId="1E5CC0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D3B61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BFE1AF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planowanie zabiegów rehabilitacyjnych z uwzględnieniem maksymalnej długości cyklu zabiegowego </w:t>
            </w:r>
          </w:p>
        </w:tc>
      </w:tr>
      <w:tr w:rsidR="003D2DE8" w:rsidRPr="003D2DE8" w14:paraId="3352B6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5B9C34"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0846CE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umożliwić zawieszenie realizacji wizyty rehabilitacyjnej </w:t>
            </w:r>
          </w:p>
        </w:tc>
      </w:tr>
      <w:tr w:rsidR="003D2DE8" w:rsidRPr="003D2DE8" w14:paraId="41F1C7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2859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E0BB37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uwzględniać ograniczenia liczby </w:t>
            </w:r>
            <w:proofErr w:type="spellStart"/>
            <w:r w:rsidRPr="003D2DE8">
              <w:rPr>
                <w:rFonts w:cstheme="minorHAnsi"/>
                <w:szCs w:val="20"/>
              </w:rPr>
              <w:t>wykonań</w:t>
            </w:r>
            <w:proofErr w:type="spellEnd"/>
            <w:r w:rsidRPr="003D2DE8">
              <w:rPr>
                <w:rFonts w:cstheme="minorHAnsi"/>
                <w:szCs w:val="20"/>
              </w:rPr>
              <w:t xml:space="preserve"> zabiegów w ciągu dnia zabiegowego w ramach danej serii</w:t>
            </w:r>
          </w:p>
        </w:tc>
      </w:tr>
      <w:tr w:rsidR="003D2DE8" w:rsidRPr="003D2DE8" w14:paraId="093A7C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704AF2"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5F8149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planowanie zabiegów rehabilitacyjnych z uwzględnieniem kontroli kolejności ich wykonania</w:t>
            </w:r>
          </w:p>
        </w:tc>
      </w:tr>
      <w:tr w:rsidR="003D2DE8" w:rsidRPr="003D2DE8" w14:paraId="1E48F3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D6B5E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F0C84A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planowanie zabiegów rehabilitacyjnych z uwzględnieniem rezerwacji pacjenta w innych jednostkach </w:t>
            </w:r>
          </w:p>
        </w:tc>
      </w:tr>
      <w:tr w:rsidR="003D2DE8" w:rsidRPr="003D2DE8" w14:paraId="735C13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A0F630"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D117FA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planowanie z możliwością forsowania terminów </w:t>
            </w:r>
          </w:p>
        </w:tc>
      </w:tr>
      <w:tr w:rsidR="003D2DE8" w:rsidRPr="003D2DE8" w14:paraId="05C0BE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60DA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1F7428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planowanie zabiegów z uwzględnieniem ograniczeń na płeć i wiek pacjenta </w:t>
            </w:r>
          </w:p>
        </w:tc>
      </w:tr>
      <w:tr w:rsidR="003D2DE8" w:rsidRPr="003D2DE8" w14:paraId="0086FC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4B374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694AB9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pozwala na planowanie zabiegów z możliwością określenia czasu odstępów między  zabiegami</w:t>
            </w:r>
          </w:p>
        </w:tc>
      </w:tr>
      <w:tr w:rsidR="003D2DE8" w:rsidRPr="003D2DE8" w14:paraId="4A7F5E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94428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3C93EE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przygotowanie planu zabiegów rehabilitacyjnych w ramach zaplanowanych wizyt rehabilitacyjnych przed rozpoczęciem ich realizacji.</w:t>
            </w:r>
          </w:p>
        </w:tc>
      </w:tr>
      <w:tr w:rsidR="003D2DE8" w:rsidRPr="003D2DE8" w14:paraId="5B0D95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3067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32B314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zaplanowanie jednego dnia zabiegowego i powielenie wybranych terminów na kolejne dni zabiegowe uwzględniając krotność danej pozycji planu leczenia (zabiegu) </w:t>
            </w:r>
          </w:p>
        </w:tc>
      </w:tr>
      <w:tr w:rsidR="003D2DE8" w:rsidRPr="003D2DE8" w14:paraId="37F361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36F2C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E0D1BE1" w14:textId="77777777" w:rsidR="008E3E35" w:rsidRPr="003D2DE8" w:rsidRDefault="008E3E35" w:rsidP="00436054">
            <w:pPr>
              <w:spacing w:after="0" w:line="240" w:lineRule="auto"/>
              <w:jc w:val="left"/>
              <w:rPr>
                <w:rFonts w:cstheme="minorHAnsi"/>
                <w:szCs w:val="20"/>
              </w:rPr>
            </w:pPr>
            <w:r w:rsidRPr="003D2DE8">
              <w:rPr>
                <w:rFonts w:cstheme="minorHAnsi"/>
                <w:szCs w:val="20"/>
              </w:rPr>
              <w:t>Kolorystyczne oznaczenie terminów: zaplanowanych niezatwierdzonych, zaplanowanych zatwierdzonych,  zajętych, wolnych, kolidujących z preferencjami pacjenta, niedostępnych, z założoną blokadą/ ograniczeniem</w:t>
            </w:r>
          </w:p>
        </w:tc>
      </w:tr>
      <w:tr w:rsidR="003D2DE8" w:rsidRPr="003D2DE8" w14:paraId="35C040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E3DE6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6D7F43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anulowanie  całego programu lub wybranych, niezrealizowanych zabiegów z jednoczesnym anulowaniem rezerwacji zasobów </w:t>
            </w:r>
          </w:p>
        </w:tc>
      </w:tr>
      <w:tr w:rsidR="003D2DE8" w:rsidRPr="003D2DE8" w14:paraId="5699B7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686E7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063254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wgląd do terminarza gabinetu na dany dzień </w:t>
            </w:r>
          </w:p>
        </w:tc>
      </w:tr>
      <w:tr w:rsidR="003D2DE8" w:rsidRPr="003D2DE8" w14:paraId="2986C0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322CE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9F28FE3"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umożliwiać wgląd do terminarza terapeuty na dany dzień</w:t>
            </w:r>
          </w:p>
        </w:tc>
      </w:tr>
      <w:tr w:rsidR="003D2DE8" w:rsidRPr="003D2DE8" w14:paraId="4BBD05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D2B9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59E0F4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wprowadzenie rozszerzonej postaci skierowania. Oprócz standardowych elementów skierowania system umożliwia uzupełnienie danych skierowania o :</w:t>
            </w:r>
          </w:p>
        </w:tc>
      </w:tr>
      <w:tr w:rsidR="003D2DE8" w:rsidRPr="003D2DE8" w14:paraId="56EF60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81A4E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1A01FC3" w14:textId="77777777" w:rsidR="008E3E35" w:rsidRPr="003D2DE8" w:rsidRDefault="008E3E35" w:rsidP="00436054">
            <w:pPr>
              <w:spacing w:after="0" w:line="240" w:lineRule="auto"/>
              <w:jc w:val="left"/>
              <w:rPr>
                <w:rFonts w:cstheme="minorHAnsi"/>
                <w:szCs w:val="20"/>
              </w:rPr>
            </w:pPr>
            <w:r w:rsidRPr="003D2DE8">
              <w:rPr>
                <w:rFonts w:cstheme="minorHAnsi"/>
                <w:szCs w:val="20"/>
              </w:rPr>
              <w:t>- dane rozpoznania ("rehabilitacyjnego")</w:t>
            </w:r>
          </w:p>
        </w:tc>
      </w:tr>
      <w:tr w:rsidR="003D2DE8" w:rsidRPr="003D2DE8" w14:paraId="2BB995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5A730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0FAAC88" w14:textId="77777777" w:rsidR="008E3E35" w:rsidRPr="003D2DE8" w:rsidRDefault="008E3E35" w:rsidP="00436054">
            <w:pPr>
              <w:spacing w:after="0" w:line="240" w:lineRule="auto"/>
              <w:jc w:val="left"/>
              <w:rPr>
                <w:rFonts w:cstheme="minorHAnsi"/>
                <w:szCs w:val="20"/>
              </w:rPr>
            </w:pPr>
            <w:r w:rsidRPr="003D2DE8">
              <w:rPr>
                <w:rFonts w:cstheme="minorHAnsi"/>
                <w:szCs w:val="20"/>
              </w:rPr>
              <w:t>- dane programu rehabilitacji (zabiegów)</w:t>
            </w:r>
          </w:p>
        </w:tc>
      </w:tr>
      <w:tr w:rsidR="003D2DE8" w:rsidRPr="003D2DE8" w14:paraId="7DC498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AD17A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07042EF" w14:textId="77777777" w:rsidR="008E3E35" w:rsidRPr="003D2DE8" w:rsidRDefault="008E3E35" w:rsidP="00436054">
            <w:pPr>
              <w:spacing w:after="0" w:line="240" w:lineRule="auto"/>
              <w:jc w:val="left"/>
              <w:rPr>
                <w:rFonts w:cstheme="minorHAnsi"/>
                <w:szCs w:val="20"/>
              </w:rPr>
            </w:pPr>
            <w:r w:rsidRPr="003D2DE8">
              <w:rPr>
                <w:rFonts w:cstheme="minorHAnsi"/>
                <w:szCs w:val="20"/>
              </w:rPr>
              <w:t>- dodatkowych informacji o  istotnych wynikach badań </w:t>
            </w:r>
          </w:p>
        </w:tc>
      </w:tr>
      <w:tr w:rsidR="003D2DE8" w:rsidRPr="003D2DE8" w14:paraId="0EC370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2C03B4"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5970C6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umożliwią wystawienie skierowania wewnętrznego (zlecenia) z dowolnego Gabinetu / Oddziału</w:t>
            </w:r>
          </w:p>
        </w:tc>
      </w:tr>
      <w:tr w:rsidR="003D2DE8" w:rsidRPr="003D2DE8" w14:paraId="277336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48235"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9F42D1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wprowadzenie uwag do zlecenia oraz daje możliwość modyfikacji  uwag  z oznaczeniem daty obowiązywania danej uwagi</w:t>
            </w:r>
          </w:p>
        </w:tc>
      </w:tr>
      <w:tr w:rsidR="003D2DE8" w:rsidRPr="003D2DE8" w14:paraId="12AD18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FB064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E2CAB1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grup zabiegów wspólnie planowanych </w:t>
            </w:r>
          </w:p>
        </w:tc>
      </w:tr>
      <w:tr w:rsidR="003D2DE8" w:rsidRPr="003D2DE8" w14:paraId="50FB22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F03EA"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A95D43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definiowane schematów planu leczenia</w:t>
            </w:r>
          </w:p>
        </w:tc>
      </w:tr>
      <w:tr w:rsidR="003D2DE8" w:rsidRPr="003D2DE8" w14:paraId="7A89C8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5E4DD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5DD015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zmianę terminu danego zabiegu </w:t>
            </w:r>
          </w:p>
        </w:tc>
      </w:tr>
      <w:tr w:rsidR="003D2DE8" w:rsidRPr="003D2DE8" w14:paraId="4008CC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FDCE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B596872" w14:textId="77777777" w:rsidR="008E3E35" w:rsidRPr="003D2DE8" w:rsidRDefault="008E3E35" w:rsidP="00436054">
            <w:pPr>
              <w:spacing w:after="0" w:line="240" w:lineRule="auto"/>
              <w:jc w:val="left"/>
              <w:rPr>
                <w:rFonts w:cstheme="minorHAnsi"/>
                <w:szCs w:val="20"/>
              </w:rPr>
            </w:pPr>
            <w:r w:rsidRPr="003D2DE8">
              <w:rPr>
                <w:rFonts w:cstheme="minorHAnsi"/>
                <w:szCs w:val="20"/>
              </w:rPr>
              <w:t>Planowanie pozycji programu z uwzględnieniem preferencji pacjenta .   System umożliwia zdefiniowanie i zapamiętanie preferencji pacjenta do planowania terminów zabiegów w zakresie:</w:t>
            </w:r>
          </w:p>
        </w:tc>
      </w:tr>
      <w:tr w:rsidR="003D2DE8" w:rsidRPr="003D2DE8" w14:paraId="353D22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9C4E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7F3F650" w14:textId="77777777" w:rsidR="008E3E35" w:rsidRPr="003D2DE8" w:rsidRDefault="008E3E35" w:rsidP="00436054">
            <w:pPr>
              <w:spacing w:after="0" w:line="240" w:lineRule="auto"/>
              <w:jc w:val="left"/>
              <w:rPr>
                <w:rFonts w:cstheme="minorHAnsi"/>
                <w:szCs w:val="20"/>
              </w:rPr>
            </w:pPr>
            <w:r w:rsidRPr="003D2DE8">
              <w:rPr>
                <w:rFonts w:cstheme="minorHAnsi"/>
                <w:szCs w:val="20"/>
              </w:rPr>
              <w:t> - możliwości ustalenia preferowanych godzin realizacji (dla określonych dni tygodnia z możliwością powielenia ustawień na kolejne tygodnie ).</w:t>
            </w:r>
          </w:p>
        </w:tc>
      </w:tr>
      <w:tr w:rsidR="003D2DE8" w:rsidRPr="003D2DE8" w14:paraId="74C3AA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60336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6A0E024" w14:textId="77777777" w:rsidR="008E3E35" w:rsidRPr="003D2DE8" w:rsidRDefault="008E3E35" w:rsidP="00436054">
            <w:pPr>
              <w:spacing w:after="0" w:line="240" w:lineRule="auto"/>
              <w:jc w:val="left"/>
              <w:rPr>
                <w:rFonts w:cstheme="minorHAnsi"/>
                <w:szCs w:val="20"/>
              </w:rPr>
            </w:pPr>
            <w:r w:rsidRPr="003D2DE8">
              <w:rPr>
                <w:rFonts w:cstheme="minorHAnsi"/>
                <w:szCs w:val="20"/>
              </w:rPr>
              <w:t> - możliwości ustalenia "nieodpowiadających" godzin realizacji ( dla określonych dni tygodnia z możliwością powielenia ustawień na kolejne tygodnie).</w:t>
            </w:r>
          </w:p>
        </w:tc>
      </w:tr>
      <w:tr w:rsidR="003D2DE8" w:rsidRPr="003D2DE8" w14:paraId="63DE1C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67B85"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39D47F4" w14:textId="77777777" w:rsidR="008E3E35" w:rsidRPr="003D2DE8" w:rsidRDefault="008E3E35" w:rsidP="00436054">
            <w:pPr>
              <w:spacing w:after="0" w:line="240" w:lineRule="auto"/>
              <w:jc w:val="left"/>
              <w:rPr>
                <w:rFonts w:cstheme="minorHAnsi"/>
                <w:szCs w:val="20"/>
              </w:rPr>
            </w:pPr>
            <w:r w:rsidRPr="003D2DE8">
              <w:rPr>
                <w:rFonts w:cstheme="minorHAnsi"/>
                <w:szCs w:val="20"/>
              </w:rPr>
              <w:t> - oznaczenia dowolności planowania godzin dla wybranych dni tygodnia</w:t>
            </w:r>
          </w:p>
        </w:tc>
      </w:tr>
      <w:tr w:rsidR="003D2DE8" w:rsidRPr="003D2DE8" w14:paraId="7801AB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FF0C2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5826FA4" w14:textId="77777777" w:rsidR="008E3E35" w:rsidRPr="003D2DE8" w:rsidRDefault="008E3E35" w:rsidP="00436054">
            <w:pPr>
              <w:spacing w:after="0" w:line="240" w:lineRule="auto"/>
              <w:jc w:val="left"/>
              <w:rPr>
                <w:rFonts w:cstheme="minorHAnsi"/>
                <w:szCs w:val="20"/>
              </w:rPr>
            </w:pPr>
            <w:r w:rsidRPr="003D2DE8">
              <w:rPr>
                <w:rFonts w:cstheme="minorHAnsi"/>
                <w:szCs w:val="20"/>
              </w:rPr>
              <w:t> - oznaczenia blokady planowania dla  wybranych dni tygodnia</w:t>
            </w:r>
          </w:p>
        </w:tc>
      </w:tr>
      <w:tr w:rsidR="003D2DE8" w:rsidRPr="003D2DE8" w14:paraId="210CBE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2BFDFA"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9BB49D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ustawienia mogą być definiowane dla wszystkich lub wybranych tygodni</w:t>
            </w:r>
          </w:p>
        </w:tc>
      </w:tr>
      <w:tr w:rsidR="003D2DE8" w:rsidRPr="003D2DE8" w14:paraId="4149D2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E9CFE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4D9597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definiowane schematów preferencji pacjenta </w:t>
            </w:r>
          </w:p>
        </w:tc>
      </w:tr>
      <w:tr w:rsidR="003D2DE8" w:rsidRPr="003D2DE8" w14:paraId="3A8308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1C195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904717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przeplanowanie terminów  zabiegów</w:t>
            </w:r>
          </w:p>
        </w:tc>
      </w:tr>
      <w:tr w:rsidR="003D2DE8" w:rsidRPr="003D2DE8" w14:paraId="315444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D6D35F"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F77C88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przeplanowanie całego cyklu zabiegów </w:t>
            </w:r>
          </w:p>
        </w:tc>
      </w:tr>
      <w:tr w:rsidR="003D2DE8" w:rsidRPr="003D2DE8" w14:paraId="7068DF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C54C5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40DCC7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wysłanie do pacjenta powiadomienia z informacją o terminie realizacji pierwszego zaplanowanego zabiegu rehabilitacyjnego lub dla każdego zaplanowanego zabiegu.</w:t>
            </w:r>
          </w:p>
        </w:tc>
      </w:tr>
      <w:tr w:rsidR="003D2DE8" w:rsidRPr="003D2DE8" w14:paraId="51B764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419A9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9D4546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ewidencję Karty Opieki Fizjoterapeutycznej</w:t>
            </w:r>
          </w:p>
        </w:tc>
      </w:tr>
      <w:tr w:rsidR="003D2DE8" w:rsidRPr="003D2DE8" w14:paraId="389D12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8D6110"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1D161A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zatwierdzenie lub inny sposób autoryzacji dokumentu Karty Opieki Fizjoterapeutycznej</w:t>
            </w:r>
          </w:p>
        </w:tc>
      </w:tr>
      <w:tr w:rsidR="003D2DE8" w:rsidRPr="003D2DE8" w14:paraId="03B367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EACE5A"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6FB59D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wykonywanie wykazów w oparciu o dane zaewidencjonowanych Kart Opieki Fizjoterapeutycznych</w:t>
            </w:r>
          </w:p>
        </w:tc>
      </w:tr>
      <w:tr w:rsidR="003D2DE8" w:rsidRPr="003D2DE8" w14:paraId="0A0BC3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8AE94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024ACF3" w14:textId="111AF96C" w:rsidR="008E3E35" w:rsidRPr="003D2DE8" w:rsidRDefault="00C3737F" w:rsidP="00436054">
            <w:pPr>
              <w:spacing w:after="0" w:line="240" w:lineRule="auto"/>
              <w:jc w:val="left"/>
              <w:rPr>
                <w:rFonts w:cstheme="minorHAnsi"/>
                <w:szCs w:val="20"/>
              </w:rPr>
            </w:pPr>
            <w:r w:rsidRPr="003D2DE8">
              <w:rPr>
                <w:rFonts w:cstheme="minorHAnsi"/>
                <w:szCs w:val="20"/>
              </w:rPr>
              <w:t xml:space="preserve">System musi umożliwiać wydruk Karty Opieki Fizjoterapeutyczne. System musi również umożliwić wydruk własnego pisma na podstawie danych zawartych w Karcie Opieki Fizjoterapeutycznej.  </w:t>
            </w:r>
          </w:p>
        </w:tc>
      </w:tr>
      <w:tr w:rsidR="003D2DE8" w:rsidRPr="003D2DE8" w14:paraId="18D4C6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62EA3D"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DC0CF12"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 xml:space="preserve"> Symulacja terminów:</w:t>
            </w:r>
          </w:p>
        </w:tc>
      </w:tr>
      <w:tr w:rsidR="003D2DE8" w:rsidRPr="003D2DE8" w14:paraId="1CB5C7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C180B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B746E3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symulację polegając na wyznaczeniu wolnych terminów zabiegów</w:t>
            </w:r>
          </w:p>
        </w:tc>
      </w:tr>
      <w:tr w:rsidR="003D2DE8" w:rsidRPr="003D2DE8" w14:paraId="07E187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B8C23D"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F00419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sprawdzić dogodne terminy pozycji programu leczenia bez konieczności wprowadzenia danych pacjenta </w:t>
            </w:r>
          </w:p>
        </w:tc>
      </w:tr>
      <w:tr w:rsidR="003D2DE8" w:rsidRPr="003D2DE8" w14:paraId="73DB80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1A7840"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C84206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Symulacja powinna polegać na sprawdzenie i wyznaczenie terminu zanim zostanie wskazany konkretny Pacjent</w:t>
            </w:r>
          </w:p>
        </w:tc>
      </w:tr>
      <w:tr w:rsidR="003D2DE8" w:rsidRPr="003D2DE8" w14:paraId="406F89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F0EBF"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C1583D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sprawdzenie najbliższej wolnej daty dla wszystkich wymienionych zabiegów </w:t>
            </w:r>
          </w:p>
        </w:tc>
      </w:tr>
      <w:tr w:rsidR="003D2DE8" w:rsidRPr="003D2DE8" w14:paraId="7F4EB2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F6F40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9FCB8E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powiązanie z konkretnym Pacjentem wcześniej zasymulowanych terminów </w:t>
            </w:r>
          </w:p>
        </w:tc>
      </w:tr>
      <w:tr w:rsidR="003D2DE8" w:rsidRPr="003D2DE8" w14:paraId="649EE6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346BED"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B1D0D9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System powinien umożliwić wstępną rezerwacje terminów, która będzie blokowała widoczność slotów czasowych dla Użytkownika równolegle planującego zabiegi</w:t>
            </w:r>
          </w:p>
        </w:tc>
      </w:tr>
      <w:tr w:rsidR="003D2DE8" w:rsidRPr="003D2DE8" w14:paraId="5FA3ED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012A6A"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AC4EC24"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Realizacja zabiegów</w:t>
            </w:r>
          </w:p>
        </w:tc>
      </w:tr>
      <w:tr w:rsidR="003D2DE8" w:rsidRPr="003D2DE8" w14:paraId="527155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D8725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0A69A1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dostęp do bieżącego programu rehabilitacji pacjenta</w:t>
            </w:r>
          </w:p>
        </w:tc>
      </w:tr>
      <w:tr w:rsidR="003D2DE8" w:rsidRPr="003D2DE8" w14:paraId="54355D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14722"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342C9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oznaczenie realizacji zabiegu wcześniej  zaplanowanego oraz umożliwia oznaczenie wykonania z pominięciem planowania</w:t>
            </w:r>
          </w:p>
        </w:tc>
      </w:tr>
      <w:tr w:rsidR="003D2DE8" w:rsidRPr="003D2DE8" w14:paraId="52F89B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4CB18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F43469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realizację grupowej pozycji programu </w:t>
            </w:r>
          </w:p>
        </w:tc>
      </w:tr>
      <w:tr w:rsidR="003D2DE8" w:rsidRPr="003D2DE8" w14:paraId="6FD3BF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7FB145"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BC06AF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lekarzowi i terapeucie bieżące tworzenie i uzupełnianie dokumentacji medycznej pacjenta,</w:t>
            </w:r>
          </w:p>
        </w:tc>
      </w:tr>
      <w:tr w:rsidR="003D2DE8" w:rsidRPr="003D2DE8" w14:paraId="0F2E98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D09B2"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719ADD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dostęp do dokumentacji medycznej pacjenta</w:t>
            </w:r>
          </w:p>
        </w:tc>
      </w:tr>
      <w:tr w:rsidR="003D2DE8" w:rsidRPr="003D2DE8" w14:paraId="251733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A6C57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DF1ECD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lekarzowi wystawianie skierowań, recept i zleceń</w:t>
            </w:r>
          </w:p>
        </w:tc>
      </w:tr>
      <w:tr w:rsidR="003D2DE8" w:rsidRPr="003D2DE8" w14:paraId="421B30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2E987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49C7AA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ewidencję zrealizowanych świadczeń </w:t>
            </w:r>
          </w:p>
        </w:tc>
      </w:tr>
      <w:tr w:rsidR="003D2DE8" w:rsidRPr="003D2DE8" w14:paraId="7A8D87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1E209D"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6D5FE6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czasu trwania porady i zabiegu</w:t>
            </w:r>
          </w:p>
        </w:tc>
      </w:tr>
      <w:tr w:rsidR="003D2DE8" w:rsidRPr="003D2DE8" w14:paraId="20A962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8CF65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4D3E94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daje możliwość potwierdzenia wykonania zabiegu na karcie zabiegowej </w:t>
            </w:r>
          </w:p>
        </w:tc>
      </w:tr>
      <w:tr w:rsidR="003D2DE8" w:rsidRPr="003D2DE8" w14:paraId="36BE15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30A47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E22590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na karcie zabiegów umożliwia zmianę terminu danego zabiegu </w:t>
            </w:r>
          </w:p>
        </w:tc>
      </w:tr>
      <w:tr w:rsidR="003D2DE8" w:rsidRPr="003D2DE8" w14:paraId="72E637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44B20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76F463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przerwanie realizacji zabiegu </w:t>
            </w:r>
          </w:p>
        </w:tc>
      </w:tr>
      <w:tr w:rsidR="003D2DE8" w:rsidRPr="003D2DE8" w14:paraId="11C969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E8287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964F9A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dostęp (wgląd)  do wszystkich wcześniejszych programów rehabilitacji pacjenta. Dostęp wielu programów rehabilitacyjnych jest możliwy gdy dla pacjenta otwarty jest więcej niż jeden cykl rehabilitacyjny.</w:t>
            </w:r>
          </w:p>
        </w:tc>
      </w:tr>
      <w:tr w:rsidR="003D2DE8" w:rsidRPr="003D2DE8" w14:paraId="352CA7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D7E5A9"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39278A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wgląd do wszystkich wcześniejszych zleceń i wyników badań pacjenta</w:t>
            </w:r>
          </w:p>
        </w:tc>
      </w:tr>
      <w:tr w:rsidR="003D2DE8" w:rsidRPr="003D2DE8" w14:paraId="68065A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2ED964"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9568A5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umożliwić ewidencję wykonania zabiegów w postaci Karty zabiegów rehabilitacyjnych z możliwością zbiorczego oznaczenia wykonania </w:t>
            </w:r>
          </w:p>
        </w:tc>
      </w:tr>
      <w:tr w:rsidR="003D2DE8" w:rsidRPr="003D2DE8" w14:paraId="1AA3DE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DB848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E77F2A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grupowe zaewidencjonowanie wykonania niezaplanowanych zabiegów na karcie zabiegów rehabilitacyjnych</w:t>
            </w:r>
          </w:p>
        </w:tc>
      </w:tr>
      <w:tr w:rsidR="003D2DE8" w:rsidRPr="003D2DE8" w14:paraId="788CA0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F86C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C32EBC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ewidencję  zbiorczego oznaczenia anulowania  wszystkich zabiegów pacjenta w ramach danego cyklu </w:t>
            </w:r>
          </w:p>
        </w:tc>
      </w:tr>
      <w:tr w:rsidR="003D2DE8" w:rsidRPr="003D2DE8" w14:paraId="6EE6BB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FA872B"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720584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ewidencję  zbiorczego oznaczenia wykonania  wielu  zabiegów dla różnych pacjentów </w:t>
            </w:r>
          </w:p>
        </w:tc>
      </w:tr>
      <w:tr w:rsidR="003D2DE8" w:rsidRPr="003D2DE8" w14:paraId="5D5B6F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B17AE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7C4A0D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ewidencję  zbiorczego oznaczenia anulowania  wielu  zabiegów dla różnych pacjentów </w:t>
            </w:r>
          </w:p>
        </w:tc>
      </w:tr>
      <w:tr w:rsidR="003D2DE8" w:rsidRPr="003D2DE8" w14:paraId="0B5EBC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DB57E5"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4C7ADAE"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umożliwiać przegląd zabiegów: wykonanych, zaplanowanych, do realizacji</w:t>
            </w:r>
          </w:p>
        </w:tc>
      </w:tr>
      <w:tr w:rsidR="003D2DE8" w:rsidRPr="003D2DE8" w14:paraId="52E8C8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7682B0"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98087D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zbiorczą generację rozliczeń dla zrealizowanych  zabiegów pacjenta.</w:t>
            </w:r>
          </w:p>
        </w:tc>
      </w:tr>
      <w:tr w:rsidR="003D2DE8" w:rsidRPr="003D2DE8" w14:paraId="52162F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5939F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511AC9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umożliwić graficzną prezentację: </w:t>
            </w:r>
          </w:p>
        </w:tc>
      </w:tr>
      <w:tr w:rsidR="003D2DE8" w:rsidRPr="003D2DE8" w14:paraId="5CE9A2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5F39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8CDDED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oznaczenie wykonania zabiegu</w:t>
            </w:r>
          </w:p>
        </w:tc>
      </w:tr>
      <w:tr w:rsidR="003D2DE8" w:rsidRPr="003D2DE8" w14:paraId="59DBA5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C8EB5"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49B6E1B" w14:textId="77777777" w:rsidR="008E3E35" w:rsidRPr="003D2DE8" w:rsidRDefault="008E3E35" w:rsidP="00436054">
            <w:pPr>
              <w:spacing w:after="0" w:line="240" w:lineRule="auto"/>
              <w:jc w:val="left"/>
              <w:rPr>
                <w:rFonts w:cstheme="minorHAnsi"/>
                <w:szCs w:val="20"/>
              </w:rPr>
            </w:pPr>
            <w:r w:rsidRPr="003D2DE8">
              <w:rPr>
                <w:rFonts w:cstheme="minorHAnsi"/>
                <w:szCs w:val="20"/>
              </w:rPr>
              <w:t>- oznaczenie odrzuconego terminu  zabiegu </w:t>
            </w:r>
          </w:p>
        </w:tc>
      </w:tr>
      <w:tr w:rsidR="003D2DE8" w:rsidRPr="003D2DE8" w14:paraId="6642A3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709E1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D6DBEE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oznaczenie nieautoryzowanego zabiegu</w:t>
            </w:r>
          </w:p>
        </w:tc>
      </w:tr>
      <w:tr w:rsidR="003D2DE8" w:rsidRPr="003D2DE8" w14:paraId="4FA3EC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94B18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46C090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oznaczenie realizacji  zabiegów typu 'Trening rehabilitacyjny'. Prezentowana jest Karta treningowa, która jest listą parametrów treningowych z możliwością jej wydruku</w:t>
            </w:r>
          </w:p>
        </w:tc>
      </w:tr>
      <w:tr w:rsidR="003D2DE8" w:rsidRPr="003D2DE8" w14:paraId="61560E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AB136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413A96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wspomaga ewidencję </w:t>
            </w:r>
            <w:proofErr w:type="spellStart"/>
            <w:r w:rsidRPr="003D2DE8">
              <w:rPr>
                <w:rFonts w:cstheme="minorHAnsi"/>
                <w:szCs w:val="20"/>
              </w:rPr>
              <w:t>wykonań</w:t>
            </w:r>
            <w:proofErr w:type="spellEnd"/>
            <w:r w:rsidRPr="003D2DE8">
              <w:rPr>
                <w:rFonts w:cstheme="minorHAnsi"/>
                <w:szCs w:val="20"/>
              </w:rPr>
              <w:t xml:space="preserve"> zabiegów poprzez wykorzystanie czytników kodów kreskowych do identyfikacji pacjenta, oraz do oznaczenia </w:t>
            </w:r>
            <w:proofErr w:type="spellStart"/>
            <w:r w:rsidRPr="003D2DE8">
              <w:rPr>
                <w:rFonts w:cstheme="minorHAnsi"/>
                <w:szCs w:val="20"/>
              </w:rPr>
              <w:t>wykonań</w:t>
            </w:r>
            <w:proofErr w:type="spellEnd"/>
            <w:r w:rsidRPr="003D2DE8">
              <w:rPr>
                <w:rFonts w:cstheme="minorHAnsi"/>
                <w:szCs w:val="20"/>
              </w:rPr>
              <w:t xml:space="preserve"> realizacji świadczeń.</w:t>
            </w:r>
          </w:p>
        </w:tc>
      </w:tr>
      <w:tr w:rsidR="003D2DE8" w:rsidRPr="003D2DE8" w14:paraId="328FF2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49F80"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E17CFE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przypisanie kodu kreskowego do elementu leczenia  ( zabiegu)  </w:t>
            </w:r>
          </w:p>
        </w:tc>
      </w:tr>
      <w:tr w:rsidR="003D2DE8" w:rsidRPr="003D2DE8" w14:paraId="3744A3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52AA8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96448A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dodanie uwag do realizacji zabiegu</w:t>
            </w:r>
          </w:p>
        </w:tc>
      </w:tr>
      <w:tr w:rsidR="003D2DE8" w:rsidRPr="003D2DE8" w14:paraId="46DFE8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709D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D815D2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dodanie wykonania  zabiegu w ramach programu co oznacza dodanie wykonania kolejnego niezaplanowanego zabiegu w ramach tego samego dnia. </w:t>
            </w:r>
          </w:p>
        </w:tc>
      </w:tr>
      <w:tr w:rsidR="003D2DE8" w:rsidRPr="003D2DE8" w14:paraId="2E4D7B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F4CFCF"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8D4FF2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karty zabiegów rehabilitacyjnych z możliwością określenia ( włączenia i wyłączenia) parametrów wydruku takich jak:</w:t>
            </w:r>
            <w:r w:rsidRPr="003D2DE8">
              <w:rPr>
                <w:rFonts w:cstheme="minorHAnsi"/>
                <w:szCs w:val="20"/>
              </w:rPr>
              <w:br/>
              <w:t>-podpis pacjenta raz dziennie</w:t>
            </w:r>
            <w:r w:rsidRPr="003D2DE8">
              <w:rPr>
                <w:rFonts w:cstheme="minorHAnsi"/>
                <w:szCs w:val="20"/>
              </w:rPr>
              <w:br/>
              <w:t>-podpis rehabilitanta raz dziennie</w:t>
            </w:r>
            <w:r w:rsidRPr="003D2DE8">
              <w:rPr>
                <w:rFonts w:cstheme="minorHAnsi"/>
                <w:szCs w:val="20"/>
              </w:rPr>
              <w:br/>
              <w:t>-bez podpisu pacjenta</w:t>
            </w:r>
            <w:r w:rsidRPr="003D2DE8">
              <w:rPr>
                <w:rFonts w:cstheme="minorHAnsi"/>
                <w:szCs w:val="20"/>
              </w:rPr>
              <w:br/>
              <w:t>-wydruk grupujący  wg dat</w:t>
            </w:r>
            <w:r w:rsidRPr="003D2DE8">
              <w:rPr>
                <w:rFonts w:cstheme="minorHAnsi"/>
                <w:szCs w:val="20"/>
              </w:rPr>
              <w:br/>
              <w:t>-wydruk grupujący wg zabiegów</w:t>
            </w:r>
          </w:p>
        </w:tc>
      </w:tr>
      <w:tr w:rsidR="003D2DE8" w:rsidRPr="003D2DE8" w14:paraId="00760D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96DC4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F8D72B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definicję oraz wydruk własnego szablonu karty zabiegów rehabilitacyjnych </w:t>
            </w:r>
          </w:p>
        </w:tc>
      </w:tr>
      <w:tr w:rsidR="003D2DE8" w:rsidRPr="003D2DE8" w14:paraId="4F8D91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FF23D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60EC44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obsługę i wydruk dokumentacji zbiorczej tj.: </w:t>
            </w:r>
          </w:p>
        </w:tc>
      </w:tr>
      <w:tr w:rsidR="003D2DE8" w:rsidRPr="003D2DE8" w14:paraId="3A2780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0323E1"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6484150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Badań</w:t>
            </w:r>
          </w:p>
        </w:tc>
      </w:tr>
      <w:tr w:rsidR="003D2DE8" w:rsidRPr="003D2DE8" w14:paraId="55C44D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6384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0A5ABAF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Zabiegów Leczniczych</w:t>
            </w:r>
          </w:p>
        </w:tc>
      </w:tr>
      <w:tr w:rsidR="003D2DE8" w:rsidRPr="003D2DE8" w14:paraId="2F0F12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E40663"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4D5F46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Świadczeń Fizjoterapeutycznych</w:t>
            </w:r>
          </w:p>
        </w:tc>
      </w:tr>
      <w:tr w:rsidR="003D2DE8" w:rsidRPr="003D2DE8" w14:paraId="31AA57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43B498"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70741DD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Raportów Fizjoterapeutycznych</w:t>
            </w:r>
          </w:p>
        </w:tc>
      </w:tr>
      <w:tr w:rsidR="003D2DE8" w:rsidRPr="003D2DE8" w14:paraId="354AFA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EA4246"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2BFD73A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Zdarzeń Niepożądanych</w:t>
            </w:r>
          </w:p>
        </w:tc>
      </w:tr>
      <w:tr w:rsidR="003D2DE8" w:rsidRPr="003D2DE8" w14:paraId="21F131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9E89C"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17DD5AC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5C90AF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1082AE"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3D7214B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Ratownictwa</w:t>
            </w:r>
          </w:p>
        </w:tc>
      </w:tr>
      <w:tr w:rsidR="003D2DE8" w:rsidRPr="003D2DE8" w14:paraId="006E4D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9977DF"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5B98652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D2DE8" w:rsidRPr="003D2DE8" w14:paraId="63D9F1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AF9FF7" w14:textId="77777777" w:rsidR="008E3E35" w:rsidRPr="003D2DE8" w:rsidRDefault="008E3E35" w:rsidP="00436054">
            <w:pPr>
              <w:pStyle w:val="Tekstpodstawowy"/>
              <w:numPr>
                <w:ilvl w:val="0"/>
                <w:numId w:val="23"/>
              </w:numPr>
              <w:jc w:val="left"/>
              <w:rPr>
                <w:rFonts w:asciiTheme="minorHAnsi" w:hAnsiTheme="minorHAnsi" w:cstheme="minorHAnsi"/>
              </w:rPr>
            </w:pPr>
          </w:p>
        </w:tc>
        <w:tc>
          <w:tcPr>
            <w:tcW w:w="8811" w:type="dxa"/>
          </w:tcPr>
          <w:p w14:paraId="469882A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kopiowanie wstępnej oceny ICF do końcowej oceny ICF</w:t>
            </w:r>
          </w:p>
        </w:tc>
      </w:tr>
      <w:tr w:rsidR="003D2DE8" w:rsidRPr="003D2DE8" w14:paraId="3CDAC7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B41F0C" w14:textId="77777777" w:rsidR="00C3737F" w:rsidRPr="003D2DE8" w:rsidRDefault="00C3737F" w:rsidP="00436054">
            <w:pPr>
              <w:pStyle w:val="Tekstpodstawowy"/>
              <w:numPr>
                <w:ilvl w:val="0"/>
                <w:numId w:val="23"/>
              </w:numPr>
              <w:jc w:val="left"/>
              <w:rPr>
                <w:rFonts w:asciiTheme="minorHAnsi" w:hAnsiTheme="minorHAnsi" w:cstheme="minorHAnsi"/>
              </w:rPr>
            </w:pPr>
          </w:p>
        </w:tc>
        <w:tc>
          <w:tcPr>
            <w:tcW w:w="8811" w:type="dxa"/>
            <w:vAlign w:val="center"/>
          </w:tcPr>
          <w:p w14:paraId="2818073F" w14:textId="389B4CED" w:rsidR="00C3737F" w:rsidRPr="003D2DE8" w:rsidRDefault="00C3737F" w:rsidP="00436054">
            <w:pPr>
              <w:spacing w:after="0" w:line="240" w:lineRule="auto"/>
              <w:jc w:val="left"/>
              <w:rPr>
                <w:rFonts w:cstheme="minorHAnsi"/>
                <w:szCs w:val="20"/>
              </w:rPr>
            </w:pPr>
            <w:bookmarkStart w:id="10" w:name="_Hlk141707071"/>
            <w:r w:rsidRPr="003D2DE8">
              <w:rPr>
                <w:rFonts w:cstheme="minorHAnsi"/>
                <w:szCs w:val="20"/>
              </w:rPr>
              <w:t>System umożliwia kopiowanie wstępnej oceny ICF pomiędzy pobytami pacjenta.</w:t>
            </w:r>
            <w:bookmarkEnd w:id="10"/>
          </w:p>
        </w:tc>
      </w:tr>
      <w:tr w:rsidR="003D2DE8" w:rsidRPr="003D2DE8" w14:paraId="1AA23C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7E914D" w14:textId="77777777" w:rsidR="00C3737F" w:rsidRPr="003D2DE8" w:rsidRDefault="00C3737F" w:rsidP="00436054">
            <w:pPr>
              <w:pStyle w:val="Tekstpodstawowy"/>
              <w:numPr>
                <w:ilvl w:val="0"/>
                <w:numId w:val="23"/>
              </w:numPr>
              <w:jc w:val="left"/>
              <w:rPr>
                <w:rFonts w:asciiTheme="minorHAnsi" w:hAnsiTheme="minorHAnsi" w:cstheme="minorHAnsi"/>
              </w:rPr>
            </w:pPr>
          </w:p>
        </w:tc>
        <w:tc>
          <w:tcPr>
            <w:tcW w:w="8811" w:type="dxa"/>
            <w:vAlign w:val="center"/>
          </w:tcPr>
          <w:p w14:paraId="66991AB3" w14:textId="3864AD9B" w:rsidR="00C3737F" w:rsidRPr="003D2DE8" w:rsidRDefault="00C3737F" w:rsidP="00436054">
            <w:pPr>
              <w:spacing w:after="0" w:line="240" w:lineRule="auto"/>
              <w:jc w:val="left"/>
              <w:rPr>
                <w:rFonts w:cstheme="minorHAnsi"/>
                <w:szCs w:val="20"/>
              </w:rPr>
            </w:pPr>
            <w:bookmarkStart w:id="11" w:name="_Hlk141707084"/>
            <w:r w:rsidRPr="003D2DE8">
              <w:rPr>
                <w:rFonts w:cstheme="minorHAnsi"/>
                <w:szCs w:val="20"/>
              </w:rPr>
              <w:t>System umożliwia tworzenie szablonów ICF oraz ich wykorzystanie podczas ewidencji oceny ICF.</w:t>
            </w:r>
            <w:bookmarkEnd w:id="11"/>
          </w:p>
        </w:tc>
      </w:tr>
      <w:tr w:rsidR="003D2DE8" w:rsidRPr="003D2DE8" w14:paraId="0131C0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DC537" w14:textId="77777777" w:rsidR="00C3737F" w:rsidRPr="003D2DE8" w:rsidRDefault="00C3737F" w:rsidP="00436054">
            <w:pPr>
              <w:pStyle w:val="Tekstpodstawowy"/>
              <w:numPr>
                <w:ilvl w:val="0"/>
                <w:numId w:val="23"/>
              </w:numPr>
              <w:jc w:val="left"/>
              <w:rPr>
                <w:rFonts w:asciiTheme="minorHAnsi" w:hAnsiTheme="minorHAnsi" w:cstheme="minorHAnsi"/>
              </w:rPr>
            </w:pPr>
          </w:p>
        </w:tc>
        <w:tc>
          <w:tcPr>
            <w:tcW w:w="8811" w:type="dxa"/>
            <w:vAlign w:val="center"/>
          </w:tcPr>
          <w:p w14:paraId="5383C537" w14:textId="68AB93F1" w:rsidR="00C3737F" w:rsidRPr="003D2DE8" w:rsidRDefault="00C3737F" w:rsidP="00436054">
            <w:pPr>
              <w:spacing w:after="0" w:line="240" w:lineRule="auto"/>
              <w:jc w:val="left"/>
              <w:rPr>
                <w:rFonts w:cstheme="minorHAnsi"/>
                <w:szCs w:val="20"/>
              </w:rPr>
            </w:pPr>
            <w:r w:rsidRPr="003D2DE8">
              <w:rPr>
                <w:rFonts w:cstheme="minorHAnsi"/>
                <w:szCs w:val="20"/>
              </w:rPr>
              <w:t>System umożliwia zbiorcze generowanie finansowych pozycji rozliczeniowych na podstawie zaewidencjonowanych rozliczeń statystycznych w fizjoterapii ambulatoryjnej i domowej zgodnie z charakterystyką produktów rozliczeniowych określoną w zarządzeniu Prezesa NFZ w sprawie określenia warunków zawierania i realizacji umów w rodzajach rehabilitacja lecznicza oraz programy zdrowotne w zakresie świadczeń - leczenie dzieci i dorosłych ze śpiączką. System weryfikuje poprawność zaewidencjonowanych świadczeń finansowych.</w:t>
            </w:r>
          </w:p>
        </w:tc>
      </w:tr>
    </w:tbl>
    <w:p w14:paraId="3B1E9B52" w14:textId="77777777" w:rsidR="008E3E35" w:rsidRPr="003D2DE8" w:rsidRDefault="008E3E35" w:rsidP="00436054">
      <w:pPr>
        <w:pStyle w:val="Nagwek2"/>
        <w:spacing w:line="240" w:lineRule="auto"/>
        <w:jc w:val="left"/>
        <w:rPr>
          <w:rFonts w:asciiTheme="minorHAnsi" w:hAnsiTheme="minorHAnsi" w:cstheme="minorHAnsi"/>
          <w:szCs w:val="20"/>
        </w:rPr>
      </w:pPr>
      <w:r w:rsidRPr="003D2DE8">
        <w:t>Pracownia Diagnostyczna i RIS</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6784D7BD" w14:textId="77777777" w:rsidTr="001B7EA1">
        <w:trPr>
          <w:tblHeader/>
        </w:trPr>
        <w:tc>
          <w:tcPr>
            <w:tcW w:w="540" w:type="dxa"/>
            <w:shd w:val="clear" w:color="C0C0C0" w:fill="BFBFBF" w:themeFill="background1" w:themeFillShade="BF"/>
          </w:tcPr>
          <w:p w14:paraId="20395BB4"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537FC3B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22EB56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5562B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CB83C3A"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Pracownia diagnostyczna</w:t>
            </w:r>
          </w:p>
        </w:tc>
      </w:tr>
      <w:tr w:rsidR="003D2DE8" w:rsidRPr="003D2DE8" w14:paraId="681E55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6C3A93"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080FFB0A" w14:textId="77777777" w:rsidR="008E3E35" w:rsidRPr="003D2DE8" w:rsidRDefault="008E3E35" w:rsidP="00436054">
            <w:pPr>
              <w:spacing w:after="0" w:line="240" w:lineRule="auto"/>
              <w:jc w:val="left"/>
              <w:rPr>
                <w:rFonts w:cstheme="minorHAnsi"/>
                <w:szCs w:val="20"/>
              </w:rPr>
            </w:pPr>
            <w:r w:rsidRPr="003D2DE8">
              <w:rPr>
                <w:rFonts w:cstheme="minorHAnsi"/>
                <w:szCs w:val="20"/>
              </w:rPr>
              <w:t>dostęp do listy pacjentów zarejestrowanych do pracowni</w:t>
            </w:r>
          </w:p>
        </w:tc>
      </w:tr>
      <w:tr w:rsidR="003D2DE8" w:rsidRPr="003D2DE8" w14:paraId="284F54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CC532E"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FA000E6" w14:textId="77777777" w:rsidR="008E3E35" w:rsidRPr="003D2DE8" w:rsidRDefault="008E3E35" w:rsidP="00436054">
            <w:pPr>
              <w:spacing w:after="0" w:line="240" w:lineRule="auto"/>
              <w:jc w:val="left"/>
              <w:rPr>
                <w:rFonts w:cstheme="minorHAnsi"/>
                <w:szCs w:val="20"/>
              </w:rPr>
            </w:pPr>
            <w:r w:rsidRPr="003D2DE8">
              <w:rPr>
                <w:rFonts w:cstheme="minorHAnsi"/>
                <w:szCs w:val="20"/>
              </w:rPr>
              <w:t>Na liście zleceń do wykonania powinna być wyświetlana informacja, czy badanie powinno być wykonane przy łóżku pacjenta</w:t>
            </w:r>
          </w:p>
        </w:tc>
      </w:tr>
      <w:tr w:rsidR="003D2DE8" w:rsidRPr="003D2DE8" w14:paraId="7AAD83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70DBAD"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2A8395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prezentację badań wymagających zafakturowania.</w:t>
            </w:r>
          </w:p>
        </w:tc>
      </w:tr>
      <w:tr w:rsidR="003D2DE8" w:rsidRPr="003D2DE8" w14:paraId="7AC0F1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9A6963"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7C9FB7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prezentację na liście badań jednostki, realizowanych badań z jednostek powiązanych.</w:t>
            </w:r>
          </w:p>
        </w:tc>
      </w:tr>
      <w:tr w:rsidR="003D2DE8" w:rsidRPr="003D2DE8" w14:paraId="30FE17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0B0811"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D41664A" w14:textId="77777777" w:rsidR="008E3E35" w:rsidRPr="003D2DE8" w:rsidRDefault="008E3E35" w:rsidP="00436054">
            <w:pPr>
              <w:spacing w:after="0" w:line="240" w:lineRule="auto"/>
              <w:jc w:val="left"/>
              <w:rPr>
                <w:rFonts w:cstheme="minorHAnsi"/>
                <w:szCs w:val="20"/>
              </w:rPr>
            </w:pPr>
            <w:r w:rsidRPr="003D2DE8">
              <w:rPr>
                <w:rFonts w:cstheme="minorHAnsi"/>
                <w:szCs w:val="20"/>
              </w:rPr>
              <w:t>rejestracja rozpoczęcia obsługi wizyty pacjenta w pracowni (przyjęcie)</w:t>
            </w:r>
          </w:p>
        </w:tc>
      </w:tr>
      <w:tr w:rsidR="003D2DE8" w:rsidRPr="003D2DE8" w14:paraId="0F192F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DC697"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748636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wspomaganie obsługi pacjenta w pracowni: </w:t>
            </w:r>
          </w:p>
        </w:tc>
      </w:tr>
      <w:tr w:rsidR="003D2DE8" w:rsidRPr="003D2DE8" w14:paraId="4D35AA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40CC65"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4EE18A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 danych pacjenta w następujących kategoriach:</w:t>
            </w:r>
          </w:p>
        </w:tc>
      </w:tr>
      <w:tr w:rsidR="003D2DE8" w:rsidRPr="003D2DE8" w14:paraId="64D6BC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E70B70"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0AE96A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osobowe,</w:t>
            </w:r>
          </w:p>
        </w:tc>
      </w:tr>
      <w:tr w:rsidR="003D2DE8" w:rsidRPr="003D2DE8" w14:paraId="6D2982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0910BA"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7FD36DD5" w14:textId="77777777" w:rsidR="008E3E35" w:rsidRPr="003D2DE8" w:rsidRDefault="008E3E35" w:rsidP="00436054">
            <w:pPr>
              <w:spacing w:after="0" w:line="240" w:lineRule="auto"/>
              <w:jc w:val="left"/>
              <w:rPr>
                <w:rFonts w:cstheme="minorHAnsi"/>
                <w:szCs w:val="20"/>
              </w:rPr>
            </w:pPr>
            <w:r w:rsidRPr="003D2DE8">
              <w:rPr>
                <w:rFonts w:cstheme="minorHAnsi"/>
                <w:szCs w:val="20"/>
              </w:rPr>
              <w:t> - podstawowe dane medyczne (grupa krwi, uczulenia, stale przyjmowane leki, choroby przewlekłe, przebyte choroby, szczepienia), </w:t>
            </w:r>
          </w:p>
        </w:tc>
      </w:tr>
      <w:tr w:rsidR="003D2DE8" w:rsidRPr="003D2DE8" w14:paraId="274AD8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7CBDB3"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088667DA" w14:textId="77777777" w:rsidR="008E3E35" w:rsidRPr="003D2DE8" w:rsidRDefault="008E3E35" w:rsidP="00436054">
            <w:pPr>
              <w:spacing w:after="0" w:line="240" w:lineRule="auto"/>
              <w:jc w:val="left"/>
              <w:rPr>
                <w:rFonts w:cstheme="minorHAnsi"/>
                <w:szCs w:val="20"/>
              </w:rPr>
            </w:pPr>
            <w:r w:rsidRPr="003D2DE8">
              <w:rPr>
                <w:rFonts w:cstheme="minorHAnsi"/>
                <w:szCs w:val="20"/>
              </w:rPr>
              <w:t> - uprawnienia z tytułu umów komercyjnych</w:t>
            </w:r>
          </w:p>
        </w:tc>
      </w:tr>
      <w:tr w:rsidR="003D2DE8" w:rsidRPr="003D2DE8" w14:paraId="5762F3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5B03CE"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7ADF37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Historia Choroby (dane ze wszystkich wizyt pacjenta) ,</w:t>
            </w:r>
          </w:p>
        </w:tc>
      </w:tr>
      <w:tr w:rsidR="003D2DE8" w:rsidRPr="003D2DE8" w14:paraId="5B87E8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2EEC51"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52C9CC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wyniki badań,</w:t>
            </w:r>
          </w:p>
        </w:tc>
      </w:tr>
      <w:tr w:rsidR="003D2DE8" w:rsidRPr="003D2DE8" w14:paraId="6C223A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F008D1"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1E8EECE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przegląd rezerwacji. </w:t>
            </w:r>
          </w:p>
        </w:tc>
      </w:tr>
      <w:tr w:rsidR="003D2DE8" w:rsidRPr="003D2DE8" w14:paraId="6E886D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3E188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013F2559"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uporządkowania oraz ustawienia widoczności elementów menu/zakładek głównych grup danych dostępnych podczas ewidencji danych realizacji badania w zależności od potrzeb użytkownika</w:t>
            </w:r>
          </w:p>
        </w:tc>
      </w:tr>
      <w:tr w:rsidR="003D2DE8" w:rsidRPr="003D2DE8" w14:paraId="2E4760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CB40AC"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A7CBC0F"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zdefiniowania wzorów dokumentów dedykowanych dla pracowni</w:t>
            </w:r>
          </w:p>
        </w:tc>
      </w:tr>
      <w:tr w:rsidR="003D2DE8" w:rsidRPr="003D2DE8" w14:paraId="60C2A5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4AD8F8"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9724B61"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użytkowania zdefiniowanych wcześniej wzorców dokumentacji dedykowanej do wizyty,</w:t>
            </w:r>
          </w:p>
        </w:tc>
      </w:tr>
      <w:tr w:rsidR="003D2DE8" w:rsidRPr="003D2DE8" w14:paraId="1B587B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4C5C6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A80D42C" w14:textId="77777777" w:rsidR="008E3E35" w:rsidRPr="003D2DE8" w:rsidRDefault="008E3E35" w:rsidP="00436054">
            <w:pPr>
              <w:spacing w:after="0" w:line="240" w:lineRule="auto"/>
              <w:jc w:val="left"/>
              <w:rPr>
                <w:rFonts w:cstheme="minorHAnsi"/>
                <w:szCs w:val="20"/>
              </w:rPr>
            </w:pPr>
            <w:r w:rsidRPr="003D2DE8">
              <w:rPr>
                <w:rFonts w:cstheme="minorHAnsi"/>
                <w:szCs w:val="20"/>
              </w:rPr>
              <w:t>Przegląd, wprowadzanie i modyfikacja danych wizyty w następujących kategoriach:</w:t>
            </w:r>
          </w:p>
        </w:tc>
      </w:tr>
      <w:tr w:rsidR="003D2DE8" w:rsidRPr="003D2DE8" w14:paraId="66079F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790825"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A3A34C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informacje ze skierowania,</w:t>
            </w:r>
          </w:p>
        </w:tc>
      </w:tr>
      <w:tr w:rsidR="003D2DE8" w:rsidRPr="003D2DE8" w14:paraId="349244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702028"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18E8BB3" w14:textId="77777777" w:rsidR="008E3E35" w:rsidRPr="003D2DE8" w:rsidRDefault="008E3E35" w:rsidP="00436054">
            <w:pPr>
              <w:spacing w:after="0" w:line="240" w:lineRule="auto"/>
              <w:jc w:val="left"/>
              <w:rPr>
                <w:rFonts w:cstheme="minorHAnsi"/>
                <w:szCs w:val="20"/>
              </w:rPr>
            </w:pPr>
            <w:r w:rsidRPr="003D2DE8">
              <w:rPr>
                <w:rFonts w:cstheme="minorHAnsi"/>
                <w:szCs w:val="20"/>
              </w:rPr>
              <w:t>-  zlecenia</w:t>
            </w:r>
          </w:p>
        </w:tc>
      </w:tr>
      <w:tr w:rsidR="003D2DE8" w:rsidRPr="003D2DE8" w14:paraId="698BDA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66EA41"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0935A1C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usługi, świadczenia w ramach wizyty,</w:t>
            </w:r>
          </w:p>
        </w:tc>
      </w:tr>
      <w:tr w:rsidR="003D2DE8" w:rsidRPr="003D2DE8" w14:paraId="5E11A4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4896D1"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CCEA16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wystawione skierowania,</w:t>
            </w:r>
          </w:p>
        </w:tc>
      </w:tr>
      <w:tr w:rsidR="003D2DE8" w:rsidRPr="003D2DE8" w14:paraId="7F7C8A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DB380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60095B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wykonane podczas wizyty procedury dodatkowe</w:t>
            </w:r>
          </w:p>
        </w:tc>
      </w:tr>
      <w:tr w:rsidR="003D2DE8" w:rsidRPr="003D2DE8" w14:paraId="0C71AE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D5C9EF"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0FB0CB3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inne dokumenty (zaświadczenia, druki, na formularzach zdefiniowanych dla wizyty).</w:t>
            </w:r>
          </w:p>
        </w:tc>
      </w:tr>
      <w:tr w:rsidR="003D2DE8" w:rsidRPr="003D2DE8" w14:paraId="47B6B6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4D331E"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CAEC48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wynik badania</w:t>
            </w:r>
          </w:p>
        </w:tc>
      </w:tr>
      <w:tr w:rsidR="003D2DE8" w:rsidRPr="003D2DE8" w14:paraId="53FC0B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7BA958"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E1C6FD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przechwytywania pojedynczych klatek obrazu z kamery lub innego źródła np. aparatu USG  i dołączanie go do wyniku badania</w:t>
            </w:r>
          </w:p>
        </w:tc>
      </w:tr>
      <w:tr w:rsidR="003D2DE8" w:rsidRPr="003D2DE8" w14:paraId="7C4BD5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12AE0"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A16807B"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stosowania słownika tekstów standardowych do opis danych wizyt</w:t>
            </w:r>
          </w:p>
        </w:tc>
      </w:tr>
      <w:tr w:rsidR="003D2DE8" w:rsidRPr="003D2DE8" w14:paraId="51D29A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583756"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74F8C9F"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budowania i stosowania „pozycji preferowanych” dla użytkowników lub jednostek organizacyjnych.</w:t>
            </w:r>
          </w:p>
        </w:tc>
      </w:tr>
      <w:tr w:rsidR="003D2DE8" w:rsidRPr="003D2DE8" w14:paraId="6C3218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6ADC8"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EF586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3D2DE8" w:rsidRPr="003D2DE8" w14:paraId="254ABA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EF36B6"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C12B8D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wybór lekarza spoza listy użytkowników systemu, podczas ewidencji personelu realizującego badanie.</w:t>
            </w:r>
          </w:p>
        </w:tc>
      </w:tr>
      <w:tr w:rsidR="003D2DE8" w:rsidRPr="003D2DE8" w14:paraId="310295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E072D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3A1CB57"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ewidencji wykonania usług rozliczanych komercyjnie:</w:t>
            </w:r>
          </w:p>
        </w:tc>
      </w:tr>
      <w:tr w:rsidR="003D2DE8" w:rsidRPr="003D2DE8" w14:paraId="583AF4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A9797"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C064968" w14:textId="77777777" w:rsidR="008E3E35" w:rsidRPr="003D2DE8" w:rsidRDefault="008E3E35" w:rsidP="00436054">
            <w:pPr>
              <w:spacing w:after="0" w:line="240" w:lineRule="auto"/>
              <w:jc w:val="left"/>
              <w:rPr>
                <w:rFonts w:cstheme="minorHAnsi"/>
                <w:szCs w:val="20"/>
              </w:rPr>
            </w:pPr>
            <w:r w:rsidRPr="003D2DE8">
              <w:rPr>
                <w:rFonts w:cstheme="minorHAnsi"/>
                <w:szCs w:val="20"/>
              </w:rPr>
              <w:t>Obsługa zakończenia badania/wizyty:</w:t>
            </w:r>
          </w:p>
        </w:tc>
      </w:tr>
      <w:tr w:rsidR="003D2DE8" w:rsidRPr="003D2DE8" w14:paraId="2E30EA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C46990"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21296D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autoryzacja medyczna badania,</w:t>
            </w:r>
          </w:p>
        </w:tc>
      </w:tr>
      <w:tr w:rsidR="003D2DE8" w:rsidRPr="003D2DE8" w14:paraId="7FDC5B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A12624"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240ED4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automatyczne tworzenie karty wizyty/wyniku badania</w:t>
            </w:r>
          </w:p>
        </w:tc>
      </w:tr>
      <w:tr w:rsidR="003D2DE8" w:rsidRPr="003D2DE8" w14:paraId="016241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B3A287"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D6EDEB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rozpoczęcia realizacji kolejnego zleconego badania bieżącego pacjenta bezpośrednio z przeglądu realizacji bieżącego badania</w:t>
            </w:r>
          </w:p>
        </w:tc>
      </w:tr>
      <w:tr w:rsidR="003D2DE8" w:rsidRPr="003D2DE8" w14:paraId="6F8C97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7F9DF0"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07DACA3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zapis i autoryzację danych wizyty/badania w pracowni za pomocą jednego przycisku.</w:t>
            </w:r>
          </w:p>
        </w:tc>
      </w:tr>
      <w:tr w:rsidR="003D2DE8" w:rsidRPr="003D2DE8" w14:paraId="47CB23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89DC96"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6E05935" w14:textId="77777777" w:rsidR="008E3E35" w:rsidRPr="003D2DE8" w:rsidRDefault="008E3E35" w:rsidP="00436054">
            <w:pPr>
              <w:spacing w:after="0" w:line="240" w:lineRule="auto"/>
              <w:jc w:val="left"/>
              <w:rPr>
                <w:rFonts w:cstheme="minorHAnsi"/>
                <w:szCs w:val="20"/>
              </w:rPr>
            </w:pPr>
            <w:r w:rsidRPr="003D2DE8">
              <w:rPr>
                <w:rFonts w:cstheme="minorHAnsi"/>
                <w:szCs w:val="20"/>
              </w:rPr>
              <w:t>Wgląd w rozliczenia NFZ z tytułu zrealizowanych w trakcie wizyty usług</w:t>
            </w:r>
          </w:p>
        </w:tc>
      </w:tr>
      <w:tr w:rsidR="003D2DE8" w:rsidRPr="003D2DE8" w14:paraId="204EA5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25042F"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21E527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obciążenie kosztami wykonania podzlecenia jednostkę pierwotnie zlecającą wykonanie badania pacjentowi.</w:t>
            </w:r>
          </w:p>
        </w:tc>
      </w:tr>
      <w:tr w:rsidR="003D2DE8" w:rsidRPr="003D2DE8" w14:paraId="1918B2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3B8C0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7B76D6BB" w14:textId="77777777" w:rsidR="008E3E35" w:rsidRPr="003D2DE8" w:rsidRDefault="008E3E35" w:rsidP="00436054">
            <w:pPr>
              <w:spacing w:after="0" w:line="240" w:lineRule="auto"/>
              <w:jc w:val="left"/>
              <w:rPr>
                <w:rFonts w:cstheme="minorHAnsi"/>
                <w:szCs w:val="20"/>
              </w:rPr>
            </w:pPr>
            <w:r w:rsidRPr="003D2DE8">
              <w:rPr>
                <w:rFonts w:cstheme="minorHAnsi"/>
                <w:szCs w:val="20"/>
              </w:rPr>
              <w:t>Automatyczne generowanie ksiąg/wykazów: Wykazu Badań, Wykazu Zabiegów, Księgi Zdarzeń Niepożądanych. Możliwość przeglądu wykazów/ksiąg.</w:t>
            </w:r>
          </w:p>
        </w:tc>
      </w:tr>
      <w:tr w:rsidR="003D2DE8" w:rsidRPr="003D2DE8" w14:paraId="49E001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1A3C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19A429B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zakończenie realizacji wielu zleceń różnych pacjentów przez wprowadzenie jednego opisu badania.</w:t>
            </w:r>
          </w:p>
        </w:tc>
      </w:tr>
      <w:tr w:rsidR="003D2DE8" w:rsidRPr="003D2DE8" w14:paraId="77923D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73D2E"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1212D56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Obsługa wyników badań: </w:t>
            </w:r>
          </w:p>
        </w:tc>
      </w:tr>
      <w:tr w:rsidR="003D2DE8" w:rsidRPr="003D2DE8" w14:paraId="29045C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425A0A"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C85185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wprowadzanie opisów wyników badań diagnostycznych</w:t>
            </w:r>
          </w:p>
        </w:tc>
      </w:tr>
      <w:tr w:rsidR="003D2DE8" w:rsidRPr="003D2DE8" w14:paraId="18410E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590913"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1DBDDFD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wprowadzanie opisów wyników badań na definiowalnych formularzach wyników dostosowanych do rodzaju wykonywanego badania</w:t>
            </w:r>
          </w:p>
        </w:tc>
      </w:tr>
      <w:tr w:rsidR="003D2DE8" w:rsidRPr="003D2DE8" w14:paraId="3B6CA4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E763EF"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1F191A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autoryzacja wyników badań diagnostycznych</w:t>
            </w:r>
          </w:p>
        </w:tc>
      </w:tr>
      <w:tr w:rsidR="003D2DE8" w:rsidRPr="003D2DE8" w14:paraId="2E70A7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E078BF"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B85288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wydruk wyniku wg wzoru, jakim posługuje się pracownia</w:t>
            </w:r>
          </w:p>
        </w:tc>
      </w:tr>
      <w:tr w:rsidR="003D2DE8" w:rsidRPr="003D2DE8" w14:paraId="738B58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D78969"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11BF50CC" w14:textId="77777777" w:rsidR="008E3E35" w:rsidRPr="003D2DE8" w:rsidRDefault="008E3E35" w:rsidP="00436054">
            <w:pPr>
              <w:spacing w:after="0" w:line="240" w:lineRule="auto"/>
              <w:jc w:val="left"/>
              <w:rPr>
                <w:rFonts w:cstheme="minorHAnsi"/>
                <w:szCs w:val="20"/>
              </w:rPr>
            </w:pPr>
            <w:r w:rsidRPr="003D2DE8">
              <w:rPr>
                <w:rFonts w:cstheme="minorHAnsi"/>
                <w:szCs w:val="20"/>
              </w:rPr>
              <w:t> - wydruk wielu egzemplarzy tego samego dokumentu</w:t>
            </w:r>
          </w:p>
        </w:tc>
      </w:tr>
      <w:tr w:rsidR="003D2DE8" w:rsidRPr="003D2DE8" w14:paraId="133970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DAC79A"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B28470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generowanie dokumentu opisu badania diagnostycznego w formacie zgodnym z PIK HL7 CDA.</w:t>
            </w:r>
          </w:p>
        </w:tc>
      </w:tr>
      <w:tr w:rsidR="003D2DE8" w:rsidRPr="003D2DE8" w14:paraId="5C0361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8F1EEB"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16A1E60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prezentuje graficzną informację jeżeli autoryzowany wynik został wycofany i ponownie zmodyfikowany.</w:t>
            </w:r>
          </w:p>
        </w:tc>
      </w:tr>
      <w:tr w:rsidR="003D2DE8" w:rsidRPr="003D2DE8" w14:paraId="68E534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CFCB50"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6B7813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obsługę i wydruk dokumentacji zbiorczej tj.: </w:t>
            </w:r>
          </w:p>
        </w:tc>
      </w:tr>
      <w:tr w:rsidR="003D2DE8" w:rsidRPr="003D2DE8" w14:paraId="4C7D6F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13A06C"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57FE292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Badań</w:t>
            </w:r>
          </w:p>
        </w:tc>
      </w:tr>
      <w:tr w:rsidR="003D2DE8" w:rsidRPr="003D2DE8" w14:paraId="33DB53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293DB0"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6030312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Wykaz Zabiegów</w:t>
            </w:r>
          </w:p>
        </w:tc>
      </w:tr>
      <w:tr w:rsidR="003D2DE8" w:rsidRPr="003D2DE8" w14:paraId="1E7712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224982"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3E6AB38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Zdarzeń Niepożądanych</w:t>
            </w:r>
          </w:p>
        </w:tc>
      </w:tr>
      <w:tr w:rsidR="003D2DE8" w:rsidRPr="003D2DE8" w14:paraId="5BCC2C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06C3CE"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7392A4E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Harmonogram przyjęć</w:t>
            </w:r>
          </w:p>
        </w:tc>
      </w:tr>
      <w:tr w:rsidR="003D2DE8" w:rsidRPr="003D2DE8" w14:paraId="38FEB5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E423D7"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453FBB3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Ratownictwa</w:t>
            </w:r>
          </w:p>
        </w:tc>
      </w:tr>
      <w:tr w:rsidR="003D2DE8" w:rsidRPr="003D2DE8" w14:paraId="5D86C5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7C4AE5" w14:textId="77777777" w:rsidR="008E3E35" w:rsidRPr="003D2DE8" w:rsidRDefault="008E3E35" w:rsidP="00436054">
            <w:pPr>
              <w:pStyle w:val="Tekstpodstawowy"/>
              <w:numPr>
                <w:ilvl w:val="0"/>
                <w:numId w:val="25"/>
              </w:numPr>
              <w:jc w:val="left"/>
              <w:rPr>
                <w:rFonts w:asciiTheme="minorHAnsi" w:hAnsiTheme="minorHAnsi" w:cstheme="minorHAnsi"/>
              </w:rPr>
            </w:pPr>
          </w:p>
        </w:tc>
        <w:tc>
          <w:tcPr>
            <w:tcW w:w="8811" w:type="dxa"/>
          </w:tcPr>
          <w:p w14:paraId="2151E33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3D2DE8">
              <w:rPr>
                <w:rFonts w:cstheme="minorHAnsi"/>
                <w:szCs w:val="20"/>
              </w:rPr>
              <w:br/>
              <w:t>- opisu badania,</w:t>
            </w:r>
            <w:r w:rsidRPr="003D2DE8">
              <w:rPr>
                <w:rFonts w:cstheme="minorHAnsi"/>
                <w:szCs w:val="20"/>
              </w:rPr>
              <w:br/>
              <w:t>- opisu konsultacji,</w:t>
            </w:r>
            <w:r w:rsidRPr="003D2DE8">
              <w:rPr>
                <w:rFonts w:cstheme="minorHAnsi"/>
                <w:szCs w:val="20"/>
              </w:rPr>
              <w:br/>
              <w:t>- opisu realizacji.</w:t>
            </w:r>
          </w:p>
        </w:tc>
      </w:tr>
    </w:tbl>
    <w:p w14:paraId="165CE12B" w14:textId="77777777" w:rsidR="008E3E35" w:rsidRPr="003D2DE8" w:rsidRDefault="008E3E35" w:rsidP="00436054">
      <w:pPr>
        <w:pStyle w:val="Nagwek2"/>
        <w:spacing w:line="240" w:lineRule="auto"/>
        <w:jc w:val="left"/>
      </w:pPr>
      <w:r w:rsidRPr="003D2DE8">
        <w:t>Stacja Dializ</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0C6E0F9F" w14:textId="77777777" w:rsidTr="001B7EA1">
        <w:trPr>
          <w:tblHeader/>
        </w:trPr>
        <w:tc>
          <w:tcPr>
            <w:tcW w:w="540" w:type="dxa"/>
            <w:shd w:val="clear" w:color="C0C0C0" w:fill="BFBFBF" w:themeFill="background1" w:themeFillShade="BF"/>
          </w:tcPr>
          <w:p w14:paraId="0436EB9E"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49F9BA54"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02EED3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59F7D6"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785CBF9"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zarządzanie konfiguracją i planowaniem usług:</w:t>
            </w:r>
          </w:p>
        </w:tc>
      </w:tr>
      <w:tr w:rsidR="003D2DE8" w:rsidRPr="003D2DE8" w14:paraId="21B3C5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31800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90A0D79"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katalogu usług wykonywanych w Stacji Dializ,</w:t>
            </w:r>
          </w:p>
        </w:tc>
      </w:tr>
      <w:tr w:rsidR="003D2DE8" w:rsidRPr="003D2DE8" w14:paraId="680A91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BB2A4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F526C1F"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listy aparatów,</w:t>
            </w:r>
          </w:p>
        </w:tc>
      </w:tr>
      <w:tr w:rsidR="003D2DE8" w:rsidRPr="003D2DE8" w14:paraId="15BC93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8CD5F"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33BBC89"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listy personelu medycznego,</w:t>
            </w:r>
          </w:p>
        </w:tc>
      </w:tr>
      <w:tr w:rsidR="003D2DE8" w:rsidRPr="003D2DE8" w14:paraId="165579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74B858"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ED1166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generacja grafików (terminarzy) z dokładnością do </w:t>
            </w:r>
            <w:proofErr w:type="spellStart"/>
            <w:r w:rsidRPr="003D2DE8">
              <w:rPr>
                <w:rFonts w:cstheme="minorHAnsi"/>
                <w:szCs w:val="20"/>
              </w:rPr>
              <w:t>sal</w:t>
            </w:r>
            <w:proofErr w:type="spellEnd"/>
            <w:r w:rsidRPr="003D2DE8">
              <w:rPr>
                <w:rFonts w:cstheme="minorHAnsi"/>
                <w:szCs w:val="20"/>
              </w:rPr>
              <w:t xml:space="preserve"> i dziennych tur dializ,</w:t>
            </w:r>
          </w:p>
        </w:tc>
      </w:tr>
      <w:tr w:rsidR="003D2DE8" w:rsidRPr="003D2DE8" w14:paraId="4D71D6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15EA84"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BD2B4E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dodawanie własnego wpisu dla 'Słownika rodzajów dializatorów'</w:t>
            </w:r>
          </w:p>
        </w:tc>
      </w:tr>
      <w:tr w:rsidR="003D2DE8" w:rsidRPr="003D2DE8" w14:paraId="755284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4F5555"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58974C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planowanie wizyt na podstawie wzorca dializy, w którym określony jest dzień i tura dializy.</w:t>
            </w:r>
          </w:p>
        </w:tc>
      </w:tr>
      <w:tr w:rsidR="003D2DE8" w:rsidRPr="003D2DE8" w14:paraId="353F04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B4429B"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36C1A7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umożliwiać </w:t>
            </w:r>
            <w:proofErr w:type="spellStart"/>
            <w:r w:rsidRPr="003D2DE8">
              <w:rPr>
                <w:rFonts w:cstheme="minorHAnsi"/>
                <w:szCs w:val="20"/>
              </w:rPr>
              <w:t>przeplanowywanie</w:t>
            </w:r>
            <w:proofErr w:type="spellEnd"/>
            <w:r w:rsidRPr="003D2DE8">
              <w:rPr>
                <w:rFonts w:cstheme="minorHAnsi"/>
                <w:szCs w:val="20"/>
              </w:rPr>
              <w:t xml:space="preserve"> wizyt z wykorzystaniem mechanizmu </w:t>
            </w:r>
            <w:proofErr w:type="spellStart"/>
            <w:r w:rsidRPr="003D2DE8">
              <w:rPr>
                <w:rFonts w:cstheme="minorHAnsi"/>
                <w:szCs w:val="20"/>
              </w:rPr>
              <w:t>drag&amp;drop</w:t>
            </w:r>
            <w:proofErr w:type="spellEnd"/>
            <w:r w:rsidRPr="003D2DE8">
              <w:rPr>
                <w:rFonts w:cstheme="minorHAnsi"/>
                <w:szCs w:val="20"/>
              </w:rPr>
              <w:t>.</w:t>
            </w:r>
          </w:p>
        </w:tc>
      </w:tr>
      <w:tr w:rsidR="003D2DE8" w:rsidRPr="003D2DE8" w14:paraId="1F536E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66CA6"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ED2FD7D" w14:textId="77777777" w:rsidR="008E3E35" w:rsidRPr="003D2DE8" w:rsidRDefault="008E3E35" w:rsidP="00436054">
            <w:pPr>
              <w:spacing w:after="0" w:line="240" w:lineRule="auto"/>
              <w:jc w:val="left"/>
              <w:rPr>
                <w:rFonts w:cstheme="minorHAnsi"/>
                <w:szCs w:val="20"/>
              </w:rPr>
            </w:pPr>
            <w:r w:rsidRPr="003D2DE8">
              <w:rPr>
                <w:rFonts w:cstheme="minorHAnsi"/>
                <w:szCs w:val="20"/>
              </w:rPr>
              <w:t>przegląd i modyfikacja danych pacjenta:</w:t>
            </w:r>
          </w:p>
        </w:tc>
      </w:tr>
      <w:tr w:rsidR="003D2DE8" w:rsidRPr="003D2DE8" w14:paraId="044A98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C0AA35"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04EA632" w14:textId="77777777" w:rsidR="008E3E35" w:rsidRPr="003D2DE8" w:rsidRDefault="008E3E35" w:rsidP="00436054">
            <w:pPr>
              <w:spacing w:after="0" w:line="240" w:lineRule="auto"/>
              <w:jc w:val="left"/>
              <w:rPr>
                <w:rFonts w:cstheme="minorHAnsi"/>
                <w:szCs w:val="20"/>
              </w:rPr>
            </w:pPr>
            <w:r w:rsidRPr="003D2DE8">
              <w:rPr>
                <w:rFonts w:cstheme="minorHAnsi"/>
                <w:szCs w:val="20"/>
              </w:rPr>
              <w:t>dostęp do skorowidza pacjentów podsystemu Stacja Dializ z możliwością integracji z pozostałymi podsystemami medycznymi (Ruch Chorych, Przychodnia),</w:t>
            </w:r>
          </w:p>
        </w:tc>
      </w:tr>
      <w:tr w:rsidR="003D2DE8" w:rsidRPr="003D2DE8" w14:paraId="36B3FB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B89E17"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195B100" w14:textId="77777777" w:rsidR="008E3E35" w:rsidRPr="003D2DE8" w:rsidRDefault="008E3E35" w:rsidP="00436054">
            <w:pPr>
              <w:spacing w:after="0" w:line="240" w:lineRule="auto"/>
              <w:jc w:val="left"/>
              <w:rPr>
                <w:rFonts w:cstheme="minorHAnsi"/>
                <w:szCs w:val="20"/>
              </w:rPr>
            </w:pPr>
            <w:r w:rsidRPr="003D2DE8">
              <w:rPr>
                <w:rFonts w:cstheme="minorHAnsi"/>
                <w:szCs w:val="20"/>
              </w:rPr>
              <w:t>wyszukiwanie pacjentów w skorowidzu wg różnych parametrów.</w:t>
            </w:r>
          </w:p>
        </w:tc>
      </w:tr>
      <w:tr w:rsidR="003D2DE8" w:rsidRPr="003D2DE8" w14:paraId="5B6F71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D3C1E2"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3C1C356" w14:textId="77777777" w:rsidR="008E3E35" w:rsidRPr="003D2DE8" w:rsidRDefault="008E3E35" w:rsidP="00436054">
            <w:pPr>
              <w:spacing w:after="0" w:line="240" w:lineRule="auto"/>
              <w:jc w:val="left"/>
              <w:rPr>
                <w:rFonts w:cstheme="minorHAnsi"/>
                <w:szCs w:val="20"/>
              </w:rPr>
            </w:pPr>
            <w:r w:rsidRPr="003D2DE8">
              <w:rPr>
                <w:rFonts w:cstheme="minorHAnsi"/>
                <w:szCs w:val="20"/>
              </w:rPr>
              <w:t>rejestracja i modyfikacja grup danych o pacjentach, w tym:</w:t>
            </w:r>
          </w:p>
        </w:tc>
      </w:tr>
      <w:tr w:rsidR="003D2DE8" w:rsidRPr="003D2DE8" w14:paraId="673A6A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6676CA"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EE80CA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osobowe,</w:t>
            </w:r>
          </w:p>
        </w:tc>
      </w:tr>
      <w:tr w:rsidR="003D2DE8" w:rsidRPr="003D2DE8" w14:paraId="43A947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1DA91B"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7ED3F7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 ubezpieczycielu,</w:t>
            </w:r>
          </w:p>
        </w:tc>
      </w:tr>
      <w:tr w:rsidR="003D2DE8" w:rsidRPr="003D2DE8" w14:paraId="3E39B0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1F1580"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388B2A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 zatrudnieniu,</w:t>
            </w:r>
          </w:p>
        </w:tc>
      </w:tr>
      <w:tr w:rsidR="003D2DE8" w:rsidRPr="003D2DE8" w14:paraId="0350E1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B07A0"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BD05B7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dane o dializach z podziałem na dane ogólne, dane o dostępie naczyniowym, dane o aktualnym statusie na liście biorców,</w:t>
            </w:r>
          </w:p>
        </w:tc>
      </w:tr>
      <w:tr w:rsidR="003D2DE8" w:rsidRPr="003D2DE8" w14:paraId="44C62D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E70705"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A0534C4"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 - wskaźnik „</w:t>
            </w:r>
            <w:proofErr w:type="spellStart"/>
            <w:r w:rsidRPr="003D2DE8">
              <w:rPr>
                <w:rFonts w:cstheme="minorHAnsi"/>
                <w:szCs w:val="20"/>
              </w:rPr>
              <w:t>wydializowania</w:t>
            </w:r>
            <w:proofErr w:type="spellEnd"/>
            <w:r w:rsidRPr="003D2DE8">
              <w:rPr>
                <w:rFonts w:cstheme="minorHAnsi"/>
                <w:szCs w:val="20"/>
              </w:rPr>
              <w:t xml:space="preserve">” </w:t>
            </w:r>
            <w:proofErr w:type="spellStart"/>
            <w:r w:rsidRPr="003D2DE8">
              <w:rPr>
                <w:rFonts w:cstheme="minorHAnsi"/>
                <w:szCs w:val="20"/>
              </w:rPr>
              <w:t>kT</w:t>
            </w:r>
            <w:proofErr w:type="spellEnd"/>
            <w:r w:rsidRPr="003D2DE8">
              <w:rPr>
                <w:rFonts w:cstheme="minorHAnsi"/>
                <w:szCs w:val="20"/>
              </w:rPr>
              <w:t>/V</w:t>
            </w:r>
          </w:p>
        </w:tc>
      </w:tr>
      <w:tr w:rsidR="003D2DE8" w:rsidRPr="003D2DE8" w14:paraId="4EDFE2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DBC393"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6EA8AE8"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ograniczenia zakresu wprowadzanych danych w przypadku dializ ostrych,</w:t>
            </w:r>
          </w:p>
        </w:tc>
      </w:tr>
      <w:tr w:rsidR="003D2DE8" w:rsidRPr="003D2DE8" w14:paraId="2129AD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FED2B4"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3E6326F" w14:textId="77777777" w:rsidR="008E3E35" w:rsidRPr="003D2DE8" w:rsidRDefault="008E3E35" w:rsidP="00436054">
            <w:pPr>
              <w:spacing w:after="0" w:line="240" w:lineRule="auto"/>
              <w:jc w:val="left"/>
              <w:rPr>
                <w:rFonts w:cstheme="minorHAnsi"/>
                <w:szCs w:val="20"/>
              </w:rPr>
            </w:pPr>
            <w:r w:rsidRPr="003D2DE8">
              <w:rPr>
                <w:rFonts w:cstheme="minorHAnsi"/>
                <w:szCs w:val="20"/>
              </w:rPr>
              <w:t>przegląd danych archiwalnych pacjenta i śledzenie historii zmian,</w:t>
            </w:r>
          </w:p>
        </w:tc>
      </w:tr>
      <w:tr w:rsidR="003D2DE8" w:rsidRPr="003D2DE8" w14:paraId="3C3B9E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F7DDFF"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E0C62EA" w14:textId="77777777" w:rsidR="008E3E35" w:rsidRPr="003D2DE8" w:rsidRDefault="008E3E35" w:rsidP="00436054">
            <w:pPr>
              <w:spacing w:after="0" w:line="240" w:lineRule="auto"/>
              <w:jc w:val="left"/>
              <w:rPr>
                <w:rFonts w:cstheme="minorHAnsi"/>
                <w:szCs w:val="20"/>
              </w:rPr>
            </w:pPr>
            <w:r w:rsidRPr="003D2DE8">
              <w:rPr>
                <w:rFonts w:cstheme="minorHAnsi"/>
                <w:szCs w:val="20"/>
              </w:rPr>
              <w:t>przegląd kontaktów pacjenta ze Stacją Dializ, w zakresie:</w:t>
            </w:r>
          </w:p>
        </w:tc>
      </w:tr>
      <w:tr w:rsidR="003D2DE8" w:rsidRPr="003D2DE8" w14:paraId="1FD371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43FDE3"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96FC48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wizyt w Stacji Dializ,</w:t>
            </w:r>
          </w:p>
        </w:tc>
      </w:tr>
      <w:tr w:rsidR="003D2DE8" w:rsidRPr="003D2DE8" w14:paraId="394746B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1512A"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C53789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usług wykonanych pacjentowi w Stacji Dializ z uwzględnieniem personelu wykonującego,</w:t>
            </w:r>
          </w:p>
        </w:tc>
      </w:tr>
      <w:tr w:rsidR="003D2DE8" w:rsidRPr="003D2DE8" w14:paraId="6A589A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7114A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333192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pobytów na oddziałach szpitalnych,</w:t>
            </w:r>
          </w:p>
        </w:tc>
      </w:tr>
      <w:tr w:rsidR="003D2DE8" w:rsidRPr="003D2DE8" w14:paraId="438F36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31B5F5"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21E682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wyników badań.</w:t>
            </w:r>
          </w:p>
        </w:tc>
      </w:tr>
      <w:tr w:rsidR="003D2DE8" w:rsidRPr="003D2DE8" w14:paraId="0C3DBC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2E8AE2"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C92F13E" w14:textId="77777777" w:rsidR="008E3E35" w:rsidRPr="003D2DE8" w:rsidRDefault="008E3E35" w:rsidP="00436054">
            <w:pPr>
              <w:spacing w:after="0" w:line="240" w:lineRule="auto"/>
              <w:jc w:val="left"/>
              <w:rPr>
                <w:rFonts w:cstheme="minorHAnsi"/>
                <w:szCs w:val="20"/>
              </w:rPr>
            </w:pPr>
            <w:r w:rsidRPr="003D2DE8">
              <w:rPr>
                <w:rFonts w:cstheme="minorHAnsi"/>
                <w:szCs w:val="20"/>
              </w:rPr>
              <w:t>wprowadzanie zleceń na usługi Stacji Dializ:</w:t>
            </w:r>
          </w:p>
        </w:tc>
      </w:tr>
      <w:tr w:rsidR="003D2DE8" w:rsidRPr="003D2DE8" w14:paraId="25EDD7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23C18"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EA8345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realizacji zleceń wewnętrznych z innych jednostek organizacyjnych Zamawiającego (w przypadku systemu zintegrowanego),</w:t>
            </w:r>
          </w:p>
        </w:tc>
      </w:tr>
      <w:tr w:rsidR="003D2DE8" w:rsidRPr="003D2DE8" w14:paraId="04C880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65FD06"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3A890D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wprowadzania zleceń zewnętrznych (skierowań z innych podmiotów).</w:t>
            </w:r>
          </w:p>
        </w:tc>
      </w:tr>
      <w:tr w:rsidR="003D2DE8" w:rsidRPr="003D2DE8" w14:paraId="073792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D581E"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E5A3F3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wspomaganie planowania dializ w oparciu o grafiki (terminarze) </w:t>
            </w:r>
            <w:proofErr w:type="spellStart"/>
            <w:r w:rsidRPr="003D2DE8">
              <w:rPr>
                <w:rFonts w:cstheme="minorHAnsi"/>
                <w:szCs w:val="20"/>
              </w:rPr>
              <w:t>sal</w:t>
            </w:r>
            <w:proofErr w:type="spellEnd"/>
            <w:r w:rsidRPr="003D2DE8">
              <w:rPr>
                <w:rFonts w:cstheme="minorHAnsi"/>
                <w:szCs w:val="20"/>
              </w:rPr>
              <w:t xml:space="preserve"> i tur:</w:t>
            </w:r>
          </w:p>
        </w:tc>
      </w:tr>
      <w:tr w:rsidR="003D2DE8" w:rsidRPr="003D2DE8" w14:paraId="5DA767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FAFDA"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10A27D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rezerwacja wolnych terminów na dializy w oparciu o dostępne aparaty</w:t>
            </w:r>
          </w:p>
        </w:tc>
      </w:tr>
      <w:tr w:rsidR="003D2DE8" w:rsidRPr="003D2DE8" w14:paraId="4407B0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46179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E04AA5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kopiowania zaplanowanych dializ dla pacjentów z tygodnia bieżącego na kolejny,</w:t>
            </w:r>
          </w:p>
        </w:tc>
      </w:tr>
      <w:tr w:rsidR="003D2DE8" w:rsidRPr="003D2DE8" w14:paraId="2856AE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068547"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333E149" w14:textId="77777777" w:rsidR="008E3E35" w:rsidRPr="003D2DE8" w:rsidRDefault="008E3E35" w:rsidP="00436054">
            <w:pPr>
              <w:spacing w:after="0" w:line="240" w:lineRule="auto"/>
              <w:jc w:val="left"/>
              <w:rPr>
                <w:rFonts w:cstheme="minorHAnsi"/>
                <w:szCs w:val="20"/>
              </w:rPr>
            </w:pPr>
            <w:r w:rsidRPr="003D2DE8">
              <w:rPr>
                <w:rFonts w:cstheme="minorHAnsi"/>
                <w:szCs w:val="20"/>
              </w:rPr>
              <w:t>przegląd listy zaplanowanych dializ i badań laboratoryjnych,</w:t>
            </w:r>
          </w:p>
        </w:tc>
      </w:tr>
      <w:tr w:rsidR="003D2DE8" w:rsidRPr="003D2DE8" w14:paraId="3BBB13B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6A62E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C61B720" w14:textId="77777777" w:rsidR="008E3E35" w:rsidRPr="003D2DE8" w:rsidRDefault="008E3E35" w:rsidP="00436054">
            <w:pPr>
              <w:spacing w:after="0" w:line="240" w:lineRule="auto"/>
              <w:jc w:val="left"/>
              <w:rPr>
                <w:rFonts w:cstheme="minorHAnsi"/>
                <w:szCs w:val="20"/>
              </w:rPr>
            </w:pPr>
            <w:r w:rsidRPr="003D2DE8">
              <w:rPr>
                <w:rFonts w:cstheme="minorHAnsi"/>
                <w:szCs w:val="20"/>
              </w:rPr>
              <w:t>wizualizacja (różne kolory) stanu realizacji dializy</w:t>
            </w:r>
          </w:p>
        </w:tc>
      </w:tr>
      <w:tr w:rsidR="003D2DE8" w:rsidRPr="003D2DE8" w14:paraId="579993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F09CE4"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3BF93E5"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anulowania zaplanowanych wizyt,</w:t>
            </w:r>
          </w:p>
        </w:tc>
      </w:tr>
      <w:tr w:rsidR="003D2DE8" w:rsidRPr="003D2DE8" w14:paraId="018549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BAAC1F"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969F914" w14:textId="77777777" w:rsidR="008E3E35" w:rsidRPr="003D2DE8" w:rsidRDefault="008E3E35" w:rsidP="00436054">
            <w:pPr>
              <w:spacing w:after="0" w:line="240" w:lineRule="auto"/>
              <w:jc w:val="left"/>
              <w:rPr>
                <w:rFonts w:cstheme="minorHAnsi"/>
                <w:szCs w:val="20"/>
              </w:rPr>
            </w:pPr>
            <w:r w:rsidRPr="003D2DE8">
              <w:rPr>
                <w:rFonts w:cstheme="minorHAnsi"/>
                <w:szCs w:val="20"/>
              </w:rPr>
              <w:t>przegląd i wydruk listy zarejestrowanych pacjentów,</w:t>
            </w:r>
          </w:p>
        </w:tc>
      </w:tr>
      <w:tr w:rsidR="003D2DE8" w:rsidRPr="003D2DE8" w14:paraId="612B19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65BB3D"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6CCFDA2"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pominięcia planowania w przypadku dializ ostrych.</w:t>
            </w:r>
          </w:p>
        </w:tc>
      </w:tr>
      <w:tr w:rsidR="003D2DE8" w:rsidRPr="003D2DE8" w14:paraId="5FAC1F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81018E"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92586AA" w14:textId="77777777" w:rsidR="008E3E35" w:rsidRPr="003D2DE8" w:rsidRDefault="008E3E35" w:rsidP="00436054">
            <w:pPr>
              <w:spacing w:after="0" w:line="240" w:lineRule="auto"/>
              <w:jc w:val="left"/>
              <w:rPr>
                <w:rFonts w:cstheme="minorHAnsi"/>
                <w:szCs w:val="20"/>
              </w:rPr>
            </w:pPr>
            <w:r w:rsidRPr="003D2DE8">
              <w:rPr>
                <w:rFonts w:cstheme="minorHAnsi"/>
                <w:szCs w:val="20"/>
              </w:rPr>
              <w:t>wspomaganie realizacji wizyty (dializy):</w:t>
            </w:r>
          </w:p>
        </w:tc>
      </w:tr>
      <w:tr w:rsidR="003D2DE8" w:rsidRPr="003D2DE8" w14:paraId="230AEB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2FC96D"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94F5208" w14:textId="77777777" w:rsidR="008E3E35" w:rsidRPr="003D2DE8" w:rsidRDefault="008E3E35" w:rsidP="00436054">
            <w:pPr>
              <w:spacing w:after="0" w:line="240" w:lineRule="auto"/>
              <w:jc w:val="left"/>
              <w:rPr>
                <w:rFonts w:cstheme="minorHAnsi"/>
                <w:szCs w:val="20"/>
              </w:rPr>
            </w:pPr>
            <w:r w:rsidRPr="003D2DE8">
              <w:rPr>
                <w:rFonts w:cstheme="minorHAnsi"/>
                <w:szCs w:val="20"/>
              </w:rPr>
              <w:t>dostęp do wszystkich kategorii danych o pacjencie zaewidencjonowanych w systemie, w tym danych z poprzednich wizyt,</w:t>
            </w:r>
          </w:p>
        </w:tc>
      </w:tr>
      <w:tr w:rsidR="003D2DE8" w:rsidRPr="003D2DE8" w14:paraId="78437C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F0CB9F"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4C081E1"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danych o przebiegu wizyty:</w:t>
            </w:r>
          </w:p>
        </w:tc>
      </w:tr>
      <w:tr w:rsidR="003D2DE8" w:rsidRPr="003D2DE8" w14:paraId="6B1FEB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1DDC9B"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4A50E3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czas trwania wizyty,</w:t>
            </w:r>
          </w:p>
        </w:tc>
      </w:tr>
      <w:tr w:rsidR="003D2DE8" w:rsidRPr="003D2DE8" w14:paraId="73F9C0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8D7C28"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8E0D28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wykonane procedury,</w:t>
            </w:r>
          </w:p>
        </w:tc>
      </w:tr>
      <w:tr w:rsidR="003D2DE8" w:rsidRPr="003D2DE8" w14:paraId="15AB9F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6C8C7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256594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podane leki,</w:t>
            </w:r>
          </w:p>
        </w:tc>
      </w:tr>
      <w:tr w:rsidR="003D2DE8" w:rsidRPr="003D2DE8" w14:paraId="5F6A4D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B5B1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2B330F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zużyte materiały (w tym dializatory),</w:t>
            </w:r>
          </w:p>
        </w:tc>
      </w:tr>
      <w:tr w:rsidR="003D2DE8" w:rsidRPr="003D2DE8" w14:paraId="165B00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B37C39" w14:textId="77777777" w:rsidR="00C3737F" w:rsidRPr="003D2DE8" w:rsidRDefault="00C3737F" w:rsidP="00436054">
            <w:pPr>
              <w:pStyle w:val="Tekstpodstawowy"/>
              <w:numPr>
                <w:ilvl w:val="0"/>
                <w:numId w:val="38"/>
              </w:numPr>
              <w:jc w:val="left"/>
              <w:rPr>
                <w:rFonts w:asciiTheme="minorHAnsi" w:hAnsiTheme="minorHAnsi" w:cstheme="minorHAnsi"/>
              </w:rPr>
            </w:pPr>
          </w:p>
        </w:tc>
        <w:tc>
          <w:tcPr>
            <w:tcW w:w="8811" w:type="dxa"/>
          </w:tcPr>
          <w:p w14:paraId="72B1496E" w14:textId="4D5A447D" w:rsidR="00C3737F" w:rsidRPr="003D2DE8" w:rsidRDefault="00C3737F" w:rsidP="00436054">
            <w:pPr>
              <w:spacing w:after="0" w:line="240" w:lineRule="auto"/>
              <w:jc w:val="left"/>
              <w:rPr>
                <w:rFonts w:cstheme="minorHAnsi"/>
                <w:szCs w:val="20"/>
              </w:rPr>
            </w:pPr>
            <w:r w:rsidRPr="003D2DE8">
              <w:rPr>
                <w:rFonts w:cstheme="minorHAnsi"/>
                <w:szCs w:val="20"/>
              </w:rPr>
              <w:t>- obserwacje lekarskie,</w:t>
            </w:r>
          </w:p>
        </w:tc>
      </w:tr>
      <w:tr w:rsidR="003D2DE8" w:rsidRPr="003D2DE8" w14:paraId="02A87A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3A2B46"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E9AC5F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personel wykonujący dializę.</w:t>
            </w:r>
          </w:p>
        </w:tc>
      </w:tr>
      <w:tr w:rsidR="003D2DE8" w:rsidRPr="003D2DE8" w14:paraId="35CE96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630E93"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732E02B"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parametrów przebiegu dializy z możliwością kopiowania z poprzedniej wizyty, z podziałem na grupy danych o:</w:t>
            </w:r>
          </w:p>
        </w:tc>
      </w:tr>
      <w:tr w:rsidR="003D2DE8" w:rsidRPr="003D2DE8" w14:paraId="042B2A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5E8487"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20EFDC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wykonaniu dializy,</w:t>
            </w:r>
          </w:p>
        </w:tc>
      </w:tr>
      <w:tr w:rsidR="003D2DE8" w:rsidRPr="003D2DE8" w14:paraId="7370FA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1A2881"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1909A02"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 - pacjencie,</w:t>
            </w:r>
          </w:p>
        </w:tc>
      </w:tr>
      <w:tr w:rsidR="003D2DE8" w:rsidRPr="003D2DE8" w14:paraId="56DF6D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4A7814"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3ED6F9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programie dializy,</w:t>
            </w:r>
          </w:p>
        </w:tc>
      </w:tr>
      <w:tr w:rsidR="003D2DE8" w:rsidRPr="003D2DE8" w14:paraId="61FEAF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680442"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578451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płynie,</w:t>
            </w:r>
          </w:p>
        </w:tc>
      </w:tr>
      <w:tr w:rsidR="003D2DE8" w:rsidRPr="003D2DE8" w14:paraId="059847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A44E0"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35100C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wkłuciach,</w:t>
            </w:r>
          </w:p>
        </w:tc>
      </w:tr>
      <w:tr w:rsidR="003D2DE8" w:rsidRPr="003D2DE8" w14:paraId="3D1FC2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EED187"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DE8F58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ultrafiltracji.</w:t>
            </w:r>
          </w:p>
        </w:tc>
      </w:tr>
      <w:tr w:rsidR="003D2DE8" w:rsidRPr="003D2DE8" w14:paraId="52E5F6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66A15D"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A49238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informacji dotyczących stanowiska na którym wykonywana jest dializa</w:t>
            </w:r>
          </w:p>
        </w:tc>
      </w:tr>
      <w:tr w:rsidR="003D2DE8" w:rsidRPr="003D2DE8" w14:paraId="27879E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278BAB"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725FDD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prezentować dane dotyczące czasu dializy oraz efektywnego czasu dializy w minutach.</w:t>
            </w:r>
          </w:p>
        </w:tc>
      </w:tr>
      <w:tr w:rsidR="003D2DE8" w:rsidRPr="003D2DE8" w14:paraId="261638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DD86EB"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58DA597" w14:textId="77777777" w:rsidR="008E3E35" w:rsidRPr="003D2DE8" w:rsidRDefault="008E3E35" w:rsidP="00436054">
            <w:pPr>
              <w:spacing w:after="0" w:line="240" w:lineRule="auto"/>
              <w:jc w:val="left"/>
              <w:rPr>
                <w:rFonts w:cstheme="minorHAnsi"/>
                <w:szCs w:val="20"/>
              </w:rPr>
            </w:pPr>
            <w:r w:rsidRPr="003D2DE8">
              <w:rPr>
                <w:rFonts w:cstheme="minorHAnsi"/>
                <w:szCs w:val="20"/>
              </w:rPr>
              <w:t>wprowadzanie zleceń na inne usługi,</w:t>
            </w:r>
          </w:p>
        </w:tc>
      </w:tr>
      <w:tr w:rsidR="003D2DE8" w:rsidRPr="003D2DE8" w14:paraId="67DC6B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8315AA"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8E3024E"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danych do rozliczeń z płatnikiem,</w:t>
            </w:r>
          </w:p>
        </w:tc>
      </w:tr>
      <w:tr w:rsidR="003D2DE8" w:rsidRPr="003D2DE8" w14:paraId="06A183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183FFF"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535BDFB2" w14:textId="77777777" w:rsidR="008E3E35" w:rsidRPr="003D2DE8" w:rsidRDefault="008E3E35" w:rsidP="00436054">
            <w:pPr>
              <w:spacing w:after="0" w:line="240" w:lineRule="auto"/>
              <w:jc w:val="left"/>
              <w:rPr>
                <w:rFonts w:cstheme="minorHAnsi"/>
                <w:szCs w:val="20"/>
              </w:rPr>
            </w:pPr>
            <w:r w:rsidRPr="003D2DE8">
              <w:rPr>
                <w:rFonts w:cstheme="minorHAnsi"/>
                <w:szCs w:val="20"/>
              </w:rPr>
              <w:t>ewidencja wydanych skierowań i innych dokumentów.</w:t>
            </w:r>
          </w:p>
        </w:tc>
      </w:tr>
      <w:tr w:rsidR="003D2DE8" w:rsidRPr="003D2DE8" w14:paraId="73BE11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309686"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C0B977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automatyczne wyliczanie ultrafiltracji po uzupełnieniu wagi optymalnej i wagi przed dializa pacjenta</w:t>
            </w:r>
          </w:p>
        </w:tc>
      </w:tr>
      <w:tr w:rsidR="003D2DE8" w:rsidRPr="003D2DE8" w14:paraId="6F7938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C0F5A6"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E9CC688"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statystyki i dokumentacji medycznej:</w:t>
            </w:r>
          </w:p>
        </w:tc>
      </w:tr>
      <w:tr w:rsidR="003D2DE8" w:rsidRPr="003D2DE8" w14:paraId="3C37BA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7AD4F"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2406A38"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ksiąg, rejestrów:</w:t>
            </w:r>
          </w:p>
        </w:tc>
      </w:tr>
      <w:tr w:rsidR="003D2DE8" w:rsidRPr="003D2DE8" w14:paraId="41FB76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0885EE"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F06C68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Księga Dializ</w:t>
            </w:r>
          </w:p>
        </w:tc>
      </w:tr>
      <w:tr w:rsidR="003D2DE8" w:rsidRPr="003D2DE8" w14:paraId="715B1B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EF62F1"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8B3B609"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wykorzystania zdefiniowanych szablonów wydruków:</w:t>
            </w:r>
          </w:p>
        </w:tc>
      </w:tr>
      <w:tr w:rsidR="003D2DE8" w:rsidRPr="003D2DE8" w14:paraId="622E60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44CCE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D7665D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Przebieg hemodializy,</w:t>
            </w:r>
          </w:p>
        </w:tc>
      </w:tr>
      <w:tr w:rsidR="003D2DE8" w:rsidRPr="003D2DE8" w14:paraId="1EBBF4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399F9E"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5AD26F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Karta informacyjna o wykonanych hemodializach (dla pacjentów nie będących pacjentami stałymi),</w:t>
            </w:r>
          </w:p>
        </w:tc>
      </w:tr>
      <w:tr w:rsidR="003D2DE8" w:rsidRPr="003D2DE8" w14:paraId="27E036B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A90D45"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F6EC74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Karta informacyjna o sposobie dializowania (dla pacjentów planujących czasowe dializowanie w innym miejscu).</w:t>
            </w:r>
          </w:p>
        </w:tc>
      </w:tr>
      <w:tr w:rsidR="003D2DE8" w:rsidRPr="003D2DE8" w14:paraId="54B8F0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9F628B"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0944F75"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definiowania własnych szablonów wydruków.</w:t>
            </w:r>
          </w:p>
        </w:tc>
      </w:tr>
      <w:tr w:rsidR="003D2DE8" w:rsidRPr="003D2DE8" w14:paraId="7FA5AF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F42203"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11C9A40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czynności </w:t>
            </w:r>
            <w:proofErr w:type="spellStart"/>
            <w:r w:rsidRPr="003D2DE8">
              <w:rPr>
                <w:rFonts w:cstheme="minorHAnsi"/>
                <w:szCs w:val="20"/>
              </w:rPr>
              <w:t>analityczno</w:t>
            </w:r>
            <w:proofErr w:type="spellEnd"/>
            <w:r w:rsidRPr="003D2DE8">
              <w:rPr>
                <w:rFonts w:cstheme="minorHAnsi"/>
                <w:szCs w:val="20"/>
              </w:rPr>
              <w:t xml:space="preserve"> – sprawozdawcze:</w:t>
            </w:r>
          </w:p>
        </w:tc>
      </w:tr>
      <w:tr w:rsidR="003D2DE8" w:rsidRPr="003D2DE8" w14:paraId="6A6449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3E3202"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711367D"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wykorzystania raportów wbudowanych, w tym:</w:t>
            </w:r>
          </w:p>
        </w:tc>
      </w:tr>
      <w:tr w:rsidR="003D2DE8" w:rsidRPr="003D2DE8" w14:paraId="19697B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5EE9EC"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6840CF9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liczba wykonanych hemodializ,</w:t>
            </w:r>
          </w:p>
        </w:tc>
      </w:tr>
      <w:tr w:rsidR="003D2DE8" w:rsidRPr="003D2DE8" w14:paraId="7F35FC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B1B434"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25B2F6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zestawienie wykonanych hemodializ.</w:t>
            </w:r>
          </w:p>
        </w:tc>
      </w:tr>
      <w:tr w:rsidR="003D2DE8" w:rsidRPr="003D2DE8" w14:paraId="0CFD6F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35C627"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0AFFA8DA"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definiowania własnych wykazów (moduł Wykazy).</w:t>
            </w:r>
          </w:p>
        </w:tc>
      </w:tr>
      <w:tr w:rsidR="003D2DE8" w:rsidRPr="003D2DE8" w14:paraId="33CA04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9D778A"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0FFE391" w14:textId="77777777" w:rsidR="008E3E35" w:rsidRPr="003D2DE8" w:rsidRDefault="008E3E35" w:rsidP="00436054">
            <w:pPr>
              <w:spacing w:after="0" w:line="240" w:lineRule="auto"/>
              <w:jc w:val="left"/>
              <w:rPr>
                <w:rFonts w:cstheme="minorHAnsi"/>
                <w:szCs w:val="20"/>
              </w:rPr>
            </w:pPr>
            <w:r w:rsidRPr="003D2DE8">
              <w:rPr>
                <w:rFonts w:cstheme="minorHAnsi"/>
                <w:szCs w:val="20"/>
              </w:rPr>
              <w:t>integracja z innymi modułami systemu medycznego:</w:t>
            </w:r>
          </w:p>
        </w:tc>
      </w:tr>
      <w:tr w:rsidR="003D2DE8" w:rsidRPr="003D2DE8" w14:paraId="161B40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09258E"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41F2AE7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współpraca z modułem Apteczka oddziałowa w zakresie ewidencji zużytych leków i materiałów (w tym dializatorów) oraz aktualizacji stanów magazynowych,</w:t>
            </w:r>
          </w:p>
        </w:tc>
      </w:tr>
      <w:tr w:rsidR="003D2DE8" w:rsidRPr="003D2DE8" w14:paraId="7B6258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95B091"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3FA36B9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współpraca z pozostałymi podsystemami medycznymi w zakresie wzajemnego udostępniania danych o pacjentach, danych zlecenia i danych o jego wykonaniu,</w:t>
            </w:r>
          </w:p>
        </w:tc>
      </w:tr>
      <w:tr w:rsidR="003D2DE8" w:rsidRPr="003D2DE8" w14:paraId="726C74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F14EED"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726D9EA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współpraca z modułem Dokumentacji formularzowej w zakresie wykorzystania formularzy zaprojektowanych przez użytkownika,</w:t>
            </w:r>
          </w:p>
        </w:tc>
      </w:tr>
      <w:tr w:rsidR="003D2DE8" w:rsidRPr="003D2DE8" w14:paraId="276A8C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C18B83" w14:textId="77777777" w:rsidR="008E3E35" w:rsidRPr="003D2DE8" w:rsidRDefault="008E3E35" w:rsidP="00436054">
            <w:pPr>
              <w:pStyle w:val="Tekstpodstawowy"/>
              <w:numPr>
                <w:ilvl w:val="0"/>
                <w:numId w:val="38"/>
              </w:numPr>
              <w:jc w:val="left"/>
              <w:rPr>
                <w:rFonts w:asciiTheme="minorHAnsi" w:hAnsiTheme="minorHAnsi" w:cstheme="minorHAnsi"/>
              </w:rPr>
            </w:pPr>
          </w:p>
        </w:tc>
        <w:tc>
          <w:tcPr>
            <w:tcW w:w="8811" w:type="dxa"/>
          </w:tcPr>
          <w:p w14:paraId="2D12058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współpraca z modułami Rachunku Kosztów Leczenia</w:t>
            </w:r>
          </w:p>
        </w:tc>
      </w:tr>
    </w:tbl>
    <w:p w14:paraId="32CB356A" w14:textId="0BBE2967" w:rsidR="00C3737F" w:rsidRPr="003D2DE8" w:rsidRDefault="008E3E35" w:rsidP="00436054">
      <w:pPr>
        <w:pStyle w:val="Nagwek2"/>
        <w:spacing w:line="240" w:lineRule="auto"/>
        <w:jc w:val="left"/>
      </w:pPr>
      <w:r w:rsidRPr="003D2DE8">
        <w:t>Rozliczenia z NFZ</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4ACC42FE" w14:textId="77777777" w:rsidTr="003C6427">
        <w:trPr>
          <w:tblHeader/>
        </w:trPr>
        <w:tc>
          <w:tcPr>
            <w:tcW w:w="540" w:type="dxa"/>
            <w:shd w:val="clear" w:color="C0C0C0" w:fill="BFBFBF" w:themeFill="background1" w:themeFillShade="BF"/>
          </w:tcPr>
          <w:p w14:paraId="3BF56DC2" w14:textId="73CE05E7" w:rsidR="00C3737F" w:rsidRPr="003D2DE8" w:rsidRDefault="00C3737F" w:rsidP="00436054">
            <w:pPr>
              <w:spacing w:after="0" w:line="240" w:lineRule="auto"/>
              <w:jc w:val="left"/>
              <w:rPr>
                <w:rFonts w:cstheme="minorHAnsi"/>
                <w:b/>
                <w:bCs/>
                <w:szCs w:val="20"/>
              </w:rPr>
            </w:pPr>
          </w:p>
        </w:tc>
        <w:tc>
          <w:tcPr>
            <w:tcW w:w="8811" w:type="dxa"/>
            <w:shd w:val="clear" w:color="C0C0C0" w:fill="BFBFBF" w:themeFill="background1" w:themeFillShade="BF"/>
          </w:tcPr>
          <w:p w14:paraId="5180871D" w14:textId="4E366ABB" w:rsidR="00C3737F" w:rsidRPr="003D2DE8" w:rsidRDefault="00C3737F" w:rsidP="00436054">
            <w:pPr>
              <w:spacing w:after="0" w:line="240" w:lineRule="auto"/>
              <w:jc w:val="left"/>
              <w:rPr>
                <w:rFonts w:cstheme="minorHAnsi"/>
                <w:b/>
                <w:bCs/>
                <w:szCs w:val="20"/>
              </w:rPr>
            </w:pPr>
            <w:r w:rsidRPr="003D2DE8">
              <w:rPr>
                <w:rFonts w:cstheme="minorHAnsi"/>
                <w:b/>
                <w:bCs/>
                <w:szCs w:val="20"/>
              </w:rPr>
              <w:t>Rozliczenia z NFZ</w:t>
            </w:r>
          </w:p>
        </w:tc>
      </w:tr>
      <w:tr w:rsidR="003D2DE8" w:rsidRPr="003D2DE8" w14:paraId="6998ED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32F3D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2C1A30C" w14:textId="3474E1F9" w:rsidR="00C3737F" w:rsidRPr="003D2DE8" w:rsidRDefault="00C3737F" w:rsidP="00436054">
            <w:pPr>
              <w:spacing w:after="0" w:line="240" w:lineRule="auto"/>
              <w:jc w:val="left"/>
              <w:rPr>
                <w:rFonts w:cstheme="minorHAnsi"/>
                <w:szCs w:val="20"/>
              </w:rPr>
            </w:pPr>
            <w:r w:rsidRPr="003D2DE8">
              <w:rPr>
                <w:rFonts w:cstheme="minorHAnsi"/>
                <w:szCs w:val="20"/>
              </w:rPr>
              <w:t>Zarządzanie umowami NFZ</w:t>
            </w:r>
          </w:p>
        </w:tc>
      </w:tr>
      <w:tr w:rsidR="003D2DE8" w:rsidRPr="003D2DE8" w14:paraId="5D9752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E322C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6B8E0DC" w14:textId="4812F8E9" w:rsidR="00C3737F" w:rsidRPr="003D2DE8" w:rsidRDefault="00C3737F" w:rsidP="00436054">
            <w:pPr>
              <w:spacing w:after="0" w:line="240" w:lineRule="auto"/>
              <w:jc w:val="left"/>
              <w:rPr>
                <w:rFonts w:cstheme="minorHAnsi"/>
                <w:szCs w:val="20"/>
              </w:rPr>
            </w:pPr>
            <w:r w:rsidRPr="003D2DE8">
              <w:rPr>
                <w:rFonts w:cstheme="minorHAnsi"/>
                <w:szCs w:val="20"/>
              </w:rPr>
              <w:t>Możliwość obsługi i rozliczeń z wieloma oddziałami NFZ</w:t>
            </w:r>
          </w:p>
        </w:tc>
      </w:tr>
      <w:tr w:rsidR="003D2DE8" w:rsidRPr="003D2DE8" w14:paraId="04CE34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397F8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5DDB0A2" w14:textId="31C812A5" w:rsidR="00C3737F" w:rsidRPr="003D2DE8" w:rsidRDefault="00C3737F" w:rsidP="00436054">
            <w:pPr>
              <w:spacing w:after="0" w:line="240" w:lineRule="auto"/>
              <w:jc w:val="left"/>
              <w:rPr>
                <w:rFonts w:cstheme="minorHAnsi"/>
                <w:szCs w:val="20"/>
              </w:rPr>
            </w:pPr>
            <w:r w:rsidRPr="003D2DE8">
              <w:rPr>
                <w:rFonts w:cstheme="minorHAnsi"/>
                <w:szCs w:val="20"/>
              </w:rPr>
              <w:t>Import pliku umowy w postaci komunikatu UMX,</w:t>
            </w:r>
          </w:p>
        </w:tc>
      </w:tr>
      <w:tr w:rsidR="003D2DE8" w:rsidRPr="003D2DE8" w14:paraId="146D57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B5AAA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5616505" w14:textId="45F4C877" w:rsidR="00C3737F" w:rsidRPr="003D2DE8" w:rsidRDefault="00C3737F" w:rsidP="00436054">
            <w:pPr>
              <w:spacing w:after="0" w:line="240" w:lineRule="auto"/>
              <w:jc w:val="left"/>
              <w:rPr>
                <w:rFonts w:cstheme="minorHAnsi"/>
                <w:szCs w:val="20"/>
              </w:rPr>
            </w:pPr>
            <w:r w:rsidRPr="003D2DE8">
              <w:rPr>
                <w:rFonts w:cstheme="minorHAnsi"/>
                <w:szCs w:val="20"/>
              </w:rPr>
              <w:t xml:space="preserve">Przegląd i modyfikacja szczegółów umowy: </w:t>
            </w:r>
          </w:p>
        </w:tc>
      </w:tr>
      <w:tr w:rsidR="003D2DE8" w:rsidRPr="003D2DE8" w14:paraId="312F92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B8CAF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94FB069" w14:textId="5FD4618A" w:rsidR="00C3737F" w:rsidRPr="003D2DE8" w:rsidRDefault="00C3737F" w:rsidP="00436054">
            <w:pPr>
              <w:spacing w:after="0" w:line="240" w:lineRule="auto"/>
              <w:jc w:val="left"/>
              <w:rPr>
                <w:rFonts w:cstheme="minorHAnsi"/>
                <w:szCs w:val="20"/>
              </w:rPr>
            </w:pPr>
            <w:r w:rsidRPr="003D2DE8">
              <w:rPr>
                <w:rFonts w:cstheme="minorHAnsi"/>
                <w:szCs w:val="20"/>
              </w:rPr>
              <w:t xml:space="preserve"> - Okres obowiązywania umowy, </w:t>
            </w:r>
          </w:p>
        </w:tc>
      </w:tr>
      <w:tr w:rsidR="003D2DE8" w:rsidRPr="003D2DE8" w14:paraId="660DEC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252FD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2A95AD1" w14:textId="58545B4D" w:rsidR="00C3737F" w:rsidRPr="003D2DE8" w:rsidRDefault="00C3737F" w:rsidP="00436054">
            <w:pPr>
              <w:spacing w:after="0" w:line="240" w:lineRule="auto"/>
              <w:jc w:val="left"/>
              <w:rPr>
                <w:rFonts w:cstheme="minorHAnsi"/>
                <w:szCs w:val="20"/>
              </w:rPr>
            </w:pPr>
            <w:r w:rsidRPr="003D2DE8">
              <w:rPr>
                <w:rFonts w:cstheme="minorHAnsi"/>
                <w:szCs w:val="20"/>
              </w:rPr>
              <w:t xml:space="preserve"> - Pozycje planu umowy, </w:t>
            </w:r>
          </w:p>
        </w:tc>
      </w:tr>
      <w:tr w:rsidR="003D2DE8" w:rsidRPr="003D2DE8" w14:paraId="1D8C22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3AA05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72625FC" w14:textId="19CDD419" w:rsidR="00C3737F" w:rsidRPr="003D2DE8" w:rsidRDefault="00C3737F" w:rsidP="00436054">
            <w:pPr>
              <w:spacing w:after="0" w:line="240" w:lineRule="auto"/>
              <w:jc w:val="left"/>
              <w:rPr>
                <w:rFonts w:cstheme="minorHAnsi"/>
                <w:szCs w:val="20"/>
              </w:rPr>
            </w:pPr>
            <w:r w:rsidRPr="003D2DE8">
              <w:rPr>
                <w:rFonts w:cstheme="minorHAnsi"/>
                <w:szCs w:val="20"/>
              </w:rPr>
              <w:t xml:space="preserve"> - Miejsca realizacji świadczeń</w:t>
            </w:r>
          </w:p>
        </w:tc>
      </w:tr>
      <w:tr w:rsidR="003D2DE8" w:rsidRPr="003D2DE8" w14:paraId="48A3D1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131AF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BFECA4E" w14:textId="45AB57AC" w:rsidR="00C3737F" w:rsidRPr="003D2DE8" w:rsidRDefault="00C3737F" w:rsidP="00436054">
            <w:pPr>
              <w:spacing w:after="0" w:line="240" w:lineRule="auto"/>
              <w:jc w:val="left"/>
              <w:rPr>
                <w:rFonts w:cstheme="minorHAnsi"/>
                <w:szCs w:val="20"/>
              </w:rPr>
            </w:pPr>
            <w:r w:rsidRPr="003D2DE8">
              <w:rPr>
                <w:rFonts w:cstheme="minorHAnsi"/>
                <w:szCs w:val="20"/>
              </w:rPr>
              <w:t xml:space="preserve"> - Limity na realizację świadczeń i ceny jednostkowe, </w:t>
            </w:r>
          </w:p>
        </w:tc>
      </w:tr>
      <w:tr w:rsidR="003D2DE8" w:rsidRPr="003D2DE8" w14:paraId="115909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B7596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7EE0595" w14:textId="4FE8ADB8" w:rsidR="00C3737F" w:rsidRPr="003D2DE8" w:rsidRDefault="00C3737F" w:rsidP="00436054">
            <w:pPr>
              <w:spacing w:after="0" w:line="240" w:lineRule="auto"/>
              <w:jc w:val="left"/>
              <w:rPr>
                <w:rFonts w:cstheme="minorHAnsi"/>
                <w:szCs w:val="20"/>
              </w:rPr>
            </w:pPr>
            <w:r w:rsidRPr="003D2DE8">
              <w:rPr>
                <w:rFonts w:cstheme="minorHAnsi"/>
                <w:szCs w:val="20"/>
              </w:rPr>
              <w:t xml:space="preserve"> - Słowniki związane z umowami (słownik zakresów świadczeń, świadczeń jednostkowych, pakietów świadczeń, schematów leczenia itd.) </w:t>
            </w:r>
          </w:p>
        </w:tc>
      </w:tr>
      <w:tr w:rsidR="003D2DE8" w:rsidRPr="003D2DE8" w14:paraId="41A732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C6EFE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DEEEA81" w14:textId="13A2C117" w:rsidR="00C3737F" w:rsidRPr="003D2DE8" w:rsidRDefault="00C3737F" w:rsidP="00436054">
            <w:pPr>
              <w:spacing w:after="0" w:line="240" w:lineRule="auto"/>
              <w:jc w:val="left"/>
              <w:rPr>
                <w:rFonts w:cstheme="minorHAnsi"/>
                <w:szCs w:val="20"/>
              </w:rPr>
            </w:pPr>
            <w:r w:rsidRPr="003D2DE8">
              <w:rPr>
                <w:rFonts w:cstheme="minorHAnsi"/>
                <w:szCs w:val="20"/>
              </w:rPr>
              <w:t xml:space="preserve"> - Parametry pozycji pakietów świadczeń</w:t>
            </w:r>
          </w:p>
        </w:tc>
      </w:tr>
      <w:tr w:rsidR="003D2DE8" w:rsidRPr="003D2DE8" w14:paraId="1CB503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46581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3AE31B1" w14:textId="6A471A99"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przegląd informacji o miejscach realizacji umów wraz z informacją o punktach umowy realizowanych w danym miejscu (komórce organizacyjnej).</w:t>
            </w:r>
          </w:p>
        </w:tc>
      </w:tr>
      <w:tr w:rsidR="003D2DE8" w:rsidRPr="003D2DE8" w14:paraId="391A4D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5ED72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C703E7E" w14:textId="1EB6DE5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przegląd stanu realizacji umów PSZ.</w:t>
            </w:r>
          </w:p>
        </w:tc>
      </w:tr>
      <w:tr w:rsidR="003D2DE8" w:rsidRPr="003D2DE8" w14:paraId="6D275B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17416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434EAFB" w14:textId="3773BF9D" w:rsidR="00C3737F" w:rsidRPr="003D2DE8" w:rsidRDefault="00C3737F" w:rsidP="00436054">
            <w:pPr>
              <w:spacing w:after="0" w:line="240" w:lineRule="auto"/>
              <w:jc w:val="left"/>
              <w:rPr>
                <w:rFonts w:cstheme="minorHAnsi"/>
                <w:szCs w:val="20"/>
              </w:rPr>
            </w:pPr>
            <w:r w:rsidRPr="003D2DE8">
              <w:rPr>
                <w:rFonts w:cstheme="minorHAnsi"/>
                <w:szCs w:val="20"/>
              </w:rPr>
              <w:t>Moduł korzysta bezpośrednio z danych zaewidencjonowanych na oddziałach i w poradniach bez konieczności importu i kopiowania danych</w:t>
            </w:r>
          </w:p>
        </w:tc>
      </w:tr>
      <w:tr w:rsidR="003D2DE8" w:rsidRPr="003D2DE8" w14:paraId="42FDD8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E1FC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F4707A9" w14:textId="5C1BFEF6" w:rsidR="00C3737F" w:rsidRPr="003D2DE8" w:rsidRDefault="00C3737F" w:rsidP="00436054">
            <w:pPr>
              <w:spacing w:after="0" w:line="240" w:lineRule="auto"/>
              <w:jc w:val="left"/>
              <w:rPr>
                <w:rFonts w:cstheme="minorHAnsi"/>
                <w:szCs w:val="20"/>
              </w:rPr>
            </w:pPr>
            <w:r w:rsidRPr="003D2DE8">
              <w:rPr>
                <w:rFonts w:cstheme="minorHAnsi"/>
                <w:szCs w:val="20"/>
              </w:rPr>
              <w:t>Musi istnieć możliwość rozliczenia pobytu, jeśli dane osobowe uległy zmianie w trakcie pobytu (hospitalizacji)</w:t>
            </w:r>
          </w:p>
        </w:tc>
      </w:tr>
      <w:tr w:rsidR="003D2DE8" w:rsidRPr="003D2DE8" w14:paraId="2130FC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740F3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2786E6C" w14:textId="5C362745" w:rsidR="00C3737F" w:rsidRPr="003D2DE8" w:rsidRDefault="00C3737F" w:rsidP="00436054">
            <w:pPr>
              <w:spacing w:after="0" w:line="240" w:lineRule="auto"/>
              <w:jc w:val="left"/>
              <w:rPr>
                <w:rFonts w:cstheme="minorHAnsi"/>
                <w:szCs w:val="20"/>
              </w:rPr>
            </w:pPr>
            <w:r w:rsidRPr="003D2DE8">
              <w:rPr>
                <w:rFonts w:cstheme="minorHAnsi"/>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3D2DE8" w:rsidRPr="003D2DE8" w14:paraId="07B949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65D13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01744DB" w14:textId="5EBDDCEF" w:rsidR="00C3737F" w:rsidRPr="003D2DE8" w:rsidRDefault="00C3737F" w:rsidP="00436054">
            <w:pPr>
              <w:spacing w:after="0" w:line="240" w:lineRule="auto"/>
              <w:jc w:val="left"/>
              <w:rPr>
                <w:rFonts w:cstheme="minorHAnsi"/>
                <w:szCs w:val="20"/>
              </w:rPr>
            </w:pPr>
            <w:r w:rsidRPr="003D2DE8">
              <w:rPr>
                <w:rFonts w:cstheme="minorHAnsi"/>
                <w:szCs w:val="20"/>
              </w:rPr>
              <w:t xml:space="preserve"> - Różnica w cenie świadczenia, </w:t>
            </w:r>
          </w:p>
        </w:tc>
      </w:tr>
      <w:tr w:rsidR="003D2DE8" w:rsidRPr="003D2DE8" w14:paraId="6EC1AC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4083B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80B261B" w14:textId="6970B3B3" w:rsidR="00C3737F" w:rsidRPr="003D2DE8" w:rsidRDefault="00C3737F" w:rsidP="00436054">
            <w:pPr>
              <w:spacing w:after="0" w:line="240" w:lineRule="auto"/>
              <w:jc w:val="left"/>
              <w:rPr>
                <w:rFonts w:cstheme="minorHAnsi"/>
                <w:szCs w:val="20"/>
              </w:rPr>
            </w:pPr>
            <w:r w:rsidRPr="003D2DE8">
              <w:rPr>
                <w:rFonts w:cstheme="minorHAnsi"/>
                <w:szCs w:val="20"/>
              </w:rPr>
              <w:t xml:space="preserve"> - Różnica w wadze efektywnej świadczenia, </w:t>
            </w:r>
          </w:p>
        </w:tc>
      </w:tr>
      <w:tr w:rsidR="003D2DE8" w:rsidRPr="003D2DE8" w14:paraId="089C6B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15E47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DEB5804" w14:textId="6C2C9EFC" w:rsidR="00C3737F" w:rsidRPr="003D2DE8" w:rsidRDefault="00C3737F" w:rsidP="00436054">
            <w:pPr>
              <w:spacing w:after="0" w:line="240" w:lineRule="auto"/>
              <w:jc w:val="left"/>
              <w:rPr>
                <w:rFonts w:cstheme="minorHAnsi"/>
                <w:szCs w:val="20"/>
              </w:rPr>
            </w:pPr>
            <w:r w:rsidRPr="003D2DE8">
              <w:rPr>
                <w:rFonts w:cstheme="minorHAnsi"/>
                <w:szCs w:val="20"/>
              </w:rPr>
              <w:t xml:space="preserve"> - Różnica w sposobie obliczania krotności i okresu sprawozdawczego, </w:t>
            </w:r>
          </w:p>
        </w:tc>
      </w:tr>
      <w:tr w:rsidR="003D2DE8" w:rsidRPr="003D2DE8" w14:paraId="385C7D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DB4D4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F303B37" w14:textId="42B130BF" w:rsidR="00C3737F" w:rsidRPr="003D2DE8" w:rsidRDefault="00C3737F" w:rsidP="00436054">
            <w:pPr>
              <w:spacing w:after="0" w:line="240" w:lineRule="auto"/>
              <w:jc w:val="left"/>
              <w:rPr>
                <w:rFonts w:cstheme="minorHAnsi"/>
                <w:szCs w:val="20"/>
              </w:rPr>
            </w:pPr>
            <w:r w:rsidRPr="003D2DE8">
              <w:rPr>
                <w:rFonts w:cstheme="minorHAnsi"/>
                <w:szCs w:val="20"/>
              </w:rPr>
              <w:t xml:space="preserve">Definiowanie dodatkowych walidacji </w:t>
            </w:r>
          </w:p>
        </w:tc>
      </w:tr>
      <w:tr w:rsidR="003D2DE8" w:rsidRPr="003D2DE8" w14:paraId="0A3DD3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3D088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37C7FC0" w14:textId="1C2FE453" w:rsidR="00C3737F" w:rsidRPr="003D2DE8" w:rsidRDefault="00C3737F" w:rsidP="00436054">
            <w:pPr>
              <w:spacing w:after="0" w:line="240" w:lineRule="auto"/>
              <w:jc w:val="left"/>
              <w:rPr>
                <w:rFonts w:cstheme="minorHAnsi"/>
                <w:szCs w:val="20"/>
              </w:rPr>
            </w:pPr>
            <w:r w:rsidRPr="003D2DE8">
              <w:rPr>
                <w:rFonts w:cstheme="minorHAnsi"/>
                <w:szCs w:val="20"/>
              </w:rPr>
              <w:t xml:space="preserve"> - Liczba realizacji świadczeń w okresie, </w:t>
            </w:r>
          </w:p>
        </w:tc>
      </w:tr>
      <w:tr w:rsidR="003D2DE8" w:rsidRPr="003D2DE8" w14:paraId="3320BE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F12EE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FA18965" w14:textId="4B96DCEC" w:rsidR="00C3737F" w:rsidRPr="003D2DE8" w:rsidRDefault="00C3737F" w:rsidP="00436054">
            <w:pPr>
              <w:spacing w:after="0" w:line="240" w:lineRule="auto"/>
              <w:jc w:val="left"/>
              <w:rPr>
                <w:rFonts w:cstheme="minorHAnsi"/>
                <w:szCs w:val="20"/>
              </w:rPr>
            </w:pPr>
            <w:r w:rsidRPr="003D2DE8">
              <w:rPr>
                <w:rFonts w:cstheme="minorHAnsi"/>
                <w:szCs w:val="20"/>
              </w:rPr>
              <w:t xml:space="preserve"> - Liczba realizacji świadczeń w ramach zakresu w okresie, </w:t>
            </w:r>
          </w:p>
        </w:tc>
      </w:tr>
      <w:tr w:rsidR="003D2DE8" w:rsidRPr="003D2DE8" w14:paraId="480DE5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4B9FF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243A497" w14:textId="013C9540" w:rsidR="00C3737F" w:rsidRPr="003D2DE8" w:rsidRDefault="00C3737F" w:rsidP="00436054">
            <w:pPr>
              <w:spacing w:after="0" w:line="240" w:lineRule="auto"/>
              <w:jc w:val="left"/>
              <w:rPr>
                <w:rFonts w:cstheme="minorHAnsi"/>
                <w:szCs w:val="20"/>
              </w:rPr>
            </w:pPr>
            <w:r w:rsidRPr="003D2DE8">
              <w:rPr>
                <w:rFonts w:cstheme="minorHAnsi"/>
                <w:szCs w:val="20"/>
              </w:rPr>
              <w:t xml:space="preserve">Możliwość ewidencji i rozliczenia realizowanych świadczeń </w:t>
            </w:r>
          </w:p>
        </w:tc>
      </w:tr>
      <w:tr w:rsidR="003D2DE8" w:rsidRPr="003D2DE8" w14:paraId="1F48E5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F5B3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BCAD48D" w14:textId="2078FD1B" w:rsidR="00C3737F" w:rsidRPr="003D2DE8" w:rsidRDefault="00C3737F" w:rsidP="00436054">
            <w:pPr>
              <w:spacing w:after="0" w:line="240" w:lineRule="auto"/>
              <w:jc w:val="left"/>
              <w:rPr>
                <w:rFonts w:cstheme="minorHAnsi"/>
                <w:szCs w:val="20"/>
              </w:rPr>
            </w:pPr>
            <w:r w:rsidRPr="003D2DE8">
              <w:rPr>
                <w:rFonts w:cstheme="minorHAnsi"/>
                <w:szCs w:val="20"/>
              </w:rPr>
              <w:t xml:space="preserve"> - Ubezpieczonym, </w:t>
            </w:r>
          </w:p>
        </w:tc>
      </w:tr>
      <w:tr w:rsidR="003D2DE8" w:rsidRPr="003D2DE8" w14:paraId="2331C2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AAE5C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93F0F11" w14:textId="038C4065" w:rsidR="00C3737F" w:rsidRPr="003D2DE8" w:rsidRDefault="00C3737F" w:rsidP="00436054">
            <w:pPr>
              <w:spacing w:after="0" w:line="240" w:lineRule="auto"/>
              <w:jc w:val="left"/>
              <w:rPr>
                <w:rFonts w:cstheme="minorHAnsi"/>
                <w:szCs w:val="20"/>
              </w:rPr>
            </w:pPr>
            <w:r w:rsidRPr="003D2DE8">
              <w:rPr>
                <w:rFonts w:cstheme="minorHAnsi"/>
                <w:szCs w:val="20"/>
              </w:rPr>
              <w:t xml:space="preserve"> - Nieubezpieczonym a uprawnionym do świadczeń, </w:t>
            </w:r>
          </w:p>
        </w:tc>
      </w:tr>
      <w:tr w:rsidR="003D2DE8" w:rsidRPr="003D2DE8" w14:paraId="3C597D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12262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E4E4929" w14:textId="2AA59D8B" w:rsidR="00C3737F" w:rsidRPr="003D2DE8" w:rsidRDefault="00C3737F" w:rsidP="00436054">
            <w:pPr>
              <w:spacing w:after="0" w:line="240" w:lineRule="auto"/>
              <w:jc w:val="left"/>
              <w:rPr>
                <w:rFonts w:cstheme="minorHAnsi"/>
                <w:szCs w:val="20"/>
              </w:rPr>
            </w:pPr>
            <w:r w:rsidRPr="003D2DE8">
              <w:rPr>
                <w:rFonts w:cstheme="minorHAnsi"/>
                <w:szCs w:val="20"/>
              </w:rPr>
              <w:t xml:space="preserve"> - Uprawnionym na podstawie decyzji wójta/burmistrza</w:t>
            </w:r>
          </w:p>
        </w:tc>
      </w:tr>
      <w:tr w:rsidR="003D2DE8" w:rsidRPr="003D2DE8" w14:paraId="3143CC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1FC07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D27F736" w14:textId="59605852" w:rsidR="00C3737F" w:rsidRPr="003D2DE8" w:rsidRDefault="00C3737F" w:rsidP="00436054">
            <w:pPr>
              <w:spacing w:after="0" w:line="240" w:lineRule="auto"/>
              <w:jc w:val="left"/>
              <w:rPr>
                <w:rFonts w:cstheme="minorHAnsi"/>
                <w:szCs w:val="20"/>
              </w:rPr>
            </w:pPr>
            <w:r w:rsidRPr="003D2DE8">
              <w:rPr>
                <w:rFonts w:cstheme="minorHAnsi"/>
                <w:szCs w:val="20"/>
              </w:rPr>
              <w:t xml:space="preserve"> - Uprawnionym na podstawie przepisów o koordynacji, </w:t>
            </w:r>
          </w:p>
        </w:tc>
      </w:tr>
      <w:tr w:rsidR="003D2DE8" w:rsidRPr="003D2DE8" w14:paraId="305541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E9F6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3369741" w14:textId="23EAA31A" w:rsidR="00C3737F" w:rsidRPr="003D2DE8" w:rsidRDefault="00C3737F" w:rsidP="00436054">
            <w:pPr>
              <w:spacing w:after="0" w:line="240" w:lineRule="auto"/>
              <w:jc w:val="left"/>
              <w:rPr>
                <w:rFonts w:cstheme="minorHAnsi"/>
                <w:szCs w:val="20"/>
              </w:rPr>
            </w:pPr>
            <w:r w:rsidRPr="003D2DE8">
              <w:rPr>
                <w:rFonts w:cstheme="minorHAnsi"/>
                <w:szCs w:val="20"/>
              </w:rPr>
              <w:t xml:space="preserve"> - Uprawnionym na podstawie Karty Polaka </w:t>
            </w:r>
          </w:p>
        </w:tc>
      </w:tr>
      <w:tr w:rsidR="003D2DE8" w:rsidRPr="003D2DE8" w14:paraId="6F1B74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831E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82E3106" w14:textId="74CADAB3" w:rsidR="00C3737F" w:rsidRPr="003D2DE8" w:rsidRDefault="00C3737F" w:rsidP="00436054">
            <w:pPr>
              <w:spacing w:after="0" w:line="240" w:lineRule="auto"/>
              <w:jc w:val="left"/>
              <w:rPr>
                <w:rFonts w:cstheme="minorHAnsi"/>
                <w:szCs w:val="20"/>
              </w:rPr>
            </w:pPr>
            <w:r w:rsidRPr="003D2DE8">
              <w:rPr>
                <w:rFonts w:cstheme="minorHAnsi"/>
                <w:szCs w:val="20"/>
              </w:rPr>
              <w:t xml:space="preserve"> - Kobietom w ciąży, w okresie połogu oraz młodzieży do 18 roku życia</w:t>
            </w:r>
          </w:p>
        </w:tc>
      </w:tr>
      <w:tr w:rsidR="003D2DE8" w:rsidRPr="003D2DE8" w14:paraId="34C071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40958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7B63949" w14:textId="7E27B967"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przegląd i ewidencję dokumentów potwierdzających uprawnienia pacjenta do realizacji świadczeń.</w:t>
            </w:r>
          </w:p>
        </w:tc>
      </w:tr>
      <w:tr w:rsidR="003D2DE8" w:rsidRPr="003D2DE8" w14:paraId="1453C1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BDB6C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A1A76FD" w14:textId="11FDB8DD"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ewidencjonowanie więcej niż jednego dokumentu potwierdzającego dodatkowe uprawnienia tego samego rodzaju.</w:t>
            </w:r>
          </w:p>
        </w:tc>
      </w:tr>
      <w:tr w:rsidR="003D2DE8" w:rsidRPr="003D2DE8" w14:paraId="606ADA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399D5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955820B" w14:textId="01698970" w:rsidR="00C3737F" w:rsidRPr="003D2DE8" w:rsidRDefault="00C3737F" w:rsidP="00436054">
            <w:pPr>
              <w:spacing w:after="0" w:line="240" w:lineRule="auto"/>
              <w:jc w:val="left"/>
              <w:rPr>
                <w:rFonts w:cstheme="minorHAnsi"/>
                <w:szCs w:val="20"/>
              </w:rPr>
            </w:pPr>
            <w:r w:rsidRPr="003D2DE8">
              <w:rPr>
                <w:rFonts w:cstheme="minorHAnsi"/>
                <w:szCs w:val="20"/>
              </w:rPr>
              <w:t>System umożliwia odnotowanie drogi złożenia oświadczenia pacjenta/opiekuna o uprawnieniu/ uprawnieniach dodatkowych do świadczeń zdrowotnych, w przypadku złożenia poprzez systemy teleinformatyczne (w tym telefonicznie)</w:t>
            </w:r>
          </w:p>
        </w:tc>
      </w:tr>
      <w:tr w:rsidR="003D2DE8" w:rsidRPr="003D2DE8" w14:paraId="664450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58DF9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28653A9" w14:textId="11D99DF1" w:rsidR="00C3737F" w:rsidRPr="003D2DE8" w:rsidRDefault="00C3737F" w:rsidP="00436054">
            <w:pPr>
              <w:spacing w:after="0" w:line="240" w:lineRule="auto"/>
              <w:jc w:val="left"/>
              <w:rPr>
                <w:rFonts w:cstheme="minorHAnsi"/>
                <w:szCs w:val="20"/>
              </w:rPr>
            </w:pPr>
            <w:r w:rsidRPr="003D2DE8">
              <w:rPr>
                <w:rFonts w:cstheme="minorHAnsi"/>
                <w:szCs w:val="20"/>
              </w:rPr>
              <w:t>System musi wspierać rozliczanie świadczeń realizowanych na rzecz pacjentów ze znacznym stopniem niepełnosprawności, w szczególności poprzez wyznaczanie prawidłowego zakresu świadczeń związanego z tą grupą pacjentów.</w:t>
            </w:r>
          </w:p>
        </w:tc>
      </w:tr>
      <w:tr w:rsidR="003D2DE8" w:rsidRPr="003D2DE8" w14:paraId="3C1435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BF5AB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907D21A" w14:textId="0E21675A"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wyszukiwanie danych co najmniej na podstawie numeru dokumentu i identyfikatora pacjenta, który to identyfikator sprawozdawany jest do NFZ w komunikacie SWIAD.</w:t>
            </w:r>
          </w:p>
        </w:tc>
      </w:tr>
      <w:tr w:rsidR="003D2DE8" w:rsidRPr="003D2DE8" w14:paraId="5391F9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521B0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5EE35DCA" w14:textId="713AF5C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automatyczne przekodowanie procedur medycznych  na świadczenia jednostkowe, zaewidencjonowane podczas odmowy na Izbie Przyjęć oraz zakończenia pobytu w SOR</w:t>
            </w:r>
            <w:r w:rsidRPr="003D2DE8">
              <w:rPr>
                <w:rFonts w:cstheme="minorHAnsi"/>
                <w:szCs w:val="20"/>
              </w:rPr>
              <w:br/>
              <w:t>System powinien umożliwiać wyłączenie automatycznej generacji powyższych rozliczeń (świadczeń jednostkowych) we wskazanych komórkach organizacyjnych.</w:t>
            </w:r>
          </w:p>
        </w:tc>
      </w:tr>
      <w:tr w:rsidR="003D2DE8" w:rsidRPr="003D2DE8" w14:paraId="0596FB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21866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B2CED42" w14:textId="39DB87FF" w:rsidR="00C3737F" w:rsidRPr="003D2DE8" w:rsidRDefault="00C3737F" w:rsidP="00436054">
            <w:pPr>
              <w:spacing w:after="0" w:line="240" w:lineRule="auto"/>
              <w:jc w:val="left"/>
              <w:rPr>
                <w:rFonts w:cstheme="minorHAnsi"/>
                <w:szCs w:val="20"/>
              </w:rPr>
            </w:pPr>
            <w:r w:rsidRPr="003D2DE8">
              <w:rPr>
                <w:rFonts w:cstheme="minorHAnsi"/>
                <w:szCs w:val="20"/>
              </w:rPr>
              <w:t>System umożliwia automatyczne rozliczanie procedur zrealizowanych w Izbie Przyjęć lub SOR</w:t>
            </w:r>
          </w:p>
        </w:tc>
      </w:tr>
      <w:tr w:rsidR="003D2DE8" w:rsidRPr="003D2DE8" w14:paraId="7E2C29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501D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E647011" w14:textId="48E8F671" w:rsidR="00C3737F" w:rsidRPr="003D2DE8" w:rsidRDefault="00C3737F" w:rsidP="00436054">
            <w:pPr>
              <w:spacing w:after="0" w:line="240" w:lineRule="auto"/>
              <w:jc w:val="left"/>
              <w:rPr>
                <w:rFonts w:cstheme="minorHAnsi"/>
                <w:szCs w:val="20"/>
              </w:rPr>
            </w:pPr>
            <w:r w:rsidRPr="003D2DE8">
              <w:rPr>
                <w:rFonts w:cstheme="minorHAnsi"/>
                <w:szCs w:val="20"/>
              </w:rPr>
              <w:t>System weryfikuje pobyty dłuższe niż 1 doba, dla SOR i IP</w:t>
            </w:r>
          </w:p>
        </w:tc>
      </w:tr>
      <w:tr w:rsidR="003D2DE8" w:rsidRPr="003D2DE8" w14:paraId="73A2DE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46873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FBF295E" w14:textId="28237FE6" w:rsidR="00C3737F" w:rsidRPr="003D2DE8" w:rsidRDefault="00C3737F" w:rsidP="00436054">
            <w:pPr>
              <w:spacing w:after="0" w:line="240" w:lineRule="auto"/>
              <w:jc w:val="left"/>
              <w:rPr>
                <w:rFonts w:cstheme="minorHAnsi"/>
                <w:szCs w:val="20"/>
              </w:rPr>
            </w:pPr>
            <w:r w:rsidRPr="003D2DE8">
              <w:rPr>
                <w:rFonts w:cstheme="minorHAnsi"/>
                <w:szCs w:val="20"/>
              </w:rPr>
              <w:t>System umożliwia weryfikację poprawności rozliczeń zleceń.</w:t>
            </w:r>
          </w:p>
        </w:tc>
      </w:tr>
      <w:tr w:rsidR="003D2DE8" w:rsidRPr="003D2DE8" w14:paraId="6AA727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D2E8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DFE2A3D" w14:textId="763CCEAD" w:rsidR="00C3737F" w:rsidRPr="003D2DE8" w:rsidRDefault="00C3737F" w:rsidP="00436054">
            <w:pPr>
              <w:spacing w:after="0" w:line="240" w:lineRule="auto"/>
              <w:jc w:val="left"/>
              <w:rPr>
                <w:rFonts w:cstheme="minorHAnsi"/>
                <w:szCs w:val="20"/>
              </w:rPr>
            </w:pPr>
            <w:r w:rsidRPr="003D2DE8">
              <w:rPr>
                <w:rFonts w:cstheme="minorHAnsi"/>
                <w:szCs w:val="20"/>
              </w:rPr>
              <w:t>System udostępnia funkcjonalności związane z obsługą pacjentów objętych kompleksową opieką po zawale mięśnia sercowego (KOS-zawał) poprzez:</w:t>
            </w:r>
            <w:r w:rsidRPr="003D2DE8">
              <w:rPr>
                <w:rFonts w:cstheme="minorHAnsi"/>
                <w:szCs w:val="20"/>
              </w:rPr>
              <w:br/>
              <w:t>- oznaczenie pacjenta objętego opieką w ramach KOS-zawał,</w:t>
            </w:r>
            <w:r w:rsidRPr="003D2DE8">
              <w:rPr>
                <w:rFonts w:cstheme="minorHAnsi"/>
                <w:szCs w:val="20"/>
              </w:rPr>
              <w:br/>
              <w:t>- ewidencję pozycji rozliczeniowych z informacją o dodatkowym dokumencie o kodzie KOS-ZAWAL wraz z numerem kwalifikacji pacjenta w KOS-zawał,</w:t>
            </w:r>
            <w:r w:rsidRPr="003D2DE8">
              <w:rPr>
                <w:rFonts w:cstheme="minorHAnsi"/>
                <w:szCs w:val="20"/>
              </w:rPr>
              <w:br/>
              <w:t xml:space="preserve">- rozliczanie premii w ramach KOS-zawał. </w:t>
            </w:r>
          </w:p>
        </w:tc>
      </w:tr>
      <w:tr w:rsidR="003D2DE8" w:rsidRPr="003D2DE8" w14:paraId="0B2D28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91DCB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BCE0F48" w14:textId="2BD5943B" w:rsidR="00C3737F" w:rsidRPr="003D2DE8" w:rsidRDefault="00C3737F" w:rsidP="00436054">
            <w:pPr>
              <w:spacing w:after="0" w:line="240" w:lineRule="auto"/>
              <w:jc w:val="left"/>
              <w:rPr>
                <w:rFonts w:cstheme="minorHAnsi"/>
                <w:szCs w:val="20"/>
              </w:rPr>
            </w:pPr>
            <w:r w:rsidRPr="003D2DE8">
              <w:rPr>
                <w:rFonts w:cstheme="minorHAnsi"/>
                <w:szCs w:val="20"/>
              </w:rPr>
              <w:t>Możliwość zbiorczej modyfikacji pozycji rozliczeniowych w zakresie zmian dotyczących</w:t>
            </w:r>
          </w:p>
        </w:tc>
      </w:tr>
      <w:tr w:rsidR="003D2DE8" w:rsidRPr="003D2DE8" w14:paraId="202A54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6768D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02D2D29" w14:textId="2A57281A" w:rsidR="00C3737F" w:rsidRPr="003D2DE8" w:rsidRDefault="00C3737F" w:rsidP="00436054">
            <w:pPr>
              <w:spacing w:after="0" w:line="240" w:lineRule="auto"/>
              <w:jc w:val="left"/>
              <w:rPr>
                <w:rFonts w:cstheme="minorHAnsi"/>
                <w:szCs w:val="20"/>
              </w:rPr>
            </w:pPr>
            <w:r w:rsidRPr="003D2DE8">
              <w:rPr>
                <w:rFonts w:cstheme="minorHAnsi"/>
                <w:szCs w:val="20"/>
              </w:rPr>
              <w:t xml:space="preserve"> - Numeru umowy, </w:t>
            </w:r>
          </w:p>
        </w:tc>
      </w:tr>
      <w:tr w:rsidR="003D2DE8" w:rsidRPr="003D2DE8" w14:paraId="2ADF9A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047E0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E6319C0" w14:textId="58A08E2B" w:rsidR="00C3737F" w:rsidRPr="003D2DE8" w:rsidRDefault="00C3737F" w:rsidP="00436054">
            <w:pPr>
              <w:spacing w:after="0" w:line="240" w:lineRule="auto"/>
              <w:jc w:val="left"/>
              <w:rPr>
                <w:rFonts w:cstheme="minorHAnsi"/>
                <w:szCs w:val="20"/>
              </w:rPr>
            </w:pPr>
            <w:r w:rsidRPr="003D2DE8">
              <w:rPr>
                <w:rFonts w:cstheme="minorHAnsi"/>
                <w:szCs w:val="20"/>
              </w:rPr>
              <w:t xml:space="preserve"> - Zakresu świadczeń, </w:t>
            </w:r>
          </w:p>
        </w:tc>
      </w:tr>
      <w:tr w:rsidR="003D2DE8" w:rsidRPr="003D2DE8" w14:paraId="5BC113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1C3C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3310CB4" w14:textId="615BA430" w:rsidR="00C3737F" w:rsidRPr="003D2DE8" w:rsidRDefault="00C3737F" w:rsidP="00436054">
            <w:pPr>
              <w:spacing w:after="0" w:line="240" w:lineRule="auto"/>
              <w:jc w:val="left"/>
              <w:rPr>
                <w:rFonts w:cstheme="minorHAnsi"/>
                <w:szCs w:val="20"/>
              </w:rPr>
            </w:pPr>
            <w:r w:rsidRPr="003D2DE8">
              <w:rPr>
                <w:rFonts w:cstheme="minorHAnsi"/>
                <w:szCs w:val="20"/>
              </w:rPr>
              <w:t xml:space="preserve"> - Wyróżnika</w:t>
            </w:r>
          </w:p>
        </w:tc>
      </w:tr>
      <w:tr w:rsidR="003D2DE8" w:rsidRPr="003D2DE8" w14:paraId="7E7AA4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190BD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0E78F8A" w14:textId="65673AA5" w:rsidR="00C3737F" w:rsidRPr="003D2DE8" w:rsidRDefault="00C3737F" w:rsidP="00436054">
            <w:pPr>
              <w:spacing w:after="0" w:line="240" w:lineRule="auto"/>
              <w:jc w:val="left"/>
              <w:rPr>
                <w:rFonts w:cstheme="minorHAnsi"/>
                <w:szCs w:val="20"/>
              </w:rPr>
            </w:pPr>
            <w:r w:rsidRPr="003D2DE8">
              <w:rPr>
                <w:rFonts w:cstheme="minorHAnsi"/>
                <w:szCs w:val="20"/>
              </w:rPr>
              <w:t xml:space="preserve"> - Świadczenia jednostkowego, </w:t>
            </w:r>
          </w:p>
        </w:tc>
      </w:tr>
      <w:tr w:rsidR="003D2DE8" w:rsidRPr="003D2DE8" w14:paraId="2B17E5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162BC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79A7218" w14:textId="293090E9" w:rsidR="00C3737F" w:rsidRPr="003D2DE8" w:rsidRDefault="00C3737F" w:rsidP="00436054">
            <w:pPr>
              <w:spacing w:after="0" w:line="240" w:lineRule="auto"/>
              <w:jc w:val="left"/>
              <w:rPr>
                <w:rFonts w:cstheme="minorHAnsi"/>
                <w:szCs w:val="20"/>
              </w:rPr>
            </w:pPr>
            <w:r w:rsidRPr="003D2DE8">
              <w:rPr>
                <w:rFonts w:cstheme="minorHAnsi"/>
                <w:szCs w:val="20"/>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3D2DE8" w:rsidRPr="003D2DE8" w14:paraId="657BCB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6BBB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EEC2CB5" w14:textId="32987B04" w:rsidR="00C3737F" w:rsidRPr="003D2DE8" w:rsidRDefault="00C3737F" w:rsidP="00436054">
            <w:pPr>
              <w:spacing w:after="0" w:line="240" w:lineRule="auto"/>
              <w:jc w:val="left"/>
              <w:rPr>
                <w:rFonts w:cstheme="minorHAnsi"/>
                <w:szCs w:val="20"/>
              </w:rPr>
            </w:pPr>
            <w:r w:rsidRPr="003D2DE8">
              <w:rPr>
                <w:rFonts w:cstheme="minorHAnsi"/>
                <w:szCs w:val="20"/>
              </w:rPr>
              <w:t xml:space="preserve">Możliwość wprowadzenia dodatkowego poziomu kontroli wprowadzonych świadczeń poprzez funkcjonalność autoryzacji świadczeń przez osobę uprawnioną </w:t>
            </w:r>
          </w:p>
        </w:tc>
      </w:tr>
      <w:tr w:rsidR="003D2DE8" w:rsidRPr="003D2DE8" w14:paraId="719F15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462D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9C04EE2" w14:textId="7CD70878" w:rsidR="00C3737F" w:rsidRPr="003D2DE8" w:rsidRDefault="00C3737F" w:rsidP="00436054">
            <w:pPr>
              <w:spacing w:after="0" w:line="240" w:lineRule="auto"/>
              <w:jc w:val="left"/>
              <w:rPr>
                <w:rFonts w:cstheme="minorHAnsi"/>
                <w:szCs w:val="20"/>
              </w:rPr>
            </w:pPr>
            <w:r w:rsidRPr="003D2DE8">
              <w:rPr>
                <w:rFonts w:cstheme="minorHAnsi"/>
                <w:szCs w:val="20"/>
              </w:rPr>
              <w:t>Przegląd informacji o posiadanych przez pacjenta uprawnieniach do świadczeń w każdym dniu pobytu</w:t>
            </w:r>
          </w:p>
        </w:tc>
      </w:tr>
      <w:tr w:rsidR="003D2DE8" w:rsidRPr="003D2DE8" w14:paraId="5ABD0C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FD7BA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D7E8B90" w14:textId="4D910DAA" w:rsidR="00C3737F" w:rsidRPr="003D2DE8" w:rsidRDefault="00C3737F" w:rsidP="00436054">
            <w:pPr>
              <w:spacing w:after="0" w:line="240" w:lineRule="auto"/>
              <w:jc w:val="left"/>
              <w:rPr>
                <w:rFonts w:cstheme="minorHAnsi"/>
                <w:szCs w:val="20"/>
              </w:rPr>
            </w:pPr>
            <w:r w:rsidRPr="003D2DE8">
              <w:rPr>
                <w:rFonts w:cstheme="minorHAnsi"/>
                <w:szCs w:val="20"/>
              </w:rPr>
              <w:t>Po otrzymaniu informacji z NFZ, uprawniony użytkownik działu rozliczeń musi mieć możliwość modyfikacji danych</w:t>
            </w:r>
          </w:p>
        </w:tc>
      </w:tr>
      <w:tr w:rsidR="003D2DE8" w:rsidRPr="003D2DE8" w14:paraId="76AE2B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A58C0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6F8ED22" w14:textId="5A176D28"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automatyczną sprawozdawczość (eksport i import danych) do systemu NFZ z wykorzystaniem poczty elektronicznej (e-mail). W zakresie eksportu danych do NFZ, wymaganie dotyczy także komunikatów FAKT i RACH.</w:t>
            </w:r>
          </w:p>
        </w:tc>
      </w:tr>
      <w:tr w:rsidR="003D2DE8" w:rsidRPr="003D2DE8" w14:paraId="2C9A02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150F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D4CF685" w14:textId="197C28B1" w:rsidR="00C3737F" w:rsidRPr="003D2DE8" w:rsidRDefault="00C3737F" w:rsidP="00436054">
            <w:pPr>
              <w:spacing w:after="0" w:line="240" w:lineRule="auto"/>
              <w:jc w:val="left"/>
              <w:rPr>
                <w:rFonts w:cstheme="minorHAnsi"/>
                <w:szCs w:val="20"/>
              </w:rPr>
            </w:pPr>
            <w:r w:rsidRPr="003D2DE8">
              <w:rPr>
                <w:rFonts w:cstheme="minorHAnsi"/>
                <w:szCs w:val="20"/>
              </w:rPr>
              <w:t>W przypadku komunikatów, w których NFZ wymaga kompresowania lub szyfrowania danych, operacje te muszą odbywać się automatycznie w systemie HIS</w:t>
            </w:r>
          </w:p>
        </w:tc>
      </w:tr>
      <w:tr w:rsidR="003D2DE8" w:rsidRPr="003D2DE8" w14:paraId="50C5C9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5B7BE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FACBC6E" w14:textId="527E7773" w:rsidR="00C3737F" w:rsidRPr="003D2DE8" w:rsidRDefault="00C3737F" w:rsidP="00436054">
            <w:pPr>
              <w:spacing w:after="0" w:line="240" w:lineRule="auto"/>
              <w:jc w:val="left"/>
              <w:rPr>
                <w:rFonts w:cstheme="minorHAnsi"/>
                <w:szCs w:val="20"/>
              </w:rPr>
            </w:pPr>
            <w:r w:rsidRPr="003D2DE8">
              <w:rPr>
                <w:rFonts w:cstheme="minorHAnsi"/>
                <w:szCs w:val="20"/>
              </w:rPr>
              <w:t>System umożliwia harmonogramowanie eksportów danych: w wyznaczonym dniu, o wyznaczonej godzinie, co określoną liczbę dni, w określony dzień tygodnia, miesiąca lub roku</w:t>
            </w:r>
          </w:p>
        </w:tc>
      </w:tr>
      <w:tr w:rsidR="003D2DE8" w:rsidRPr="003D2DE8" w14:paraId="1145A2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6426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CBEDD8A" w14:textId="5B3F0D93"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umożliwić weryfikacje zestawów świadczeń pod kątem: </w:t>
            </w:r>
          </w:p>
        </w:tc>
      </w:tr>
      <w:tr w:rsidR="003D2DE8" w:rsidRPr="003D2DE8" w14:paraId="1D9CFA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72C29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89F2D63" w14:textId="09366335" w:rsidR="00C3737F" w:rsidRPr="003D2DE8" w:rsidRDefault="00C3737F" w:rsidP="00436054">
            <w:pPr>
              <w:spacing w:after="0" w:line="240" w:lineRule="auto"/>
              <w:jc w:val="left"/>
              <w:rPr>
                <w:rFonts w:cstheme="minorHAnsi"/>
                <w:szCs w:val="20"/>
              </w:rPr>
            </w:pPr>
            <w:r w:rsidRPr="003D2DE8">
              <w:rPr>
                <w:rFonts w:cstheme="minorHAnsi"/>
                <w:szCs w:val="20"/>
              </w:rPr>
              <w:t>- poprawności i kompletności wprowadzonych danych</w:t>
            </w:r>
          </w:p>
        </w:tc>
      </w:tr>
      <w:tr w:rsidR="003D2DE8" w:rsidRPr="003D2DE8" w14:paraId="0660E0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3CD17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A3CB7B7" w14:textId="40F9500C" w:rsidR="00C3737F" w:rsidRPr="003D2DE8" w:rsidRDefault="00C3737F" w:rsidP="00436054">
            <w:pPr>
              <w:spacing w:after="0" w:line="240" w:lineRule="auto"/>
              <w:jc w:val="left"/>
              <w:rPr>
                <w:rFonts w:cstheme="minorHAnsi"/>
                <w:szCs w:val="20"/>
              </w:rPr>
            </w:pPr>
            <w:r w:rsidRPr="003D2DE8">
              <w:rPr>
                <w:rFonts w:cstheme="minorHAnsi"/>
                <w:szCs w:val="20"/>
              </w:rPr>
              <w:t>- danych zakwestionowanych przez system NFZ</w:t>
            </w:r>
          </w:p>
        </w:tc>
      </w:tr>
      <w:tr w:rsidR="003D2DE8" w:rsidRPr="003D2DE8" w14:paraId="05F7D0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102B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F22D2A5" w14:textId="5EE07F73"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weryfikację poprawności i kompletności danych w sposób zautomatyzowany, zgodnie ze zdefiniowanym harmonogramem (np. w godzinach nocnych).</w:t>
            </w:r>
          </w:p>
        </w:tc>
      </w:tr>
      <w:tr w:rsidR="003D2DE8" w:rsidRPr="003D2DE8" w14:paraId="7A110C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46A5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770B65E" w14:textId="6B2260F4" w:rsidR="00C3737F" w:rsidRPr="003D2DE8" w:rsidRDefault="00C3737F" w:rsidP="00436054">
            <w:pPr>
              <w:spacing w:after="0" w:line="240" w:lineRule="auto"/>
              <w:jc w:val="left"/>
              <w:rPr>
                <w:rFonts w:cstheme="minorHAnsi"/>
                <w:szCs w:val="20"/>
              </w:rPr>
            </w:pPr>
            <w:r w:rsidRPr="003D2DE8">
              <w:rPr>
                <w:rFonts w:cstheme="minorHAnsi"/>
                <w:szCs w:val="20"/>
              </w:rPr>
              <w:t>System umożliwia weryfikację ciągłości kategorii procedur ICD9 zaewidencjonowanych na Izbie Przyjęć lub SOR.</w:t>
            </w:r>
          </w:p>
        </w:tc>
      </w:tr>
      <w:tr w:rsidR="003D2DE8" w:rsidRPr="003D2DE8" w14:paraId="29B775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6174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988A1E4" w14:textId="743B595B"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przeglądanie danych archiwalnych dotyczących błędów weryfikacji, powstałych podczas grupowej weryfikacji świadczeń lub eksportu świadczeń.</w:t>
            </w:r>
          </w:p>
        </w:tc>
      </w:tr>
      <w:tr w:rsidR="003D2DE8" w:rsidRPr="003D2DE8" w14:paraId="44855A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19244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590F14A" w14:textId="61E5186D" w:rsidR="00C3737F" w:rsidRPr="003D2DE8" w:rsidRDefault="00C3737F" w:rsidP="00436054">
            <w:pPr>
              <w:spacing w:after="0" w:line="240" w:lineRule="auto"/>
              <w:jc w:val="left"/>
              <w:rPr>
                <w:rFonts w:cstheme="minorHAnsi"/>
                <w:szCs w:val="20"/>
              </w:rPr>
            </w:pPr>
            <w:r w:rsidRPr="003D2DE8">
              <w:rPr>
                <w:rFonts w:cstheme="minorHAnsi"/>
                <w:szCs w:val="20"/>
              </w:rPr>
              <w:t>Wyszukiwanie pozycji błędnie potwierdzonych w komunikatach zwrotnych NFZ</w:t>
            </w:r>
          </w:p>
        </w:tc>
      </w:tr>
      <w:tr w:rsidR="003D2DE8" w:rsidRPr="003D2DE8" w14:paraId="2DC858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E830E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8A99BBC" w14:textId="3670EA00"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po numerach w wykazach/księgach </w:t>
            </w:r>
          </w:p>
        </w:tc>
      </w:tr>
      <w:tr w:rsidR="003D2DE8" w:rsidRPr="003D2DE8" w14:paraId="21DD56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84B9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577D96F" w14:textId="06A30DDC"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zestawów bez zaewidencjonowanych procedur ICD9 </w:t>
            </w:r>
          </w:p>
        </w:tc>
      </w:tr>
      <w:tr w:rsidR="003D2DE8" w:rsidRPr="003D2DE8" w14:paraId="31FD30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4E809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5A910FB" w14:textId="0E906DC0"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zestawów po numerze paczki, w której wyeksportowano dane do NFZ </w:t>
            </w:r>
          </w:p>
        </w:tc>
      </w:tr>
      <w:tr w:rsidR="003D2DE8" w:rsidRPr="003D2DE8" w14:paraId="0D0A20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280A8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029C226" w14:textId="0767C54D"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po instytucji kierującej </w:t>
            </w:r>
          </w:p>
        </w:tc>
      </w:tr>
      <w:tr w:rsidR="003D2DE8" w:rsidRPr="003D2DE8" w14:paraId="59C5D2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8C6E6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E73C128" w14:textId="752F7493"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po personelu kierującym/ realizującym </w:t>
            </w:r>
          </w:p>
        </w:tc>
      </w:tr>
      <w:tr w:rsidR="003D2DE8" w:rsidRPr="003D2DE8" w14:paraId="68879F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21CBB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C90C2A2" w14:textId="3EB4232A" w:rsidR="00C3737F" w:rsidRPr="003D2DE8" w:rsidRDefault="00C3737F" w:rsidP="00436054">
            <w:pPr>
              <w:spacing w:after="0" w:line="240" w:lineRule="auto"/>
              <w:jc w:val="left"/>
              <w:rPr>
                <w:rFonts w:cstheme="minorHAnsi"/>
                <w:szCs w:val="20"/>
              </w:rPr>
            </w:pPr>
            <w:r w:rsidRPr="003D2DE8">
              <w:rPr>
                <w:rFonts w:cstheme="minorHAnsi"/>
                <w:szCs w:val="20"/>
              </w:rPr>
              <w:t>Wyszukiwanie zestawów bez pozycji rozliczeniowych</w:t>
            </w:r>
          </w:p>
        </w:tc>
      </w:tr>
      <w:tr w:rsidR="003D2DE8" w:rsidRPr="003D2DE8" w14:paraId="73F0E6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01219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47191BD" w14:textId="1F3997B6" w:rsidR="00C3737F" w:rsidRPr="003D2DE8" w:rsidRDefault="00C3737F" w:rsidP="00436054">
            <w:pPr>
              <w:spacing w:after="0" w:line="240" w:lineRule="auto"/>
              <w:jc w:val="left"/>
              <w:rPr>
                <w:rFonts w:cstheme="minorHAnsi"/>
                <w:szCs w:val="20"/>
              </w:rPr>
            </w:pPr>
            <w:r w:rsidRPr="003D2DE8">
              <w:rPr>
                <w:rFonts w:cstheme="minorHAnsi"/>
                <w:szCs w:val="20"/>
              </w:rPr>
              <w:t>Wyszukiwanie zestawów z niekompletnymi danymi rozliczeniowymi</w:t>
            </w:r>
          </w:p>
        </w:tc>
      </w:tr>
      <w:tr w:rsidR="003D2DE8" w:rsidRPr="003D2DE8" w14:paraId="38FABD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BD7F2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FC523CA" w14:textId="1DE94800" w:rsidR="00C3737F" w:rsidRPr="003D2DE8" w:rsidRDefault="00C3737F" w:rsidP="00436054">
            <w:pPr>
              <w:spacing w:after="0" w:line="240" w:lineRule="auto"/>
              <w:jc w:val="left"/>
              <w:rPr>
                <w:rFonts w:cstheme="minorHAnsi"/>
                <w:szCs w:val="20"/>
              </w:rPr>
            </w:pPr>
            <w:r w:rsidRPr="003D2DE8">
              <w:rPr>
                <w:rFonts w:cstheme="minorHAnsi"/>
                <w:szCs w:val="20"/>
              </w:rPr>
              <w:t>Wyszukiwanie pozycji rozliczeniowych, które nie zostały jeszcze rozliczone</w:t>
            </w:r>
          </w:p>
        </w:tc>
      </w:tr>
      <w:tr w:rsidR="003D2DE8" w:rsidRPr="003D2DE8" w14:paraId="6DA430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4A44C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A3E287D" w14:textId="3FF0255F"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po statusie rozliczenia </w:t>
            </w:r>
          </w:p>
        </w:tc>
      </w:tr>
      <w:tr w:rsidR="003D2DE8" w:rsidRPr="003D2DE8" w14:paraId="0F69F1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A313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39E6A8A" w14:textId="12F69AAA" w:rsidR="00C3737F" w:rsidRPr="003D2DE8" w:rsidRDefault="00C3737F" w:rsidP="00436054">
            <w:pPr>
              <w:spacing w:after="0" w:line="240" w:lineRule="auto"/>
              <w:jc w:val="left"/>
              <w:rPr>
                <w:rFonts w:cstheme="minorHAnsi"/>
                <w:szCs w:val="20"/>
              </w:rPr>
            </w:pPr>
            <w:r w:rsidRPr="003D2DE8">
              <w:rPr>
                <w:rFonts w:cstheme="minorHAnsi"/>
                <w:szCs w:val="20"/>
              </w:rPr>
              <w:t>Wyszukiwanie zestawów zawierających rozliczenia ze wskazanej umowy</w:t>
            </w:r>
          </w:p>
        </w:tc>
      </w:tr>
      <w:tr w:rsidR="003D2DE8" w:rsidRPr="003D2DE8" w14:paraId="1500A1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50323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5A278CA" w14:textId="7C4F0E54" w:rsidR="00C3737F" w:rsidRPr="003D2DE8" w:rsidRDefault="00C3737F" w:rsidP="00436054">
            <w:pPr>
              <w:spacing w:after="0" w:line="240" w:lineRule="auto"/>
              <w:jc w:val="left"/>
              <w:rPr>
                <w:rFonts w:cstheme="minorHAnsi"/>
                <w:szCs w:val="20"/>
              </w:rPr>
            </w:pPr>
            <w:r w:rsidRPr="003D2DE8">
              <w:rPr>
                <w:rFonts w:cstheme="minorHAnsi"/>
                <w:szCs w:val="20"/>
              </w:rPr>
              <w:t>Wyszukiwanie zestawów zawierających wskazane świadczenie jednostkowe</w:t>
            </w:r>
          </w:p>
        </w:tc>
      </w:tr>
      <w:tr w:rsidR="003D2DE8" w:rsidRPr="003D2DE8" w14:paraId="55A75E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17C1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51304AE" w14:textId="268ABE56"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zestawów świadczeń z JGP wyznaczoną w zadanej wersji </w:t>
            </w:r>
          </w:p>
        </w:tc>
      </w:tr>
      <w:tr w:rsidR="003D2DE8" w:rsidRPr="003D2DE8" w14:paraId="5F5B10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2E67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5DF3759" w14:textId="37FA9652"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zestawów świadczeń ratujących życie i zdrowie </w:t>
            </w:r>
          </w:p>
        </w:tc>
      </w:tr>
      <w:tr w:rsidR="003D2DE8" w:rsidRPr="003D2DE8" w14:paraId="0F9DCC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5F5E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0D828B0" w14:textId="0AF10671"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zestawów świadczeń zrealizowanych dla wybranych uprawnień pacjenta </w:t>
            </w:r>
          </w:p>
        </w:tc>
      </w:tr>
      <w:tr w:rsidR="003D2DE8" w:rsidRPr="003D2DE8" w14:paraId="464B49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BACE7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08FC37D" w14:textId="5F79C73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ewidencję i sprawozdawczość świadczeń z uwzględnieniem współczynników korygujących.</w:t>
            </w:r>
          </w:p>
        </w:tc>
      </w:tr>
      <w:tr w:rsidR="003D2DE8" w:rsidRPr="003D2DE8" w14:paraId="60A6FA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EE0E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A17DDDB" w14:textId="19ABC7E6" w:rsidR="00C3737F" w:rsidRPr="003D2DE8" w:rsidRDefault="00C3737F" w:rsidP="00436054">
            <w:pPr>
              <w:spacing w:after="0" w:line="240" w:lineRule="auto"/>
              <w:jc w:val="left"/>
              <w:rPr>
                <w:rFonts w:cstheme="minorHAnsi"/>
                <w:szCs w:val="20"/>
              </w:rPr>
            </w:pPr>
            <w:r w:rsidRPr="003D2DE8">
              <w:rPr>
                <w:rFonts w:cstheme="minorHAnsi"/>
                <w:szCs w:val="20"/>
              </w:rPr>
              <w:t xml:space="preserve">Wyszukiwanie świadczeń, które zostały skorygowane, a informacja o skorygowaniu nie została sprawozdana do systemu NFZ </w:t>
            </w:r>
          </w:p>
        </w:tc>
      </w:tr>
      <w:tr w:rsidR="003D2DE8" w:rsidRPr="003D2DE8" w14:paraId="78C852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EF13B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ED4E7AA" w14:textId="70A18874" w:rsidR="00C3737F" w:rsidRPr="003D2DE8" w:rsidRDefault="00C3737F" w:rsidP="00436054">
            <w:pPr>
              <w:spacing w:after="0" w:line="240" w:lineRule="auto"/>
              <w:jc w:val="left"/>
              <w:rPr>
                <w:rFonts w:cstheme="minorHAnsi"/>
                <w:szCs w:val="20"/>
              </w:rPr>
            </w:pPr>
            <w:r w:rsidRPr="003D2DE8">
              <w:rPr>
                <w:rFonts w:cstheme="minorHAnsi"/>
                <w:szCs w:val="20"/>
              </w:rPr>
              <w:t>Generowanie i eksport komunikatu fazy I (komunikat SWIAD) w aktualnie obowiązującej wersji publikowanej przez płatnika</w:t>
            </w:r>
          </w:p>
        </w:tc>
      </w:tr>
      <w:tr w:rsidR="003D2DE8" w:rsidRPr="003D2DE8" w14:paraId="263A90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1E6DF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26CE284" w14:textId="1BD512CB" w:rsidR="00C3737F" w:rsidRPr="003D2DE8" w:rsidRDefault="00C3737F" w:rsidP="00436054">
            <w:pPr>
              <w:spacing w:after="0" w:line="240" w:lineRule="auto"/>
              <w:jc w:val="left"/>
              <w:rPr>
                <w:rFonts w:cstheme="minorHAnsi"/>
                <w:szCs w:val="20"/>
              </w:rPr>
            </w:pPr>
            <w:r w:rsidRPr="003D2DE8">
              <w:rPr>
                <w:rFonts w:cstheme="minorHAnsi"/>
                <w:szCs w:val="20"/>
              </w:rPr>
              <w:t>Import potwierdzeń do danych przekazanych w komunikacie I fazy (komunikat P_SWI)</w:t>
            </w:r>
          </w:p>
        </w:tc>
      </w:tr>
      <w:tr w:rsidR="003D2DE8" w:rsidRPr="003D2DE8" w14:paraId="4B9AF1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BD178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43DA2CB" w14:textId="78812F45" w:rsidR="00C3737F" w:rsidRPr="003D2DE8" w:rsidRDefault="00C3737F" w:rsidP="00436054">
            <w:pPr>
              <w:spacing w:after="0" w:line="240" w:lineRule="auto"/>
              <w:jc w:val="left"/>
              <w:rPr>
                <w:rFonts w:cstheme="minorHAnsi"/>
                <w:szCs w:val="20"/>
              </w:rPr>
            </w:pPr>
            <w:r w:rsidRPr="003D2DE8">
              <w:rPr>
                <w:rFonts w:cstheme="minorHAnsi"/>
                <w:szCs w:val="20"/>
              </w:rPr>
              <w:t>Import danych z pliku z szablonami rachunków (komunikat R_UMX)</w:t>
            </w:r>
          </w:p>
        </w:tc>
      </w:tr>
      <w:tr w:rsidR="003D2DE8" w:rsidRPr="003D2DE8" w14:paraId="11657B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1E7F7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70D398C" w14:textId="7751EE2C" w:rsidR="00C3737F" w:rsidRPr="003D2DE8" w:rsidRDefault="00C3737F" w:rsidP="00436054">
            <w:pPr>
              <w:spacing w:after="0" w:line="240" w:lineRule="auto"/>
              <w:jc w:val="left"/>
              <w:rPr>
                <w:rFonts w:cstheme="minorHAnsi"/>
                <w:szCs w:val="20"/>
              </w:rPr>
            </w:pPr>
            <w:r w:rsidRPr="003D2DE8">
              <w:rPr>
                <w:rFonts w:cstheme="minorHAnsi"/>
                <w:szCs w:val="20"/>
              </w:rPr>
              <w:t>Eksport komunikatów związanych ze sprawozdawczością POZ</w:t>
            </w:r>
          </w:p>
        </w:tc>
      </w:tr>
      <w:tr w:rsidR="003D2DE8" w:rsidRPr="003D2DE8" w14:paraId="773ADE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44020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50E0DF9" w14:textId="17957B92" w:rsidR="00C3737F" w:rsidRPr="003D2DE8" w:rsidRDefault="00C3737F" w:rsidP="00436054">
            <w:pPr>
              <w:spacing w:after="0" w:line="240" w:lineRule="auto"/>
              <w:jc w:val="left"/>
              <w:rPr>
                <w:rFonts w:cstheme="minorHAnsi"/>
                <w:szCs w:val="20"/>
              </w:rPr>
            </w:pPr>
            <w:r w:rsidRPr="003D2DE8">
              <w:rPr>
                <w:rFonts w:cstheme="minorHAnsi"/>
                <w:szCs w:val="20"/>
              </w:rPr>
              <w:t xml:space="preserve"> - Eksport komunikatu DEKL – informacje o deklaracjach</w:t>
            </w:r>
          </w:p>
        </w:tc>
      </w:tr>
      <w:tr w:rsidR="003D2DE8" w:rsidRPr="003D2DE8" w14:paraId="2CAD1D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65755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7532B33" w14:textId="3E000EAF" w:rsidR="00C3737F" w:rsidRPr="003D2DE8" w:rsidRDefault="00C3737F" w:rsidP="00436054">
            <w:pPr>
              <w:spacing w:after="0" w:line="240" w:lineRule="auto"/>
              <w:jc w:val="left"/>
              <w:rPr>
                <w:rFonts w:cstheme="minorHAnsi"/>
                <w:szCs w:val="20"/>
              </w:rPr>
            </w:pPr>
            <w:r w:rsidRPr="003D2DE8">
              <w:rPr>
                <w:rFonts w:cstheme="minorHAnsi"/>
                <w:szCs w:val="20"/>
              </w:rPr>
              <w:t xml:space="preserve"> - Eksport komunikatu ZBPOZ – informacje o świadczeniach zrealizowanych w ramach POZ</w:t>
            </w:r>
          </w:p>
        </w:tc>
      </w:tr>
      <w:tr w:rsidR="003D2DE8" w:rsidRPr="003D2DE8" w14:paraId="28106F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608FE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B7DE6E9" w14:textId="71AC6038" w:rsidR="00C3737F" w:rsidRPr="003D2DE8" w:rsidRDefault="00C3737F" w:rsidP="00436054">
            <w:pPr>
              <w:spacing w:after="0" w:line="240" w:lineRule="auto"/>
              <w:jc w:val="left"/>
              <w:rPr>
                <w:rFonts w:cstheme="minorHAnsi"/>
                <w:szCs w:val="20"/>
              </w:rPr>
            </w:pPr>
            <w:r w:rsidRPr="003D2DE8">
              <w:rPr>
                <w:rFonts w:cstheme="minorHAnsi"/>
                <w:szCs w:val="20"/>
              </w:rPr>
              <w:t xml:space="preserve"> - Eksport komunikatów do NFZ z użyciem poczty elektronicznej</w:t>
            </w:r>
          </w:p>
        </w:tc>
      </w:tr>
      <w:tr w:rsidR="003D2DE8" w:rsidRPr="003D2DE8" w14:paraId="2644F1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9FFE1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9E3E13F" w14:textId="3DAF51F4" w:rsidR="00C3737F" w:rsidRPr="003D2DE8" w:rsidRDefault="00C3737F" w:rsidP="00436054">
            <w:pPr>
              <w:spacing w:after="0" w:line="240" w:lineRule="auto"/>
              <w:jc w:val="left"/>
              <w:rPr>
                <w:rFonts w:cstheme="minorHAnsi"/>
                <w:szCs w:val="20"/>
              </w:rPr>
            </w:pPr>
            <w:r w:rsidRPr="003D2DE8">
              <w:rPr>
                <w:rFonts w:cstheme="minorHAnsi"/>
                <w:szCs w:val="20"/>
              </w:rPr>
              <w:t>Import potwierdzeń związanych ze sprawozdawczością POZ</w:t>
            </w:r>
          </w:p>
        </w:tc>
      </w:tr>
      <w:tr w:rsidR="003D2DE8" w:rsidRPr="003D2DE8" w14:paraId="430855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EDA2C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08AAC7E" w14:textId="1FE048BC" w:rsidR="00C3737F" w:rsidRPr="003D2DE8" w:rsidRDefault="00C3737F" w:rsidP="00436054">
            <w:pPr>
              <w:spacing w:after="0" w:line="240" w:lineRule="auto"/>
              <w:jc w:val="left"/>
              <w:rPr>
                <w:rFonts w:cstheme="minorHAnsi"/>
                <w:szCs w:val="20"/>
              </w:rPr>
            </w:pPr>
            <w:r w:rsidRPr="003D2DE8">
              <w:rPr>
                <w:rFonts w:cstheme="minorHAnsi"/>
                <w:szCs w:val="20"/>
              </w:rPr>
              <w:t>Import odpowiedzi nadesłanych poczta elektroniczną</w:t>
            </w:r>
          </w:p>
        </w:tc>
      </w:tr>
      <w:tr w:rsidR="003D2DE8" w:rsidRPr="003D2DE8" w14:paraId="74523B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D0BF9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052D215" w14:textId="615AA633" w:rsidR="00C3737F" w:rsidRPr="003D2DE8" w:rsidRDefault="00C3737F" w:rsidP="00436054">
            <w:pPr>
              <w:spacing w:after="0" w:line="240" w:lineRule="auto"/>
              <w:jc w:val="left"/>
              <w:rPr>
                <w:rFonts w:cstheme="minorHAnsi"/>
                <w:szCs w:val="20"/>
              </w:rPr>
            </w:pPr>
            <w:r w:rsidRPr="003D2DE8">
              <w:rPr>
                <w:rFonts w:cstheme="minorHAnsi"/>
                <w:szCs w:val="20"/>
              </w:rPr>
              <w:t xml:space="preserve"> - Import komunikatu P_DEK – potwierdzenia danych dla przesłanych deklaracji</w:t>
            </w:r>
          </w:p>
        </w:tc>
      </w:tr>
      <w:tr w:rsidR="003D2DE8" w:rsidRPr="003D2DE8" w14:paraId="271144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BCEA9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78010CD" w14:textId="355C6867" w:rsidR="00C3737F" w:rsidRPr="003D2DE8" w:rsidRDefault="00C3737F" w:rsidP="00436054">
            <w:pPr>
              <w:spacing w:after="0" w:line="240" w:lineRule="auto"/>
              <w:jc w:val="left"/>
              <w:rPr>
                <w:rFonts w:cstheme="minorHAnsi"/>
                <w:szCs w:val="20"/>
              </w:rPr>
            </w:pPr>
            <w:r w:rsidRPr="003D2DE8">
              <w:rPr>
                <w:rFonts w:cstheme="minorHAnsi"/>
                <w:szCs w:val="20"/>
              </w:rPr>
              <w:t xml:space="preserve"> - Import komunikatu Z_WDP – wyniki weryfikacji deklaracji</w:t>
            </w:r>
          </w:p>
        </w:tc>
      </w:tr>
      <w:tr w:rsidR="003D2DE8" w:rsidRPr="003D2DE8" w14:paraId="58EA46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803C1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E8D9718" w14:textId="5ECAD42A" w:rsidR="00C3737F" w:rsidRPr="003D2DE8" w:rsidRDefault="00C3737F" w:rsidP="00436054">
            <w:pPr>
              <w:spacing w:after="0" w:line="240" w:lineRule="auto"/>
              <w:jc w:val="left"/>
              <w:rPr>
                <w:rFonts w:cstheme="minorHAnsi"/>
                <w:szCs w:val="20"/>
              </w:rPr>
            </w:pPr>
            <w:r w:rsidRPr="003D2DE8">
              <w:rPr>
                <w:rFonts w:cstheme="minorHAnsi"/>
                <w:szCs w:val="20"/>
              </w:rPr>
              <w:t xml:space="preserve"> - Import komunikatu Z_RDP – rozliczenia deklaracji</w:t>
            </w:r>
          </w:p>
        </w:tc>
      </w:tr>
      <w:tr w:rsidR="003D2DE8" w:rsidRPr="003D2DE8" w14:paraId="10C8A4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A5C48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870F736" w14:textId="2008389A" w:rsidR="00C3737F" w:rsidRPr="003D2DE8" w:rsidRDefault="00C3737F" w:rsidP="00436054">
            <w:pPr>
              <w:spacing w:after="0" w:line="240" w:lineRule="auto"/>
              <w:jc w:val="left"/>
              <w:rPr>
                <w:rFonts w:cstheme="minorHAnsi"/>
                <w:szCs w:val="20"/>
              </w:rPr>
            </w:pPr>
            <w:r w:rsidRPr="003D2DE8">
              <w:rPr>
                <w:rFonts w:cstheme="minorHAnsi"/>
                <w:szCs w:val="20"/>
              </w:rPr>
              <w:t>Przegląd szablonów rachunków wygenerowanych i przekazanych przez płatnika</w:t>
            </w:r>
          </w:p>
        </w:tc>
      </w:tr>
      <w:tr w:rsidR="003D2DE8" w:rsidRPr="003D2DE8" w14:paraId="3D8EBD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4C37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0ACBB00" w14:textId="4877ACA1" w:rsidR="00C3737F" w:rsidRPr="003D2DE8" w:rsidRDefault="00C3737F" w:rsidP="00436054">
            <w:pPr>
              <w:spacing w:after="0" w:line="240" w:lineRule="auto"/>
              <w:jc w:val="left"/>
              <w:rPr>
                <w:rFonts w:cstheme="minorHAnsi"/>
                <w:szCs w:val="20"/>
              </w:rPr>
            </w:pPr>
            <w:r w:rsidRPr="003D2DE8">
              <w:rPr>
                <w:rFonts w:cstheme="minorHAnsi"/>
                <w:szCs w:val="20"/>
              </w:rPr>
              <w:t xml:space="preserve">Generowanie i wydruk rachunków na podstawie szablonów </w:t>
            </w:r>
          </w:p>
        </w:tc>
      </w:tr>
      <w:tr w:rsidR="003D2DE8" w:rsidRPr="003D2DE8" w14:paraId="319340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FB45F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DB771BD" w14:textId="069C5CF4" w:rsidR="00C3737F" w:rsidRPr="003D2DE8" w:rsidRDefault="00C3737F" w:rsidP="00436054">
            <w:pPr>
              <w:spacing w:after="0" w:line="240" w:lineRule="auto"/>
              <w:jc w:val="left"/>
              <w:rPr>
                <w:rFonts w:cstheme="minorHAnsi"/>
                <w:szCs w:val="20"/>
              </w:rPr>
            </w:pPr>
            <w:r w:rsidRPr="003D2DE8">
              <w:rPr>
                <w:rFonts w:cstheme="minorHAnsi"/>
                <w:szCs w:val="20"/>
              </w:rPr>
              <w:t>Generowanie i wydruk faktur na podstawie rachunków</w:t>
            </w:r>
          </w:p>
        </w:tc>
      </w:tr>
      <w:tr w:rsidR="003D2DE8" w:rsidRPr="003D2DE8" w14:paraId="5D013D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1189A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0DB02A5" w14:textId="1024078F" w:rsidR="00C3737F" w:rsidRPr="003D2DE8" w:rsidRDefault="00C3737F" w:rsidP="00436054">
            <w:pPr>
              <w:spacing w:after="0" w:line="240" w:lineRule="auto"/>
              <w:jc w:val="left"/>
              <w:rPr>
                <w:rFonts w:cstheme="minorHAnsi"/>
                <w:szCs w:val="20"/>
              </w:rPr>
            </w:pPr>
            <w:r w:rsidRPr="003D2DE8">
              <w:rPr>
                <w:rFonts w:cstheme="minorHAnsi"/>
                <w:szCs w:val="20"/>
              </w:rPr>
              <w:t>System uniemożliwia jednoczesne wygenerowanie rachunku do jednego szablonu lub korekty do jednego rachunku przez kilku użytkowników</w:t>
            </w:r>
          </w:p>
        </w:tc>
      </w:tr>
      <w:tr w:rsidR="003D2DE8" w:rsidRPr="003D2DE8" w14:paraId="523B13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995FC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DFC46F5" w14:textId="04A7313E" w:rsidR="00C3737F" w:rsidRPr="003D2DE8" w:rsidRDefault="00C3737F" w:rsidP="00436054">
            <w:pPr>
              <w:spacing w:after="0" w:line="240" w:lineRule="auto"/>
              <w:jc w:val="left"/>
              <w:rPr>
                <w:rFonts w:cstheme="minorHAnsi"/>
                <w:szCs w:val="20"/>
              </w:rPr>
            </w:pPr>
            <w:r w:rsidRPr="003D2DE8">
              <w:rPr>
                <w:rFonts w:cstheme="minorHAnsi"/>
                <w:szCs w:val="20"/>
              </w:rPr>
              <w:t>Generowanie i wydruk zestawień i raportów związanych ze sprawozdawczością wewnętrzną (możliwość śledzenia postępów wykonania zakontraktowanych świadczeń w ciągu trwania okresu rozliczeniowego)</w:t>
            </w:r>
          </w:p>
        </w:tc>
      </w:tr>
      <w:tr w:rsidR="003D2DE8" w:rsidRPr="003D2DE8" w14:paraId="5338FE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7731C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ABE57BE" w14:textId="58D4EBD4" w:rsidR="00C3737F" w:rsidRPr="003D2DE8" w:rsidRDefault="00C3737F" w:rsidP="00436054">
            <w:pPr>
              <w:spacing w:after="0" w:line="240" w:lineRule="auto"/>
              <w:jc w:val="left"/>
              <w:rPr>
                <w:rFonts w:cstheme="minorHAnsi"/>
                <w:szCs w:val="20"/>
              </w:rPr>
            </w:pPr>
            <w:r w:rsidRPr="003D2DE8">
              <w:rPr>
                <w:rFonts w:cstheme="minorHAnsi"/>
                <w:szCs w:val="20"/>
              </w:rPr>
              <w:t>System wskazuje w Zestawieniu kategorii procedur ICD9 kategorię pacjenta, do której pacjent został przypisany na podstawie przekodowanych świadczeń</w:t>
            </w:r>
          </w:p>
        </w:tc>
      </w:tr>
      <w:tr w:rsidR="003D2DE8" w:rsidRPr="003D2DE8" w14:paraId="42A456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93ABB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82FF3AF" w14:textId="62A76804" w:rsidR="00C3737F" w:rsidRPr="003D2DE8" w:rsidRDefault="00C3737F" w:rsidP="00436054">
            <w:pPr>
              <w:spacing w:after="0" w:line="240" w:lineRule="auto"/>
              <w:jc w:val="left"/>
              <w:rPr>
                <w:rFonts w:cstheme="minorHAnsi"/>
                <w:szCs w:val="20"/>
              </w:rPr>
            </w:pPr>
            <w:r w:rsidRPr="003D2DE8">
              <w:rPr>
                <w:rFonts w:cstheme="minorHAnsi"/>
                <w:szCs w:val="20"/>
              </w:rPr>
              <w:t>Raport z wykonanych świadczeń z możliwością ograniczenia danych do m.in.:</w:t>
            </w:r>
          </w:p>
        </w:tc>
      </w:tr>
      <w:tr w:rsidR="003D2DE8" w:rsidRPr="003D2DE8" w14:paraId="65C875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A08C8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B3B8775" w14:textId="1886C165" w:rsidR="00C3737F" w:rsidRPr="003D2DE8" w:rsidRDefault="00C3737F" w:rsidP="00436054">
            <w:pPr>
              <w:spacing w:after="0" w:line="240" w:lineRule="auto"/>
              <w:jc w:val="left"/>
              <w:rPr>
                <w:rFonts w:cstheme="minorHAnsi"/>
                <w:szCs w:val="20"/>
              </w:rPr>
            </w:pPr>
            <w:r w:rsidRPr="003D2DE8">
              <w:rPr>
                <w:rFonts w:cstheme="minorHAnsi"/>
                <w:szCs w:val="20"/>
              </w:rPr>
              <w:t xml:space="preserve"> - Numeru umowy, </w:t>
            </w:r>
          </w:p>
        </w:tc>
      </w:tr>
      <w:tr w:rsidR="003D2DE8" w:rsidRPr="003D2DE8" w14:paraId="07B59E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598C3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4659298" w14:textId="575A9AF5" w:rsidR="00C3737F" w:rsidRPr="003D2DE8" w:rsidRDefault="00C3737F" w:rsidP="00436054">
            <w:pPr>
              <w:spacing w:after="0" w:line="240" w:lineRule="auto"/>
              <w:jc w:val="left"/>
              <w:rPr>
                <w:rFonts w:cstheme="minorHAnsi"/>
                <w:szCs w:val="20"/>
              </w:rPr>
            </w:pPr>
            <w:r w:rsidRPr="003D2DE8">
              <w:rPr>
                <w:rFonts w:cstheme="minorHAnsi"/>
                <w:szCs w:val="20"/>
              </w:rPr>
              <w:t xml:space="preserve"> - Zakresu miesięcy sprawozdawczych, </w:t>
            </w:r>
          </w:p>
        </w:tc>
      </w:tr>
      <w:tr w:rsidR="003D2DE8" w:rsidRPr="003D2DE8" w14:paraId="056F8A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9E851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563EC5E" w14:textId="3B403DA7" w:rsidR="00C3737F" w:rsidRPr="003D2DE8" w:rsidRDefault="00C3737F" w:rsidP="00436054">
            <w:pPr>
              <w:spacing w:after="0" w:line="240" w:lineRule="auto"/>
              <w:jc w:val="left"/>
              <w:rPr>
                <w:rFonts w:cstheme="minorHAnsi"/>
                <w:szCs w:val="20"/>
              </w:rPr>
            </w:pPr>
            <w:r w:rsidRPr="003D2DE8">
              <w:rPr>
                <w:rFonts w:cstheme="minorHAnsi"/>
                <w:szCs w:val="20"/>
              </w:rPr>
              <w:t xml:space="preserve"> - Jednostki realizującej, </w:t>
            </w:r>
          </w:p>
        </w:tc>
      </w:tr>
      <w:tr w:rsidR="003D2DE8" w:rsidRPr="003D2DE8" w14:paraId="773653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0FB52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CA5FF0D" w14:textId="0CCF4F93" w:rsidR="00C3737F" w:rsidRPr="003D2DE8" w:rsidRDefault="00C3737F" w:rsidP="00436054">
            <w:pPr>
              <w:spacing w:after="0" w:line="240" w:lineRule="auto"/>
              <w:jc w:val="left"/>
              <w:rPr>
                <w:rFonts w:cstheme="minorHAnsi"/>
                <w:szCs w:val="20"/>
              </w:rPr>
            </w:pPr>
            <w:r w:rsidRPr="003D2DE8">
              <w:rPr>
                <w:rFonts w:cstheme="minorHAnsi"/>
                <w:szCs w:val="20"/>
              </w:rPr>
              <w:t xml:space="preserve"> - Zakresu świadczeń i wyróżnika, </w:t>
            </w:r>
          </w:p>
        </w:tc>
      </w:tr>
      <w:tr w:rsidR="003D2DE8" w:rsidRPr="003D2DE8" w14:paraId="1A371D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5691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E0D95C2" w14:textId="2BD09ECA" w:rsidR="00C3737F" w:rsidRPr="003D2DE8" w:rsidRDefault="00C3737F" w:rsidP="00436054">
            <w:pPr>
              <w:spacing w:after="0" w:line="240" w:lineRule="auto"/>
              <w:jc w:val="left"/>
              <w:rPr>
                <w:rFonts w:cstheme="minorHAnsi"/>
                <w:szCs w:val="20"/>
              </w:rPr>
            </w:pPr>
            <w:r w:rsidRPr="003D2DE8">
              <w:rPr>
                <w:rFonts w:cstheme="minorHAnsi"/>
                <w:szCs w:val="20"/>
              </w:rPr>
              <w:t xml:space="preserve"> - Świadczenia, </w:t>
            </w:r>
          </w:p>
        </w:tc>
      </w:tr>
      <w:tr w:rsidR="003D2DE8" w:rsidRPr="003D2DE8" w14:paraId="65461C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F11B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8D7AE49" w14:textId="2DAEEEAC" w:rsidR="00C3737F" w:rsidRPr="003D2DE8" w:rsidRDefault="00C3737F" w:rsidP="00436054">
            <w:pPr>
              <w:spacing w:after="0" w:line="240" w:lineRule="auto"/>
              <w:jc w:val="left"/>
              <w:rPr>
                <w:rFonts w:cstheme="minorHAnsi"/>
                <w:szCs w:val="20"/>
              </w:rPr>
            </w:pPr>
            <w:r w:rsidRPr="003D2DE8">
              <w:rPr>
                <w:rFonts w:cstheme="minorHAnsi"/>
                <w:szCs w:val="20"/>
              </w:rPr>
              <w:t xml:space="preserve"> - Numeru szablonu</w:t>
            </w:r>
          </w:p>
        </w:tc>
      </w:tr>
      <w:tr w:rsidR="003D2DE8" w:rsidRPr="003D2DE8" w14:paraId="7B558A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C72A3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CAB1BC7" w14:textId="4A4C3BAF" w:rsidR="00C3737F" w:rsidRPr="003D2DE8" w:rsidRDefault="00C3737F" w:rsidP="00436054">
            <w:pPr>
              <w:spacing w:after="0" w:line="240" w:lineRule="auto"/>
              <w:jc w:val="left"/>
              <w:rPr>
                <w:rFonts w:cstheme="minorHAnsi"/>
                <w:szCs w:val="20"/>
              </w:rPr>
            </w:pPr>
            <w:r w:rsidRPr="003D2DE8">
              <w:rPr>
                <w:rFonts w:cstheme="minorHAnsi"/>
                <w:szCs w:val="20"/>
              </w:rPr>
              <w:t xml:space="preserve"> - Uprawnienia pacjenta do świadczeń</w:t>
            </w:r>
          </w:p>
        </w:tc>
      </w:tr>
      <w:tr w:rsidR="003D2DE8" w:rsidRPr="003D2DE8" w14:paraId="08F33F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D9F7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8FA64A2" w14:textId="6AB489B5"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umożliwić wykonanie raportów ze zrealizowanych świadczeń wg rodzajów specjalnego sposobu rozliczania i kodu systemu dokumentów dodatkowych</w:t>
            </w:r>
          </w:p>
        </w:tc>
      </w:tr>
      <w:tr w:rsidR="003D2DE8" w:rsidRPr="003D2DE8" w14:paraId="00706A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CEF82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D13ECCD" w14:textId="3382F0DA" w:rsidR="00C3737F" w:rsidRPr="003D2DE8" w:rsidRDefault="00C3737F" w:rsidP="00436054">
            <w:pPr>
              <w:spacing w:after="0" w:line="240" w:lineRule="auto"/>
              <w:jc w:val="left"/>
              <w:rPr>
                <w:rFonts w:cstheme="minorHAnsi"/>
                <w:szCs w:val="20"/>
              </w:rPr>
            </w:pPr>
            <w:r w:rsidRPr="003D2DE8">
              <w:rPr>
                <w:rFonts w:cstheme="minorHAnsi"/>
                <w:szCs w:val="20"/>
              </w:rPr>
              <w:t xml:space="preserve">Zestawienie z realizacja planu umowy, </w:t>
            </w:r>
          </w:p>
        </w:tc>
      </w:tr>
      <w:tr w:rsidR="003D2DE8" w:rsidRPr="003D2DE8" w14:paraId="27D984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B1F42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CF18073" w14:textId="67DE3CC0" w:rsidR="00C3737F" w:rsidRPr="003D2DE8" w:rsidRDefault="00C3737F" w:rsidP="00436054">
            <w:pPr>
              <w:spacing w:after="0" w:line="240" w:lineRule="auto"/>
              <w:jc w:val="left"/>
              <w:rPr>
                <w:rFonts w:cstheme="minorHAnsi"/>
                <w:szCs w:val="20"/>
              </w:rPr>
            </w:pPr>
            <w:r w:rsidRPr="003D2DE8">
              <w:rPr>
                <w:rFonts w:cstheme="minorHAnsi"/>
                <w:szCs w:val="20"/>
              </w:rPr>
              <w:t xml:space="preserve">Zestawienie </w:t>
            </w:r>
            <w:proofErr w:type="spellStart"/>
            <w:r w:rsidRPr="003D2DE8">
              <w:rPr>
                <w:rFonts w:cstheme="minorHAnsi"/>
                <w:szCs w:val="20"/>
              </w:rPr>
              <w:t>wykonań</w:t>
            </w:r>
            <w:proofErr w:type="spellEnd"/>
            <w:r w:rsidRPr="003D2DE8">
              <w:rPr>
                <w:rFonts w:cstheme="minorHAnsi"/>
                <w:szCs w:val="20"/>
              </w:rPr>
              <w:t xml:space="preserve"> przyrostowo, </w:t>
            </w:r>
          </w:p>
        </w:tc>
      </w:tr>
      <w:tr w:rsidR="003D2DE8" w:rsidRPr="003D2DE8" w14:paraId="70C46A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C9BD0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C66046B" w14:textId="1020126B" w:rsidR="00C3737F" w:rsidRPr="003D2DE8" w:rsidRDefault="00C3737F" w:rsidP="00436054">
            <w:pPr>
              <w:spacing w:after="0" w:line="240" w:lineRule="auto"/>
              <w:jc w:val="left"/>
              <w:rPr>
                <w:rFonts w:cstheme="minorHAnsi"/>
                <w:szCs w:val="20"/>
              </w:rPr>
            </w:pPr>
            <w:r w:rsidRPr="003D2DE8">
              <w:rPr>
                <w:rFonts w:cstheme="minorHAnsi"/>
                <w:szCs w:val="20"/>
              </w:rPr>
              <w:t xml:space="preserve">Zestawienie </w:t>
            </w:r>
            <w:proofErr w:type="spellStart"/>
            <w:r w:rsidRPr="003D2DE8">
              <w:rPr>
                <w:rFonts w:cstheme="minorHAnsi"/>
                <w:szCs w:val="20"/>
              </w:rPr>
              <w:t>wykonań</w:t>
            </w:r>
            <w:proofErr w:type="spellEnd"/>
            <w:r w:rsidRPr="003D2DE8">
              <w:rPr>
                <w:rFonts w:cstheme="minorHAnsi"/>
                <w:szCs w:val="20"/>
              </w:rPr>
              <w:t xml:space="preserve"> według miejsc realizacji</w:t>
            </w:r>
          </w:p>
        </w:tc>
      </w:tr>
      <w:tr w:rsidR="003D2DE8" w:rsidRPr="003D2DE8" w14:paraId="4A93C1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2D940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194F550" w14:textId="002C3081" w:rsidR="00C3737F" w:rsidRPr="003D2DE8" w:rsidRDefault="00C3737F" w:rsidP="00436054">
            <w:pPr>
              <w:spacing w:after="0" w:line="240" w:lineRule="auto"/>
              <w:jc w:val="left"/>
              <w:rPr>
                <w:rFonts w:cstheme="minorHAnsi"/>
                <w:szCs w:val="20"/>
              </w:rPr>
            </w:pPr>
            <w:r w:rsidRPr="003D2DE8">
              <w:rPr>
                <w:rFonts w:cstheme="minorHAnsi"/>
                <w:szCs w:val="20"/>
              </w:rPr>
              <w:t>Sprawozdanie rzeczowe</w:t>
            </w:r>
          </w:p>
        </w:tc>
      </w:tr>
      <w:tr w:rsidR="003D2DE8" w:rsidRPr="003D2DE8" w14:paraId="4E81EB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84507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C1075BE" w14:textId="481CFE24" w:rsidR="00C3737F" w:rsidRPr="003D2DE8" w:rsidRDefault="00C3737F" w:rsidP="00436054">
            <w:pPr>
              <w:spacing w:after="0" w:line="240" w:lineRule="auto"/>
              <w:jc w:val="left"/>
              <w:rPr>
                <w:rFonts w:cstheme="minorHAnsi"/>
                <w:szCs w:val="20"/>
              </w:rPr>
            </w:pPr>
            <w:r w:rsidRPr="003D2DE8">
              <w:rPr>
                <w:rFonts w:cstheme="minorHAnsi"/>
                <w:szCs w:val="20"/>
              </w:rPr>
              <w:t>Eksport danych do formatu XLS</w:t>
            </w:r>
          </w:p>
        </w:tc>
      </w:tr>
      <w:tr w:rsidR="003D2DE8" w:rsidRPr="003D2DE8" w14:paraId="6A1298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444D7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C5BD54B" w14:textId="30872370" w:rsidR="00C3737F" w:rsidRPr="003D2DE8" w:rsidRDefault="00C3737F" w:rsidP="00436054">
            <w:pPr>
              <w:spacing w:after="0" w:line="240" w:lineRule="auto"/>
              <w:jc w:val="left"/>
              <w:rPr>
                <w:rFonts w:cstheme="minorHAnsi"/>
                <w:szCs w:val="20"/>
              </w:rPr>
            </w:pPr>
            <w:r w:rsidRPr="003D2DE8">
              <w:rPr>
                <w:rFonts w:cstheme="minorHAnsi"/>
                <w:szCs w:val="20"/>
              </w:rPr>
              <w:t>Generowanie i wydruk dokumentów związanych ze sprawozdawczością wymaganą przez OW NFZ</w:t>
            </w:r>
          </w:p>
        </w:tc>
      </w:tr>
      <w:tr w:rsidR="003D2DE8" w:rsidRPr="003D2DE8" w14:paraId="43C0A4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5E3EA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8962971" w14:textId="55447456" w:rsidR="00C3737F" w:rsidRPr="003D2DE8" w:rsidRDefault="00C3737F" w:rsidP="00436054">
            <w:pPr>
              <w:spacing w:after="0" w:line="240" w:lineRule="auto"/>
              <w:jc w:val="left"/>
              <w:rPr>
                <w:rFonts w:cstheme="minorHAnsi"/>
                <w:szCs w:val="20"/>
              </w:rPr>
            </w:pPr>
            <w:r w:rsidRPr="003D2DE8">
              <w:rPr>
                <w:rFonts w:cstheme="minorHAnsi"/>
                <w:szCs w:val="20"/>
              </w:rPr>
              <w:t xml:space="preserve">Sprawozdanie finansowe, </w:t>
            </w:r>
          </w:p>
        </w:tc>
      </w:tr>
      <w:tr w:rsidR="003D2DE8" w:rsidRPr="003D2DE8" w14:paraId="0D8EA7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6BE60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66576E2" w14:textId="507B560A" w:rsidR="00C3737F" w:rsidRPr="003D2DE8" w:rsidRDefault="00C3737F" w:rsidP="00436054">
            <w:pPr>
              <w:spacing w:after="0" w:line="240" w:lineRule="auto"/>
              <w:jc w:val="left"/>
              <w:rPr>
                <w:rFonts w:cstheme="minorHAnsi"/>
                <w:szCs w:val="20"/>
              </w:rPr>
            </w:pPr>
            <w:r w:rsidRPr="003D2DE8">
              <w:rPr>
                <w:rFonts w:cstheme="minorHAnsi"/>
                <w:szCs w:val="20"/>
              </w:rPr>
              <w:t>Zestawienie świadczeń udzielonych świadczeniobiorcom innym niż ubezpieczeni,</w:t>
            </w:r>
          </w:p>
        </w:tc>
      </w:tr>
      <w:tr w:rsidR="003D2DE8" w:rsidRPr="003D2DE8" w14:paraId="54012F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AD529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846ED0E" w14:textId="79055874" w:rsidR="00C3737F" w:rsidRPr="003D2DE8" w:rsidRDefault="00C3737F" w:rsidP="00436054">
            <w:pPr>
              <w:spacing w:after="0" w:line="240" w:lineRule="auto"/>
              <w:jc w:val="left"/>
              <w:rPr>
                <w:rFonts w:cstheme="minorHAnsi"/>
                <w:szCs w:val="20"/>
              </w:rPr>
            </w:pPr>
            <w:r w:rsidRPr="003D2DE8">
              <w:rPr>
                <w:rFonts w:cstheme="minorHAnsi"/>
                <w:szCs w:val="20"/>
              </w:rPr>
              <w:t xml:space="preserve">Zestawienie świadczeń wykonanych pacjentom na podstawie przepisów o koordynacji (UE), </w:t>
            </w:r>
          </w:p>
        </w:tc>
      </w:tr>
      <w:tr w:rsidR="003D2DE8" w:rsidRPr="003D2DE8" w14:paraId="529ECA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91570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EC47A8F" w14:textId="17B9E9A2" w:rsidR="00C3737F" w:rsidRPr="003D2DE8" w:rsidRDefault="00C3737F" w:rsidP="00436054">
            <w:pPr>
              <w:spacing w:after="0" w:line="240" w:lineRule="auto"/>
              <w:jc w:val="left"/>
              <w:rPr>
                <w:rFonts w:cstheme="minorHAnsi"/>
                <w:szCs w:val="20"/>
              </w:rPr>
            </w:pPr>
            <w:r w:rsidRPr="003D2DE8">
              <w:rPr>
                <w:rFonts w:cstheme="minorHAnsi"/>
                <w:szCs w:val="20"/>
              </w:rPr>
              <w:t xml:space="preserve">Zestawienie świadczeń wykonanych pacjentom na podstawie art. 2 ust. 1 ustawy (decyzja wójta/burmistrza), </w:t>
            </w:r>
          </w:p>
        </w:tc>
      </w:tr>
      <w:tr w:rsidR="003D2DE8" w:rsidRPr="003D2DE8" w14:paraId="4F2A39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B9D8D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4C0AFEE" w14:textId="2C6D9907" w:rsidR="00C3737F" w:rsidRPr="003D2DE8" w:rsidRDefault="00C3737F" w:rsidP="00436054">
            <w:pPr>
              <w:spacing w:after="0" w:line="240" w:lineRule="auto"/>
              <w:jc w:val="left"/>
              <w:rPr>
                <w:rFonts w:cstheme="minorHAnsi"/>
                <w:szCs w:val="20"/>
              </w:rPr>
            </w:pPr>
            <w:r w:rsidRPr="003D2DE8">
              <w:rPr>
                <w:rFonts w:cstheme="minorHAnsi"/>
                <w:szCs w:val="20"/>
              </w:rPr>
              <w:t>Zestawienie świadczeń wykonanych pacjentom nieubezpieczonym, rozliczanym na podstawie art. 12 lub art. 13 ustawy</w:t>
            </w:r>
          </w:p>
        </w:tc>
      </w:tr>
      <w:tr w:rsidR="003D2DE8" w:rsidRPr="003D2DE8" w14:paraId="60CFD3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DA3C7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C4DD421" w14:textId="6F54728B" w:rsidR="00C3737F" w:rsidRPr="003D2DE8" w:rsidRDefault="00C3737F" w:rsidP="00436054">
            <w:pPr>
              <w:spacing w:after="0" w:line="240" w:lineRule="auto"/>
              <w:jc w:val="left"/>
              <w:rPr>
                <w:rFonts w:cstheme="minorHAnsi"/>
                <w:szCs w:val="20"/>
              </w:rPr>
            </w:pPr>
            <w:r w:rsidRPr="003D2DE8">
              <w:rPr>
                <w:rFonts w:cstheme="minorHAnsi"/>
                <w:szCs w:val="20"/>
              </w:rPr>
              <w:t>Załącznik nr 4 do umowy - chemioterapia</w:t>
            </w:r>
          </w:p>
        </w:tc>
      </w:tr>
      <w:tr w:rsidR="003D2DE8" w:rsidRPr="003D2DE8" w14:paraId="6B58A4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BE39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787AF30" w14:textId="483F2EC8" w:rsidR="00C3737F" w:rsidRPr="003D2DE8" w:rsidRDefault="00C3737F" w:rsidP="00436054">
            <w:pPr>
              <w:spacing w:after="0" w:line="240" w:lineRule="auto"/>
              <w:jc w:val="left"/>
              <w:rPr>
                <w:rFonts w:cstheme="minorHAnsi"/>
                <w:szCs w:val="20"/>
              </w:rPr>
            </w:pPr>
            <w:r w:rsidRPr="003D2DE8">
              <w:rPr>
                <w:rFonts w:cstheme="minorHAnsi"/>
                <w:szCs w:val="20"/>
              </w:rPr>
              <w:t>Załączniki do umów POZ</w:t>
            </w:r>
          </w:p>
        </w:tc>
      </w:tr>
      <w:tr w:rsidR="003D2DE8" w:rsidRPr="003D2DE8" w14:paraId="7AF39A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A2D11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B3D5505" w14:textId="052EE487" w:rsidR="00C3737F" w:rsidRPr="003D2DE8" w:rsidRDefault="00C3737F" w:rsidP="00436054">
            <w:pPr>
              <w:spacing w:after="0" w:line="240" w:lineRule="auto"/>
              <w:jc w:val="left"/>
              <w:rPr>
                <w:rFonts w:cstheme="minorHAnsi"/>
                <w:szCs w:val="20"/>
              </w:rPr>
            </w:pPr>
            <w:r w:rsidRPr="003D2DE8">
              <w:rPr>
                <w:rFonts w:cstheme="minorHAnsi"/>
                <w:szCs w:val="20"/>
              </w:rPr>
              <w:t>Import słownika produktów handlowych (komunikat PRH)</w:t>
            </w:r>
          </w:p>
        </w:tc>
      </w:tr>
      <w:tr w:rsidR="003D2DE8" w:rsidRPr="003D2DE8" w14:paraId="57449C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8C391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477E97A" w14:textId="26F789D3" w:rsidR="00C3737F" w:rsidRPr="003D2DE8" w:rsidRDefault="00C3737F" w:rsidP="00436054">
            <w:pPr>
              <w:spacing w:after="0" w:line="240" w:lineRule="auto"/>
              <w:jc w:val="left"/>
              <w:rPr>
                <w:rFonts w:cstheme="minorHAnsi"/>
                <w:szCs w:val="20"/>
              </w:rPr>
            </w:pPr>
            <w:r w:rsidRPr="003D2DE8">
              <w:rPr>
                <w:rFonts w:cstheme="minorHAnsi"/>
                <w:szCs w:val="20"/>
              </w:rPr>
              <w:t>Możliwość przekodowania produktów handlowych na leki</w:t>
            </w:r>
          </w:p>
        </w:tc>
      </w:tr>
      <w:tr w:rsidR="003D2DE8" w:rsidRPr="003D2DE8" w14:paraId="6D33B2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218C0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806F00B" w14:textId="2112F96B" w:rsidR="00C3737F" w:rsidRPr="003D2DE8" w:rsidRDefault="00C3737F" w:rsidP="00436054">
            <w:pPr>
              <w:spacing w:after="0" w:line="240" w:lineRule="auto"/>
              <w:jc w:val="left"/>
              <w:rPr>
                <w:rFonts w:cstheme="minorHAnsi"/>
                <w:szCs w:val="20"/>
              </w:rPr>
            </w:pPr>
            <w:r w:rsidRPr="003D2DE8">
              <w:rPr>
                <w:rFonts w:cstheme="minorHAnsi"/>
                <w:szCs w:val="20"/>
              </w:rPr>
              <w:t>Ewidencja faktur zakupowych</w:t>
            </w:r>
          </w:p>
        </w:tc>
      </w:tr>
      <w:tr w:rsidR="003D2DE8" w:rsidRPr="003D2DE8" w14:paraId="4C44C2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5AB17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95851BD" w14:textId="7977BD24" w:rsidR="00C3737F" w:rsidRPr="003D2DE8" w:rsidRDefault="00C3737F" w:rsidP="00436054">
            <w:pPr>
              <w:spacing w:after="0" w:line="240" w:lineRule="auto"/>
              <w:jc w:val="left"/>
              <w:rPr>
                <w:rFonts w:cstheme="minorHAnsi"/>
                <w:szCs w:val="20"/>
              </w:rPr>
            </w:pPr>
            <w:r w:rsidRPr="003D2DE8">
              <w:rPr>
                <w:rFonts w:cstheme="minorHAnsi"/>
                <w:szCs w:val="20"/>
              </w:rPr>
              <w:t>Generowanie i eksport faktur zakupowych do NFZ w aktualnym formacie komunikatu FZX</w:t>
            </w:r>
          </w:p>
        </w:tc>
      </w:tr>
      <w:tr w:rsidR="003D2DE8" w:rsidRPr="003D2DE8" w14:paraId="6D9254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E8CE6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2421E53" w14:textId="71E3CDD6" w:rsidR="00C3737F" w:rsidRPr="003D2DE8" w:rsidRDefault="00C3737F" w:rsidP="00436054">
            <w:pPr>
              <w:spacing w:after="0" w:line="240" w:lineRule="auto"/>
              <w:jc w:val="left"/>
              <w:rPr>
                <w:rFonts w:cstheme="minorHAnsi"/>
                <w:szCs w:val="20"/>
              </w:rPr>
            </w:pPr>
            <w:r w:rsidRPr="003D2DE8">
              <w:rPr>
                <w:rFonts w:cstheme="minorHAnsi"/>
                <w:szCs w:val="20"/>
              </w:rPr>
              <w:t>Import potwierdzeń do faktur zakupowych (komunikat FZZ)</w:t>
            </w:r>
          </w:p>
        </w:tc>
      </w:tr>
      <w:tr w:rsidR="003D2DE8" w:rsidRPr="003D2DE8" w14:paraId="49D8E7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B176B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023008D" w14:textId="34B08CA4" w:rsidR="00C3737F" w:rsidRPr="003D2DE8" w:rsidRDefault="00C3737F" w:rsidP="00436054">
            <w:pPr>
              <w:spacing w:after="0" w:line="240" w:lineRule="auto"/>
              <w:jc w:val="left"/>
              <w:rPr>
                <w:rFonts w:cstheme="minorHAnsi"/>
                <w:szCs w:val="20"/>
              </w:rPr>
            </w:pPr>
            <w:r w:rsidRPr="003D2DE8">
              <w:rPr>
                <w:rFonts w:cstheme="minorHAnsi"/>
                <w:szCs w:val="20"/>
              </w:rPr>
              <w:t>Generowanie i wydruk załącznika nr 4 do umowy – ewidencja faktur zakupowych</w:t>
            </w:r>
          </w:p>
        </w:tc>
      </w:tr>
      <w:tr w:rsidR="003D2DE8" w:rsidRPr="003D2DE8" w14:paraId="0926FC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24E90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00C0BA2" w14:textId="2CAA2467" w:rsidR="00C3737F" w:rsidRPr="003D2DE8" w:rsidRDefault="00C3737F" w:rsidP="00436054">
            <w:pPr>
              <w:spacing w:after="0" w:line="240" w:lineRule="auto"/>
              <w:jc w:val="left"/>
              <w:rPr>
                <w:rFonts w:cstheme="minorHAnsi"/>
                <w:szCs w:val="20"/>
              </w:rPr>
            </w:pPr>
            <w:r w:rsidRPr="003D2DE8">
              <w:rPr>
                <w:rFonts w:cstheme="minorHAnsi"/>
                <w:szCs w:val="20"/>
              </w:rPr>
              <w:t>Obsługa sprawozdawczości w zakresie POZ</w:t>
            </w:r>
          </w:p>
        </w:tc>
      </w:tr>
      <w:tr w:rsidR="003D2DE8" w:rsidRPr="003D2DE8" w14:paraId="7EAC23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BC173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5D45ACC" w14:textId="2F18D8C6" w:rsidR="00C3737F" w:rsidRPr="003D2DE8" w:rsidRDefault="00C3737F" w:rsidP="00436054">
            <w:pPr>
              <w:spacing w:after="0" w:line="240" w:lineRule="auto"/>
              <w:jc w:val="left"/>
              <w:rPr>
                <w:rFonts w:cstheme="minorHAnsi"/>
                <w:szCs w:val="20"/>
              </w:rPr>
            </w:pPr>
            <w:r w:rsidRPr="003D2DE8">
              <w:rPr>
                <w:rFonts w:cstheme="minorHAnsi"/>
                <w:szCs w:val="20"/>
              </w:rPr>
              <w:t>Dla świadczenia POZ transport, system powinien sprawdzać czy w danych wizyty został wpisany cel transportu, w przeciwnym razie powinien opowiadać domyślna wartość, ze słownika</w:t>
            </w:r>
          </w:p>
        </w:tc>
      </w:tr>
      <w:tr w:rsidR="003D2DE8" w:rsidRPr="003D2DE8" w14:paraId="519708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DD5B4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3027D8B" w14:textId="418854EE"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definiowanie minimalnej i maksymalnej liczby pacjentów uczestniczących w sesjach</w:t>
            </w:r>
          </w:p>
        </w:tc>
      </w:tr>
      <w:tr w:rsidR="003D2DE8" w:rsidRPr="003D2DE8" w14:paraId="2BEB87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2B09A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01E0D28" w14:textId="7660F801"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3D2DE8" w:rsidRPr="003D2DE8" w14:paraId="6116D0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CA8B7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655B53D" w14:textId="6FDFBF6D"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wyszukanie programów leczenia, programów opieki koordynowanej oraz pacjentów nimi objętych wg stanu na zadany dzień oraz wg płatnika</w:t>
            </w:r>
          </w:p>
        </w:tc>
      </w:tr>
      <w:tr w:rsidR="003D2DE8" w:rsidRPr="003D2DE8" w14:paraId="0215D7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5935C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0705FBE" w14:textId="548F2B4C"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przegląd wizyt i hospitalizacji pacjentów objętych programem leczenia lub opieką koordynowaną.</w:t>
            </w:r>
          </w:p>
        </w:tc>
      </w:tr>
      <w:tr w:rsidR="003D2DE8" w:rsidRPr="003D2DE8" w14:paraId="459B2B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84EE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D273EA5" w14:textId="3B5DD434"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3D2DE8" w:rsidRPr="003D2DE8" w14:paraId="7B59AB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3C15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2AC698B" w14:textId="107A9C3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zbiorcze rozliczanie świadczeń psychiatrycznych ze szczególnym uwzględnieniem:</w:t>
            </w:r>
            <w:r w:rsidRPr="003D2DE8">
              <w:rPr>
                <w:rFonts w:cstheme="minorHAnsi"/>
                <w:szCs w:val="20"/>
              </w:rPr>
              <w:br/>
              <w:t>- świadczeń realizowanych na oddziałach  psychiatrycznych,</w:t>
            </w:r>
            <w:r w:rsidRPr="003D2DE8">
              <w:rPr>
                <w:rFonts w:cstheme="minorHAnsi"/>
                <w:szCs w:val="20"/>
              </w:rPr>
              <w:br/>
              <w:t>- świadczeń realizowanych w dziennych oddziałach psychiatrycznych,</w:t>
            </w:r>
            <w:r w:rsidRPr="003D2DE8">
              <w:rPr>
                <w:rFonts w:cstheme="minorHAnsi"/>
                <w:szCs w:val="20"/>
              </w:rPr>
              <w:br/>
              <w:t>- rozliczeń dotyczących rezerwacji łóżek w ZOL,</w:t>
            </w:r>
            <w:r w:rsidRPr="003D2DE8">
              <w:rPr>
                <w:rFonts w:cstheme="minorHAnsi"/>
                <w:szCs w:val="20"/>
              </w:rPr>
              <w:br/>
              <w:t>- harmonogramu godzin pracy oddziałów dziennych,</w:t>
            </w:r>
            <w:r w:rsidRPr="003D2DE8">
              <w:rPr>
                <w:rFonts w:cstheme="minorHAnsi"/>
                <w:szCs w:val="20"/>
              </w:rPr>
              <w:br/>
              <w:t>- długości trwania nieobecności pacjentów w ramach realizacji świadczeń w dziennych oddziałach psychiatrycznych.</w:t>
            </w:r>
          </w:p>
        </w:tc>
      </w:tr>
      <w:tr w:rsidR="003D2DE8" w:rsidRPr="003D2DE8" w14:paraId="4FED80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19E07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DC4BF59" w14:textId="160DC487" w:rsidR="00C3737F" w:rsidRPr="003D2DE8" w:rsidRDefault="00C3737F" w:rsidP="00436054">
            <w:pPr>
              <w:spacing w:after="0" w:line="240" w:lineRule="auto"/>
              <w:jc w:val="left"/>
              <w:rPr>
                <w:rFonts w:cstheme="minorHAnsi"/>
                <w:szCs w:val="20"/>
              </w:rPr>
            </w:pPr>
            <w:r w:rsidRPr="003D2DE8">
              <w:rPr>
                <w:rFonts w:cstheme="minorHAnsi"/>
                <w:szCs w:val="20"/>
              </w:rPr>
              <w:t>System musi umożliwić zbiorcze usuwanie pozycji rozliczeniowych na liście rozliczeń dotyczącej danego zestawu świadczeń.</w:t>
            </w:r>
          </w:p>
        </w:tc>
      </w:tr>
      <w:tr w:rsidR="003D2DE8" w:rsidRPr="003D2DE8" w14:paraId="3606B9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73905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D753F36" w14:textId="115849B2" w:rsidR="00C3737F" w:rsidRPr="003D2DE8" w:rsidRDefault="00C3737F" w:rsidP="00436054">
            <w:pPr>
              <w:spacing w:after="0" w:line="240" w:lineRule="auto"/>
              <w:jc w:val="left"/>
              <w:rPr>
                <w:rFonts w:cstheme="minorHAnsi"/>
                <w:szCs w:val="20"/>
              </w:rPr>
            </w:pPr>
            <w:r w:rsidRPr="003D2DE8">
              <w:rPr>
                <w:rFonts w:cstheme="minorHAnsi"/>
                <w:szCs w:val="20"/>
              </w:rPr>
              <w:t>System pozwala na zbiorczą aktualizację kodów specjalnego rozliczania w rozliczeniach miesięcznych.</w:t>
            </w:r>
          </w:p>
        </w:tc>
      </w:tr>
      <w:tr w:rsidR="003D2DE8" w:rsidRPr="003D2DE8" w14:paraId="3C9A41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120C3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E6B7CA9" w14:textId="167149C0" w:rsidR="00C3737F" w:rsidRPr="003D2DE8" w:rsidRDefault="00C3737F" w:rsidP="00436054">
            <w:pPr>
              <w:spacing w:after="0" w:line="240" w:lineRule="auto"/>
              <w:jc w:val="left"/>
              <w:rPr>
                <w:rFonts w:cstheme="minorHAnsi"/>
                <w:szCs w:val="20"/>
              </w:rPr>
            </w:pPr>
            <w:r w:rsidRPr="003D2DE8">
              <w:rPr>
                <w:rFonts w:cstheme="minorHAnsi"/>
                <w:szCs w:val="20"/>
              </w:rPr>
              <w:t>System powinien umożliwiać wykorzystanie słownika jednostek rozliczeniowych</w:t>
            </w:r>
          </w:p>
        </w:tc>
      </w:tr>
      <w:tr w:rsidR="003D2DE8" w:rsidRPr="003D2DE8" w14:paraId="730AA0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D755D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40586A1" w14:textId="5A559B59" w:rsidR="00C3737F" w:rsidRPr="003D2DE8" w:rsidRDefault="00C3737F" w:rsidP="00436054">
            <w:pPr>
              <w:spacing w:after="0" w:line="240" w:lineRule="auto"/>
              <w:jc w:val="left"/>
              <w:rPr>
                <w:rFonts w:cstheme="minorHAnsi"/>
                <w:szCs w:val="20"/>
              </w:rPr>
            </w:pPr>
            <w:r w:rsidRPr="003D2DE8">
              <w:rPr>
                <w:rFonts w:cstheme="minorHAnsi"/>
                <w:szCs w:val="20"/>
              </w:rPr>
              <w:t>Integracja z innymi modułami systemu</w:t>
            </w:r>
          </w:p>
        </w:tc>
      </w:tr>
      <w:tr w:rsidR="003D2DE8" w:rsidRPr="003D2DE8" w14:paraId="45B830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C33D6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21689FB" w14:textId="1CEF2610" w:rsidR="00C3737F" w:rsidRPr="003D2DE8" w:rsidRDefault="00C3737F" w:rsidP="00436054">
            <w:pPr>
              <w:spacing w:after="0" w:line="240" w:lineRule="auto"/>
              <w:jc w:val="left"/>
              <w:rPr>
                <w:rFonts w:cstheme="minorHAnsi"/>
                <w:szCs w:val="20"/>
              </w:rPr>
            </w:pPr>
            <w:r w:rsidRPr="003D2DE8">
              <w:rPr>
                <w:rFonts w:cstheme="minorHAnsi"/>
                <w:szCs w:val="20"/>
              </w:rPr>
              <w:t xml:space="preserve"> - ewidencja pozycji rozliczeniowych w Ruchu Chorych, Przychodni</w:t>
            </w:r>
          </w:p>
        </w:tc>
      </w:tr>
      <w:tr w:rsidR="003D2DE8" w:rsidRPr="003D2DE8" w14:paraId="6D4D78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E978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4773C35" w14:textId="510B11CD"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ewidencja faktur zakupowych za leki w chemioterapii w module Apteka</w:t>
            </w:r>
          </w:p>
        </w:tc>
      </w:tr>
      <w:tr w:rsidR="003D2DE8" w:rsidRPr="003D2DE8" w14:paraId="0E648D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23D98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A5C34DC" w14:textId="6D8E54F7" w:rsidR="00C3737F" w:rsidRPr="003D2DE8" w:rsidRDefault="00C3737F" w:rsidP="00436054">
            <w:pPr>
              <w:spacing w:after="0" w:line="240" w:lineRule="auto"/>
              <w:jc w:val="left"/>
              <w:rPr>
                <w:rFonts w:cstheme="minorHAnsi"/>
                <w:szCs w:val="20"/>
              </w:rPr>
            </w:pPr>
            <w:r w:rsidRPr="003D2DE8">
              <w:rPr>
                <w:rFonts w:cstheme="minorHAnsi"/>
                <w:szCs w:val="20"/>
              </w:rPr>
              <w:t xml:space="preserve"> - ewidencja faktur zakupowych na leki stosowane w programach lekowych</w:t>
            </w:r>
          </w:p>
        </w:tc>
      </w:tr>
      <w:tr w:rsidR="003D2DE8" w:rsidRPr="003D2DE8" w14:paraId="4798A2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8AB17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DC77321" w14:textId="2BB1A318" w:rsidR="00C3737F" w:rsidRPr="003D2DE8" w:rsidRDefault="00C3737F" w:rsidP="00436054">
            <w:pPr>
              <w:spacing w:after="0" w:line="240" w:lineRule="auto"/>
              <w:jc w:val="left"/>
              <w:rPr>
                <w:rFonts w:cstheme="minorHAnsi"/>
                <w:szCs w:val="20"/>
              </w:rPr>
            </w:pPr>
            <w:r w:rsidRPr="003D2DE8">
              <w:rPr>
                <w:rFonts w:cstheme="minorHAnsi"/>
                <w:szCs w:val="20"/>
              </w:rPr>
              <w:t>Dla świadczeń oznaczonych kodem CBE (Centralna baza Endoprotezoplastyk) system powinien wymagać rejestracji właściwego dokumentu</w:t>
            </w:r>
          </w:p>
        </w:tc>
      </w:tr>
      <w:tr w:rsidR="003D2DE8" w:rsidRPr="003D2DE8" w14:paraId="1ECC24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A7054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3820A26" w14:textId="716D4967" w:rsidR="00C3737F" w:rsidRPr="003D2DE8" w:rsidRDefault="00C3737F" w:rsidP="00436054">
            <w:pPr>
              <w:spacing w:after="0" w:line="240" w:lineRule="auto"/>
              <w:jc w:val="left"/>
              <w:rPr>
                <w:rFonts w:cstheme="minorHAnsi"/>
                <w:szCs w:val="20"/>
              </w:rPr>
            </w:pPr>
            <w:r w:rsidRPr="003D2DE8">
              <w:rPr>
                <w:rFonts w:cstheme="minorHAnsi"/>
                <w:szCs w:val="20"/>
              </w:rPr>
              <w:t>Eksport faktur rozliczeniowych do modułu Finansowo-Księgowego</w:t>
            </w:r>
          </w:p>
        </w:tc>
      </w:tr>
      <w:tr w:rsidR="003D2DE8" w:rsidRPr="003D2DE8" w14:paraId="4658BF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A9D40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636FB70" w14:textId="616FABE4"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określenie domyślnego rodzaju faktury eksportowanej do systemu Finansowo-Księgowego</w:t>
            </w:r>
          </w:p>
        </w:tc>
      </w:tr>
      <w:tr w:rsidR="003D2DE8" w:rsidRPr="003D2DE8" w14:paraId="0EED3A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BED87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58448E5" w14:textId="7CEA46DA" w:rsidR="00C3737F" w:rsidRPr="003D2DE8" w:rsidRDefault="00C3737F" w:rsidP="00436054">
            <w:pPr>
              <w:spacing w:after="0" w:line="240" w:lineRule="auto"/>
              <w:jc w:val="left"/>
              <w:rPr>
                <w:rFonts w:cstheme="minorHAnsi"/>
                <w:szCs w:val="20"/>
              </w:rPr>
            </w:pPr>
            <w:r w:rsidRPr="003D2DE8">
              <w:rPr>
                <w:rFonts w:cstheme="minorHAnsi"/>
                <w:szCs w:val="20"/>
              </w:rPr>
              <w:t xml:space="preserve">Przekazywanie danych o hospitalizacji do Symulatora JGP </w:t>
            </w:r>
          </w:p>
        </w:tc>
      </w:tr>
      <w:tr w:rsidR="003D2DE8" w:rsidRPr="003D2DE8" w14:paraId="369589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FC751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924DF41" w14:textId="021F38FC" w:rsidR="00C3737F" w:rsidRPr="003D2DE8" w:rsidRDefault="00C3737F" w:rsidP="00436054">
            <w:pPr>
              <w:spacing w:after="0" w:line="240" w:lineRule="auto"/>
              <w:jc w:val="left"/>
              <w:rPr>
                <w:rFonts w:cstheme="minorHAnsi"/>
                <w:szCs w:val="20"/>
              </w:rPr>
            </w:pPr>
            <w:r w:rsidRPr="003D2DE8">
              <w:rPr>
                <w:rFonts w:cstheme="minorHAnsi"/>
                <w:szCs w:val="20"/>
              </w:rPr>
              <w:t>System umożliwia rozliczeniowych na podstawie zaewidencjonowanych rozliczeń statystycznych w fizjoterapii ambulatoryjnej i domowej zgodnie z charakterystyką produktów rozliczeniowych określoną w zarządzeniu Prezesa NFZ w sprawie określenia warunków zawierania i realizacji umów w rodzajach rehabilitacja lecznicza oraz programy zdrowotne w zakresie świadczeń - leczenie dzieci i dorosłych ze śpiączką. System weryfikuje poprawność zaewidencjonowanych świadczeń finansowych.</w:t>
            </w:r>
          </w:p>
        </w:tc>
      </w:tr>
      <w:tr w:rsidR="003D2DE8" w:rsidRPr="003D2DE8" w14:paraId="2299B2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F42C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741CE72" w14:textId="7A6079E9" w:rsidR="00C3737F" w:rsidRPr="003D2DE8" w:rsidRDefault="00C3737F" w:rsidP="00436054">
            <w:pPr>
              <w:spacing w:after="0" w:line="240" w:lineRule="auto"/>
              <w:jc w:val="left"/>
              <w:rPr>
                <w:rFonts w:cstheme="minorHAnsi"/>
                <w:szCs w:val="20"/>
              </w:rPr>
            </w:pPr>
            <w:r w:rsidRPr="003D2DE8">
              <w:rPr>
                <w:rFonts w:cstheme="minorHAnsi"/>
                <w:szCs w:val="20"/>
              </w:rPr>
              <w:t>System prezentuje informacje dotyczące wysokości środków zakwalifikowanych do Funduszu Medycznego oraz informacje dotyczące wysokości środków rozliczonych na rzecz tego funduszu i Planu Spłat</w:t>
            </w:r>
          </w:p>
        </w:tc>
      </w:tr>
      <w:tr w:rsidR="003D2DE8" w:rsidRPr="003D2DE8" w14:paraId="0A093B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5FA0B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58A6975A" w14:textId="2B9C4BA6" w:rsidR="00C3737F" w:rsidRPr="003D2DE8" w:rsidRDefault="00C3737F" w:rsidP="00436054">
            <w:pPr>
              <w:spacing w:after="0" w:line="240" w:lineRule="auto"/>
              <w:jc w:val="left"/>
              <w:rPr>
                <w:rFonts w:cstheme="minorHAnsi"/>
                <w:szCs w:val="20"/>
              </w:rPr>
            </w:pPr>
            <w:r w:rsidRPr="003D2DE8">
              <w:rPr>
                <w:rFonts w:cstheme="minorHAnsi"/>
                <w:szCs w:val="20"/>
              </w:rPr>
              <w:t>System umożliwia dodanie uwag/komentarza do komunikatu importu/eksportu</w:t>
            </w:r>
          </w:p>
        </w:tc>
      </w:tr>
      <w:tr w:rsidR="003D2DE8" w:rsidRPr="003D2DE8" w14:paraId="1D2155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2E15E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460A8872" w14:textId="1883BF19" w:rsidR="00C3737F" w:rsidRPr="003D2DE8" w:rsidRDefault="00C3737F" w:rsidP="00436054">
            <w:pPr>
              <w:spacing w:after="0" w:line="240" w:lineRule="auto"/>
              <w:jc w:val="left"/>
              <w:rPr>
                <w:rFonts w:cstheme="minorHAnsi"/>
                <w:szCs w:val="20"/>
              </w:rPr>
            </w:pPr>
            <w:bookmarkStart w:id="12" w:name="_Hlk141707237"/>
            <w:r w:rsidRPr="003D2DE8">
              <w:rPr>
                <w:rFonts w:cstheme="minorHAnsi"/>
                <w:szCs w:val="20"/>
              </w:rPr>
              <w:t>Dla chemioterapii oraz programów lekowych dodatkowo współczynniki korygujące uwzględniają progi kosztowe dla substancji czynnych</w:t>
            </w:r>
            <w:bookmarkEnd w:id="12"/>
          </w:p>
        </w:tc>
      </w:tr>
      <w:tr w:rsidR="003D2DE8" w:rsidRPr="003D2DE8" w14:paraId="118542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CF8DC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0F7EE0DD" w14:textId="223506E9" w:rsidR="00C3737F" w:rsidRPr="003D2DE8" w:rsidRDefault="00C3737F" w:rsidP="00436054">
            <w:pPr>
              <w:spacing w:after="0" w:line="240" w:lineRule="auto"/>
              <w:jc w:val="left"/>
              <w:rPr>
                <w:rFonts w:cstheme="minorHAnsi"/>
                <w:szCs w:val="20"/>
              </w:rPr>
            </w:pPr>
            <w:r w:rsidRPr="003D2DE8">
              <w:rPr>
                <w:rFonts w:cstheme="minorHAnsi"/>
                <w:szCs w:val="20"/>
              </w:rPr>
              <w:t>System umożliwia automatyczne uzupełnianie pozycji rachunku ręcznego wartościami z planu umowy w przypadku zakresów ryczałtowych.</w:t>
            </w:r>
          </w:p>
        </w:tc>
      </w:tr>
      <w:tr w:rsidR="003D2DE8" w:rsidRPr="003D2DE8" w14:paraId="408E19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0FAC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7DB269B4" w14:textId="09BBDD99" w:rsidR="00C3737F" w:rsidRPr="003D2DE8" w:rsidRDefault="00C3737F" w:rsidP="00436054">
            <w:pPr>
              <w:spacing w:after="0" w:line="240" w:lineRule="auto"/>
              <w:jc w:val="left"/>
              <w:rPr>
                <w:rFonts w:cstheme="minorHAnsi"/>
                <w:szCs w:val="20"/>
              </w:rPr>
            </w:pPr>
            <w:r w:rsidRPr="003D2DE8">
              <w:rPr>
                <w:rFonts w:cstheme="minorHAnsi"/>
                <w:szCs w:val="20"/>
              </w:rPr>
              <w:t>System umożliwia eksport RACH i FAKT oraz import potwierdzeń P_RACH i P_FAKT. System prezentuje status dokumentu w systemie NFZ i umożliwia przegląd błędów importu do systemu NFZ rachunków i faktur.</w:t>
            </w:r>
          </w:p>
        </w:tc>
      </w:tr>
      <w:tr w:rsidR="003D2DE8" w:rsidRPr="003D2DE8" w14:paraId="711DCA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7227F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0473FF82" w14:textId="7C1421A9" w:rsidR="00C3737F" w:rsidRPr="003D2DE8" w:rsidRDefault="00C3737F" w:rsidP="00436054">
            <w:pPr>
              <w:spacing w:after="0" w:line="240" w:lineRule="auto"/>
              <w:jc w:val="left"/>
              <w:rPr>
                <w:rFonts w:cstheme="minorHAnsi"/>
                <w:szCs w:val="20"/>
              </w:rPr>
            </w:pPr>
            <w:r w:rsidRPr="003D2DE8">
              <w:rPr>
                <w:rFonts w:cstheme="minorHAnsi"/>
                <w:szCs w:val="20"/>
              </w:rPr>
              <w:t>System umożliwia ewidencję dwóch osób prowadzących sesję psychoterapii</w:t>
            </w:r>
          </w:p>
        </w:tc>
      </w:tr>
      <w:tr w:rsidR="003D2DE8" w:rsidRPr="003D2DE8" w14:paraId="5BBC40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E904B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6C678DEA" w14:textId="0C98D145" w:rsidR="00C3737F" w:rsidRPr="003D2DE8" w:rsidRDefault="00C3737F" w:rsidP="00436054">
            <w:pPr>
              <w:spacing w:after="0" w:line="240" w:lineRule="auto"/>
              <w:jc w:val="left"/>
              <w:rPr>
                <w:rFonts w:cstheme="minorHAnsi"/>
                <w:szCs w:val="20"/>
              </w:rPr>
            </w:pPr>
            <w:r w:rsidRPr="003D2DE8">
              <w:rPr>
                <w:rFonts w:cstheme="minorHAnsi"/>
                <w:szCs w:val="20"/>
              </w:rPr>
              <w:t>System umożliwia ewidencję cykli leczenia w zakresie Ratunkowego Dostępu do Technologii Lekowej na podstawie zgody uzyskanej w aplikacji Centralnej Bazy Wniosków i Decyzji</w:t>
            </w:r>
          </w:p>
        </w:tc>
      </w:tr>
      <w:tr w:rsidR="003D2DE8" w:rsidRPr="003D2DE8" w14:paraId="133E07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97CA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012F6B8F" w14:textId="04A6F144" w:rsidR="00C3737F" w:rsidRPr="003D2DE8" w:rsidRDefault="00C3737F" w:rsidP="00436054">
            <w:pPr>
              <w:spacing w:after="0" w:line="240" w:lineRule="auto"/>
              <w:jc w:val="left"/>
              <w:rPr>
                <w:rFonts w:cstheme="minorHAnsi"/>
                <w:szCs w:val="20"/>
              </w:rPr>
            </w:pPr>
            <w:r w:rsidRPr="003D2DE8">
              <w:rPr>
                <w:rFonts w:cstheme="minorHAnsi"/>
                <w:szCs w:val="20"/>
              </w:rPr>
              <w:t>System umożliwia powiązanie umowy oraz pozycji umowy z konfiguracją zdefiniowaną w systemie finansowo-księgowym</w:t>
            </w:r>
          </w:p>
        </w:tc>
      </w:tr>
      <w:tr w:rsidR="003D2DE8" w:rsidRPr="003D2DE8" w14:paraId="544E14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B15B1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280148AE" w14:textId="0CF23242" w:rsidR="00C3737F" w:rsidRPr="003D2DE8" w:rsidRDefault="00C3737F" w:rsidP="00436054">
            <w:pPr>
              <w:spacing w:after="0" w:line="240" w:lineRule="auto"/>
              <w:jc w:val="left"/>
              <w:rPr>
                <w:rFonts w:cstheme="minorHAnsi"/>
                <w:szCs w:val="20"/>
              </w:rPr>
            </w:pPr>
            <w:r w:rsidRPr="003D2DE8">
              <w:rPr>
                <w:rFonts w:cstheme="minorHAnsi"/>
                <w:szCs w:val="20"/>
              </w:rPr>
              <w:t>System umożliwia kopiowanie konfiguracji finansowo-księgowej oraz OPK z uwzględnieniem jej zmiany pomiędzy okresami księgowymi.</w:t>
            </w:r>
          </w:p>
        </w:tc>
      </w:tr>
      <w:tr w:rsidR="003D2DE8" w:rsidRPr="003D2DE8" w14:paraId="6E907C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7858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341A4331" w14:textId="15C75A2F" w:rsidR="00C3737F" w:rsidRPr="003D2DE8" w:rsidRDefault="00C3737F" w:rsidP="00436054">
            <w:pPr>
              <w:spacing w:after="0" w:line="240" w:lineRule="auto"/>
              <w:jc w:val="left"/>
              <w:rPr>
                <w:rFonts w:cstheme="minorHAnsi"/>
                <w:szCs w:val="20"/>
              </w:rPr>
            </w:pPr>
            <w:r w:rsidRPr="003D2DE8">
              <w:rPr>
                <w:rFonts w:cstheme="minorHAnsi"/>
                <w:szCs w:val="20"/>
              </w:rPr>
              <w:t>System umożliwia zbiorcze generowanie finansowych pozycji rozliczeniowych na podstawie zaewidencjonowanych rozliczeń statystycznych w fizjoterapii ambulatoryjnej i domowej zgodnie z charakterystyką produktów rozliczeniowych określoną w zarządzeniu Prezesa NFZ w sprawie określenia warunków zawierania i realizacji umów w rodzajach rehabilitacja lecznicza oraz programy zdrowotne w zakresie świadczeń - leczenie dzieci i dorosłych ze śpiączką. System weryfikuje poprawność zaewidencjonowanych świadczeń finansowych.</w:t>
            </w:r>
          </w:p>
        </w:tc>
      </w:tr>
      <w:tr w:rsidR="003D2DE8" w:rsidRPr="003D2DE8" w14:paraId="293FA6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0AE1F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148ABB49" w14:textId="4D907659" w:rsidR="00C3737F" w:rsidRPr="003D2DE8" w:rsidRDefault="00C3737F" w:rsidP="00436054">
            <w:pPr>
              <w:spacing w:after="0" w:line="240" w:lineRule="auto"/>
              <w:jc w:val="left"/>
              <w:rPr>
                <w:rFonts w:cstheme="minorHAnsi"/>
                <w:szCs w:val="20"/>
              </w:rPr>
            </w:pPr>
            <w:r w:rsidRPr="003D2DE8">
              <w:rPr>
                <w:rFonts w:cstheme="minorHAnsi"/>
                <w:szCs w:val="20"/>
              </w:rPr>
              <w:t xml:space="preserve">Podczas wyznaczania JGP system uwzględnia rozpoznanie </w:t>
            </w:r>
            <w:proofErr w:type="spellStart"/>
            <w:r w:rsidRPr="003D2DE8">
              <w:rPr>
                <w:rFonts w:cstheme="minorHAnsi"/>
                <w:szCs w:val="20"/>
              </w:rPr>
              <w:t>powypisowe</w:t>
            </w:r>
            <w:proofErr w:type="spellEnd"/>
            <w:r w:rsidRPr="003D2DE8">
              <w:rPr>
                <w:rFonts w:cstheme="minorHAnsi"/>
                <w:szCs w:val="20"/>
              </w:rPr>
              <w:t xml:space="preserve"> (onkologiczne)</w:t>
            </w:r>
          </w:p>
        </w:tc>
      </w:tr>
      <w:tr w:rsidR="003D2DE8" w:rsidRPr="003D2DE8" w14:paraId="347336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D4115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center"/>
          </w:tcPr>
          <w:p w14:paraId="27A9B436" w14:textId="7185FA05" w:rsidR="00C3737F" w:rsidRPr="003D2DE8" w:rsidRDefault="00C3737F" w:rsidP="00436054">
            <w:pPr>
              <w:spacing w:after="0" w:line="240" w:lineRule="auto"/>
              <w:jc w:val="left"/>
              <w:rPr>
                <w:rFonts w:cstheme="minorHAnsi"/>
                <w:szCs w:val="20"/>
              </w:rPr>
            </w:pPr>
            <w:r w:rsidRPr="003D2DE8">
              <w:rPr>
                <w:rFonts w:cstheme="minorHAnsi"/>
                <w:szCs w:val="20"/>
              </w:rPr>
              <w:t>System umożliwia dodanie uwag/komentarza do komunikatu importu/eksportu</w:t>
            </w:r>
          </w:p>
        </w:tc>
      </w:tr>
      <w:tr w:rsidR="003D2DE8" w:rsidRPr="003D2DE8" w14:paraId="069DFA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F670F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358F43A" w14:textId="09C00D78" w:rsidR="00C3737F" w:rsidRPr="003D2DE8" w:rsidRDefault="00C3737F" w:rsidP="00436054">
            <w:pPr>
              <w:spacing w:after="0" w:line="240" w:lineRule="auto"/>
              <w:jc w:val="left"/>
              <w:rPr>
                <w:rFonts w:cstheme="minorHAnsi"/>
                <w:szCs w:val="20"/>
              </w:rPr>
            </w:pPr>
            <w:r w:rsidRPr="003D2DE8">
              <w:rPr>
                <w:rFonts w:cstheme="minorHAnsi"/>
                <w:b/>
                <w:bCs/>
                <w:szCs w:val="20"/>
              </w:rPr>
              <w:t>JGP</w:t>
            </w:r>
          </w:p>
        </w:tc>
      </w:tr>
      <w:tr w:rsidR="003D2DE8" w:rsidRPr="003D2DE8" w14:paraId="209630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12CB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33D453E" w14:textId="271C7184" w:rsidR="00C3737F" w:rsidRPr="003D2DE8" w:rsidRDefault="00C3737F" w:rsidP="00436054">
            <w:pPr>
              <w:spacing w:after="0" w:line="240" w:lineRule="auto"/>
              <w:jc w:val="left"/>
              <w:rPr>
                <w:rFonts w:cstheme="minorHAnsi"/>
                <w:szCs w:val="20"/>
              </w:rPr>
            </w:pPr>
            <w:r w:rsidRPr="003D2DE8">
              <w:rPr>
                <w:rFonts w:cstheme="minorHAnsi"/>
                <w:szCs w:val="20"/>
              </w:rPr>
              <w:t xml:space="preserve">Wyznaczanie Jednorodnych Grup Pacjentów na podstawie danych hospitalizacji za pomocą wbudowanego </w:t>
            </w:r>
            <w:proofErr w:type="spellStart"/>
            <w:r w:rsidRPr="003D2DE8">
              <w:rPr>
                <w:rFonts w:cstheme="minorHAnsi"/>
                <w:szCs w:val="20"/>
              </w:rPr>
              <w:t>grupera</w:t>
            </w:r>
            <w:proofErr w:type="spellEnd"/>
            <w:r w:rsidRPr="003D2DE8">
              <w:rPr>
                <w:rFonts w:cstheme="minorHAnsi"/>
                <w:szCs w:val="20"/>
              </w:rPr>
              <w:t xml:space="preserve"> JGP</w:t>
            </w:r>
          </w:p>
        </w:tc>
      </w:tr>
      <w:tr w:rsidR="003D2DE8" w:rsidRPr="003D2DE8" w14:paraId="575FE1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D20AB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0F2A2E4" w14:textId="4E2F7BA3" w:rsidR="00C3737F" w:rsidRPr="003D2DE8" w:rsidRDefault="00C3737F" w:rsidP="00436054">
            <w:pPr>
              <w:spacing w:after="0" w:line="240" w:lineRule="auto"/>
              <w:jc w:val="left"/>
              <w:rPr>
                <w:rFonts w:cstheme="minorHAnsi"/>
                <w:szCs w:val="20"/>
              </w:rPr>
            </w:pPr>
            <w:r w:rsidRPr="003D2DE8">
              <w:rPr>
                <w:rFonts w:cstheme="minorHAnsi"/>
                <w:szCs w:val="20"/>
              </w:rPr>
              <w:t>Import aktualnego słownika procedur medycznych ICD9 (komunikat ICD9),</w:t>
            </w:r>
          </w:p>
        </w:tc>
      </w:tr>
      <w:tr w:rsidR="003D2DE8" w:rsidRPr="003D2DE8" w14:paraId="75FAC4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58730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040EE18" w14:textId="3881CE81" w:rsidR="00C3737F" w:rsidRPr="003D2DE8" w:rsidRDefault="00C3737F" w:rsidP="00436054">
            <w:pPr>
              <w:spacing w:after="0" w:line="240" w:lineRule="auto"/>
              <w:jc w:val="left"/>
              <w:rPr>
                <w:rFonts w:cstheme="minorHAnsi"/>
                <w:szCs w:val="20"/>
              </w:rPr>
            </w:pPr>
            <w:r w:rsidRPr="003D2DE8">
              <w:rPr>
                <w:rFonts w:cstheme="minorHAnsi"/>
                <w:szCs w:val="20"/>
              </w:rPr>
              <w:t>Wyznaczanie JGP dla hospitalizacji</w:t>
            </w:r>
          </w:p>
        </w:tc>
      </w:tr>
      <w:tr w:rsidR="003D2DE8" w:rsidRPr="003D2DE8" w14:paraId="55F17C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4F05F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2A458DA" w14:textId="22B8930A" w:rsidR="00C3737F" w:rsidRPr="003D2DE8" w:rsidRDefault="00C3737F" w:rsidP="00436054">
            <w:pPr>
              <w:spacing w:after="0" w:line="240" w:lineRule="auto"/>
              <w:jc w:val="left"/>
              <w:rPr>
                <w:rFonts w:cstheme="minorHAnsi"/>
                <w:szCs w:val="20"/>
              </w:rPr>
            </w:pPr>
            <w:r w:rsidRPr="003D2DE8">
              <w:rPr>
                <w:rFonts w:cstheme="minorHAnsi"/>
                <w:szCs w:val="20"/>
              </w:rPr>
              <w:t>Możliwość wyznaczania JGP dla każdego z pobytów oddzielnie</w:t>
            </w:r>
          </w:p>
        </w:tc>
      </w:tr>
      <w:tr w:rsidR="003D2DE8" w:rsidRPr="003D2DE8" w14:paraId="178123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48349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9164C7C" w14:textId="3F3B15F9" w:rsidR="00C3737F" w:rsidRPr="003D2DE8" w:rsidRDefault="00C3737F" w:rsidP="00436054">
            <w:pPr>
              <w:spacing w:after="0" w:line="240" w:lineRule="auto"/>
              <w:jc w:val="left"/>
              <w:rPr>
                <w:rFonts w:cstheme="minorHAnsi"/>
                <w:szCs w:val="20"/>
              </w:rPr>
            </w:pPr>
            <w:r w:rsidRPr="003D2DE8">
              <w:rPr>
                <w:rFonts w:cstheme="minorHAnsi"/>
                <w:szCs w:val="20"/>
              </w:rPr>
              <w:t xml:space="preserve">Zapewnienie sprawnego zasilania systemu w aktualne charakterystyki JGP wynikające z publikowanych Zarządzeń Prezesa NFZ </w:t>
            </w:r>
          </w:p>
        </w:tc>
      </w:tr>
      <w:tr w:rsidR="003D2DE8" w:rsidRPr="003D2DE8" w14:paraId="0044CD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45CD3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0DE03CF" w14:textId="5DFECDF1" w:rsidR="00C3737F" w:rsidRPr="003D2DE8" w:rsidRDefault="00C3737F" w:rsidP="00436054">
            <w:pPr>
              <w:spacing w:after="0" w:line="240" w:lineRule="auto"/>
              <w:jc w:val="left"/>
              <w:rPr>
                <w:rFonts w:cstheme="minorHAnsi"/>
                <w:szCs w:val="20"/>
              </w:rPr>
            </w:pPr>
            <w:r w:rsidRPr="003D2DE8">
              <w:rPr>
                <w:rFonts w:cstheme="minorHAnsi"/>
                <w:szCs w:val="20"/>
              </w:rPr>
              <w:t xml:space="preserve">Wyznaczanie JGP za pomocą wbudowanego (lokalnego) </w:t>
            </w:r>
            <w:proofErr w:type="spellStart"/>
            <w:r w:rsidRPr="003D2DE8">
              <w:rPr>
                <w:rFonts w:cstheme="minorHAnsi"/>
                <w:szCs w:val="20"/>
              </w:rPr>
              <w:t>grupera</w:t>
            </w:r>
            <w:proofErr w:type="spellEnd"/>
            <w:r w:rsidRPr="003D2DE8">
              <w:rPr>
                <w:rFonts w:cstheme="minorHAnsi"/>
                <w:szCs w:val="20"/>
              </w:rPr>
              <w:t xml:space="preserve"> JGP w zakresie umów: leczenie szpitalne, rehabilitacja stacjonarna, ambulatoryjna opieka specjalistyczna</w:t>
            </w:r>
          </w:p>
        </w:tc>
      </w:tr>
      <w:tr w:rsidR="003D2DE8" w:rsidRPr="003D2DE8" w14:paraId="7B1DCA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86D58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1BA8219" w14:textId="2221EE06" w:rsidR="00C3737F" w:rsidRPr="003D2DE8" w:rsidRDefault="00C3737F" w:rsidP="00436054">
            <w:pPr>
              <w:spacing w:after="0" w:line="240" w:lineRule="auto"/>
              <w:jc w:val="left"/>
              <w:rPr>
                <w:rFonts w:cstheme="minorHAnsi"/>
                <w:szCs w:val="20"/>
              </w:rPr>
            </w:pPr>
            <w:r w:rsidRPr="003D2DE8">
              <w:rPr>
                <w:rFonts w:cstheme="minorHAnsi"/>
                <w:szCs w:val="20"/>
              </w:rPr>
              <w:t xml:space="preserve">Możliwość ręcznego wyznaczenia JGP dla hospitalizacji z pominięciem </w:t>
            </w:r>
            <w:proofErr w:type="spellStart"/>
            <w:r w:rsidRPr="003D2DE8">
              <w:rPr>
                <w:rFonts w:cstheme="minorHAnsi"/>
                <w:szCs w:val="20"/>
              </w:rPr>
              <w:t>grupera</w:t>
            </w:r>
            <w:proofErr w:type="spellEnd"/>
            <w:r w:rsidRPr="003D2DE8">
              <w:rPr>
                <w:rFonts w:cstheme="minorHAnsi"/>
                <w:szCs w:val="20"/>
              </w:rPr>
              <w:t xml:space="preserve"> lokalnego i </w:t>
            </w:r>
            <w:proofErr w:type="spellStart"/>
            <w:r w:rsidRPr="003D2DE8">
              <w:rPr>
                <w:rFonts w:cstheme="minorHAnsi"/>
                <w:szCs w:val="20"/>
              </w:rPr>
              <w:t>grupera</w:t>
            </w:r>
            <w:proofErr w:type="spellEnd"/>
            <w:r w:rsidRPr="003D2DE8">
              <w:rPr>
                <w:rFonts w:cstheme="minorHAnsi"/>
                <w:szCs w:val="20"/>
              </w:rPr>
              <w:t xml:space="preserve"> NFZ</w:t>
            </w:r>
          </w:p>
        </w:tc>
      </w:tr>
      <w:tr w:rsidR="003D2DE8" w:rsidRPr="003D2DE8" w14:paraId="6DE1C2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DE48A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A969513" w14:textId="5FECC8C7" w:rsidR="00C3737F" w:rsidRPr="003D2DE8" w:rsidRDefault="00C3737F" w:rsidP="00436054">
            <w:pPr>
              <w:spacing w:after="0" w:line="240" w:lineRule="auto"/>
              <w:jc w:val="left"/>
              <w:rPr>
                <w:rFonts w:cstheme="minorHAnsi"/>
                <w:szCs w:val="20"/>
              </w:rPr>
            </w:pPr>
            <w:r w:rsidRPr="003D2DE8">
              <w:rPr>
                <w:rFonts w:cstheme="minorHAnsi"/>
                <w:szCs w:val="20"/>
              </w:rPr>
              <w:t>Możliwość automatycznego przypisania JGP do pobytu na oddziale, z którego pochodzi element kierunkowy wyznaczonej JGP</w:t>
            </w:r>
          </w:p>
        </w:tc>
      </w:tr>
      <w:tr w:rsidR="003D2DE8" w:rsidRPr="003D2DE8" w14:paraId="562AAE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E72FD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822B29B" w14:textId="2AFB67E0" w:rsidR="00C3737F" w:rsidRPr="003D2DE8" w:rsidRDefault="00C3737F" w:rsidP="00436054">
            <w:pPr>
              <w:spacing w:after="0" w:line="240" w:lineRule="auto"/>
              <w:jc w:val="left"/>
              <w:rPr>
                <w:rFonts w:cstheme="minorHAnsi"/>
                <w:szCs w:val="20"/>
              </w:rPr>
            </w:pPr>
            <w:r w:rsidRPr="003D2DE8">
              <w:rPr>
                <w:rFonts w:cstheme="minorHAnsi"/>
                <w:szCs w:val="20"/>
              </w:rPr>
              <w:t>Przy wyznaczeniu świadczeń JGP system powinien uwzględniać posiadane przez pacjenta orzeczenia o znacznym stopniu niepełnosprawności</w:t>
            </w:r>
          </w:p>
        </w:tc>
      </w:tr>
      <w:tr w:rsidR="003D2DE8" w:rsidRPr="003D2DE8" w14:paraId="4D5F09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8603B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649EEE8" w14:textId="0E3ADC15" w:rsidR="00C3737F" w:rsidRPr="003D2DE8" w:rsidRDefault="00C3737F" w:rsidP="00436054">
            <w:pPr>
              <w:spacing w:after="0" w:line="240" w:lineRule="auto"/>
              <w:jc w:val="left"/>
              <w:rPr>
                <w:rFonts w:cstheme="minorHAnsi"/>
                <w:szCs w:val="20"/>
              </w:rPr>
            </w:pPr>
            <w:r w:rsidRPr="003D2DE8">
              <w:rPr>
                <w:rFonts w:cstheme="minorHAnsi"/>
                <w:szCs w:val="20"/>
              </w:rPr>
              <w:t>Wsteczna weryfikacja poprawności wyznaczonych wcześniej JGP z możliwością aktualizacji JGP na poprawną</w:t>
            </w:r>
          </w:p>
        </w:tc>
      </w:tr>
      <w:tr w:rsidR="003D2DE8" w:rsidRPr="003D2DE8" w14:paraId="48C81A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F00DD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14ED82E" w14:textId="11D8E9E2" w:rsidR="00C3737F" w:rsidRPr="003D2DE8" w:rsidRDefault="00C3737F" w:rsidP="00436054">
            <w:pPr>
              <w:spacing w:after="0" w:line="240" w:lineRule="auto"/>
              <w:jc w:val="left"/>
              <w:rPr>
                <w:rFonts w:cstheme="minorHAnsi"/>
                <w:szCs w:val="20"/>
              </w:rPr>
            </w:pPr>
            <w:r w:rsidRPr="003D2DE8">
              <w:rPr>
                <w:rFonts w:cstheme="minorHAnsi"/>
                <w:szCs w:val="20"/>
              </w:rPr>
              <w:t xml:space="preserve">Różnice wynikające z wczytania nowych wersji </w:t>
            </w:r>
            <w:proofErr w:type="spellStart"/>
            <w:r w:rsidRPr="003D2DE8">
              <w:rPr>
                <w:rFonts w:cstheme="minorHAnsi"/>
                <w:szCs w:val="20"/>
              </w:rPr>
              <w:t>grupera</w:t>
            </w:r>
            <w:proofErr w:type="spellEnd"/>
            <w:r w:rsidRPr="003D2DE8">
              <w:rPr>
                <w:rFonts w:cstheme="minorHAnsi"/>
                <w:szCs w:val="20"/>
              </w:rPr>
              <w:t>, które opublikowano z wsteczną datą obowiązywania, które mogą obejmować</w:t>
            </w:r>
          </w:p>
        </w:tc>
      </w:tr>
      <w:tr w:rsidR="003D2DE8" w:rsidRPr="003D2DE8" w14:paraId="727264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B1612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2E83CD5" w14:textId="6648ED83"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Różnice w zaewidencjonowanych taryfach, </w:t>
            </w:r>
          </w:p>
        </w:tc>
      </w:tr>
      <w:tr w:rsidR="003D2DE8" w:rsidRPr="003D2DE8" w14:paraId="47DB89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970F7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338748A" w14:textId="43CE35F5" w:rsidR="00C3737F" w:rsidRPr="003D2DE8" w:rsidRDefault="00C3737F" w:rsidP="00436054">
            <w:pPr>
              <w:spacing w:after="0" w:line="240" w:lineRule="auto"/>
              <w:jc w:val="left"/>
              <w:rPr>
                <w:rFonts w:cstheme="minorHAnsi"/>
                <w:szCs w:val="20"/>
              </w:rPr>
            </w:pPr>
            <w:r w:rsidRPr="003D2DE8">
              <w:rPr>
                <w:rFonts w:cstheme="minorHAnsi"/>
                <w:szCs w:val="20"/>
              </w:rPr>
              <w:t xml:space="preserve"> - Różnice w zaewidencjonowanych JGP, </w:t>
            </w:r>
          </w:p>
        </w:tc>
      </w:tr>
      <w:tr w:rsidR="003D2DE8" w:rsidRPr="003D2DE8" w14:paraId="62D1F2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F9C3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F596058" w14:textId="5C971D24" w:rsidR="00C3737F" w:rsidRPr="003D2DE8" w:rsidRDefault="00C3737F" w:rsidP="00436054">
            <w:pPr>
              <w:spacing w:after="0" w:line="240" w:lineRule="auto"/>
              <w:jc w:val="left"/>
              <w:rPr>
                <w:rFonts w:cstheme="minorHAnsi"/>
                <w:szCs w:val="20"/>
              </w:rPr>
            </w:pPr>
            <w:r w:rsidRPr="003D2DE8">
              <w:rPr>
                <w:rFonts w:cstheme="minorHAnsi"/>
                <w:szCs w:val="20"/>
              </w:rPr>
              <w:t>Różnice wynikające z modyfikacji danych statystycznych hospitalizacji, a mające wpływ na wyznaczoną JGP:</w:t>
            </w:r>
          </w:p>
        </w:tc>
      </w:tr>
      <w:tr w:rsidR="003D2DE8" w:rsidRPr="003D2DE8" w14:paraId="38531C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5C6C5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3B59649" w14:textId="0C0214D3" w:rsidR="00C3737F" w:rsidRPr="003D2DE8" w:rsidRDefault="00C3737F" w:rsidP="00436054">
            <w:pPr>
              <w:spacing w:after="0" w:line="240" w:lineRule="auto"/>
              <w:jc w:val="left"/>
              <w:rPr>
                <w:rFonts w:cstheme="minorHAnsi"/>
                <w:szCs w:val="20"/>
              </w:rPr>
            </w:pPr>
            <w:r w:rsidRPr="003D2DE8">
              <w:rPr>
                <w:rFonts w:cstheme="minorHAnsi"/>
                <w:szCs w:val="20"/>
              </w:rPr>
              <w:t xml:space="preserve"> - Konieczność zmiany JGP, </w:t>
            </w:r>
          </w:p>
        </w:tc>
      </w:tr>
      <w:tr w:rsidR="003D2DE8" w:rsidRPr="003D2DE8" w14:paraId="7E901F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8B6DF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B06CA69" w14:textId="6EA0D9F9" w:rsidR="00C3737F" w:rsidRPr="003D2DE8" w:rsidRDefault="00C3737F" w:rsidP="00436054">
            <w:pPr>
              <w:spacing w:after="0" w:line="240" w:lineRule="auto"/>
              <w:jc w:val="left"/>
              <w:rPr>
                <w:rFonts w:cstheme="minorHAnsi"/>
                <w:szCs w:val="20"/>
              </w:rPr>
            </w:pPr>
            <w:r w:rsidRPr="003D2DE8">
              <w:rPr>
                <w:rFonts w:cstheme="minorHAnsi"/>
                <w:szCs w:val="20"/>
              </w:rPr>
              <w:t xml:space="preserve"> - Konieczność zmiany taryfy,</w:t>
            </w:r>
          </w:p>
        </w:tc>
      </w:tr>
      <w:tr w:rsidR="003D2DE8" w:rsidRPr="003D2DE8" w14:paraId="4CE689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284B3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6DB0F4A" w14:textId="731B0C32" w:rsidR="00C3737F" w:rsidRPr="003D2DE8" w:rsidRDefault="00C3737F" w:rsidP="00436054">
            <w:pPr>
              <w:spacing w:after="0" w:line="240" w:lineRule="auto"/>
              <w:jc w:val="left"/>
              <w:rPr>
                <w:rFonts w:cstheme="minorHAnsi"/>
                <w:szCs w:val="20"/>
              </w:rPr>
            </w:pPr>
            <w:r w:rsidRPr="003D2DE8">
              <w:rPr>
                <w:rFonts w:cstheme="minorHAnsi"/>
                <w:szCs w:val="20"/>
              </w:rPr>
              <w:t xml:space="preserve"> - Konieczność przepięcia JGP do pobytu na innym oddziale </w:t>
            </w:r>
          </w:p>
        </w:tc>
      </w:tr>
      <w:tr w:rsidR="003D2DE8" w:rsidRPr="003D2DE8" w14:paraId="252DA6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3B008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98F9AAC" w14:textId="48C37509" w:rsidR="00C3737F" w:rsidRPr="003D2DE8" w:rsidRDefault="00C3737F" w:rsidP="00436054">
            <w:pPr>
              <w:spacing w:after="0" w:line="240" w:lineRule="auto"/>
              <w:jc w:val="left"/>
              <w:rPr>
                <w:rFonts w:cstheme="minorHAnsi"/>
                <w:szCs w:val="20"/>
              </w:rPr>
            </w:pPr>
            <w:r w:rsidRPr="003D2DE8">
              <w:rPr>
                <w:rFonts w:cstheme="minorHAnsi"/>
                <w:szCs w:val="20"/>
              </w:rPr>
              <w:t>Wyszukiwanie hospitalizacji wg poniższych kryteriów</w:t>
            </w:r>
          </w:p>
        </w:tc>
      </w:tr>
      <w:tr w:rsidR="003D2DE8" w:rsidRPr="003D2DE8" w14:paraId="29E026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6128A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161394E" w14:textId="44BA66CF" w:rsidR="00C3737F" w:rsidRPr="003D2DE8" w:rsidRDefault="00C3737F" w:rsidP="00436054">
            <w:pPr>
              <w:spacing w:after="0" w:line="240" w:lineRule="auto"/>
              <w:jc w:val="left"/>
              <w:rPr>
                <w:rFonts w:cstheme="minorHAnsi"/>
                <w:szCs w:val="20"/>
              </w:rPr>
            </w:pPr>
            <w:r w:rsidRPr="003D2DE8">
              <w:rPr>
                <w:rFonts w:cstheme="minorHAnsi"/>
                <w:szCs w:val="20"/>
              </w:rPr>
              <w:t xml:space="preserve"> - Data zakończenia hospitalizacji, </w:t>
            </w:r>
          </w:p>
        </w:tc>
      </w:tr>
      <w:tr w:rsidR="003D2DE8" w:rsidRPr="003D2DE8" w14:paraId="4354EC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CFDD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4127666" w14:textId="2B7E21C5" w:rsidR="00C3737F" w:rsidRPr="003D2DE8" w:rsidRDefault="00C3737F" w:rsidP="00436054">
            <w:pPr>
              <w:spacing w:after="0" w:line="240" w:lineRule="auto"/>
              <w:jc w:val="left"/>
              <w:rPr>
                <w:rFonts w:cstheme="minorHAnsi"/>
                <w:szCs w:val="20"/>
              </w:rPr>
            </w:pPr>
            <w:r w:rsidRPr="003D2DE8">
              <w:rPr>
                <w:rFonts w:cstheme="minorHAnsi"/>
                <w:szCs w:val="20"/>
              </w:rPr>
              <w:t xml:space="preserve"> - Wersja </w:t>
            </w:r>
            <w:proofErr w:type="spellStart"/>
            <w:r w:rsidRPr="003D2DE8">
              <w:rPr>
                <w:rFonts w:cstheme="minorHAnsi"/>
                <w:szCs w:val="20"/>
              </w:rPr>
              <w:t>grupera</w:t>
            </w:r>
            <w:proofErr w:type="spellEnd"/>
            <w:r w:rsidRPr="003D2DE8">
              <w:rPr>
                <w:rFonts w:cstheme="minorHAnsi"/>
                <w:szCs w:val="20"/>
              </w:rPr>
              <w:t xml:space="preserve"> za pomocą którego wyznaczono JGP </w:t>
            </w:r>
          </w:p>
        </w:tc>
      </w:tr>
      <w:tr w:rsidR="003D2DE8" w:rsidRPr="003D2DE8" w14:paraId="009A50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C864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1B8FBA3" w14:textId="266A5A2E" w:rsidR="00C3737F" w:rsidRPr="003D2DE8" w:rsidRDefault="00C3737F" w:rsidP="00436054">
            <w:pPr>
              <w:spacing w:after="0" w:line="240" w:lineRule="auto"/>
              <w:jc w:val="left"/>
              <w:rPr>
                <w:rFonts w:cstheme="minorHAnsi"/>
                <w:szCs w:val="20"/>
              </w:rPr>
            </w:pPr>
            <w:r w:rsidRPr="003D2DE8">
              <w:rPr>
                <w:rFonts w:cstheme="minorHAnsi"/>
                <w:szCs w:val="20"/>
              </w:rPr>
              <w:t xml:space="preserve"> - Kod JGP, </w:t>
            </w:r>
          </w:p>
        </w:tc>
      </w:tr>
      <w:tr w:rsidR="003D2DE8" w:rsidRPr="003D2DE8" w14:paraId="069D8F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0FA98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2E858A5" w14:textId="3101FF17" w:rsidR="00C3737F" w:rsidRPr="003D2DE8" w:rsidRDefault="00C3737F" w:rsidP="00436054">
            <w:pPr>
              <w:spacing w:after="0" w:line="240" w:lineRule="auto"/>
              <w:jc w:val="left"/>
              <w:rPr>
                <w:rFonts w:cstheme="minorHAnsi"/>
                <w:szCs w:val="20"/>
              </w:rPr>
            </w:pPr>
            <w:r w:rsidRPr="003D2DE8">
              <w:rPr>
                <w:rFonts w:cstheme="minorHAnsi"/>
                <w:szCs w:val="20"/>
              </w:rPr>
              <w:t xml:space="preserve"> - Rozpoznanie główne </w:t>
            </w:r>
          </w:p>
        </w:tc>
      </w:tr>
      <w:tr w:rsidR="003D2DE8" w:rsidRPr="003D2DE8" w14:paraId="5119D1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A0A27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E85E11C" w14:textId="0CB24A28"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Kod procedury medycznej, </w:t>
            </w:r>
          </w:p>
        </w:tc>
      </w:tr>
      <w:tr w:rsidR="003D2DE8" w:rsidRPr="003D2DE8" w14:paraId="4CFBF6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7D7B8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6F91733" w14:textId="03D6B9F1" w:rsidR="00C3737F" w:rsidRPr="003D2DE8" w:rsidRDefault="00C3737F" w:rsidP="00436054">
            <w:pPr>
              <w:spacing w:after="0" w:line="240" w:lineRule="auto"/>
              <w:jc w:val="left"/>
              <w:rPr>
                <w:rFonts w:cstheme="minorHAnsi"/>
                <w:szCs w:val="20"/>
              </w:rPr>
            </w:pPr>
            <w:r w:rsidRPr="003D2DE8">
              <w:rPr>
                <w:rFonts w:cstheme="minorHAnsi"/>
                <w:szCs w:val="20"/>
              </w:rPr>
              <w:t xml:space="preserve"> - Status rozliczenia </w:t>
            </w:r>
          </w:p>
        </w:tc>
      </w:tr>
      <w:tr w:rsidR="003D2DE8" w:rsidRPr="003D2DE8" w14:paraId="1CB07E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3E29E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0D9C03B" w14:textId="4955AABC" w:rsidR="00C3737F" w:rsidRPr="003D2DE8" w:rsidRDefault="00C3737F" w:rsidP="00436054">
            <w:pPr>
              <w:spacing w:after="0" w:line="240" w:lineRule="auto"/>
              <w:jc w:val="left"/>
              <w:rPr>
                <w:rFonts w:cstheme="minorHAnsi"/>
                <w:szCs w:val="20"/>
              </w:rPr>
            </w:pPr>
            <w:r w:rsidRPr="003D2DE8">
              <w:rPr>
                <w:rFonts w:cstheme="minorHAnsi"/>
                <w:szCs w:val="20"/>
              </w:rPr>
              <w:t xml:space="preserve">Wskazanie możliwości uzyskania JGP o większej taryfie w przypadku zmiany kombinacji </w:t>
            </w:r>
            <w:proofErr w:type="spellStart"/>
            <w:r w:rsidRPr="003D2DE8">
              <w:rPr>
                <w:rFonts w:cstheme="minorHAnsi"/>
                <w:szCs w:val="20"/>
              </w:rPr>
              <w:t>rozpoznań</w:t>
            </w:r>
            <w:proofErr w:type="spellEnd"/>
            <w:r w:rsidRPr="003D2DE8">
              <w:rPr>
                <w:rFonts w:cstheme="minorHAnsi"/>
                <w:szCs w:val="20"/>
              </w:rPr>
              <w:t xml:space="preserve"> wypisowych</w:t>
            </w:r>
          </w:p>
        </w:tc>
      </w:tr>
      <w:tr w:rsidR="003D2DE8" w:rsidRPr="003D2DE8" w14:paraId="274745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F0455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1A0F797" w14:textId="3A95E1E2" w:rsidR="00C3737F" w:rsidRPr="003D2DE8" w:rsidRDefault="00C3737F" w:rsidP="00436054">
            <w:pPr>
              <w:spacing w:after="0" w:line="240" w:lineRule="auto"/>
              <w:jc w:val="left"/>
              <w:rPr>
                <w:rFonts w:cstheme="minorHAnsi"/>
                <w:szCs w:val="20"/>
              </w:rPr>
            </w:pPr>
            <w:r w:rsidRPr="003D2DE8">
              <w:rPr>
                <w:rFonts w:cstheme="minorHAnsi"/>
                <w:szCs w:val="20"/>
              </w:rPr>
              <w:t xml:space="preserve">Możliwość porównania wersji </w:t>
            </w:r>
            <w:proofErr w:type="spellStart"/>
            <w:r w:rsidRPr="003D2DE8">
              <w:rPr>
                <w:rFonts w:cstheme="minorHAnsi"/>
                <w:szCs w:val="20"/>
              </w:rPr>
              <w:t>grupera</w:t>
            </w:r>
            <w:proofErr w:type="spellEnd"/>
            <w:r w:rsidRPr="003D2DE8">
              <w:rPr>
                <w:rFonts w:cstheme="minorHAnsi"/>
                <w:szCs w:val="20"/>
              </w:rPr>
              <w:t>. Wynik porównania powinien być możliwy do zapisu w formacie XLS.</w:t>
            </w:r>
          </w:p>
        </w:tc>
      </w:tr>
      <w:tr w:rsidR="003D2DE8" w:rsidRPr="003D2DE8" w14:paraId="14B913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4803C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9C63A59" w14:textId="71D2FF90" w:rsidR="00C3737F" w:rsidRPr="003D2DE8" w:rsidRDefault="00C3737F" w:rsidP="00436054">
            <w:pPr>
              <w:spacing w:after="0" w:line="240" w:lineRule="auto"/>
              <w:jc w:val="left"/>
              <w:rPr>
                <w:rFonts w:cstheme="minorHAnsi"/>
                <w:szCs w:val="20"/>
              </w:rPr>
            </w:pPr>
            <w:r w:rsidRPr="003D2DE8">
              <w:rPr>
                <w:rFonts w:cstheme="minorHAnsi"/>
                <w:szCs w:val="20"/>
              </w:rPr>
              <w:t>Wsteczna weryfikacja z możliwością aktualizacji JGP pod kątem znalezienia bardziej optymalnej JGP</w:t>
            </w:r>
          </w:p>
        </w:tc>
      </w:tr>
      <w:tr w:rsidR="003D2DE8" w:rsidRPr="003D2DE8" w14:paraId="09BE67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2AB45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055E1A5" w14:textId="7CA16B33" w:rsidR="00C3737F" w:rsidRPr="003D2DE8" w:rsidRDefault="00C3737F" w:rsidP="00436054">
            <w:pPr>
              <w:spacing w:after="0" w:line="240" w:lineRule="auto"/>
              <w:jc w:val="left"/>
              <w:rPr>
                <w:rFonts w:cstheme="minorHAnsi"/>
                <w:szCs w:val="20"/>
              </w:rPr>
            </w:pPr>
            <w:r w:rsidRPr="003D2DE8">
              <w:rPr>
                <w:rFonts w:cstheme="minorHAnsi"/>
                <w:szCs w:val="20"/>
              </w:rPr>
              <w:t>W przypadku podpięcia procedury z innej wizyty, system umożliwia badanie wpływu na wyznaczoną wcześniej  grupę JGP</w:t>
            </w:r>
          </w:p>
        </w:tc>
      </w:tr>
      <w:tr w:rsidR="003D2DE8" w:rsidRPr="003D2DE8" w14:paraId="25F5DE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A6125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61B721F" w14:textId="5CF057C9" w:rsidR="00C3737F" w:rsidRPr="003D2DE8" w:rsidRDefault="00C3737F" w:rsidP="00436054">
            <w:pPr>
              <w:spacing w:after="0" w:line="240" w:lineRule="auto"/>
              <w:jc w:val="left"/>
              <w:rPr>
                <w:rFonts w:cstheme="minorHAnsi"/>
                <w:szCs w:val="20"/>
              </w:rPr>
            </w:pPr>
            <w:r w:rsidRPr="003D2DE8">
              <w:rPr>
                <w:rFonts w:cstheme="minorHAnsi"/>
                <w:szCs w:val="20"/>
              </w:rPr>
              <w:t xml:space="preserve">Jeśli dla hospitalizacji istnieje aktywne świadczenie JGP ze wskazanym sposobem rozliczenia związanym z urazami wielonarządowymi (UJ1, UJ2, UJ3), system powinien sprawdzić, czy wśród </w:t>
            </w:r>
            <w:proofErr w:type="spellStart"/>
            <w:r w:rsidRPr="003D2DE8">
              <w:rPr>
                <w:rFonts w:cstheme="minorHAnsi"/>
                <w:szCs w:val="20"/>
              </w:rPr>
              <w:t>rozpoznań</w:t>
            </w:r>
            <w:proofErr w:type="spellEnd"/>
            <w:r w:rsidRPr="003D2DE8">
              <w:rPr>
                <w:rFonts w:cstheme="minorHAnsi"/>
                <w:szCs w:val="20"/>
              </w:rPr>
              <w:t xml:space="preserve"> wypisowych hospitalizacji występuje rozpoznanie z listy T07 dla wersji </w:t>
            </w:r>
            <w:proofErr w:type="spellStart"/>
            <w:r w:rsidRPr="003D2DE8">
              <w:rPr>
                <w:rFonts w:cstheme="minorHAnsi"/>
                <w:szCs w:val="20"/>
              </w:rPr>
              <w:t>grupera</w:t>
            </w:r>
            <w:proofErr w:type="spellEnd"/>
            <w:r w:rsidRPr="003D2DE8">
              <w:rPr>
                <w:rFonts w:cstheme="minorHAnsi"/>
                <w:szCs w:val="20"/>
              </w:rPr>
              <w:t xml:space="preserve"> zgodnej ze wskazanej w świadczeniu JGP</w:t>
            </w:r>
          </w:p>
        </w:tc>
      </w:tr>
      <w:tr w:rsidR="003D2DE8" w:rsidRPr="003D2DE8" w14:paraId="28FF5B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58AEF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93E6040" w14:textId="3012A7DB" w:rsidR="00C3737F" w:rsidRPr="003D2DE8" w:rsidRDefault="00C3737F" w:rsidP="00436054">
            <w:pPr>
              <w:spacing w:after="0" w:line="240" w:lineRule="auto"/>
              <w:jc w:val="left"/>
              <w:rPr>
                <w:rFonts w:cstheme="minorHAnsi"/>
                <w:szCs w:val="20"/>
              </w:rPr>
            </w:pPr>
            <w:r w:rsidRPr="003D2DE8">
              <w:rPr>
                <w:rFonts w:cstheme="minorHAnsi"/>
                <w:szCs w:val="20"/>
              </w:rPr>
              <w:t>Możliwość wydrukowania charakterystyki wybranej JGP.SZP w formie podręcznej karty</w:t>
            </w:r>
          </w:p>
        </w:tc>
      </w:tr>
      <w:tr w:rsidR="003D2DE8" w:rsidRPr="003D2DE8" w14:paraId="4EE855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663F0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88DB1BC" w14:textId="5FE2AEC4" w:rsidR="00C3737F" w:rsidRPr="003D2DE8" w:rsidRDefault="00C3737F" w:rsidP="00436054">
            <w:pPr>
              <w:spacing w:after="0" w:line="240" w:lineRule="auto"/>
              <w:jc w:val="left"/>
              <w:rPr>
                <w:rFonts w:cstheme="minorHAnsi"/>
                <w:szCs w:val="20"/>
              </w:rPr>
            </w:pPr>
            <w:r w:rsidRPr="003D2DE8">
              <w:rPr>
                <w:rFonts w:cstheme="minorHAnsi"/>
                <w:szCs w:val="20"/>
              </w:rPr>
              <w:t>Możliwość wykonywania symulacji wyznaczania JGP (funkcjonalność Symulatora JGP)</w:t>
            </w:r>
          </w:p>
        </w:tc>
      </w:tr>
      <w:tr w:rsidR="003D2DE8" w:rsidRPr="003D2DE8" w14:paraId="67DBF8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1AB3C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56F3F4C" w14:textId="376ABB35" w:rsidR="00C3737F" w:rsidRPr="003D2DE8" w:rsidRDefault="00C3737F" w:rsidP="00436054">
            <w:pPr>
              <w:spacing w:after="0" w:line="240" w:lineRule="auto"/>
              <w:jc w:val="left"/>
              <w:rPr>
                <w:rFonts w:cstheme="minorHAnsi"/>
                <w:szCs w:val="20"/>
              </w:rPr>
            </w:pPr>
            <w:r w:rsidRPr="003D2DE8">
              <w:rPr>
                <w:rFonts w:cstheme="minorHAnsi"/>
                <w:b/>
                <w:bCs/>
                <w:szCs w:val="20"/>
              </w:rPr>
              <w:t>Symulator JGP</w:t>
            </w:r>
          </w:p>
        </w:tc>
      </w:tr>
      <w:tr w:rsidR="003D2DE8" w:rsidRPr="003D2DE8" w14:paraId="2F839B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EAD19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777F1C9" w14:textId="591AF93B" w:rsidR="00C3737F" w:rsidRPr="003D2DE8" w:rsidRDefault="00C3737F" w:rsidP="00436054">
            <w:pPr>
              <w:spacing w:after="0" w:line="240" w:lineRule="auto"/>
              <w:jc w:val="left"/>
              <w:rPr>
                <w:rFonts w:cstheme="minorHAnsi"/>
                <w:szCs w:val="20"/>
              </w:rPr>
            </w:pPr>
            <w:r w:rsidRPr="003D2DE8">
              <w:rPr>
                <w:rFonts w:cstheme="minorHAnsi"/>
                <w:szCs w:val="20"/>
              </w:rPr>
              <w:t>Symulator dostępny w systemie, działający w oparciu o dane medyczne zgromadzone w systemie medycznym</w:t>
            </w:r>
          </w:p>
        </w:tc>
      </w:tr>
      <w:tr w:rsidR="003D2DE8" w:rsidRPr="003D2DE8" w14:paraId="514FB2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E375D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F2D8B8F" w14:textId="50EDC0DA" w:rsidR="00C3737F" w:rsidRPr="003D2DE8" w:rsidRDefault="00C3737F" w:rsidP="00436054">
            <w:pPr>
              <w:spacing w:after="0" w:line="240" w:lineRule="auto"/>
              <w:jc w:val="left"/>
              <w:rPr>
                <w:rFonts w:cstheme="minorHAnsi"/>
                <w:szCs w:val="20"/>
              </w:rPr>
            </w:pPr>
            <w:r w:rsidRPr="003D2DE8">
              <w:rPr>
                <w:rFonts w:cstheme="minorHAnsi"/>
                <w:szCs w:val="20"/>
              </w:rPr>
              <w:t>Symulator dostępny poprzez przeglądarkę WWW bez konieczności dostępu do zewnętrznej sieci Internet</w:t>
            </w:r>
          </w:p>
        </w:tc>
      </w:tr>
      <w:tr w:rsidR="003D2DE8" w:rsidRPr="003D2DE8" w14:paraId="12BF06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7F081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966AB1C" w14:textId="0E5C74F6"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D2DE8" w:rsidRPr="003D2DE8" w14:paraId="68B4C8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72A25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9CB5626" w14:textId="6CDD87B9" w:rsidR="00C3737F" w:rsidRPr="003D2DE8" w:rsidRDefault="00C3737F" w:rsidP="00436054">
            <w:pPr>
              <w:spacing w:after="0" w:line="240" w:lineRule="auto"/>
              <w:jc w:val="left"/>
              <w:rPr>
                <w:rFonts w:cstheme="minorHAnsi"/>
                <w:szCs w:val="20"/>
              </w:rPr>
            </w:pPr>
            <w:r w:rsidRPr="003D2DE8">
              <w:rPr>
                <w:rFonts w:cstheme="minorHAnsi"/>
                <w:szCs w:val="20"/>
              </w:rPr>
              <w:t>Możliwość sprawnej modyfikacji danych w symulatorze i obserwacja wpływu zmian na wyznaczane JGP</w:t>
            </w:r>
          </w:p>
        </w:tc>
      </w:tr>
      <w:tr w:rsidR="003D2DE8" w:rsidRPr="003D2DE8" w14:paraId="5CC460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7D728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9A07C11" w14:textId="421A975C" w:rsidR="00C3737F" w:rsidRPr="003D2DE8" w:rsidRDefault="00C3737F" w:rsidP="00436054">
            <w:pPr>
              <w:spacing w:after="0" w:line="240" w:lineRule="auto"/>
              <w:jc w:val="left"/>
              <w:rPr>
                <w:rFonts w:cstheme="minorHAnsi"/>
                <w:szCs w:val="20"/>
              </w:rPr>
            </w:pPr>
            <w:r w:rsidRPr="003D2DE8">
              <w:rPr>
                <w:rFonts w:cstheme="minorHAnsi"/>
                <w:szCs w:val="20"/>
              </w:rPr>
              <w:t xml:space="preserve">Modyfikacja danych pacjenta (wiek, płeć), </w:t>
            </w:r>
          </w:p>
        </w:tc>
      </w:tr>
      <w:tr w:rsidR="003D2DE8" w:rsidRPr="003D2DE8" w14:paraId="586B27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C7729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284B6F2" w14:textId="195481E3" w:rsidR="00C3737F" w:rsidRPr="003D2DE8" w:rsidRDefault="00C3737F" w:rsidP="00436054">
            <w:pPr>
              <w:spacing w:after="0" w:line="240" w:lineRule="auto"/>
              <w:jc w:val="left"/>
              <w:rPr>
                <w:rFonts w:cstheme="minorHAnsi"/>
                <w:szCs w:val="20"/>
              </w:rPr>
            </w:pPr>
            <w:r w:rsidRPr="003D2DE8">
              <w:rPr>
                <w:rFonts w:cstheme="minorHAnsi"/>
                <w:szCs w:val="20"/>
              </w:rPr>
              <w:t xml:space="preserve">Modyfikacja danych hospitalizacji (data przyjęcia, data wypisu, tryb przyjęcia, tryb wypisu, tryb i charakter hospitalizacji, </w:t>
            </w:r>
          </w:p>
        </w:tc>
      </w:tr>
      <w:tr w:rsidR="003D2DE8" w:rsidRPr="003D2DE8" w14:paraId="288A97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D80FB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8DF45ED" w14:textId="6F3A5B1C" w:rsidR="00C3737F" w:rsidRPr="003D2DE8" w:rsidRDefault="00C3737F" w:rsidP="00436054">
            <w:pPr>
              <w:spacing w:after="0" w:line="240" w:lineRule="auto"/>
              <w:jc w:val="left"/>
              <w:rPr>
                <w:rFonts w:cstheme="minorHAnsi"/>
                <w:szCs w:val="20"/>
              </w:rPr>
            </w:pPr>
            <w:r w:rsidRPr="003D2DE8">
              <w:rPr>
                <w:rFonts w:cstheme="minorHAnsi"/>
                <w:szCs w:val="20"/>
              </w:rPr>
              <w:t xml:space="preserve">Dodanie lub usuniecie pobytu </w:t>
            </w:r>
          </w:p>
        </w:tc>
      </w:tr>
      <w:tr w:rsidR="003D2DE8" w:rsidRPr="003D2DE8" w14:paraId="52C7D8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E798C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ADD31AF" w14:textId="4A234FF0" w:rsidR="00C3737F" w:rsidRPr="003D2DE8" w:rsidRDefault="00C3737F" w:rsidP="00436054">
            <w:pPr>
              <w:spacing w:after="0" w:line="240" w:lineRule="auto"/>
              <w:jc w:val="left"/>
              <w:rPr>
                <w:rFonts w:cstheme="minorHAnsi"/>
                <w:szCs w:val="20"/>
              </w:rPr>
            </w:pPr>
            <w:r w:rsidRPr="003D2DE8">
              <w:rPr>
                <w:rFonts w:cstheme="minorHAnsi"/>
                <w:szCs w:val="20"/>
              </w:rPr>
              <w:t>Modyfikacja danych pobytu (data przyjęcia, data wypisu, cz. VIII kodu resortowego komórki, kod świadczenia, rozpoznanie zasadnicze, rozpoznania współistniejące, procedury medyczne (daty wykonania))</w:t>
            </w:r>
          </w:p>
        </w:tc>
      </w:tr>
      <w:tr w:rsidR="003D2DE8" w:rsidRPr="003D2DE8" w14:paraId="1FFAF7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BCE26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4468222" w14:textId="7431E2D2" w:rsidR="00C3737F" w:rsidRPr="003D2DE8" w:rsidRDefault="00C3737F" w:rsidP="00436054">
            <w:pPr>
              <w:spacing w:after="0" w:line="240" w:lineRule="auto"/>
              <w:jc w:val="left"/>
              <w:rPr>
                <w:rFonts w:cstheme="minorHAnsi"/>
                <w:szCs w:val="20"/>
              </w:rPr>
            </w:pPr>
            <w:r w:rsidRPr="003D2DE8">
              <w:rPr>
                <w:rFonts w:cstheme="minorHAnsi"/>
                <w:szCs w:val="20"/>
              </w:rPr>
              <w:t>Wyróżnianie kolorami danych hospitalizacji nieistotnych z punktu widzenia wyznaczenia JGP</w:t>
            </w:r>
          </w:p>
        </w:tc>
      </w:tr>
      <w:tr w:rsidR="003D2DE8" w:rsidRPr="003D2DE8" w14:paraId="53D581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0A0A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F4FCF6E" w14:textId="42498FDE" w:rsidR="00C3737F" w:rsidRPr="003D2DE8" w:rsidRDefault="00C3737F" w:rsidP="00436054">
            <w:pPr>
              <w:spacing w:after="0" w:line="240" w:lineRule="auto"/>
              <w:jc w:val="left"/>
              <w:rPr>
                <w:rFonts w:cstheme="minorHAnsi"/>
                <w:szCs w:val="20"/>
              </w:rPr>
            </w:pPr>
            <w:r w:rsidRPr="003D2DE8">
              <w:rPr>
                <w:rFonts w:cstheme="minorHAnsi"/>
                <w:szCs w:val="20"/>
              </w:rPr>
              <w:t xml:space="preserve">Możliwość określenia wersji </w:t>
            </w:r>
            <w:proofErr w:type="spellStart"/>
            <w:r w:rsidRPr="003D2DE8">
              <w:rPr>
                <w:rFonts w:cstheme="minorHAnsi"/>
                <w:szCs w:val="20"/>
              </w:rPr>
              <w:t>grupera</w:t>
            </w:r>
            <w:proofErr w:type="spellEnd"/>
            <w:r w:rsidRPr="003D2DE8">
              <w:rPr>
                <w:rFonts w:cstheme="minorHAnsi"/>
                <w:szCs w:val="20"/>
              </w:rPr>
              <w:t xml:space="preserve"> za pomocą którego wyznaczone zostaną JGP</w:t>
            </w:r>
          </w:p>
        </w:tc>
      </w:tr>
      <w:tr w:rsidR="003D2DE8" w:rsidRPr="003D2DE8" w14:paraId="6C91FC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D9FE8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6079955" w14:textId="5CFC6D5A"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Wersja </w:t>
            </w:r>
            <w:proofErr w:type="spellStart"/>
            <w:r w:rsidRPr="003D2DE8">
              <w:rPr>
                <w:rFonts w:cstheme="minorHAnsi"/>
                <w:szCs w:val="20"/>
              </w:rPr>
              <w:t>grupera</w:t>
            </w:r>
            <w:proofErr w:type="spellEnd"/>
            <w:r w:rsidRPr="003D2DE8">
              <w:rPr>
                <w:rFonts w:cstheme="minorHAnsi"/>
                <w:szCs w:val="20"/>
              </w:rPr>
              <w:t xml:space="preserve"> wynikająca z daty zakończenia hospitalizacji, </w:t>
            </w:r>
          </w:p>
        </w:tc>
      </w:tr>
      <w:tr w:rsidR="003D2DE8" w:rsidRPr="003D2DE8" w14:paraId="218FC5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82B5A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C7F0FD9" w14:textId="0E188CD5" w:rsidR="00C3737F" w:rsidRPr="003D2DE8" w:rsidRDefault="00C3737F" w:rsidP="00436054">
            <w:pPr>
              <w:spacing w:after="0" w:line="240" w:lineRule="auto"/>
              <w:jc w:val="left"/>
              <w:rPr>
                <w:rFonts w:cstheme="minorHAnsi"/>
                <w:szCs w:val="20"/>
              </w:rPr>
            </w:pPr>
            <w:r w:rsidRPr="003D2DE8">
              <w:rPr>
                <w:rFonts w:cstheme="minorHAnsi"/>
                <w:szCs w:val="20"/>
              </w:rPr>
              <w:t xml:space="preserve">Dowolna wersja </w:t>
            </w:r>
            <w:proofErr w:type="spellStart"/>
            <w:r w:rsidRPr="003D2DE8">
              <w:rPr>
                <w:rFonts w:cstheme="minorHAnsi"/>
                <w:szCs w:val="20"/>
              </w:rPr>
              <w:t>grupera</w:t>
            </w:r>
            <w:proofErr w:type="spellEnd"/>
            <w:r w:rsidRPr="003D2DE8">
              <w:rPr>
                <w:rFonts w:cstheme="minorHAnsi"/>
                <w:szCs w:val="20"/>
              </w:rPr>
              <w:t xml:space="preserve"> istniejąca w systemie, </w:t>
            </w:r>
          </w:p>
        </w:tc>
      </w:tr>
      <w:tr w:rsidR="003D2DE8" w:rsidRPr="003D2DE8" w14:paraId="1A5F02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913A7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57DE8F7" w14:textId="404200AB" w:rsidR="00C3737F" w:rsidRPr="003D2DE8" w:rsidRDefault="00C3737F" w:rsidP="00436054">
            <w:pPr>
              <w:spacing w:after="0" w:line="240" w:lineRule="auto"/>
              <w:jc w:val="left"/>
              <w:rPr>
                <w:rFonts w:cstheme="minorHAnsi"/>
                <w:szCs w:val="20"/>
              </w:rPr>
            </w:pPr>
            <w:r w:rsidRPr="003D2DE8">
              <w:rPr>
                <w:rFonts w:cstheme="minorHAnsi"/>
                <w:szCs w:val="20"/>
              </w:rPr>
              <w:t>Wskazywanie JGP z podziałem na:</w:t>
            </w:r>
          </w:p>
        </w:tc>
      </w:tr>
      <w:tr w:rsidR="003D2DE8" w:rsidRPr="003D2DE8" w14:paraId="773668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EFE03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27A41AE" w14:textId="5B6C8A1E" w:rsidR="00C3737F" w:rsidRPr="003D2DE8" w:rsidRDefault="00C3737F" w:rsidP="00436054">
            <w:pPr>
              <w:spacing w:after="0" w:line="240" w:lineRule="auto"/>
              <w:jc w:val="left"/>
              <w:rPr>
                <w:rFonts w:cstheme="minorHAnsi"/>
                <w:szCs w:val="20"/>
              </w:rPr>
            </w:pPr>
            <w:r w:rsidRPr="003D2DE8">
              <w:rPr>
                <w:rFonts w:cstheme="minorHAnsi"/>
                <w:szCs w:val="20"/>
              </w:rPr>
              <w:t xml:space="preserve"> - JGP, dla której hospitalizacja spełnia warunki wyboru, </w:t>
            </w:r>
          </w:p>
        </w:tc>
      </w:tr>
      <w:tr w:rsidR="003D2DE8" w:rsidRPr="003D2DE8" w14:paraId="6891EB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56003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752A507" w14:textId="63D713DF" w:rsidR="00C3737F" w:rsidRPr="003D2DE8" w:rsidRDefault="00C3737F" w:rsidP="00436054">
            <w:pPr>
              <w:spacing w:after="0" w:line="240" w:lineRule="auto"/>
              <w:jc w:val="left"/>
              <w:rPr>
                <w:rFonts w:cstheme="minorHAnsi"/>
                <w:szCs w:val="20"/>
              </w:rPr>
            </w:pPr>
            <w:r w:rsidRPr="003D2DE8">
              <w:rPr>
                <w:rFonts w:cstheme="minorHAnsi"/>
                <w:szCs w:val="20"/>
              </w:rPr>
              <w:t xml:space="preserve"> - JGP, dla których hospitalizacja nie spełnia warunków, </w:t>
            </w:r>
          </w:p>
        </w:tc>
      </w:tr>
      <w:tr w:rsidR="003D2DE8" w:rsidRPr="003D2DE8" w14:paraId="55C3B6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F77A2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11535F4" w14:textId="386E1D04"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JGP, które istnieją w planie umowy świadczeniodawcy, </w:t>
            </w:r>
          </w:p>
        </w:tc>
      </w:tr>
      <w:tr w:rsidR="003D2DE8" w:rsidRPr="003D2DE8" w14:paraId="4C60D9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2BAD1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69D5208" w14:textId="29A8A967" w:rsidR="00C3737F" w:rsidRPr="003D2DE8" w:rsidRDefault="00C3737F" w:rsidP="00436054">
            <w:pPr>
              <w:spacing w:after="0" w:line="240" w:lineRule="auto"/>
              <w:jc w:val="left"/>
              <w:rPr>
                <w:rFonts w:cstheme="minorHAnsi"/>
                <w:szCs w:val="20"/>
              </w:rPr>
            </w:pPr>
            <w:r w:rsidRPr="003D2DE8">
              <w:rPr>
                <w:rFonts w:cstheme="minorHAnsi"/>
                <w:szCs w:val="20"/>
              </w:rPr>
              <w:t>Wyróżnienie kolorem pozycji w celu odzwierciedlenia ważności wyznaczonych JGP z punktu widzenia świadczeniodawcy (np. istniejących w planie umowy a tym samym możliwych do rozliczenia)</w:t>
            </w:r>
          </w:p>
        </w:tc>
      </w:tr>
      <w:tr w:rsidR="003D2DE8" w:rsidRPr="003D2DE8" w14:paraId="6C978D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86A2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E5CE3B0" w14:textId="78876A18" w:rsidR="00C3737F" w:rsidRPr="003D2DE8" w:rsidRDefault="00C3737F" w:rsidP="00436054">
            <w:pPr>
              <w:spacing w:after="0" w:line="240" w:lineRule="auto"/>
              <w:jc w:val="left"/>
              <w:rPr>
                <w:rFonts w:cstheme="minorHAnsi"/>
                <w:szCs w:val="20"/>
              </w:rPr>
            </w:pPr>
            <w:r w:rsidRPr="003D2DE8">
              <w:rPr>
                <w:rFonts w:cstheme="minorHAnsi"/>
                <w:szCs w:val="20"/>
              </w:rPr>
              <w:t>W przypadku wskazania JGP do których pacjent mógłby zostać zakwalifikowany jednak nie zostały spełnione wszystkie warunki - wskazanie tych warunków</w:t>
            </w:r>
          </w:p>
        </w:tc>
      </w:tr>
      <w:tr w:rsidR="003D2DE8" w:rsidRPr="003D2DE8" w14:paraId="5A1596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0A71A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4B6F659" w14:textId="16A0F566" w:rsidR="00C3737F" w:rsidRPr="003D2DE8" w:rsidRDefault="00C3737F" w:rsidP="00436054">
            <w:pPr>
              <w:spacing w:after="0" w:line="240" w:lineRule="auto"/>
              <w:jc w:val="left"/>
              <w:rPr>
                <w:rFonts w:cstheme="minorHAnsi"/>
                <w:szCs w:val="20"/>
              </w:rPr>
            </w:pPr>
            <w:r w:rsidRPr="003D2DE8">
              <w:rPr>
                <w:rFonts w:cstheme="minorHAnsi"/>
                <w:szCs w:val="20"/>
              </w:rPr>
              <w:t xml:space="preserve">Możliwość przeglądu podstawowych informacji o wybranej JGP </w:t>
            </w:r>
          </w:p>
        </w:tc>
      </w:tr>
      <w:tr w:rsidR="003D2DE8" w:rsidRPr="003D2DE8" w14:paraId="229EC9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40D10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6A06712" w14:textId="04112CC0" w:rsidR="00C3737F" w:rsidRPr="003D2DE8" w:rsidRDefault="00C3737F" w:rsidP="00436054">
            <w:pPr>
              <w:spacing w:after="0" w:line="240" w:lineRule="auto"/>
              <w:jc w:val="left"/>
              <w:rPr>
                <w:rFonts w:cstheme="minorHAnsi"/>
                <w:szCs w:val="20"/>
              </w:rPr>
            </w:pPr>
            <w:r w:rsidRPr="003D2DE8">
              <w:rPr>
                <w:rFonts w:cstheme="minorHAnsi"/>
                <w:szCs w:val="20"/>
              </w:rPr>
              <w:t xml:space="preserve">Wartości taryf dla poszczególnych trybów hospitalizacji, </w:t>
            </w:r>
          </w:p>
        </w:tc>
      </w:tr>
      <w:tr w:rsidR="003D2DE8" w:rsidRPr="003D2DE8" w14:paraId="3C767B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A0255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AC46C2A" w14:textId="52311978" w:rsidR="00C3737F" w:rsidRPr="003D2DE8" w:rsidRDefault="00C3737F" w:rsidP="00436054">
            <w:pPr>
              <w:spacing w:after="0" w:line="240" w:lineRule="auto"/>
              <w:jc w:val="left"/>
              <w:rPr>
                <w:rFonts w:cstheme="minorHAnsi"/>
                <w:szCs w:val="20"/>
              </w:rPr>
            </w:pPr>
            <w:r w:rsidRPr="003D2DE8">
              <w:rPr>
                <w:rFonts w:cstheme="minorHAnsi"/>
                <w:szCs w:val="20"/>
              </w:rPr>
              <w:t>Parametry związane z mechanizmem osobodni (liczba dni finansowana grupą, taryfa dla hospitalizacji trwających &lt; 2 dni, wartość punktowa osobodnia ponad ryczałt finansowany grupą),</w:t>
            </w:r>
          </w:p>
        </w:tc>
      </w:tr>
      <w:tr w:rsidR="003D2DE8" w:rsidRPr="003D2DE8" w14:paraId="53F821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7FBF5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7DBBD40" w14:textId="782433AA" w:rsidR="00C3737F" w:rsidRPr="003D2DE8" w:rsidRDefault="00C3737F" w:rsidP="00436054">
            <w:pPr>
              <w:spacing w:after="0" w:line="240" w:lineRule="auto"/>
              <w:jc w:val="left"/>
              <w:rPr>
                <w:rFonts w:cstheme="minorHAnsi"/>
                <w:szCs w:val="20"/>
              </w:rPr>
            </w:pPr>
            <w:r w:rsidRPr="003D2DE8">
              <w:rPr>
                <w:rFonts w:cstheme="minorHAnsi"/>
                <w:szCs w:val="20"/>
              </w:rPr>
              <w:t xml:space="preserve">Parametry JGP (warunki, które musi spełniać hospitalizacja), </w:t>
            </w:r>
          </w:p>
        </w:tc>
      </w:tr>
      <w:tr w:rsidR="003D2DE8" w:rsidRPr="003D2DE8" w14:paraId="3A5D4B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8A89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5A80890" w14:textId="49852B7E" w:rsidR="00C3737F" w:rsidRPr="003D2DE8" w:rsidRDefault="00C3737F" w:rsidP="00436054">
            <w:pPr>
              <w:spacing w:after="0" w:line="240" w:lineRule="auto"/>
              <w:jc w:val="left"/>
              <w:rPr>
                <w:rFonts w:cstheme="minorHAnsi"/>
                <w:szCs w:val="20"/>
              </w:rPr>
            </w:pPr>
            <w:r w:rsidRPr="003D2DE8">
              <w:rPr>
                <w:rFonts w:cstheme="minorHAnsi"/>
                <w:szCs w:val="20"/>
              </w:rPr>
              <w:t xml:space="preserve">Wykorzystanie planu umowy dla JGP w przypadku, gdy JGP istnieje w umowie , </w:t>
            </w:r>
          </w:p>
        </w:tc>
      </w:tr>
      <w:tr w:rsidR="003D2DE8" w:rsidRPr="003D2DE8" w14:paraId="59EDA4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1B3AB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7A89875" w14:textId="4BA99FF9" w:rsidR="00C3737F" w:rsidRPr="003D2DE8" w:rsidRDefault="00C3737F" w:rsidP="00436054">
            <w:pPr>
              <w:spacing w:after="0" w:line="240" w:lineRule="auto"/>
              <w:jc w:val="left"/>
              <w:rPr>
                <w:rFonts w:cstheme="minorHAnsi"/>
                <w:szCs w:val="20"/>
              </w:rPr>
            </w:pPr>
            <w:r w:rsidRPr="003D2DE8">
              <w:rPr>
                <w:rFonts w:cstheme="minorHAnsi"/>
                <w:szCs w:val="20"/>
              </w:rPr>
              <w:t>Prezentacja graficzna (np. wykres) ilustrujący zależność naliczonych taryf od czasu hospitalizacji pacjenta</w:t>
            </w:r>
          </w:p>
        </w:tc>
      </w:tr>
      <w:tr w:rsidR="003D2DE8" w:rsidRPr="003D2DE8" w14:paraId="595D8B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D681A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C3932C6" w14:textId="3288A97F" w:rsidR="00C3737F" w:rsidRPr="003D2DE8" w:rsidRDefault="00C3737F" w:rsidP="00436054">
            <w:pPr>
              <w:spacing w:after="0" w:line="240" w:lineRule="auto"/>
              <w:jc w:val="left"/>
              <w:rPr>
                <w:rFonts w:cstheme="minorHAnsi"/>
                <w:szCs w:val="20"/>
              </w:rPr>
            </w:pPr>
            <w:r w:rsidRPr="003D2DE8">
              <w:rPr>
                <w:rFonts w:cstheme="minorHAnsi"/>
                <w:b/>
                <w:bCs/>
                <w:szCs w:val="20"/>
              </w:rPr>
              <w:t>Harmonogram przyjęć</w:t>
            </w:r>
          </w:p>
        </w:tc>
      </w:tr>
      <w:tr w:rsidR="003D2DE8" w:rsidRPr="003D2DE8" w14:paraId="256AF0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BDA8D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2B02CC78" w14:textId="5A52D596" w:rsidR="00C3737F" w:rsidRPr="003D2DE8" w:rsidRDefault="00C3737F" w:rsidP="00436054">
            <w:pPr>
              <w:spacing w:after="0" w:line="240" w:lineRule="auto"/>
              <w:jc w:val="left"/>
              <w:rPr>
                <w:rFonts w:cstheme="minorHAnsi"/>
                <w:szCs w:val="20"/>
              </w:rPr>
            </w:pPr>
            <w:r w:rsidRPr="003D2DE8">
              <w:rPr>
                <w:rFonts w:cstheme="minorHAnsi"/>
                <w:szCs w:val="20"/>
              </w:rPr>
              <w:t>Definicja harmonogramów przyjęć zgodnie z wymaganiami płatnika:</w:t>
            </w:r>
          </w:p>
        </w:tc>
      </w:tr>
      <w:tr w:rsidR="003D2DE8" w:rsidRPr="003D2DE8" w14:paraId="223347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4C2C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002458E" w14:textId="340D1FE7" w:rsidR="00C3737F" w:rsidRPr="003D2DE8" w:rsidRDefault="00C3737F" w:rsidP="00436054">
            <w:pPr>
              <w:spacing w:after="0" w:line="240" w:lineRule="auto"/>
              <w:jc w:val="left"/>
              <w:rPr>
                <w:rFonts w:cstheme="minorHAnsi"/>
                <w:bCs/>
                <w:szCs w:val="20"/>
              </w:rPr>
            </w:pPr>
            <w:r w:rsidRPr="003D2DE8">
              <w:rPr>
                <w:rFonts w:cstheme="minorHAnsi"/>
                <w:szCs w:val="20"/>
              </w:rPr>
              <w:t>- do komórek organizacyjnych</w:t>
            </w:r>
          </w:p>
        </w:tc>
      </w:tr>
      <w:tr w:rsidR="003D2DE8" w:rsidRPr="003D2DE8" w14:paraId="3B841DB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5B4C4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5D8B13D1" w14:textId="363416CC" w:rsidR="00C3737F" w:rsidRPr="003D2DE8" w:rsidRDefault="00C3737F" w:rsidP="00436054">
            <w:pPr>
              <w:spacing w:after="0" w:line="240" w:lineRule="auto"/>
              <w:jc w:val="left"/>
              <w:rPr>
                <w:rFonts w:cstheme="minorHAnsi"/>
                <w:szCs w:val="20"/>
              </w:rPr>
            </w:pPr>
            <w:r w:rsidRPr="003D2DE8">
              <w:rPr>
                <w:rFonts w:cstheme="minorHAnsi"/>
                <w:szCs w:val="20"/>
              </w:rPr>
              <w:t>- do procedur medycznych lub świadczeń wysokospecjalistycznych zdefiniowanych przez płatnika</w:t>
            </w:r>
          </w:p>
        </w:tc>
      </w:tr>
      <w:tr w:rsidR="003D2DE8" w:rsidRPr="003D2DE8" w14:paraId="377C77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467F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AC660CD" w14:textId="5644C03F" w:rsidR="00C3737F" w:rsidRPr="003D2DE8" w:rsidRDefault="00C3737F" w:rsidP="00436054">
            <w:pPr>
              <w:spacing w:after="0" w:line="240" w:lineRule="auto"/>
              <w:jc w:val="left"/>
              <w:rPr>
                <w:rFonts w:cstheme="minorHAnsi"/>
                <w:szCs w:val="20"/>
              </w:rPr>
            </w:pPr>
            <w:r w:rsidRPr="003D2DE8">
              <w:rPr>
                <w:rFonts w:cstheme="minorHAnsi"/>
                <w:szCs w:val="20"/>
              </w:rPr>
              <w:t>- onkologicznych</w:t>
            </w:r>
          </w:p>
        </w:tc>
      </w:tr>
      <w:tr w:rsidR="003D2DE8" w:rsidRPr="003D2DE8" w14:paraId="6CA1B3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EF509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3F36CCC" w14:textId="7EE15446" w:rsidR="00C3737F" w:rsidRPr="003D2DE8" w:rsidRDefault="00C3737F" w:rsidP="00436054">
            <w:pPr>
              <w:spacing w:after="0" w:line="240" w:lineRule="auto"/>
              <w:jc w:val="left"/>
              <w:rPr>
                <w:rFonts w:cstheme="minorHAnsi"/>
                <w:szCs w:val="20"/>
              </w:rPr>
            </w:pPr>
            <w:r w:rsidRPr="003D2DE8">
              <w:rPr>
                <w:rFonts w:cstheme="minorHAnsi"/>
                <w:szCs w:val="20"/>
              </w:rPr>
              <w:t>- na procedurę (AP-KOLCE)</w:t>
            </w:r>
          </w:p>
        </w:tc>
      </w:tr>
      <w:tr w:rsidR="003D2DE8" w:rsidRPr="003D2DE8" w14:paraId="218C3B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80D24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30F0052" w14:textId="144A3FB0" w:rsidR="00C3737F" w:rsidRPr="003D2DE8" w:rsidRDefault="00C3737F" w:rsidP="00436054">
            <w:pPr>
              <w:spacing w:after="0" w:line="240" w:lineRule="auto"/>
              <w:jc w:val="left"/>
              <w:rPr>
                <w:rFonts w:cstheme="minorHAnsi"/>
                <w:b/>
                <w:bCs/>
                <w:szCs w:val="20"/>
              </w:rPr>
            </w:pPr>
            <w:r w:rsidRPr="003D2DE8">
              <w:rPr>
                <w:rFonts w:cstheme="minorHAnsi"/>
                <w:szCs w:val="20"/>
              </w:rPr>
              <w:t>Prowadzenie harmonogramów przyjęć wraz z wykazem osób wpisanych w harmonogramie</w:t>
            </w:r>
          </w:p>
        </w:tc>
      </w:tr>
      <w:tr w:rsidR="003D2DE8" w:rsidRPr="003D2DE8" w14:paraId="5C177A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4A00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70D1626" w14:textId="0816CDD8"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określenie dla wybranych harmonogramów, wymogu wskazania na wpisie wartości innej niż 'Nie dotyczy' w kontekście operowanej strony</w:t>
            </w:r>
          </w:p>
        </w:tc>
      </w:tr>
      <w:tr w:rsidR="003D2DE8" w:rsidRPr="003D2DE8" w14:paraId="0DC24A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B82B4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3603AF3" w14:textId="4C36C485" w:rsidR="00C3737F" w:rsidRPr="003D2DE8" w:rsidRDefault="00C3737F" w:rsidP="00436054">
            <w:pPr>
              <w:spacing w:after="0" w:line="240" w:lineRule="auto"/>
              <w:jc w:val="left"/>
              <w:rPr>
                <w:rFonts w:cstheme="minorHAnsi"/>
                <w:szCs w:val="20"/>
              </w:rPr>
            </w:pPr>
            <w:r w:rsidRPr="003D2DE8">
              <w:rPr>
                <w:rFonts w:cstheme="minorHAnsi"/>
                <w:szCs w:val="20"/>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3D2DE8" w:rsidRPr="003D2DE8" w14:paraId="3DFBE9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9FC36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917B809" w14:textId="53D86DCA" w:rsidR="00C3737F" w:rsidRPr="003D2DE8" w:rsidRDefault="00C3737F" w:rsidP="00436054">
            <w:pPr>
              <w:spacing w:after="0" w:line="240" w:lineRule="auto"/>
              <w:jc w:val="left"/>
              <w:rPr>
                <w:rFonts w:cstheme="minorHAnsi"/>
                <w:szCs w:val="20"/>
              </w:rPr>
            </w:pPr>
            <w:r w:rsidRPr="003D2DE8">
              <w:rPr>
                <w:rFonts w:cstheme="minorHAnsi"/>
                <w:szCs w:val="20"/>
              </w:rPr>
              <w:t>Możliwość zbiorczego przenoszenia pacjentów pomiędzy harmonogramami</w:t>
            </w:r>
          </w:p>
        </w:tc>
      </w:tr>
      <w:tr w:rsidR="003D2DE8" w:rsidRPr="003D2DE8" w14:paraId="274EF8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3B3CC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6F97A2D7" w14:textId="54358C8C" w:rsidR="00C3737F" w:rsidRPr="003D2DE8" w:rsidRDefault="00C3737F" w:rsidP="00436054">
            <w:pPr>
              <w:spacing w:after="0" w:line="240" w:lineRule="auto"/>
              <w:jc w:val="left"/>
              <w:rPr>
                <w:rFonts w:cstheme="minorHAnsi"/>
                <w:szCs w:val="20"/>
              </w:rPr>
            </w:pPr>
            <w:r w:rsidRPr="003D2DE8">
              <w:rPr>
                <w:rFonts w:cstheme="minorHAnsi"/>
                <w:szCs w:val="20"/>
              </w:rPr>
              <w:t xml:space="preserve"> - Wszystkich aktywnych pozycji</w:t>
            </w:r>
          </w:p>
        </w:tc>
      </w:tr>
      <w:tr w:rsidR="003D2DE8" w:rsidRPr="003D2DE8" w14:paraId="33B298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98BF4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DEDB7D7" w14:textId="15C0DB2B" w:rsidR="00C3737F" w:rsidRPr="003D2DE8" w:rsidRDefault="00C3737F" w:rsidP="00436054">
            <w:pPr>
              <w:spacing w:after="0" w:line="240" w:lineRule="auto"/>
              <w:jc w:val="left"/>
              <w:rPr>
                <w:rFonts w:cstheme="minorHAnsi"/>
                <w:szCs w:val="20"/>
              </w:rPr>
            </w:pPr>
            <w:r w:rsidRPr="003D2DE8">
              <w:rPr>
                <w:rFonts w:cstheme="minorHAnsi"/>
                <w:szCs w:val="20"/>
              </w:rPr>
              <w:t xml:space="preserve"> - Wybranych pozycji</w:t>
            </w:r>
          </w:p>
        </w:tc>
      </w:tr>
      <w:tr w:rsidR="003D2DE8" w:rsidRPr="003D2DE8" w14:paraId="63568C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9C1D2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1173B9C" w14:textId="25AEDCF6" w:rsidR="00C3737F" w:rsidRPr="003D2DE8" w:rsidRDefault="00C3737F" w:rsidP="00436054">
            <w:pPr>
              <w:spacing w:after="0" w:line="240" w:lineRule="auto"/>
              <w:jc w:val="left"/>
              <w:rPr>
                <w:rFonts w:cstheme="minorHAnsi"/>
                <w:szCs w:val="20"/>
              </w:rPr>
            </w:pPr>
            <w:r w:rsidRPr="003D2DE8">
              <w:rPr>
                <w:rFonts w:cstheme="minorHAnsi"/>
                <w:szCs w:val="20"/>
              </w:rPr>
              <w:t>Możliwość zbiorczego przeliczania pierwszych wolnych terminów dla wszystkich harmonogramów przyjęć</w:t>
            </w:r>
          </w:p>
        </w:tc>
      </w:tr>
      <w:tr w:rsidR="003D2DE8" w:rsidRPr="003D2DE8" w14:paraId="535004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53AA9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6C37443" w14:textId="2B8CED66" w:rsidR="00C3737F" w:rsidRPr="003D2DE8" w:rsidRDefault="00C3737F" w:rsidP="00436054">
            <w:pPr>
              <w:spacing w:after="0" w:line="240" w:lineRule="auto"/>
              <w:jc w:val="left"/>
              <w:rPr>
                <w:rFonts w:cstheme="minorHAnsi"/>
                <w:szCs w:val="20"/>
              </w:rPr>
            </w:pPr>
            <w:r w:rsidRPr="003D2DE8">
              <w:rPr>
                <w:rFonts w:cstheme="minorHAnsi"/>
                <w:bCs/>
                <w:szCs w:val="20"/>
              </w:rPr>
              <w:t>System musi umożliwiać ustawienie domyślnej kategorii pacjenta w kontekście jednostki na wpisie do harmonogramu.</w:t>
            </w:r>
          </w:p>
        </w:tc>
      </w:tr>
      <w:tr w:rsidR="003D2DE8" w:rsidRPr="003D2DE8" w14:paraId="378B09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C1251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6FB96CAD" w14:textId="2F9722F0" w:rsidR="00C3737F" w:rsidRPr="003D2DE8" w:rsidRDefault="00C3737F" w:rsidP="00436054">
            <w:pPr>
              <w:spacing w:after="0" w:line="240" w:lineRule="auto"/>
              <w:jc w:val="left"/>
              <w:rPr>
                <w:rFonts w:cstheme="minorHAnsi"/>
                <w:szCs w:val="20"/>
              </w:rPr>
            </w:pPr>
            <w:r w:rsidRPr="003D2DE8">
              <w:rPr>
                <w:rFonts w:cstheme="minorHAnsi"/>
                <w:b/>
                <w:bCs/>
                <w:szCs w:val="20"/>
              </w:rPr>
              <w:t>Harmonogram przyjęć - ewidencja</w:t>
            </w:r>
          </w:p>
        </w:tc>
      </w:tr>
      <w:tr w:rsidR="003D2DE8" w:rsidRPr="003D2DE8" w14:paraId="3CF82C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09BF1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CF3B875" w14:textId="05CAF450" w:rsidR="00C3737F" w:rsidRPr="003D2DE8" w:rsidRDefault="00C3737F" w:rsidP="00436054">
            <w:pPr>
              <w:spacing w:after="0" w:line="240" w:lineRule="auto"/>
              <w:jc w:val="left"/>
              <w:rPr>
                <w:rFonts w:cstheme="minorHAnsi"/>
                <w:szCs w:val="20"/>
              </w:rPr>
            </w:pPr>
            <w:r w:rsidRPr="003D2DE8">
              <w:rPr>
                <w:rFonts w:cstheme="minorHAnsi"/>
                <w:szCs w:val="20"/>
              </w:rPr>
              <w:t>Możliwość planowania daty z dokładnością do dnia lub tygodnia (w przypadku odległego terminu realizacji świadczenia)</w:t>
            </w:r>
          </w:p>
        </w:tc>
      </w:tr>
      <w:tr w:rsidR="003D2DE8" w:rsidRPr="003D2DE8" w14:paraId="597ABA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DDAAE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2DF2DFA6" w14:textId="0A47145D" w:rsidR="00C3737F" w:rsidRPr="003D2DE8" w:rsidRDefault="00C3737F" w:rsidP="00436054">
            <w:pPr>
              <w:spacing w:after="0" w:line="240" w:lineRule="auto"/>
              <w:jc w:val="left"/>
              <w:rPr>
                <w:rFonts w:cstheme="minorHAnsi"/>
                <w:szCs w:val="20"/>
              </w:rPr>
            </w:pPr>
            <w:r w:rsidRPr="003D2DE8">
              <w:rPr>
                <w:rFonts w:cstheme="minorHAnsi"/>
                <w:szCs w:val="20"/>
              </w:rPr>
              <w:t>Przyporządkowanie oczekujących do jednej z kategorii medycznych (przypadki pilne/przypadki stabilne)</w:t>
            </w:r>
          </w:p>
        </w:tc>
      </w:tr>
      <w:tr w:rsidR="003D2DE8" w:rsidRPr="003D2DE8" w14:paraId="34991F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DEA1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1EB8D51" w14:textId="5E079857" w:rsidR="00C3737F" w:rsidRPr="003D2DE8" w:rsidRDefault="00C3737F" w:rsidP="00436054">
            <w:pPr>
              <w:spacing w:after="0" w:line="240" w:lineRule="auto"/>
              <w:jc w:val="left"/>
              <w:rPr>
                <w:rFonts w:cstheme="minorHAnsi"/>
                <w:szCs w:val="20"/>
              </w:rPr>
            </w:pPr>
            <w:r w:rsidRPr="003D2DE8">
              <w:rPr>
                <w:rFonts w:cstheme="minorHAnsi"/>
                <w:szCs w:val="20"/>
              </w:rPr>
              <w:t>Rejestracja wpisu do harmonogramu o kategorii innej niż oczekujący, powinna odbywać się bez podziału na przypadki pilne i stabilne</w:t>
            </w:r>
          </w:p>
        </w:tc>
      </w:tr>
      <w:tr w:rsidR="003D2DE8" w:rsidRPr="003D2DE8" w14:paraId="7B334C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48887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06A8222A" w14:textId="24991CBD" w:rsidR="00C3737F" w:rsidRPr="003D2DE8" w:rsidRDefault="00C3737F" w:rsidP="00436054">
            <w:pPr>
              <w:spacing w:after="0" w:line="240" w:lineRule="auto"/>
              <w:jc w:val="left"/>
              <w:rPr>
                <w:rFonts w:cstheme="minorHAnsi"/>
                <w:szCs w:val="20"/>
              </w:rPr>
            </w:pPr>
            <w:r w:rsidRPr="003D2DE8">
              <w:rPr>
                <w:rFonts w:cstheme="minorHAnsi"/>
                <w:szCs w:val="20"/>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3D2DE8" w:rsidRPr="003D2DE8" w14:paraId="2465F5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FD0BB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BB68700" w14:textId="3F1E3C92"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określenie listy harmonogramów, dla których wymagana jest ewidencja okolic ciała.</w:t>
            </w:r>
          </w:p>
        </w:tc>
      </w:tr>
      <w:tr w:rsidR="003D2DE8" w:rsidRPr="003D2DE8" w14:paraId="0ED1C1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75C1E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E9D2CF0" w14:textId="41604F35"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konfigurację walidacji wymaganych kodów resortowych na skierowaniu ewidencjonowanym w ramach wpisu do harmonogramu.</w:t>
            </w:r>
          </w:p>
        </w:tc>
      </w:tr>
      <w:tr w:rsidR="003D2DE8" w:rsidRPr="003D2DE8" w14:paraId="63E915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FE6AE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E56D2FC" w14:textId="664700A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rejestrowanie przypadków zmian terminu udzielenia świadczenia wraz z przyczyną zmiany</w:t>
            </w:r>
          </w:p>
        </w:tc>
      </w:tr>
      <w:tr w:rsidR="003D2DE8" w:rsidRPr="003D2DE8" w14:paraId="1936A6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FAA25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D322EB5" w14:textId="00E1F886" w:rsidR="00C3737F" w:rsidRPr="003D2DE8" w:rsidRDefault="00C3737F" w:rsidP="00436054">
            <w:pPr>
              <w:spacing w:after="0" w:line="240" w:lineRule="auto"/>
              <w:jc w:val="left"/>
              <w:rPr>
                <w:rFonts w:cstheme="minorHAnsi"/>
                <w:szCs w:val="20"/>
              </w:rPr>
            </w:pPr>
            <w:r w:rsidRPr="003D2DE8">
              <w:rPr>
                <w:rFonts w:cstheme="minorHAnsi"/>
                <w:szCs w:val="20"/>
              </w:rPr>
              <w:t>System musi rejestrować przypadki zmiany:</w:t>
            </w:r>
          </w:p>
        </w:tc>
      </w:tr>
      <w:tr w:rsidR="003D2DE8" w:rsidRPr="003D2DE8" w14:paraId="5BEFD1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A23B6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ACE0056" w14:textId="62546303" w:rsidR="00C3737F" w:rsidRPr="003D2DE8" w:rsidRDefault="00C3737F" w:rsidP="00436054">
            <w:pPr>
              <w:spacing w:after="0" w:line="240" w:lineRule="auto"/>
              <w:jc w:val="left"/>
              <w:rPr>
                <w:rFonts w:cstheme="minorHAnsi"/>
                <w:szCs w:val="20"/>
              </w:rPr>
            </w:pPr>
            <w:r w:rsidRPr="003D2DE8">
              <w:rPr>
                <w:rFonts w:cstheme="minorHAnsi"/>
                <w:szCs w:val="20"/>
              </w:rPr>
              <w:t>-kategorii pacjenta</w:t>
            </w:r>
          </w:p>
        </w:tc>
      </w:tr>
      <w:tr w:rsidR="003D2DE8" w:rsidRPr="003D2DE8" w14:paraId="39139B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3ADD8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5F50C7F3" w14:textId="488E7D26" w:rsidR="00C3737F" w:rsidRPr="003D2DE8" w:rsidRDefault="00C3737F" w:rsidP="00436054">
            <w:pPr>
              <w:spacing w:after="0" w:line="240" w:lineRule="auto"/>
              <w:jc w:val="left"/>
              <w:rPr>
                <w:rFonts w:cstheme="minorHAnsi"/>
                <w:szCs w:val="20"/>
              </w:rPr>
            </w:pPr>
            <w:r w:rsidRPr="003D2DE8">
              <w:rPr>
                <w:rFonts w:cstheme="minorHAnsi"/>
                <w:szCs w:val="20"/>
              </w:rPr>
              <w:t>-kategorii medycznej</w:t>
            </w:r>
          </w:p>
        </w:tc>
      </w:tr>
      <w:tr w:rsidR="003D2DE8" w:rsidRPr="003D2DE8" w14:paraId="3C9478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436E1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5E3BB47" w14:textId="1D1AC1B9" w:rsidR="00C3737F" w:rsidRPr="003D2DE8" w:rsidRDefault="00C3737F" w:rsidP="00436054">
            <w:pPr>
              <w:spacing w:after="0" w:line="240" w:lineRule="auto"/>
              <w:jc w:val="left"/>
              <w:rPr>
                <w:rFonts w:cstheme="minorHAnsi"/>
                <w:szCs w:val="20"/>
              </w:rPr>
            </w:pPr>
            <w:r w:rsidRPr="003D2DE8">
              <w:rPr>
                <w:rFonts w:cstheme="minorHAnsi"/>
                <w:szCs w:val="20"/>
              </w:rPr>
              <w:t>wraz z uzasadnieniem zmiany</w:t>
            </w:r>
          </w:p>
        </w:tc>
      </w:tr>
      <w:tr w:rsidR="003D2DE8" w:rsidRPr="003D2DE8" w14:paraId="119BCF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ECDF9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684A9DFD" w14:textId="12850E70" w:rsidR="00C3737F" w:rsidRPr="003D2DE8" w:rsidRDefault="00C3737F" w:rsidP="00436054">
            <w:pPr>
              <w:spacing w:after="0" w:line="240" w:lineRule="auto"/>
              <w:jc w:val="left"/>
              <w:rPr>
                <w:rFonts w:cstheme="minorHAnsi"/>
                <w:b/>
                <w:bCs/>
                <w:szCs w:val="20"/>
              </w:rPr>
            </w:pPr>
            <w:r w:rsidRPr="003D2DE8">
              <w:rPr>
                <w:rFonts w:cstheme="minorHAnsi"/>
                <w:szCs w:val="20"/>
              </w:rPr>
              <w:t>System musi umożliwiać przywrócenie do harmonogramu pacjenta wykreślonego</w:t>
            </w:r>
          </w:p>
        </w:tc>
      </w:tr>
      <w:tr w:rsidR="003D2DE8" w:rsidRPr="003D2DE8" w14:paraId="25C223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77EE8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105C779" w14:textId="0FC806DC"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grupową zmianę planowanego terminu udzielenia świadczenia na wskazany dzień lub o wskazaną liczbę dni, wraz z podaniem przyczyny zmiany.</w:t>
            </w:r>
          </w:p>
        </w:tc>
      </w:tr>
      <w:tr w:rsidR="003D2DE8" w:rsidRPr="003D2DE8" w14:paraId="1F3A8C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C7AF7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EA37133" w14:textId="4E8F98B5"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automatycznie podpowiadanie kategorii pacjenta na podstawie trybu przyjęcia na wizytę/pobyt podczas ewidencji danych harmonogramu.</w:t>
            </w:r>
          </w:p>
        </w:tc>
      </w:tr>
      <w:tr w:rsidR="003D2DE8" w:rsidRPr="003D2DE8" w14:paraId="37A3A8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3AE43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0252A57F" w14:textId="00D1EEB0"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konfigurację walidacji wymogu uzupełnienia danych harmonogramu podczas przyjęcia pacjenta.</w:t>
            </w:r>
          </w:p>
        </w:tc>
      </w:tr>
      <w:tr w:rsidR="003D2DE8" w:rsidRPr="003D2DE8" w14:paraId="3AAE7F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83BBD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04C9542A" w14:textId="7A5F6585"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automatyczne skreślenie wpisu na podstawie realizowanej wizyty/pobytu.</w:t>
            </w:r>
          </w:p>
        </w:tc>
      </w:tr>
      <w:tr w:rsidR="003D2DE8" w:rsidRPr="003D2DE8" w14:paraId="620C71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6A1D0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28E7DCC0" w14:textId="36A795C1" w:rsidR="00C3737F" w:rsidRPr="003D2DE8" w:rsidRDefault="00C3737F" w:rsidP="00436054">
            <w:pPr>
              <w:spacing w:after="0" w:line="240" w:lineRule="auto"/>
              <w:jc w:val="left"/>
              <w:rPr>
                <w:rFonts w:cstheme="minorHAnsi"/>
                <w:szCs w:val="20"/>
              </w:rPr>
            </w:pPr>
            <w:r w:rsidRPr="003D2DE8">
              <w:rPr>
                <w:rFonts w:cstheme="minorHAnsi"/>
                <w:b/>
                <w:bCs/>
                <w:szCs w:val="20"/>
              </w:rPr>
              <w:t>Harmonogram przyjęć - sprawozdawczość</w:t>
            </w:r>
          </w:p>
        </w:tc>
      </w:tr>
      <w:tr w:rsidR="003D2DE8" w:rsidRPr="003D2DE8" w14:paraId="2C9946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65DEC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6920DBB3" w14:textId="771A73E0" w:rsidR="00C3737F" w:rsidRPr="003D2DE8" w:rsidRDefault="00C3737F" w:rsidP="00436054">
            <w:pPr>
              <w:spacing w:after="0" w:line="240" w:lineRule="auto"/>
              <w:jc w:val="left"/>
              <w:rPr>
                <w:rFonts w:cstheme="minorHAnsi"/>
                <w:szCs w:val="20"/>
              </w:rPr>
            </w:pPr>
            <w:r w:rsidRPr="003D2DE8">
              <w:rPr>
                <w:rFonts w:cstheme="minorHAnsi"/>
                <w:szCs w:val="20"/>
              </w:rPr>
              <w:t>System umożliwia generowanie statystyk harmonogramów przyjęć w podziale na kategorie pacjentów</w:t>
            </w:r>
          </w:p>
        </w:tc>
      </w:tr>
      <w:tr w:rsidR="003D2DE8" w:rsidRPr="003D2DE8" w14:paraId="038BA3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3592D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54E9A8C" w14:textId="398A36C1" w:rsidR="00C3737F" w:rsidRPr="003D2DE8" w:rsidRDefault="00C3737F" w:rsidP="00436054">
            <w:pPr>
              <w:spacing w:after="0" w:line="240" w:lineRule="auto"/>
              <w:jc w:val="left"/>
              <w:rPr>
                <w:rFonts w:cstheme="minorHAnsi"/>
                <w:szCs w:val="20"/>
              </w:rPr>
            </w:pPr>
            <w:r w:rsidRPr="003D2DE8">
              <w:rPr>
                <w:rFonts w:cstheme="minorHAnsi"/>
                <w:szCs w:val="20"/>
              </w:rPr>
              <w:t>Generowanie statystyk oczekujących z podziałem na przypadki pilne i stabilne:</w:t>
            </w:r>
          </w:p>
        </w:tc>
      </w:tr>
      <w:tr w:rsidR="003D2DE8" w:rsidRPr="003D2DE8" w14:paraId="4A5B97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1CCEB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2F32C927" w14:textId="2F5FE968" w:rsidR="00C3737F" w:rsidRPr="003D2DE8" w:rsidRDefault="00C3737F" w:rsidP="00436054">
            <w:pPr>
              <w:spacing w:after="0" w:line="240" w:lineRule="auto"/>
              <w:jc w:val="left"/>
              <w:rPr>
                <w:rFonts w:cstheme="minorHAnsi"/>
                <w:szCs w:val="20"/>
              </w:rPr>
            </w:pPr>
            <w:r w:rsidRPr="003D2DE8">
              <w:rPr>
                <w:rFonts w:cstheme="minorHAnsi"/>
                <w:szCs w:val="20"/>
              </w:rPr>
              <w:t xml:space="preserve"> - Liczba oczekujących</w:t>
            </w:r>
          </w:p>
        </w:tc>
      </w:tr>
      <w:tr w:rsidR="003D2DE8" w:rsidRPr="003D2DE8" w14:paraId="5F4D98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BD309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2FF1822" w14:textId="03FB584F" w:rsidR="00C3737F" w:rsidRPr="003D2DE8" w:rsidRDefault="00C3737F" w:rsidP="00436054">
            <w:pPr>
              <w:spacing w:after="0" w:line="240" w:lineRule="auto"/>
              <w:jc w:val="left"/>
              <w:rPr>
                <w:rFonts w:cstheme="minorHAnsi"/>
                <w:szCs w:val="20"/>
              </w:rPr>
            </w:pPr>
            <w:r w:rsidRPr="003D2DE8">
              <w:rPr>
                <w:rFonts w:cstheme="minorHAnsi"/>
                <w:szCs w:val="20"/>
              </w:rPr>
              <w:t xml:space="preserve"> - Szacunkowy czas oczekiwania w kolejce</w:t>
            </w:r>
          </w:p>
        </w:tc>
      </w:tr>
      <w:tr w:rsidR="003D2DE8" w:rsidRPr="003D2DE8" w14:paraId="53E705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CF4AC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17440CF" w14:textId="71C0D362" w:rsidR="00C3737F" w:rsidRPr="003D2DE8" w:rsidRDefault="00C3737F" w:rsidP="00436054">
            <w:pPr>
              <w:spacing w:after="0" w:line="240" w:lineRule="auto"/>
              <w:jc w:val="left"/>
              <w:rPr>
                <w:rFonts w:cstheme="minorHAnsi"/>
                <w:szCs w:val="20"/>
              </w:rPr>
            </w:pPr>
            <w:r w:rsidRPr="003D2DE8">
              <w:rPr>
                <w:rFonts w:cstheme="minorHAnsi"/>
                <w:szCs w:val="20"/>
              </w:rPr>
              <w:t xml:space="preserve"> - Średni rzeczywisty czas oczekiwania w kolejce (zgodnie z algorytmem opublikowanym w rozporządzeniu)</w:t>
            </w:r>
          </w:p>
        </w:tc>
      </w:tr>
      <w:tr w:rsidR="003D2DE8" w:rsidRPr="003D2DE8" w14:paraId="3287D1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CA606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EE14102" w14:textId="2A77C1F7" w:rsidR="00C3737F" w:rsidRPr="003D2DE8" w:rsidRDefault="00C3737F" w:rsidP="00436054">
            <w:pPr>
              <w:spacing w:after="0" w:line="240" w:lineRule="auto"/>
              <w:jc w:val="left"/>
              <w:rPr>
                <w:rFonts w:cstheme="minorHAnsi"/>
                <w:szCs w:val="20"/>
              </w:rPr>
            </w:pPr>
            <w:r w:rsidRPr="003D2DE8">
              <w:rPr>
                <w:rFonts w:cstheme="minorHAnsi"/>
                <w:b/>
                <w:bCs/>
                <w:szCs w:val="20"/>
              </w:rPr>
              <w:t>Komunikacja z NFZ</w:t>
            </w:r>
          </w:p>
        </w:tc>
      </w:tr>
      <w:tr w:rsidR="003D2DE8" w:rsidRPr="003D2DE8" w14:paraId="4C2B3B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2CB0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7B3EA2A" w14:textId="2116414B" w:rsidR="00C3737F" w:rsidRPr="003D2DE8" w:rsidRDefault="00C3737F" w:rsidP="00436054">
            <w:pPr>
              <w:spacing w:after="0" w:line="240" w:lineRule="auto"/>
              <w:jc w:val="left"/>
              <w:rPr>
                <w:rFonts w:cstheme="minorHAnsi"/>
                <w:szCs w:val="20"/>
              </w:rPr>
            </w:pPr>
            <w:r w:rsidRPr="003D2DE8">
              <w:rPr>
                <w:rFonts w:cstheme="minorHAnsi"/>
                <w:szCs w:val="20"/>
              </w:rPr>
              <w:t>Generowanie i eksport komunikatów XML w aktualnie obowiązujących wersjach z zakresu sprawozdawczości związanej z kolejkami oczekujących</w:t>
            </w:r>
          </w:p>
        </w:tc>
      </w:tr>
      <w:tr w:rsidR="003D2DE8" w:rsidRPr="003D2DE8" w14:paraId="738D0E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98787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4151A0A7" w14:textId="6C20F3A3" w:rsidR="00C3737F" w:rsidRPr="003D2DE8" w:rsidRDefault="00C3737F" w:rsidP="00436054">
            <w:pPr>
              <w:spacing w:after="0" w:line="240" w:lineRule="auto"/>
              <w:jc w:val="left"/>
              <w:rPr>
                <w:rFonts w:cstheme="minorHAnsi"/>
                <w:szCs w:val="20"/>
              </w:rPr>
            </w:pPr>
            <w:r w:rsidRPr="003D2DE8">
              <w:rPr>
                <w:rFonts w:cstheme="minorHAnsi"/>
                <w:szCs w:val="20"/>
              </w:rPr>
              <w:t>Komunikat LIOCZ – komunikat szczegółowy o kolejkach oczekujących</w:t>
            </w:r>
          </w:p>
        </w:tc>
      </w:tr>
      <w:tr w:rsidR="003D2DE8" w:rsidRPr="003D2DE8" w14:paraId="28EC13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6FF4D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310DC9C" w14:textId="0BB643CB" w:rsidR="00C3737F" w:rsidRPr="003D2DE8" w:rsidRDefault="00C3737F" w:rsidP="00436054">
            <w:pPr>
              <w:spacing w:after="0" w:line="240" w:lineRule="auto"/>
              <w:jc w:val="left"/>
              <w:rPr>
                <w:rFonts w:cstheme="minorHAnsi"/>
                <w:szCs w:val="20"/>
              </w:rPr>
            </w:pPr>
            <w:r w:rsidRPr="003D2DE8">
              <w:rPr>
                <w:rFonts w:cstheme="minorHAnsi"/>
                <w:szCs w:val="20"/>
              </w:rPr>
              <w:t>Import komunikatu „potwierdzeń odbioru” danych o kolejkach oczekujących</w:t>
            </w:r>
          </w:p>
        </w:tc>
      </w:tr>
      <w:tr w:rsidR="003D2DE8" w:rsidRPr="003D2DE8" w14:paraId="4D9F51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C2817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57ED81F4" w14:textId="219A3B79" w:rsidR="00C3737F" w:rsidRPr="003D2DE8" w:rsidRDefault="00C3737F" w:rsidP="00436054">
            <w:pPr>
              <w:spacing w:after="0" w:line="240" w:lineRule="auto"/>
              <w:jc w:val="left"/>
              <w:rPr>
                <w:rFonts w:cstheme="minorHAnsi"/>
                <w:szCs w:val="20"/>
              </w:rPr>
            </w:pPr>
            <w:r w:rsidRPr="003D2DE8">
              <w:rPr>
                <w:rFonts w:cstheme="minorHAnsi"/>
                <w:b/>
                <w:bCs/>
                <w:szCs w:val="20"/>
              </w:rPr>
              <w:t>Integracja z AP-KOLCE</w:t>
            </w:r>
          </w:p>
        </w:tc>
      </w:tr>
      <w:tr w:rsidR="003D2DE8" w:rsidRPr="003D2DE8" w14:paraId="390D54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0CF9C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0D6BC94" w14:textId="4F64F32D" w:rsidR="00C3737F" w:rsidRPr="003D2DE8" w:rsidRDefault="00C3737F" w:rsidP="00436054">
            <w:pPr>
              <w:spacing w:after="0" w:line="240" w:lineRule="auto"/>
              <w:jc w:val="left"/>
              <w:rPr>
                <w:rFonts w:cstheme="minorHAnsi"/>
                <w:szCs w:val="20"/>
              </w:rPr>
            </w:pPr>
            <w:r w:rsidRPr="003D2DE8">
              <w:rPr>
                <w:rFonts w:cstheme="minorHAnsi"/>
                <w:szCs w:val="20"/>
              </w:rPr>
              <w:t>Obsługa komunikacji z systemem AP-KOLCE, w zakresie:</w:t>
            </w:r>
          </w:p>
        </w:tc>
      </w:tr>
      <w:tr w:rsidR="003D2DE8" w:rsidRPr="003D2DE8" w14:paraId="37AE58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5712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67836B0A" w14:textId="02A8BA6B" w:rsidR="00C3737F" w:rsidRPr="003D2DE8" w:rsidRDefault="00C3737F" w:rsidP="00436054">
            <w:pPr>
              <w:spacing w:after="0" w:line="240" w:lineRule="auto"/>
              <w:jc w:val="left"/>
              <w:rPr>
                <w:rFonts w:cstheme="minorHAnsi"/>
                <w:szCs w:val="20"/>
              </w:rPr>
            </w:pPr>
            <w:r w:rsidRPr="003D2DE8">
              <w:rPr>
                <w:rFonts w:cstheme="minorHAnsi"/>
                <w:szCs w:val="20"/>
              </w:rPr>
              <w:t>-powiązania harmonogramu przyjęć prowadzonego w systemie AP-KOLCE z harmonogramem zdefiniowanym w systemie</w:t>
            </w:r>
          </w:p>
        </w:tc>
      </w:tr>
      <w:tr w:rsidR="003D2DE8" w:rsidRPr="003D2DE8" w14:paraId="40B7A4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84B46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1C09D832" w14:textId="2569C794" w:rsidR="00C3737F" w:rsidRPr="003D2DE8" w:rsidRDefault="00C3737F" w:rsidP="00436054">
            <w:pPr>
              <w:spacing w:after="0" w:line="240" w:lineRule="auto"/>
              <w:jc w:val="left"/>
              <w:rPr>
                <w:rFonts w:cstheme="minorHAnsi"/>
                <w:szCs w:val="20"/>
              </w:rPr>
            </w:pPr>
            <w:r w:rsidRPr="003D2DE8">
              <w:rPr>
                <w:rFonts w:cstheme="minorHAnsi"/>
                <w:szCs w:val="20"/>
              </w:rPr>
              <w:t>-aktualizacji danych harmonogramu</w:t>
            </w:r>
          </w:p>
        </w:tc>
      </w:tr>
      <w:tr w:rsidR="003D2DE8" w:rsidRPr="003D2DE8" w14:paraId="38325E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30530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38EEB213" w14:textId="183694A2" w:rsidR="00C3737F" w:rsidRPr="003D2DE8" w:rsidRDefault="00C3737F" w:rsidP="00436054">
            <w:pPr>
              <w:spacing w:after="0" w:line="240" w:lineRule="auto"/>
              <w:jc w:val="left"/>
              <w:rPr>
                <w:rFonts w:cstheme="minorHAnsi"/>
                <w:szCs w:val="20"/>
              </w:rPr>
            </w:pPr>
            <w:r w:rsidRPr="003D2DE8">
              <w:rPr>
                <w:rFonts w:cstheme="minorHAnsi"/>
                <w:szCs w:val="20"/>
              </w:rPr>
              <w:t>-dodania pacjenta w systemie AP-KOLCE</w:t>
            </w:r>
          </w:p>
        </w:tc>
      </w:tr>
      <w:tr w:rsidR="003D2DE8" w:rsidRPr="003D2DE8" w14:paraId="5848CE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4D947E"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5E46AC31" w14:textId="3154B093" w:rsidR="00C3737F" w:rsidRPr="003D2DE8" w:rsidRDefault="00C3737F" w:rsidP="00436054">
            <w:pPr>
              <w:spacing w:after="0" w:line="240" w:lineRule="auto"/>
              <w:jc w:val="left"/>
              <w:rPr>
                <w:rFonts w:cstheme="minorHAnsi"/>
                <w:szCs w:val="20"/>
              </w:rPr>
            </w:pPr>
            <w:r w:rsidRPr="003D2DE8">
              <w:rPr>
                <w:rFonts w:cstheme="minorHAnsi"/>
                <w:szCs w:val="20"/>
              </w:rPr>
              <w:t>-aktualizacji danych pacjenta w systemie AP-KOLCE</w:t>
            </w:r>
          </w:p>
        </w:tc>
      </w:tr>
      <w:tr w:rsidR="003D2DE8" w:rsidRPr="003D2DE8" w14:paraId="5DC7D9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3684D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52929E18" w14:textId="32125D2D" w:rsidR="00C3737F" w:rsidRPr="003D2DE8" w:rsidRDefault="00C3737F" w:rsidP="00436054">
            <w:pPr>
              <w:spacing w:after="0" w:line="240" w:lineRule="auto"/>
              <w:jc w:val="left"/>
              <w:rPr>
                <w:rFonts w:cstheme="minorHAnsi"/>
                <w:szCs w:val="20"/>
              </w:rPr>
            </w:pPr>
            <w:r w:rsidRPr="003D2DE8">
              <w:rPr>
                <w:rFonts w:cstheme="minorHAnsi"/>
                <w:szCs w:val="20"/>
              </w:rPr>
              <w:t>-dodania i aktualizacji danych wpisu pacjenta w harmonogramie przyjęć</w:t>
            </w:r>
          </w:p>
        </w:tc>
      </w:tr>
      <w:tr w:rsidR="003D2DE8" w:rsidRPr="003D2DE8" w14:paraId="397ED2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FF754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21439A2F" w14:textId="1BCC3091" w:rsidR="00C3737F" w:rsidRPr="003D2DE8" w:rsidRDefault="00C3737F" w:rsidP="00436054">
            <w:pPr>
              <w:spacing w:after="0" w:line="240" w:lineRule="auto"/>
              <w:jc w:val="left"/>
              <w:rPr>
                <w:rFonts w:cstheme="minorHAnsi"/>
                <w:szCs w:val="20"/>
              </w:rPr>
            </w:pPr>
            <w:r w:rsidRPr="003D2DE8">
              <w:rPr>
                <w:rFonts w:cstheme="minorHAnsi"/>
                <w:szCs w:val="20"/>
              </w:rPr>
              <w:t xml:space="preserve">Potwierdzanie odbioru komunikatu, dla komunikatów tego wymagających, bezpośrednio w aplikacji </w:t>
            </w:r>
          </w:p>
        </w:tc>
      </w:tr>
      <w:tr w:rsidR="003D2DE8" w:rsidRPr="003D2DE8" w14:paraId="520BE0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4CC91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09CB29B6" w14:textId="74E288D3" w:rsidR="00C3737F" w:rsidRPr="003D2DE8" w:rsidRDefault="00C3737F" w:rsidP="00436054">
            <w:pPr>
              <w:spacing w:after="0" w:line="240" w:lineRule="auto"/>
              <w:jc w:val="left"/>
              <w:rPr>
                <w:rFonts w:cstheme="minorHAnsi"/>
                <w:szCs w:val="20"/>
              </w:rPr>
            </w:pPr>
            <w:r w:rsidRPr="003D2DE8">
              <w:rPr>
                <w:rFonts w:cstheme="minorHAnsi"/>
                <w:szCs w:val="20"/>
              </w:rPr>
              <w:t>Prowadzenie kolejek onkologicznych i kolejek na procedurę</w:t>
            </w:r>
          </w:p>
        </w:tc>
      </w:tr>
      <w:tr w:rsidR="003D2DE8" w:rsidRPr="003D2DE8" w14:paraId="37215B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C33AC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58B1C6B8" w14:textId="15D8444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oznaczenie wpisu do harmonogramu jako oczekującego na automatyczną synchronizacje z AP-KOLCE w zdefiniowanym czasie</w:t>
            </w:r>
          </w:p>
        </w:tc>
      </w:tr>
      <w:tr w:rsidR="003D2DE8" w:rsidRPr="003D2DE8" w14:paraId="7B674A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AF1C9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79E904BA" w14:textId="27F34E0F" w:rsidR="00C3737F" w:rsidRPr="003D2DE8" w:rsidRDefault="00C3737F" w:rsidP="00436054">
            <w:pPr>
              <w:spacing w:after="0" w:line="240" w:lineRule="auto"/>
              <w:jc w:val="left"/>
              <w:rPr>
                <w:rFonts w:cstheme="minorHAnsi"/>
                <w:szCs w:val="20"/>
              </w:rPr>
            </w:pPr>
            <w:r w:rsidRPr="003D2DE8">
              <w:rPr>
                <w:rFonts w:cstheme="minorHAnsi"/>
                <w:szCs w:val="20"/>
              </w:rPr>
              <w:t>System musi prezentować informację o braku synchronizacji wpisu z systemem AP-KOLCE.</w:t>
            </w:r>
          </w:p>
        </w:tc>
      </w:tr>
      <w:tr w:rsidR="003D2DE8" w:rsidRPr="003D2DE8" w14:paraId="0E5F1D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8FF57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vAlign w:val="bottom"/>
          </w:tcPr>
          <w:p w14:paraId="61C99B7E" w14:textId="5CBA6922" w:rsidR="00C3737F" w:rsidRPr="003D2DE8" w:rsidRDefault="00C3737F" w:rsidP="00436054">
            <w:pPr>
              <w:spacing w:after="0" w:line="240" w:lineRule="auto"/>
              <w:jc w:val="left"/>
              <w:rPr>
                <w:rFonts w:cstheme="minorHAnsi"/>
                <w:szCs w:val="20"/>
              </w:rPr>
            </w:pPr>
            <w:r w:rsidRPr="003D2DE8">
              <w:rPr>
                <w:rFonts w:cstheme="minorHAnsi"/>
                <w:szCs w:val="20"/>
              </w:rPr>
              <w:t>System umożliwia przekazywanie informacji o pierwszych wolnych terminach dla sprawozdawanych harmonogramów</w:t>
            </w:r>
          </w:p>
        </w:tc>
      </w:tr>
      <w:tr w:rsidR="003D2DE8" w:rsidRPr="003D2DE8" w14:paraId="49569C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09B97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A1D190A" w14:textId="60F052C1" w:rsidR="00C3737F" w:rsidRPr="003D2DE8" w:rsidRDefault="00C3737F" w:rsidP="00436054">
            <w:pPr>
              <w:spacing w:after="0" w:line="240" w:lineRule="auto"/>
              <w:jc w:val="left"/>
              <w:rPr>
                <w:rFonts w:cstheme="minorHAnsi"/>
                <w:b/>
                <w:bCs/>
                <w:szCs w:val="20"/>
              </w:rPr>
            </w:pPr>
            <w:r w:rsidRPr="003D2DE8">
              <w:rPr>
                <w:rFonts w:cstheme="minorHAnsi"/>
                <w:b/>
                <w:bCs/>
                <w:szCs w:val="20"/>
              </w:rPr>
              <w:t xml:space="preserve">Weryfikacja w </w:t>
            </w:r>
            <w:proofErr w:type="spellStart"/>
            <w:r w:rsidRPr="003D2DE8">
              <w:rPr>
                <w:rFonts w:cstheme="minorHAnsi"/>
                <w:b/>
                <w:bCs/>
                <w:szCs w:val="20"/>
              </w:rPr>
              <w:t>eWUŚ</w:t>
            </w:r>
            <w:proofErr w:type="spellEnd"/>
          </w:p>
        </w:tc>
      </w:tr>
      <w:tr w:rsidR="003D2DE8" w:rsidRPr="003D2DE8" w14:paraId="6FFF93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CF198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612F2F6" w14:textId="6568C334" w:rsidR="00C3737F" w:rsidRPr="003D2DE8" w:rsidRDefault="00C3737F" w:rsidP="00436054">
            <w:pPr>
              <w:spacing w:after="0" w:line="240" w:lineRule="auto"/>
              <w:jc w:val="left"/>
              <w:rPr>
                <w:rFonts w:cstheme="minorHAnsi"/>
                <w:szCs w:val="20"/>
              </w:rPr>
            </w:pPr>
            <w:r w:rsidRPr="003D2DE8">
              <w:rPr>
                <w:rFonts w:cstheme="minorHAnsi"/>
                <w:szCs w:val="20"/>
              </w:rPr>
              <w:t>Weryfikacja uprawnień pacjenta do świadczeń refundowanych przez NFZ podczas</w:t>
            </w:r>
          </w:p>
        </w:tc>
      </w:tr>
      <w:tr w:rsidR="003D2DE8" w:rsidRPr="003D2DE8" w14:paraId="3E8AC4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CD177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909F862" w14:textId="7BB3477E" w:rsidR="00C3737F" w:rsidRPr="003D2DE8" w:rsidRDefault="00C3737F" w:rsidP="00436054">
            <w:pPr>
              <w:spacing w:after="0" w:line="240" w:lineRule="auto"/>
              <w:jc w:val="left"/>
              <w:rPr>
                <w:rFonts w:cstheme="minorHAnsi"/>
                <w:szCs w:val="20"/>
              </w:rPr>
            </w:pPr>
            <w:r w:rsidRPr="003D2DE8">
              <w:rPr>
                <w:rFonts w:cstheme="minorHAnsi"/>
                <w:szCs w:val="20"/>
              </w:rPr>
              <w:t>rejestracji na Izbie Przyjęć</w:t>
            </w:r>
          </w:p>
        </w:tc>
      </w:tr>
      <w:tr w:rsidR="003D2DE8" w:rsidRPr="003D2DE8" w14:paraId="4A8D3A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AA20C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5B98E19" w14:textId="22E26105" w:rsidR="00C3737F" w:rsidRPr="003D2DE8" w:rsidRDefault="00C3737F" w:rsidP="00436054">
            <w:pPr>
              <w:spacing w:after="0" w:line="240" w:lineRule="auto"/>
              <w:jc w:val="left"/>
              <w:rPr>
                <w:rFonts w:cstheme="minorHAnsi"/>
                <w:szCs w:val="20"/>
              </w:rPr>
            </w:pPr>
            <w:r w:rsidRPr="003D2DE8">
              <w:rPr>
                <w:rFonts w:cstheme="minorHAnsi"/>
                <w:szCs w:val="20"/>
              </w:rPr>
              <w:t>rejestracji/planowania wizyty w przychodni lub pracowni, weryfikowany jest stan na dzień rejestracji</w:t>
            </w:r>
          </w:p>
        </w:tc>
      </w:tr>
      <w:tr w:rsidR="003D2DE8" w:rsidRPr="003D2DE8" w14:paraId="496B25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02D1C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2357F8D" w14:textId="570569C4"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umożliwić sprawdzenie statusu </w:t>
            </w:r>
            <w:proofErr w:type="spellStart"/>
            <w:r w:rsidRPr="003D2DE8">
              <w:rPr>
                <w:rFonts w:cstheme="minorHAnsi"/>
                <w:szCs w:val="20"/>
              </w:rPr>
              <w:t>eWUŚ</w:t>
            </w:r>
            <w:proofErr w:type="spellEnd"/>
            <w:r w:rsidRPr="003D2DE8">
              <w:rPr>
                <w:rFonts w:cstheme="minorHAnsi"/>
                <w:szCs w:val="20"/>
              </w:rPr>
              <w:t xml:space="preserve"> dla pacjentów wpisanych do Księgi Oczekujących.</w:t>
            </w:r>
          </w:p>
        </w:tc>
      </w:tr>
      <w:tr w:rsidR="003D2DE8" w:rsidRPr="003D2DE8" w14:paraId="2EAA74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78717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DA56F44" w14:textId="65B10866" w:rsidR="00C3737F" w:rsidRPr="003D2DE8" w:rsidRDefault="00C3737F" w:rsidP="00436054">
            <w:pPr>
              <w:spacing w:after="0" w:line="240" w:lineRule="auto"/>
              <w:jc w:val="left"/>
              <w:rPr>
                <w:rFonts w:cstheme="minorHAnsi"/>
                <w:b/>
                <w:bCs/>
                <w:szCs w:val="20"/>
              </w:rPr>
            </w:pPr>
            <w:r w:rsidRPr="003D2DE8">
              <w:rPr>
                <w:rFonts w:cstheme="minorHAnsi"/>
                <w:szCs w:val="20"/>
              </w:rPr>
              <w:t>Tworzenie harmonogramów weryfikacji grupowej</w:t>
            </w:r>
          </w:p>
        </w:tc>
      </w:tr>
      <w:tr w:rsidR="003D2DE8" w:rsidRPr="003D2DE8" w14:paraId="748FC6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4E8713"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BA0D81E" w14:textId="298DA8FD"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umożliwić powiadamianie użytkownika o przebiegu zbiorczej weryfikacji uprawnień </w:t>
            </w:r>
            <w:proofErr w:type="spellStart"/>
            <w:r w:rsidRPr="003D2DE8">
              <w:rPr>
                <w:rFonts w:cstheme="minorHAnsi"/>
                <w:szCs w:val="20"/>
              </w:rPr>
              <w:t>eWUŚ</w:t>
            </w:r>
            <w:proofErr w:type="spellEnd"/>
            <w:r w:rsidRPr="003D2DE8">
              <w:rPr>
                <w:rFonts w:cstheme="minorHAnsi"/>
                <w:szCs w:val="20"/>
              </w:rPr>
              <w:t xml:space="preserve"> z użyciem kanałów SMS i e-mail.</w:t>
            </w:r>
          </w:p>
        </w:tc>
      </w:tr>
      <w:tr w:rsidR="003D2DE8" w:rsidRPr="003D2DE8" w14:paraId="0ED1AA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B2669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915A7C3" w14:textId="0E8067F5" w:rsidR="00C3737F" w:rsidRPr="003D2DE8" w:rsidRDefault="00C3737F" w:rsidP="00436054">
            <w:pPr>
              <w:spacing w:after="0" w:line="240" w:lineRule="auto"/>
              <w:jc w:val="left"/>
              <w:rPr>
                <w:rFonts w:cstheme="minorHAnsi"/>
                <w:szCs w:val="20"/>
              </w:rPr>
            </w:pPr>
            <w:r w:rsidRPr="003D2DE8">
              <w:rPr>
                <w:rFonts w:cstheme="minorHAnsi"/>
                <w:szCs w:val="20"/>
              </w:rPr>
              <w:t xml:space="preserve">System musi umożliwiać taką konfigurację procesu weryfikacji uprawnień </w:t>
            </w:r>
            <w:proofErr w:type="spellStart"/>
            <w:r w:rsidRPr="003D2DE8">
              <w:rPr>
                <w:rFonts w:cstheme="minorHAnsi"/>
                <w:szCs w:val="20"/>
              </w:rPr>
              <w:t>eWUŚ</w:t>
            </w:r>
            <w:proofErr w:type="spellEnd"/>
            <w:r w:rsidRPr="003D2DE8">
              <w:rPr>
                <w:rFonts w:cstheme="minorHAnsi"/>
                <w:szCs w:val="20"/>
              </w:rPr>
              <w:t xml:space="preserve">, aby w przypadku pracy w konfiguracji sieci jednostek, system sprawdzał uprawnienia </w:t>
            </w:r>
            <w:proofErr w:type="spellStart"/>
            <w:r w:rsidRPr="003D2DE8">
              <w:rPr>
                <w:rFonts w:cstheme="minorHAnsi"/>
                <w:szCs w:val="20"/>
              </w:rPr>
              <w:t>eWUŚ</w:t>
            </w:r>
            <w:proofErr w:type="spellEnd"/>
            <w:r w:rsidRPr="003D2DE8">
              <w:rPr>
                <w:rFonts w:cstheme="minorHAnsi"/>
                <w:szCs w:val="20"/>
              </w:rPr>
              <w:t xml:space="preserve"> pacjenta w jednym z poniższych trybów:</w:t>
            </w:r>
          </w:p>
        </w:tc>
      </w:tr>
      <w:tr w:rsidR="003D2DE8" w:rsidRPr="003D2DE8" w14:paraId="31DBFC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898ED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43A765F" w14:textId="5A6B38B0" w:rsidR="00C3737F" w:rsidRPr="003D2DE8" w:rsidRDefault="00C3737F" w:rsidP="00436054">
            <w:pPr>
              <w:spacing w:after="0" w:line="240" w:lineRule="auto"/>
              <w:jc w:val="left"/>
              <w:rPr>
                <w:rFonts w:cstheme="minorHAnsi"/>
                <w:szCs w:val="20"/>
              </w:rPr>
            </w:pPr>
            <w:r w:rsidRPr="003D2DE8">
              <w:rPr>
                <w:rFonts w:cstheme="minorHAnsi"/>
                <w:szCs w:val="20"/>
              </w:rPr>
              <w:t>-uprawnienia pacjenta sprawdzane w kontekście wszystkich Oddziałów Wojewódzkich NFZ odpowiadającym Świadczeniodawcom objętych funkcjonalnością sieci jednostek</w:t>
            </w:r>
          </w:p>
        </w:tc>
      </w:tr>
      <w:tr w:rsidR="003D2DE8" w:rsidRPr="003D2DE8" w14:paraId="222686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6AA4A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93BB1F3" w14:textId="3DF65C75" w:rsidR="00C3737F" w:rsidRPr="003D2DE8" w:rsidRDefault="00C3737F" w:rsidP="00436054">
            <w:pPr>
              <w:spacing w:after="0" w:line="240" w:lineRule="auto"/>
              <w:jc w:val="left"/>
              <w:rPr>
                <w:rFonts w:cstheme="minorHAnsi"/>
                <w:szCs w:val="20"/>
              </w:rPr>
            </w:pPr>
            <w:r w:rsidRPr="003D2DE8">
              <w:rPr>
                <w:rFonts w:cstheme="minorHAnsi"/>
                <w:szCs w:val="20"/>
              </w:rPr>
              <w:t>-uprawnienia pacjenta sprawdzane były wyłącznie w kontekście właściwego płatnika wskazanego w danych zestawu świadczeń (wizyty, hospitalizacji), a nie wszystkich płatników NFZ zdefiniowanych w systemie</w:t>
            </w:r>
          </w:p>
        </w:tc>
      </w:tr>
      <w:tr w:rsidR="003D2DE8" w:rsidRPr="003D2DE8" w14:paraId="623095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102F4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6F2F868" w14:textId="2631BED0" w:rsidR="00C3737F" w:rsidRPr="003D2DE8" w:rsidRDefault="00C3737F" w:rsidP="00436054">
            <w:pPr>
              <w:spacing w:after="0" w:line="240" w:lineRule="auto"/>
              <w:jc w:val="left"/>
              <w:rPr>
                <w:rFonts w:cstheme="minorHAnsi"/>
                <w:szCs w:val="20"/>
              </w:rPr>
            </w:pPr>
            <w:r w:rsidRPr="003D2DE8">
              <w:rPr>
                <w:rFonts w:cstheme="minorHAnsi"/>
                <w:szCs w:val="20"/>
              </w:rPr>
              <w:t>Weryfikacja uprawnień w oparciu o harmonogramy obejmująca pacjentów</w:t>
            </w:r>
          </w:p>
        </w:tc>
      </w:tr>
      <w:tr w:rsidR="003D2DE8" w:rsidRPr="003D2DE8" w14:paraId="344129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E098B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F4F6777" w14:textId="77832A3F" w:rsidR="00C3737F" w:rsidRPr="003D2DE8" w:rsidRDefault="00C3737F" w:rsidP="00436054">
            <w:pPr>
              <w:spacing w:after="0" w:line="240" w:lineRule="auto"/>
              <w:jc w:val="left"/>
              <w:rPr>
                <w:rFonts w:cstheme="minorHAnsi"/>
                <w:szCs w:val="20"/>
              </w:rPr>
            </w:pPr>
            <w:r w:rsidRPr="003D2DE8">
              <w:rPr>
                <w:rFonts w:cstheme="minorHAnsi"/>
                <w:szCs w:val="20"/>
              </w:rPr>
              <w:t xml:space="preserve"> - przebywających na oddziale,</w:t>
            </w:r>
          </w:p>
        </w:tc>
      </w:tr>
      <w:tr w:rsidR="003D2DE8" w:rsidRPr="003D2DE8" w14:paraId="204576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D0DC5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1A20923" w14:textId="4906CA96" w:rsidR="00C3737F" w:rsidRPr="003D2DE8" w:rsidRDefault="00C3737F" w:rsidP="00436054">
            <w:pPr>
              <w:spacing w:after="0" w:line="240" w:lineRule="auto"/>
              <w:jc w:val="left"/>
              <w:rPr>
                <w:rFonts w:cstheme="minorHAnsi"/>
                <w:szCs w:val="20"/>
              </w:rPr>
            </w:pPr>
            <w:r w:rsidRPr="003D2DE8">
              <w:rPr>
                <w:rFonts w:cstheme="minorHAnsi"/>
                <w:szCs w:val="20"/>
              </w:rPr>
              <w:t xml:space="preserve"> - przebywających na obserwacji na izbie przyjęć</w:t>
            </w:r>
          </w:p>
        </w:tc>
      </w:tr>
      <w:tr w:rsidR="003D2DE8" w:rsidRPr="003D2DE8" w14:paraId="36ED52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E0173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6E694F4" w14:textId="43623D9F" w:rsidR="00C3737F" w:rsidRPr="003D2DE8" w:rsidRDefault="00C3737F" w:rsidP="00436054">
            <w:pPr>
              <w:spacing w:after="0" w:line="240" w:lineRule="auto"/>
              <w:jc w:val="left"/>
              <w:rPr>
                <w:rFonts w:cstheme="minorHAnsi"/>
                <w:szCs w:val="20"/>
              </w:rPr>
            </w:pPr>
            <w:r w:rsidRPr="003D2DE8">
              <w:rPr>
                <w:rFonts w:cstheme="minorHAnsi"/>
                <w:szCs w:val="20"/>
              </w:rPr>
              <w:t xml:space="preserve"> - w trakcie wizyt</w:t>
            </w:r>
          </w:p>
        </w:tc>
      </w:tr>
      <w:tr w:rsidR="003D2DE8" w:rsidRPr="003D2DE8" w14:paraId="0B607E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91F78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FD0E14F" w14:textId="5C46D87E" w:rsidR="00C3737F" w:rsidRPr="003D2DE8" w:rsidRDefault="00C3737F" w:rsidP="00436054">
            <w:pPr>
              <w:spacing w:after="0" w:line="240" w:lineRule="auto"/>
              <w:jc w:val="left"/>
              <w:rPr>
                <w:rFonts w:cstheme="minorHAnsi"/>
                <w:szCs w:val="20"/>
              </w:rPr>
            </w:pPr>
            <w:r w:rsidRPr="003D2DE8">
              <w:rPr>
                <w:rFonts w:cstheme="minorHAnsi"/>
                <w:szCs w:val="20"/>
              </w:rPr>
              <w:t xml:space="preserve"> - wypisywanych ze szpitala ale o niezautoryzowanym wypisie i nie rozliczonych</w:t>
            </w:r>
          </w:p>
        </w:tc>
      </w:tr>
      <w:tr w:rsidR="003D2DE8" w:rsidRPr="003D2DE8" w14:paraId="6E9921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E39B9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9D51526" w14:textId="18D4AE0C" w:rsidR="00C3737F" w:rsidRPr="003D2DE8" w:rsidRDefault="00C3737F" w:rsidP="00436054">
            <w:pPr>
              <w:spacing w:after="0" w:line="240" w:lineRule="auto"/>
              <w:jc w:val="left"/>
              <w:rPr>
                <w:rFonts w:cstheme="minorHAnsi"/>
                <w:szCs w:val="20"/>
              </w:rPr>
            </w:pPr>
            <w:r w:rsidRPr="003D2DE8">
              <w:rPr>
                <w:rFonts w:cstheme="minorHAnsi"/>
                <w:szCs w:val="20"/>
              </w:rPr>
              <w:t xml:space="preserve"> - dla których zarejestrowano zgon, ale zapis nie został autoryzowany a pobyt rozliczony</w:t>
            </w:r>
          </w:p>
        </w:tc>
      </w:tr>
      <w:tr w:rsidR="003D2DE8" w:rsidRPr="003D2DE8" w14:paraId="3622C3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97DB8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3CDB842" w14:textId="6FFC3387" w:rsidR="00C3737F" w:rsidRPr="003D2DE8" w:rsidRDefault="00C3737F" w:rsidP="00436054">
            <w:pPr>
              <w:spacing w:after="0" w:line="240" w:lineRule="auto"/>
              <w:jc w:val="left"/>
              <w:rPr>
                <w:rFonts w:cstheme="minorHAnsi"/>
                <w:szCs w:val="20"/>
              </w:rPr>
            </w:pPr>
            <w:r w:rsidRPr="003D2DE8">
              <w:rPr>
                <w:rFonts w:cstheme="minorHAnsi"/>
                <w:szCs w:val="20"/>
              </w:rPr>
              <w:t xml:space="preserve"> - którzy złożyli deklaracje</w:t>
            </w:r>
          </w:p>
        </w:tc>
      </w:tr>
      <w:tr w:rsidR="003D2DE8" w:rsidRPr="003D2DE8" w14:paraId="6CD8B0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B695B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D9AF5E8" w14:textId="0D096581" w:rsidR="00C3737F" w:rsidRPr="003D2DE8" w:rsidRDefault="00C3737F" w:rsidP="00436054">
            <w:pPr>
              <w:spacing w:after="0" w:line="240" w:lineRule="auto"/>
              <w:jc w:val="left"/>
              <w:rPr>
                <w:rFonts w:cstheme="minorHAnsi"/>
                <w:szCs w:val="20"/>
              </w:rPr>
            </w:pPr>
            <w:r w:rsidRPr="003D2DE8">
              <w:rPr>
                <w:rFonts w:cstheme="minorHAnsi"/>
                <w:szCs w:val="20"/>
              </w:rPr>
              <w:t>Oznaczanie ikoną i kolorem statusu weryfikacji pacjenta</w:t>
            </w:r>
          </w:p>
        </w:tc>
      </w:tr>
      <w:tr w:rsidR="003D2DE8" w:rsidRPr="003D2DE8" w14:paraId="38B788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F81C0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C5735CA" w14:textId="3E87A8A6" w:rsidR="00C3737F" w:rsidRPr="003D2DE8" w:rsidRDefault="00C3737F" w:rsidP="00436054">
            <w:pPr>
              <w:spacing w:after="0" w:line="240" w:lineRule="auto"/>
              <w:jc w:val="left"/>
              <w:rPr>
                <w:rFonts w:cstheme="minorHAnsi"/>
                <w:szCs w:val="20"/>
              </w:rPr>
            </w:pPr>
            <w:r w:rsidRPr="003D2DE8">
              <w:rPr>
                <w:rFonts w:cstheme="minorHAnsi"/>
                <w:szCs w:val="20"/>
              </w:rPr>
              <w:t xml:space="preserve"> - na liście pacjentów</w:t>
            </w:r>
          </w:p>
        </w:tc>
      </w:tr>
      <w:tr w:rsidR="003D2DE8" w:rsidRPr="003D2DE8" w14:paraId="63C0D4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E997D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373924F" w14:textId="26EB4E44" w:rsidR="00C3737F" w:rsidRPr="003D2DE8" w:rsidRDefault="00C3737F" w:rsidP="00436054">
            <w:pPr>
              <w:spacing w:after="0" w:line="240" w:lineRule="auto"/>
              <w:jc w:val="left"/>
              <w:rPr>
                <w:rFonts w:cstheme="minorHAnsi"/>
                <w:b/>
                <w:bCs/>
                <w:szCs w:val="20"/>
              </w:rPr>
            </w:pPr>
            <w:r w:rsidRPr="003D2DE8">
              <w:rPr>
                <w:rFonts w:cstheme="minorHAnsi"/>
                <w:szCs w:val="20"/>
              </w:rPr>
              <w:t xml:space="preserve"> - w widocznym miejscu przy danych pacjenta</w:t>
            </w:r>
          </w:p>
        </w:tc>
      </w:tr>
      <w:tr w:rsidR="003D2DE8" w:rsidRPr="003D2DE8" w14:paraId="00F676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9DE55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F732F9C" w14:textId="52D4B9E6" w:rsidR="00C3737F" w:rsidRPr="003D2DE8" w:rsidRDefault="00C3737F" w:rsidP="00436054">
            <w:pPr>
              <w:spacing w:after="0" w:line="240" w:lineRule="auto"/>
              <w:jc w:val="left"/>
              <w:rPr>
                <w:rFonts w:cstheme="minorHAnsi"/>
                <w:szCs w:val="20"/>
              </w:rPr>
            </w:pPr>
            <w:r w:rsidRPr="003D2DE8">
              <w:rPr>
                <w:rFonts w:cstheme="minorHAnsi"/>
                <w:b/>
                <w:bCs/>
                <w:szCs w:val="20"/>
              </w:rPr>
              <w:t>Deklaracje POZ</w:t>
            </w:r>
          </w:p>
        </w:tc>
      </w:tr>
      <w:tr w:rsidR="003D2DE8" w:rsidRPr="003D2DE8" w14:paraId="385C5A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E663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B453057" w14:textId="1DAD6536" w:rsidR="00C3737F" w:rsidRPr="003D2DE8" w:rsidRDefault="00C3737F" w:rsidP="00436054">
            <w:pPr>
              <w:spacing w:after="0" w:line="240" w:lineRule="auto"/>
              <w:jc w:val="left"/>
              <w:rPr>
                <w:rFonts w:cstheme="minorHAnsi"/>
                <w:szCs w:val="20"/>
              </w:rPr>
            </w:pPr>
            <w:r w:rsidRPr="003D2DE8">
              <w:rPr>
                <w:rFonts w:cstheme="minorHAnsi"/>
                <w:szCs w:val="20"/>
              </w:rPr>
              <w:t>Import umów w rodzaju POZ</w:t>
            </w:r>
          </w:p>
        </w:tc>
      </w:tr>
      <w:tr w:rsidR="003D2DE8" w:rsidRPr="003D2DE8" w14:paraId="5BA46C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06D20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2B45819" w14:textId="357ADF1D" w:rsidR="00C3737F" w:rsidRPr="003D2DE8" w:rsidRDefault="00C3737F" w:rsidP="00436054">
            <w:pPr>
              <w:spacing w:after="0" w:line="240" w:lineRule="auto"/>
              <w:jc w:val="left"/>
              <w:rPr>
                <w:rFonts w:cstheme="minorHAnsi"/>
                <w:szCs w:val="20"/>
              </w:rPr>
            </w:pPr>
            <w:r w:rsidRPr="003D2DE8">
              <w:rPr>
                <w:rFonts w:cstheme="minorHAnsi"/>
                <w:szCs w:val="20"/>
              </w:rPr>
              <w:t>Ewidencja deklaracji POZ/KAOS</w:t>
            </w:r>
          </w:p>
        </w:tc>
      </w:tr>
      <w:tr w:rsidR="003D2DE8" w:rsidRPr="003D2DE8" w14:paraId="7E9796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C1DDF"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7642DFFB" w14:textId="10E2CC92" w:rsidR="00C3737F" w:rsidRPr="003D2DE8" w:rsidRDefault="00C3737F" w:rsidP="00436054">
            <w:pPr>
              <w:spacing w:after="0" w:line="240" w:lineRule="auto"/>
              <w:jc w:val="left"/>
              <w:rPr>
                <w:rFonts w:cstheme="minorHAnsi"/>
                <w:szCs w:val="20"/>
              </w:rPr>
            </w:pPr>
            <w:r w:rsidRPr="003D2DE8">
              <w:rPr>
                <w:rFonts w:cstheme="minorHAnsi"/>
                <w:szCs w:val="20"/>
              </w:rPr>
              <w:t xml:space="preserve"> - Deklaracje do lekarza rodzinnego, </w:t>
            </w:r>
          </w:p>
        </w:tc>
      </w:tr>
      <w:tr w:rsidR="003D2DE8" w:rsidRPr="003D2DE8" w14:paraId="69FF8A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8389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71F6200" w14:textId="7FF78261" w:rsidR="00C3737F" w:rsidRPr="003D2DE8" w:rsidRDefault="00C3737F" w:rsidP="00436054">
            <w:pPr>
              <w:spacing w:after="0" w:line="240" w:lineRule="auto"/>
              <w:jc w:val="left"/>
              <w:rPr>
                <w:rFonts w:cstheme="minorHAnsi"/>
                <w:szCs w:val="20"/>
              </w:rPr>
            </w:pPr>
            <w:r w:rsidRPr="003D2DE8">
              <w:rPr>
                <w:rFonts w:cstheme="minorHAnsi"/>
                <w:szCs w:val="20"/>
              </w:rPr>
              <w:t xml:space="preserve"> - Deklaracje do pielęgniarki, </w:t>
            </w:r>
          </w:p>
        </w:tc>
      </w:tr>
      <w:tr w:rsidR="003D2DE8" w:rsidRPr="003D2DE8" w14:paraId="7D63A5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7E491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6C6381F" w14:textId="3C9B599C" w:rsidR="00C3737F" w:rsidRPr="003D2DE8" w:rsidRDefault="00C3737F" w:rsidP="00436054">
            <w:pPr>
              <w:spacing w:after="0" w:line="240" w:lineRule="auto"/>
              <w:jc w:val="left"/>
              <w:rPr>
                <w:rFonts w:cstheme="minorHAnsi"/>
                <w:szCs w:val="20"/>
              </w:rPr>
            </w:pPr>
            <w:r w:rsidRPr="003D2DE8">
              <w:rPr>
                <w:rFonts w:cstheme="minorHAnsi"/>
                <w:szCs w:val="20"/>
              </w:rPr>
              <w:t xml:space="preserve"> - Deklaracje do położnej, </w:t>
            </w:r>
          </w:p>
        </w:tc>
      </w:tr>
      <w:tr w:rsidR="003D2DE8" w:rsidRPr="003D2DE8" w14:paraId="307F37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BFA881"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DB0537A" w14:textId="03B35BDD" w:rsidR="00C3737F" w:rsidRPr="003D2DE8" w:rsidRDefault="00C3737F" w:rsidP="00436054">
            <w:pPr>
              <w:spacing w:after="0" w:line="240" w:lineRule="auto"/>
              <w:jc w:val="left"/>
              <w:rPr>
                <w:rFonts w:cstheme="minorHAnsi"/>
                <w:szCs w:val="20"/>
              </w:rPr>
            </w:pPr>
            <w:r w:rsidRPr="003D2DE8">
              <w:rPr>
                <w:rFonts w:cstheme="minorHAnsi"/>
                <w:szCs w:val="20"/>
              </w:rPr>
              <w:t xml:space="preserve"> - Deklaracje z zakresu medycyny szkolnej, </w:t>
            </w:r>
          </w:p>
        </w:tc>
      </w:tr>
      <w:tr w:rsidR="003D2DE8" w:rsidRPr="003D2DE8" w14:paraId="6842C1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801A1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C75A4DF" w14:textId="7E6C0F4B" w:rsidR="00C3737F" w:rsidRPr="003D2DE8" w:rsidRDefault="00C3737F" w:rsidP="00436054">
            <w:pPr>
              <w:spacing w:after="0" w:line="240" w:lineRule="auto"/>
              <w:jc w:val="left"/>
              <w:rPr>
                <w:rFonts w:cstheme="minorHAnsi"/>
                <w:szCs w:val="20"/>
              </w:rPr>
            </w:pPr>
            <w:r w:rsidRPr="003D2DE8">
              <w:rPr>
                <w:rFonts w:cstheme="minorHAnsi"/>
                <w:szCs w:val="20"/>
              </w:rPr>
              <w:t xml:space="preserve"> - Kompleksowa ambulatoryjna opieka nad pacjentem z cukrzycą, </w:t>
            </w:r>
          </w:p>
        </w:tc>
      </w:tr>
      <w:tr w:rsidR="003D2DE8" w:rsidRPr="003D2DE8" w14:paraId="0ADE58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07FD1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1851E0B" w14:textId="46AE5FE8" w:rsidR="00C3737F" w:rsidRPr="003D2DE8" w:rsidRDefault="00C3737F" w:rsidP="00436054">
            <w:pPr>
              <w:spacing w:after="0" w:line="240" w:lineRule="auto"/>
              <w:jc w:val="left"/>
              <w:rPr>
                <w:rFonts w:cstheme="minorHAnsi"/>
                <w:szCs w:val="20"/>
              </w:rPr>
            </w:pPr>
            <w:r w:rsidRPr="003D2DE8">
              <w:rPr>
                <w:rFonts w:cstheme="minorHAnsi"/>
                <w:szCs w:val="20"/>
              </w:rPr>
              <w:t xml:space="preserve"> - Kompleksowa ambulatoryjna opieka nad pacjentem zarażonym HIV </w:t>
            </w:r>
          </w:p>
        </w:tc>
      </w:tr>
      <w:tr w:rsidR="003D2DE8" w:rsidRPr="003D2DE8" w14:paraId="0597E5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016AEC"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446F86EC" w14:textId="290891FF" w:rsidR="00C3737F" w:rsidRPr="003D2DE8" w:rsidRDefault="00C3737F" w:rsidP="00436054">
            <w:pPr>
              <w:spacing w:after="0" w:line="240" w:lineRule="auto"/>
              <w:jc w:val="left"/>
              <w:rPr>
                <w:rFonts w:cstheme="minorHAnsi"/>
                <w:szCs w:val="20"/>
              </w:rPr>
            </w:pPr>
            <w:r w:rsidRPr="003D2DE8">
              <w:rPr>
                <w:rFonts w:cstheme="minorHAnsi"/>
                <w:szCs w:val="20"/>
              </w:rPr>
              <w:t>System musi umożliwiać zbiorczy wydruk deklaracji POZ.</w:t>
            </w:r>
          </w:p>
        </w:tc>
      </w:tr>
      <w:tr w:rsidR="003D2DE8" w:rsidRPr="003D2DE8" w14:paraId="365C3F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4C2A3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7FBEA67" w14:textId="473DCC3F" w:rsidR="00C3737F" w:rsidRPr="003D2DE8" w:rsidRDefault="00C3737F" w:rsidP="00436054">
            <w:pPr>
              <w:spacing w:after="0" w:line="240" w:lineRule="auto"/>
              <w:jc w:val="left"/>
              <w:rPr>
                <w:rFonts w:cstheme="minorHAnsi"/>
                <w:szCs w:val="20"/>
              </w:rPr>
            </w:pPr>
            <w:r w:rsidRPr="003D2DE8">
              <w:rPr>
                <w:rFonts w:cstheme="minorHAnsi"/>
                <w:szCs w:val="20"/>
              </w:rPr>
              <w:t>Ewidencja porad POZ</w:t>
            </w:r>
          </w:p>
        </w:tc>
      </w:tr>
      <w:tr w:rsidR="003D2DE8" w:rsidRPr="003D2DE8" w14:paraId="107A23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F40958"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C172F31" w14:textId="05D74E4E" w:rsidR="00C3737F" w:rsidRPr="003D2DE8" w:rsidRDefault="00C3737F" w:rsidP="00436054">
            <w:pPr>
              <w:spacing w:after="0" w:line="240" w:lineRule="auto"/>
              <w:jc w:val="left"/>
              <w:rPr>
                <w:rFonts w:cstheme="minorHAnsi"/>
                <w:szCs w:val="20"/>
              </w:rPr>
            </w:pPr>
            <w:r w:rsidRPr="003D2DE8">
              <w:rPr>
                <w:rFonts w:cstheme="minorHAnsi"/>
                <w:szCs w:val="20"/>
              </w:rPr>
              <w:t>Generowanie i eksport komunikatów XML w aktualnie obowiązujących wersjach z zakresu sprawozdawczości związanej z deklaracjami POZ/KAOS</w:t>
            </w:r>
          </w:p>
        </w:tc>
      </w:tr>
      <w:tr w:rsidR="003D2DE8" w:rsidRPr="003D2DE8" w14:paraId="3C4DE8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AEB28B"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21044814" w14:textId="4DE097CB" w:rsidR="00C3737F" w:rsidRPr="003D2DE8" w:rsidRDefault="00C3737F" w:rsidP="00436054">
            <w:pPr>
              <w:spacing w:after="0" w:line="240" w:lineRule="auto"/>
              <w:jc w:val="left"/>
              <w:rPr>
                <w:rFonts w:cstheme="minorHAnsi"/>
                <w:szCs w:val="20"/>
              </w:rPr>
            </w:pPr>
            <w:r w:rsidRPr="003D2DE8">
              <w:rPr>
                <w:rFonts w:cstheme="minorHAnsi"/>
                <w:szCs w:val="20"/>
              </w:rPr>
              <w:t>Komunikat DEKL – komunikat szczegółowy deklaracji POZ/KAOS</w:t>
            </w:r>
          </w:p>
        </w:tc>
      </w:tr>
      <w:tr w:rsidR="003D2DE8" w:rsidRPr="003D2DE8" w14:paraId="7BD477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EFA420"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B782947" w14:textId="0768E3F3" w:rsidR="00C3737F" w:rsidRPr="003D2DE8" w:rsidRDefault="00C3737F" w:rsidP="00436054">
            <w:pPr>
              <w:spacing w:after="0" w:line="240" w:lineRule="auto"/>
              <w:jc w:val="left"/>
              <w:rPr>
                <w:rFonts w:cstheme="minorHAnsi"/>
                <w:szCs w:val="20"/>
              </w:rPr>
            </w:pPr>
            <w:r w:rsidRPr="003D2DE8">
              <w:rPr>
                <w:rFonts w:cstheme="minorHAnsi"/>
                <w:szCs w:val="20"/>
              </w:rPr>
              <w:t>Komunikat ZBPOZ – komunikat szczegółowy danych zbiorczych o świadczeniach udzielonych w ramach POZ</w:t>
            </w:r>
          </w:p>
        </w:tc>
      </w:tr>
      <w:tr w:rsidR="003D2DE8" w:rsidRPr="003D2DE8" w14:paraId="13D415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62E14"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052266F2" w14:textId="61D67D97" w:rsidR="00C3737F" w:rsidRPr="003D2DE8" w:rsidRDefault="00C3737F" w:rsidP="00436054">
            <w:pPr>
              <w:spacing w:after="0" w:line="240" w:lineRule="auto"/>
              <w:jc w:val="left"/>
              <w:rPr>
                <w:rFonts w:cstheme="minorHAnsi"/>
                <w:szCs w:val="20"/>
              </w:rPr>
            </w:pPr>
            <w:r w:rsidRPr="003D2DE8">
              <w:rPr>
                <w:rFonts w:cstheme="minorHAnsi"/>
                <w:szCs w:val="20"/>
              </w:rPr>
              <w:t xml:space="preserve">Import komunikatów zwrotnych XML w obowiązujących wersjach </w:t>
            </w:r>
          </w:p>
        </w:tc>
      </w:tr>
      <w:tr w:rsidR="003D2DE8" w:rsidRPr="003D2DE8" w14:paraId="513C12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5522AD"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F203272" w14:textId="2A538FC7" w:rsidR="00C3737F" w:rsidRPr="003D2DE8" w:rsidRDefault="00C3737F" w:rsidP="00436054">
            <w:pPr>
              <w:spacing w:after="0" w:line="240" w:lineRule="auto"/>
              <w:jc w:val="left"/>
              <w:rPr>
                <w:rFonts w:cstheme="minorHAnsi"/>
                <w:szCs w:val="20"/>
              </w:rPr>
            </w:pPr>
            <w:r w:rsidRPr="003D2DE8">
              <w:rPr>
                <w:rFonts w:cstheme="minorHAnsi"/>
                <w:szCs w:val="20"/>
              </w:rPr>
              <w:t>Import komunikatu „potwierdzeń odbioru” danych przesłanych komunikatami DEKL i ZBPOZ</w:t>
            </w:r>
          </w:p>
        </w:tc>
      </w:tr>
      <w:tr w:rsidR="003D2DE8" w:rsidRPr="003D2DE8" w14:paraId="279D30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B02F27"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A0D9F17" w14:textId="68AB16AA" w:rsidR="00C3737F" w:rsidRPr="003D2DE8" w:rsidRDefault="00C3737F" w:rsidP="00436054">
            <w:pPr>
              <w:spacing w:after="0" w:line="240" w:lineRule="auto"/>
              <w:jc w:val="left"/>
              <w:rPr>
                <w:rFonts w:cstheme="minorHAnsi"/>
                <w:szCs w:val="20"/>
              </w:rPr>
            </w:pPr>
            <w:r w:rsidRPr="003D2DE8">
              <w:rPr>
                <w:rFonts w:cstheme="minorHAnsi"/>
                <w:szCs w:val="20"/>
              </w:rPr>
              <w:t>Import komunikatu potwierdzeń do deklaracji POZ/KAOS (komunikat P_DEK)</w:t>
            </w:r>
          </w:p>
        </w:tc>
      </w:tr>
      <w:tr w:rsidR="003D2DE8" w:rsidRPr="003D2DE8" w14:paraId="772C42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6768C5"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1E2B1E0B" w14:textId="134705FA" w:rsidR="00C3737F" w:rsidRPr="003D2DE8" w:rsidRDefault="00C3737F" w:rsidP="00436054">
            <w:pPr>
              <w:spacing w:after="0" w:line="240" w:lineRule="auto"/>
              <w:jc w:val="left"/>
              <w:rPr>
                <w:rFonts w:cstheme="minorHAnsi"/>
                <w:szCs w:val="20"/>
              </w:rPr>
            </w:pPr>
            <w:r w:rsidRPr="003D2DE8">
              <w:rPr>
                <w:rFonts w:cstheme="minorHAnsi"/>
                <w:szCs w:val="20"/>
              </w:rPr>
              <w:t>Import komunikatu zwrotnego z weryfikacji deklaracji POZ/KAOS (komunikat P_WDP)</w:t>
            </w:r>
          </w:p>
        </w:tc>
      </w:tr>
      <w:tr w:rsidR="003D2DE8" w:rsidRPr="003D2DE8" w14:paraId="42E129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049132"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2431749" w14:textId="3C1B179C" w:rsidR="00C3737F" w:rsidRPr="003D2DE8" w:rsidRDefault="00C3737F" w:rsidP="00436054">
            <w:pPr>
              <w:spacing w:after="0" w:line="240" w:lineRule="auto"/>
              <w:jc w:val="left"/>
              <w:rPr>
                <w:rFonts w:cstheme="minorHAnsi"/>
                <w:szCs w:val="20"/>
              </w:rPr>
            </w:pPr>
            <w:r w:rsidRPr="003D2DE8">
              <w:rPr>
                <w:rFonts w:cstheme="minorHAnsi"/>
                <w:szCs w:val="20"/>
              </w:rPr>
              <w:t>Import komunikatu zwrotnego rozliczenia deklaracji POZ/KAOS (komunikat Z_RDP)</w:t>
            </w:r>
          </w:p>
        </w:tc>
      </w:tr>
      <w:tr w:rsidR="003D2DE8" w:rsidRPr="003D2DE8" w14:paraId="5D4861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0404DA"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5C3AF7FC" w14:textId="2F0C37F5" w:rsidR="00C3737F" w:rsidRPr="003D2DE8" w:rsidRDefault="00C3737F" w:rsidP="00436054">
            <w:pPr>
              <w:spacing w:after="0" w:line="240" w:lineRule="auto"/>
              <w:jc w:val="left"/>
              <w:rPr>
                <w:rFonts w:cstheme="minorHAnsi"/>
                <w:b/>
                <w:bCs/>
                <w:szCs w:val="20"/>
              </w:rPr>
            </w:pPr>
            <w:r w:rsidRPr="003D2DE8">
              <w:rPr>
                <w:rFonts w:cstheme="minorHAnsi"/>
                <w:szCs w:val="20"/>
              </w:rPr>
              <w:t>Przegląd potwierdzeń deklaracji POZ/KAOS</w:t>
            </w:r>
          </w:p>
        </w:tc>
      </w:tr>
      <w:tr w:rsidR="003D2DE8" w:rsidRPr="003D2DE8" w14:paraId="478076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DAEF79"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3621BDF0" w14:textId="53AFC6F0" w:rsidR="00C3737F" w:rsidRPr="003D2DE8" w:rsidRDefault="00C3737F" w:rsidP="00436054">
            <w:pPr>
              <w:spacing w:after="0" w:line="240" w:lineRule="auto"/>
              <w:jc w:val="left"/>
              <w:rPr>
                <w:rFonts w:cstheme="minorHAnsi"/>
                <w:szCs w:val="20"/>
              </w:rPr>
            </w:pPr>
            <w:r w:rsidRPr="003D2DE8">
              <w:rPr>
                <w:rFonts w:cstheme="minorHAnsi"/>
                <w:szCs w:val="20"/>
              </w:rPr>
              <w:t>Przegląd weryfikacji deklaracji POZ/KAOS z możliwością zbiorczego wycofania deklaracji, które nie zostały zaliczone przez NFZ</w:t>
            </w:r>
          </w:p>
        </w:tc>
      </w:tr>
      <w:tr w:rsidR="003D2DE8" w:rsidRPr="003D2DE8" w14:paraId="7844ED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5D75A6" w14:textId="77777777" w:rsidR="00C3737F" w:rsidRPr="003D2DE8" w:rsidRDefault="00C3737F" w:rsidP="00436054">
            <w:pPr>
              <w:pStyle w:val="Tekstpodstawowy"/>
              <w:numPr>
                <w:ilvl w:val="0"/>
                <w:numId w:val="29"/>
              </w:numPr>
              <w:jc w:val="left"/>
              <w:rPr>
                <w:rFonts w:asciiTheme="minorHAnsi" w:hAnsiTheme="minorHAnsi" w:cstheme="minorHAnsi"/>
              </w:rPr>
            </w:pPr>
          </w:p>
        </w:tc>
        <w:tc>
          <w:tcPr>
            <w:tcW w:w="8811" w:type="dxa"/>
          </w:tcPr>
          <w:p w14:paraId="6A7727F6" w14:textId="6D962883" w:rsidR="00C3737F" w:rsidRPr="003D2DE8" w:rsidRDefault="00C3737F" w:rsidP="00436054">
            <w:pPr>
              <w:spacing w:after="0" w:line="240" w:lineRule="auto"/>
              <w:jc w:val="left"/>
              <w:rPr>
                <w:rFonts w:cstheme="minorHAnsi"/>
                <w:szCs w:val="20"/>
              </w:rPr>
            </w:pPr>
            <w:r w:rsidRPr="003D2DE8">
              <w:rPr>
                <w:rFonts w:cstheme="minorHAnsi"/>
                <w:szCs w:val="20"/>
              </w:rPr>
              <w:t>Generowanie rachunków deklaracji POZ</w:t>
            </w:r>
          </w:p>
        </w:tc>
      </w:tr>
    </w:tbl>
    <w:p w14:paraId="074D69EB" w14:textId="77777777" w:rsidR="008E3E35" w:rsidRPr="003D2DE8" w:rsidRDefault="008E3E35" w:rsidP="00436054">
      <w:pPr>
        <w:pStyle w:val="Nagwek2"/>
        <w:spacing w:line="240" w:lineRule="auto"/>
        <w:jc w:val="left"/>
      </w:pPr>
      <w:r w:rsidRPr="003D2DE8">
        <w:t>Rozliczenia Komercyjne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1D56641A" w14:textId="77777777" w:rsidTr="001B7EA1">
        <w:trPr>
          <w:tblHeader/>
        </w:trPr>
        <w:tc>
          <w:tcPr>
            <w:tcW w:w="540" w:type="dxa"/>
            <w:shd w:val="clear" w:color="C0C0C0" w:fill="BFBFBF" w:themeFill="background1" w:themeFillShade="BF"/>
          </w:tcPr>
          <w:p w14:paraId="3FE5177D"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52C2FC50"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734BA5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4B078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76C5D7F"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Komercja</w:t>
            </w:r>
          </w:p>
        </w:tc>
      </w:tr>
      <w:tr w:rsidR="003D2DE8" w:rsidRPr="003D2DE8" w14:paraId="60F043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13743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D5D5770"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Indywidualne konto pacjenta (IKP)</w:t>
            </w:r>
          </w:p>
        </w:tc>
      </w:tr>
      <w:tr w:rsidR="003D2DE8" w:rsidRPr="003D2DE8" w14:paraId="6C9066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4CCC03"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93B8CA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prowadzenie kont rozrachunkowych pacjentów z tytułu usług medycznych,</w:t>
            </w:r>
          </w:p>
        </w:tc>
      </w:tr>
      <w:tr w:rsidR="003D2DE8" w:rsidRPr="003D2DE8" w14:paraId="6F83C5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6F39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7ABA91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naliczenie na IKP należności przed rozpoczęciem realizacji usługi płatnej z góry</w:t>
            </w:r>
          </w:p>
        </w:tc>
      </w:tr>
      <w:tr w:rsidR="003D2DE8" w:rsidRPr="003D2DE8" w14:paraId="12FA2D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493F5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E10BB9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wydruk dokumentów potwierdzenia przyjęcia opłaty (KP) za usługi za które płaci pacjent</w:t>
            </w:r>
          </w:p>
        </w:tc>
      </w:tr>
      <w:tr w:rsidR="003D2DE8" w:rsidRPr="003D2DE8" w14:paraId="1F9AB2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C0F0C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EE2030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System musi umożliwiać wystawienie dokumentu sprzedaży (paragonów, faktur i faktur korygujących)</w:t>
            </w:r>
          </w:p>
        </w:tc>
      </w:tr>
      <w:tr w:rsidR="003D2DE8" w:rsidRPr="003D2DE8" w14:paraId="2B9F54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CE2AD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C4DB180" w14:textId="77777777" w:rsidR="008E3E35" w:rsidRPr="003D2DE8" w:rsidRDefault="008E3E35" w:rsidP="00436054">
            <w:pPr>
              <w:spacing w:after="0" w:line="240" w:lineRule="auto"/>
              <w:jc w:val="left"/>
              <w:rPr>
                <w:rFonts w:cstheme="minorHAnsi"/>
                <w:szCs w:val="20"/>
              </w:rPr>
            </w:pPr>
            <w:r w:rsidRPr="003D2DE8">
              <w:rPr>
                <w:rFonts w:cstheme="minorHAnsi"/>
                <w:szCs w:val="20"/>
              </w:rPr>
              <w:t>Podczas wystawiania paragonu system weryfikuje czy dla pacjenta wymagany jest opiekun. System musi umożliwiać wystawienie paragonu na opiekuna.</w:t>
            </w:r>
          </w:p>
        </w:tc>
      </w:tr>
      <w:tr w:rsidR="003D2DE8" w:rsidRPr="003D2DE8" w14:paraId="052D4D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8B5CED"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F78B7B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dokumentu sprzedaży dla opiekuna pacjenta.</w:t>
            </w:r>
          </w:p>
        </w:tc>
      </w:tr>
      <w:tr w:rsidR="003D2DE8" w:rsidRPr="003D2DE8" w14:paraId="14CAB6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FAC6F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0AF6BE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zdefiniowanie powodu korekty dokumentu sprzedaży</w:t>
            </w:r>
          </w:p>
        </w:tc>
      </w:tr>
      <w:tr w:rsidR="003D2DE8" w:rsidRPr="003D2DE8" w14:paraId="23F556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D5F63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E53126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automatyczną aktualizację sposobu płatności dokumentu sprzedaży podczas operacji opłacenia.</w:t>
            </w:r>
          </w:p>
        </w:tc>
      </w:tr>
      <w:tr w:rsidR="003D2DE8" w:rsidRPr="003D2DE8" w14:paraId="5E629A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0733D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D5CDBA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realizację wypłaty środków dokumentu sprzedaży.</w:t>
            </w:r>
          </w:p>
        </w:tc>
      </w:tr>
      <w:tr w:rsidR="003D2DE8" w:rsidRPr="003D2DE8" w14:paraId="3CE348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CD6F93"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F3E1CC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uwzględnianie kwoty odsetek wynikających z wystawionej w systemie Finansowo-Księgowym noty odsetkowej, podczas realizacji opłacenia dokumentu sprzedaży.</w:t>
            </w:r>
          </w:p>
        </w:tc>
      </w:tr>
      <w:tr w:rsidR="003D2DE8" w:rsidRPr="003D2DE8" w14:paraId="4380FE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67DFD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A03813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posiadać możliwość skojarzenia paragonu/faktury ze schematem księgowania w module Finanse-Księgowość, </w:t>
            </w:r>
          </w:p>
        </w:tc>
      </w:tr>
      <w:tr w:rsidR="003D2DE8" w:rsidRPr="003D2DE8" w14:paraId="3B656E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B85CE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9D0695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System musi pozwalać na eksport paragonu/faktury do modułu Rejestr Sprzedaży, </w:t>
            </w:r>
          </w:p>
        </w:tc>
      </w:tr>
      <w:tr w:rsidR="003D2DE8" w:rsidRPr="003D2DE8" w14:paraId="0A22A5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4BB8DA"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CFF531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płatności mieszanej np. kartą i gotówką.</w:t>
            </w:r>
          </w:p>
        </w:tc>
      </w:tr>
      <w:tr w:rsidR="003D2DE8" w:rsidRPr="003D2DE8" w14:paraId="174DFE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263A7B"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B9E69C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anulowanie zafakturowanej usługi komercyjnej.</w:t>
            </w:r>
          </w:p>
        </w:tc>
      </w:tr>
      <w:tr w:rsidR="003D2DE8" w:rsidRPr="003D2DE8" w14:paraId="02400F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17CFA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A86037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wydrukowanie załącznika do faktury, prezentującego wartościowe zestawienie wykonanych usług.</w:t>
            </w:r>
          </w:p>
        </w:tc>
      </w:tr>
      <w:tr w:rsidR="003D2DE8" w:rsidRPr="003D2DE8" w14:paraId="706F97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A2535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46421B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generowanie wydruku oświadczeń pacjenta o zobowiązaniu do wpłaty.</w:t>
            </w:r>
          </w:p>
        </w:tc>
      </w:tr>
      <w:tr w:rsidR="003D2DE8" w:rsidRPr="003D2DE8" w14:paraId="12AAD5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4E68D"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6AD553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generowanie wydruku upoważnienia do wypłaty środków.</w:t>
            </w:r>
          </w:p>
        </w:tc>
      </w:tr>
      <w:tr w:rsidR="003D2DE8" w:rsidRPr="003D2DE8" w14:paraId="356079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DFBE1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88C9C9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indywidualnego subkonta bankowego pacjenta. Numer subkonta drukowany jest na fakturach za świadczenia komercyjne zrealizowane pacjentowi.</w:t>
            </w:r>
          </w:p>
        </w:tc>
      </w:tr>
      <w:tr w:rsidR="003D2DE8" w:rsidRPr="003D2DE8" w14:paraId="7518EC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1EBD8F"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35AFFED"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pacjenta komercyjnego</w:t>
            </w:r>
          </w:p>
        </w:tc>
      </w:tr>
      <w:tr w:rsidR="003D2DE8" w:rsidRPr="003D2DE8" w14:paraId="3DA0FA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464B63"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BC7089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Musi istnieć możliwość indywidualnej zmiany ceny usługi dla pacjenta </w:t>
            </w:r>
          </w:p>
        </w:tc>
      </w:tr>
      <w:tr w:rsidR="003D2DE8" w:rsidRPr="003D2DE8" w14:paraId="50B38D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A46D0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5F69B6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podczas rejestracji usługi komercyjnej umożliwiać zmianę stawki VAT.</w:t>
            </w:r>
          </w:p>
        </w:tc>
      </w:tr>
      <w:tr w:rsidR="003D2DE8" w:rsidRPr="003D2DE8" w14:paraId="4703B3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54398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12FEF8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wybór płatnika w ramach kategorii (płatnik NFZ, umowa komercyjna, pacjent płaci sam)</w:t>
            </w:r>
          </w:p>
        </w:tc>
      </w:tr>
      <w:tr w:rsidR="003D2DE8" w:rsidRPr="003D2DE8" w14:paraId="4F3861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178E6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6C002CE" w14:textId="77777777" w:rsidR="008E3E35" w:rsidRPr="003D2DE8" w:rsidRDefault="008E3E35" w:rsidP="00436054">
            <w:pPr>
              <w:spacing w:after="0" w:line="240" w:lineRule="auto"/>
              <w:jc w:val="left"/>
              <w:rPr>
                <w:rFonts w:cstheme="minorHAnsi"/>
                <w:szCs w:val="20"/>
              </w:rPr>
            </w:pPr>
            <w:r w:rsidRPr="003D2DE8">
              <w:rPr>
                <w:rFonts w:cstheme="minorHAnsi"/>
                <w:szCs w:val="20"/>
              </w:rPr>
              <w:t>Podczas przyjęcia pacjenta musi istnieć możliwość weryfikacji uprawnień do świadczeń z tytułu umów w których pacjent jest beneficjentem</w:t>
            </w:r>
          </w:p>
        </w:tc>
      </w:tr>
      <w:tr w:rsidR="003D2DE8" w:rsidRPr="003D2DE8" w14:paraId="2C7E32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04C60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F2D00A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wspólną prezentację uprawnień komercyjnych oraz uprawnień NFZ i POZ </w:t>
            </w:r>
          </w:p>
        </w:tc>
      </w:tr>
      <w:tr w:rsidR="003D2DE8" w:rsidRPr="003D2DE8" w14:paraId="16E8A7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6DB8CF"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C57948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udostępnionych danych umowy,</w:t>
            </w:r>
          </w:p>
        </w:tc>
      </w:tr>
      <w:tr w:rsidR="003D2DE8" w:rsidRPr="003D2DE8" w14:paraId="046A6D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7F01A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16E6D7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podczas rejestracji usługi komercyjnej weryfikować zdefiniowane limity wykonania usług na poziomie definicji umowy.</w:t>
            </w:r>
          </w:p>
        </w:tc>
      </w:tr>
      <w:tr w:rsidR="003D2DE8" w:rsidRPr="003D2DE8" w14:paraId="126086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E7AC5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FCACE7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udostępniać informacje o powodzie niedostępności usługi i ograniczeniach dostępności, </w:t>
            </w:r>
          </w:p>
        </w:tc>
      </w:tr>
      <w:tr w:rsidR="003D2DE8" w:rsidRPr="003D2DE8" w14:paraId="4E83F7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0C2A4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9BEF9D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kopiowanie danych produktu</w:t>
            </w:r>
          </w:p>
        </w:tc>
      </w:tr>
      <w:tr w:rsidR="003D2DE8" w:rsidRPr="003D2DE8" w14:paraId="77969D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A9021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9C2F75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podgląd, wyszukiwanie oraz wydruk zestawień wartości wykonanych usług medycyny pracy.</w:t>
            </w:r>
          </w:p>
        </w:tc>
      </w:tr>
      <w:tr w:rsidR="003D2DE8" w:rsidRPr="003D2DE8" w14:paraId="694F9C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2B684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44C9727"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Obsługa stanowiska kasowego:</w:t>
            </w:r>
          </w:p>
        </w:tc>
      </w:tr>
      <w:tr w:rsidR="003D2DE8" w:rsidRPr="003D2DE8" w14:paraId="1370A7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3FDC1D"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2EC045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System musi umożliwiać przyjęcie płatności (gotówka, karta płatnicza, środki pacjenta na IKP), </w:t>
            </w:r>
          </w:p>
        </w:tc>
      </w:tr>
      <w:tr w:rsidR="003D2DE8" w:rsidRPr="003D2DE8" w14:paraId="634DCE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D3BE3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D341D1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wypłatę gotówki z tytułu nadpłat i korekt.</w:t>
            </w:r>
          </w:p>
        </w:tc>
      </w:tr>
      <w:tr w:rsidR="003D2DE8" w:rsidRPr="003D2DE8" w14:paraId="266EE6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E5E358"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04F8A0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obsługę operacji kasowych dla pacjentów,</w:t>
            </w:r>
          </w:p>
        </w:tc>
      </w:tr>
      <w:tr w:rsidR="003D2DE8" w:rsidRPr="003D2DE8" w14:paraId="16B73B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9F62F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vAlign w:val="center"/>
          </w:tcPr>
          <w:p w14:paraId="08A4009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generowanie i podgląd raportów dobowych kasy fiskalnej.</w:t>
            </w:r>
          </w:p>
        </w:tc>
      </w:tr>
      <w:tr w:rsidR="003D2DE8" w:rsidRPr="003D2DE8" w14:paraId="283DB4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25E23"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EC21F7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skojarzenie z każdym typem operacji kasowej schematu księgowania w module Finanse-Księgowość,</w:t>
            </w:r>
          </w:p>
        </w:tc>
      </w:tr>
      <w:tr w:rsidR="003D2DE8" w:rsidRPr="003D2DE8" w14:paraId="4C5DCA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52D7D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F2E4019" w14:textId="77777777" w:rsidR="008E3E35" w:rsidRPr="003D2DE8" w:rsidRDefault="008E3E35" w:rsidP="00436054">
            <w:pPr>
              <w:spacing w:after="0" w:line="240" w:lineRule="auto"/>
              <w:jc w:val="left"/>
              <w:rPr>
                <w:rFonts w:cstheme="minorHAnsi"/>
                <w:szCs w:val="20"/>
              </w:rPr>
            </w:pPr>
            <w:r w:rsidRPr="003D2DE8">
              <w:rPr>
                <w:rFonts w:cstheme="minorHAnsi"/>
                <w:szCs w:val="20"/>
              </w:rPr>
              <w:t>Raport kasowy:</w:t>
            </w:r>
          </w:p>
        </w:tc>
      </w:tr>
      <w:tr w:rsidR="003D2DE8" w:rsidRPr="003D2DE8" w14:paraId="002A10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2A007F"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761DB6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wykonanie operacji otwarcia/zamknięcia raportu kasowego .</w:t>
            </w:r>
          </w:p>
        </w:tc>
      </w:tr>
      <w:tr w:rsidR="003D2DE8" w:rsidRPr="003D2DE8" w14:paraId="3AAC3B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D625EF"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A7A236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podgląd i wydrukowanie raportu kasowego.</w:t>
            </w:r>
          </w:p>
        </w:tc>
      </w:tr>
      <w:tr w:rsidR="003D2DE8" w:rsidRPr="003D2DE8" w14:paraId="0B9F82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73495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DD125AE"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Zarządzanie cennikami</w:t>
            </w:r>
          </w:p>
        </w:tc>
      </w:tr>
      <w:tr w:rsidR="003D2DE8" w:rsidRPr="003D2DE8" w14:paraId="5D0945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572BE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83B110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określenie czasu obowiązywania cennika,</w:t>
            </w:r>
          </w:p>
        </w:tc>
      </w:tr>
      <w:tr w:rsidR="003D2DE8" w:rsidRPr="003D2DE8" w14:paraId="1E6763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CADC9C"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C7E253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cenników standardowych i specjalnych (np. na dni świąteczne),</w:t>
            </w:r>
          </w:p>
        </w:tc>
      </w:tr>
      <w:tr w:rsidR="003D2DE8" w:rsidRPr="003D2DE8" w14:paraId="3E0227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5F789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CA200B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tworzenie cenników dla personelu.</w:t>
            </w:r>
          </w:p>
        </w:tc>
      </w:tr>
      <w:tr w:rsidR="003D2DE8" w:rsidRPr="003D2DE8" w14:paraId="51ED97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B03EB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B63E24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określenie miejsc realizacji usługi,</w:t>
            </w:r>
          </w:p>
        </w:tc>
      </w:tr>
      <w:tr w:rsidR="003D2DE8" w:rsidRPr="003D2DE8" w14:paraId="61AF96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E2F97D"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88A035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drukowanie cennika z informacją w których placówkach cennik obowiązuje.</w:t>
            </w:r>
          </w:p>
        </w:tc>
      </w:tr>
      <w:tr w:rsidR="003D2DE8" w:rsidRPr="003D2DE8" w14:paraId="75E5DA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39CB5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C3A5BF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podgląd placówek, w których obowiązuje cennik</w:t>
            </w:r>
          </w:p>
        </w:tc>
      </w:tr>
      <w:tr w:rsidR="003D2DE8" w:rsidRPr="003D2DE8" w14:paraId="4D9725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07074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EAEA90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wersjonowanie cenników </w:t>
            </w:r>
          </w:p>
        </w:tc>
      </w:tr>
      <w:tr w:rsidR="003D2DE8" w:rsidRPr="003D2DE8" w14:paraId="45420E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8219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37D340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przeglądanie informacji o okresach ważności wszystkich wersji cennika</w:t>
            </w:r>
          </w:p>
        </w:tc>
      </w:tr>
      <w:tr w:rsidR="003D2DE8" w:rsidRPr="003D2DE8" w14:paraId="22D3F6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246E5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AAABAF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przechowywanie historii zmian wartości pozycji cennika wraz z informacją o okresach obowiązywania</w:t>
            </w:r>
          </w:p>
        </w:tc>
      </w:tr>
      <w:tr w:rsidR="003D2DE8" w:rsidRPr="003D2DE8" w14:paraId="41DFF7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B07C4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59C8D2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podgląd usuniętych pozycji cennika</w:t>
            </w:r>
          </w:p>
        </w:tc>
      </w:tr>
      <w:tr w:rsidR="003D2DE8" w:rsidRPr="003D2DE8" w14:paraId="7D4864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24A7E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14B354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konfigurację grup analitycznych związanych z definicją cennika.</w:t>
            </w:r>
          </w:p>
        </w:tc>
      </w:tr>
      <w:tr w:rsidR="003D2DE8" w:rsidRPr="003D2DE8" w14:paraId="092414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3CA09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9E9606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pozwalać na wprowadzanie rabatów:</w:t>
            </w:r>
          </w:p>
        </w:tc>
      </w:tr>
      <w:tr w:rsidR="003D2DE8" w:rsidRPr="003D2DE8" w14:paraId="5FBAB2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449DB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B62935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ogólnych, do wykorzystania bez ograniczeń,</w:t>
            </w:r>
          </w:p>
        </w:tc>
      </w:tr>
      <w:tr w:rsidR="003D2DE8" w:rsidRPr="003D2DE8" w14:paraId="2E3345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6F8E9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ABDCB7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prywatnych, przyporządkowane do osoby,</w:t>
            </w:r>
          </w:p>
        </w:tc>
      </w:tr>
      <w:tr w:rsidR="003D2DE8" w:rsidRPr="003D2DE8" w14:paraId="10EE35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0ADFAA"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C3323B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dla placówki,</w:t>
            </w:r>
          </w:p>
        </w:tc>
      </w:tr>
      <w:tr w:rsidR="003D2DE8" w:rsidRPr="003D2DE8" w14:paraId="37299D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76B1E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D92E35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konstruowanie produktów (szablonów do wykorzystania w umowach) w zakresie, co najmniej:</w:t>
            </w:r>
          </w:p>
        </w:tc>
      </w:tr>
      <w:tr w:rsidR="003D2DE8" w:rsidRPr="003D2DE8" w14:paraId="2E0C3C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7F0C3A"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F05013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wprowadzania danych podstawowych produktu,</w:t>
            </w:r>
          </w:p>
        </w:tc>
      </w:tr>
      <w:tr w:rsidR="003D2DE8" w:rsidRPr="003D2DE8" w14:paraId="6AAA46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8A0E8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95B9D3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wprowadzania zakresów usług medycznych w ramach produktu,</w:t>
            </w:r>
          </w:p>
        </w:tc>
      </w:tr>
      <w:tr w:rsidR="003D2DE8" w:rsidRPr="003D2DE8" w14:paraId="70FD60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58E31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A0C329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wprowadzania usług medycznych w ramach zakresu,</w:t>
            </w:r>
          </w:p>
        </w:tc>
      </w:tr>
      <w:tr w:rsidR="003D2DE8" w:rsidRPr="003D2DE8" w14:paraId="0DF3FA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9682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DCD745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System musi umożliwiać definiowanie trybów i terminów płatności dla zakresów, co najmniej, w zakresie:</w:t>
            </w:r>
          </w:p>
        </w:tc>
      </w:tr>
      <w:tr w:rsidR="003D2DE8" w:rsidRPr="003D2DE8" w14:paraId="3AABC8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D362C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F805E3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abonamentów, (niezależnie od wykonanych usług),</w:t>
            </w:r>
          </w:p>
        </w:tc>
      </w:tr>
      <w:tr w:rsidR="003D2DE8" w:rsidRPr="003D2DE8" w14:paraId="5ECA77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2F83F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8E686B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FFS (</w:t>
            </w:r>
            <w:proofErr w:type="spellStart"/>
            <w:r w:rsidRPr="003D2DE8">
              <w:rPr>
                <w:rFonts w:cstheme="minorHAnsi"/>
                <w:szCs w:val="20"/>
              </w:rPr>
              <w:t>Fee</w:t>
            </w:r>
            <w:proofErr w:type="spellEnd"/>
            <w:r w:rsidRPr="003D2DE8">
              <w:rPr>
                <w:rFonts w:cstheme="minorHAnsi"/>
                <w:szCs w:val="20"/>
              </w:rPr>
              <w:t xml:space="preserve"> For Service czyli za każde wykonanie usługi),</w:t>
            </w:r>
          </w:p>
        </w:tc>
      </w:tr>
      <w:tr w:rsidR="003D2DE8" w:rsidRPr="003D2DE8" w14:paraId="7FF81F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56D6EC"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67FCD6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t>
            </w:r>
            <w:proofErr w:type="spellStart"/>
            <w:r w:rsidRPr="003D2DE8">
              <w:rPr>
                <w:rFonts w:cstheme="minorHAnsi"/>
                <w:szCs w:val="20"/>
              </w:rPr>
              <w:t>współpłatności</w:t>
            </w:r>
            <w:proofErr w:type="spellEnd"/>
            <w:r w:rsidRPr="003D2DE8">
              <w:rPr>
                <w:rFonts w:cstheme="minorHAnsi"/>
                <w:szCs w:val="20"/>
              </w:rPr>
              <w:t xml:space="preserve"> w ramach FFS,</w:t>
            </w:r>
          </w:p>
        </w:tc>
      </w:tr>
      <w:tr w:rsidR="003D2DE8" w:rsidRPr="003D2DE8" w14:paraId="1DB9E2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D92EE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2E8F2D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płatności mieszanych.</w:t>
            </w:r>
          </w:p>
        </w:tc>
      </w:tr>
      <w:tr w:rsidR="003D2DE8" w:rsidRPr="003D2DE8" w14:paraId="24D2C8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41760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D58DAE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grupowanie zakresów usług (tworzenie </w:t>
            </w:r>
            <w:proofErr w:type="spellStart"/>
            <w:r w:rsidRPr="003D2DE8">
              <w:rPr>
                <w:rFonts w:cstheme="minorHAnsi"/>
                <w:szCs w:val="20"/>
              </w:rPr>
              <w:t>benefitplanów</w:t>
            </w:r>
            <w:proofErr w:type="spellEnd"/>
            <w:r w:rsidRPr="003D2DE8">
              <w:rPr>
                <w:rFonts w:cstheme="minorHAnsi"/>
                <w:szCs w:val="20"/>
              </w:rPr>
              <w:t>),</w:t>
            </w:r>
          </w:p>
        </w:tc>
      </w:tr>
      <w:tr w:rsidR="003D2DE8" w:rsidRPr="003D2DE8" w14:paraId="676FEF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5C146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886D39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zmianę </w:t>
            </w:r>
            <w:proofErr w:type="spellStart"/>
            <w:r w:rsidRPr="003D2DE8">
              <w:rPr>
                <w:rFonts w:cstheme="minorHAnsi"/>
                <w:szCs w:val="20"/>
              </w:rPr>
              <w:t>benefitplanu</w:t>
            </w:r>
            <w:proofErr w:type="spellEnd"/>
            <w:r w:rsidRPr="003D2DE8">
              <w:rPr>
                <w:rFonts w:cstheme="minorHAnsi"/>
                <w:szCs w:val="20"/>
              </w:rPr>
              <w:t xml:space="preserve"> pacjenta</w:t>
            </w:r>
          </w:p>
        </w:tc>
      </w:tr>
      <w:tr w:rsidR="003D2DE8" w:rsidRPr="003D2DE8" w14:paraId="612F7B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532A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FE4376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wprowadzanie limitów dla zakresów oraz dla pojedynczej usługi w zakresie:</w:t>
            </w:r>
          </w:p>
        </w:tc>
      </w:tr>
      <w:tr w:rsidR="003D2DE8" w:rsidRPr="003D2DE8" w14:paraId="32EA4A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9690F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C4374F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ilościowych,</w:t>
            </w:r>
          </w:p>
        </w:tc>
      </w:tr>
      <w:tr w:rsidR="003D2DE8" w:rsidRPr="003D2DE8" w14:paraId="14C6A3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36CBC8"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E34A5B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kwotowych</w:t>
            </w:r>
          </w:p>
        </w:tc>
      </w:tr>
      <w:tr w:rsidR="003D2DE8" w:rsidRPr="003D2DE8" w14:paraId="34CC56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8A3B1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908E1D5"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Zarządzanie umowami</w:t>
            </w:r>
          </w:p>
        </w:tc>
      </w:tr>
      <w:tr w:rsidR="003D2DE8" w:rsidRPr="003D2DE8" w14:paraId="7E2EAF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0C7C5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00A175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obsługę umów na sprzedaż usług medycznych</w:t>
            </w:r>
          </w:p>
        </w:tc>
      </w:tr>
      <w:tr w:rsidR="003D2DE8" w:rsidRPr="003D2DE8" w14:paraId="1AE144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ECAB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CB3701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ewidencję różnego typu umów, w szczególności:</w:t>
            </w:r>
          </w:p>
        </w:tc>
      </w:tr>
      <w:tr w:rsidR="003D2DE8" w:rsidRPr="003D2DE8" w14:paraId="7FC2C0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0C054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B329D2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umów ubezpieczeniowych,</w:t>
            </w:r>
          </w:p>
        </w:tc>
      </w:tr>
      <w:tr w:rsidR="003D2DE8" w:rsidRPr="003D2DE8" w14:paraId="78B1AD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EFD1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5F0246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umów abonamentowych,</w:t>
            </w:r>
          </w:p>
        </w:tc>
      </w:tr>
      <w:tr w:rsidR="003D2DE8" w:rsidRPr="003D2DE8" w14:paraId="14AC77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68737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923923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umów z innymi ZOZ-ami, Indywidualnymi Praktykami Lekarskimi,</w:t>
            </w:r>
          </w:p>
        </w:tc>
      </w:tr>
      <w:tr w:rsidR="003D2DE8" w:rsidRPr="003D2DE8" w14:paraId="7CAE18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7D0C6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3519AD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pozwalać na rejestrację umowy indywidualnej (polisy) na świadczenie usług medycznych wg szablonu.</w:t>
            </w:r>
          </w:p>
        </w:tc>
      </w:tr>
      <w:tr w:rsidR="003D2DE8" w:rsidRPr="003D2DE8" w14:paraId="5F6A97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F388E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2D779D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pozwalać na formułowanie oferty sprzedaży zamawiającego w zakresie:</w:t>
            </w:r>
          </w:p>
        </w:tc>
      </w:tr>
      <w:tr w:rsidR="003D2DE8" w:rsidRPr="003D2DE8" w14:paraId="6060E4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30EAE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AB016A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wprowadzania listy usług (oferta jednostek organizacyjnych),</w:t>
            </w:r>
          </w:p>
        </w:tc>
      </w:tr>
      <w:tr w:rsidR="003D2DE8" w:rsidRPr="003D2DE8" w14:paraId="236BBE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2122DA"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242B022" w14:textId="77777777" w:rsidR="008E3E35" w:rsidRPr="003D2DE8" w:rsidRDefault="008E3E35" w:rsidP="00436054">
            <w:pPr>
              <w:spacing w:after="0" w:line="240" w:lineRule="auto"/>
              <w:jc w:val="left"/>
              <w:rPr>
                <w:rFonts w:cstheme="minorHAnsi"/>
                <w:szCs w:val="20"/>
              </w:rPr>
            </w:pPr>
            <w:r w:rsidRPr="003D2DE8">
              <w:rPr>
                <w:rFonts w:cstheme="minorHAnsi"/>
                <w:szCs w:val="20"/>
              </w:rPr>
              <w:t>wprowadzanie danych podstawowych umowy,</w:t>
            </w:r>
          </w:p>
        </w:tc>
      </w:tr>
      <w:tr w:rsidR="003D2DE8" w:rsidRPr="003D2DE8" w14:paraId="1238E7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876EC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1B0AF11" w14:textId="77777777" w:rsidR="008E3E35" w:rsidRPr="003D2DE8" w:rsidRDefault="008E3E35" w:rsidP="00436054">
            <w:pPr>
              <w:spacing w:after="0" w:line="240" w:lineRule="auto"/>
              <w:jc w:val="left"/>
              <w:rPr>
                <w:rFonts w:cstheme="minorHAnsi"/>
                <w:szCs w:val="20"/>
              </w:rPr>
            </w:pPr>
            <w:r w:rsidRPr="003D2DE8">
              <w:rPr>
                <w:rFonts w:cstheme="minorHAnsi"/>
                <w:szCs w:val="20"/>
              </w:rPr>
              <w:t>przypisywanie produktu do umowy,</w:t>
            </w:r>
          </w:p>
        </w:tc>
      </w:tr>
      <w:tr w:rsidR="003D2DE8" w:rsidRPr="003D2DE8" w14:paraId="24F889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1AFE2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2940E62" w14:textId="77777777" w:rsidR="008E3E35" w:rsidRPr="003D2DE8" w:rsidRDefault="008E3E35" w:rsidP="00436054">
            <w:pPr>
              <w:spacing w:after="0" w:line="240" w:lineRule="auto"/>
              <w:jc w:val="left"/>
              <w:rPr>
                <w:rFonts w:cstheme="minorHAnsi"/>
                <w:szCs w:val="20"/>
              </w:rPr>
            </w:pPr>
            <w:r w:rsidRPr="003D2DE8">
              <w:rPr>
                <w:rFonts w:cstheme="minorHAnsi"/>
                <w:szCs w:val="20"/>
              </w:rPr>
              <w:t>definiowanie rabatów dla umowy,</w:t>
            </w:r>
          </w:p>
        </w:tc>
      </w:tr>
      <w:tr w:rsidR="003D2DE8" w:rsidRPr="003D2DE8" w14:paraId="41FC75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C5095B"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B04CB6A" w14:textId="77777777" w:rsidR="008E3E35" w:rsidRPr="003D2DE8" w:rsidRDefault="008E3E35" w:rsidP="00436054">
            <w:pPr>
              <w:spacing w:after="0" w:line="240" w:lineRule="auto"/>
              <w:jc w:val="left"/>
              <w:rPr>
                <w:rFonts w:cstheme="minorHAnsi"/>
                <w:szCs w:val="20"/>
              </w:rPr>
            </w:pPr>
            <w:r w:rsidRPr="003D2DE8">
              <w:rPr>
                <w:rFonts w:cstheme="minorHAnsi"/>
                <w:szCs w:val="20"/>
              </w:rPr>
              <w:t>wprowadzanie list uprawnionych do grup zakresów (</w:t>
            </w:r>
            <w:proofErr w:type="spellStart"/>
            <w:r w:rsidRPr="003D2DE8">
              <w:rPr>
                <w:rFonts w:cstheme="minorHAnsi"/>
                <w:szCs w:val="20"/>
              </w:rPr>
              <w:t>benefitplanów</w:t>
            </w:r>
            <w:proofErr w:type="spellEnd"/>
            <w:r w:rsidRPr="003D2DE8">
              <w:rPr>
                <w:rFonts w:cstheme="minorHAnsi"/>
                <w:szCs w:val="20"/>
              </w:rPr>
              <w:t>):</w:t>
            </w:r>
          </w:p>
        </w:tc>
      </w:tr>
      <w:tr w:rsidR="003D2DE8" w:rsidRPr="003D2DE8" w14:paraId="495D9D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45E05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CBB52A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beneficjenci,</w:t>
            </w:r>
          </w:p>
        </w:tc>
      </w:tr>
      <w:tr w:rsidR="003D2DE8" w:rsidRPr="003D2DE8" w14:paraId="251A58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793ECB"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16AB12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t>
            </w:r>
            <w:proofErr w:type="spellStart"/>
            <w:r w:rsidRPr="003D2DE8">
              <w:rPr>
                <w:rFonts w:cstheme="minorHAnsi"/>
                <w:szCs w:val="20"/>
              </w:rPr>
              <w:t>subbeneficjenci</w:t>
            </w:r>
            <w:proofErr w:type="spellEnd"/>
            <w:r w:rsidRPr="003D2DE8">
              <w:rPr>
                <w:rFonts w:cstheme="minorHAnsi"/>
                <w:szCs w:val="20"/>
              </w:rPr>
              <w:t>.</w:t>
            </w:r>
          </w:p>
        </w:tc>
      </w:tr>
      <w:tr w:rsidR="003D2DE8" w:rsidRPr="003D2DE8" w14:paraId="48AB4E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CE205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44BAADD3" w14:textId="77777777" w:rsidR="008E3E35" w:rsidRPr="003D2DE8" w:rsidRDefault="008E3E35" w:rsidP="00436054">
            <w:pPr>
              <w:spacing w:after="0" w:line="240" w:lineRule="auto"/>
              <w:jc w:val="left"/>
              <w:rPr>
                <w:rFonts w:cstheme="minorHAnsi"/>
                <w:szCs w:val="20"/>
              </w:rPr>
            </w:pPr>
            <w:r w:rsidRPr="003D2DE8">
              <w:rPr>
                <w:rFonts w:cstheme="minorHAnsi"/>
                <w:szCs w:val="20"/>
              </w:rPr>
              <w:t>import listy beneficjentów z pliku,</w:t>
            </w:r>
          </w:p>
        </w:tc>
      </w:tr>
      <w:tr w:rsidR="003D2DE8" w:rsidRPr="003D2DE8" w14:paraId="354EFB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AA51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09CAABE" w14:textId="77777777" w:rsidR="008E3E35" w:rsidRPr="003D2DE8" w:rsidRDefault="008E3E35" w:rsidP="00436054">
            <w:pPr>
              <w:spacing w:after="0" w:line="240" w:lineRule="auto"/>
              <w:jc w:val="left"/>
              <w:rPr>
                <w:rFonts w:cstheme="minorHAnsi"/>
                <w:szCs w:val="20"/>
              </w:rPr>
            </w:pPr>
            <w:r w:rsidRPr="003D2DE8">
              <w:rPr>
                <w:rFonts w:cstheme="minorHAnsi"/>
                <w:szCs w:val="20"/>
              </w:rPr>
              <w:t>tworzenie produktu dedykowanego dla umowy (wyodrębnienie umowy z szablonu produktu),</w:t>
            </w:r>
          </w:p>
        </w:tc>
      </w:tr>
      <w:tr w:rsidR="003D2DE8" w:rsidRPr="003D2DE8" w14:paraId="699BA8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201F2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557EFEA" w14:textId="77777777" w:rsidR="008E3E35" w:rsidRPr="003D2DE8" w:rsidRDefault="008E3E35" w:rsidP="00436054">
            <w:pPr>
              <w:spacing w:after="0" w:line="240" w:lineRule="auto"/>
              <w:jc w:val="left"/>
              <w:rPr>
                <w:rFonts w:cstheme="minorHAnsi"/>
                <w:szCs w:val="20"/>
              </w:rPr>
            </w:pPr>
            <w:r w:rsidRPr="003D2DE8">
              <w:rPr>
                <w:rFonts w:cstheme="minorHAnsi"/>
                <w:szCs w:val="20"/>
              </w:rPr>
              <w:t>definiowanie listy załączników do faktur dla umowy,</w:t>
            </w:r>
          </w:p>
        </w:tc>
      </w:tr>
      <w:tr w:rsidR="003D2DE8" w:rsidRPr="003D2DE8" w14:paraId="7F3DEE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9044E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0AF46D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zawarcie przekodowań w umowach umożliwiających posługiwanie się kodami usług Zamawiającego i kontrahenta</w:t>
            </w:r>
          </w:p>
        </w:tc>
      </w:tr>
      <w:tr w:rsidR="003D2DE8" w:rsidRPr="003D2DE8" w14:paraId="219EB5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E97A3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vAlign w:val="center"/>
          </w:tcPr>
          <w:p w14:paraId="69028B16" w14:textId="77777777" w:rsidR="008E3E35" w:rsidRPr="003D2DE8" w:rsidRDefault="008E3E35" w:rsidP="00436054">
            <w:pPr>
              <w:spacing w:after="0" w:line="240" w:lineRule="auto"/>
              <w:jc w:val="left"/>
              <w:rPr>
                <w:rFonts w:cstheme="minorHAnsi"/>
                <w:szCs w:val="20"/>
              </w:rPr>
            </w:pPr>
            <w:r w:rsidRPr="003D2DE8">
              <w:rPr>
                <w:rFonts w:cstheme="minorHAnsi"/>
                <w:szCs w:val="20"/>
              </w:rPr>
              <w:t>Wskazanie domyślnego numeru konta drukowanego na fakturach</w:t>
            </w:r>
          </w:p>
        </w:tc>
      </w:tr>
      <w:tr w:rsidR="003D2DE8" w:rsidRPr="003D2DE8" w14:paraId="2615B8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A7543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E5676BC" w14:textId="77777777" w:rsidR="008E3E35" w:rsidRPr="003D2DE8" w:rsidRDefault="008E3E35" w:rsidP="00436054">
            <w:pPr>
              <w:spacing w:after="0" w:line="240" w:lineRule="auto"/>
              <w:jc w:val="left"/>
              <w:rPr>
                <w:rFonts w:cstheme="minorHAnsi"/>
                <w:szCs w:val="20"/>
              </w:rPr>
            </w:pPr>
            <w:r w:rsidRPr="003D2DE8">
              <w:rPr>
                <w:rFonts w:cstheme="minorHAnsi"/>
                <w:szCs w:val="20"/>
              </w:rPr>
              <w:t>rozliczenia umów:</w:t>
            </w:r>
          </w:p>
        </w:tc>
      </w:tr>
      <w:tr w:rsidR="003D2DE8" w:rsidRPr="003D2DE8" w14:paraId="6FFA93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662EE1"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D21425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generowanie harmonogramów płatności umowy w oparciu o dane zakresów umowy,</w:t>
            </w:r>
          </w:p>
        </w:tc>
      </w:tr>
      <w:tr w:rsidR="003D2DE8" w:rsidRPr="003D2DE8" w14:paraId="28D446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F90FBA"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FDD535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generowanie faktur i załączników do faktur płatnych abonamentowo zgodnie ze zdefiniowaną listą załączników</w:t>
            </w:r>
          </w:p>
        </w:tc>
      </w:tr>
      <w:tr w:rsidR="003D2DE8" w:rsidRPr="003D2DE8" w14:paraId="546597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A6E75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80574F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generowanie faktur i załączników do faktur płatnych za wykonanie w oparciu o dane umowy i dane o wykonanych usługach oraz zgodnie ze zdefiniowaną listą załączników</w:t>
            </w:r>
          </w:p>
        </w:tc>
      </w:tr>
      <w:tr w:rsidR="003D2DE8" w:rsidRPr="003D2DE8" w14:paraId="538189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74CCCD"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3E1AB9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współpraca z modułem Finanse-Księgowość: </w:t>
            </w:r>
          </w:p>
        </w:tc>
      </w:tr>
      <w:tr w:rsidR="003D2DE8" w:rsidRPr="003D2DE8" w14:paraId="2C1784B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8095A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EF8DBD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skojarzenia z fakturą schematu księgowania do modułu Finanse-Księgowość,</w:t>
            </w:r>
          </w:p>
        </w:tc>
      </w:tr>
      <w:tr w:rsidR="003D2DE8" w:rsidRPr="003D2DE8" w14:paraId="785042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4BAC83"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B25E85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eksport wygenerowanych faktur do modułu Rejestr Sprzedaży pakietu Finanse-Księgowość,</w:t>
            </w:r>
          </w:p>
        </w:tc>
      </w:tr>
      <w:tr w:rsidR="003D2DE8" w:rsidRPr="003D2DE8" w14:paraId="1FA0C2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18E44B"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7FAE7F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bezpośredni wgląd w rozrachunki modułu Finanse – Księgowość.</w:t>
            </w:r>
          </w:p>
        </w:tc>
      </w:tr>
      <w:tr w:rsidR="003D2DE8" w:rsidRPr="003D2DE8" w14:paraId="6020C0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42FFBD"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2659DA8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pozwalać na możliwość wydruku zestawień na podstawie dokumentów sprzedaży:</w:t>
            </w:r>
          </w:p>
        </w:tc>
      </w:tr>
      <w:tr w:rsidR="003D2DE8" w:rsidRPr="003D2DE8" w14:paraId="171781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E860A"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07E92AB1" w14:textId="77777777" w:rsidR="008E3E35" w:rsidRPr="003D2DE8" w:rsidRDefault="008E3E35" w:rsidP="00436054">
            <w:pPr>
              <w:spacing w:after="0" w:line="240" w:lineRule="auto"/>
              <w:jc w:val="left"/>
              <w:rPr>
                <w:rFonts w:cstheme="minorHAnsi"/>
                <w:szCs w:val="20"/>
              </w:rPr>
            </w:pPr>
            <w:r w:rsidRPr="003D2DE8">
              <w:rPr>
                <w:rFonts w:cstheme="minorHAnsi"/>
                <w:szCs w:val="20"/>
              </w:rPr>
              <w:t>-    rejestru sprzedaży,</w:t>
            </w:r>
          </w:p>
        </w:tc>
      </w:tr>
      <w:tr w:rsidR="003D2DE8" w:rsidRPr="003D2DE8" w14:paraId="06807F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DD287C"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E672843" w14:textId="77777777" w:rsidR="008E3E35" w:rsidRPr="003D2DE8" w:rsidRDefault="008E3E35" w:rsidP="00436054">
            <w:pPr>
              <w:spacing w:after="0" w:line="240" w:lineRule="auto"/>
              <w:jc w:val="left"/>
              <w:rPr>
                <w:rFonts w:cstheme="minorHAnsi"/>
                <w:szCs w:val="20"/>
              </w:rPr>
            </w:pPr>
            <w:r w:rsidRPr="003D2DE8">
              <w:rPr>
                <w:rFonts w:cstheme="minorHAnsi"/>
                <w:szCs w:val="20"/>
              </w:rPr>
              <w:t>-    zestawienia dokumentów sprzedaży.</w:t>
            </w:r>
          </w:p>
        </w:tc>
      </w:tr>
      <w:tr w:rsidR="003D2DE8" w:rsidRPr="003D2DE8" w14:paraId="4A82A5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9751DF"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A2C8F4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tworzenie zestawienia na potrzeby naliczenia podstaw premii dla personelu.</w:t>
            </w:r>
          </w:p>
        </w:tc>
      </w:tr>
      <w:tr w:rsidR="003D2DE8" w:rsidRPr="003D2DE8" w14:paraId="72FC62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137372"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3240976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tworzenie raportu zestawienie salda pacjenta z poziomu Oddziału i Izby przyjęć.</w:t>
            </w:r>
          </w:p>
        </w:tc>
      </w:tr>
      <w:tr w:rsidR="003D2DE8" w:rsidRPr="003D2DE8" w14:paraId="064584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5E37F4"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54957F67"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automatycznego wyznaczania krotności usługi na podstawie liczby osobodni:</w:t>
            </w:r>
          </w:p>
        </w:tc>
      </w:tr>
      <w:tr w:rsidR="003D2DE8" w:rsidRPr="003D2DE8" w14:paraId="3463BA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FD279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1E5B52A" w14:textId="77777777" w:rsidR="008E3E35" w:rsidRPr="003D2DE8" w:rsidRDefault="008E3E35" w:rsidP="00436054">
            <w:pPr>
              <w:spacing w:after="0" w:line="240" w:lineRule="auto"/>
              <w:jc w:val="left"/>
              <w:rPr>
                <w:rFonts w:cstheme="minorHAnsi"/>
                <w:szCs w:val="20"/>
              </w:rPr>
            </w:pPr>
            <w:r w:rsidRPr="003D2DE8">
              <w:rPr>
                <w:rFonts w:cstheme="minorHAnsi"/>
                <w:szCs w:val="20"/>
              </w:rPr>
              <w:t>- z uwzględnieniem ostatniego dnia pobytu</w:t>
            </w:r>
          </w:p>
        </w:tc>
      </w:tr>
      <w:tr w:rsidR="003D2DE8" w:rsidRPr="003D2DE8" w14:paraId="48322C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1A980"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7D096B3" w14:textId="77777777" w:rsidR="008E3E35" w:rsidRPr="003D2DE8" w:rsidRDefault="008E3E35" w:rsidP="00436054">
            <w:pPr>
              <w:spacing w:after="0" w:line="240" w:lineRule="auto"/>
              <w:jc w:val="left"/>
              <w:rPr>
                <w:rFonts w:cstheme="minorHAnsi"/>
                <w:szCs w:val="20"/>
              </w:rPr>
            </w:pPr>
            <w:r w:rsidRPr="003D2DE8">
              <w:rPr>
                <w:rFonts w:cstheme="minorHAnsi"/>
                <w:szCs w:val="20"/>
              </w:rPr>
              <w:t>- bez ostatniego dnia pobytu</w:t>
            </w:r>
          </w:p>
        </w:tc>
      </w:tr>
      <w:tr w:rsidR="003D2DE8" w:rsidRPr="003D2DE8" w14:paraId="09F847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F3D4B3"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033B01D"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automatycznego wyznaczania wartości usługi na podstawie wartości przypisanych leków do pacjenta</w:t>
            </w:r>
          </w:p>
        </w:tc>
      </w:tr>
      <w:tr w:rsidR="003D2DE8" w:rsidRPr="003D2DE8" w14:paraId="1F289C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E02E46"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75BFDE8" w14:textId="77777777" w:rsidR="008E3E35" w:rsidRPr="003D2DE8" w:rsidRDefault="008E3E35" w:rsidP="00436054">
            <w:pPr>
              <w:spacing w:after="0" w:line="240" w:lineRule="auto"/>
              <w:jc w:val="left"/>
              <w:rPr>
                <w:rFonts w:cstheme="minorHAnsi"/>
                <w:szCs w:val="20"/>
              </w:rPr>
            </w:pPr>
            <w:r w:rsidRPr="003D2DE8">
              <w:rPr>
                <w:rFonts w:cstheme="minorHAnsi"/>
                <w:szCs w:val="20"/>
              </w:rPr>
              <w:t>Automatyczne powiadamianie w procesie rejestracji i przyjęcia do gabinetu o ujemnym saldzie pacjenta (niedopłata)</w:t>
            </w:r>
          </w:p>
        </w:tc>
      </w:tr>
      <w:tr w:rsidR="003D2DE8" w:rsidRPr="003D2DE8" w14:paraId="7E6BDA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FF1D8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D1D0C41" w14:textId="77777777" w:rsidR="008E3E35" w:rsidRPr="003D2DE8" w:rsidRDefault="008E3E35" w:rsidP="00436054">
            <w:pPr>
              <w:spacing w:after="0" w:line="240" w:lineRule="auto"/>
              <w:jc w:val="left"/>
              <w:rPr>
                <w:rFonts w:cstheme="minorHAnsi"/>
                <w:szCs w:val="20"/>
              </w:rPr>
            </w:pPr>
            <w:r w:rsidRPr="003D2DE8">
              <w:rPr>
                <w:rFonts w:cstheme="minorHAnsi"/>
                <w:szCs w:val="20"/>
              </w:rPr>
              <w:t>Zarządzanie cenami:</w:t>
            </w:r>
          </w:p>
        </w:tc>
      </w:tr>
      <w:tr w:rsidR="003D2DE8" w:rsidRPr="003D2DE8" w14:paraId="68F418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A1A645"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76745BD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określanie dat obowiązywania cennika,</w:t>
            </w:r>
          </w:p>
        </w:tc>
      </w:tr>
      <w:tr w:rsidR="003D2DE8" w:rsidRPr="003D2DE8" w14:paraId="04025D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BE459"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B5416F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określanie zakresu usług dla cennika,</w:t>
            </w:r>
          </w:p>
        </w:tc>
      </w:tr>
      <w:tr w:rsidR="003D2DE8" w:rsidRPr="003D2DE8" w14:paraId="7F6534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C3E1B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AB7272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określanie cen usług,</w:t>
            </w:r>
          </w:p>
        </w:tc>
      </w:tr>
      <w:tr w:rsidR="003D2DE8" w:rsidRPr="003D2DE8" w14:paraId="35A904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A169FE"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136C1D3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określenia cen widełkowych dla usługi,</w:t>
            </w:r>
          </w:p>
        </w:tc>
      </w:tr>
      <w:tr w:rsidR="003D2DE8" w:rsidRPr="003D2DE8" w14:paraId="7DDF79B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2D9717" w14:textId="77777777" w:rsidR="008E3E35" w:rsidRPr="003D2DE8" w:rsidRDefault="008E3E35" w:rsidP="00436054">
            <w:pPr>
              <w:pStyle w:val="Tekstpodstawowy"/>
              <w:numPr>
                <w:ilvl w:val="0"/>
                <w:numId w:val="28"/>
              </w:numPr>
              <w:jc w:val="left"/>
              <w:rPr>
                <w:rFonts w:asciiTheme="minorHAnsi" w:hAnsiTheme="minorHAnsi" w:cstheme="minorHAnsi"/>
              </w:rPr>
            </w:pPr>
          </w:p>
        </w:tc>
        <w:tc>
          <w:tcPr>
            <w:tcW w:w="8811" w:type="dxa"/>
          </w:tcPr>
          <w:p w14:paraId="600A154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określenia zaliczki wymaganej przed wykonaniem usługi.</w:t>
            </w:r>
          </w:p>
        </w:tc>
      </w:tr>
    </w:tbl>
    <w:p w14:paraId="014E6144" w14:textId="77777777" w:rsidR="008E3E35" w:rsidRPr="003D2DE8" w:rsidRDefault="008E3E35" w:rsidP="00436054">
      <w:pPr>
        <w:pStyle w:val="Nagwek2"/>
        <w:spacing w:line="240" w:lineRule="auto"/>
        <w:jc w:val="left"/>
      </w:pPr>
      <w:r w:rsidRPr="003D2DE8">
        <w:t>Symulator JGP</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569B5EE6" w14:textId="77777777" w:rsidTr="001B7EA1">
        <w:trPr>
          <w:tblHeader/>
        </w:trPr>
        <w:tc>
          <w:tcPr>
            <w:tcW w:w="540" w:type="dxa"/>
            <w:shd w:val="clear" w:color="C0C0C0" w:fill="BFBFBF" w:themeFill="background1" w:themeFillShade="BF"/>
          </w:tcPr>
          <w:p w14:paraId="36F62F44"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1D801B13"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5E8F86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9483D6"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599259E5"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Symulator JGP</w:t>
            </w:r>
          </w:p>
        </w:tc>
      </w:tr>
      <w:tr w:rsidR="003D2DE8" w:rsidRPr="003D2DE8" w14:paraId="39720B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157A3B"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29FF1269" w14:textId="77777777" w:rsidR="008E3E35" w:rsidRPr="003D2DE8" w:rsidRDefault="008E3E35" w:rsidP="00436054">
            <w:pPr>
              <w:spacing w:after="0" w:line="240" w:lineRule="auto"/>
              <w:jc w:val="left"/>
              <w:rPr>
                <w:rFonts w:cstheme="minorHAnsi"/>
                <w:szCs w:val="20"/>
              </w:rPr>
            </w:pPr>
            <w:r w:rsidRPr="003D2DE8">
              <w:rPr>
                <w:rFonts w:cstheme="minorHAnsi"/>
                <w:szCs w:val="20"/>
              </w:rPr>
              <w:t>Symulator dostępny w systemie, działający w oparciu o dane medyczne zgromadzone w systemie medycznym</w:t>
            </w:r>
          </w:p>
        </w:tc>
      </w:tr>
      <w:tr w:rsidR="003D2DE8" w:rsidRPr="003D2DE8" w14:paraId="5A8115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425ABF"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77A044EC"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Symulator dostępny poprzez przeglądarkę WWW bez konieczności dostępu do zewnętrznej sieci Internet</w:t>
            </w:r>
          </w:p>
        </w:tc>
      </w:tr>
      <w:tr w:rsidR="003D2DE8" w:rsidRPr="003D2DE8" w14:paraId="7F82E8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1E2FFD"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1223B92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D2DE8" w:rsidRPr="003D2DE8" w14:paraId="58D752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1E86CF"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1A26AD69"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sprawnej modyfikacji danych w symulatorze i obserwacja wpływu zmian na wyznaczane JGP</w:t>
            </w:r>
          </w:p>
        </w:tc>
      </w:tr>
      <w:tr w:rsidR="003D2DE8" w:rsidRPr="003D2DE8" w14:paraId="4237E9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825C7E"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3F23246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Modyfikacja danych pacjenta (wiek, płeć), </w:t>
            </w:r>
          </w:p>
        </w:tc>
      </w:tr>
      <w:tr w:rsidR="003D2DE8" w:rsidRPr="003D2DE8" w14:paraId="2E13A4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FCC6D8"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7D6530F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Modyfikacja danych hospitalizacji (data przyjęcia, data wypisu, tryb przyjęcia, tryb wypisu, tryb i charakter hospitalizacji, </w:t>
            </w:r>
          </w:p>
        </w:tc>
      </w:tr>
      <w:tr w:rsidR="003D2DE8" w:rsidRPr="003D2DE8" w14:paraId="2A7C8E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8A9052"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58CF79B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Dodanie lub usuniecie pobytu </w:t>
            </w:r>
          </w:p>
        </w:tc>
      </w:tr>
      <w:tr w:rsidR="003D2DE8" w:rsidRPr="003D2DE8" w14:paraId="0EBBA1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7AB46E"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0968A62C" w14:textId="77777777" w:rsidR="008E3E35" w:rsidRPr="003D2DE8" w:rsidRDefault="008E3E35" w:rsidP="00436054">
            <w:pPr>
              <w:spacing w:after="0" w:line="240" w:lineRule="auto"/>
              <w:jc w:val="left"/>
              <w:rPr>
                <w:rFonts w:cstheme="minorHAnsi"/>
                <w:szCs w:val="20"/>
              </w:rPr>
            </w:pPr>
            <w:r w:rsidRPr="003D2DE8">
              <w:rPr>
                <w:rFonts w:cstheme="minorHAnsi"/>
                <w:szCs w:val="20"/>
              </w:rPr>
              <w:t>Modyfikacja danych pobytu (data przyjęcia, data wypisu, cz. VIII kodu resortowego komórki, kod świadczenia, rozpoznanie zasadnicze, rozpoznania współistniejące, procedury medyczne (daty wykonania))</w:t>
            </w:r>
          </w:p>
        </w:tc>
      </w:tr>
      <w:tr w:rsidR="003D2DE8" w:rsidRPr="003D2DE8" w14:paraId="01190F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1D687A"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363DEF7B" w14:textId="77777777" w:rsidR="008E3E35" w:rsidRPr="003D2DE8" w:rsidRDefault="008E3E35" w:rsidP="00436054">
            <w:pPr>
              <w:spacing w:after="0" w:line="240" w:lineRule="auto"/>
              <w:jc w:val="left"/>
              <w:rPr>
                <w:rFonts w:cstheme="minorHAnsi"/>
                <w:szCs w:val="20"/>
              </w:rPr>
            </w:pPr>
            <w:r w:rsidRPr="003D2DE8">
              <w:rPr>
                <w:rFonts w:cstheme="minorHAnsi"/>
                <w:szCs w:val="20"/>
              </w:rPr>
              <w:t>Wyróżnianie kolorami danych hospitalizacji nieistotnych z punktu widzenia wyznaczenia JGP</w:t>
            </w:r>
          </w:p>
        </w:tc>
      </w:tr>
      <w:tr w:rsidR="003D2DE8" w:rsidRPr="003D2DE8" w14:paraId="5A52BF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700A4E"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1A4814C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Możliwość określenia wersji </w:t>
            </w:r>
            <w:proofErr w:type="spellStart"/>
            <w:r w:rsidRPr="003D2DE8">
              <w:rPr>
                <w:rFonts w:cstheme="minorHAnsi"/>
                <w:szCs w:val="20"/>
              </w:rPr>
              <w:t>grupera</w:t>
            </w:r>
            <w:proofErr w:type="spellEnd"/>
            <w:r w:rsidRPr="003D2DE8">
              <w:rPr>
                <w:rFonts w:cstheme="minorHAnsi"/>
                <w:szCs w:val="20"/>
              </w:rPr>
              <w:t xml:space="preserve"> za pomocą którego wyznaczone zostaną JGP</w:t>
            </w:r>
          </w:p>
        </w:tc>
      </w:tr>
      <w:tr w:rsidR="003D2DE8" w:rsidRPr="003D2DE8" w14:paraId="57BBEE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963388"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2443CA7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Wersja </w:t>
            </w:r>
            <w:proofErr w:type="spellStart"/>
            <w:r w:rsidRPr="003D2DE8">
              <w:rPr>
                <w:rFonts w:cstheme="minorHAnsi"/>
                <w:szCs w:val="20"/>
              </w:rPr>
              <w:t>grupera</w:t>
            </w:r>
            <w:proofErr w:type="spellEnd"/>
            <w:r w:rsidRPr="003D2DE8">
              <w:rPr>
                <w:rFonts w:cstheme="minorHAnsi"/>
                <w:szCs w:val="20"/>
              </w:rPr>
              <w:t xml:space="preserve"> wynikająca z daty zakończenia hospitalizacji, </w:t>
            </w:r>
          </w:p>
        </w:tc>
      </w:tr>
      <w:tr w:rsidR="003D2DE8" w:rsidRPr="003D2DE8" w14:paraId="2749C7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B3134F"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73F8B52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Dowolna wersja </w:t>
            </w:r>
            <w:proofErr w:type="spellStart"/>
            <w:r w:rsidRPr="003D2DE8">
              <w:rPr>
                <w:rFonts w:cstheme="minorHAnsi"/>
                <w:szCs w:val="20"/>
              </w:rPr>
              <w:t>grupera</w:t>
            </w:r>
            <w:proofErr w:type="spellEnd"/>
            <w:r w:rsidRPr="003D2DE8">
              <w:rPr>
                <w:rFonts w:cstheme="minorHAnsi"/>
                <w:szCs w:val="20"/>
              </w:rPr>
              <w:t xml:space="preserve"> istniejąca w systemie, </w:t>
            </w:r>
          </w:p>
        </w:tc>
      </w:tr>
      <w:tr w:rsidR="003D2DE8" w:rsidRPr="003D2DE8" w14:paraId="21F345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7FCD1D"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45ECA142" w14:textId="77777777" w:rsidR="008E3E35" w:rsidRPr="003D2DE8" w:rsidRDefault="008E3E35" w:rsidP="00436054">
            <w:pPr>
              <w:spacing w:after="0" w:line="240" w:lineRule="auto"/>
              <w:jc w:val="left"/>
              <w:rPr>
                <w:rFonts w:cstheme="minorHAnsi"/>
                <w:szCs w:val="20"/>
              </w:rPr>
            </w:pPr>
            <w:r w:rsidRPr="003D2DE8">
              <w:rPr>
                <w:rFonts w:cstheme="minorHAnsi"/>
                <w:szCs w:val="20"/>
              </w:rPr>
              <w:t>Wskazywanie JGP z podziałem na:</w:t>
            </w:r>
          </w:p>
        </w:tc>
      </w:tr>
      <w:tr w:rsidR="003D2DE8" w:rsidRPr="003D2DE8" w14:paraId="0CAE45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B2403"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1C91491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JGP, dla której hospitalizacja spełnia warunki wyboru, </w:t>
            </w:r>
          </w:p>
        </w:tc>
      </w:tr>
      <w:tr w:rsidR="003D2DE8" w:rsidRPr="003D2DE8" w14:paraId="19F8AB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3D483"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6C1C6FC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JGP, dla których hospitalizacja nie spełnia warunków, </w:t>
            </w:r>
          </w:p>
        </w:tc>
      </w:tr>
      <w:tr w:rsidR="003D2DE8" w:rsidRPr="003D2DE8" w14:paraId="54942F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DE5D2A"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34A90E3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JGP, które istnieją w planie umowy świadczeniodawcy, </w:t>
            </w:r>
          </w:p>
        </w:tc>
      </w:tr>
      <w:tr w:rsidR="003D2DE8" w:rsidRPr="003D2DE8" w14:paraId="5933A9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E66699"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48FAD113" w14:textId="77777777" w:rsidR="008E3E35" w:rsidRPr="003D2DE8" w:rsidRDefault="008E3E35" w:rsidP="00436054">
            <w:pPr>
              <w:spacing w:after="0" w:line="240" w:lineRule="auto"/>
              <w:jc w:val="left"/>
              <w:rPr>
                <w:rFonts w:cstheme="minorHAnsi"/>
                <w:szCs w:val="20"/>
              </w:rPr>
            </w:pPr>
            <w:r w:rsidRPr="003D2DE8">
              <w:rPr>
                <w:rFonts w:cstheme="minorHAnsi"/>
                <w:szCs w:val="20"/>
              </w:rPr>
              <w:t>Wyróżnienie kolorem pozycji w celu odzwierciedlenia ważności wyznaczonych JGP z punktu widzenia świadczeniodawcy (np. istniejących w planie umowy a tym samym możliwych do rozliczenia)</w:t>
            </w:r>
          </w:p>
        </w:tc>
      </w:tr>
      <w:tr w:rsidR="003D2DE8" w:rsidRPr="003D2DE8" w14:paraId="240A34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F6DD03"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72899AF2" w14:textId="77777777" w:rsidR="008E3E35" w:rsidRPr="003D2DE8" w:rsidRDefault="008E3E35" w:rsidP="00436054">
            <w:pPr>
              <w:spacing w:after="0" w:line="240" w:lineRule="auto"/>
              <w:jc w:val="left"/>
              <w:rPr>
                <w:rFonts w:cstheme="minorHAnsi"/>
                <w:szCs w:val="20"/>
              </w:rPr>
            </w:pPr>
            <w:r w:rsidRPr="003D2DE8">
              <w:rPr>
                <w:rFonts w:cstheme="minorHAnsi"/>
                <w:szCs w:val="20"/>
              </w:rPr>
              <w:t>W przypadku wskazania JGP do których pacjent mógłby zostać zakwalifikowany jednak nie zostały spełnione wszystkie warunki - wskazanie tych warunków</w:t>
            </w:r>
          </w:p>
        </w:tc>
      </w:tr>
      <w:tr w:rsidR="003D2DE8" w:rsidRPr="003D2DE8" w14:paraId="2D193F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8BB17E"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2824F6B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Możliwość przeglądu podstawowych informacji o wybranej JGP </w:t>
            </w:r>
          </w:p>
        </w:tc>
      </w:tr>
      <w:tr w:rsidR="003D2DE8" w:rsidRPr="003D2DE8" w14:paraId="36FE70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AA5D47"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6EC92E3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Wartości taryf dla poszczególnych trybów hospitalizacji, </w:t>
            </w:r>
          </w:p>
        </w:tc>
      </w:tr>
      <w:tr w:rsidR="003D2DE8" w:rsidRPr="003D2DE8" w14:paraId="727FE4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35C3B6"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5BA20AA9" w14:textId="77777777" w:rsidR="008E3E35" w:rsidRPr="003D2DE8" w:rsidRDefault="008E3E35" w:rsidP="00436054">
            <w:pPr>
              <w:spacing w:after="0" w:line="240" w:lineRule="auto"/>
              <w:jc w:val="left"/>
              <w:rPr>
                <w:rFonts w:cstheme="minorHAnsi"/>
                <w:szCs w:val="20"/>
              </w:rPr>
            </w:pPr>
            <w:r w:rsidRPr="003D2DE8">
              <w:rPr>
                <w:rFonts w:cstheme="minorHAnsi"/>
                <w:szCs w:val="20"/>
              </w:rPr>
              <w:t>Parametry związane z mechanizmem osobodni (liczba dni finansowana grupą, taryfa dla hospitalizacji trwających &lt; 2 dni, wartość punktowa osobodnia ponad ryczałt finansowany grupą),</w:t>
            </w:r>
          </w:p>
        </w:tc>
      </w:tr>
      <w:tr w:rsidR="003D2DE8" w:rsidRPr="003D2DE8" w14:paraId="3A48C1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741D7C"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149BDBB7"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 xml:space="preserve">Parametry JGP (warunki, które musi spełniać hospitalizacja), </w:t>
            </w:r>
          </w:p>
        </w:tc>
      </w:tr>
      <w:tr w:rsidR="003D2DE8" w:rsidRPr="003D2DE8" w14:paraId="2E09B1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3E3E38"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32E59EC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Wykorzystanie planu umowy dla JGP w przypadku, gdy JGP istnieje w umowie , </w:t>
            </w:r>
          </w:p>
        </w:tc>
      </w:tr>
      <w:tr w:rsidR="003D2DE8" w:rsidRPr="003D2DE8" w14:paraId="39B494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E2E156" w14:textId="77777777" w:rsidR="008E3E35" w:rsidRPr="003D2DE8" w:rsidRDefault="008E3E35" w:rsidP="00436054">
            <w:pPr>
              <w:pStyle w:val="Tekstpodstawowy"/>
              <w:numPr>
                <w:ilvl w:val="0"/>
                <w:numId w:val="39"/>
              </w:numPr>
              <w:jc w:val="left"/>
              <w:rPr>
                <w:rFonts w:asciiTheme="minorHAnsi" w:hAnsiTheme="minorHAnsi" w:cstheme="minorHAnsi"/>
              </w:rPr>
            </w:pPr>
          </w:p>
        </w:tc>
        <w:tc>
          <w:tcPr>
            <w:tcW w:w="8811" w:type="dxa"/>
          </w:tcPr>
          <w:p w14:paraId="4EEB7356" w14:textId="77777777" w:rsidR="008E3E35" w:rsidRPr="003D2DE8" w:rsidRDefault="008E3E35" w:rsidP="00436054">
            <w:pPr>
              <w:spacing w:after="0" w:line="240" w:lineRule="auto"/>
              <w:jc w:val="left"/>
              <w:rPr>
                <w:rFonts w:cstheme="minorHAnsi"/>
                <w:szCs w:val="20"/>
              </w:rPr>
            </w:pPr>
            <w:r w:rsidRPr="003D2DE8">
              <w:rPr>
                <w:rFonts w:cstheme="minorHAnsi"/>
                <w:szCs w:val="20"/>
              </w:rPr>
              <w:t>Prezentacja wykresów ilustrujących zależność naliczonych taryf od czasu hospitalizacji pacjenta</w:t>
            </w:r>
          </w:p>
        </w:tc>
      </w:tr>
    </w:tbl>
    <w:p w14:paraId="5FC2AE33" w14:textId="77777777" w:rsidR="008E3E35" w:rsidRPr="003D2DE8" w:rsidRDefault="008E3E35" w:rsidP="00436054">
      <w:pPr>
        <w:pStyle w:val="Nagwek2"/>
        <w:spacing w:line="240" w:lineRule="auto"/>
        <w:jc w:val="left"/>
      </w:pPr>
      <w:r w:rsidRPr="003D2DE8">
        <w:t>Programy lekowe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3655E0DE" w14:textId="77777777" w:rsidTr="00A6204D">
        <w:trPr>
          <w:tblHeader/>
        </w:trPr>
        <w:tc>
          <w:tcPr>
            <w:tcW w:w="540" w:type="dxa"/>
            <w:shd w:val="clear" w:color="C0C0C0" w:fill="BFBFBF" w:themeFill="background1" w:themeFillShade="BF"/>
          </w:tcPr>
          <w:p w14:paraId="4AA1D3C3"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3D45B5A2"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2AC879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A07666"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01EAE10E"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Programy lekowe</w:t>
            </w:r>
          </w:p>
        </w:tc>
      </w:tr>
      <w:tr w:rsidR="003D2DE8" w:rsidRPr="003D2DE8" w14:paraId="481919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F68625"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778518E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prowadzenie słownika programów lekowych obsługiwanych przez Świadczeniodawcę.</w:t>
            </w:r>
          </w:p>
        </w:tc>
      </w:tr>
      <w:tr w:rsidR="003D2DE8" w:rsidRPr="003D2DE8" w14:paraId="6B2087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E5DE49"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E8D3B15"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umożliwiać przypisanie pacjentów do programów lekowych (minimalny zakres danych: data włączenia pacjenta do programu, data wyłączenia pacjenta z programu, rozpoznanie, umiejscowienie).</w:t>
            </w:r>
          </w:p>
        </w:tc>
      </w:tr>
      <w:tr w:rsidR="003D2DE8" w:rsidRPr="003D2DE8" w14:paraId="2AD1A6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E998D8"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71998D6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wyszukanie i przegląd pacjentów przypisanych do danego programu leczenia.</w:t>
            </w:r>
          </w:p>
        </w:tc>
      </w:tr>
      <w:tr w:rsidR="003D2DE8" w:rsidRPr="003D2DE8" w14:paraId="1C7C07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E18BA1"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32B6738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programów lekowych do których został przypisany dany pacjent.</w:t>
            </w:r>
          </w:p>
        </w:tc>
      </w:tr>
      <w:tr w:rsidR="003D2DE8" w:rsidRPr="003D2DE8" w14:paraId="283D60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2AFA3F"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4CF1AA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faktur zakupowych zaewidencjonowanych w systemie.</w:t>
            </w:r>
          </w:p>
        </w:tc>
      </w:tr>
      <w:tr w:rsidR="003D2DE8" w:rsidRPr="003D2DE8" w14:paraId="5CA20A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B9D7F9"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59F558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integrację modułów ewidencyjnych i rozliczeniowych z modułem Apteki (rozchody na pacjenta, na jednostkę, informacje o fakturach zakupowych i o ich korektach):</w:t>
            </w:r>
          </w:p>
        </w:tc>
      </w:tr>
      <w:tr w:rsidR="003D2DE8" w:rsidRPr="003D2DE8" w14:paraId="2A1404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6ED3D2"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69C0F215" w14:textId="77777777" w:rsidR="008E3E35" w:rsidRPr="003D2DE8" w:rsidRDefault="008E3E35" w:rsidP="00436054">
            <w:pPr>
              <w:spacing w:after="0" w:line="240" w:lineRule="auto"/>
              <w:jc w:val="left"/>
              <w:rPr>
                <w:rFonts w:cstheme="minorHAnsi"/>
                <w:szCs w:val="20"/>
              </w:rPr>
            </w:pPr>
            <w:r w:rsidRPr="003D2DE8">
              <w:rPr>
                <w:rFonts w:cstheme="minorHAnsi"/>
                <w:szCs w:val="20"/>
              </w:rPr>
              <w:t>Dane wprowadzone w modułach ewidencyjnych powinny być od razu widoczne w module rozliczeniowym i odwrotnie.</w:t>
            </w:r>
          </w:p>
        </w:tc>
      </w:tr>
      <w:tr w:rsidR="003D2DE8" w:rsidRPr="003D2DE8" w14:paraId="78ACE4F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09A30F"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5C16E2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prawidłowe rozliczanie pacjentów włączonych do programów lekowych, ze szczególnym uwzględnieniem:</w:t>
            </w:r>
          </w:p>
        </w:tc>
      </w:tr>
      <w:tr w:rsidR="003D2DE8" w:rsidRPr="003D2DE8" w14:paraId="5D644D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D8435A"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29C9DF3" w14:textId="77777777" w:rsidR="008E3E35" w:rsidRPr="003D2DE8" w:rsidRDefault="008E3E35" w:rsidP="00436054">
            <w:pPr>
              <w:spacing w:after="0" w:line="240" w:lineRule="auto"/>
              <w:jc w:val="left"/>
              <w:rPr>
                <w:rFonts w:cstheme="minorHAnsi"/>
                <w:szCs w:val="20"/>
              </w:rPr>
            </w:pPr>
            <w:r w:rsidRPr="003D2DE8">
              <w:rPr>
                <w:rFonts w:cstheme="minorHAnsi"/>
                <w:szCs w:val="20"/>
              </w:rPr>
              <w:t>- importu słownika produktów handlowych zgodnych ze specyfikacją otwartego formatu (komunikat PRH),</w:t>
            </w:r>
          </w:p>
        </w:tc>
      </w:tr>
      <w:tr w:rsidR="003D2DE8" w:rsidRPr="003D2DE8" w14:paraId="07011D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F7E92E"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20B97D1A" w14:textId="77777777" w:rsidR="008E3E35" w:rsidRPr="003D2DE8" w:rsidRDefault="008E3E35" w:rsidP="00436054">
            <w:pPr>
              <w:spacing w:after="0" w:line="240" w:lineRule="auto"/>
              <w:jc w:val="left"/>
              <w:rPr>
                <w:rFonts w:cstheme="minorHAnsi"/>
                <w:szCs w:val="20"/>
              </w:rPr>
            </w:pPr>
            <w:r w:rsidRPr="003D2DE8">
              <w:rPr>
                <w:rFonts w:cstheme="minorHAnsi"/>
                <w:szCs w:val="20"/>
              </w:rPr>
              <w:t>- eksportu do systemu NFZ informacji o fakturach zakupowych (komunikat FZX),</w:t>
            </w:r>
          </w:p>
        </w:tc>
      </w:tr>
      <w:tr w:rsidR="003D2DE8" w:rsidRPr="003D2DE8" w14:paraId="331B30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E0DC4C"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D702A7F" w14:textId="77777777" w:rsidR="008E3E35" w:rsidRPr="003D2DE8" w:rsidRDefault="008E3E35" w:rsidP="00436054">
            <w:pPr>
              <w:spacing w:after="0" w:line="240" w:lineRule="auto"/>
              <w:jc w:val="left"/>
              <w:rPr>
                <w:rFonts w:cstheme="minorHAnsi"/>
                <w:szCs w:val="20"/>
              </w:rPr>
            </w:pPr>
            <w:r w:rsidRPr="003D2DE8">
              <w:rPr>
                <w:rFonts w:cstheme="minorHAnsi"/>
                <w:szCs w:val="20"/>
              </w:rPr>
              <w:t>- automatycznego rozliczenia podania leku w ramach programów leczenia,</w:t>
            </w:r>
          </w:p>
        </w:tc>
      </w:tr>
      <w:tr w:rsidR="003D2DE8" w:rsidRPr="003D2DE8" w14:paraId="163F31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25C9A3"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05B545B0" w14:textId="77777777" w:rsidR="008E3E35" w:rsidRPr="003D2DE8" w:rsidRDefault="008E3E35" w:rsidP="00436054">
            <w:pPr>
              <w:spacing w:after="0" w:line="240" w:lineRule="auto"/>
              <w:jc w:val="left"/>
              <w:rPr>
                <w:rFonts w:cstheme="minorHAnsi"/>
                <w:szCs w:val="20"/>
              </w:rPr>
            </w:pPr>
            <w:r w:rsidRPr="003D2DE8">
              <w:rPr>
                <w:rFonts w:cstheme="minorHAnsi"/>
                <w:szCs w:val="20"/>
              </w:rPr>
              <w:t>- mechanizmów wspierających uzupełnianie w danych pozycji rozliczeniowej, informacji o pozycjach faktur zakupowych, z których pochodzi podany lek,</w:t>
            </w:r>
          </w:p>
        </w:tc>
      </w:tr>
      <w:tr w:rsidR="003D2DE8" w:rsidRPr="003D2DE8" w14:paraId="604985C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4712A"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55606A3" w14:textId="77777777" w:rsidR="008E3E35" w:rsidRPr="003D2DE8" w:rsidRDefault="008E3E35" w:rsidP="00436054">
            <w:pPr>
              <w:spacing w:after="0" w:line="240" w:lineRule="auto"/>
              <w:jc w:val="left"/>
              <w:rPr>
                <w:rFonts w:cstheme="minorHAnsi"/>
                <w:szCs w:val="20"/>
              </w:rPr>
            </w:pPr>
            <w:r w:rsidRPr="003D2DE8">
              <w:rPr>
                <w:rFonts w:cstheme="minorHAnsi"/>
                <w:szCs w:val="20"/>
              </w:rPr>
              <w:t>- mechanizmów walidujących kompletność i poprawność zaewidencjonowanych danych rozliczeniowych pod katem wymagań płatnika,</w:t>
            </w:r>
          </w:p>
        </w:tc>
      </w:tr>
      <w:tr w:rsidR="003D2DE8" w:rsidRPr="003D2DE8" w14:paraId="1D1352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9D6EEA"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5B5087C" w14:textId="77777777" w:rsidR="008E3E35" w:rsidRPr="003D2DE8" w:rsidRDefault="008E3E35" w:rsidP="00436054">
            <w:pPr>
              <w:spacing w:after="0" w:line="240" w:lineRule="auto"/>
              <w:jc w:val="left"/>
              <w:rPr>
                <w:rFonts w:cstheme="minorHAnsi"/>
                <w:szCs w:val="20"/>
              </w:rPr>
            </w:pPr>
            <w:r w:rsidRPr="003D2DE8">
              <w:rPr>
                <w:rFonts w:cstheme="minorHAnsi"/>
                <w:szCs w:val="20"/>
              </w:rPr>
              <w:t>- automatycznego wyznaczenia taryfy wynikającej z podanego pacjentowi leku (zgodnie z wymogami NFZ),</w:t>
            </w:r>
          </w:p>
        </w:tc>
      </w:tr>
      <w:tr w:rsidR="003D2DE8" w:rsidRPr="003D2DE8" w14:paraId="717439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411C6B"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21EBE31B" w14:textId="77777777" w:rsidR="008E3E35" w:rsidRPr="003D2DE8" w:rsidRDefault="008E3E35" w:rsidP="00436054">
            <w:pPr>
              <w:spacing w:after="0" w:line="240" w:lineRule="auto"/>
              <w:jc w:val="left"/>
              <w:rPr>
                <w:rFonts w:cstheme="minorHAnsi"/>
                <w:szCs w:val="20"/>
              </w:rPr>
            </w:pPr>
            <w:r w:rsidRPr="003D2DE8">
              <w:rPr>
                <w:rFonts w:cstheme="minorHAnsi"/>
                <w:szCs w:val="20"/>
              </w:rPr>
              <w:t>- prawidłowego sprawozdania do systemu NFZ informacji o dacie rozpoczęcia leczenia w programie lekowym,</w:t>
            </w:r>
          </w:p>
        </w:tc>
      </w:tr>
      <w:tr w:rsidR="003D2DE8" w:rsidRPr="003D2DE8" w14:paraId="7C10CA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BDBB69"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13CB5F39" w14:textId="77777777" w:rsidR="008E3E35" w:rsidRPr="003D2DE8" w:rsidRDefault="008E3E35" w:rsidP="00436054">
            <w:pPr>
              <w:spacing w:after="0" w:line="240" w:lineRule="auto"/>
              <w:jc w:val="left"/>
              <w:rPr>
                <w:rFonts w:cstheme="minorHAnsi"/>
                <w:szCs w:val="20"/>
              </w:rPr>
            </w:pPr>
            <w:r w:rsidRPr="003D2DE8">
              <w:rPr>
                <w:rFonts w:cstheme="minorHAnsi"/>
                <w:szCs w:val="20"/>
              </w:rPr>
              <w:t>- prawidłowego sprawozdania do systemu NFZ danych pozycji rozliczeniowych dotyczących podań leków w ramach programów lekowych,</w:t>
            </w:r>
          </w:p>
        </w:tc>
      </w:tr>
      <w:tr w:rsidR="003D2DE8" w:rsidRPr="003D2DE8" w14:paraId="5CD822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3189D7"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2681CE6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wspierać mechanizmy weryfikujące realizację faktur zakupowych (kontrola przekroczeń zużycia substancji z faktur zakupowych w kontekście odnotowania tych informacji w pozycjach rozliczeniowych).</w:t>
            </w:r>
          </w:p>
        </w:tc>
      </w:tr>
      <w:tr w:rsidR="003D2DE8" w:rsidRPr="003D2DE8" w14:paraId="617040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A9D358"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101DC73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wyszukiwanie pozycji rozliczeniowych, które posiadają odwołania do usuniętych faktur zakupowych, w celu modyfikacji odniesień do faktur zakupowych we wskazanych (wyszukanych) pozycjach rozliczeniowych dotyczących podań leków.</w:t>
            </w:r>
          </w:p>
        </w:tc>
      </w:tr>
      <w:tr w:rsidR="003D2DE8" w:rsidRPr="003D2DE8" w14:paraId="61F07C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5BDFB6"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21A2144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wspierać mechanizmy weryfikujące kompletność i poprawność rozliczenia podań w ramach programów leczenia.</w:t>
            </w:r>
          </w:p>
        </w:tc>
      </w:tr>
      <w:tr w:rsidR="003D2DE8" w:rsidRPr="003D2DE8" w14:paraId="0FBE87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D2CDAA"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6F28EAA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wspierać mechanizmy weryfikujące kompletność i poprawność taryf wprowadzonych w rozliczeniach podań w ramach programów leczenia.</w:t>
            </w:r>
          </w:p>
        </w:tc>
      </w:tr>
      <w:tr w:rsidR="003D2DE8" w:rsidRPr="003D2DE8" w14:paraId="52CCAB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5D043C"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5A7843C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generować zestawienie dotyczące rozliczeń (pozycji rozliczeniowych) związanych z programami lekowymi, z możliwością ograniczania danych wg kryteriów: okres sprawozdawczy, umowa, zakres, świadczenie, miejsce realizacji.</w:t>
            </w:r>
          </w:p>
        </w:tc>
      </w:tr>
      <w:tr w:rsidR="003D2DE8" w:rsidRPr="003D2DE8" w14:paraId="38E04E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AD856" w14:textId="77777777" w:rsidR="008E3E35" w:rsidRPr="003D2DE8" w:rsidRDefault="008E3E35" w:rsidP="00436054">
            <w:pPr>
              <w:pStyle w:val="Tekstpodstawowy"/>
              <w:numPr>
                <w:ilvl w:val="0"/>
                <w:numId w:val="40"/>
              </w:numPr>
              <w:jc w:val="left"/>
              <w:rPr>
                <w:rFonts w:asciiTheme="minorHAnsi" w:hAnsiTheme="minorHAnsi" w:cstheme="minorHAnsi"/>
              </w:rPr>
            </w:pPr>
          </w:p>
        </w:tc>
        <w:tc>
          <w:tcPr>
            <w:tcW w:w="8811" w:type="dxa"/>
          </w:tcPr>
          <w:p w14:paraId="36AA287F" w14:textId="77777777" w:rsidR="008E3E35" w:rsidRPr="003D2DE8" w:rsidRDefault="008E3E35" w:rsidP="00436054">
            <w:pPr>
              <w:spacing w:after="0" w:line="240" w:lineRule="auto"/>
              <w:jc w:val="left"/>
              <w:rPr>
                <w:rFonts w:cstheme="minorHAnsi"/>
                <w:b/>
                <w:bCs/>
                <w:szCs w:val="20"/>
              </w:rPr>
            </w:pPr>
            <w:r w:rsidRPr="003D2DE8">
              <w:rPr>
                <w:rFonts w:cstheme="minorHAnsi"/>
                <w:szCs w:val="20"/>
              </w:rPr>
              <w:t>System musi generować załącznik sprawozdawczo-rozliczeniowy (załącznik nr 4 do umowy) dotyczący ewidencji faktur zakupowych.</w:t>
            </w:r>
          </w:p>
        </w:tc>
      </w:tr>
    </w:tbl>
    <w:p w14:paraId="101E3DBC" w14:textId="77777777" w:rsidR="008E3E35" w:rsidRPr="003D2DE8" w:rsidRDefault="008E3E35" w:rsidP="00436054">
      <w:pPr>
        <w:pStyle w:val="Nagwek2"/>
        <w:spacing w:line="240" w:lineRule="auto"/>
        <w:jc w:val="left"/>
      </w:pPr>
      <w:r w:rsidRPr="003D2DE8">
        <w:t xml:space="preserve">Zakażenia Zakładowe  </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5E149D3D" w14:textId="77777777" w:rsidTr="00A6204D">
        <w:trPr>
          <w:tblHeader/>
        </w:trPr>
        <w:tc>
          <w:tcPr>
            <w:tcW w:w="540" w:type="dxa"/>
            <w:shd w:val="clear" w:color="C0C0C0" w:fill="BFBFBF" w:themeFill="background1" w:themeFillShade="BF"/>
          </w:tcPr>
          <w:p w14:paraId="73330AF1"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0837C1DB"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718260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E10D38"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FC4F1EF"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Zakażenia szpitalne</w:t>
            </w:r>
          </w:p>
        </w:tc>
      </w:tr>
      <w:tr w:rsidR="003D2DE8" w:rsidRPr="003D2DE8" w14:paraId="34FE01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C85F6E"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F01D966" w14:textId="77777777" w:rsidR="008E3E35" w:rsidRPr="003D2DE8" w:rsidRDefault="008E3E35" w:rsidP="00436054">
            <w:pPr>
              <w:spacing w:after="0" w:line="240" w:lineRule="auto"/>
              <w:jc w:val="left"/>
              <w:rPr>
                <w:rFonts w:cstheme="minorHAnsi"/>
                <w:szCs w:val="20"/>
              </w:rPr>
            </w:pPr>
            <w:r w:rsidRPr="003D2DE8">
              <w:rPr>
                <w:rFonts w:cstheme="minorHAnsi"/>
                <w:szCs w:val="20"/>
              </w:rPr>
              <w:t>Moduł realizuje wspomaganie Zakładu Opieki Zdrowotnej w zakresie kontroli występowania zakażeń szpitalnych i zapobiegania tym zakażeniom, zgodnie z odpowiednimi przepisami prawa. W szczególności:</w:t>
            </w:r>
          </w:p>
        </w:tc>
      </w:tr>
      <w:tr w:rsidR="003D2DE8" w:rsidRPr="003D2DE8" w14:paraId="48C457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7D6E1C"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59F5E0F7"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Rejestru Kart Rejestracji Zakażenia Szpitalnego,</w:t>
            </w:r>
          </w:p>
        </w:tc>
      </w:tr>
      <w:tr w:rsidR="003D2DE8" w:rsidRPr="003D2DE8" w14:paraId="2BC826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68EE73"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790743D" w14:textId="77777777" w:rsidR="008E3E35" w:rsidRPr="003D2DE8" w:rsidRDefault="008E3E35" w:rsidP="00436054">
            <w:pPr>
              <w:spacing w:after="0" w:line="240" w:lineRule="auto"/>
              <w:jc w:val="left"/>
              <w:rPr>
                <w:rFonts w:cstheme="minorHAnsi"/>
                <w:szCs w:val="20"/>
              </w:rPr>
            </w:pPr>
            <w:r w:rsidRPr="003D2DE8">
              <w:rPr>
                <w:rFonts w:cstheme="minorHAnsi"/>
                <w:szCs w:val="20"/>
              </w:rPr>
              <w:t>-wydruki na podstawie danych Rejestru Kart Rejestracji Zakażenia Szpitalnego,</w:t>
            </w:r>
          </w:p>
        </w:tc>
      </w:tr>
      <w:tr w:rsidR="003D2DE8" w:rsidRPr="003D2DE8" w14:paraId="543C61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76C40B"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F4BA66C"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Rejestru Kart Rejestracji Drobnoustroju Alarmowego,</w:t>
            </w:r>
          </w:p>
        </w:tc>
      </w:tr>
      <w:tr w:rsidR="003D2DE8" w:rsidRPr="003D2DE8" w14:paraId="15C6A3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77B378"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2A2CDA7C" w14:textId="77777777" w:rsidR="008E3E35" w:rsidRPr="003D2DE8" w:rsidRDefault="008E3E35" w:rsidP="00436054">
            <w:pPr>
              <w:spacing w:after="0" w:line="240" w:lineRule="auto"/>
              <w:jc w:val="left"/>
              <w:rPr>
                <w:rFonts w:cstheme="minorHAnsi"/>
                <w:szCs w:val="20"/>
              </w:rPr>
            </w:pPr>
            <w:r w:rsidRPr="003D2DE8">
              <w:rPr>
                <w:rFonts w:cstheme="minorHAnsi"/>
                <w:szCs w:val="20"/>
              </w:rPr>
              <w:t>-wydruki na podstawie danych Rejestru Kart Rejestracji Drobnoustroju Alarmowego,</w:t>
            </w:r>
          </w:p>
        </w:tc>
      </w:tr>
      <w:tr w:rsidR="003D2DE8" w:rsidRPr="003D2DE8" w14:paraId="1CAF0E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75D1E0"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3011C7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powielenie Indywidualnej Karty Drobnoustroju/Czynnika Alarmowego dla danego pacjenta.</w:t>
            </w:r>
          </w:p>
        </w:tc>
      </w:tr>
      <w:tr w:rsidR="003D2DE8" w:rsidRPr="003D2DE8" w14:paraId="6EA23C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D4CBAB"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896074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dodanie czynnika alarmowego do karty IKRD/</w:t>
            </w:r>
            <w:proofErr w:type="spellStart"/>
            <w:r w:rsidRPr="003D2DE8">
              <w:rPr>
                <w:rFonts w:cstheme="minorHAnsi"/>
                <w:szCs w:val="20"/>
              </w:rPr>
              <w:t>CzA</w:t>
            </w:r>
            <w:proofErr w:type="spellEnd"/>
            <w:r w:rsidRPr="003D2DE8">
              <w:rPr>
                <w:rFonts w:cstheme="minorHAnsi"/>
                <w:szCs w:val="20"/>
              </w:rPr>
              <w:t xml:space="preserve"> na podstawie wyniku badania mikrobiologicznego.</w:t>
            </w:r>
          </w:p>
        </w:tc>
      </w:tr>
      <w:tr w:rsidR="003D2DE8" w:rsidRPr="003D2DE8" w14:paraId="0189E0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02BD84"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12D4A5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zgłoszeń zachorowania na chorobę zakaźną,</w:t>
            </w:r>
          </w:p>
        </w:tc>
      </w:tr>
      <w:tr w:rsidR="003D2DE8" w:rsidRPr="003D2DE8" w14:paraId="2E810A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6AA9EB"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405685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zbiorczy wydruk  Rejestru zgłoszeń zachorowania  (podejrzenia  zachorowania)  na chorobę zakaźną,</w:t>
            </w:r>
          </w:p>
        </w:tc>
      </w:tr>
      <w:tr w:rsidR="003D2DE8" w:rsidRPr="003D2DE8" w14:paraId="0D1FFE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4F1A6"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237435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formularza ZLK-1 zgodnie ze wzorem ustawodawcy</w:t>
            </w:r>
          </w:p>
        </w:tc>
      </w:tr>
      <w:tr w:rsidR="003D2DE8" w:rsidRPr="003D2DE8" w14:paraId="7D7ACA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78D673"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79C7B51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zgłoszeń zachorowania (podejrzenia zachorowania) na AIDS lub zgłoszenia zakażenia (podejrzenia zakażenia) HIV,</w:t>
            </w:r>
          </w:p>
        </w:tc>
      </w:tr>
      <w:tr w:rsidR="003D2DE8" w:rsidRPr="003D2DE8" w14:paraId="1DC250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C1CB98"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27AC72F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zbiorczy wydruk Rejestru zgłoszeń zachorowania (podejrzenia zachorowania) na AIDS lub zgłoszenia zakażenia (podejrzenia zakażenia) HIV,</w:t>
            </w:r>
          </w:p>
        </w:tc>
      </w:tr>
      <w:tr w:rsidR="003D2DE8" w:rsidRPr="003D2DE8" w14:paraId="5668C4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84819"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712C6F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formularza ZLK-4 zgodnie ze wzorem ustawodawcy</w:t>
            </w:r>
          </w:p>
        </w:tc>
      </w:tr>
      <w:tr w:rsidR="003D2DE8" w:rsidRPr="003D2DE8" w14:paraId="1EA6E8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57C351"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DECC0A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zgłoszeń zachorowania (podejrzenia zachorowania) na chorobę przenoszoną drogą płciową,</w:t>
            </w:r>
          </w:p>
        </w:tc>
      </w:tr>
      <w:tr w:rsidR="003D2DE8" w:rsidRPr="003D2DE8" w14:paraId="19F88B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290AEA"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5946BC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zbiorczy wydruk Rejestru zgłoszeń zachorowania (podejrzenia zachorowania) na chorobę przenoszoną drogą płciową,</w:t>
            </w:r>
          </w:p>
        </w:tc>
      </w:tr>
      <w:tr w:rsidR="003D2DE8" w:rsidRPr="003D2DE8" w14:paraId="17D399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0DEE78"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4825A6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formularza ZLK-3 zgodnie ze wzorem ustawodawcy</w:t>
            </w:r>
          </w:p>
        </w:tc>
      </w:tr>
      <w:tr w:rsidR="003D2DE8" w:rsidRPr="003D2DE8" w14:paraId="79621F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A95408"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A097F3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zgłoszeń zachorowania (podejrzenia zachorowania) na gruźlicę,</w:t>
            </w:r>
          </w:p>
        </w:tc>
      </w:tr>
      <w:tr w:rsidR="003D2DE8" w:rsidRPr="003D2DE8" w14:paraId="0BBE57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586B6C"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F1DF7F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zbiorczy wydruk Rejestru zgłoszeń zachorowania (podejrzenia zachorowania) na gruźlicę,</w:t>
            </w:r>
          </w:p>
        </w:tc>
      </w:tr>
      <w:tr w:rsidR="003D2DE8" w:rsidRPr="003D2DE8" w14:paraId="5130C5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27B9D"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5ED06F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formularza ZLK-2 zgodnie ze wzorem ustawodawcy</w:t>
            </w:r>
          </w:p>
        </w:tc>
      </w:tr>
      <w:tr w:rsidR="003D2DE8" w:rsidRPr="003D2DE8" w14:paraId="0F7D47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132AC2"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55C42D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zgłoszeń zgonu (podejrzenia zgonu) z powodu choroby zakaźnej,</w:t>
            </w:r>
          </w:p>
        </w:tc>
      </w:tr>
      <w:tr w:rsidR="003D2DE8" w:rsidRPr="003D2DE8" w14:paraId="49FF38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330D83"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59A42B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zbiorczy wydruk Rejestru zgłoszeń zgonu (podejrzenia zgonu) z powodu choroby zakaźnej,</w:t>
            </w:r>
          </w:p>
        </w:tc>
      </w:tr>
      <w:tr w:rsidR="003D2DE8" w:rsidRPr="003D2DE8" w14:paraId="05120D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37EE5B"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7FC0087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formularza ZLK-5 zgodnie ze wzorem ustawodawcy</w:t>
            </w:r>
          </w:p>
        </w:tc>
      </w:tr>
      <w:tr w:rsidR="003D2DE8" w:rsidRPr="003D2DE8" w14:paraId="580344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AF321F"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7C22A43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pacjentów z założoną kartą zakażeń w lecznictwie otwartym po zakończonej hospitalizacji, w trakcie której mieli wykonany zabieg operacyjny.</w:t>
            </w:r>
          </w:p>
        </w:tc>
      </w:tr>
      <w:tr w:rsidR="003D2DE8" w:rsidRPr="003D2DE8" w14:paraId="4A598D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68A179"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9075BC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pacjentów gorączkujących według daty pomiaru, dotyczy to rzeczywiście daty pomiaru temperatury pacjenta, a nie daty wpisania informacji do systemu .</w:t>
            </w:r>
          </w:p>
        </w:tc>
      </w:tr>
      <w:tr w:rsidR="003D2DE8" w:rsidRPr="003D2DE8" w14:paraId="2B626D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A2ED5B"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D78B91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informować o wcześniejszym zgłoszeniu pacjenta w ramach danego formularza zgłoszenia zachorowania, w ramach danego pobytu.</w:t>
            </w:r>
          </w:p>
        </w:tc>
      </w:tr>
      <w:tr w:rsidR="003D2DE8" w:rsidRPr="003D2DE8" w14:paraId="4F21A1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0D7511"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71511864"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Rejestru obserwacji potencjalnych źródeł zakażenia (wkłucia obwodowe, wkłucia centralne, cewniki, respiratory, operacje, infekcje),</w:t>
            </w:r>
          </w:p>
        </w:tc>
      </w:tr>
      <w:tr w:rsidR="003D2DE8" w:rsidRPr="003D2DE8" w14:paraId="77BCF7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C38C7"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38B07F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zbiorczy wydruk każdego  Rejestru obserwacji potencjalnych źródeł zakażenia (wkłucia obwodowe, wkłucia centralne, cewniki) </w:t>
            </w:r>
          </w:p>
        </w:tc>
      </w:tr>
      <w:tr w:rsidR="003D2DE8" w:rsidRPr="003D2DE8" w14:paraId="3AC744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6CFDFF"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B58DA9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podejrzeń ognisk epidemicznych,</w:t>
            </w:r>
          </w:p>
        </w:tc>
      </w:tr>
      <w:tr w:rsidR="003D2DE8" w:rsidRPr="003D2DE8" w14:paraId="71BD75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9314B7"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A8E577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na podstawie danych Rejestru podejrzeń ognisk epidemicznych. Wzór  'Raport wstępny o podejrzeniu lub wystąpieniu ogniska epidemicznego'  określa ustawodawca. </w:t>
            </w:r>
          </w:p>
        </w:tc>
      </w:tr>
      <w:tr w:rsidR="003D2DE8" w:rsidRPr="003D2DE8" w14:paraId="0704BDD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8D580"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13345AC" w14:textId="77777777" w:rsidR="008E3E35" w:rsidRPr="003D2DE8" w:rsidRDefault="008E3E35" w:rsidP="00436054">
            <w:pPr>
              <w:spacing w:after="0" w:line="240" w:lineRule="auto"/>
              <w:jc w:val="left"/>
              <w:rPr>
                <w:rFonts w:cstheme="minorHAnsi"/>
                <w:szCs w:val="20"/>
              </w:rPr>
            </w:pPr>
            <w:r w:rsidRPr="003D2DE8">
              <w:rPr>
                <w:rFonts w:cstheme="minorHAnsi"/>
                <w:szCs w:val="20"/>
              </w:rPr>
              <w:t>Prowadzenie Rejestru potwierdzonych ognisk epidemicznych ,</w:t>
            </w:r>
          </w:p>
        </w:tc>
      </w:tr>
      <w:tr w:rsidR="003D2DE8" w:rsidRPr="003D2DE8" w14:paraId="55FEDC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F3993A"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2B4A21C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na podstawie danych Rejestru potwierdzonych ognisk epidemicznych. Wzór 'Raport końcowy z wygaszenia ogniska epidemicznego' określa ustawodawca</w:t>
            </w:r>
          </w:p>
        </w:tc>
      </w:tr>
      <w:tr w:rsidR="003D2DE8" w:rsidRPr="003D2DE8" w14:paraId="3A0423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4DF715"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230CB839" w14:textId="77777777" w:rsidR="008E3E35" w:rsidRPr="003D2DE8" w:rsidRDefault="008E3E35" w:rsidP="00436054">
            <w:pPr>
              <w:spacing w:after="0" w:line="240" w:lineRule="auto"/>
              <w:jc w:val="left"/>
              <w:rPr>
                <w:rFonts w:cstheme="minorHAnsi"/>
                <w:szCs w:val="20"/>
              </w:rPr>
            </w:pPr>
            <w:r w:rsidRPr="003D2DE8">
              <w:rPr>
                <w:rFonts w:cstheme="minorHAnsi"/>
                <w:szCs w:val="20"/>
              </w:rPr>
              <w:t>Raport okresowych dotyczący ognisk epidemicznych  zgodny z odpowiednim Rozporządzeniem Ministra Zdrowia,</w:t>
            </w:r>
          </w:p>
        </w:tc>
      </w:tr>
      <w:tr w:rsidR="003D2DE8" w:rsidRPr="003D2DE8" w14:paraId="60E595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C5245F"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51139DC" w14:textId="77777777" w:rsidR="008E3E35" w:rsidRPr="003D2DE8" w:rsidRDefault="008E3E35" w:rsidP="00436054">
            <w:pPr>
              <w:spacing w:after="0" w:line="240" w:lineRule="auto"/>
              <w:jc w:val="left"/>
              <w:rPr>
                <w:rFonts w:cstheme="minorHAnsi"/>
                <w:szCs w:val="20"/>
              </w:rPr>
            </w:pPr>
            <w:r w:rsidRPr="003D2DE8">
              <w:rPr>
                <w:rFonts w:cstheme="minorHAnsi"/>
                <w:szCs w:val="20"/>
              </w:rPr>
              <w:t>Analizy ilościowe zakażeń szpitalnych,</w:t>
            </w:r>
          </w:p>
        </w:tc>
      </w:tr>
      <w:tr w:rsidR="003D2DE8" w:rsidRPr="003D2DE8" w14:paraId="4FB03D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A8DEE7"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37C3956" w14:textId="77777777" w:rsidR="008E3E35" w:rsidRPr="003D2DE8" w:rsidRDefault="008E3E35" w:rsidP="00436054">
            <w:pPr>
              <w:spacing w:after="0" w:line="240" w:lineRule="auto"/>
              <w:jc w:val="left"/>
              <w:rPr>
                <w:rFonts w:cstheme="minorHAnsi"/>
                <w:szCs w:val="20"/>
              </w:rPr>
            </w:pPr>
            <w:r w:rsidRPr="003D2DE8">
              <w:rPr>
                <w:rFonts w:cstheme="minorHAnsi"/>
                <w:szCs w:val="20"/>
              </w:rPr>
              <w:t>Współpraca  z systemem RCH w zakresie wzajemnego udostępniania danych o zakażeniach i antybiotykoterapii </w:t>
            </w:r>
          </w:p>
        </w:tc>
      </w:tr>
      <w:tr w:rsidR="003D2DE8" w:rsidRPr="003D2DE8" w14:paraId="39173F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365BF6"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B72AB02" w14:textId="77777777" w:rsidR="008E3E35" w:rsidRPr="003D2DE8" w:rsidRDefault="008E3E35" w:rsidP="00436054">
            <w:pPr>
              <w:spacing w:after="0" w:line="240" w:lineRule="auto"/>
              <w:jc w:val="left"/>
              <w:rPr>
                <w:rFonts w:cstheme="minorHAnsi"/>
                <w:szCs w:val="20"/>
              </w:rPr>
            </w:pPr>
            <w:r w:rsidRPr="003D2DE8">
              <w:rPr>
                <w:rFonts w:cstheme="minorHAnsi"/>
                <w:szCs w:val="20"/>
              </w:rPr>
              <w:t>Współpraca  z  Laboratorium w zakresie udostępniania wyników badań.</w:t>
            </w:r>
          </w:p>
        </w:tc>
      </w:tr>
      <w:tr w:rsidR="003D2DE8" w:rsidRPr="003D2DE8" w14:paraId="49D610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FA272D"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vAlign w:val="bottom"/>
          </w:tcPr>
          <w:p w14:paraId="56BDC908"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konieczności  założenia Indywidualnej Karty Zakażeń Szpitalnych w przypadku  antybiotyku podawanego  w ramach pobytu przez [n]dni.  </w:t>
            </w:r>
          </w:p>
        </w:tc>
      </w:tr>
      <w:tr w:rsidR="003D2DE8" w:rsidRPr="003D2DE8" w14:paraId="4DCA97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318109"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A2FFB5A"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konieczność założenia Indywidualnej Karty Zakażeń Szpitalnych w przypadku  podania antybiotyku po [n ]dniach od przyjęcia pacjenta </w:t>
            </w:r>
          </w:p>
        </w:tc>
      </w:tr>
      <w:tr w:rsidR="003D2DE8" w:rsidRPr="003D2DE8" w14:paraId="2D83B0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294B24"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7B34A3FA"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konieczność założenia Indywidualnej Karty Zakażeń Szpitalnych jeżeli podczas podania antybiotyku  wprowadzono określony rodzaj  antybiotykoterapii</w:t>
            </w:r>
          </w:p>
        </w:tc>
      </w:tr>
      <w:tr w:rsidR="003D2DE8" w:rsidRPr="003D2DE8" w14:paraId="2876C2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13E9CA"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6FCB9F6"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konieczność założenia Indywidualnej Karty Zakażeń Szpitalnych w przypadku wystąpienia patogenu w badaniu mikrobiologicznym w ramach danego pobytu </w:t>
            </w:r>
          </w:p>
        </w:tc>
      </w:tr>
      <w:tr w:rsidR="003D2DE8" w:rsidRPr="003D2DE8" w14:paraId="77302E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01079B"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58DACF0"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konieczność założenia Indywidualnej Karty Zakażeń Szpitalnych w przypadku  wystąpienia  patogenu po [h godzin]  od przyjęcia do szpitala, w badaniu w ramach danego pobytu pacjenta.</w:t>
            </w:r>
          </w:p>
        </w:tc>
      </w:tr>
      <w:tr w:rsidR="003D2DE8" w:rsidRPr="003D2DE8" w14:paraId="02A862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7E8B77"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27B916B2" w14:textId="77777777" w:rsidR="008E3E35" w:rsidRPr="003D2DE8" w:rsidRDefault="008E3E35" w:rsidP="00436054">
            <w:pPr>
              <w:spacing w:after="0" w:line="240" w:lineRule="auto"/>
              <w:jc w:val="left"/>
              <w:rPr>
                <w:rFonts w:cstheme="minorHAnsi"/>
                <w:szCs w:val="20"/>
              </w:rPr>
            </w:pPr>
            <w:r w:rsidRPr="003D2DE8">
              <w:rPr>
                <w:rFonts w:cstheme="minorHAnsi"/>
                <w:szCs w:val="20"/>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3D2DE8" w:rsidRPr="003D2DE8" w14:paraId="7745C5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9F51F"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49D72B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informować użytkownika o liczbie automatycznie założonych kart drobnoustroju dla pacjenta.</w:t>
            </w:r>
          </w:p>
        </w:tc>
      </w:tr>
      <w:tr w:rsidR="003D2DE8" w:rsidRPr="003D2DE8" w14:paraId="25C4D0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ADC128"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6D7F45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3D2DE8" w:rsidRPr="003D2DE8" w14:paraId="00F113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928CFF"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337DB9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podgląd pacjentów gorączkujących powyżej określonej w parametrze wysokości temperatury, która wystąpiła po X godz. od przyjęcia do szpitala</w:t>
            </w:r>
          </w:p>
        </w:tc>
      </w:tr>
      <w:tr w:rsidR="003D2DE8" w:rsidRPr="003D2DE8" w14:paraId="5A0435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763944"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17FAC5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Kart zakażeń dla pracowników </w:t>
            </w:r>
          </w:p>
        </w:tc>
      </w:tr>
      <w:tr w:rsidR="003D2DE8" w:rsidRPr="003D2DE8" w14:paraId="16552C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8E7836"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AA6A6A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Rejestru szczepień i odmów szczepień pracowników </w:t>
            </w:r>
          </w:p>
        </w:tc>
      </w:tr>
      <w:tr w:rsidR="003D2DE8" w:rsidRPr="003D2DE8" w14:paraId="310D04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A50BF7"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2C8EBD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Zestawienia pracowników zaszczepionych / z odmową szczepienia w danym okresie czasu</w:t>
            </w:r>
          </w:p>
        </w:tc>
      </w:tr>
      <w:tr w:rsidR="003D2DE8" w:rsidRPr="003D2DE8" w14:paraId="4A7ABF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6BE733"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559183D1"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konfiguracji  wydruku Kart zakażeń oraz Kart drobnoustroju pod kątem sterowania widocznością dostępnych sekcji danych Karty</w:t>
            </w:r>
          </w:p>
        </w:tc>
      </w:tr>
      <w:tr w:rsidR="003D2DE8" w:rsidRPr="003D2DE8" w14:paraId="4BF91F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04B115"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690A5203"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konfiguracji  dostosowania widoczności pól na Kartach zakażeń oraz na Kartach drobnoustroju</w:t>
            </w:r>
          </w:p>
        </w:tc>
      </w:tr>
      <w:tr w:rsidR="003D2DE8" w:rsidRPr="003D2DE8" w14:paraId="7BFF45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41CB01"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A15A8F4"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definicji walidacji pól na Kartach zakażenia oraz Kart drobnoustroju</w:t>
            </w:r>
          </w:p>
        </w:tc>
      </w:tr>
      <w:tr w:rsidR="003D2DE8" w:rsidRPr="003D2DE8" w14:paraId="4BE977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2C372E"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A4D8B65"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konieczności założenia formularzy zgłoszeń zachorowania (podejrzenia zachorowania) na podstawie wykrytego patogenu w danym pobycie </w:t>
            </w:r>
          </w:p>
        </w:tc>
      </w:tr>
      <w:tr w:rsidR="003D2DE8" w:rsidRPr="003D2DE8" w14:paraId="3C8A4A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9C88EE"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4E3E0673"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konieczności założenia formularzy zgłoszeń zachorowania (podejrzenia zachorowania) na podstawie rozpoznania wprowadzonego w danym pobytu </w:t>
            </w:r>
          </w:p>
        </w:tc>
      </w:tr>
      <w:tr w:rsidR="003D2DE8" w:rsidRPr="003D2DE8" w14:paraId="5C5AD0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594A2D"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1C7F57DF"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konieczności zakładania Kart zakażeń na podstawie wprowadzonych diagnoz pielęgniarskich</w:t>
            </w:r>
          </w:p>
        </w:tc>
      </w:tr>
      <w:tr w:rsidR="003D2DE8" w:rsidRPr="003D2DE8" w14:paraId="30CF10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F77AA4"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B28A1AD"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konieczności zakładania Kart zakażeń na podstawie wykonanych procedur</w:t>
            </w:r>
          </w:p>
        </w:tc>
      </w:tr>
      <w:tr w:rsidR="003D2DE8" w:rsidRPr="003D2DE8" w14:paraId="050EA4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C7A04C"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0F5D3032"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konieczności zakładania Karty zakażeń na podstawie założonej karty drobnoustroju </w:t>
            </w:r>
          </w:p>
        </w:tc>
      </w:tr>
      <w:tr w:rsidR="003D2DE8" w:rsidRPr="003D2DE8" w14:paraId="488ABB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CBFD35" w14:textId="77777777" w:rsidR="008E3E35" w:rsidRPr="003D2DE8" w:rsidRDefault="008E3E35" w:rsidP="00436054">
            <w:pPr>
              <w:pStyle w:val="Tekstpodstawowy"/>
              <w:numPr>
                <w:ilvl w:val="0"/>
                <w:numId w:val="41"/>
              </w:numPr>
              <w:jc w:val="left"/>
              <w:rPr>
                <w:rFonts w:asciiTheme="minorHAnsi" w:hAnsiTheme="minorHAnsi" w:cstheme="minorHAnsi"/>
              </w:rPr>
            </w:pPr>
          </w:p>
        </w:tc>
        <w:tc>
          <w:tcPr>
            <w:tcW w:w="8811" w:type="dxa"/>
          </w:tcPr>
          <w:p w14:paraId="35BDAC6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System umożliwia szybki dostęp do statystyki: Kart zakażeń, Kart drobnoustroju, Kart obserwacji, Formularzy zgłoszeń </w:t>
            </w:r>
            <w:proofErr w:type="spellStart"/>
            <w:r w:rsidRPr="003D2DE8">
              <w:rPr>
                <w:rFonts w:cstheme="minorHAnsi"/>
                <w:szCs w:val="20"/>
              </w:rPr>
              <w:t>zachorowań</w:t>
            </w:r>
            <w:proofErr w:type="spellEnd"/>
            <w:r w:rsidRPr="003D2DE8">
              <w:rPr>
                <w:rFonts w:cstheme="minorHAnsi"/>
                <w:szCs w:val="20"/>
              </w:rPr>
              <w:t>. </w:t>
            </w:r>
          </w:p>
        </w:tc>
      </w:tr>
    </w:tbl>
    <w:p w14:paraId="0D5010FC" w14:textId="77777777" w:rsidR="008E3E35" w:rsidRPr="003D2DE8" w:rsidRDefault="008E3E35" w:rsidP="00436054">
      <w:pPr>
        <w:pStyle w:val="Nagwek2"/>
        <w:spacing w:line="240" w:lineRule="auto"/>
        <w:jc w:val="left"/>
      </w:pPr>
      <w:r w:rsidRPr="003D2DE8">
        <w:t xml:space="preserve">System ewidencji wirusów/bakterii z Rejestrem </w:t>
      </w:r>
      <w:proofErr w:type="spellStart"/>
      <w:r w:rsidRPr="003D2DE8">
        <w:t>Covid</w:t>
      </w:r>
      <w:proofErr w:type="spellEnd"/>
      <w:r w:rsidRPr="003D2DE8">
        <w:t xml:space="preserve">  </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4D6863DC" w14:textId="77777777" w:rsidTr="00A6204D">
        <w:trPr>
          <w:tblHeader/>
        </w:trPr>
        <w:tc>
          <w:tcPr>
            <w:tcW w:w="540" w:type="dxa"/>
            <w:shd w:val="clear" w:color="C0C0C0" w:fill="BFBFBF" w:themeFill="background1" w:themeFillShade="BF"/>
          </w:tcPr>
          <w:p w14:paraId="53A83B2F"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77F35748"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6F8B3C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CBCEC2"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7DC7A82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3D2DE8" w:rsidRPr="003D2DE8" w14:paraId="1F3C37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928FB4"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509FD85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ewidencję i właściwe przekodowanie danych przy tworzeniu raportu aktualizującego rejestr KRM - zgodnie z wymogami tego rejestru</w:t>
            </w:r>
          </w:p>
        </w:tc>
      </w:tr>
      <w:tr w:rsidR="003D2DE8" w:rsidRPr="003D2DE8" w14:paraId="6C7279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35D9BD"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00EF03D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przygotowanie raportów zasilających rejestr KRM w zakresie danych pacjentów leczonych w ramach COVID19</w:t>
            </w:r>
          </w:p>
        </w:tc>
      </w:tr>
      <w:tr w:rsidR="003D2DE8" w:rsidRPr="003D2DE8" w14:paraId="4C43C8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9F0CFB"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36C204E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przygotowanie raportów zasilających rejestr KRM w zakresie zleceń badań </w:t>
            </w:r>
            <w:proofErr w:type="spellStart"/>
            <w:r w:rsidRPr="003D2DE8">
              <w:rPr>
                <w:rFonts w:cstheme="minorHAnsi"/>
                <w:szCs w:val="20"/>
              </w:rPr>
              <w:t>covidowych</w:t>
            </w:r>
            <w:proofErr w:type="spellEnd"/>
          </w:p>
        </w:tc>
      </w:tr>
      <w:tr w:rsidR="003D2DE8" w:rsidRPr="003D2DE8" w14:paraId="05F59C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7B05A3"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0D941BA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automatyczne zasilanie rejestru KRM raportami dotyczącymi  zleceń badań </w:t>
            </w:r>
            <w:proofErr w:type="spellStart"/>
            <w:r w:rsidRPr="003D2DE8">
              <w:rPr>
                <w:rFonts w:cstheme="minorHAnsi"/>
                <w:szCs w:val="20"/>
              </w:rPr>
              <w:t>covidowych</w:t>
            </w:r>
            <w:proofErr w:type="spellEnd"/>
          </w:p>
        </w:tc>
      </w:tr>
      <w:tr w:rsidR="003D2DE8" w:rsidRPr="003D2DE8" w14:paraId="62D1F5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83A09E"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66B5AD9B" w14:textId="77777777" w:rsidR="008E3E35" w:rsidRPr="003D2DE8" w:rsidRDefault="008E3E35" w:rsidP="00436054">
            <w:pPr>
              <w:spacing w:after="0" w:line="240" w:lineRule="auto"/>
              <w:jc w:val="left"/>
              <w:rPr>
                <w:rFonts w:cstheme="minorHAnsi"/>
                <w:szCs w:val="20"/>
              </w:rPr>
            </w:pPr>
            <w:r w:rsidRPr="003D2DE8">
              <w:rPr>
                <w:rFonts w:cstheme="minorHAnsi"/>
                <w:szCs w:val="20"/>
              </w:rPr>
              <w:t>Na podstawie danych pozyskiwanych z EWUŚ, system umożliwia aktualizację statusu osób przebywających na kwarantannie.</w:t>
            </w:r>
          </w:p>
        </w:tc>
      </w:tr>
      <w:tr w:rsidR="003D2DE8" w:rsidRPr="003D2DE8" w14:paraId="0272E4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D10D7A"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0DFEC90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automatycznie oznaczać pacjentów jako zarażonych wirusem SARS-COV2 (COVID) po wprowadzeniu do systemu dodatniego wyniku badania w kierunku COVID19. Rodzaje badań powinny być definiowalne, a dodatni wynik zakażenia rozpoznawany na podstawie treści zapisanych w wyniku badania.</w:t>
            </w:r>
          </w:p>
        </w:tc>
      </w:tr>
      <w:tr w:rsidR="003D2DE8" w:rsidRPr="003D2DE8" w14:paraId="252739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C2CB87"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2806BA5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ewidencję informacji o zakażeniu niebezpieczną bakterią. System musi wyświetlać stosowny komunikat podczas ponownego przyjęcia pacjenta, jeżeli pacjent jest nadal oznaczony. Graficzne oznaczenie pacjenta w przypadku zakażenia niebezpieczną bakterią nie jest równoznaczne z wyświetleniem stosownego komunikatu</w:t>
            </w:r>
          </w:p>
        </w:tc>
      </w:tr>
      <w:tr w:rsidR="003D2DE8" w:rsidRPr="003D2DE8" w14:paraId="080BC8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3D2EC"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7B1FA50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automatycznie wprowadza informacje o izolacji domowej pacjenta  na podstawie otrzymanych wpisów z systemu </w:t>
            </w:r>
            <w:proofErr w:type="spellStart"/>
            <w:r w:rsidRPr="003D2DE8">
              <w:rPr>
                <w:rFonts w:cstheme="minorHAnsi"/>
                <w:szCs w:val="20"/>
              </w:rPr>
              <w:t>eWUŚ</w:t>
            </w:r>
            <w:proofErr w:type="spellEnd"/>
          </w:p>
        </w:tc>
      </w:tr>
      <w:tr w:rsidR="003D2DE8" w:rsidRPr="003D2DE8" w14:paraId="0BC678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28FB67"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0A41723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przegląd historii modyfikacji danych pacjenta z niebezpieczna bakterią</w:t>
            </w:r>
          </w:p>
        </w:tc>
      </w:tr>
      <w:tr w:rsidR="003D2DE8" w:rsidRPr="003D2DE8" w14:paraId="1785E5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FB318D"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5AA8C47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oznaczenie oraz obsługę izolacji pacjenta na podstawie informacji uzyskanych  po analizie wyniku  badania mikrobiologicznego przez Zespół Kontroli Zakażeń. </w:t>
            </w:r>
          </w:p>
        </w:tc>
      </w:tr>
      <w:tr w:rsidR="003D2DE8" w:rsidRPr="003D2DE8" w14:paraId="5875B2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C996B0"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7EA69A2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Z głównego ekranu menu w module Oddział system powinien umożliwiać dostęp do wyfiltrowanej listy pacjentów aktualnie będących w izolacji w danej jednostce </w:t>
            </w:r>
          </w:p>
        </w:tc>
      </w:tr>
      <w:tr w:rsidR="003D2DE8" w:rsidRPr="003D2DE8" w14:paraId="52DB84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3C6062"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454A6A44" w14:textId="77777777" w:rsidR="008E3E35" w:rsidRPr="003D2DE8" w:rsidRDefault="008E3E35" w:rsidP="00436054">
            <w:pPr>
              <w:spacing w:after="0" w:line="240" w:lineRule="auto"/>
              <w:jc w:val="left"/>
              <w:rPr>
                <w:rFonts w:cstheme="minorHAnsi"/>
                <w:szCs w:val="20"/>
              </w:rPr>
            </w:pPr>
            <w:r w:rsidRPr="003D2DE8">
              <w:rPr>
                <w:rFonts w:cstheme="minorHAnsi"/>
                <w:szCs w:val="20"/>
              </w:rPr>
              <w:t>Monitorowanie w oddziale o konieczności założenia indywidualnej karty rejestracji zakażenia szpitalnego w przypadku zastosowania antybiotykoterapii u pacjenta hospitalizowanego &gt; 72 godziny</w:t>
            </w:r>
          </w:p>
        </w:tc>
      </w:tr>
      <w:tr w:rsidR="003D2DE8" w:rsidRPr="003D2DE8" w14:paraId="6A0A1C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6F5065" w14:textId="77777777" w:rsidR="008E3E35" w:rsidRPr="003D2DE8" w:rsidRDefault="008E3E35" w:rsidP="00436054">
            <w:pPr>
              <w:pStyle w:val="Tekstpodstawowy"/>
              <w:numPr>
                <w:ilvl w:val="0"/>
                <w:numId w:val="42"/>
              </w:numPr>
              <w:jc w:val="left"/>
              <w:rPr>
                <w:rFonts w:asciiTheme="minorHAnsi" w:hAnsiTheme="minorHAnsi" w:cstheme="minorHAnsi"/>
              </w:rPr>
            </w:pPr>
          </w:p>
        </w:tc>
        <w:tc>
          <w:tcPr>
            <w:tcW w:w="8811" w:type="dxa"/>
          </w:tcPr>
          <w:p w14:paraId="2B6C050A" w14:textId="77777777" w:rsidR="008E3E35" w:rsidRPr="003D2DE8" w:rsidRDefault="008E3E35" w:rsidP="00436054">
            <w:pPr>
              <w:spacing w:after="0" w:line="240" w:lineRule="auto"/>
              <w:jc w:val="left"/>
              <w:rPr>
                <w:rFonts w:cstheme="minorHAnsi"/>
                <w:szCs w:val="20"/>
              </w:rPr>
            </w:pPr>
            <w:r w:rsidRPr="003D2DE8">
              <w:rPr>
                <w:rFonts w:cstheme="minorHAnsi"/>
                <w:szCs w:val="20"/>
              </w:rPr>
              <w:t>Oznakowanie w systemie pacjenta wcześniej hospitalizowanego, u którego stwierdzono nosicielstwo/ kolonizację czynnikiem alarmowym widoczne przy kolejnym przyjęciu do szpitala dla SOR, Oddział, Izba Przyjęć</w:t>
            </w:r>
          </w:p>
        </w:tc>
      </w:tr>
    </w:tbl>
    <w:p w14:paraId="20E16E97" w14:textId="77777777" w:rsidR="008E3E35" w:rsidRPr="003D2DE8" w:rsidRDefault="008E3E35" w:rsidP="00436054">
      <w:pPr>
        <w:pStyle w:val="Nagwek2"/>
        <w:spacing w:line="240" w:lineRule="auto"/>
        <w:jc w:val="left"/>
      </w:pPr>
      <w:r w:rsidRPr="003D2DE8">
        <w:t xml:space="preserve">Dokumentacja Medyczna/Formularzowa  </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2E154C45" w14:textId="77777777" w:rsidTr="00C748A1">
        <w:trPr>
          <w:tblHeader/>
        </w:trPr>
        <w:tc>
          <w:tcPr>
            <w:tcW w:w="540" w:type="dxa"/>
            <w:shd w:val="clear" w:color="C0C0C0" w:fill="BFBFBF" w:themeFill="background1" w:themeFillShade="BF"/>
          </w:tcPr>
          <w:p w14:paraId="035C65F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0AC120D5"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368FA2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1BB216"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B8BA04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posiada moduł umożliwiający użytkownikowi samodzielne definiowanie wzorców formularzy przeznaczonych do gromadzenia danych</w:t>
            </w:r>
          </w:p>
        </w:tc>
      </w:tr>
      <w:tr w:rsidR="003D2DE8" w:rsidRPr="003D2DE8" w14:paraId="68B273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4D6A8B"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7FD3A4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definiowanie formularza, na którym można zaewidencjonować co najmniej dane typu:</w:t>
            </w:r>
          </w:p>
        </w:tc>
      </w:tr>
      <w:tr w:rsidR="003D2DE8" w:rsidRPr="003D2DE8" w14:paraId="4BCB42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E01DC"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16A0840" w14:textId="77777777" w:rsidR="008E3E35" w:rsidRPr="003D2DE8" w:rsidRDefault="008E3E35" w:rsidP="00436054">
            <w:pPr>
              <w:spacing w:after="0" w:line="240" w:lineRule="auto"/>
              <w:jc w:val="left"/>
              <w:rPr>
                <w:rFonts w:cstheme="minorHAnsi"/>
                <w:szCs w:val="20"/>
              </w:rPr>
            </w:pPr>
            <w:r w:rsidRPr="003D2DE8">
              <w:rPr>
                <w:rFonts w:cstheme="minorHAnsi"/>
                <w:szCs w:val="20"/>
              </w:rPr>
              <w:t>- Liczba</w:t>
            </w:r>
          </w:p>
        </w:tc>
      </w:tr>
      <w:tr w:rsidR="003D2DE8" w:rsidRPr="003D2DE8" w14:paraId="63C485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D59F2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1487530" w14:textId="77777777" w:rsidR="008E3E35" w:rsidRPr="003D2DE8" w:rsidRDefault="008E3E35" w:rsidP="00436054">
            <w:pPr>
              <w:spacing w:after="0" w:line="240" w:lineRule="auto"/>
              <w:jc w:val="left"/>
              <w:rPr>
                <w:rFonts w:cstheme="minorHAnsi"/>
                <w:szCs w:val="20"/>
              </w:rPr>
            </w:pPr>
            <w:r w:rsidRPr="003D2DE8">
              <w:rPr>
                <w:rFonts w:cstheme="minorHAnsi"/>
                <w:szCs w:val="20"/>
              </w:rPr>
              <w:t>- Tekst</w:t>
            </w:r>
          </w:p>
        </w:tc>
      </w:tr>
      <w:tr w:rsidR="003D2DE8" w:rsidRPr="003D2DE8" w14:paraId="131AFD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381DA0"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4D539E6" w14:textId="77777777" w:rsidR="008E3E35" w:rsidRPr="003D2DE8" w:rsidRDefault="008E3E35" w:rsidP="00436054">
            <w:pPr>
              <w:spacing w:after="0" w:line="240" w:lineRule="auto"/>
              <w:jc w:val="left"/>
              <w:rPr>
                <w:rFonts w:cstheme="minorHAnsi"/>
                <w:szCs w:val="20"/>
              </w:rPr>
            </w:pPr>
            <w:r w:rsidRPr="003D2DE8">
              <w:rPr>
                <w:rFonts w:cstheme="minorHAnsi"/>
                <w:szCs w:val="20"/>
              </w:rPr>
              <w:t>- Data</w:t>
            </w:r>
          </w:p>
        </w:tc>
      </w:tr>
      <w:tr w:rsidR="003D2DE8" w:rsidRPr="003D2DE8" w14:paraId="5F42DC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C50FB"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B0B6587" w14:textId="77777777" w:rsidR="008E3E35" w:rsidRPr="003D2DE8" w:rsidRDefault="008E3E35" w:rsidP="00436054">
            <w:pPr>
              <w:spacing w:after="0" w:line="240" w:lineRule="auto"/>
              <w:jc w:val="left"/>
              <w:rPr>
                <w:rFonts w:cstheme="minorHAnsi"/>
                <w:szCs w:val="20"/>
              </w:rPr>
            </w:pPr>
            <w:r w:rsidRPr="003D2DE8">
              <w:rPr>
                <w:rFonts w:cstheme="minorHAnsi"/>
                <w:szCs w:val="20"/>
              </w:rPr>
              <w:t>- Wartość logiczna</w:t>
            </w:r>
          </w:p>
        </w:tc>
      </w:tr>
      <w:tr w:rsidR="003D2DE8" w:rsidRPr="003D2DE8" w14:paraId="78F8E6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181976"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E958414" w14:textId="77777777" w:rsidR="008E3E35" w:rsidRPr="003D2DE8" w:rsidRDefault="008E3E35" w:rsidP="00436054">
            <w:pPr>
              <w:spacing w:after="0" w:line="240" w:lineRule="auto"/>
              <w:jc w:val="left"/>
              <w:rPr>
                <w:rFonts w:cstheme="minorHAnsi"/>
                <w:szCs w:val="20"/>
              </w:rPr>
            </w:pPr>
            <w:r w:rsidRPr="003D2DE8">
              <w:rPr>
                <w:rFonts w:cstheme="minorHAnsi"/>
                <w:szCs w:val="20"/>
              </w:rPr>
              <w:t>- Wartość słownikowa</w:t>
            </w:r>
          </w:p>
        </w:tc>
      </w:tr>
      <w:tr w:rsidR="003D2DE8" w:rsidRPr="003D2DE8" w14:paraId="49310A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B58A60"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28A92DD" w14:textId="77777777" w:rsidR="008E3E35" w:rsidRPr="003D2DE8" w:rsidRDefault="008E3E35" w:rsidP="00436054">
            <w:pPr>
              <w:spacing w:after="0" w:line="240" w:lineRule="auto"/>
              <w:jc w:val="left"/>
              <w:rPr>
                <w:rFonts w:cstheme="minorHAnsi"/>
                <w:szCs w:val="20"/>
              </w:rPr>
            </w:pPr>
            <w:r w:rsidRPr="003D2DE8">
              <w:rPr>
                <w:rFonts w:cstheme="minorHAnsi"/>
                <w:szCs w:val="20"/>
              </w:rPr>
              <w:t>- Obraz</w:t>
            </w:r>
          </w:p>
        </w:tc>
      </w:tr>
      <w:tr w:rsidR="003D2DE8" w:rsidRPr="003D2DE8" w14:paraId="20A386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61C967"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7786410" w14:textId="77777777" w:rsidR="008E3E35" w:rsidRPr="003D2DE8" w:rsidRDefault="008E3E35" w:rsidP="00436054">
            <w:pPr>
              <w:spacing w:after="0" w:line="240" w:lineRule="auto"/>
              <w:jc w:val="left"/>
              <w:rPr>
                <w:rFonts w:cstheme="minorHAnsi"/>
                <w:szCs w:val="20"/>
              </w:rPr>
            </w:pPr>
            <w:r w:rsidRPr="003D2DE8">
              <w:rPr>
                <w:rFonts w:cstheme="minorHAnsi"/>
                <w:szCs w:val="20"/>
              </w:rPr>
              <w:t>Składniki formularza można umieszczać na zakładkach i w sekcjach</w:t>
            </w:r>
          </w:p>
        </w:tc>
      </w:tr>
      <w:tr w:rsidR="003D2DE8" w:rsidRPr="003D2DE8" w14:paraId="79B631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5ED69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D5C51AE" w14:textId="77777777" w:rsidR="008E3E35" w:rsidRPr="003D2DE8" w:rsidRDefault="008E3E35" w:rsidP="00436054">
            <w:pPr>
              <w:spacing w:after="0" w:line="240" w:lineRule="auto"/>
              <w:jc w:val="left"/>
              <w:rPr>
                <w:rFonts w:cstheme="minorHAnsi"/>
                <w:szCs w:val="20"/>
              </w:rPr>
            </w:pPr>
            <w:r w:rsidRPr="003D2DE8">
              <w:rPr>
                <w:rFonts w:cstheme="minorHAnsi"/>
                <w:szCs w:val="20"/>
              </w:rPr>
              <w:t>Składniki formularza można dodawać przy pomocy mechanizmu "Przeciągnij i upuść"</w:t>
            </w:r>
          </w:p>
        </w:tc>
      </w:tr>
      <w:tr w:rsidR="003D2DE8" w:rsidRPr="003D2DE8" w14:paraId="02F2E7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909C9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0FD53F8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zapewniać, by poszczególnym składnikom formularza można przypisać domyślną wartość</w:t>
            </w:r>
          </w:p>
        </w:tc>
      </w:tr>
      <w:tr w:rsidR="003D2DE8" w:rsidRPr="003D2DE8" w14:paraId="522ABE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ACA6D6"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989450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zapewniać, by w definiowalnych formularzach można było zdefiniować wymagalności wypełnienia wskazanych składników</w:t>
            </w:r>
          </w:p>
        </w:tc>
      </w:tr>
      <w:tr w:rsidR="003D2DE8" w:rsidRPr="003D2DE8" w14:paraId="5F4C2A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C8856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3B3AEF8" w14:textId="77777777" w:rsidR="008E3E35" w:rsidRPr="003D2DE8" w:rsidRDefault="008E3E35" w:rsidP="00436054">
            <w:pPr>
              <w:spacing w:after="0" w:line="240" w:lineRule="auto"/>
              <w:jc w:val="left"/>
              <w:rPr>
                <w:rFonts w:cstheme="minorHAnsi"/>
                <w:szCs w:val="20"/>
              </w:rPr>
            </w:pPr>
            <w:r w:rsidRPr="003D2DE8">
              <w:rPr>
                <w:rFonts w:cstheme="minorHAnsi"/>
                <w:szCs w:val="20"/>
              </w:rPr>
              <w:t>Wydruk formularza</w:t>
            </w:r>
          </w:p>
        </w:tc>
      </w:tr>
      <w:tr w:rsidR="003D2DE8" w:rsidRPr="003D2DE8" w14:paraId="78B7AA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F5F2EB"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0174CBB6" w14:textId="77777777" w:rsidR="008E3E35" w:rsidRPr="003D2DE8" w:rsidRDefault="008E3E35" w:rsidP="00436054">
            <w:pPr>
              <w:spacing w:after="0" w:line="240" w:lineRule="auto"/>
              <w:jc w:val="left"/>
              <w:rPr>
                <w:rFonts w:cstheme="minorHAnsi"/>
                <w:szCs w:val="20"/>
              </w:rPr>
            </w:pPr>
            <w:r w:rsidRPr="003D2DE8">
              <w:rPr>
                <w:rFonts w:cstheme="minorHAnsi"/>
                <w:szCs w:val="20"/>
              </w:rPr>
              <w:t>Moduł na podstawie wzorca formularza umożliwia zdefiniowanie jego szablonu wydruku.</w:t>
            </w:r>
          </w:p>
        </w:tc>
      </w:tr>
      <w:tr w:rsidR="003D2DE8" w:rsidRPr="003D2DE8" w14:paraId="0B104B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0C6998"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C3BBEB7" w14:textId="77777777" w:rsidR="008E3E35" w:rsidRPr="003D2DE8" w:rsidRDefault="008E3E35" w:rsidP="00436054">
            <w:pPr>
              <w:spacing w:after="0" w:line="240" w:lineRule="auto"/>
              <w:jc w:val="left"/>
              <w:rPr>
                <w:rFonts w:cstheme="minorHAnsi"/>
                <w:szCs w:val="20"/>
              </w:rPr>
            </w:pPr>
            <w:r w:rsidRPr="003D2DE8">
              <w:rPr>
                <w:rFonts w:cstheme="minorHAnsi"/>
                <w:szCs w:val="20"/>
              </w:rPr>
              <w:t>Na szablon wydruku można dodawać dodatkowe elementy (nie będące składnikami wzorca formularza) co najmniej takie jak:</w:t>
            </w:r>
          </w:p>
        </w:tc>
      </w:tr>
      <w:tr w:rsidR="003D2DE8" w:rsidRPr="003D2DE8" w14:paraId="719E97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8985F"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53A1E06" w14:textId="77777777" w:rsidR="008E3E35" w:rsidRPr="003D2DE8" w:rsidRDefault="008E3E35" w:rsidP="00436054">
            <w:pPr>
              <w:spacing w:after="0" w:line="240" w:lineRule="auto"/>
              <w:jc w:val="left"/>
              <w:rPr>
                <w:rFonts w:cstheme="minorHAnsi"/>
                <w:szCs w:val="20"/>
              </w:rPr>
            </w:pPr>
            <w:r w:rsidRPr="003D2DE8">
              <w:rPr>
                <w:rFonts w:cstheme="minorHAnsi"/>
                <w:szCs w:val="20"/>
              </w:rPr>
              <w:t>- etykieta</w:t>
            </w:r>
          </w:p>
        </w:tc>
      </w:tr>
      <w:tr w:rsidR="003D2DE8" w:rsidRPr="003D2DE8" w14:paraId="1F75DB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31B80F"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A6F0093" w14:textId="77777777" w:rsidR="008E3E35" w:rsidRPr="003D2DE8" w:rsidRDefault="008E3E35" w:rsidP="00436054">
            <w:pPr>
              <w:spacing w:after="0" w:line="240" w:lineRule="auto"/>
              <w:jc w:val="left"/>
              <w:rPr>
                <w:rFonts w:cstheme="minorHAnsi"/>
                <w:szCs w:val="20"/>
              </w:rPr>
            </w:pPr>
            <w:r w:rsidRPr="003D2DE8">
              <w:rPr>
                <w:rFonts w:cstheme="minorHAnsi"/>
                <w:szCs w:val="20"/>
              </w:rPr>
              <w:t>- obraz</w:t>
            </w:r>
          </w:p>
        </w:tc>
      </w:tr>
      <w:tr w:rsidR="003D2DE8" w:rsidRPr="003D2DE8" w14:paraId="11B401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68E38C"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DEE154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umożliwiać wykonanie operacji importu/ eksportu szablonów formularzy w standardzie XML </w:t>
            </w:r>
          </w:p>
        </w:tc>
      </w:tr>
      <w:tr w:rsidR="003D2DE8" w:rsidRPr="003D2DE8" w14:paraId="7C125A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ADD6CC"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5161AE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posiada moduł umożliwiający użytkownikowi samodzielne definiowanie wzorców formularzy przeznaczonych do gromadzenia danych</w:t>
            </w:r>
          </w:p>
        </w:tc>
      </w:tr>
      <w:tr w:rsidR="003D2DE8" w:rsidRPr="003D2DE8" w14:paraId="3DE439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37BFA4"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0BFEC97"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Dokumentacja medyczna</w:t>
            </w:r>
          </w:p>
        </w:tc>
      </w:tr>
      <w:tr w:rsidR="003D2DE8" w:rsidRPr="003D2DE8" w14:paraId="50E4D5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8EB6C6"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906B1EE"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Historii Choroby z danych zgromadzonych w systemie</w:t>
            </w:r>
          </w:p>
        </w:tc>
      </w:tr>
      <w:tr w:rsidR="003D2DE8" w:rsidRPr="003D2DE8" w14:paraId="128346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EAC0E2"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9F68CC5"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Karty Informacyjnej z danych gromadzonych w systemie</w:t>
            </w:r>
          </w:p>
        </w:tc>
      </w:tr>
      <w:tr w:rsidR="003D2DE8" w:rsidRPr="003D2DE8" w14:paraId="7164623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2E8392"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007A5D92" w14:textId="77777777" w:rsidR="008E3E35" w:rsidRPr="003D2DE8" w:rsidRDefault="008E3E35" w:rsidP="00436054">
            <w:pPr>
              <w:spacing w:after="0" w:line="240" w:lineRule="auto"/>
              <w:jc w:val="left"/>
              <w:rPr>
                <w:rFonts w:cstheme="minorHAnsi"/>
                <w:szCs w:val="20"/>
              </w:rPr>
            </w:pPr>
            <w:r w:rsidRPr="003D2DE8">
              <w:rPr>
                <w:rFonts w:cstheme="minorHAnsi"/>
                <w:szCs w:val="20"/>
              </w:rPr>
              <w:t>Drukowanie zarejestrowanych badań oraz wyników badań.</w:t>
            </w:r>
          </w:p>
        </w:tc>
      </w:tr>
      <w:tr w:rsidR="003D2DE8" w:rsidRPr="003D2DE8" w14:paraId="0B8377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197A7B"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37C883D"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wydruków kart obserwacji pacjenta</w:t>
            </w:r>
          </w:p>
        </w:tc>
      </w:tr>
      <w:tr w:rsidR="003D2DE8" w:rsidRPr="003D2DE8" w14:paraId="3A39ED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BE0EA"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0103E7B"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wydruków kart zakażenia, kart drobnoustroju</w:t>
            </w:r>
          </w:p>
        </w:tc>
      </w:tr>
      <w:tr w:rsidR="003D2DE8" w:rsidRPr="003D2DE8" w14:paraId="73FA52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66465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DA66840"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raportów z dyżuru lekarskiego na podstawie zarejestrowanych obserwacji pacjenta</w:t>
            </w:r>
          </w:p>
        </w:tc>
      </w:tr>
      <w:tr w:rsidR="003D2DE8" w:rsidRPr="003D2DE8" w14:paraId="157460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49CC9D"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B3B8544"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raportów z diagnoz pielęgniarskich</w:t>
            </w:r>
          </w:p>
        </w:tc>
      </w:tr>
      <w:tr w:rsidR="003D2DE8" w:rsidRPr="003D2DE8" w14:paraId="7D819A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94C81"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5E8C2A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wybór formatu wydruku dla dokumentu Informacja dla lekarza kierującego/POZ. W przypadku, gdy dokument nie jest generowany w formie elektronicznej, system umożliwia wygenerowanie wydruk w formacie A5.</w:t>
            </w:r>
          </w:p>
        </w:tc>
      </w:tr>
      <w:tr w:rsidR="003D2DE8" w:rsidRPr="003D2DE8" w14:paraId="467F7D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2055F9"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38F2B5E" w14:textId="77777777" w:rsidR="008E3E35" w:rsidRPr="003D2DE8" w:rsidRDefault="008E3E35" w:rsidP="00436054">
            <w:pPr>
              <w:spacing w:after="0" w:line="240" w:lineRule="auto"/>
              <w:jc w:val="left"/>
              <w:rPr>
                <w:rFonts w:cstheme="minorHAnsi"/>
                <w:szCs w:val="20"/>
              </w:rPr>
            </w:pPr>
            <w:r w:rsidRPr="003D2DE8">
              <w:rPr>
                <w:rFonts w:cstheme="minorHAnsi"/>
                <w:szCs w:val="20"/>
              </w:rPr>
              <w:t>Wydruk diagnoz pielęgniarskich</w:t>
            </w:r>
          </w:p>
        </w:tc>
      </w:tr>
      <w:tr w:rsidR="003D2DE8" w:rsidRPr="003D2DE8" w14:paraId="7D5C7D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EB709F"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A4C54C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dopasowanie zakresu dokumentowania procesu leczenia do potrzeb Zamawiającego:</w:t>
            </w:r>
          </w:p>
        </w:tc>
      </w:tr>
      <w:tr w:rsidR="003D2DE8" w:rsidRPr="003D2DE8" w14:paraId="347549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55EDB0"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B8C67C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definiowania własnych formularzy przeznaczonych do wpisywania danych w systemie. </w:t>
            </w:r>
          </w:p>
        </w:tc>
      </w:tr>
      <w:tr w:rsidR="003D2DE8" w:rsidRPr="003D2DE8" w14:paraId="777D83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9B4782"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A130A4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wyświetlanie, wprowadzanie i drukowanie informacji w ustalonej przez użytkownika postaci (definiowalne formularze oraz edytor wydruków dla badań, konsultacji, itp.).</w:t>
            </w:r>
          </w:p>
        </w:tc>
      </w:tr>
      <w:tr w:rsidR="003D2DE8" w:rsidRPr="003D2DE8" w14:paraId="05A942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29E90A"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3DDF91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drukowania wykresów na podstawie danych numerycznych</w:t>
            </w:r>
          </w:p>
        </w:tc>
      </w:tr>
      <w:tr w:rsidR="003D2DE8" w:rsidRPr="003D2DE8" w14:paraId="70572B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79E6C0"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4962D5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możliwość kojarzenia formularzy ze zleceniami i elementami leczenia</w:t>
            </w:r>
          </w:p>
        </w:tc>
      </w:tr>
      <w:tr w:rsidR="003D2DE8" w:rsidRPr="003D2DE8" w14:paraId="3DCA81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3C95C2"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E4A271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rejestrowanie danych multimedialnych (rysunki, obrazy, dźwięki, itp.).</w:t>
            </w:r>
          </w:p>
        </w:tc>
      </w:tr>
      <w:tr w:rsidR="003D2DE8" w:rsidRPr="003D2DE8" w14:paraId="18E62B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DB18DD"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C558BF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dostęp do danych dla potrzeb analityczno-sprawozdawczych.</w:t>
            </w:r>
          </w:p>
        </w:tc>
      </w:tr>
      <w:tr w:rsidR="003D2DE8" w:rsidRPr="003D2DE8" w14:paraId="4EAFA1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29ACCF"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6D75A4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przechowywać wszystkie wersje utworzonej i wydrukowanej (lub zarchiwizowanej w archiwum elektronicznym) dokumentacji medycznej.</w:t>
            </w:r>
          </w:p>
        </w:tc>
      </w:tr>
      <w:tr w:rsidR="003D2DE8" w:rsidRPr="003D2DE8" w14:paraId="2FBE3E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D746D2"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7C4B0C4" w14:textId="77777777" w:rsidR="008E3E35" w:rsidRPr="003D2DE8" w:rsidRDefault="008E3E35" w:rsidP="00436054">
            <w:pPr>
              <w:spacing w:after="0" w:line="240" w:lineRule="auto"/>
              <w:jc w:val="left"/>
              <w:rPr>
                <w:rFonts w:cstheme="minorHAnsi"/>
                <w:szCs w:val="20"/>
              </w:rPr>
            </w:pPr>
            <w:r w:rsidRPr="003D2DE8">
              <w:rPr>
                <w:rFonts w:cstheme="minorHAnsi"/>
                <w:szCs w:val="20"/>
              </w:rPr>
              <w:t>Wszystkie dokumenty dokumentacji medycznej pacjenta powinny być dostępne z jednego miejsca</w:t>
            </w:r>
          </w:p>
        </w:tc>
      </w:tr>
      <w:tr w:rsidR="003D2DE8" w:rsidRPr="003D2DE8" w14:paraId="4F15F9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63F833"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06358AA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grupowanie klas dokumentacji medycznej w foldery.</w:t>
            </w:r>
          </w:p>
        </w:tc>
      </w:tr>
      <w:tr w:rsidR="003D2DE8" w:rsidRPr="003D2DE8" w14:paraId="0250A5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247BBD"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7ABBBC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dodawanie elektronicznych załączników do dokumentów EDM z poziomu dokumentacji medycznej obsługiwanej w systemie HIS.</w:t>
            </w:r>
          </w:p>
        </w:tc>
      </w:tr>
      <w:tr w:rsidR="003D2DE8" w:rsidRPr="003D2DE8" w14:paraId="652F3C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F86C9F"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76BFF5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generację wybranych dokumentów w formacie PIK HL7 CDA. W zakresie: </w:t>
            </w:r>
            <w:r w:rsidRPr="003D2DE8">
              <w:rPr>
                <w:rFonts w:cstheme="minorHAnsi"/>
                <w:szCs w:val="20"/>
              </w:rPr>
              <w:br/>
              <w:t xml:space="preserve">- Karta informacyjna z pobytu szpitalnego, </w:t>
            </w:r>
            <w:r w:rsidRPr="003D2DE8">
              <w:rPr>
                <w:rFonts w:cstheme="minorHAnsi"/>
                <w:szCs w:val="20"/>
              </w:rPr>
              <w:br/>
              <w:t xml:space="preserve">- Odmowa przyjęcia do szpitala, </w:t>
            </w:r>
            <w:r w:rsidRPr="003D2DE8">
              <w:rPr>
                <w:rFonts w:cstheme="minorHAnsi"/>
                <w:szCs w:val="20"/>
              </w:rPr>
              <w:br/>
              <w:t>- Informacja dla lekarza POZ,</w:t>
            </w:r>
            <w:r w:rsidRPr="003D2DE8">
              <w:rPr>
                <w:rFonts w:cstheme="minorHAnsi"/>
                <w:szCs w:val="20"/>
              </w:rPr>
              <w:br/>
              <w:t>- Opis badania diagnostycznego.</w:t>
            </w:r>
          </w:p>
        </w:tc>
      </w:tr>
      <w:tr w:rsidR="003D2DE8" w:rsidRPr="003D2DE8" w14:paraId="516322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221560"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69AF2D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generację wybranych dokumentów w formacie PIK HL7 CDA:</w:t>
            </w:r>
            <w:r w:rsidRPr="003D2DE8">
              <w:rPr>
                <w:rFonts w:cstheme="minorHAnsi"/>
                <w:szCs w:val="20"/>
              </w:rPr>
              <w:br/>
              <w:t>- protokołu zabiegu operacyjnego</w:t>
            </w:r>
            <w:r w:rsidRPr="003D2DE8">
              <w:rPr>
                <w:rFonts w:cstheme="minorHAnsi"/>
                <w:szCs w:val="20"/>
              </w:rPr>
              <w:br/>
              <w:t>- wynik konsultacji</w:t>
            </w:r>
            <w:r w:rsidRPr="003D2DE8">
              <w:rPr>
                <w:rFonts w:cstheme="minorHAnsi"/>
                <w:szCs w:val="20"/>
              </w:rPr>
              <w:br/>
              <w:t>- wpis do karty uodpornień</w:t>
            </w:r>
            <w:r w:rsidRPr="003D2DE8">
              <w:rPr>
                <w:rFonts w:cstheme="minorHAnsi"/>
                <w:szCs w:val="20"/>
              </w:rPr>
              <w:br/>
              <w:t>- wpis do raportu pielęgniarskiego</w:t>
            </w:r>
            <w:r w:rsidRPr="003D2DE8">
              <w:rPr>
                <w:rFonts w:cstheme="minorHAnsi"/>
                <w:szCs w:val="20"/>
              </w:rPr>
              <w:br/>
              <w:t>- karty wywiadu pielęgniarskiego</w:t>
            </w:r>
            <w:r w:rsidRPr="003D2DE8">
              <w:rPr>
                <w:rFonts w:cstheme="minorHAnsi"/>
                <w:szCs w:val="20"/>
              </w:rPr>
              <w:br/>
              <w:t>- karty pielęgniarskiej oceny stanu pacjenta</w:t>
            </w:r>
            <w:r w:rsidRPr="003D2DE8">
              <w:rPr>
                <w:rFonts w:cstheme="minorHAnsi"/>
                <w:szCs w:val="20"/>
              </w:rPr>
              <w:br/>
              <w:t>- zaleceń pielęgniarskich przy wypisie ze szpitala</w:t>
            </w:r>
          </w:p>
        </w:tc>
      </w:tr>
      <w:tr w:rsidR="003D2DE8" w:rsidRPr="003D2DE8" w14:paraId="6B8530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3661B9"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84FE15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rejestrację zdarzeń związanych z operacjami wykonywanymi na dokumentach elektronicznych (jak np. utworzenie, podpisanie, anulowanie, pobranie dokumentu, pobranie meta-danych itd.).</w:t>
            </w:r>
          </w:p>
        </w:tc>
      </w:tr>
      <w:tr w:rsidR="003D2DE8" w:rsidRPr="003D2DE8" w14:paraId="58D452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954F09"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E060AA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wyszukiwanie zdarzeń dotyczących dokumentu elektronicznego według okresu wystąpienia, rodzaju operacji i osoby wykonującej operację na dokumencie.</w:t>
            </w:r>
          </w:p>
        </w:tc>
      </w:tr>
      <w:tr w:rsidR="003D2DE8" w:rsidRPr="003D2DE8" w14:paraId="4A214B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799F5F"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8E3E6FD"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zdefiniowania drukarki dla każdego rodzaju dokumentu tak aby dokument mógł być drukowany na odpowiedniej dla niego drukarce</w:t>
            </w:r>
          </w:p>
        </w:tc>
      </w:tr>
      <w:tr w:rsidR="003D2DE8" w:rsidRPr="003D2DE8" w14:paraId="2D6514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66EEA3"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9DDCF43" w14:textId="77777777" w:rsidR="008E3E35" w:rsidRPr="003D2DE8" w:rsidRDefault="008E3E35" w:rsidP="00436054">
            <w:pPr>
              <w:spacing w:after="0" w:line="240" w:lineRule="auto"/>
              <w:jc w:val="left"/>
              <w:rPr>
                <w:rFonts w:cstheme="minorHAnsi"/>
                <w:szCs w:val="20"/>
              </w:rPr>
            </w:pPr>
            <w:r w:rsidRPr="003D2DE8">
              <w:rPr>
                <w:rFonts w:cstheme="minorHAnsi"/>
                <w:szCs w:val="20"/>
              </w:rPr>
              <w:t>Powinna istnieć możliwość podpisania elektronicznego i zarchiwizowania wszystkich dokumentów dokumentacji medycznej tworzonych przez system zgodnie z obowiązującymi przepisami.</w:t>
            </w:r>
          </w:p>
        </w:tc>
      </w:tr>
      <w:tr w:rsidR="003D2DE8" w:rsidRPr="003D2DE8" w14:paraId="7F7158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CF960B"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BBBD1ED" w14:textId="77777777" w:rsidR="008E3E35" w:rsidRPr="003D2DE8" w:rsidRDefault="008E3E35" w:rsidP="00436054">
            <w:pPr>
              <w:spacing w:after="0" w:line="240" w:lineRule="auto"/>
              <w:jc w:val="left"/>
              <w:rPr>
                <w:rFonts w:cstheme="minorHAnsi"/>
                <w:szCs w:val="20"/>
              </w:rPr>
            </w:pPr>
            <w:r w:rsidRPr="003D2DE8">
              <w:rPr>
                <w:rFonts w:cstheme="minorHAnsi"/>
                <w:szCs w:val="20"/>
              </w:rPr>
              <w:t>W przypadku, gdy dokument medyczny jest tworzony w imieniu wskazanej osoby (np. przez asystenta medycznego w imieniu lekarza), to system powinien umożliwiać automatyczne skierowanie dokumentu do podpisu przez osobę wskazaną jako jego autor.</w:t>
            </w:r>
          </w:p>
        </w:tc>
      </w:tr>
      <w:tr w:rsidR="003D2DE8" w:rsidRPr="003D2DE8" w14:paraId="218586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5173F8"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1DACA08" w14:textId="77777777" w:rsidR="008E3E35" w:rsidRPr="003D2DE8" w:rsidRDefault="008E3E35" w:rsidP="00436054">
            <w:pPr>
              <w:spacing w:after="0" w:line="240" w:lineRule="auto"/>
              <w:jc w:val="left"/>
              <w:rPr>
                <w:rFonts w:cstheme="minorHAnsi"/>
                <w:szCs w:val="20"/>
              </w:rPr>
            </w:pPr>
            <w:r w:rsidRPr="003D2DE8">
              <w:rPr>
                <w:rFonts w:cstheme="minorHAnsi"/>
                <w:szCs w:val="20"/>
              </w:rPr>
              <w:t>W danych szczegółowych elektronicznego dokumentu medycznego system powinien umożliwiać zależnie od konfiguracji prezentację danych osoby podpisującej jak i użytkownika inicjującego akcję podpisu (w przypadku pracy asystentów medycznych mogą to być dwie różne osoby).</w:t>
            </w:r>
          </w:p>
        </w:tc>
      </w:tr>
      <w:tr w:rsidR="003D2DE8" w:rsidRPr="003D2DE8" w14:paraId="79700C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745ED7"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D6727D5" w14:textId="77777777" w:rsidR="008E3E35" w:rsidRPr="003D2DE8" w:rsidRDefault="008E3E35" w:rsidP="00436054">
            <w:pPr>
              <w:spacing w:after="0" w:line="240" w:lineRule="auto"/>
              <w:jc w:val="left"/>
              <w:rPr>
                <w:rFonts w:cstheme="minorHAnsi"/>
                <w:szCs w:val="20"/>
              </w:rPr>
            </w:pPr>
            <w:r w:rsidRPr="003D2DE8">
              <w:rPr>
                <w:rFonts w:cstheme="minorHAnsi"/>
                <w:szCs w:val="20"/>
              </w:rPr>
              <w:t>W przypadku udostępniania w postaci wydruku papierowego dokumentów prowadzonych w postaci elektronicznej powinny one zawierać informacje o złożonych pod dokumentem podpisach elektronicznych.</w:t>
            </w:r>
          </w:p>
        </w:tc>
      </w:tr>
      <w:tr w:rsidR="003D2DE8" w:rsidRPr="003D2DE8" w14:paraId="0D8FC2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983576"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C47E7A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wymuszanie akceptacji wygenerowanych dokumentów elektronicznych przez określone osoby przed ich podpisaniem. Ścieżki akceptacji są konfigurowalne  dla klasy dokumentu w ramach JOS/typu JOS. System powinien umożliwiać określenie czy brak akceptacji ma całkowicie blokować możliwość podpisania dokumentu czy powodować wyświetlenie ostrzeżenia</w:t>
            </w:r>
          </w:p>
        </w:tc>
      </w:tr>
      <w:tr w:rsidR="003D2DE8" w:rsidRPr="003D2DE8" w14:paraId="7D8852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2D0140"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C95E53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udostępnianie pacjentowi dokumentacji medycznej w postaci elektronicznej zapisywanej na nośniku danych.</w:t>
            </w:r>
          </w:p>
        </w:tc>
      </w:tr>
      <w:tr w:rsidR="003D2DE8" w:rsidRPr="003D2DE8" w14:paraId="731685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C12825"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A2E08DB"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zablokowania modyfikacji wpisów w historii choroby dokonanych przez innego lekarza niż lekarz aktualnie zalogowany/ autoryzujący wpis</w:t>
            </w:r>
          </w:p>
        </w:tc>
      </w:tr>
      <w:tr w:rsidR="003D2DE8" w:rsidRPr="003D2DE8" w14:paraId="11D2A6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051A0A"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8C4D2AA"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autoryzacji przez lekarza dokonującego wpis, fragmentu historii choroby, epikryzy lub rozpoznania</w:t>
            </w:r>
          </w:p>
        </w:tc>
      </w:tr>
      <w:tr w:rsidR="003D2DE8" w:rsidRPr="003D2DE8" w14:paraId="46CCDE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3F5961"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E54D06D" w14:textId="77777777" w:rsidR="008E3E35" w:rsidRPr="003D2DE8" w:rsidRDefault="008E3E35" w:rsidP="00436054">
            <w:pPr>
              <w:spacing w:after="0" w:line="240" w:lineRule="auto"/>
              <w:jc w:val="left"/>
              <w:rPr>
                <w:rFonts w:cstheme="minorHAnsi"/>
                <w:szCs w:val="20"/>
              </w:rPr>
            </w:pPr>
            <w:r w:rsidRPr="003D2DE8">
              <w:rPr>
                <w:rFonts w:cstheme="minorHAnsi"/>
                <w:szCs w:val="20"/>
              </w:rPr>
              <w:t>Podczas wydruku dokumentu system sprawdza i informuje czy dane źródłowe wykorzystane do utworzenia dokumentu uległy zmianie.</w:t>
            </w:r>
          </w:p>
        </w:tc>
      </w:tr>
      <w:tr w:rsidR="003D2DE8" w:rsidRPr="003D2DE8" w14:paraId="0E8677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90471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060525C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być wyposażony w mechanizmy umożliwiające weryfikację, czy na określonym etapie procesu obsługi pacjenta zostały utworzone wszystkie wymagane dokumenty</w:t>
            </w:r>
          </w:p>
        </w:tc>
      </w:tr>
      <w:tr w:rsidR="003D2DE8" w:rsidRPr="003D2DE8" w14:paraId="5CFE3D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B05051"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2060BC5" w14:textId="77777777" w:rsidR="008E3E35" w:rsidRPr="003D2DE8" w:rsidRDefault="008E3E35" w:rsidP="00436054">
            <w:pPr>
              <w:spacing w:after="0" w:line="240" w:lineRule="auto"/>
              <w:jc w:val="left"/>
              <w:rPr>
                <w:rFonts w:cstheme="minorHAnsi"/>
                <w:szCs w:val="20"/>
              </w:rPr>
            </w:pPr>
            <w:r w:rsidRPr="003D2DE8">
              <w:rPr>
                <w:rFonts w:cstheme="minorHAnsi"/>
                <w:szCs w:val="20"/>
              </w:rPr>
              <w:t>Z poziomu dokumentacji medycznej obsługiwanej w systemie HIS możliwy jest wydruk, w jednym kroku, kompletnej dokumentacji pacjenta.</w:t>
            </w:r>
          </w:p>
        </w:tc>
      </w:tr>
      <w:tr w:rsidR="003D2DE8" w:rsidRPr="003D2DE8" w14:paraId="7C8AABD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9BE574"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7BE59E0" w14:textId="77777777" w:rsidR="008E3E35" w:rsidRPr="003D2DE8" w:rsidRDefault="008E3E35" w:rsidP="00436054">
            <w:pPr>
              <w:spacing w:after="0" w:line="240" w:lineRule="auto"/>
              <w:jc w:val="left"/>
              <w:rPr>
                <w:rFonts w:cstheme="minorHAnsi"/>
                <w:szCs w:val="20"/>
              </w:rPr>
            </w:pPr>
            <w:r w:rsidRPr="003D2DE8">
              <w:rPr>
                <w:rFonts w:cstheme="minorHAnsi"/>
                <w:szCs w:val="20"/>
              </w:rPr>
              <w:t>Musi istnieć możliwość utworzenia dokumentu roboczego, umożliwiającego podgląd danych źródłowych w postaci dokumentu</w:t>
            </w:r>
          </w:p>
        </w:tc>
      </w:tr>
      <w:tr w:rsidR="003D2DE8" w:rsidRPr="003D2DE8" w14:paraId="2B537D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EEF2D4"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5FE690F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współpracę z systemami automatycznej digitalizacji dokumentacji papierowej.</w:t>
            </w:r>
          </w:p>
        </w:tc>
      </w:tr>
      <w:tr w:rsidR="003D2DE8" w:rsidRPr="003D2DE8" w14:paraId="0CA152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FC3BE3"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3923FAB" w14:textId="77777777" w:rsidR="008E3E35" w:rsidRPr="003D2DE8" w:rsidRDefault="008E3E35" w:rsidP="00436054">
            <w:pPr>
              <w:spacing w:after="0" w:line="240" w:lineRule="auto"/>
              <w:jc w:val="left"/>
              <w:rPr>
                <w:rFonts w:cstheme="minorHAnsi"/>
                <w:szCs w:val="20"/>
              </w:rPr>
            </w:pPr>
            <w:r w:rsidRPr="003D2DE8">
              <w:rPr>
                <w:rFonts w:cstheme="minorHAnsi"/>
                <w:szCs w:val="20"/>
              </w:rPr>
              <w:t>W ramach ewidencji załączników system umożliwia dołączenie plików pdf kolejno skanowanych dokumentów, w szczególności skanów dokumentów wielostronicowych.</w:t>
            </w:r>
          </w:p>
        </w:tc>
      </w:tr>
      <w:tr w:rsidR="003D2DE8" w:rsidRPr="003D2DE8" w14:paraId="0246B0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E88D04"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B76A93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wydruk czystych recept z różnych modułów systemu.</w:t>
            </w:r>
          </w:p>
        </w:tc>
      </w:tr>
      <w:tr w:rsidR="003D2DE8" w:rsidRPr="003D2DE8" w14:paraId="02A6BD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33D3E"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4B158C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3D2DE8" w:rsidRPr="003D2DE8" w14:paraId="215907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CC4B92"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257C01A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kopiowanie wyników badań do skierowania na leczenie uzdrowiskowe.</w:t>
            </w:r>
          </w:p>
        </w:tc>
      </w:tr>
      <w:tr w:rsidR="003D2DE8" w:rsidRPr="003D2DE8" w14:paraId="069083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935875"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02B5768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kontrolę, czy pacjent ma prawo do refundowanych recept w wypadku, gdy nie ma ustawionych na recepcie dodatkowych uprawnień i nie jest pacjentem UE</w:t>
            </w:r>
          </w:p>
        </w:tc>
      </w:tr>
      <w:tr w:rsidR="003D2DE8" w:rsidRPr="003D2DE8" w14:paraId="47B737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1DABA"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6F310C7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ewidencję danych dotyczących zlecenia na  zaopatrzenie w wyroby medyczne i soczewki okularowe oraz wydruk na aktualnym wzorze Zlecenia na zaopatrzenie w wyroby medyczne. </w:t>
            </w:r>
          </w:p>
        </w:tc>
      </w:tr>
      <w:tr w:rsidR="003D2DE8" w:rsidRPr="003D2DE8" w14:paraId="1D7D11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E92FBA"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ED8C7F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komunikację z NFZ w zakresie zleceń na zaopatrzenie medyczne/recept na okulary. W ramach komunikacji system umożliwia:</w:t>
            </w:r>
          </w:p>
        </w:tc>
      </w:tr>
      <w:tr w:rsidR="003D2DE8" w:rsidRPr="003D2DE8" w14:paraId="3C1FCC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328C4"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40FC5B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weryfikację wniosku w systemie płatnika (NFZ),</w:t>
            </w:r>
          </w:p>
        </w:tc>
      </w:tr>
      <w:tr w:rsidR="003D2DE8" w:rsidRPr="003D2DE8" w14:paraId="21B07E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FAE2BC"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75D9056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wysłanie i zapis w systemie płatnika,</w:t>
            </w:r>
          </w:p>
        </w:tc>
      </w:tr>
      <w:tr w:rsidR="003D2DE8" w:rsidRPr="003D2DE8" w14:paraId="405FB3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F3F477"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4BF63BC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pobranie wyników weryfikacji (ewentualnej listy błędów),</w:t>
            </w:r>
          </w:p>
        </w:tc>
      </w:tr>
      <w:tr w:rsidR="003D2DE8" w:rsidRPr="003D2DE8" w14:paraId="4DB4BA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736C03"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11037BE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pobranie pliku pdf ze zleceniem na </w:t>
            </w:r>
            <w:proofErr w:type="spellStart"/>
            <w:r w:rsidRPr="003D2DE8">
              <w:rPr>
                <w:rFonts w:cstheme="minorHAnsi"/>
                <w:szCs w:val="20"/>
              </w:rPr>
              <w:t>zaopat</w:t>
            </w:r>
            <w:proofErr w:type="spellEnd"/>
            <w:r w:rsidRPr="003D2DE8">
              <w:rPr>
                <w:rFonts w:cstheme="minorHAnsi"/>
                <w:szCs w:val="20"/>
              </w:rPr>
              <w:t>. w wyroby med. zawierającego dane uzupełnione przez wysyłającego oraz dane dotyczące potwierdzenia uprawnień wypełniane przez NFZ,</w:t>
            </w:r>
          </w:p>
        </w:tc>
      </w:tr>
      <w:tr w:rsidR="003D2DE8" w:rsidRPr="003D2DE8" w14:paraId="53BC78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68CCC4" w14:textId="77777777" w:rsidR="008E3E35" w:rsidRPr="003D2DE8" w:rsidRDefault="008E3E35" w:rsidP="00436054">
            <w:pPr>
              <w:pStyle w:val="Tekstpodstawowy"/>
              <w:numPr>
                <w:ilvl w:val="0"/>
                <w:numId w:val="24"/>
              </w:numPr>
              <w:jc w:val="left"/>
              <w:rPr>
                <w:rFonts w:asciiTheme="minorHAnsi" w:hAnsiTheme="minorHAnsi" w:cstheme="minorHAnsi"/>
              </w:rPr>
            </w:pPr>
          </w:p>
        </w:tc>
        <w:tc>
          <w:tcPr>
            <w:tcW w:w="8811" w:type="dxa"/>
          </w:tcPr>
          <w:p w14:paraId="348454F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anulowanie przesłanego wniosku.</w:t>
            </w:r>
          </w:p>
        </w:tc>
      </w:tr>
    </w:tbl>
    <w:p w14:paraId="007307A0" w14:textId="77777777" w:rsidR="008E3E35" w:rsidRPr="003D2DE8" w:rsidRDefault="008E3E35" w:rsidP="00436054">
      <w:pPr>
        <w:pStyle w:val="Nagwek2"/>
        <w:spacing w:line="240" w:lineRule="auto"/>
        <w:jc w:val="left"/>
      </w:pPr>
      <w:r w:rsidRPr="003D2DE8">
        <w:t>Zarządzanie Dokumentacją Medyczną</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7A668CBE" w14:textId="77777777" w:rsidTr="003A661C">
        <w:trPr>
          <w:tblHeader/>
        </w:trPr>
        <w:tc>
          <w:tcPr>
            <w:tcW w:w="540" w:type="dxa"/>
            <w:shd w:val="clear" w:color="C0C0C0" w:fill="BFBFBF" w:themeFill="background1" w:themeFillShade="BF"/>
          </w:tcPr>
          <w:p w14:paraId="57F82C9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66D4524F"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631A71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32526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48F28BB"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 xml:space="preserve">Archiwum Dokumentacji </w:t>
            </w:r>
          </w:p>
        </w:tc>
      </w:tr>
      <w:tr w:rsidR="003D2DE8" w:rsidRPr="003D2DE8" w14:paraId="606A5C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7EB7E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062913C"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Rejestracja dokumentacji</w:t>
            </w:r>
          </w:p>
        </w:tc>
      </w:tr>
      <w:tr w:rsidR="003D2DE8" w:rsidRPr="003D2DE8" w14:paraId="0732C5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7037F2"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B1F34A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rejestrację indywidualnej dokumentacji medycznej, zbiorczej dokumentacji medycznej oraz dokumentacji niemedycznej.</w:t>
            </w:r>
          </w:p>
        </w:tc>
      </w:tr>
      <w:tr w:rsidR="003D2DE8" w:rsidRPr="003D2DE8" w14:paraId="2D5270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D9389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55D74B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zakładanie teczek pacjentów w module Archiwum na podstawie pobytów pacjentów zarejestrowanych w HIS Ruch Chorych / Przychodnia wraz z wykazem dokumentów (metryczka dokumentu)</w:t>
            </w:r>
          </w:p>
        </w:tc>
      </w:tr>
      <w:tr w:rsidR="003D2DE8" w:rsidRPr="003D2DE8" w14:paraId="737CCB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BBAC3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0CBBF76" w14:textId="77777777" w:rsidR="008E3E35" w:rsidRPr="003D2DE8" w:rsidRDefault="008E3E35" w:rsidP="00436054">
            <w:pPr>
              <w:spacing w:after="0" w:line="240" w:lineRule="auto"/>
              <w:jc w:val="left"/>
              <w:rPr>
                <w:rFonts w:cstheme="minorHAnsi"/>
                <w:szCs w:val="20"/>
              </w:rPr>
            </w:pPr>
            <w:r w:rsidRPr="003D2DE8">
              <w:rPr>
                <w:rFonts w:cstheme="minorHAnsi"/>
                <w:szCs w:val="20"/>
              </w:rPr>
              <w:t>Parametryzacja  systemu umożliwia organizację dokumentacji medycznej dla automatycznie założonych teczek pacjentów dla poszczególnych jednostek organizacyjnych szpitala wg rodzajów:</w:t>
            </w:r>
            <w:r w:rsidRPr="003D2DE8">
              <w:rPr>
                <w:rFonts w:cstheme="minorHAnsi"/>
                <w:szCs w:val="20"/>
              </w:rPr>
              <w:br/>
              <w:t>- teczki zawierające dokumentację medyczną w zakresie jednej hospitalizacji</w:t>
            </w:r>
            <w:r w:rsidRPr="003D2DE8">
              <w:rPr>
                <w:rFonts w:cstheme="minorHAnsi"/>
                <w:szCs w:val="20"/>
              </w:rPr>
              <w:br/>
              <w:t>- teczki zawierające dokumentacje medyczną z wielu hospitalizacji</w:t>
            </w:r>
            <w:r w:rsidRPr="003D2DE8">
              <w:rPr>
                <w:rFonts w:cstheme="minorHAnsi"/>
                <w:szCs w:val="20"/>
              </w:rPr>
              <w:br/>
              <w:t>- teczki zawierające dokumentację medyczną dla każdego pobytu na oddziale szpitalnym</w:t>
            </w:r>
            <w:r w:rsidRPr="003D2DE8">
              <w:rPr>
                <w:rFonts w:cstheme="minorHAnsi"/>
                <w:szCs w:val="20"/>
              </w:rPr>
              <w:br/>
              <w:t>- teczki zawierające dokumentację medyczną wielu pacjentów</w:t>
            </w:r>
            <w:r w:rsidRPr="003D2DE8">
              <w:rPr>
                <w:rFonts w:cstheme="minorHAnsi"/>
                <w:szCs w:val="20"/>
              </w:rPr>
              <w:br/>
              <w:t>- teczki zawierające dokumentację medyczną w zakresie gabinetów, pracowni</w:t>
            </w:r>
            <w:r w:rsidRPr="003D2DE8">
              <w:rPr>
                <w:rFonts w:cstheme="minorHAnsi"/>
                <w:szCs w:val="20"/>
              </w:rPr>
              <w:br/>
              <w:t>- teczki zawierające dokumentację medyczną w zakresie gabinetów pogrupowane wg jednostki nadrzędnej</w:t>
            </w:r>
          </w:p>
        </w:tc>
      </w:tr>
      <w:tr w:rsidR="003D2DE8" w:rsidRPr="003D2DE8" w14:paraId="74F4C7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A2C78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0CD099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organizację rejestrowanej dokumentacji w postaci teczek oraz spraw w teczce</w:t>
            </w:r>
          </w:p>
        </w:tc>
      </w:tr>
      <w:tr w:rsidR="003D2DE8" w:rsidRPr="003D2DE8" w14:paraId="530D3B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A02D4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4F5C18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grupowanie teczek w zbiory (segregatory), w ramach wybranych jednostek organizacyjnych szpitala, w celu połączenia w jeden zestaw grupy teczek dowolnego pacjenta lub wielu wybranych pacjentów.</w:t>
            </w:r>
          </w:p>
        </w:tc>
      </w:tr>
      <w:tr w:rsidR="003D2DE8" w:rsidRPr="003D2DE8" w14:paraId="51C2C9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9FE6C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A650D7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wyszukiwanie teczek pacjentów z poradni do przekazania do Archiwum.</w:t>
            </w:r>
          </w:p>
        </w:tc>
      </w:tr>
      <w:tr w:rsidR="003D2DE8" w:rsidRPr="003D2DE8" w14:paraId="1E270A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A9C4B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3ED356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„śledzenie” teczek w zakresie aktualnego miejsca ich przechowywania.</w:t>
            </w:r>
          </w:p>
        </w:tc>
      </w:tr>
      <w:tr w:rsidR="003D2DE8" w:rsidRPr="003D2DE8" w14:paraId="23AFDA0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CBFA3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E4BF982" w14:textId="77777777" w:rsidR="008E3E35" w:rsidRPr="003D2DE8" w:rsidRDefault="008E3E35" w:rsidP="00436054">
            <w:pPr>
              <w:spacing w:after="0" w:line="240" w:lineRule="auto"/>
              <w:jc w:val="left"/>
              <w:rPr>
                <w:rFonts w:cstheme="minorHAnsi"/>
                <w:szCs w:val="20"/>
              </w:rPr>
            </w:pPr>
            <w:r w:rsidRPr="003D2DE8">
              <w:rPr>
                <w:rFonts w:cstheme="minorHAnsi"/>
                <w:szCs w:val="20"/>
              </w:rPr>
              <w:t>a) System automatycznie  aktualizuje miejsce przechowywania teczki pacjenta na podstawie danych z HIS w zakresie ruchu międzyoddziałowego</w:t>
            </w:r>
          </w:p>
        </w:tc>
      </w:tr>
      <w:tr w:rsidR="003D2DE8" w:rsidRPr="003D2DE8" w14:paraId="74FB31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4C044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B4DDBEE" w14:textId="77777777" w:rsidR="008E3E35" w:rsidRPr="003D2DE8" w:rsidRDefault="008E3E35" w:rsidP="00436054">
            <w:pPr>
              <w:spacing w:after="0" w:line="240" w:lineRule="auto"/>
              <w:jc w:val="left"/>
              <w:rPr>
                <w:rFonts w:cstheme="minorHAnsi"/>
                <w:szCs w:val="20"/>
              </w:rPr>
            </w:pPr>
            <w:r w:rsidRPr="003D2DE8">
              <w:rPr>
                <w:rFonts w:cstheme="minorHAnsi"/>
                <w:szCs w:val="20"/>
              </w:rPr>
              <w:t>b) Miejsce przechowywania teczek jest aktualizowane na podstawie danych wynikających z obiegu dokumentacji papierowej</w:t>
            </w:r>
          </w:p>
        </w:tc>
      </w:tr>
      <w:tr w:rsidR="003D2DE8" w:rsidRPr="003D2DE8" w14:paraId="598DBE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984F3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5250DC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potwierdzenie przyjęcia dokumentacji pacjenta przez JOS na podstawie obiegu dokumentacji w formie papierowej</w:t>
            </w:r>
          </w:p>
        </w:tc>
      </w:tr>
      <w:tr w:rsidR="003D2DE8" w:rsidRPr="003D2DE8" w14:paraId="245152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D49A8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0388BA0" w14:textId="77777777" w:rsidR="008E3E35" w:rsidRPr="003D2DE8" w:rsidRDefault="008E3E35" w:rsidP="00436054">
            <w:pPr>
              <w:spacing w:after="0" w:line="240" w:lineRule="auto"/>
              <w:jc w:val="left"/>
              <w:rPr>
                <w:rFonts w:cstheme="minorHAnsi"/>
                <w:szCs w:val="20"/>
              </w:rPr>
            </w:pPr>
            <w:r w:rsidRPr="003D2DE8">
              <w:rPr>
                <w:rFonts w:cstheme="minorHAnsi"/>
                <w:szCs w:val="20"/>
              </w:rPr>
              <w:t>Potwierdzenie odbioru dokumentacji przyjęcia dokumentacji pacjenta przez JOS dostępne jest z modułu Archiwum oraz w modułach HIS tj. Izba przyjęć, Oddział, Gabinet, Pracownia</w:t>
            </w:r>
          </w:p>
        </w:tc>
      </w:tr>
      <w:tr w:rsidR="003D2DE8" w:rsidRPr="003D2DE8" w14:paraId="765FF1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D7602D"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791907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przekazanie dokumentacji medycznej pacjenta do wybranego JOS na podstawie obiegu papierowego dokumentacji</w:t>
            </w:r>
          </w:p>
        </w:tc>
      </w:tr>
      <w:tr w:rsidR="003D2DE8" w:rsidRPr="003D2DE8" w14:paraId="570631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B55F2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E0F965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przypisanie zarchiwizowanych teczek pacjenta do wybranego magazynu, pomieszczenia, regału, półki</w:t>
            </w:r>
          </w:p>
        </w:tc>
      </w:tr>
      <w:tr w:rsidR="003D2DE8" w:rsidRPr="003D2DE8" w14:paraId="2B6D8B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9E910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52E472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grupowe przenoszenie teczek pomiędzy magazynami, pomieszczeniami, regałami, półkami</w:t>
            </w:r>
          </w:p>
        </w:tc>
      </w:tr>
      <w:tr w:rsidR="003D2DE8" w:rsidRPr="003D2DE8" w14:paraId="20EF79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98F40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AD60E4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wielu archiwów oraz magazynów w ramach archiwum.</w:t>
            </w:r>
          </w:p>
        </w:tc>
      </w:tr>
      <w:tr w:rsidR="003D2DE8" w:rsidRPr="003D2DE8" w14:paraId="27F78B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1292E2"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999AFBC" w14:textId="77777777" w:rsidR="008E3E35" w:rsidRPr="003D2DE8" w:rsidRDefault="008E3E35" w:rsidP="00436054">
            <w:pPr>
              <w:spacing w:after="0" w:line="240" w:lineRule="auto"/>
              <w:jc w:val="left"/>
              <w:rPr>
                <w:rFonts w:cstheme="minorHAnsi"/>
                <w:szCs w:val="20"/>
              </w:rPr>
            </w:pPr>
            <w:r w:rsidRPr="003D2DE8">
              <w:rPr>
                <w:rFonts w:cstheme="minorHAnsi"/>
                <w:szCs w:val="20"/>
              </w:rPr>
              <w:t>Opis teczki musi obejmować przynajmniej:</w:t>
            </w:r>
          </w:p>
        </w:tc>
      </w:tr>
      <w:tr w:rsidR="003D2DE8" w:rsidRPr="003D2DE8" w14:paraId="17D72CC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53CA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9E52C0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a) numer teczki nadany wg zdefiniowanego szablonu </w:t>
            </w:r>
          </w:p>
        </w:tc>
      </w:tr>
      <w:tr w:rsidR="003D2DE8" w:rsidRPr="003D2DE8" w14:paraId="280550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DDFAD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2ED633F" w14:textId="77777777" w:rsidR="008E3E35" w:rsidRPr="003D2DE8" w:rsidRDefault="008E3E35" w:rsidP="00436054">
            <w:pPr>
              <w:spacing w:after="0" w:line="240" w:lineRule="auto"/>
              <w:jc w:val="left"/>
              <w:rPr>
                <w:rFonts w:cstheme="minorHAnsi"/>
                <w:szCs w:val="20"/>
              </w:rPr>
            </w:pPr>
            <w:r w:rsidRPr="003D2DE8">
              <w:rPr>
                <w:rFonts w:cstheme="minorHAnsi"/>
                <w:szCs w:val="20"/>
              </w:rPr>
              <w:t>b) symbol klasyfikacyjny wraz z tytułem oraz kategorię archiwalną</w:t>
            </w:r>
          </w:p>
        </w:tc>
      </w:tr>
      <w:tr w:rsidR="003D2DE8" w:rsidRPr="003D2DE8" w14:paraId="38261D4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FBF41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2D107D3" w14:textId="77777777" w:rsidR="008E3E35" w:rsidRPr="003D2DE8" w:rsidRDefault="008E3E35" w:rsidP="00436054">
            <w:pPr>
              <w:spacing w:after="0" w:line="240" w:lineRule="auto"/>
              <w:jc w:val="left"/>
              <w:rPr>
                <w:rFonts w:cstheme="minorHAnsi"/>
                <w:szCs w:val="20"/>
              </w:rPr>
            </w:pPr>
            <w:r w:rsidRPr="003D2DE8">
              <w:rPr>
                <w:rFonts w:cstheme="minorHAnsi"/>
                <w:szCs w:val="20"/>
              </w:rPr>
              <w:t>c) miejsce utworzenia</w:t>
            </w:r>
          </w:p>
        </w:tc>
      </w:tr>
      <w:tr w:rsidR="003D2DE8" w:rsidRPr="003D2DE8" w14:paraId="590B82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3D9DF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BE19B31" w14:textId="77777777" w:rsidR="008E3E35" w:rsidRPr="003D2DE8" w:rsidRDefault="008E3E35" w:rsidP="00436054">
            <w:pPr>
              <w:spacing w:after="0" w:line="240" w:lineRule="auto"/>
              <w:jc w:val="left"/>
              <w:rPr>
                <w:rFonts w:cstheme="minorHAnsi"/>
                <w:szCs w:val="20"/>
              </w:rPr>
            </w:pPr>
            <w:r w:rsidRPr="003D2DE8">
              <w:rPr>
                <w:rFonts w:cstheme="minorHAnsi"/>
                <w:szCs w:val="20"/>
              </w:rPr>
              <w:t>d) miejsce przechowywania</w:t>
            </w:r>
          </w:p>
        </w:tc>
      </w:tr>
      <w:tr w:rsidR="003D2DE8" w:rsidRPr="003D2DE8" w14:paraId="26B7F4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A6418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A2BA077" w14:textId="77777777" w:rsidR="008E3E35" w:rsidRPr="003D2DE8" w:rsidRDefault="008E3E35" w:rsidP="00436054">
            <w:pPr>
              <w:spacing w:after="0" w:line="240" w:lineRule="auto"/>
              <w:jc w:val="left"/>
              <w:rPr>
                <w:rFonts w:cstheme="minorHAnsi"/>
                <w:szCs w:val="20"/>
              </w:rPr>
            </w:pPr>
            <w:r w:rsidRPr="003D2DE8">
              <w:rPr>
                <w:rFonts w:cstheme="minorHAnsi"/>
                <w:szCs w:val="20"/>
              </w:rPr>
              <w:t>Opis sprawy w przypadku indywidualnej dokumentacji medycznej musi obejmować przynajmniej:</w:t>
            </w:r>
          </w:p>
        </w:tc>
      </w:tr>
      <w:tr w:rsidR="003D2DE8" w:rsidRPr="003D2DE8" w14:paraId="2D059C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32B649"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6881120" w14:textId="77777777" w:rsidR="008E3E35" w:rsidRPr="003D2DE8" w:rsidRDefault="008E3E35" w:rsidP="00436054">
            <w:pPr>
              <w:spacing w:after="0" w:line="240" w:lineRule="auto"/>
              <w:jc w:val="left"/>
              <w:rPr>
                <w:rFonts w:cstheme="minorHAnsi"/>
                <w:szCs w:val="20"/>
              </w:rPr>
            </w:pPr>
            <w:r w:rsidRPr="003D2DE8">
              <w:rPr>
                <w:rFonts w:cstheme="minorHAnsi"/>
                <w:szCs w:val="20"/>
              </w:rPr>
              <w:t>a) dane pacjenta</w:t>
            </w:r>
          </w:p>
        </w:tc>
      </w:tr>
      <w:tr w:rsidR="003D2DE8" w:rsidRPr="003D2DE8" w14:paraId="165BFE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5DCD8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8A17D97" w14:textId="77777777" w:rsidR="008E3E35" w:rsidRPr="003D2DE8" w:rsidRDefault="008E3E35" w:rsidP="00436054">
            <w:pPr>
              <w:spacing w:after="0" w:line="240" w:lineRule="auto"/>
              <w:jc w:val="left"/>
              <w:rPr>
                <w:rFonts w:cstheme="minorHAnsi"/>
                <w:szCs w:val="20"/>
              </w:rPr>
            </w:pPr>
            <w:r w:rsidRPr="003D2DE8">
              <w:rPr>
                <w:rFonts w:cstheme="minorHAnsi"/>
                <w:szCs w:val="20"/>
              </w:rPr>
              <w:t>b) dane zdarzenia medycznego (hospitalizacja/pobyt/kartoteka w poradni)</w:t>
            </w:r>
          </w:p>
        </w:tc>
      </w:tr>
      <w:tr w:rsidR="003D2DE8" w:rsidRPr="003D2DE8" w14:paraId="3A2ED7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48A6A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82E102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rejestrowanie metadanych archiwizowanych dokumentów. W szczególności informację o formie dokumentu (papierowy/elektroniczny) oraz miejscu jego przechowywania.</w:t>
            </w:r>
          </w:p>
        </w:tc>
      </w:tr>
      <w:tr w:rsidR="003D2DE8" w:rsidRPr="003D2DE8" w14:paraId="3789DC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05853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8D4D20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wyświetlanie oraz pobieranie treści elektronicznej dokumentacji medycznej oraz dokumentacji medycznej zmaterializowanej.</w:t>
            </w:r>
          </w:p>
        </w:tc>
      </w:tr>
      <w:tr w:rsidR="003D2DE8" w:rsidRPr="003D2DE8" w14:paraId="69478A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D8A24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7D5346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zarejestrowanie kopii dokumentu.</w:t>
            </w:r>
          </w:p>
        </w:tc>
      </w:tr>
      <w:tr w:rsidR="003D2DE8" w:rsidRPr="003D2DE8" w14:paraId="24ADF4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8E280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0A3BD9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stworzenie systemu klasyfikacyjnego przechowywanej w teczce dokumentacji. System klasyfikacyjny musi umożliwiać rozróżnienie dokumentacji medycznej od dokumentacji niemedycznej.</w:t>
            </w:r>
          </w:p>
        </w:tc>
      </w:tr>
      <w:tr w:rsidR="003D2DE8" w:rsidRPr="003D2DE8" w14:paraId="08934F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930C8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454141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Jednolitego Rzeczowego Wykazu Akt wraz z kategorią archiwalną.</w:t>
            </w:r>
          </w:p>
        </w:tc>
      </w:tr>
      <w:tr w:rsidR="003D2DE8" w:rsidRPr="003D2DE8" w14:paraId="70739E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702EA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8BB31D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przypisanie oraz wyszukiwanie teczek pacjentów na podstawie pozycji zdefiniowanych w JRWA (Jednolitym Rzeczowym Wykazie Akt) co najmniej dla:</w:t>
            </w:r>
          </w:p>
        </w:tc>
      </w:tr>
      <w:tr w:rsidR="003D2DE8" w:rsidRPr="003D2DE8" w14:paraId="20ED38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A02A4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18330A1" w14:textId="77777777" w:rsidR="008E3E35" w:rsidRPr="003D2DE8" w:rsidRDefault="008E3E35" w:rsidP="00436054">
            <w:pPr>
              <w:spacing w:after="0" w:line="240" w:lineRule="auto"/>
              <w:jc w:val="left"/>
              <w:rPr>
                <w:rFonts w:cstheme="minorHAnsi"/>
                <w:szCs w:val="20"/>
              </w:rPr>
            </w:pPr>
            <w:r w:rsidRPr="003D2DE8">
              <w:rPr>
                <w:rFonts w:cstheme="minorHAnsi"/>
                <w:szCs w:val="20"/>
              </w:rPr>
              <w:t>a) Historii chorób pacjentów wypisanych</w:t>
            </w:r>
          </w:p>
        </w:tc>
      </w:tr>
      <w:tr w:rsidR="003D2DE8" w:rsidRPr="003D2DE8" w14:paraId="799AD4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9D603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B800709" w14:textId="77777777" w:rsidR="008E3E35" w:rsidRPr="003D2DE8" w:rsidRDefault="008E3E35" w:rsidP="00436054">
            <w:pPr>
              <w:spacing w:after="0" w:line="240" w:lineRule="auto"/>
              <w:jc w:val="left"/>
              <w:rPr>
                <w:rFonts w:cstheme="minorHAnsi"/>
                <w:szCs w:val="20"/>
              </w:rPr>
            </w:pPr>
            <w:r w:rsidRPr="003D2DE8">
              <w:rPr>
                <w:rFonts w:cstheme="minorHAnsi"/>
                <w:szCs w:val="20"/>
              </w:rPr>
              <w:t>b) Historii chorób pacjentów zmarłych</w:t>
            </w:r>
          </w:p>
        </w:tc>
      </w:tr>
      <w:tr w:rsidR="003D2DE8" w:rsidRPr="003D2DE8" w14:paraId="527E32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D7835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DD5E9FC" w14:textId="77777777" w:rsidR="008E3E35" w:rsidRPr="003D2DE8" w:rsidRDefault="008E3E35" w:rsidP="00436054">
            <w:pPr>
              <w:spacing w:after="0" w:line="240" w:lineRule="auto"/>
              <w:jc w:val="left"/>
              <w:rPr>
                <w:rFonts w:cstheme="minorHAnsi"/>
                <w:szCs w:val="20"/>
              </w:rPr>
            </w:pPr>
            <w:r w:rsidRPr="003D2DE8">
              <w:rPr>
                <w:rFonts w:cstheme="minorHAnsi"/>
                <w:szCs w:val="20"/>
              </w:rPr>
              <w:t>c) Historii chorób osób leczonych krwią i preparatami krwiopochodnymi</w:t>
            </w:r>
          </w:p>
        </w:tc>
      </w:tr>
      <w:tr w:rsidR="003D2DE8" w:rsidRPr="003D2DE8" w14:paraId="339C24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615D2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840A8E6" w14:textId="77777777" w:rsidR="008E3E35" w:rsidRPr="003D2DE8" w:rsidRDefault="008E3E35" w:rsidP="00436054">
            <w:pPr>
              <w:spacing w:after="0" w:line="240" w:lineRule="auto"/>
              <w:jc w:val="left"/>
              <w:rPr>
                <w:rFonts w:cstheme="minorHAnsi"/>
                <w:szCs w:val="20"/>
              </w:rPr>
            </w:pPr>
            <w:r w:rsidRPr="003D2DE8">
              <w:rPr>
                <w:rFonts w:cstheme="minorHAnsi"/>
                <w:szCs w:val="20"/>
              </w:rPr>
              <w:t>d) Historie chorób dzieci do 2 roku życia</w:t>
            </w:r>
          </w:p>
        </w:tc>
      </w:tr>
      <w:tr w:rsidR="003D2DE8" w:rsidRPr="003D2DE8" w14:paraId="494313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2B24E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A34739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zdefiniowanie (</w:t>
            </w:r>
            <w:proofErr w:type="spellStart"/>
            <w:r w:rsidRPr="003D2DE8">
              <w:rPr>
                <w:rFonts w:cstheme="minorHAnsi"/>
                <w:szCs w:val="20"/>
              </w:rPr>
              <w:t>workflow</w:t>
            </w:r>
            <w:proofErr w:type="spellEnd"/>
            <w:r w:rsidRPr="003D2DE8">
              <w:rPr>
                <w:rFonts w:cstheme="minorHAnsi"/>
                <w:szCs w:val="20"/>
              </w:rPr>
              <w:t>) procesu archiwizacji dokumentacji medycznej i nie medycznej w podziale na podprocesy z możliwością włączania i wyłączania podprocesu. Wykaz zdefiniowanych podprocesów:</w:t>
            </w:r>
          </w:p>
        </w:tc>
      </w:tr>
      <w:tr w:rsidR="003D2DE8" w:rsidRPr="003D2DE8" w14:paraId="46CF65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3D4BE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395D9C0" w14:textId="77777777" w:rsidR="008E3E35" w:rsidRPr="003D2DE8" w:rsidRDefault="008E3E35" w:rsidP="00436054">
            <w:pPr>
              <w:spacing w:after="0" w:line="240" w:lineRule="auto"/>
              <w:jc w:val="left"/>
              <w:rPr>
                <w:rFonts w:cstheme="minorHAnsi"/>
                <w:szCs w:val="20"/>
              </w:rPr>
            </w:pPr>
            <w:r w:rsidRPr="003D2DE8">
              <w:rPr>
                <w:rFonts w:cstheme="minorHAnsi"/>
                <w:szCs w:val="20"/>
              </w:rPr>
              <w:t>a) Akceptacja przełożonego / Brak akceptacji</w:t>
            </w:r>
          </w:p>
        </w:tc>
      </w:tr>
      <w:tr w:rsidR="003D2DE8" w:rsidRPr="003D2DE8" w14:paraId="6ABF72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7F702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CFDAC15" w14:textId="77777777" w:rsidR="008E3E35" w:rsidRPr="003D2DE8" w:rsidRDefault="008E3E35" w:rsidP="00436054">
            <w:pPr>
              <w:spacing w:after="0" w:line="240" w:lineRule="auto"/>
              <w:jc w:val="left"/>
              <w:rPr>
                <w:rFonts w:cstheme="minorHAnsi"/>
                <w:szCs w:val="20"/>
              </w:rPr>
            </w:pPr>
            <w:r w:rsidRPr="003D2DE8">
              <w:rPr>
                <w:rFonts w:cstheme="minorHAnsi"/>
                <w:szCs w:val="20"/>
              </w:rPr>
              <w:t>b) Przyjęcie do weryfikacji przez jednostkę weryfikującą</w:t>
            </w:r>
          </w:p>
        </w:tc>
      </w:tr>
      <w:tr w:rsidR="003D2DE8" w:rsidRPr="003D2DE8" w14:paraId="59367C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4ABE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B940952" w14:textId="77777777" w:rsidR="008E3E35" w:rsidRPr="003D2DE8" w:rsidRDefault="008E3E35" w:rsidP="00436054">
            <w:pPr>
              <w:spacing w:after="0" w:line="240" w:lineRule="auto"/>
              <w:jc w:val="left"/>
              <w:rPr>
                <w:rFonts w:cstheme="minorHAnsi"/>
                <w:szCs w:val="20"/>
              </w:rPr>
            </w:pPr>
            <w:r w:rsidRPr="003D2DE8">
              <w:rPr>
                <w:rFonts w:cstheme="minorHAnsi"/>
                <w:szCs w:val="20"/>
              </w:rPr>
              <w:t>c) Akceptacja w jednostce weryfikującej / Brak akceptacji</w:t>
            </w:r>
          </w:p>
        </w:tc>
      </w:tr>
      <w:tr w:rsidR="003D2DE8" w:rsidRPr="003D2DE8" w14:paraId="4560C4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4F980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A87C36A" w14:textId="77777777" w:rsidR="008E3E35" w:rsidRPr="003D2DE8" w:rsidRDefault="008E3E35" w:rsidP="00436054">
            <w:pPr>
              <w:spacing w:after="0" w:line="240" w:lineRule="auto"/>
              <w:jc w:val="left"/>
              <w:rPr>
                <w:rFonts w:cstheme="minorHAnsi"/>
                <w:szCs w:val="20"/>
              </w:rPr>
            </w:pPr>
            <w:r w:rsidRPr="003D2DE8">
              <w:rPr>
                <w:rFonts w:cstheme="minorHAnsi"/>
                <w:szCs w:val="20"/>
              </w:rPr>
              <w:t>d) Przyjęcie do weryfikacji przez jednostkę archiwizującą</w:t>
            </w:r>
          </w:p>
        </w:tc>
      </w:tr>
      <w:tr w:rsidR="003D2DE8" w:rsidRPr="003D2DE8" w14:paraId="2C3138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569A8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1740D5C" w14:textId="77777777" w:rsidR="008E3E35" w:rsidRPr="003D2DE8" w:rsidRDefault="008E3E35" w:rsidP="00436054">
            <w:pPr>
              <w:spacing w:after="0" w:line="240" w:lineRule="auto"/>
              <w:jc w:val="left"/>
              <w:rPr>
                <w:rFonts w:cstheme="minorHAnsi"/>
                <w:szCs w:val="20"/>
              </w:rPr>
            </w:pPr>
            <w:r w:rsidRPr="003D2DE8">
              <w:rPr>
                <w:rFonts w:cstheme="minorHAnsi"/>
                <w:szCs w:val="20"/>
              </w:rPr>
              <w:t>e) Akceptacja w jednostce archiwizującej / Brak akceptacji</w:t>
            </w:r>
          </w:p>
        </w:tc>
      </w:tr>
      <w:tr w:rsidR="003D2DE8" w:rsidRPr="003D2DE8" w14:paraId="5724E0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AC54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050644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umożliwia wycofanie wykonanego podprocesu tj. wycofanie akceptacji przełożonego, wycofanie akceptacji jednostki weryfikującej, wycofanie akceptacji w jednostce archiwizującej. </w:t>
            </w:r>
          </w:p>
        </w:tc>
      </w:tr>
      <w:tr w:rsidR="003D2DE8" w:rsidRPr="003D2DE8" w14:paraId="77916B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D3B17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04AFB25" w14:textId="77777777" w:rsidR="008E3E35" w:rsidRPr="003D2DE8" w:rsidRDefault="008E3E35" w:rsidP="00436054">
            <w:pPr>
              <w:spacing w:after="0" w:line="240" w:lineRule="auto"/>
              <w:jc w:val="left"/>
              <w:rPr>
                <w:rFonts w:cstheme="minorHAnsi"/>
                <w:szCs w:val="20"/>
              </w:rPr>
            </w:pPr>
            <w:r w:rsidRPr="003D2DE8">
              <w:rPr>
                <w:rFonts w:cstheme="minorHAnsi"/>
                <w:szCs w:val="20"/>
              </w:rPr>
              <w:t>W przypadku protokołu przeniesienia/spisu zdawczo-odbiorczego system umożliwia wykonywanie poszczególnych funkcji (przekaż, przyjmij do weryfikacji, zaakceptuj w statystyce, odrzuć) zarówno na całym protokole/spisie (wszystkich teczkach) jak i na wybranych pozycjach (wskazanych teczkach).</w:t>
            </w:r>
          </w:p>
        </w:tc>
      </w:tr>
      <w:tr w:rsidR="003D2DE8" w:rsidRPr="003D2DE8" w14:paraId="03A393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DC65ED"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23EF0A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etykiet teczek, spraw oraz dokumentów wg zdefiniowanych szablonów. Etykieta może zawierać kod kreskowy identyfikujący teczkę, sprawę lub dokument.</w:t>
            </w:r>
          </w:p>
        </w:tc>
      </w:tr>
      <w:tr w:rsidR="003D2DE8" w:rsidRPr="003D2DE8" w14:paraId="74FE2F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4F5B7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075745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protokołów przeniesienia dokumentacji</w:t>
            </w:r>
          </w:p>
        </w:tc>
      </w:tr>
      <w:tr w:rsidR="003D2DE8" w:rsidRPr="003D2DE8" w14:paraId="320151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372FD"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60F3F6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spisów zdawczo-odbiorczych</w:t>
            </w:r>
          </w:p>
        </w:tc>
      </w:tr>
      <w:tr w:rsidR="003D2DE8" w:rsidRPr="003D2DE8" w14:paraId="026773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AFD6D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FD1103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protokołu zniszczenia/zagubienia dokumentacji.</w:t>
            </w:r>
          </w:p>
        </w:tc>
      </w:tr>
      <w:tr w:rsidR="003D2DE8" w:rsidRPr="003D2DE8" w14:paraId="7AC0AF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C7FDA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45BA47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protokołu odnalezienia dokumentacji.</w:t>
            </w:r>
          </w:p>
        </w:tc>
      </w:tr>
      <w:tr w:rsidR="003D2DE8" w:rsidRPr="003D2DE8" w14:paraId="516DD4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06DAD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B06080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zmianę miejsca przechowywania dokumentacji oraz wygenerowanie i wydruk protokołu zdawczo-odbiorczego</w:t>
            </w:r>
          </w:p>
        </w:tc>
      </w:tr>
      <w:tr w:rsidR="003D2DE8" w:rsidRPr="003D2DE8" w14:paraId="26671E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CA759"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C5CFD1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wykazów teczek przekazanych i nieprzekazanych do Jednostki Organizacyjnej Szpitala.</w:t>
            </w:r>
          </w:p>
        </w:tc>
      </w:tr>
      <w:tr w:rsidR="003D2DE8" w:rsidRPr="003D2DE8" w14:paraId="2A6F0BC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F97EE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A85CF4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wyszukanie teczek wg zadanych kryteriów:</w:t>
            </w:r>
          </w:p>
        </w:tc>
      </w:tr>
      <w:tr w:rsidR="003D2DE8" w:rsidRPr="003D2DE8" w14:paraId="39EDBA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23915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C8C3583" w14:textId="77777777" w:rsidR="008E3E35" w:rsidRPr="003D2DE8" w:rsidRDefault="008E3E35" w:rsidP="00436054">
            <w:pPr>
              <w:spacing w:after="0" w:line="240" w:lineRule="auto"/>
              <w:jc w:val="left"/>
              <w:rPr>
                <w:rFonts w:cstheme="minorHAnsi"/>
                <w:szCs w:val="20"/>
              </w:rPr>
            </w:pPr>
            <w:r w:rsidRPr="003D2DE8">
              <w:rPr>
                <w:rFonts w:cstheme="minorHAnsi"/>
                <w:szCs w:val="20"/>
              </w:rPr>
              <w:t>a) klasa dokumentacji</w:t>
            </w:r>
          </w:p>
        </w:tc>
      </w:tr>
      <w:tr w:rsidR="003D2DE8" w:rsidRPr="003D2DE8" w14:paraId="2ED5BC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0C68F9"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72418BC" w14:textId="77777777" w:rsidR="008E3E35" w:rsidRPr="003D2DE8" w:rsidRDefault="008E3E35" w:rsidP="00436054">
            <w:pPr>
              <w:spacing w:after="0" w:line="240" w:lineRule="auto"/>
              <w:jc w:val="left"/>
              <w:rPr>
                <w:rFonts w:cstheme="minorHAnsi"/>
                <w:szCs w:val="20"/>
              </w:rPr>
            </w:pPr>
            <w:r w:rsidRPr="003D2DE8">
              <w:rPr>
                <w:rFonts w:cstheme="minorHAnsi"/>
                <w:szCs w:val="20"/>
              </w:rPr>
              <w:t>b) numer teczki lub sprawy</w:t>
            </w:r>
          </w:p>
        </w:tc>
      </w:tr>
      <w:tr w:rsidR="003D2DE8" w:rsidRPr="003D2DE8" w14:paraId="62F947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BE187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FBD0F1B" w14:textId="77777777" w:rsidR="008E3E35" w:rsidRPr="003D2DE8" w:rsidRDefault="008E3E35" w:rsidP="00436054">
            <w:pPr>
              <w:spacing w:after="0" w:line="240" w:lineRule="auto"/>
              <w:jc w:val="left"/>
              <w:rPr>
                <w:rFonts w:cstheme="minorHAnsi"/>
                <w:szCs w:val="20"/>
              </w:rPr>
            </w:pPr>
            <w:r w:rsidRPr="003D2DE8">
              <w:rPr>
                <w:rFonts w:cstheme="minorHAnsi"/>
                <w:szCs w:val="20"/>
              </w:rPr>
              <w:t>c) Jednolitego Rzeczowego Wykazu Akt</w:t>
            </w:r>
          </w:p>
        </w:tc>
      </w:tr>
      <w:tr w:rsidR="003D2DE8" w:rsidRPr="003D2DE8" w14:paraId="641207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27285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94480E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d) status dokumentacji: wypożyczona/przekroczony termin zwrotu/zniszczona/zagubiona </w:t>
            </w:r>
          </w:p>
        </w:tc>
      </w:tr>
      <w:tr w:rsidR="003D2DE8" w:rsidRPr="003D2DE8" w14:paraId="48652C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AAC482"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C4183AD" w14:textId="77777777" w:rsidR="008E3E35" w:rsidRPr="003D2DE8" w:rsidRDefault="008E3E35" w:rsidP="00436054">
            <w:pPr>
              <w:spacing w:after="0" w:line="240" w:lineRule="auto"/>
              <w:jc w:val="left"/>
              <w:rPr>
                <w:rFonts w:cstheme="minorHAnsi"/>
                <w:szCs w:val="20"/>
              </w:rPr>
            </w:pPr>
            <w:r w:rsidRPr="003D2DE8">
              <w:rPr>
                <w:rFonts w:cstheme="minorHAnsi"/>
                <w:szCs w:val="20"/>
              </w:rPr>
              <w:t>e) jednostka organizacyjna w której dokumentacja została utworzona</w:t>
            </w:r>
          </w:p>
        </w:tc>
      </w:tr>
      <w:tr w:rsidR="003D2DE8" w:rsidRPr="003D2DE8" w14:paraId="655E7A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5BF017"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E16A256" w14:textId="77777777" w:rsidR="008E3E35" w:rsidRPr="003D2DE8" w:rsidRDefault="008E3E35" w:rsidP="00436054">
            <w:pPr>
              <w:spacing w:after="0" w:line="240" w:lineRule="auto"/>
              <w:jc w:val="left"/>
              <w:rPr>
                <w:rFonts w:cstheme="minorHAnsi"/>
                <w:szCs w:val="20"/>
              </w:rPr>
            </w:pPr>
            <w:r w:rsidRPr="003D2DE8">
              <w:rPr>
                <w:rFonts w:cstheme="minorHAnsi"/>
                <w:szCs w:val="20"/>
              </w:rPr>
              <w:t>f) zakres dat w których dokumentacja została utworzona</w:t>
            </w:r>
          </w:p>
        </w:tc>
      </w:tr>
      <w:tr w:rsidR="003D2DE8" w:rsidRPr="003D2DE8" w14:paraId="39B408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7B847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1962FC9" w14:textId="77777777" w:rsidR="008E3E35" w:rsidRPr="003D2DE8" w:rsidRDefault="008E3E35" w:rsidP="00436054">
            <w:pPr>
              <w:spacing w:after="0" w:line="240" w:lineRule="auto"/>
              <w:jc w:val="left"/>
              <w:rPr>
                <w:rFonts w:cstheme="minorHAnsi"/>
                <w:szCs w:val="20"/>
              </w:rPr>
            </w:pPr>
            <w:r w:rsidRPr="003D2DE8">
              <w:rPr>
                <w:rFonts w:cstheme="minorHAnsi"/>
                <w:szCs w:val="20"/>
              </w:rPr>
              <w:t>g) dane pacjenta oraz zdarzenia, którego dokumentacja dotyczy</w:t>
            </w:r>
          </w:p>
        </w:tc>
      </w:tr>
      <w:tr w:rsidR="003D2DE8" w:rsidRPr="003D2DE8" w14:paraId="1E92ED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B38E8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57041A3" w14:textId="77777777" w:rsidR="008E3E35" w:rsidRPr="003D2DE8" w:rsidRDefault="008E3E35" w:rsidP="00436054">
            <w:pPr>
              <w:spacing w:after="0" w:line="240" w:lineRule="auto"/>
              <w:jc w:val="left"/>
              <w:rPr>
                <w:rFonts w:cstheme="minorHAnsi"/>
                <w:szCs w:val="20"/>
              </w:rPr>
            </w:pPr>
            <w:r w:rsidRPr="003D2DE8">
              <w:rPr>
                <w:rFonts w:cstheme="minorHAnsi"/>
                <w:szCs w:val="20"/>
              </w:rPr>
              <w:t>h) historia choroby: daty przyjęcia, wypisu, miejsca pobytu, tryb wypisu z oddziału</w:t>
            </w:r>
          </w:p>
        </w:tc>
      </w:tr>
      <w:tr w:rsidR="003D2DE8" w:rsidRPr="003D2DE8" w14:paraId="739C69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B0CE5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AE879F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i) rozpoznanie według rodzaju (końcowe, ze skierowania, wstępne, </w:t>
            </w:r>
            <w:proofErr w:type="spellStart"/>
            <w:r w:rsidRPr="003D2DE8">
              <w:rPr>
                <w:rFonts w:cstheme="minorHAnsi"/>
                <w:szCs w:val="20"/>
              </w:rPr>
              <w:t>powypisowe</w:t>
            </w:r>
            <w:proofErr w:type="spellEnd"/>
            <w:r w:rsidRPr="003D2DE8">
              <w:rPr>
                <w:rFonts w:cstheme="minorHAnsi"/>
                <w:szCs w:val="20"/>
              </w:rPr>
              <w:t>) i pozycja w wykazie klasyfikacji chorób według ICD10</w:t>
            </w:r>
          </w:p>
        </w:tc>
      </w:tr>
      <w:tr w:rsidR="003D2DE8" w:rsidRPr="003D2DE8" w14:paraId="22514A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CF81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5156F08" w14:textId="77777777" w:rsidR="008E3E35" w:rsidRPr="003D2DE8" w:rsidRDefault="008E3E35" w:rsidP="00436054">
            <w:pPr>
              <w:spacing w:after="0" w:line="240" w:lineRule="auto"/>
              <w:jc w:val="left"/>
              <w:rPr>
                <w:rFonts w:cstheme="minorHAnsi"/>
                <w:szCs w:val="20"/>
              </w:rPr>
            </w:pPr>
            <w:r w:rsidRPr="003D2DE8">
              <w:rPr>
                <w:rFonts w:cstheme="minorHAnsi"/>
                <w:szCs w:val="20"/>
              </w:rPr>
              <w:t>j) klasyfikacja teczki określona wg kategorii archiwalnej nadanej automatycznie dla teczki oraz poprzez wskazanie parametrów opisujących teczkę, dane historii choroby lub wizyty oraz datę utworzenia (od-do),</w:t>
            </w:r>
          </w:p>
        </w:tc>
      </w:tr>
      <w:tr w:rsidR="003D2DE8" w:rsidRPr="003D2DE8" w14:paraId="616B8A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B6B7E2"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3B92920" w14:textId="77777777" w:rsidR="008E3E35" w:rsidRPr="003D2DE8" w:rsidRDefault="008E3E35" w:rsidP="00436054">
            <w:pPr>
              <w:spacing w:after="0" w:line="240" w:lineRule="auto"/>
              <w:jc w:val="left"/>
              <w:rPr>
                <w:rFonts w:cstheme="minorHAnsi"/>
                <w:szCs w:val="20"/>
              </w:rPr>
            </w:pPr>
            <w:r w:rsidRPr="003D2DE8">
              <w:rPr>
                <w:rFonts w:cstheme="minorHAnsi"/>
                <w:szCs w:val="20"/>
              </w:rPr>
              <w:t>k) przekroczony termin zwrotu</w:t>
            </w:r>
          </w:p>
        </w:tc>
      </w:tr>
      <w:tr w:rsidR="003D2DE8" w:rsidRPr="003D2DE8" w14:paraId="6857A7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A0496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12D77BF" w14:textId="77777777" w:rsidR="008E3E35" w:rsidRPr="003D2DE8" w:rsidRDefault="008E3E35" w:rsidP="00436054">
            <w:pPr>
              <w:spacing w:after="0" w:line="240" w:lineRule="auto"/>
              <w:jc w:val="left"/>
              <w:rPr>
                <w:rFonts w:cstheme="minorHAnsi"/>
                <w:szCs w:val="20"/>
              </w:rPr>
            </w:pPr>
            <w:r w:rsidRPr="003D2DE8">
              <w:rPr>
                <w:rFonts w:cstheme="minorHAnsi"/>
                <w:szCs w:val="20"/>
              </w:rPr>
              <w:t>l) zwrot potwierdzony</w:t>
            </w:r>
          </w:p>
        </w:tc>
      </w:tr>
      <w:tr w:rsidR="003D2DE8" w:rsidRPr="003D2DE8" w14:paraId="6AA08D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B5BD4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829E770" w14:textId="77777777" w:rsidR="008E3E35" w:rsidRPr="003D2DE8" w:rsidRDefault="008E3E35" w:rsidP="00436054">
            <w:pPr>
              <w:spacing w:after="0" w:line="240" w:lineRule="auto"/>
              <w:jc w:val="left"/>
              <w:rPr>
                <w:rFonts w:cstheme="minorHAnsi"/>
                <w:szCs w:val="20"/>
              </w:rPr>
            </w:pPr>
            <w:r w:rsidRPr="003D2DE8">
              <w:rPr>
                <w:rFonts w:cstheme="minorHAnsi"/>
                <w:szCs w:val="20"/>
              </w:rPr>
              <w:t>m) odbiór potwierdzony</w:t>
            </w:r>
          </w:p>
        </w:tc>
      </w:tr>
      <w:tr w:rsidR="003D2DE8" w:rsidRPr="003D2DE8" w14:paraId="50DA27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5F65D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2D2ECFA" w14:textId="77777777" w:rsidR="008E3E35" w:rsidRPr="003D2DE8" w:rsidRDefault="008E3E35" w:rsidP="00436054">
            <w:pPr>
              <w:spacing w:after="0" w:line="240" w:lineRule="auto"/>
              <w:jc w:val="left"/>
              <w:rPr>
                <w:rFonts w:cstheme="minorHAnsi"/>
                <w:szCs w:val="20"/>
              </w:rPr>
            </w:pPr>
            <w:r w:rsidRPr="003D2DE8">
              <w:rPr>
                <w:rFonts w:cstheme="minorHAnsi"/>
                <w:szCs w:val="20"/>
              </w:rPr>
              <w:t>n) lekarz prowadzący / wypisujący</w:t>
            </w:r>
          </w:p>
        </w:tc>
      </w:tr>
      <w:tr w:rsidR="003D2DE8" w:rsidRPr="003D2DE8" w14:paraId="288CCA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18538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C49DC1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podgląd danych teczki, spraw oraz dokumentów</w:t>
            </w:r>
          </w:p>
        </w:tc>
      </w:tr>
      <w:tr w:rsidR="003D2DE8" w:rsidRPr="003D2DE8" w14:paraId="37BCCB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38C58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8FFC88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podgląd historii teczki oraz sprawy, zawierającej:</w:t>
            </w:r>
          </w:p>
        </w:tc>
      </w:tr>
      <w:tr w:rsidR="003D2DE8" w:rsidRPr="003D2DE8" w14:paraId="195702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C9233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F584B8C" w14:textId="77777777" w:rsidR="008E3E35" w:rsidRPr="003D2DE8" w:rsidRDefault="008E3E35" w:rsidP="00436054">
            <w:pPr>
              <w:spacing w:after="0" w:line="240" w:lineRule="auto"/>
              <w:jc w:val="left"/>
              <w:rPr>
                <w:rFonts w:cstheme="minorHAnsi"/>
                <w:szCs w:val="20"/>
              </w:rPr>
            </w:pPr>
            <w:r w:rsidRPr="003D2DE8">
              <w:rPr>
                <w:rFonts w:cstheme="minorHAnsi"/>
                <w:szCs w:val="20"/>
              </w:rPr>
              <w:t>a) informację o modyfikacji danych teczki oraz spraw i dokumentów w teczce</w:t>
            </w:r>
          </w:p>
        </w:tc>
      </w:tr>
      <w:tr w:rsidR="003D2DE8" w:rsidRPr="003D2DE8" w14:paraId="0989B7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09495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14E727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b) informację o </w:t>
            </w:r>
            <w:proofErr w:type="spellStart"/>
            <w:r w:rsidRPr="003D2DE8">
              <w:rPr>
                <w:rFonts w:cstheme="minorHAnsi"/>
                <w:szCs w:val="20"/>
              </w:rPr>
              <w:t>wypożyczeniach</w:t>
            </w:r>
            <w:proofErr w:type="spellEnd"/>
            <w:r w:rsidRPr="003D2DE8">
              <w:rPr>
                <w:rFonts w:cstheme="minorHAnsi"/>
                <w:szCs w:val="20"/>
              </w:rPr>
              <w:t>/zwrotach dokumentacji medycznej</w:t>
            </w:r>
          </w:p>
        </w:tc>
      </w:tr>
      <w:tr w:rsidR="003D2DE8" w:rsidRPr="003D2DE8" w14:paraId="2BC481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57C157"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8A0CC25" w14:textId="77777777" w:rsidR="008E3E35" w:rsidRPr="003D2DE8" w:rsidRDefault="008E3E35" w:rsidP="00436054">
            <w:pPr>
              <w:spacing w:after="0" w:line="240" w:lineRule="auto"/>
              <w:jc w:val="left"/>
              <w:rPr>
                <w:rFonts w:cstheme="minorHAnsi"/>
                <w:szCs w:val="20"/>
              </w:rPr>
            </w:pPr>
            <w:r w:rsidRPr="003D2DE8">
              <w:rPr>
                <w:rFonts w:cstheme="minorHAnsi"/>
                <w:szCs w:val="20"/>
              </w:rPr>
              <w:t>c) informację o zagubieniu/zniszczeniu/planowym zniszczeniu dokumentacji</w:t>
            </w:r>
          </w:p>
        </w:tc>
      </w:tr>
      <w:tr w:rsidR="003D2DE8" w:rsidRPr="003D2DE8" w14:paraId="27A852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A358B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18EA04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kodów kreskowych utworzonych w HIS Ruch Chorych i nadrukowywanych na historiach chorób pacjentów oraz obsługę kodów wygenerowanych w systemie Archiwum</w:t>
            </w:r>
          </w:p>
        </w:tc>
      </w:tr>
      <w:tr w:rsidR="003D2DE8" w:rsidRPr="003D2DE8" w14:paraId="208AE8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66A9D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08EC79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dowolną konfigurację numeratora dla teczek, protokołów przeniesienia, spisów zdawczo-odbiorczych</w:t>
            </w:r>
          </w:p>
        </w:tc>
      </w:tr>
      <w:tr w:rsidR="003D2DE8" w:rsidRPr="003D2DE8" w14:paraId="6D1451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068D1C"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260226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wykonanie zestawienia zdawalności teczek pacjentów z oddziałów do Statystyki medycznej lub Archiwum</w:t>
            </w:r>
          </w:p>
        </w:tc>
      </w:tr>
      <w:tr w:rsidR="003D2DE8" w:rsidRPr="003D2DE8" w14:paraId="304F0E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87D9B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9B92F0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Księgi Archiwum w formie analitycznej i syntetycznej. Raport może być generowany dla wskazanych jednostek odbierających i przekazujących poradni, oddziałów oraz dla określonych zakresów dat leczenia pacjenta i przekazania do archiwum. System umożliwia wydrukowanie raportu w formacie dokumentu pdf oraz arkusza xls.</w:t>
            </w:r>
          </w:p>
        </w:tc>
      </w:tr>
      <w:tr w:rsidR="003D2DE8" w:rsidRPr="003D2DE8" w14:paraId="7DF888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EDB7E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1B4BE6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utworzenie i wydruk Listy dokumentacji przechowywanej w określonej jednostce w formie analitycznej i syntetycznej. Raport może być generowany dla wskazanych jednostek oraz dla określonego zakresu dat przyjęcia i wypisu pacjenta ze szpitala. System umożliwia wydrukowanie raportu w formacie dokumentu pdf oraz arkusza xls.</w:t>
            </w:r>
          </w:p>
        </w:tc>
      </w:tr>
      <w:tr w:rsidR="003D2DE8" w:rsidRPr="003D2DE8" w14:paraId="52D43D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B3F9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8E48BCE"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Udostępnienie dokumentacji</w:t>
            </w:r>
          </w:p>
        </w:tc>
      </w:tr>
      <w:tr w:rsidR="003D2DE8" w:rsidRPr="003D2DE8" w14:paraId="51267A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574EC9"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77651A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udostępnienia dokumentacji na wewnętrzne potrzeby podmiotu</w:t>
            </w:r>
          </w:p>
        </w:tc>
      </w:tr>
      <w:tr w:rsidR="003D2DE8" w:rsidRPr="003D2DE8" w14:paraId="606454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42319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2743D6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udostępnienia dokumentacji do celów naukowo-badawczych.</w:t>
            </w:r>
          </w:p>
        </w:tc>
      </w:tr>
      <w:tr w:rsidR="003D2DE8" w:rsidRPr="003D2DE8" w14:paraId="6C3E87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1C323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8BF417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udostępniania dokumentacji medycznej pacjentowi, jego przedstawicielowi ustawowemu lub osobie upoważnionej przez pacjenta.</w:t>
            </w:r>
          </w:p>
        </w:tc>
      </w:tr>
      <w:tr w:rsidR="003D2DE8" w:rsidRPr="003D2DE8" w14:paraId="2A1054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E5334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4EE03B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udostępniania dokumentacji organowi upoważnionemu.</w:t>
            </w:r>
          </w:p>
        </w:tc>
      </w:tr>
      <w:tr w:rsidR="003D2DE8" w:rsidRPr="003D2DE8" w14:paraId="6AA201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7ECDE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EAD54F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udostępnia dokumentację w postaci teczki lub sprawy.</w:t>
            </w:r>
          </w:p>
        </w:tc>
      </w:tr>
      <w:tr w:rsidR="003D2DE8" w:rsidRPr="003D2DE8" w14:paraId="2D3EE2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0DDC8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2D129D8" w14:textId="77777777" w:rsidR="008E3E35" w:rsidRPr="003D2DE8" w:rsidRDefault="008E3E35" w:rsidP="00436054">
            <w:pPr>
              <w:spacing w:after="0" w:line="240" w:lineRule="auto"/>
              <w:jc w:val="left"/>
              <w:rPr>
                <w:rFonts w:cstheme="minorHAnsi"/>
                <w:szCs w:val="20"/>
              </w:rPr>
            </w:pPr>
            <w:r w:rsidRPr="003D2DE8">
              <w:rPr>
                <w:rFonts w:cstheme="minorHAnsi"/>
                <w:szCs w:val="20"/>
              </w:rPr>
              <w:t>Udostępnienie dokumentacji odbywa się na podstawie wniosku o udostępnienie, który zawiera przynajmniej:</w:t>
            </w:r>
          </w:p>
        </w:tc>
      </w:tr>
      <w:tr w:rsidR="003D2DE8" w:rsidRPr="003D2DE8" w14:paraId="5DA5F0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4F61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DB2C114" w14:textId="77777777" w:rsidR="008E3E35" w:rsidRPr="003D2DE8" w:rsidRDefault="008E3E35" w:rsidP="00436054">
            <w:pPr>
              <w:spacing w:after="0" w:line="240" w:lineRule="auto"/>
              <w:jc w:val="left"/>
              <w:rPr>
                <w:rFonts w:cstheme="minorHAnsi"/>
                <w:szCs w:val="20"/>
              </w:rPr>
            </w:pPr>
            <w:r w:rsidRPr="003D2DE8">
              <w:rPr>
                <w:rFonts w:cstheme="minorHAnsi"/>
                <w:szCs w:val="20"/>
              </w:rPr>
              <w:t>a) dane wnioskującego</w:t>
            </w:r>
          </w:p>
        </w:tc>
      </w:tr>
      <w:tr w:rsidR="003D2DE8" w:rsidRPr="003D2DE8" w14:paraId="7795A2E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07A52E"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A58B146" w14:textId="77777777" w:rsidR="008E3E35" w:rsidRPr="003D2DE8" w:rsidRDefault="008E3E35" w:rsidP="00436054">
            <w:pPr>
              <w:spacing w:after="0" w:line="240" w:lineRule="auto"/>
              <w:jc w:val="left"/>
              <w:rPr>
                <w:rFonts w:cstheme="minorHAnsi"/>
                <w:szCs w:val="20"/>
              </w:rPr>
            </w:pPr>
            <w:r w:rsidRPr="003D2DE8">
              <w:rPr>
                <w:rFonts w:cstheme="minorHAnsi"/>
                <w:szCs w:val="20"/>
              </w:rPr>
              <w:t>b) dane jednostki przechowującej dokumentację</w:t>
            </w:r>
          </w:p>
        </w:tc>
      </w:tr>
      <w:tr w:rsidR="003D2DE8" w:rsidRPr="003D2DE8" w14:paraId="79F0B5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97FF1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C210604" w14:textId="77777777" w:rsidR="008E3E35" w:rsidRPr="003D2DE8" w:rsidRDefault="008E3E35" w:rsidP="00436054">
            <w:pPr>
              <w:spacing w:after="0" w:line="240" w:lineRule="auto"/>
              <w:jc w:val="left"/>
              <w:rPr>
                <w:rFonts w:cstheme="minorHAnsi"/>
                <w:szCs w:val="20"/>
              </w:rPr>
            </w:pPr>
            <w:r w:rsidRPr="003D2DE8">
              <w:rPr>
                <w:rFonts w:cstheme="minorHAnsi"/>
                <w:szCs w:val="20"/>
              </w:rPr>
              <w:t>c) listę teczek/spraw lub opis dokumentacji, która ma zostać udostępniona</w:t>
            </w:r>
          </w:p>
        </w:tc>
      </w:tr>
      <w:tr w:rsidR="003D2DE8" w:rsidRPr="003D2DE8" w14:paraId="1B4E80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68096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C3D00A5" w14:textId="77777777" w:rsidR="008E3E35" w:rsidRPr="003D2DE8" w:rsidRDefault="008E3E35" w:rsidP="00436054">
            <w:pPr>
              <w:spacing w:after="0" w:line="240" w:lineRule="auto"/>
              <w:jc w:val="left"/>
              <w:rPr>
                <w:rFonts w:cstheme="minorHAnsi"/>
                <w:szCs w:val="20"/>
              </w:rPr>
            </w:pPr>
            <w:r w:rsidRPr="003D2DE8">
              <w:rPr>
                <w:rFonts w:cstheme="minorHAnsi"/>
                <w:szCs w:val="20"/>
              </w:rPr>
              <w:t>d) termin realizacji udostępnienia</w:t>
            </w:r>
          </w:p>
        </w:tc>
      </w:tr>
      <w:tr w:rsidR="003D2DE8" w:rsidRPr="003D2DE8" w14:paraId="0C9BF9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94335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98273AA" w14:textId="77777777" w:rsidR="008E3E35" w:rsidRPr="003D2DE8" w:rsidRDefault="008E3E35" w:rsidP="00436054">
            <w:pPr>
              <w:spacing w:after="0" w:line="240" w:lineRule="auto"/>
              <w:jc w:val="left"/>
              <w:rPr>
                <w:rFonts w:cstheme="minorHAnsi"/>
                <w:szCs w:val="20"/>
              </w:rPr>
            </w:pPr>
            <w:r w:rsidRPr="003D2DE8">
              <w:rPr>
                <w:rFonts w:cstheme="minorHAnsi"/>
                <w:szCs w:val="20"/>
              </w:rPr>
              <w:t>e) podstawę prawna dla udostępnienia dokumentacji organowi upoważnionemu</w:t>
            </w:r>
          </w:p>
        </w:tc>
      </w:tr>
      <w:tr w:rsidR="003D2DE8" w:rsidRPr="003D2DE8" w14:paraId="63288E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B32AE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282E8C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wyszukanie wniosków o udostępnienie wg zadanych kryteriów:</w:t>
            </w:r>
          </w:p>
        </w:tc>
      </w:tr>
      <w:tr w:rsidR="003D2DE8" w:rsidRPr="003D2DE8" w14:paraId="0C042C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E25E0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83E6060" w14:textId="77777777" w:rsidR="008E3E35" w:rsidRPr="003D2DE8" w:rsidRDefault="008E3E35" w:rsidP="00436054">
            <w:pPr>
              <w:spacing w:after="0" w:line="240" w:lineRule="auto"/>
              <w:jc w:val="left"/>
              <w:rPr>
                <w:rFonts w:cstheme="minorHAnsi"/>
                <w:szCs w:val="20"/>
              </w:rPr>
            </w:pPr>
            <w:r w:rsidRPr="003D2DE8">
              <w:rPr>
                <w:rFonts w:cstheme="minorHAnsi"/>
                <w:szCs w:val="20"/>
              </w:rPr>
              <w:t>a) dane wnioskującego</w:t>
            </w:r>
          </w:p>
        </w:tc>
      </w:tr>
      <w:tr w:rsidR="003D2DE8" w:rsidRPr="003D2DE8" w14:paraId="23CD57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244F5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7041CAF" w14:textId="77777777" w:rsidR="008E3E35" w:rsidRPr="003D2DE8" w:rsidRDefault="008E3E35" w:rsidP="00436054">
            <w:pPr>
              <w:spacing w:after="0" w:line="240" w:lineRule="auto"/>
              <w:jc w:val="left"/>
              <w:rPr>
                <w:rFonts w:cstheme="minorHAnsi"/>
                <w:szCs w:val="20"/>
              </w:rPr>
            </w:pPr>
            <w:r w:rsidRPr="003D2DE8">
              <w:rPr>
                <w:rFonts w:cstheme="minorHAnsi"/>
                <w:szCs w:val="20"/>
              </w:rPr>
              <w:t>b) dane udostępniającego</w:t>
            </w:r>
          </w:p>
        </w:tc>
      </w:tr>
      <w:tr w:rsidR="003D2DE8" w:rsidRPr="003D2DE8" w14:paraId="37E3E9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98AE0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75A2255" w14:textId="77777777" w:rsidR="008E3E35" w:rsidRPr="003D2DE8" w:rsidRDefault="008E3E35" w:rsidP="00436054">
            <w:pPr>
              <w:spacing w:after="0" w:line="240" w:lineRule="auto"/>
              <w:jc w:val="left"/>
              <w:rPr>
                <w:rFonts w:cstheme="minorHAnsi"/>
                <w:szCs w:val="20"/>
              </w:rPr>
            </w:pPr>
            <w:r w:rsidRPr="003D2DE8">
              <w:rPr>
                <w:rFonts w:cstheme="minorHAnsi"/>
                <w:szCs w:val="20"/>
              </w:rPr>
              <w:t>c) dane identyfikujące teczkę/sprawę</w:t>
            </w:r>
          </w:p>
        </w:tc>
      </w:tr>
      <w:tr w:rsidR="003D2DE8" w:rsidRPr="003D2DE8" w14:paraId="3C3D0A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4419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0049E63" w14:textId="77777777" w:rsidR="008E3E35" w:rsidRPr="003D2DE8" w:rsidRDefault="008E3E35" w:rsidP="00436054">
            <w:pPr>
              <w:spacing w:after="0" w:line="240" w:lineRule="auto"/>
              <w:jc w:val="left"/>
              <w:rPr>
                <w:rFonts w:cstheme="minorHAnsi"/>
                <w:szCs w:val="20"/>
              </w:rPr>
            </w:pPr>
            <w:r w:rsidRPr="003D2DE8">
              <w:rPr>
                <w:rFonts w:cstheme="minorHAnsi"/>
                <w:szCs w:val="20"/>
              </w:rPr>
              <w:t>d) dane pacjenta w przypadku udostępniania indywidualnej dokumentacji medycznej</w:t>
            </w:r>
          </w:p>
        </w:tc>
      </w:tr>
      <w:tr w:rsidR="003D2DE8" w:rsidRPr="003D2DE8" w14:paraId="75133A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D0E4A7"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4E089CC" w14:textId="77777777" w:rsidR="008E3E35" w:rsidRPr="003D2DE8" w:rsidRDefault="008E3E35" w:rsidP="00436054">
            <w:pPr>
              <w:spacing w:after="0" w:line="240" w:lineRule="auto"/>
              <w:jc w:val="left"/>
              <w:rPr>
                <w:rFonts w:cstheme="minorHAnsi"/>
                <w:szCs w:val="20"/>
              </w:rPr>
            </w:pPr>
            <w:r w:rsidRPr="003D2DE8">
              <w:rPr>
                <w:rFonts w:cstheme="minorHAnsi"/>
                <w:szCs w:val="20"/>
              </w:rPr>
              <w:t>e) termin realizacji</w:t>
            </w:r>
          </w:p>
        </w:tc>
      </w:tr>
      <w:tr w:rsidR="003D2DE8" w:rsidRPr="003D2DE8" w14:paraId="038B52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BC7B4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2D1BEA3" w14:textId="77777777" w:rsidR="008E3E35" w:rsidRPr="003D2DE8" w:rsidRDefault="008E3E35" w:rsidP="00436054">
            <w:pPr>
              <w:spacing w:after="0" w:line="240" w:lineRule="auto"/>
              <w:jc w:val="left"/>
              <w:rPr>
                <w:rFonts w:cstheme="minorHAnsi"/>
                <w:szCs w:val="20"/>
              </w:rPr>
            </w:pPr>
            <w:r w:rsidRPr="003D2DE8">
              <w:rPr>
                <w:rFonts w:cstheme="minorHAnsi"/>
                <w:szCs w:val="20"/>
              </w:rPr>
              <w:t>f) stan realizacji udostępnienia</w:t>
            </w:r>
          </w:p>
        </w:tc>
      </w:tr>
      <w:tr w:rsidR="003D2DE8" w:rsidRPr="003D2DE8" w14:paraId="54193B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2E6DA7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D572AFF" w14:textId="77777777" w:rsidR="008E3E35" w:rsidRPr="003D2DE8" w:rsidRDefault="008E3E35" w:rsidP="00436054">
            <w:pPr>
              <w:spacing w:after="0" w:line="240" w:lineRule="auto"/>
              <w:jc w:val="left"/>
              <w:rPr>
                <w:rFonts w:cstheme="minorHAnsi"/>
                <w:szCs w:val="20"/>
              </w:rPr>
            </w:pPr>
            <w:r w:rsidRPr="003D2DE8">
              <w:rPr>
                <w:rFonts w:cstheme="minorHAnsi"/>
                <w:szCs w:val="20"/>
              </w:rPr>
              <w:t>g) przekroczony termin zwrotu</w:t>
            </w:r>
          </w:p>
        </w:tc>
      </w:tr>
      <w:tr w:rsidR="003D2DE8" w:rsidRPr="003D2DE8" w14:paraId="0124F9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B6BB1"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C2F643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wspomaganie realizacji wniosku o udostępnienie dokumentacji poprzez oznaczenie stanu realizacji zamówienia.</w:t>
            </w:r>
          </w:p>
        </w:tc>
      </w:tr>
      <w:tr w:rsidR="003D2DE8" w:rsidRPr="003D2DE8" w14:paraId="6CCED2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8D740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7A8ABA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kontrolę liczby udostępnień dokumentacji medycznej pacjentowi lub osobie przez niego upoważnionej, a co za tym idzie wspomaga proces pobierania obowiązkowych opłat dotyczących kolejnych udostępnień dokumentów.</w:t>
            </w:r>
          </w:p>
        </w:tc>
      </w:tr>
      <w:tr w:rsidR="003D2DE8" w:rsidRPr="003D2DE8" w14:paraId="613840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645D2D"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657613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potwierdzenia przekazania udostępnianej dokumentacji</w:t>
            </w:r>
          </w:p>
        </w:tc>
      </w:tr>
      <w:tr w:rsidR="003D2DE8" w:rsidRPr="003D2DE8" w14:paraId="33C4F6E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004B9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45FA18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potwierdzenia zwrotu udostępnianej dokumentacji</w:t>
            </w:r>
          </w:p>
        </w:tc>
      </w:tr>
      <w:tr w:rsidR="003D2DE8" w:rsidRPr="003D2DE8" w14:paraId="1E18F6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402E72"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74285F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posiada (</w:t>
            </w:r>
            <w:proofErr w:type="spellStart"/>
            <w:r w:rsidRPr="003D2DE8">
              <w:rPr>
                <w:rFonts w:cstheme="minorHAnsi"/>
                <w:szCs w:val="20"/>
              </w:rPr>
              <w:t>workflow</w:t>
            </w:r>
            <w:proofErr w:type="spellEnd"/>
            <w:r w:rsidRPr="003D2DE8">
              <w:rPr>
                <w:rFonts w:cstheme="minorHAnsi"/>
                <w:szCs w:val="20"/>
              </w:rPr>
              <w:t>) procesu udostępniania dokumentacji medycznej. Wykaz podprocesów:</w:t>
            </w:r>
          </w:p>
        </w:tc>
      </w:tr>
      <w:tr w:rsidR="003D2DE8" w:rsidRPr="003D2DE8" w14:paraId="6C3AB7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AF639D"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98D491C"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a) Akceptacja przełożonego </w:t>
            </w:r>
          </w:p>
        </w:tc>
      </w:tr>
      <w:tr w:rsidR="003D2DE8" w:rsidRPr="003D2DE8" w14:paraId="7D4E70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9F6F4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67D3B0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b) Przyjęcie do realizacji  przez jednostkę archiwizującą </w:t>
            </w:r>
          </w:p>
        </w:tc>
      </w:tr>
      <w:tr w:rsidR="003D2DE8" w:rsidRPr="003D2DE8" w14:paraId="2D9950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4D52D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26EBEC5" w14:textId="77777777" w:rsidR="008E3E35" w:rsidRPr="003D2DE8" w:rsidRDefault="008E3E35" w:rsidP="00436054">
            <w:pPr>
              <w:spacing w:after="0" w:line="240" w:lineRule="auto"/>
              <w:jc w:val="left"/>
              <w:rPr>
                <w:rFonts w:cstheme="minorHAnsi"/>
                <w:szCs w:val="20"/>
              </w:rPr>
            </w:pPr>
            <w:r w:rsidRPr="003D2DE8">
              <w:rPr>
                <w:rFonts w:cstheme="minorHAnsi"/>
                <w:szCs w:val="20"/>
              </w:rPr>
              <w:t>c) Oznaczenie dokumentacja gotowa do odbioru</w:t>
            </w:r>
          </w:p>
        </w:tc>
      </w:tr>
      <w:tr w:rsidR="003D2DE8" w:rsidRPr="003D2DE8" w14:paraId="7B234F0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BD9C04"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E17339A" w14:textId="77777777" w:rsidR="008E3E35" w:rsidRPr="003D2DE8" w:rsidRDefault="008E3E35" w:rsidP="00436054">
            <w:pPr>
              <w:spacing w:after="0" w:line="240" w:lineRule="auto"/>
              <w:jc w:val="left"/>
              <w:rPr>
                <w:rFonts w:cstheme="minorHAnsi"/>
                <w:szCs w:val="20"/>
              </w:rPr>
            </w:pPr>
            <w:r w:rsidRPr="003D2DE8">
              <w:rPr>
                <w:rFonts w:cstheme="minorHAnsi"/>
                <w:szCs w:val="20"/>
              </w:rPr>
              <w:t>d) Potwierdzenie odbioru dokumentacji</w:t>
            </w:r>
          </w:p>
        </w:tc>
      </w:tr>
      <w:tr w:rsidR="003D2DE8" w:rsidRPr="003D2DE8" w14:paraId="208E65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9B55E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63A2AF3" w14:textId="77777777" w:rsidR="008E3E35" w:rsidRPr="003D2DE8" w:rsidRDefault="008E3E35" w:rsidP="00436054">
            <w:pPr>
              <w:spacing w:after="0" w:line="240" w:lineRule="auto"/>
              <w:jc w:val="left"/>
              <w:rPr>
                <w:rFonts w:cstheme="minorHAnsi"/>
                <w:szCs w:val="20"/>
              </w:rPr>
            </w:pPr>
            <w:r w:rsidRPr="003D2DE8">
              <w:rPr>
                <w:rFonts w:cstheme="minorHAnsi"/>
                <w:szCs w:val="20"/>
              </w:rPr>
              <w:t>e) Zwrot dokumentacji</w:t>
            </w:r>
          </w:p>
        </w:tc>
      </w:tr>
      <w:tr w:rsidR="003D2DE8" w:rsidRPr="003D2DE8" w14:paraId="160120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C8579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DD596A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zaczytanie listy teczek pacjenta z pliku .xls do karty udostępnienia na cele naukowo-badawcze</w:t>
            </w:r>
          </w:p>
        </w:tc>
      </w:tr>
      <w:tr w:rsidR="003D2DE8" w:rsidRPr="003D2DE8" w14:paraId="358D7D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52DD77"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A06E50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integruje się z portalem pacjenta w zakresie realizacji wniosków o udostępnienie elektronicznej dokumentacji medycznej, wystawianych za pośrednictwem konta użytkownika założonego na portalu. </w:t>
            </w:r>
            <w:r w:rsidRPr="003D2DE8">
              <w:rPr>
                <w:rFonts w:cstheme="minorHAnsi"/>
                <w:szCs w:val="20"/>
              </w:rPr>
              <w:br/>
              <w:t>W ramach realizacji wniosku system umożliwia utworzenie paczki zawierającej elektroniczną dokumentację medyczną, określenie wysokości opłaty za udostępnienie dokumentacji oraz automatycznie generuje potwierdzenie odbioru dokumentacji po jej pobraniu przez pacjenta.</w:t>
            </w:r>
          </w:p>
        </w:tc>
      </w:tr>
      <w:tr w:rsidR="003D2DE8" w:rsidRPr="003D2DE8" w14:paraId="757E63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038CC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33C9072" w14:textId="77777777" w:rsidR="008E3E35" w:rsidRPr="003D2DE8" w:rsidRDefault="008E3E35" w:rsidP="00436054">
            <w:pPr>
              <w:spacing w:after="0" w:line="240" w:lineRule="auto"/>
              <w:jc w:val="left"/>
              <w:rPr>
                <w:rFonts w:cstheme="minorHAnsi"/>
                <w:szCs w:val="20"/>
              </w:rPr>
            </w:pPr>
            <w:r w:rsidRPr="003D2DE8">
              <w:rPr>
                <w:rFonts w:cstheme="minorHAnsi"/>
                <w:b/>
                <w:bCs/>
                <w:szCs w:val="20"/>
              </w:rPr>
              <w:t>Raportowanie</w:t>
            </w:r>
          </w:p>
        </w:tc>
      </w:tr>
      <w:tr w:rsidR="003D2DE8" w:rsidRPr="003D2DE8" w14:paraId="22CBCC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C2738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AD61AB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utworzenie i wydruk w formacie dokumentu pdf oraz w formacie arkusza xls następujących parametryzowanych raportów:</w:t>
            </w:r>
          </w:p>
        </w:tc>
      </w:tr>
      <w:tr w:rsidR="003D2DE8" w:rsidRPr="003D2DE8" w14:paraId="59BCEB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64B13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54EE6C48" w14:textId="77777777" w:rsidR="008E3E35" w:rsidRPr="003D2DE8" w:rsidRDefault="008E3E35" w:rsidP="00436054">
            <w:pPr>
              <w:spacing w:after="0" w:line="240" w:lineRule="auto"/>
              <w:jc w:val="left"/>
              <w:rPr>
                <w:rFonts w:cstheme="minorHAnsi"/>
                <w:szCs w:val="20"/>
              </w:rPr>
            </w:pPr>
            <w:r w:rsidRPr="003D2DE8">
              <w:rPr>
                <w:rFonts w:cstheme="minorHAnsi"/>
                <w:szCs w:val="20"/>
              </w:rPr>
              <w:t>· Lista dokumentacji zgubionej,</w:t>
            </w:r>
          </w:p>
        </w:tc>
      </w:tr>
      <w:tr w:rsidR="003D2DE8" w:rsidRPr="003D2DE8" w14:paraId="212831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93782B"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775E6E9" w14:textId="77777777" w:rsidR="008E3E35" w:rsidRPr="003D2DE8" w:rsidRDefault="008E3E35" w:rsidP="00436054">
            <w:pPr>
              <w:spacing w:after="0" w:line="240" w:lineRule="auto"/>
              <w:jc w:val="left"/>
              <w:rPr>
                <w:rFonts w:cstheme="minorHAnsi"/>
                <w:szCs w:val="20"/>
              </w:rPr>
            </w:pPr>
            <w:r w:rsidRPr="003D2DE8">
              <w:rPr>
                <w:rFonts w:cstheme="minorHAnsi"/>
                <w:szCs w:val="20"/>
              </w:rPr>
              <w:t>· Lista dokumentacji wypożyczonej w określonym czasie do wskazanych innych jednostek organizacyjnych podmiotu lub organów upoważnionych,</w:t>
            </w:r>
          </w:p>
        </w:tc>
      </w:tr>
      <w:tr w:rsidR="003D2DE8" w:rsidRPr="003D2DE8" w14:paraId="20BE2F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03497F"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7F27463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Lista dokumentacji medycznej przechowywanej w określonej jednostce organizacyjnej z możliwością wskazania okresu hospitalizacji. </w:t>
            </w:r>
          </w:p>
        </w:tc>
      </w:tr>
      <w:tr w:rsidR="003D2DE8" w:rsidRPr="003D2DE8" w14:paraId="33E4BC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1E370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13185BF" w14:textId="77777777" w:rsidR="008E3E35" w:rsidRPr="003D2DE8" w:rsidRDefault="008E3E35" w:rsidP="00436054">
            <w:pPr>
              <w:spacing w:after="0" w:line="240" w:lineRule="auto"/>
              <w:jc w:val="left"/>
              <w:rPr>
                <w:rFonts w:cstheme="minorHAnsi"/>
                <w:szCs w:val="20"/>
              </w:rPr>
            </w:pPr>
            <w:r w:rsidRPr="003D2DE8">
              <w:rPr>
                <w:rFonts w:cstheme="minorHAnsi"/>
                <w:szCs w:val="20"/>
              </w:rPr>
              <w:t>- Lista dokumentacji wypożyczonej do wskazanych jednostek organizacyjnych podmiotu lub instytucji zewnętrznych oraz organów upoważnionych, dla której czas zwrotu upłynął</w:t>
            </w:r>
          </w:p>
        </w:tc>
      </w:tr>
      <w:tr w:rsidR="003D2DE8" w:rsidRPr="003D2DE8" w14:paraId="1E96D9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1DFC89"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3E6E0A88" w14:textId="77777777" w:rsidR="008E3E35" w:rsidRPr="003D2DE8" w:rsidRDefault="008E3E35" w:rsidP="00436054">
            <w:pPr>
              <w:spacing w:after="0" w:line="240" w:lineRule="auto"/>
              <w:jc w:val="left"/>
              <w:rPr>
                <w:rFonts w:cstheme="minorHAnsi"/>
                <w:szCs w:val="20"/>
              </w:rPr>
            </w:pPr>
            <w:r w:rsidRPr="003D2DE8">
              <w:rPr>
                <w:rFonts w:cstheme="minorHAnsi"/>
                <w:szCs w:val="20"/>
              </w:rPr>
              <w:t>- Lista dokumentacji medycznej pacjenta nieprzekazanej do jednostki archiwizującej podmiotu oraz lista dokumentacji medycznej zwróconej przez jednostkę archiwizującą do jednostek przekazujących podmiotu.</w:t>
            </w:r>
          </w:p>
        </w:tc>
      </w:tr>
      <w:tr w:rsidR="003D2DE8" w:rsidRPr="003D2DE8" w14:paraId="72B1CB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1FF228"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1099ADEB" w14:textId="77777777" w:rsidR="008E3E35" w:rsidRPr="003D2DE8" w:rsidRDefault="008E3E35" w:rsidP="00436054">
            <w:pPr>
              <w:spacing w:after="0" w:line="240" w:lineRule="auto"/>
              <w:jc w:val="left"/>
              <w:rPr>
                <w:rFonts w:cstheme="minorHAnsi"/>
                <w:szCs w:val="20"/>
              </w:rPr>
            </w:pPr>
            <w:r w:rsidRPr="003D2DE8">
              <w:rPr>
                <w:rFonts w:cstheme="minorHAnsi"/>
                <w:szCs w:val="20"/>
              </w:rPr>
              <w:t>- Lista dokumentacji medycznej przyjętej na stan jednostki archiwizującej podmiotu z jednostek organizacyjnych.</w:t>
            </w:r>
          </w:p>
        </w:tc>
      </w:tr>
      <w:tr w:rsidR="003D2DE8" w:rsidRPr="003D2DE8" w14:paraId="5CEA8B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D86050"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CF3B819" w14:textId="77777777" w:rsidR="008E3E35" w:rsidRPr="003D2DE8" w:rsidRDefault="008E3E35" w:rsidP="00436054">
            <w:pPr>
              <w:spacing w:after="0" w:line="240" w:lineRule="auto"/>
              <w:jc w:val="left"/>
              <w:rPr>
                <w:rFonts w:cstheme="minorHAnsi"/>
                <w:szCs w:val="20"/>
              </w:rPr>
            </w:pPr>
            <w:r w:rsidRPr="003D2DE8">
              <w:rPr>
                <w:rFonts w:cstheme="minorHAnsi"/>
                <w:szCs w:val="20"/>
              </w:rPr>
              <w:t>· Lista dokumentacji określonego pacjenta z możliwością wyboru okresu, wskazania hospitalizacji lub wizyty pacjenta oraz określenia zakresu dokumentacji (opieka, pobyt, pacjent).</w:t>
            </w:r>
          </w:p>
        </w:tc>
      </w:tr>
      <w:tr w:rsidR="003D2DE8" w:rsidRPr="003D2DE8" w14:paraId="60DDDB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F751A6"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7040919" w14:textId="77777777" w:rsidR="008E3E35" w:rsidRPr="003D2DE8" w:rsidRDefault="008E3E35" w:rsidP="00436054">
            <w:pPr>
              <w:spacing w:after="0" w:line="240" w:lineRule="auto"/>
              <w:jc w:val="left"/>
              <w:rPr>
                <w:rFonts w:cstheme="minorHAnsi"/>
                <w:szCs w:val="20"/>
              </w:rPr>
            </w:pPr>
            <w:r w:rsidRPr="003D2DE8">
              <w:rPr>
                <w:rFonts w:cstheme="minorHAnsi"/>
                <w:szCs w:val="20"/>
              </w:rPr>
              <w:t>- Sumaryczne sprawozdanie roczne z działalności jednostki archiwizującej podmiotu.</w:t>
            </w:r>
          </w:p>
        </w:tc>
      </w:tr>
      <w:tr w:rsidR="003D2DE8" w:rsidRPr="003D2DE8" w14:paraId="33A6CB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4CBBC5"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2CCC4604" w14:textId="77777777" w:rsidR="008E3E35" w:rsidRPr="003D2DE8" w:rsidRDefault="008E3E35" w:rsidP="00436054">
            <w:pPr>
              <w:spacing w:after="0" w:line="240" w:lineRule="auto"/>
              <w:jc w:val="left"/>
              <w:rPr>
                <w:rFonts w:cstheme="minorHAnsi"/>
                <w:szCs w:val="20"/>
              </w:rPr>
            </w:pPr>
            <w:r w:rsidRPr="003D2DE8">
              <w:rPr>
                <w:rFonts w:cstheme="minorHAnsi"/>
                <w:szCs w:val="20"/>
              </w:rPr>
              <w:t>- Rejestr udostępnień umożliwiający wygenerowanie wydruku dla udostępnień wewnętrznych, udostępnień do celów naukowo-badawczych, pacjentowi, organowi upoważnionemu</w:t>
            </w:r>
          </w:p>
        </w:tc>
      </w:tr>
      <w:tr w:rsidR="003D2DE8" w:rsidRPr="003D2DE8" w14:paraId="414DF0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EA90C7"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61C0ECE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posiada interfejs użytkownika oparty o przeglądarkę internetową.</w:t>
            </w:r>
          </w:p>
        </w:tc>
      </w:tr>
      <w:tr w:rsidR="003D2DE8" w:rsidRPr="003D2DE8" w14:paraId="18090C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07A5C3"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4E6F1F1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wydruk kodu kreskowego na drukarce typu Zebra bezpośrednio z teczki pacjenta.</w:t>
            </w:r>
          </w:p>
        </w:tc>
      </w:tr>
      <w:tr w:rsidR="003D2DE8" w:rsidRPr="003D2DE8" w14:paraId="6A253A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334A7A" w14:textId="77777777" w:rsidR="008E3E35" w:rsidRPr="003D2DE8" w:rsidRDefault="008E3E35" w:rsidP="00436054">
            <w:pPr>
              <w:pStyle w:val="Tekstpodstawowy"/>
              <w:numPr>
                <w:ilvl w:val="0"/>
                <w:numId w:val="43"/>
              </w:numPr>
              <w:jc w:val="left"/>
              <w:rPr>
                <w:rFonts w:asciiTheme="minorHAnsi" w:hAnsiTheme="minorHAnsi" w:cstheme="minorHAnsi"/>
              </w:rPr>
            </w:pPr>
          </w:p>
        </w:tc>
        <w:tc>
          <w:tcPr>
            <w:tcW w:w="8811" w:type="dxa"/>
          </w:tcPr>
          <w:p w14:paraId="00BCE83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zapewnia bezpieczny dostęp do przechowywanych informacji oraz funkcjonalności w oparciu o mechanizmy uwierzytelnienia użytkowników oraz kontroli uprawnień do udostępnianych zasobów</w:t>
            </w:r>
          </w:p>
        </w:tc>
      </w:tr>
    </w:tbl>
    <w:p w14:paraId="314DCCDA" w14:textId="77777777" w:rsidR="008E3E35" w:rsidRPr="003D2DE8" w:rsidRDefault="008E3E35" w:rsidP="00436054">
      <w:pPr>
        <w:pStyle w:val="Nagwek2"/>
        <w:spacing w:line="240" w:lineRule="auto"/>
        <w:jc w:val="left"/>
      </w:pPr>
      <w:r w:rsidRPr="003D2DE8">
        <w:t>Archiwum Elektronicznej Dokumentacji Medycznej (EDM)</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035AB822" w14:textId="77777777" w:rsidTr="009A6F36">
        <w:trPr>
          <w:tblHeader/>
        </w:trPr>
        <w:tc>
          <w:tcPr>
            <w:tcW w:w="540" w:type="dxa"/>
            <w:shd w:val="clear" w:color="C0C0C0" w:fill="BFBFBF" w:themeFill="background1" w:themeFillShade="BF"/>
          </w:tcPr>
          <w:p w14:paraId="10B8883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124F32C0"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0F7124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56B5A9"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B83EEE8" w14:textId="77777777" w:rsidR="008E3E35" w:rsidRPr="003D2DE8" w:rsidRDefault="008E3E35" w:rsidP="00436054">
            <w:pPr>
              <w:spacing w:after="0" w:line="240" w:lineRule="auto"/>
              <w:jc w:val="left"/>
              <w:rPr>
                <w:rFonts w:cstheme="minorHAnsi"/>
                <w:szCs w:val="20"/>
              </w:rPr>
            </w:pPr>
            <w:r w:rsidRPr="003D2DE8">
              <w:rPr>
                <w:rFonts w:cstheme="minorHAnsi"/>
                <w:szCs w:val="20"/>
              </w:rPr>
              <w:t>Elektroniczna Dokumentacja Medyczna</w:t>
            </w:r>
          </w:p>
        </w:tc>
      </w:tr>
      <w:tr w:rsidR="003D2DE8" w:rsidRPr="003D2DE8" w14:paraId="3B51ED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8A9F14"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B057478"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archiwizacji dokumentacji medycznej w postaci elektronicznej.</w:t>
            </w:r>
          </w:p>
        </w:tc>
      </w:tr>
      <w:tr w:rsidR="003D2DE8" w:rsidRPr="003D2DE8" w14:paraId="16AB8F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2053E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0401D29"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archiwacji dokumentów złożonych, wieloczęściowych i przyrostowych np. księgi</w:t>
            </w:r>
          </w:p>
        </w:tc>
      </w:tr>
      <w:tr w:rsidR="003D2DE8" w:rsidRPr="003D2DE8" w14:paraId="645038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BF3ABE"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93D6B75"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obsługi załączników do dokumentacji</w:t>
            </w:r>
          </w:p>
        </w:tc>
      </w:tr>
      <w:tr w:rsidR="003D2DE8" w:rsidRPr="003D2DE8" w14:paraId="78729A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974DC5"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B8F6DC2"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rejestracji dokumentów elektronicznych generowanych przez system medyczny w repozytorium dokumentacji elektronicznej</w:t>
            </w:r>
          </w:p>
        </w:tc>
      </w:tr>
      <w:tr w:rsidR="003D2DE8" w:rsidRPr="003D2DE8" w14:paraId="6D4661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A1A171"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6BB5F5D"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rejestracji dokumentów elektronicznych utworzonych poza systemem HIS, manualna rejestracja dokumentów zewnętrznych</w:t>
            </w:r>
          </w:p>
        </w:tc>
      </w:tr>
      <w:tr w:rsidR="003D2DE8" w:rsidRPr="003D2DE8" w14:paraId="247803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1863B7"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2B63E13" w14:textId="77777777" w:rsidR="008E3E35" w:rsidRPr="003D2DE8" w:rsidRDefault="008E3E35" w:rsidP="00436054">
            <w:pPr>
              <w:spacing w:after="0" w:line="240" w:lineRule="auto"/>
              <w:jc w:val="left"/>
              <w:rPr>
                <w:rFonts w:cstheme="minorHAnsi"/>
                <w:szCs w:val="20"/>
              </w:rPr>
            </w:pPr>
            <w:r w:rsidRPr="003D2DE8">
              <w:rPr>
                <w:rFonts w:cstheme="minorHAnsi"/>
                <w:szCs w:val="20"/>
              </w:rPr>
              <w:t>Cyfryzacja dokumentu papierowego i dołączanie go do dokumentacji elektronicznej</w:t>
            </w:r>
          </w:p>
        </w:tc>
      </w:tr>
      <w:tr w:rsidR="003D2DE8" w:rsidRPr="003D2DE8" w14:paraId="72C33E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1E5F2B"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735B73B" w14:textId="77777777" w:rsidR="008E3E35" w:rsidRPr="003D2DE8" w:rsidRDefault="008E3E35" w:rsidP="00436054">
            <w:pPr>
              <w:spacing w:after="0" w:line="240" w:lineRule="auto"/>
              <w:jc w:val="left"/>
              <w:rPr>
                <w:rFonts w:cstheme="minorHAnsi"/>
                <w:szCs w:val="20"/>
              </w:rPr>
            </w:pPr>
            <w:r w:rsidRPr="003D2DE8">
              <w:rPr>
                <w:rFonts w:cstheme="minorHAnsi"/>
                <w:szCs w:val="20"/>
              </w:rPr>
              <w:t>Dostęp do całości dokumentacji przechowywanej w EDM:</w:t>
            </w:r>
          </w:p>
        </w:tc>
      </w:tr>
      <w:tr w:rsidR="003D2DE8" w:rsidRPr="003D2DE8" w14:paraId="7C516A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468B6B"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85F551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poziomu wbudowanych w systemy medyczne mechanizmów</w:t>
            </w:r>
          </w:p>
        </w:tc>
      </w:tr>
      <w:tr w:rsidR="003D2DE8" w:rsidRPr="003D2DE8" w14:paraId="6B45AB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70254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B5371E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z poziomu dedykowanego interfejsu</w:t>
            </w:r>
          </w:p>
        </w:tc>
      </w:tr>
      <w:tr w:rsidR="003D2DE8" w:rsidRPr="003D2DE8" w14:paraId="7F111D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E23482"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3055817"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eksportu/importu dokumentu elektronicznego do/z pliku w formacie XML. Możliwość eksportu/importu jednocześnie wielu dokumentów.</w:t>
            </w:r>
          </w:p>
        </w:tc>
      </w:tr>
      <w:tr w:rsidR="003D2DE8" w:rsidRPr="003D2DE8" w14:paraId="330BAF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A106D4"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28FD5D9"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złożenia podpisu elektronicznego na dokumencie oraz na zbiorze dokumentów</w:t>
            </w:r>
          </w:p>
        </w:tc>
      </w:tr>
      <w:tr w:rsidR="003D2DE8" w:rsidRPr="003D2DE8" w14:paraId="4F6B9E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60B6B3"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334DEC36"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złożenia podpisu elektronicznego na zbiorze dokumentów</w:t>
            </w:r>
          </w:p>
        </w:tc>
      </w:tr>
      <w:tr w:rsidR="003D2DE8" w:rsidRPr="003D2DE8" w14:paraId="6FCC9F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B6CC85"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5D10C2A"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weryfikacji podpisu</w:t>
            </w:r>
          </w:p>
        </w:tc>
      </w:tr>
      <w:tr w:rsidR="003D2DE8" w:rsidRPr="003D2DE8" w14:paraId="79C184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04F9D8"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1F18680"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weryfikacji integralności dokumentu</w:t>
            </w:r>
          </w:p>
        </w:tc>
      </w:tr>
      <w:tr w:rsidR="003D2DE8" w:rsidRPr="003D2DE8" w14:paraId="534CAB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FFAF8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EFE0D2F"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weryfikacji i czytelnej prezentacji informacji o zgodności podpisu elektronicznego z treścią podpisanego dokumentu.</w:t>
            </w:r>
          </w:p>
        </w:tc>
      </w:tr>
      <w:tr w:rsidR="003D2DE8" w:rsidRPr="003D2DE8" w14:paraId="5AA7B7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6C737F"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3E97A528"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wydruku dokumentu</w:t>
            </w:r>
          </w:p>
        </w:tc>
      </w:tr>
      <w:tr w:rsidR="003D2DE8" w:rsidRPr="003D2DE8" w14:paraId="7956F1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27B2BD"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100DE24"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wyszukiwania dokumentów za pomocą zaawansowanych kryteriów oraz meta danych.</w:t>
            </w:r>
          </w:p>
        </w:tc>
      </w:tr>
      <w:tr w:rsidR="003D2DE8" w:rsidRPr="003D2DE8" w14:paraId="5FB30D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6A8818"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CF3CAAC"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wersjonowania przechowywanych dokumentów z dostępem do pełnej historii poprzednich wersji.</w:t>
            </w:r>
          </w:p>
        </w:tc>
      </w:tr>
      <w:tr w:rsidR="003D2DE8" w:rsidRPr="003D2DE8" w14:paraId="1113C02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08097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6608D27" w14:textId="77777777" w:rsidR="008E3E35" w:rsidRPr="003D2DE8" w:rsidRDefault="008E3E35" w:rsidP="00436054">
            <w:pPr>
              <w:spacing w:after="0" w:line="240" w:lineRule="auto"/>
              <w:jc w:val="left"/>
              <w:rPr>
                <w:rFonts w:cstheme="minorHAnsi"/>
                <w:szCs w:val="20"/>
              </w:rPr>
            </w:pPr>
            <w:r w:rsidRPr="003D2DE8">
              <w:rPr>
                <w:rFonts w:cstheme="minorHAnsi"/>
                <w:szCs w:val="20"/>
              </w:rPr>
              <w:t>Repozytorium EDM musi umożliwiać:</w:t>
            </w:r>
          </w:p>
        </w:tc>
      </w:tr>
      <w:tr w:rsidR="003D2DE8" w:rsidRPr="003D2DE8" w14:paraId="274D2E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BF4760"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E21F1F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rejestrację dokumentu</w:t>
            </w:r>
          </w:p>
        </w:tc>
      </w:tr>
      <w:tr w:rsidR="003D2DE8" w:rsidRPr="003D2DE8" w14:paraId="336343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03C244"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6407F5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pobieranie dokumentów w formacie XML</w:t>
            </w:r>
          </w:p>
        </w:tc>
      </w:tr>
      <w:tr w:rsidR="003D2DE8" w:rsidRPr="003D2DE8" w14:paraId="05DA64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11B28F"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BFBCC52"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pobieranie dokumentów w formacie PDF</w:t>
            </w:r>
          </w:p>
        </w:tc>
      </w:tr>
      <w:tr w:rsidR="003D2DE8" w:rsidRPr="003D2DE8" w14:paraId="001FBC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56CC39"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AE5775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wyszukiwanie materializacji dokumentów</w:t>
            </w:r>
          </w:p>
        </w:tc>
      </w:tr>
      <w:tr w:rsidR="003D2DE8" w:rsidRPr="003D2DE8" w14:paraId="72E992E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8CF651"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6D27545" w14:textId="77777777" w:rsidR="008E3E35" w:rsidRPr="003D2DE8" w:rsidRDefault="008E3E35" w:rsidP="00436054">
            <w:pPr>
              <w:spacing w:after="0" w:line="240" w:lineRule="auto"/>
              <w:jc w:val="left"/>
              <w:rPr>
                <w:rFonts w:cstheme="minorHAnsi"/>
                <w:szCs w:val="20"/>
              </w:rPr>
            </w:pPr>
            <w:r w:rsidRPr="003D2DE8">
              <w:rPr>
                <w:rFonts w:cstheme="minorHAnsi"/>
                <w:szCs w:val="20"/>
              </w:rPr>
              <w:t>Repozytorium EDM musi współdzielić z HIS:</w:t>
            </w:r>
          </w:p>
        </w:tc>
      </w:tr>
      <w:tr w:rsidR="003D2DE8" w:rsidRPr="003D2DE8" w14:paraId="548941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B4D87F"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5E2454D"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słownik jednostek organizacyjnych</w:t>
            </w:r>
          </w:p>
        </w:tc>
      </w:tr>
      <w:tr w:rsidR="003D2DE8" w:rsidRPr="003D2DE8" w14:paraId="072B27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969A57"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CABD58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rejestr użytkowników</w:t>
            </w:r>
          </w:p>
        </w:tc>
      </w:tr>
      <w:tr w:rsidR="003D2DE8" w:rsidRPr="003D2DE8" w14:paraId="495F46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A8B746"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C8BC70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rejestr pacjentów</w:t>
            </w:r>
          </w:p>
        </w:tc>
      </w:tr>
      <w:tr w:rsidR="003D2DE8" w:rsidRPr="003D2DE8" w14:paraId="00F68A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128A73"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D56408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uprawnień pozwalający na precyzyjne definiowanie obszarów dostępnych dla danego użytkownika.</w:t>
            </w:r>
          </w:p>
        </w:tc>
      </w:tr>
      <w:tr w:rsidR="003D2DE8" w:rsidRPr="003D2DE8" w14:paraId="1B9C71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3316EC"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C0309D0"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3D2DE8" w:rsidRPr="003D2DE8" w14:paraId="3FDB2D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ABD054"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9641735"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3D2DE8" w:rsidRPr="003D2DE8" w14:paraId="0D9DCD8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652BF9"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254E33A"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definiowania nowych typów dokumentów obsługiwanych przez repozytorium dokumentów elektronicznych.</w:t>
            </w:r>
          </w:p>
        </w:tc>
      </w:tr>
      <w:tr w:rsidR="003D2DE8" w:rsidRPr="003D2DE8" w14:paraId="0CDFC7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2D3B7"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DE10740" w14:textId="77777777" w:rsidR="008E3E35" w:rsidRPr="003D2DE8" w:rsidRDefault="008E3E35" w:rsidP="00436054">
            <w:pPr>
              <w:spacing w:after="0" w:line="240" w:lineRule="auto"/>
              <w:jc w:val="left"/>
              <w:rPr>
                <w:rFonts w:cstheme="minorHAnsi"/>
                <w:szCs w:val="20"/>
              </w:rPr>
            </w:pPr>
            <w:r w:rsidRPr="003D2DE8">
              <w:rPr>
                <w:rFonts w:cstheme="minorHAnsi"/>
                <w:szCs w:val="20"/>
              </w:rPr>
              <w:t>Indeksowane powinny być wszystkie wersje dokumentu</w:t>
            </w:r>
          </w:p>
        </w:tc>
      </w:tr>
      <w:tr w:rsidR="003D2DE8" w:rsidRPr="003D2DE8" w14:paraId="706172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006A4D"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AFABE40" w14:textId="77777777" w:rsidR="008E3E35" w:rsidRPr="003D2DE8" w:rsidRDefault="008E3E35" w:rsidP="00436054">
            <w:pPr>
              <w:spacing w:after="0" w:line="240" w:lineRule="auto"/>
              <w:jc w:val="left"/>
              <w:rPr>
                <w:rFonts w:cstheme="minorHAnsi"/>
                <w:szCs w:val="20"/>
              </w:rPr>
            </w:pPr>
            <w:r w:rsidRPr="003D2DE8">
              <w:rPr>
                <w:rFonts w:cstheme="minorHAnsi"/>
                <w:szCs w:val="20"/>
              </w:rPr>
              <w:t>Indeks powinien uwzględniać rozdzielenie danych osobowych od danych medycznych</w:t>
            </w:r>
          </w:p>
        </w:tc>
      </w:tr>
      <w:tr w:rsidR="003D2DE8" w:rsidRPr="003D2DE8" w14:paraId="628366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7334B3"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FB9B5E2"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indeksowania dokumentów w celu łatwego jej wyszukiwania wg zadanych kryteriów</w:t>
            </w:r>
          </w:p>
        </w:tc>
      </w:tr>
      <w:tr w:rsidR="003D2DE8" w:rsidRPr="003D2DE8" w14:paraId="453C7E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FD872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A37441A" w14:textId="77777777" w:rsidR="008E3E35" w:rsidRPr="003D2DE8" w:rsidRDefault="008E3E35" w:rsidP="00436054">
            <w:pPr>
              <w:spacing w:after="0" w:line="240" w:lineRule="auto"/>
              <w:jc w:val="left"/>
              <w:rPr>
                <w:rFonts w:cstheme="minorHAnsi"/>
                <w:szCs w:val="20"/>
              </w:rPr>
            </w:pPr>
            <w:r w:rsidRPr="003D2DE8">
              <w:rPr>
                <w:rFonts w:cstheme="minorHAnsi"/>
                <w:szCs w:val="20"/>
              </w:rPr>
              <w:t>Indeks dokumentacji powinien być zorientowany na informacje o dokumencie: autor, data powstania, rozmiar, typ itp.</w:t>
            </w:r>
          </w:p>
        </w:tc>
      </w:tr>
      <w:tr w:rsidR="003D2DE8" w:rsidRPr="003D2DE8" w14:paraId="3D1D41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C3364F"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8075A3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udostępnianie dokumentacji:</w:t>
            </w:r>
          </w:p>
        </w:tc>
      </w:tr>
      <w:tr w:rsidR="003D2DE8" w:rsidRPr="003D2DE8" w14:paraId="4F2830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6BA02C"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9EC73E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w celu realizacji procesów diagnostyczno-terapeutycznych w ZOZ</w:t>
            </w:r>
          </w:p>
        </w:tc>
      </w:tr>
      <w:tr w:rsidR="003D2DE8" w:rsidRPr="003D2DE8" w14:paraId="005394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E9C82B"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AB0EBD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pacjentom i ich opiekunom</w:t>
            </w:r>
          </w:p>
        </w:tc>
      </w:tr>
      <w:tr w:rsidR="003D2DE8" w:rsidRPr="003D2DE8" w14:paraId="6269CA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7DA1AD"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BB0383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podmiotom upoważnionym np. prokurator</w:t>
            </w:r>
          </w:p>
        </w:tc>
      </w:tr>
      <w:tr w:rsidR="003D2DE8" w:rsidRPr="003D2DE8" w14:paraId="35D93A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95400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BC669E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powinien umożliwiać współpracę z platformą P1 w zakresie:</w:t>
            </w:r>
          </w:p>
        </w:tc>
      </w:tr>
      <w:tr w:rsidR="003D2DE8" w:rsidRPr="003D2DE8" w14:paraId="46277C1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AFB961"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567B21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Obsługi </w:t>
            </w:r>
            <w:proofErr w:type="spellStart"/>
            <w:r w:rsidRPr="003D2DE8">
              <w:rPr>
                <w:rFonts w:cstheme="minorHAnsi"/>
                <w:szCs w:val="20"/>
              </w:rPr>
              <w:t>eRecept</w:t>
            </w:r>
            <w:proofErr w:type="spellEnd"/>
          </w:p>
        </w:tc>
      </w:tr>
      <w:tr w:rsidR="003D2DE8" w:rsidRPr="003D2DE8" w14:paraId="309B70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CF40A2"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0EF8A5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Obsługi </w:t>
            </w:r>
            <w:proofErr w:type="spellStart"/>
            <w:r w:rsidRPr="003D2DE8">
              <w:rPr>
                <w:rFonts w:cstheme="minorHAnsi"/>
                <w:szCs w:val="20"/>
              </w:rPr>
              <w:t>eSkierowań</w:t>
            </w:r>
            <w:proofErr w:type="spellEnd"/>
          </w:p>
        </w:tc>
      </w:tr>
      <w:tr w:rsidR="003D2DE8" w:rsidRPr="003D2DE8" w14:paraId="012FF1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2A0000"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44EE18F"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powinien umożliwiać Wymianę Dokumentacji Medycznej w ramach platformy P1 w zakresie: </w:t>
            </w:r>
          </w:p>
        </w:tc>
      </w:tr>
      <w:tr w:rsidR="003D2DE8" w:rsidRPr="003D2DE8" w14:paraId="77705A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4EEC6C"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9D0B9B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indeksowania dokumentacji w postaci elektronicznej</w:t>
            </w:r>
          </w:p>
        </w:tc>
      </w:tr>
      <w:tr w:rsidR="003D2DE8" w:rsidRPr="003D2DE8" w14:paraId="71B65F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55AC90"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DC9CC7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dostępu do dokumentacji zaindeksowanej na platformie</w:t>
            </w:r>
          </w:p>
        </w:tc>
      </w:tr>
      <w:tr w:rsidR="003D2DE8" w:rsidRPr="003D2DE8" w14:paraId="1B84B7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6963F0"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22BF5E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udostępniania dokumentacji innym świadczeniodawcom</w:t>
            </w:r>
          </w:p>
        </w:tc>
      </w:tr>
      <w:tr w:rsidR="003D2DE8" w:rsidRPr="003D2DE8" w14:paraId="6A0305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72CA67"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7CBA197" w14:textId="77777777" w:rsidR="008E3E35" w:rsidRPr="003D2DE8" w:rsidRDefault="008E3E35" w:rsidP="00436054">
            <w:pPr>
              <w:spacing w:after="0" w:line="240" w:lineRule="auto"/>
              <w:jc w:val="left"/>
              <w:rPr>
                <w:rFonts w:cstheme="minorHAnsi"/>
                <w:szCs w:val="20"/>
              </w:rPr>
            </w:pPr>
            <w:r w:rsidRPr="003D2DE8">
              <w:rPr>
                <w:rFonts w:cstheme="minorHAnsi"/>
                <w:szCs w:val="20"/>
              </w:rPr>
              <w:t>- możliwości dołączania pobranej dokumentacji do dokumentacji prowadzonej lokalnie</w:t>
            </w:r>
          </w:p>
        </w:tc>
      </w:tr>
      <w:tr w:rsidR="003D2DE8" w:rsidRPr="003D2DE8" w14:paraId="11B626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F061CD"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0E4B9B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3D2DE8" w:rsidRPr="003D2DE8" w14:paraId="542548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24254"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35B74D82" w14:textId="77777777" w:rsidR="008E3E35" w:rsidRPr="003D2DE8" w:rsidRDefault="008E3E35" w:rsidP="00436054">
            <w:pPr>
              <w:spacing w:after="0" w:line="240" w:lineRule="auto"/>
              <w:jc w:val="left"/>
              <w:rPr>
                <w:rFonts w:cstheme="minorHAnsi"/>
                <w:szCs w:val="20"/>
              </w:rPr>
            </w:pPr>
            <w:r w:rsidRPr="003D2DE8">
              <w:rPr>
                <w:rFonts w:cstheme="minorHAnsi"/>
                <w:szCs w:val="20"/>
              </w:rPr>
              <w:t>Dostarczone rozwiązanie powinno umożliwiać ręczną rejestrację dokumentów bezpośrednio w repozytorium EDM. Dokumenty tak zarejestrowane powinny być dostępne w systemie dziedzinowym HIS.</w:t>
            </w:r>
          </w:p>
        </w:tc>
      </w:tr>
      <w:tr w:rsidR="003D2DE8" w:rsidRPr="003D2DE8" w14:paraId="4FD8DA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5BFD6B"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515C950" w14:textId="77777777" w:rsidR="008E3E35" w:rsidRPr="003D2DE8" w:rsidRDefault="008E3E35" w:rsidP="00436054">
            <w:pPr>
              <w:spacing w:after="0" w:line="240" w:lineRule="auto"/>
              <w:jc w:val="left"/>
              <w:rPr>
                <w:rFonts w:cstheme="minorHAnsi"/>
                <w:szCs w:val="20"/>
              </w:rPr>
            </w:pPr>
            <w:r w:rsidRPr="003D2DE8">
              <w:rPr>
                <w:rFonts w:cstheme="minorHAnsi"/>
                <w:szCs w:val="20"/>
              </w:rPr>
              <w:t>Dostarczone rozwiązanie musi być zintegrowane z działającym w szpitalu systemem dziedzinowym HIS w oparciu o API producenta systemu HIS:</w:t>
            </w:r>
          </w:p>
        </w:tc>
      </w:tr>
      <w:tr w:rsidR="003D2DE8" w:rsidRPr="003D2DE8" w14:paraId="39BAEC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53A045"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C385FAB" w14:textId="77777777" w:rsidR="008E3E35" w:rsidRPr="003D2DE8" w:rsidRDefault="008E3E35" w:rsidP="00436054">
            <w:pPr>
              <w:spacing w:after="0" w:line="240" w:lineRule="auto"/>
              <w:jc w:val="left"/>
              <w:rPr>
                <w:rFonts w:cstheme="minorHAnsi"/>
                <w:szCs w:val="20"/>
              </w:rPr>
            </w:pPr>
            <w:r w:rsidRPr="003D2DE8">
              <w:rPr>
                <w:rFonts w:cstheme="minorHAnsi"/>
                <w:szCs w:val="20"/>
              </w:rPr>
              <w:t>Rejestracja dokumentów w repozytorium z poziomu systemu HIS</w:t>
            </w:r>
          </w:p>
        </w:tc>
      </w:tr>
      <w:tr w:rsidR="003D2DE8" w:rsidRPr="003D2DE8" w14:paraId="3DA16F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0ED77D"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B6DC813" w14:textId="77777777" w:rsidR="008E3E35" w:rsidRPr="003D2DE8" w:rsidRDefault="008E3E35" w:rsidP="00436054">
            <w:pPr>
              <w:spacing w:after="0" w:line="240" w:lineRule="auto"/>
              <w:jc w:val="left"/>
              <w:rPr>
                <w:rFonts w:cstheme="minorHAnsi"/>
                <w:szCs w:val="20"/>
              </w:rPr>
            </w:pPr>
            <w:r w:rsidRPr="003D2DE8">
              <w:rPr>
                <w:rFonts w:cstheme="minorHAnsi"/>
                <w:szCs w:val="20"/>
              </w:rPr>
              <w:t>Wersjonowanie dokumentów (przekazywanie nowej wersji istniejącego dokumentu)</w:t>
            </w:r>
          </w:p>
        </w:tc>
      </w:tr>
      <w:tr w:rsidR="003D2DE8" w:rsidRPr="003D2DE8" w14:paraId="6A967A7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4AB85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E8F4D54" w14:textId="77777777" w:rsidR="008E3E35" w:rsidRPr="003D2DE8" w:rsidRDefault="008E3E35" w:rsidP="00436054">
            <w:pPr>
              <w:spacing w:after="0" w:line="240" w:lineRule="auto"/>
              <w:jc w:val="left"/>
              <w:rPr>
                <w:rFonts w:cstheme="minorHAnsi"/>
                <w:szCs w:val="20"/>
              </w:rPr>
            </w:pPr>
            <w:r w:rsidRPr="003D2DE8">
              <w:rPr>
                <w:rFonts w:cstheme="minorHAnsi"/>
                <w:szCs w:val="20"/>
              </w:rPr>
              <w:t>Generowanie dokumentów w formacie PIK HL7 CDA w oparciu o dane źródłowe przekazane z systemu dziedzinowego HIS</w:t>
            </w:r>
          </w:p>
        </w:tc>
      </w:tr>
      <w:tr w:rsidR="003D2DE8" w:rsidRPr="003D2DE8" w14:paraId="7764D0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E3FC3F"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A50C365" w14:textId="77777777" w:rsidR="008E3E35" w:rsidRPr="003D2DE8" w:rsidRDefault="008E3E35" w:rsidP="00436054">
            <w:pPr>
              <w:spacing w:after="0" w:line="240" w:lineRule="auto"/>
              <w:jc w:val="left"/>
              <w:rPr>
                <w:rFonts w:cstheme="minorHAnsi"/>
                <w:szCs w:val="20"/>
              </w:rPr>
            </w:pPr>
            <w:r w:rsidRPr="003D2DE8">
              <w:rPr>
                <w:rFonts w:cstheme="minorHAnsi"/>
                <w:szCs w:val="20"/>
              </w:rPr>
              <w:t>Wyszukiwanie dokumentów w oparciu o dane indeksowe takie jak: Pacjent, JOS, Autor, Typ dokumentu, Data utworzenia, ID dokumentu</w:t>
            </w:r>
          </w:p>
        </w:tc>
      </w:tr>
      <w:tr w:rsidR="003D2DE8" w:rsidRPr="003D2DE8" w14:paraId="28E245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A3BF1E"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31E7E8FF" w14:textId="77777777" w:rsidR="008E3E35" w:rsidRPr="003D2DE8" w:rsidRDefault="008E3E35" w:rsidP="00436054">
            <w:pPr>
              <w:spacing w:after="0" w:line="240" w:lineRule="auto"/>
              <w:jc w:val="left"/>
              <w:rPr>
                <w:rFonts w:cstheme="minorHAnsi"/>
                <w:szCs w:val="20"/>
              </w:rPr>
            </w:pPr>
            <w:r w:rsidRPr="003D2DE8">
              <w:rPr>
                <w:rFonts w:cstheme="minorHAnsi"/>
                <w:szCs w:val="20"/>
              </w:rPr>
              <w:t>Pobieranie dokumentów (w formacie XML lub PDF)</w:t>
            </w:r>
          </w:p>
        </w:tc>
      </w:tr>
      <w:tr w:rsidR="003D2DE8" w:rsidRPr="003D2DE8" w14:paraId="4FF612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89331A"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97A32A8" w14:textId="77777777" w:rsidR="008E3E35" w:rsidRPr="003D2DE8" w:rsidRDefault="008E3E35" w:rsidP="00436054">
            <w:pPr>
              <w:spacing w:after="0" w:line="240" w:lineRule="auto"/>
              <w:jc w:val="left"/>
              <w:rPr>
                <w:rFonts w:cstheme="minorHAnsi"/>
                <w:szCs w:val="20"/>
              </w:rPr>
            </w:pPr>
            <w:r w:rsidRPr="003D2DE8">
              <w:rPr>
                <w:rFonts w:cstheme="minorHAnsi"/>
                <w:szCs w:val="20"/>
              </w:rPr>
              <w:t>Zmiana statusu dokumentów (np. anulowanie dokumentu)</w:t>
            </w:r>
          </w:p>
        </w:tc>
      </w:tr>
      <w:tr w:rsidR="003D2DE8" w:rsidRPr="003D2DE8" w14:paraId="2C72A4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2041D7"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268A8DE7" w14:textId="77777777" w:rsidR="008E3E35" w:rsidRPr="003D2DE8" w:rsidRDefault="008E3E35" w:rsidP="00436054">
            <w:pPr>
              <w:spacing w:after="0" w:line="240" w:lineRule="auto"/>
              <w:jc w:val="left"/>
              <w:rPr>
                <w:rFonts w:cstheme="minorHAnsi"/>
                <w:szCs w:val="20"/>
              </w:rPr>
            </w:pPr>
            <w:r w:rsidRPr="003D2DE8">
              <w:rPr>
                <w:rFonts w:cstheme="minorHAnsi"/>
                <w:szCs w:val="20"/>
              </w:rPr>
              <w:t>Współpracę z innymi systemami dziedzinowymi np. działającym w placówce systemem LIS Asseco i Pracowni Diagnostycznej Asseco</w:t>
            </w:r>
          </w:p>
        </w:tc>
      </w:tr>
      <w:tr w:rsidR="003D2DE8" w:rsidRPr="003D2DE8" w14:paraId="001D7E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5222919"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A8F8CE8" w14:textId="77777777" w:rsidR="008E3E35" w:rsidRPr="003D2DE8" w:rsidRDefault="008E3E35" w:rsidP="00436054">
            <w:pPr>
              <w:spacing w:after="0" w:line="240" w:lineRule="auto"/>
              <w:jc w:val="left"/>
              <w:rPr>
                <w:rFonts w:cstheme="minorHAnsi"/>
                <w:szCs w:val="20"/>
              </w:rPr>
            </w:pPr>
            <w:r w:rsidRPr="003D2DE8">
              <w:rPr>
                <w:rFonts w:cstheme="minorHAnsi"/>
                <w:szCs w:val="20"/>
              </w:rPr>
              <w:t>Rozwiązanie powinno dostarczać aplikację do podpisu elektronicznego komunikującą się z systemem dziedzinowym HIS za pomocą usług sieciowych zgodnie z API producenta systemu HIS</w:t>
            </w:r>
          </w:p>
        </w:tc>
      </w:tr>
      <w:tr w:rsidR="003D2DE8" w:rsidRPr="003D2DE8" w14:paraId="3C4C60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8C614F"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27DB9C3" w14:textId="77777777" w:rsidR="008E3E35" w:rsidRPr="003D2DE8" w:rsidRDefault="008E3E35" w:rsidP="00436054">
            <w:pPr>
              <w:spacing w:after="0" w:line="240" w:lineRule="auto"/>
              <w:jc w:val="left"/>
              <w:rPr>
                <w:rFonts w:cstheme="minorHAnsi"/>
                <w:szCs w:val="20"/>
              </w:rPr>
            </w:pPr>
            <w:r w:rsidRPr="003D2DE8">
              <w:rPr>
                <w:rFonts w:cstheme="minorHAnsi"/>
                <w:szCs w:val="20"/>
              </w:rPr>
              <w:t>Podpis cyfrowy</w:t>
            </w:r>
          </w:p>
        </w:tc>
      </w:tr>
      <w:tr w:rsidR="003D2DE8" w:rsidRPr="003D2DE8" w14:paraId="16AD14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207B01"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E1BAC48" w14:textId="77777777" w:rsidR="008E3E35" w:rsidRPr="003D2DE8" w:rsidRDefault="008E3E35" w:rsidP="00436054">
            <w:pPr>
              <w:spacing w:after="0" w:line="240" w:lineRule="auto"/>
              <w:jc w:val="left"/>
              <w:rPr>
                <w:rFonts w:cstheme="minorHAnsi"/>
                <w:szCs w:val="20"/>
              </w:rPr>
            </w:pPr>
            <w:r w:rsidRPr="003D2DE8">
              <w:rPr>
                <w:rFonts w:cstheme="minorHAnsi"/>
                <w:szCs w:val="20"/>
              </w:rPr>
              <w:t>Rozwiązanie powinno dostarczać aplikację do podpisu elektronicznego komunikującą się z systemem dziedzinowym HIS za pomocą usług sieciowych zgodnie z API producenta systemu HIS</w:t>
            </w:r>
          </w:p>
        </w:tc>
      </w:tr>
      <w:tr w:rsidR="003D2DE8" w:rsidRPr="003D2DE8" w14:paraId="666B74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FC5EF8"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4D40FB5" w14:textId="77777777" w:rsidR="008E3E35" w:rsidRPr="003D2DE8" w:rsidRDefault="008E3E35" w:rsidP="00436054">
            <w:pPr>
              <w:spacing w:after="0" w:line="240" w:lineRule="auto"/>
              <w:jc w:val="left"/>
              <w:rPr>
                <w:rFonts w:cstheme="minorHAnsi"/>
                <w:szCs w:val="20"/>
              </w:rPr>
            </w:pPr>
            <w:r w:rsidRPr="003D2DE8">
              <w:rPr>
                <w:rFonts w:cstheme="minorHAnsi"/>
                <w:szCs w:val="20"/>
              </w:rPr>
              <w:t>Elektroniczny podpis kwalifikowany składany za pomocą karty kryptograficznej umożliwia podpisywanie dokumentów elektronicznych:</w:t>
            </w:r>
            <w:r w:rsidRPr="003D2DE8">
              <w:rPr>
                <w:rFonts w:cstheme="minorHAnsi"/>
                <w:szCs w:val="20"/>
              </w:rPr>
              <w:br/>
              <w:t>- dając pewność autorstwa dokumentu (autentyczność pochodzenia),</w:t>
            </w:r>
            <w:r w:rsidRPr="003D2DE8">
              <w:rPr>
                <w:rFonts w:cstheme="minorHAnsi"/>
                <w:szCs w:val="20"/>
              </w:rPr>
              <w:br/>
              <w:t>- utrudniając wyparcie się autorstwa lub znajomości treści dokumentu</w:t>
            </w:r>
            <w:r w:rsidRPr="003D2DE8">
              <w:rPr>
                <w:rFonts w:cstheme="minorHAnsi"/>
                <w:szCs w:val="20"/>
              </w:rPr>
              <w:br/>
              <w:t>(niezaprzeczalność),</w:t>
            </w:r>
            <w:r w:rsidRPr="003D2DE8">
              <w:rPr>
                <w:rFonts w:cstheme="minorHAnsi"/>
                <w:szCs w:val="20"/>
              </w:rPr>
              <w:br/>
              <w:t>- pozwalając wykryć nieautoryzowane modyfikacje dokumentu po jego podpisaniu (integralność).</w:t>
            </w:r>
          </w:p>
        </w:tc>
      </w:tr>
      <w:tr w:rsidR="003D2DE8" w:rsidRPr="003D2DE8" w14:paraId="4BE340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6B26CB"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0BC1E4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złożenie podpisu cyfrowego na przekazanych dokumentach oraz zapewnia:</w:t>
            </w:r>
          </w:p>
        </w:tc>
      </w:tr>
      <w:tr w:rsidR="003D2DE8" w:rsidRPr="003D2DE8" w14:paraId="6911C0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34D203"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D69A5FD" w14:textId="77777777" w:rsidR="008E3E35" w:rsidRPr="003D2DE8" w:rsidRDefault="008E3E35" w:rsidP="00436054">
            <w:pPr>
              <w:spacing w:after="0" w:line="240" w:lineRule="auto"/>
              <w:jc w:val="left"/>
              <w:rPr>
                <w:rFonts w:cstheme="minorHAnsi"/>
                <w:szCs w:val="20"/>
              </w:rPr>
            </w:pPr>
            <w:r w:rsidRPr="003D2DE8">
              <w:rPr>
                <w:rFonts w:cstheme="minorHAnsi"/>
                <w:szCs w:val="20"/>
              </w:rPr>
              <w:t>- możliwość podpisywania pojedynczych dokumentów,</w:t>
            </w:r>
          </w:p>
        </w:tc>
      </w:tr>
      <w:tr w:rsidR="003D2DE8" w:rsidRPr="003D2DE8" w14:paraId="284B62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04E7C3"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C3C1700" w14:textId="77777777" w:rsidR="008E3E35" w:rsidRPr="003D2DE8" w:rsidRDefault="008E3E35" w:rsidP="00436054">
            <w:pPr>
              <w:spacing w:after="0" w:line="240" w:lineRule="auto"/>
              <w:jc w:val="left"/>
              <w:rPr>
                <w:rFonts w:cstheme="minorHAnsi"/>
                <w:szCs w:val="20"/>
              </w:rPr>
            </w:pPr>
            <w:r w:rsidRPr="003D2DE8">
              <w:rPr>
                <w:rFonts w:cstheme="minorHAnsi"/>
                <w:szCs w:val="20"/>
              </w:rPr>
              <w:t>- możliwość podpisywania grupy dokumentów z jednokrotnym zapytaniem o PIN,</w:t>
            </w:r>
          </w:p>
        </w:tc>
      </w:tr>
      <w:tr w:rsidR="003D2DE8" w:rsidRPr="003D2DE8" w14:paraId="4D7BC6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01FF88"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3AB5048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podpisywanych dokumentów:</w:t>
            </w:r>
          </w:p>
        </w:tc>
      </w:tr>
      <w:tr w:rsidR="003D2DE8" w:rsidRPr="003D2DE8" w14:paraId="646F9F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7FAD36"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D24B639" w14:textId="77777777" w:rsidR="008E3E35" w:rsidRPr="003D2DE8" w:rsidRDefault="008E3E35" w:rsidP="00436054">
            <w:pPr>
              <w:spacing w:after="0" w:line="240" w:lineRule="auto"/>
              <w:jc w:val="left"/>
              <w:rPr>
                <w:rFonts w:cstheme="minorHAnsi"/>
                <w:szCs w:val="20"/>
              </w:rPr>
            </w:pPr>
            <w:r w:rsidRPr="003D2DE8">
              <w:rPr>
                <w:rFonts w:cstheme="minorHAnsi"/>
                <w:szCs w:val="20"/>
              </w:rPr>
              <w:t>- przegląd listy podpisywanych dokumentów (dla podpisywania grupowego),</w:t>
            </w:r>
          </w:p>
        </w:tc>
      </w:tr>
      <w:tr w:rsidR="003D2DE8" w:rsidRPr="003D2DE8" w14:paraId="7C4F85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373543"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6030123" w14:textId="77777777" w:rsidR="008E3E35" w:rsidRPr="003D2DE8" w:rsidRDefault="008E3E35" w:rsidP="00436054">
            <w:pPr>
              <w:spacing w:after="0" w:line="240" w:lineRule="auto"/>
              <w:jc w:val="left"/>
              <w:rPr>
                <w:rFonts w:cstheme="minorHAnsi"/>
                <w:szCs w:val="20"/>
              </w:rPr>
            </w:pPr>
            <w:r w:rsidRPr="003D2DE8">
              <w:rPr>
                <w:rFonts w:cstheme="minorHAnsi"/>
                <w:szCs w:val="20"/>
              </w:rPr>
              <w:t>- podgląd podpisywanych dokumentów XML.</w:t>
            </w:r>
          </w:p>
        </w:tc>
      </w:tr>
      <w:tr w:rsidR="003D2DE8" w:rsidRPr="003D2DE8" w14:paraId="256682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C4BE96"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3D033F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podpisywanie elektronicznej dokumentacji medycznej przetwarzanej w Repozytorium EDM, w szczególności:</w:t>
            </w:r>
          </w:p>
        </w:tc>
      </w:tr>
      <w:tr w:rsidR="003D2DE8" w:rsidRPr="003D2DE8" w14:paraId="7D3784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8B37297"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73FFF72" w14:textId="77777777" w:rsidR="008E3E35" w:rsidRPr="003D2DE8" w:rsidRDefault="008E3E35" w:rsidP="00436054">
            <w:pPr>
              <w:spacing w:after="0" w:line="240" w:lineRule="auto"/>
              <w:jc w:val="left"/>
              <w:rPr>
                <w:rFonts w:cstheme="minorHAnsi"/>
                <w:szCs w:val="20"/>
              </w:rPr>
            </w:pPr>
            <w:r w:rsidRPr="003D2DE8">
              <w:rPr>
                <w:rFonts w:cstheme="minorHAnsi"/>
                <w:szCs w:val="20"/>
              </w:rPr>
              <w:t>- rejestrację w Repozytorium EDM informacji o złożeniu podpisu,</w:t>
            </w:r>
          </w:p>
        </w:tc>
      </w:tr>
      <w:tr w:rsidR="003D2DE8" w:rsidRPr="003D2DE8" w14:paraId="5E13B8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D63199"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15399B9E" w14:textId="77777777" w:rsidR="008E3E35" w:rsidRPr="003D2DE8" w:rsidRDefault="008E3E35" w:rsidP="00436054">
            <w:pPr>
              <w:spacing w:after="0" w:line="240" w:lineRule="auto"/>
              <w:jc w:val="left"/>
              <w:rPr>
                <w:rFonts w:cstheme="minorHAnsi"/>
                <w:szCs w:val="20"/>
              </w:rPr>
            </w:pPr>
            <w:r w:rsidRPr="003D2DE8">
              <w:rPr>
                <w:rFonts w:cstheme="minorHAnsi"/>
                <w:szCs w:val="20"/>
              </w:rPr>
              <w:t>- składanie podpisu cyfrowego oraz rejestrację sygnatury dokumentu w Repozytorium EDM</w:t>
            </w:r>
          </w:p>
        </w:tc>
      </w:tr>
      <w:tr w:rsidR="003D2DE8" w:rsidRPr="003D2DE8" w14:paraId="7EDEB2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99872D"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DE3952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pozwala na wykorzystanie następujących zestawów do podpisu cyfrowego:</w:t>
            </w:r>
          </w:p>
        </w:tc>
      </w:tr>
      <w:tr w:rsidR="003D2DE8" w:rsidRPr="003D2DE8" w14:paraId="045D46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6AC402"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AEE55C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Podpis elektroniczny </w:t>
            </w:r>
            <w:proofErr w:type="spellStart"/>
            <w:r w:rsidRPr="003D2DE8">
              <w:rPr>
                <w:rFonts w:cstheme="minorHAnsi"/>
                <w:szCs w:val="20"/>
              </w:rPr>
              <w:t>Certum</w:t>
            </w:r>
            <w:proofErr w:type="spellEnd"/>
          </w:p>
        </w:tc>
      </w:tr>
      <w:tr w:rsidR="003D2DE8" w:rsidRPr="003D2DE8" w14:paraId="4DC6BE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6B3CB9"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72053B74" w14:textId="77777777" w:rsidR="008E3E35" w:rsidRPr="003D2DE8" w:rsidRDefault="008E3E35" w:rsidP="00436054">
            <w:pPr>
              <w:spacing w:after="0" w:line="240" w:lineRule="auto"/>
              <w:jc w:val="left"/>
              <w:rPr>
                <w:rFonts w:cstheme="minorHAnsi"/>
                <w:szCs w:val="20"/>
              </w:rPr>
            </w:pPr>
            <w:r w:rsidRPr="003D2DE8">
              <w:rPr>
                <w:rFonts w:cstheme="minorHAnsi"/>
                <w:szCs w:val="20"/>
              </w:rPr>
              <w:t>- Podpis elektroniczny E-Szafir</w:t>
            </w:r>
          </w:p>
        </w:tc>
      </w:tr>
      <w:tr w:rsidR="003D2DE8" w:rsidRPr="003D2DE8" w14:paraId="094B891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858F4E"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0AD78665"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Podpis elektroniczny </w:t>
            </w:r>
            <w:proofErr w:type="spellStart"/>
            <w:r w:rsidRPr="003D2DE8">
              <w:rPr>
                <w:rFonts w:cstheme="minorHAnsi"/>
                <w:szCs w:val="20"/>
              </w:rPr>
              <w:t>Sigillum</w:t>
            </w:r>
            <w:proofErr w:type="spellEnd"/>
          </w:p>
        </w:tc>
      </w:tr>
      <w:tr w:rsidR="003D2DE8" w:rsidRPr="003D2DE8" w14:paraId="510615D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D7EEC2"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43EF5E6B" w14:textId="77777777" w:rsidR="008E3E35" w:rsidRPr="003D2DE8" w:rsidRDefault="008E3E35" w:rsidP="00436054">
            <w:pPr>
              <w:spacing w:after="0" w:line="240" w:lineRule="auto"/>
              <w:jc w:val="left"/>
              <w:rPr>
                <w:rFonts w:cstheme="minorHAnsi"/>
                <w:szCs w:val="20"/>
              </w:rPr>
            </w:pPr>
            <w:r w:rsidRPr="003D2DE8">
              <w:rPr>
                <w:rFonts w:cstheme="minorHAnsi"/>
                <w:szCs w:val="20"/>
              </w:rPr>
              <w:t>- Podpis elektroniczny złożony za pośrednictwem certyfikatu ZUS</w:t>
            </w:r>
          </w:p>
        </w:tc>
      </w:tr>
      <w:tr w:rsidR="003D2DE8" w:rsidRPr="003D2DE8" w14:paraId="19466AA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800928"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57EC24A3"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Podpis elektroniczny złożony za pośrednictwem platformy </w:t>
            </w:r>
            <w:proofErr w:type="spellStart"/>
            <w:r w:rsidRPr="003D2DE8">
              <w:rPr>
                <w:rFonts w:cstheme="minorHAnsi"/>
                <w:szCs w:val="20"/>
              </w:rPr>
              <w:t>ePUAP</w:t>
            </w:r>
            <w:proofErr w:type="spellEnd"/>
          </w:p>
        </w:tc>
      </w:tr>
      <w:tr w:rsidR="003D2DE8" w:rsidRPr="003D2DE8" w14:paraId="2E3B1D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5DEDC" w14:textId="77777777" w:rsidR="008E3E35" w:rsidRPr="003D2DE8" w:rsidRDefault="008E3E35" w:rsidP="00436054">
            <w:pPr>
              <w:pStyle w:val="Tekstpodstawowy"/>
              <w:numPr>
                <w:ilvl w:val="0"/>
                <w:numId w:val="44"/>
              </w:numPr>
              <w:jc w:val="left"/>
              <w:rPr>
                <w:rFonts w:asciiTheme="minorHAnsi" w:hAnsiTheme="minorHAnsi" w:cstheme="minorHAnsi"/>
              </w:rPr>
            </w:pPr>
          </w:p>
        </w:tc>
        <w:tc>
          <w:tcPr>
            <w:tcW w:w="8811" w:type="dxa"/>
            <w:vAlign w:val="center"/>
          </w:tcPr>
          <w:p w14:paraId="6DF36A1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2CD643E1" w14:textId="77777777" w:rsidR="008E3E35" w:rsidRPr="003D2DE8" w:rsidRDefault="008E3E35" w:rsidP="00436054">
      <w:pPr>
        <w:pStyle w:val="Nagwek2"/>
        <w:spacing w:line="240" w:lineRule="auto"/>
        <w:jc w:val="left"/>
      </w:pPr>
      <w:r w:rsidRPr="003D2DE8">
        <w:t>Zdarzenia Medyczne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648B778F" w14:textId="77777777" w:rsidTr="00494CF9">
        <w:trPr>
          <w:tblHeader/>
        </w:trPr>
        <w:tc>
          <w:tcPr>
            <w:tcW w:w="540" w:type="dxa"/>
            <w:shd w:val="clear" w:color="C0C0C0" w:fill="BFBFBF" w:themeFill="background1" w:themeFillShade="BF"/>
          </w:tcPr>
          <w:p w14:paraId="32F6E582"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44CF6CBD"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6EF53E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768E2D"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40393D66"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integruje się z Platformą P1 w zakresie wymiany Zdarzeń Medycznych, które są przetwarzane w Systemie Informacji Medycznej zgodnie z Ustawa z 28 kwietnia 2011 r. o systemie informacji w ochronie zdrowia.</w:t>
            </w:r>
          </w:p>
        </w:tc>
      </w:tr>
      <w:tr w:rsidR="003D2DE8" w:rsidRPr="003D2DE8" w14:paraId="30231B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79385D"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32743BB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ewidencję danych Zdarzeń Medycznych zgodnie z wymogami Rozporządzenia Ministerstwa Zdrowia.</w:t>
            </w:r>
          </w:p>
        </w:tc>
      </w:tr>
      <w:tr w:rsidR="003D2DE8" w:rsidRPr="003D2DE8" w14:paraId="114FE6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EE0573"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3F53EA4A"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tworzy informację o Zdarzeniu Medycznym, w formacie i zakresie określonym przez </w:t>
            </w:r>
            <w:proofErr w:type="spellStart"/>
            <w:r w:rsidRPr="003D2DE8">
              <w:rPr>
                <w:rFonts w:cstheme="minorHAnsi"/>
                <w:szCs w:val="20"/>
              </w:rPr>
              <w:t>CeZ</w:t>
            </w:r>
            <w:proofErr w:type="spellEnd"/>
            <w:r w:rsidRPr="003D2DE8">
              <w:rPr>
                <w:rFonts w:cstheme="minorHAnsi"/>
                <w:szCs w:val="20"/>
              </w:rPr>
              <w:t>.</w:t>
            </w:r>
          </w:p>
        </w:tc>
      </w:tr>
      <w:tr w:rsidR="003D2DE8" w:rsidRPr="003D2DE8" w14:paraId="4D2660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538992"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3CD1869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indeksowanie na Platformie P1 Elektronicznej Dokumentacji Medycznej w postaci elektronicznej powstałej w podmiocie leczniczym w kontekście ewidencjonowanych Zdarzeń Medycznych.</w:t>
            </w:r>
          </w:p>
        </w:tc>
      </w:tr>
      <w:tr w:rsidR="003D2DE8" w:rsidRPr="003D2DE8" w14:paraId="6AFCF3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B4BB1"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4D73B53E" w14:textId="77777777" w:rsidR="008E3E35" w:rsidRPr="003D2DE8" w:rsidRDefault="008E3E35" w:rsidP="00436054">
            <w:pPr>
              <w:spacing w:after="0" w:line="240" w:lineRule="auto"/>
              <w:jc w:val="left"/>
              <w:rPr>
                <w:rFonts w:cstheme="minorHAnsi"/>
                <w:szCs w:val="20"/>
              </w:rPr>
            </w:pPr>
            <w:r w:rsidRPr="003D2DE8">
              <w:rPr>
                <w:rFonts w:cstheme="minorHAnsi"/>
                <w:szCs w:val="20"/>
              </w:rPr>
              <w:t>Przed przekazaniem Zdarzenia Medycznego na Platformę P1 istnieje możliwość przeglądu jego danych przez personel podmiotu leczniczego.</w:t>
            </w:r>
          </w:p>
        </w:tc>
      </w:tr>
      <w:tr w:rsidR="003D2DE8" w:rsidRPr="003D2DE8" w14:paraId="5A98E4F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1A19E4"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555FE31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raportowanie Zdarzeń Medycznych do Platformy P1.</w:t>
            </w:r>
          </w:p>
        </w:tc>
      </w:tr>
      <w:tr w:rsidR="003D2DE8" w:rsidRPr="003D2DE8" w14:paraId="37989B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93D2BC"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6008405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określenie odstępu czasowego pomiędzy ewidencją danych Zdarzenia Medycznego a jego wysłaniem do Platformy P1</w:t>
            </w:r>
          </w:p>
        </w:tc>
      </w:tr>
      <w:tr w:rsidR="003D2DE8" w:rsidRPr="003D2DE8" w14:paraId="46AA4D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99086C"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2DE50980" w14:textId="77777777" w:rsidR="008E3E35" w:rsidRPr="003D2DE8" w:rsidRDefault="008E3E35" w:rsidP="00436054">
            <w:pPr>
              <w:spacing w:after="0" w:line="240" w:lineRule="auto"/>
              <w:jc w:val="left"/>
              <w:rPr>
                <w:rFonts w:cstheme="minorHAnsi"/>
                <w:szCs w:val="20"/>
              </w:rPr>
            </w:pPr>
            <w:r w:rsidRPr="003D2DE8">
              <w:rPr>
                <w:rFonts w:cstheme="minorHAnsi"/>
                <w:szCs w:val="20"/>
              </w:rPr>
              <w:t>W przypadku, gdy wytworzono EDM odpowiedniego typu (która powinna zostać zaindeksowana na Platformie P1) w kontekście Zdarzenia Medycznego, to system wysyła i rejestruje na Platformie P1 Indeks tej dokumentacji medycznej.</w:t>
            </w:r>
          </w:p>
        </w:tc>
      </w:tr>
      <w:tr w:rsidR="003D2DE8" w:rsidRPr="003D2DE8" w14:paraId="1D3A56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B9406"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501A54F7"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3D2DE8" w:rsidRPr="003D2DE8" w14:paraId="69A7C60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1D2276"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12BFF85D"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filtrowania listy raportowanych Zdarzeń Medycznych wg:</w:t>
            </w:r>
            <w:r w:rsidRPr="003D2DE8">
              <w:rPr>
                <w:rFonts w:cstheme="minorHAnsi"/>
                <w:szCs w:val="20"/>
              </w:rPr>
              <w:br/>
              <w:t>- jednostki organizacyjnej, w której powstało zdarzenie,</w:t>
            </w:r>
            <w:r w:rsidRPr="003D2DE8">
              <w:rPr>
                <w:rFonts w:cstheme="minorHAnsi"/>
                <w:szCs w:val="20"/>
              </w:rPr>
              <w:br/>
              <w:t>- daty zdarzenia,</w:t>
            </w:r>
            <w:r w:rsidRPr="003D2DE8">
              <w:rPr>
                <w:rFonts w:cstheme="minorHAnsi"/>
                <w:szCs w:val="20"/>
              </w:rPr>
              <w:br/>
              <w:t>- statusu wysyłki zdarzenia,</w:t>
            </w:r>
            <w:r w:rsidRPr="003D2DE8">
              <w:rPr>
                <w:rFonts w:cstheme="minorHAnsi"/>
                <w:szCs w:val="20"/>
              </w:rPr>
              <w:br/>
              <w:t>- klasy zdarzenia (kodu statystycznego udzielonego świadczenia).</w:t>
            </w:r>
          </w:p>
        </w:tc>
      </w:tr>
      <w:tr w:rsidR="003D2DE8" w:rsidRPr="003D2DE8" w14:paraId="47E659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65B863"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2D5F9BB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aktualizację Zdarzeń Medycznych przekazanych przez podmiot leczniczy na Platformę P1.</w:t>
            </w:r>
          </w:p>
        </w:tc>
      </w:tr>
      <w:tr w:rsidR="003D2DE8" w:rsidRPr="003D2DE8" w14:paraId="2ED5D82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F54A88"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5F39288F"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anulowania Zdarzenia Medycznego przekazanego przez podmiot leczniczy na Platformę P1.</w:t>
            </w:r>
          </w:p>
        </w:tc>
      </w:tr>
      <w:tr w:rsidR="003D2DE8" w:rsidRPr="003D2DE8" w14:paraId="779131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D33B92"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2EA1283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wyszukiwanie oraz pobieranie z Platformy P1 danych Zdarzeń Medycznych  dotyczących pobytów pacjentów w innych placówkach.</w:t>
            </w:r>
          </w:p>
        </w:tc>
      </w:tr>
      <w:tr w:rsidR="003D2DE8" w:rsidRPr="003D2DE8" w14:paraId="3C9164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1B71F1" w14:textId="77777777" w:rsidR="008E3E35" w:rsidRPr="003D2DE8" w:rsidRDefault="008E3E35" w:rsidP="00436054">
            <w:pPr>
              <w:pStyle w:val="Tekstpodstawowy"/>
              <w:numPr>
                <w:ilvl w:val="0"/>
                <w:numId w:val="45"/>
              </w:numPr>
              <w:jc w:val="left"/>
              <w:rPr>
                <w:rFonts w:asciiTheme="minorHAnsi" w:hAnsiTheme="minorHAnsi" w:cstheme="minorHAnsi"/>
              </w:rPr>
            </w:pPr>
          </w:p>
        </w:tc>
        <w:tc>
          <w:tcPr>
            <w:tcW w:w="8811" w:type="dxa"/>
            <w:vAlign w:val="center"/>
          </w:tcPr>
          <w:p w14:paraId="6FEEF09B"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pobierania z Platformy P1 Elektronicznej Dokumentacji Medycznej powiązanej ze Zdarzeniami Medycznymi zarejestrowanymi w innych podmiotach.</w:t>
            </w:r>
          </w:p>
        </w:tc>
      </w:tr>
    </w:tbl>
    <w:p w14:paraId="30BBA068" w14:textId="77777777" w:rsidR="008E3E35" w:rsidRPr="003D2DE8" w:rsidRDefault="008E3E35" w:rsidP="00436054">
      <w:pPr>
        <w:pStyle w:val="Nagwek2"/>
        <w:spacing w:line="240" w:lineRule="auto"/>
        <w:jc w:val="left"/>
      </w:pPr>
      <w:proofErr w:type="spellStart"/>
      <w:r w:rsidRPr="003D2DE8">
        <w:t>eRecepta</w:t>
      </w:r>
      <w:proofErr w:type="spellEnd"/>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41F816B0" w14:textId="77777777" w:rsidTr="00494CF9">
        <w:trPr>
          <w:tblHeader/>
        </w:trPr>
        <w:tc>
          <w:tcPr>
            <w:tcW w:w="540" w:type="dxa"/>
            <w:shd w:val="clear" w:color="C0C0C0" w:fill="BFBFBF" w:themeFill="background1" w:themeFillShade="BF"/>
          </w:tcPr>
          <w:p w14:paraId="29057BC4"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5269DAB4"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78316C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8B3BF8" w14:textId="77777777" w:rsidR="008E3E35" w:rsidRPr="003D2DE8" w:rsidRDefault="008E3E35" w:rsidP="00436054">
            <w:pPr>
              <w:pStyle w:val="Tekstpodstawowy"/>
              <w:numPr>
                <w:ilvl w:val="0"/>
                <w:numId w:val="46"/>
              </w:numPr>
              <w:jc w:val="left"/>
              <w:rPr>
                <w:rFonts w:asciiTheme="minorHAnsi" w:hAnsiTheme="minorHAnsi" w:cstheme="minorHAnsi"/>
              </w:rPr>
            </w:pPr>
          </w:p>
        </w:tc>
        <w:tc>
          <w:tcPr>
            <w:tcW w:w="8811" w:type="dxa"/>
          </w:tcPr>
          <w:p w14:paraId="298897B9"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Usługa umożliwia wysłanie recepty przygotowanej w systemie HIS do rejestru centralnego działającego w ramach projektu P1. </w:t>
            </w:r>
          </w:p>
        </w:tc>
      </w:tr>
      <w:tr w:rsidR="003D2DE8" w:rsidRPr="003D2DE8" w14:paraId="62D55E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2F55D8" w14:textId="77777777" w:rsidR="008E3E35" w:rsidRPr="003D2DE8" w:rsidRDefault="008E3E35" w:rsidP="00436054">
            <w:pPr>
              <w:pStyle w:val="Tekstpodstawowy"/>
              <w:numPr>
                <w:ilvl w:val="0"/>
                <w:numId w:val="46"/>
              </w:numPr>
              <w:jc w:val="left"/>
              <w:rPr>
                <w:rFonts w:asciiTheme="minorHAnsi" w:hAnsiTheme="minorHAnsi" w:cstheme="minorHAnsi"/>
              </w:rPr>
            </w:pPr>
          </w:p>
        </w:tc>
        <w:tc>
          <w:tcPr>
            <w:tcW w:w="8811" w:type="dxa"/>
          </w:tcPr>
          <w:p w14:paraId="01FD05D5" w14:textId="77777777" w:rsidR="008E3E35" w:rsidRPr="003D2DE8" w:rsidRDefault="008E3E35" w:rsidP="00436054">
            <w:pPr>
              <w:spacing w:after="0" w:line="240" w:lineRule="auto"/>
              <w:jc w:val="left"/>
              <w:rPr>
                <w:rFonts w:cstheme="minorHAnsi"/>
                <w:szCs w:val="20"/>
              </w:rPr>
            </w:pPr>
            <w:r w:rsidRPr="003D2DE8">
              <w:rPr>
                <w:rFonts w:cstheme="minorHAnsi"/>
                <w:szCs w:val="20"/>
              </w:rPr>
              <w:t>Usługa umożliwia pobranie identyfikatorów recepty nadanych przez system centralny: klucz pakietu recept, klucz recepty, kod recepty.</w:t>
            </w:r>
          </w:p>
        </w:tc>
      </w:tr>
      <w:tr w:rsidR="003D2DE8" w:rsidRPr="003D2DE8" w14:paraId="169C7D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AA3355" w14:textId="77777777" w:rsidR="008E3E35" w:rsidRPr="003D2DE8" w:rsidRDefault="008E3E35" w:rsidP="00436054">
            <w:pPr>
              <w:pStyle w:val="Tekstpodstawowy"/>
              <w:numPr>
                <w:ilvl w:val="0"/>
                <w:numId w:val="46"/>
              </w:numPr>
              <w:jc w:val="left"/>
              <w:rPr>
                <w:rFonts w:asciiTheme="minorHAnsi" w:hAnsiTheme="minorHAnsi" w:cstheme="minorHAnsi"/>
              </w:rPr>
            </w:pPr>
          </w:p>
        </w:tc>
        <w:tc>
          <w:tcPr>
            <w:tcW w:w="8811" w:type="dxa"/>
          </w:tcPr>
          <w:p w14:paraId="5280146D" w14:textId="77777777" w:rsidR="008E3E35" w:rsidRPr="003D2DE8" w:rsidRDefault="008E3E35" w:rsidP="00436054">
            <w:pPr>
              <w:spacing w:after="0" w:line="240" w:lineRule="auto"/>
              <w:jc w:val="left"/>
              <w:rPr>
                <w:rFonts w:cstheme="minorHAnsi"/>
                <w:szCs w:val="20"/>
              </w:rPr>
            </w:pPr>
            <w:r w:rsidRPr="003D2DE8">
              <w:rPr>
                <w:rFonts w:cstheme="minorHAnsi"/>
                <w:szCs w:val="20"/>
              </w:rPr>
              <w:t>Usługa umożliwia sprawdzenie recept wystawionych pacjentowi.</w:t>
            </w:r>
          </w:p>
        </w:tc>
      </w:tr>
      <w:tr w:rsidR="003D2DE8" w:rsidRPr="003D2DE8" w14:paraId="23F948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896FE7" w14:textId="77777777" w:rsidR="008E3E35" w:rsidRPr="003D2DE8" w:rsidRDefault="008E3E35" w:rsidP="00436054">
            <w:pPr>
              <w:pStyle w:val="Tekstpodstawowy"/>
              <w:numPr>
                <w:ilvl w:val="0"/>
                <w:numId w:val="46"/>
              </w:numPr>
              <w:jc w:val="left"/>
              <w:rPr>
                <w:rFonts w:asciiTheme="minorHAnsi" w:hAnsiTheme="minorHAnsi" w:cstheme="minorHAnsi"/>
              </w:rPr>
            </w:pPr>
          </w:p>
        </w:tc>
        <w:tc>
          <w:tcPr>
            <w:tcW w:w="8811" w:type="dxa"/>
          </w:tcPr>
          <w:p w14:paraId="0F96B70E" w14:textId="77777777" w:rsidR="008E3E35" w:rsidRPr="003D2DE8" w:rsidRDefault="008E3E35" w:rsidP="00436054">
            <w:pPr>
              <w:spacing w:after="0" w:line="240" w:lineRule="auto"/>
              <w:jc w:val="left"/>
              <w:rPr>
                <w:rFonts w:cstheme="minorHAnsi"/>
                <w:szCs w:val="20"/>
              </w:rPr>
            </w:pPr>
            <w:r w:rsidRPr="003D2DE8">
              <w:rPr>
                <w:rFonts w:cstheme="minorHAnsi"/>
                <w:szCs w:val="20"/>
              </w:rPr>
              <w:t>Usługa umożliwia wysłanie dokumentu anulowania wystawionej recepty.</w:t>
            </w:r>
          </w:p>
        </w:tc>
      </w:tr>
    </w:tbl>
    <w:p w14:paraId="2D522FF4" w14:textId="77777777" w:rsidR="008E3E35" w:rsidRPr="003D2DE8" w:rsidRDefault="008E3E35" w:rsidP="00436054">
      <w:pPr>
        <w:pStyle w:val="Nagwek2"/>
        <w:spacing w:line="240" w:lineRule="auto"/>
        <w:jc w:val="left"/>
      </w:pPr>
      <w:proofErr w:type="spellStart"/>
      <w:r w:rsidRPr="003D2DE8">
        <w:t>eSkierowanie</w:t>
      </w:r>
      <w:proofErr w:type="spellEnd"/>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39A96637" w14:textId="77777777" w:rsidTr="00494CF9">
        <w:trPr>
          <w:tblHeader/>
        </w:trPr>
        <w:tc>
          <w:tcPr>
            <w:tcW w:w="540" w:type="dxa"/>
            <w:shd w:val="clear" w:color="C0C0C0" w:fill="BFBFBF" w:themeFill="background1" w:themeFillShade="BF"/>
          </w:tcPr>
          <w:p w14:paraId="45065C10"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2006A309"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6AF5E3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C30C92"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7FC6068A"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wystawienia, przez uprawnionego pracownika medycznego, e-skierowania w systemie lokalnym Usługodawcy, wraz z podpisaniem dokumentu elektronicznym podpisem, zgodnie z wytycznymi C e-Z.</w:t>
            </w:r>
          </w:p>
        </w:tc>
      </w:tr>
      <w:tr w:rsidR="003D2DE8" w:rsidRPr="003D2DE8" w14:paraId="63ECFC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29745E"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2F6229DE"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umożliwia Usługodawcy lub jego pracownikom medycznym wybór sposobu elektronicznego podpisywania wystawianego e-skierowania spośród metod:</w:t>
            </w:r>
            <w:r w:rsidRPr="003D2DE8">
              <w:rPr>
                <w:rFonts w:cstheme="minorHAnsi"/>
                <w:szCs w:val="20"/>
              </w:rPr>
              <w:br/>
              <w:t>- podpis kwalifikowany,</w:t>
            </w:r>
            <w:r w:rsidRPr="003D2DE8">
              <w:rPr>
                <w:rFonts w:cstheme="minorHAnsi"/>
                <w:szCs w:val="20"/>
              </w:rPr>
              <w:br/>
              <w:t>- certyfikat ZUS (e-ZLA),</w:t>
            </w:r>
            <w:r w:rsidRPr="003D2DE8">
              <w:rPr>
                <w:rFonts w:cstheme="minorHAnsi"/>
                <w:szCs w:val="20"/>
              </w:rPr>
              <w:br/>
              <w:t>- Profil Zaufany.</w:t>
            </w:r>
            <w:r w:rsidRPr="003D2DE8">
              <w:rPr>
                <w:rFonts w:cstheme="minorHAnsi"/>
                <w:szCs w:val="20"/>
              </w:rPr>
              <w:br/>
              <w:t xml:space="preserve">System umożliwia ustalenie jednego sposobu dla wszystkich pracowników lub indywidualnego wyboru sposobu podpisywania dla poszczególnych pracowników medycznych Usługodawcy. </w:t>
            </w:r>
          </w:p>
        </w:tc>
      </w:tr>
      <w:tr w:rsidR="003D2DE8" w:rsidRPr="003D2DE8" w14:paraId="0E5363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AEAF77"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698E2CA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umożliwia ewidencjonowanie dodatkowych informacji dotyczących wysłanych danych dostępowych e-skierowania - w szczególności kanału wysyłki i poprawności dostarczenia danych.</w:t>
            </w:r>
          </w:p>
        </w:tc>
      </w:tr>
      <w:tr w:rsidR="003D2DE8" w:rsidRPr="003D2DE8" w14:paraId="1D9CE1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116A47"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2726FBF6"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lokalny umożliwia użytkownikowi na powiązanie e-skierowania z zaplanowanym terminem. </w:t>
            </w:r>
          </w:p>
        </w:tc>
      </w:tr>
      <w:tr w:rsidR="003D2DE8" w:rsidRPr="003D2DE8" w14:paraId="787BF6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91986E"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3A916FD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umożliwia wprowadzenie numeru e-skierowania w oknie Dane skierowania.</w:t>
            </w:r>
          </w:p>
        </w:tc>
      </w:tr>
      <w:tr w:rsidR="003D2DE8" w:rsidRPr="003D2DE8" w14:paraId="7E08EA5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BAC791"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0686D794"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lokalny pozwala na </w:t>
            </w:r>
            <w:proofErr w:type="spellStart"/>
            <w:r w:rsidRPr="003D2DE8">
              <w:rPr>
                <w:rFonts w:cstheme="minorHAnsi"/>
                <w:szCs w:val="20"/>
              </w:rPr>
              <w:t>autouzupełnienie</w:t>
            </w:r>
            <w:proofErr w:type="spellEnd"/>
            <w:r w:rsidRPr="003D2DE8">
              <w:rPr>
                <w:rFonts w:cstheme="minorHAnsi"/>
                <w:szCs w:val="20"/>
              </w:rPr>
              <w:t xml:space="preserve"> (nadpisanie) danych skierowania w danych pobytu pacjenta na podstawie pobranego e-skierowania.</w:t>
            </w:r>
          </w:p>
        </w:tc>
      </w:tr>
      <w:tr w:rsidR="003D2DE8" w:rsidRPr="003D2DE8" w14:paraId="0C4898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12A71B"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61A183C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Usługodawcy umożliwia przegląd wystawionych, we wskazanym okresie, e-skierowań w kontekście pacjenta i zapoznanie się z ich bieżącym statusem w P1.</w:t>
            </w:r>
          </w:p>
        </w:tc>
      </w:tr>
      <w:tr w:rsidR="003D2DE8" w:rsidRPr="003D2DE8" w14:paraId="5A1D7CC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048804"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40E2DBF7"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anulowania e-skierowania u Usługodawcy, u którego wystawiono dokument a dokument pozostaje w statusie 'Wystawione'.</w:t>
            </w:r>
          </w:p>
        </w:tc>
      </w:tr>
      <w:tr w:rsidR="003D2DE8" w:rsidRPr="003D2DE8" w14:paraId="324C16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47D2C7"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366DEDE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umożliwia podglądu wersji prezentacyjnej e-skierowania.</w:t>
            </w:r>
          </w:p>
        </w:tc>
      </w:tr>
      <w:tr w:rsidR="003D2DE8" w:rsidRPr="003D2DE8" w14:paraId="7A4563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E6799"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59D923F5"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umożliwia wydrukowanie:</w:t>
            </w:r>
            <w:r w:rsidRPr="003D2DE8">
              <w:rPr>
                <w:rFonts w:cstheme="minorHAnsi"/>
                <w:szCs w:val="20"/>
              </w:rPr>
              <w:br/>
              <w:t>- wersji prezentacyjnej e-skierowania,</w:t>
            </w:r>
            <w:r w:rsidRPr="003D2DE8">
              <w:rPr>
                <w:rFonts w:cstheme="minorHAnsi"/>
                <w:szCs w:val="20"/>
              </w:rPr>
              <w:br/>
              <w:t>- wersji informacyjnej e-skierowania,</w:t>
            </w:r>
            <w:r w:rsidRPr="003D2DE8">
              <w:rPr>
                <w:rFonts w:cstheme="minorHAnsi"/>
                <w:szCs w:val="20"/>
              </w:rPr>
              <w:br/>
              <w:t>- informacji o skierowaniu zawierającej identyfikator skierowania oraz kod dostępowy, tj. dokumentów umożliwiających realizację wystawionego e-skierowania.</w:t>
            </w:r>
          </w:p>
        </w:tc>
      </w:tr>
      <w:tr w:rsidR="003D2DE8" w:rsidRPr="003D2DE8" w14:paraId="022D8E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150AC6"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694B2093"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lokalny Usługodawcy umożliwia obsługę e-skierowań pacjenta, w tym dokonywania zmiany statusu e-skierowania w Systemie P1 przez:</w:t>
            </w:r>
            <w:r w:rsidRPr="003D2DE8">
              <w:rPr>
                <w:rFonts w:cstheme="minorHAnsi"/>
                <w:szCs w:val="20"/>
              </w:rPr>
              <w:br/>
              <w:t>- przyjęcie do realizacji, w tym wpisanie na listę oczekujących,</w:t>
            </w:r>
            <w:r w:rsidRPr="003D2DE8">
              <w:rPr>
                <w:rFonts w:cstheme="minorHAnsi"/>
                <w:szCs w:val="20"/>
              </w:rPr>
              <w:br/>
              <w:t>- rezygnację z realizacji e-skierowania,</w:t>
            </w:r>
            <w:r w:rsidRPr="003D2DE8">
              <w:rPr>
                <w:rFonts w:cstheme="minorHAnsi"/>
                <w:szCs w:val="20"/>
              </w:rPr>
              <w:br/>
              <w:t>- zakończenie realizacji e-skierowania</w:t>
            </w:r>
          </w:p>
        </w:tc>
      </w:tr>
      <w:tr w:rsidR="003D2DE8" w:rsidRPr="003D2DE8" w14:paraId="2A7F5D1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C6820C"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6277D6FC" w14:textId="77777777" w:rsidR="008E3E35" w:rsidRPr="003D2DE8" w:rsidRDefault="008E3E35" w:rsidP="00436054">
            <w:pPr>
              <w:spacing w:after="0" w:line="240" w:lineRule="auto"/>
              <w:jc w:val="left"/>
              <w:rPr>
                <w:rFonts w:cstheme="minorHAnsi"/>
                <w:szCs w:val="20"/>
              </w:rPr>
            </w:pPr>
            <w:r w:rsidRPr="003D2DE8">
              <w:rPr>
                <w:rFonts w:cstheme="minorHAnsi"/>
                <w:szCs w:val="20"/>
              </w:rPr>
              <w:t>W zakresie e-skierowań system lokalny umożliwia asynchroniczną obsługę operacji 'Wyślij' oraz 'Weryfikuj'.</w:t>
            </w:r>
          </w:p>
        </w:tc>
      </w:tr>
      <w:tr w:rsidR="003D2DE8" w:rsidRPr="003D2DE8" w14:paraId="6C8391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23D3A9"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407BE81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lokalny umożliwia wyszukanie wszystkich e-skierowań wystawionych pacjentowi w podmiocie leczniczym niezależnie od jednostki organizacyjnej podmiotu i lekarza wystawiającego. </w:t>
            </w:r>
          </w:p>
        </w:tc>
      </w:tr>
      <w:tr w:rsidR="003D2DE8" w:rsidRPr="003D2DE8" w14:paraId="39D568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661903"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7DDA46A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jest zintegrowany z Platformą P1 w zakresie zapisywania przez system lokalny poprawnego dokumentu e-skierowania w Systemie P1.</w:t>
            </w:r>
          </w:p>
        </w:tc>
      </w:tr>
      <w:tr w:rsidR="003D2DE8" w:rsidRPr="003D2DE8" w14:paraId="319F9D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0B96B0"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16A0CB3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jest zintegrowany z Platformą P1 w zakresie pobierania przez system lokalny dokumentu e-skierowania z Systemu P1.</w:t>
            </w:r>
          </w:p>
        </w:tc>
      </w:tr>
      <w:tr w:rsidR="003D2DE8" w:rsidRPr="003D2DE8" w14:paraId="7C954D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68E4CD"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7A1E6F0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automatyczne wygenerowanie wydruku wersji prezentacyjnej danych e-skierowania po poprawnym wysłaniu przez system lokalny dokumentu e-skierowania do Systemu P1.</w:t>
            </w:r>
          </w:p>
        </w:tc>
      </w:tr>
      <w:tr w:rsidR="003D2DE8" w:rsidRPr="003D2DE8" w14:paraId="5DC1507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D3ED28"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0B3DD281"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generowanie identyfikatorów wystawianych e-Skierowań z użyciem własnego kodu prefiks.</w:t>
            </w:r>
          </w:p>
        </w:tc>
      </w:tr>
      <w:tr w:rsidR="003D2DE8" w:rsidRPr="003D2DE8" w14:paraId="5288FA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38C882"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097116E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obsługę e-Skierowań w przypadku niedostępności usług podmiotu zewnętrznego (Platformy P1)</w:t>
            </w:r>
          </w:p>
        </w:tc>
      </w:tr>
      <w:tr w:rsidR="003D2DE8" w:rsidRPr="003D2DE8" w14:paraId="7CC6FE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F4807F" w14:textId="77777777" w:rsidR="008E3E35" w:rsidRPr="003D2DE8" w:rsidRDefault="008E3E35" w:rsidP="00436054">
            <w:pPr>
              <w:pStyle w:val="Tekstpodstawowy"/>
              <w:numPr>
                <w:ilvl w:val="0"/>
                <w:numId w:val="47"/>
              </w:numPr>
              <w:jc w:val="left"/>
              <w:rPr>
                <w:rFonts w:asciiTheme="minorHAnsi" w:hAnsiTheme="minorHAnsi" w:cstheme="minorHAnsi"/>
              </w:rPr>
            </w:pPr>
          </w:p>
        </w:tc>
        <w:tc>
          <w:tcPr>
            <w:tcW w:w="8811" w:type="dxa"/>
          </w:tcPr>
          <w:p w14:paraId="1DF28AE4"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umożliwia ręczną aktualizację statusu obsługiwanego e-Skierowania</w:t>
            </w:r>
          </w:p>
        </w:tc>
      </w:tr>
      <w:tr w:rsidR="003D2DE8" w:rsidRPr="003D2DE8" w14:paraId="644480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B69540" w14:textId="77777777" w:rsidR="00D64B48" w:rsidRPr="003D2DE8" w:rsidRDefault="00D64B48" w:rsidP="00436054">
            <w:pPr>
              <w:pStyle w:val="Tekstpodstawowy"/>
              <w:numPr>
                <w:ilvl w:val="0"/>
                <w:numId w:val="47"/>
              </w:numPr>
              <w:jc w:val="left"/>
              <w:rPr>
                <w:rFonts w:asciiTheme="minorHAnsi" w:hAnsiTheme="minorHAnsi" w:cstheme="minorHAnsi"/>
              </w:rPr>
            </w:pPr>
          </w:p>
        </w:tc>
        <w:tc>
          <w:tcPr>
            <w:tcW w:w="8811" w:type="dxa"/>
            <w:vAlign w:val="center"/>
          </w:tcPr>
          <w:p w14:paraId="2688AC3E" w14:textId="585AC95F" w:rsidR="00D64B48" w:rsidRPr="003D2DE8" w:rsidRDefault="00D64B48" w:rsidP="00436054">
            <w:pPr>
              <w:spacing w:after="0" w:line="240" w:lineRule="auto"/>
              <w:jc w:val="left"/>
              <w:rPr>
                <w:rFonts w:cstheme="minorHAnsi"/>
                <w:szCs w:val="20"/>
              </w:rPr>
            </w:pPr>
            <w:r w:rsidRPr="003D2DE8">
              <w:rPr>
                <w:rFonts w:cstheme="minorHAnsi"/>
                <w:szCs w:val="20"/>
              </w:rPr>
              <w:t>System lokalny umożliwia wydrukowanie przyjętego e-skierowania na podstawie własnego szablonu pisma oraz oficjalnego szablonu w wersji prezentacyjnej.</w:t>
            </w:r>
          </w:p>
        </w:tc>
      </w:tr>
      <w:tr w:rsidR="003D2DE8" w:rsidRPr="003D2DE8" w14:paraId="6B18F2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407042" w14:textId="77777777" w:rsidR="00D64B48" w:rsidRPr="003D2DE8" w:rsidRDefault="00D64B48" w:rsidP="00436054">
            <w:pPr>
              <w:pStyle w:val="Tekstpodstawowy"/>
              <w:numPr>
                <w:ilvl w:val="0"/>
                <w:numId w:val="47"/>
              </w:numPr>
              <w:jc w:val="left"/>
              <w:rPr>
                <w:rFonts w:asciiTheme="minorHAnsi" w:hAnsiTheme="minorHAnsi" w:cstheme="minorHAnsi"/>
              </w:rPr>
            </w:pPr>
          </w:p>
        </w:tc>
        <w:tc>
          <w:tcPr>
            <w:tcW w:w="8811" w:type="dxa"/>
            <w:vAlign w:val="bottom"/>
          </w:tcPr>
          <w:p w14:paraId="2B1F4EA6" w14:textId="2DEC2AB6" w:rsidR="00D64B48" w:rsidRPr="003D2DE8" w:rsidRDefault="00D64B48" w:rsidP="00436054">
            <w:pPr>
              <w:spacing w:after="0" w:line="240" w:lineRule="auto"/>
              <w:jc w:val="left"/>
              <w:rPr>
                <w:rFonts w:cstheme="minorHAnsi"/>
                <w:szCs w:val="20"/>
              </w:rPr>
            </w:pPr>
            <w:r w:rsidRPr="003D2DE8">
              <w:rPr>
                <w:rFonts w:cstheme="minorHAnsi"/>
                <w:szCs w:val="20"/>
              </w:rPr>
              <w:t>System umożliwia określenie wymaganych pól do uzupełnienia przez Administratora podczas wystawiania e-Skierowania</w:t>
            </w:r>
          </w:p>
        </w:tc>
      </w:tr>
    </w:tbl>
    <w:p w14:paraId="792FC455" w14:textId="77777777" w:rsidR="008E3E35" w:rsidRPr="003D2DE8" w:rsidRDefault="008E3E35" w:rsidP="00436054">
      <w:pPr>
        <w:pStyle w:val="Nagwek2"/>
        <w:spacing w:line="240" w:lineRule="auto"/>
        <w:jc w:val="left"/>
      </w:pPr>
      <w:proofErr w:type="spellStart"/>
      <w:r w:rsidRPr="003D2DE8">
        <w:t>eZwolnienia</w:t>
      </w:r>
      <w:proofErr w:type="spellEnd"/>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195EAB9C" w14:textId="77777777" w:rsidTr="00494CF9">
        <w:trPr>
          <w:tblHeader/>
        </w:trPr>
        <w:tc>
          <w:tcPr>
            <w:tcW w:w="540" w:type="dxa"/>
            <w:shd w:val="clear" w:color="C0C0C0" w:fill="BFBFBF" w:themeFill="background1" w:themeFillShade="BF"/>
          </w:tcPr>
          <w:p w14:paraId="388BEE16"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6B39898C" w14:textId="77777777" w:rsidR="008E3E35" w:rsidRPr="003D2DE8" w:rsidRDefault="008E3E35"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406EC8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A3AF0"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37E3FD0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D2DE8" w:rsidRPr="003D2DE8" w14:paraId="7A1C65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08806D"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6233D918"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3D2DE8">
              <w:rPr>
                <w:rFonts w:cstheme="minorHAnsi"/>
                <w:szCs w:val="20"/>
              </w:rPr>
              <w:t>ePUAP</w:t>
            </w:r>
            <w:proofErr w:type="spellEnd"/>
            <w:r w:rsidRPr="003D2DE8">
              <w:rPr>
                <w:rFonts w:cstheme="minorHAnsi"/>
                <w:szCs w:val="20"/>
              </w:rPr>
              <w:t>.</w:t>
            </w:r>
          </w:p>
        </w:tc>
      </w:tr>
      <w:tr w:rsidR="003D2DE8" w:rsidRPr="003D2DE8" w14:paraId="26C26A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6FD6E4"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1393C39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wylogowanie z systemu PUE - ZUS, w chwili zamknięcia sesji pracy z systemem.</w:t>
            </w:r>
          </w:p>
        </w:tc>
      </w:tr>
      <w:tr w:rsidR="003D2DE8" w:rsidRPr="003D2DE8" w14:paraId="11B321B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729AD4"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46AA6360"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D2DE8" w:rsidRPr="003D2DE8" w14:paraId="4B5E05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21E431"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4F3BFCCC"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wystawianie zwolnień medycznych przez asystentów medycznych oraz ich transmisję do ZUS</w:t>
            </w:r>
          </w:p>
        </w:tc>
      </w:tr>
      <w:tr w:rsidR="003D2DE8" w:rsidRPr="003D2DE8" w14:paraId="4EF6A0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63F8A"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17C07FE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musi umożliwiać podpisywanie dokumentu zaświadczenia lekarskiego podpisem kwalifikowanym, za pomocą </w:t>
            </w:r>
            <w:proofErr w:type="spellStart"/>
            <w:r w:rsidRPr="003D2DE8">
              <w:rPr>
                <w:rFonts w:cstheme="minorHAnsi"/>
                <w:szCs w:val="20"/>
              </w:rPr>
              <w:t>ePUAP</w:t>
            </w:r>
            <w:proofErr w:type="spellEnd"/>
            <w:r w:rsidRPr="003D2DE8">
              <w:rPr>
                <w:rFonts w:cstheme="minorHAnsi"/>
                <w:szCs w:val="20"/>
              </w:rPr>
              <w:t>,  podpisem w chmurze lub certyfikatem ZUS PUE.</w:t>
            </w:r>
          </w:p>
        </w:tc>
      </w:tr>
      <w:tr w:rsidR="003D2DE8" w:rsidRPr="003D2DE8" w14:paraId="62F92B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6C869D"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6C7516D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przekazywanie utworzonych dokumentów zaświadczeń lekarskich do systemu PUE-ZUS.</w:t>
            </w:r>
          </w:p>
        </w:tc>
      </w:tr>
      <w:tr w:rsidR="003D2DE8" w:rsidRPr="003D2DE8" w14:paraId="4F7AC0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00732A"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084EBB79"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wydruk dokumentu zaświadczenia lekarskiego zgodnie z opublikowanym przez ZUS wzorem.</w:t>
            </w:r>
          </w:p>
        </w:tc>
      </w:tr>
      <w:tr w:rsidR="003D2DE8" w:rsidRPr="003D2DE8" w14:paraId="439F1F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3EEE77"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104F0C7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anulowanie zaświadczenia przekazanego do PUE-ZUS (dla zaświadczeń, dla których ZUS dopuszcza taką możliwość).</w:t>
            </w:r>
          </w:p>
        </w:tc>
      </w:tr>
      <w:tr w:rsidR="003D2DE8" w:rsidRPr="003D2DE8" w14:paraId="2607DF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8D45DE"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28BE427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3D2DE8" w:rsidRPr="003D2DE8" w14:paraId="5BC937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10C55C"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79701457"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 aplikacji gabinetowej w przypadku braku połączenia z systemem PUE-ZUS, wystawienie zwolnienia w trybie alternatywnym (off-</w:t>
            </w:r>
            <w:proofErr w:type="spellStart"/>
            <w:r w:rsidRPr="003D2DE8">
              <w:rPr>
                <w:rFonts w:cstheme="minorHAnsi"/>
                <w:szCs w:val="20"/>
              </w:rPr>
              <w:t>line</w:t>
            </w:r>
            <w:proofErr w:type="spellEnd"/>
            <w:r w:rsidRPr="003D2DE8">
              <w:rPr>
                <w:rFonts w:cstheme="minorHAnsi"/>
                <w:szCs w:val="20"/>
              </w:rPr>
              <w:t>) w oparciu o zarezerwowaną wcześniej dla bieżącego lekarza (użytkownika) pulę serii i nr ZLA.</w:t>
            </w:r>
          </w:p>
        </w:tc>
      </w:tr>
      <w:tr w:rsidR="003D2DE8" w:rsidRPr="003D2DE8" w14:paraId="542F8B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53D70E"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186E2288"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wydruk dokumentu zaświadczenia lekarskiego wystawionego w trybie alternatywnym zgodnie z opublikowanym przez ZUS wzorem zarówno przed jego elektronizacją jak i po elektronizacji.</w:t>
            </w:r>
          </w:p>
        </w:tc>
      </w:tr>
      <w:tr w:rsidR="003D2DE8" w:rsidRPr="003D2DE8" w14:paraId="64AF62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FC34E3"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6C85D0FD"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unieważnienie zaświadczenia lekarskiego, jeśli nie dokonano jego elektronizacji (nie przesłano go do ZUS).</w:t>
            </w:r>
          </w:p>
        </w:tc>
      </w:tr>
      <w:tr w:rsidR="003D2DE8" w:rsidRPr="003D2DE8" w14:paraId="3B270A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8C4D6"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49541E9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elektronizację zaświadczenia lekarskiego polegającą na przesłaniu do ZUS zaświadczenia wystawionych wcześniej w trybie alternatywnym.</w:t>
            </w:r>
          </w:p>
        </w:tc>
      </w:tr>
      <w:tr w:rsidR="003D2DE8" w:rsidRPr="003D2DE8" w14:paraId="35AC1A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C9F948"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566D2EE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zbiorczą elektronizację zaświadczeń lekarskich polegająca na przesłaniu do ZUS zaświadczeń wystawionych wcześniej w trybie alternatywnym.</w:t>
            </w:r>
          </w:p>
        </w:tc>
      </w:tr>
      <w:tr w:rsidR="003D2DE8" w:rsidRPr="003D2DE8" w14:paraId="2B49F7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83382A"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130E6BCB"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umożliwić anulowanie zaświadczenia przekazanego do PUE-ZUS (dla zaświadczeń, dla których ZUS dopuszcza taką możliwość).</w:t>
            </w:r>
          </w:p>
        </w:tc>
      </w:tr>
      <w:tr w:rsidR="003D2DE8" w:rsidRPr="003D2DE8" w14:paraId="0FFB28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ADADC2"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54EFD640"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wystawianie oraz anulowanie zwolnień elektronicznych bezpośrednio w systemie HIS.</w:t>
            </w:r>
          </w:p>
        </w:tc>
      </w:tr>
      <w:tr w:rsidR="003D2DE8" w:rsidRPr="003D2DE8" w14:paraId="35161E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5BC1C3"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28252C02"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wyszukiwanie danych  w rejestrze zwolnień lekarskich na podstawie serii i numeru zwolnienia.</w:t>
            </w:r>
          </w:p>
        </w:tc>
      </w:tr>
      <w:tr w:rsidR="003D2DE8" w:rsidRPr="003D2DE8" w14:paraId="34D604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922DDA"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7EF5C00F"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przegląd danych źródłowych oraz dokumentów zaświadczeń lekarskich wystawionych w lokalnej aplikacji gabinetowej.</w:t>
            </w:r>
          </w:p>
        </w:tc>
      </w:tr>
      <w:tr w:rsidR="003D2DE8" w:rsidRPr="003D2DE8" w14:paraId="524083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7E12D4" w14:textId="77777777" w:rsidR="008E3E35" w:rsidRPr="003D2DE8" w:rsidRDefault="008E3E35" w:rsidP="00436054">
            <w:pPr>
              <w:pStyle w:val="Tekstpodstawowy"/>
              <w:numPr>
                <w:ilvl w:val="0"/>
                <w:numId w:val="48"/>
              </w:numPr>
              <w:jc w:val="left"/>
              <w:rPr>
                <w:rFonts w:asciiTheme="minorHAnsi" w:hAnsiTheme="minorHAnsi" w:cstheme="minorHAnsi"/>
              </w:rPr>
            </w:pPr>
          </w:p>
        </w:tc>
        <w:tc>
          <w:tcPr>
            <w:tcW w:w="8811" w:type="dxa"/>
          </w:tcPr>
          <w:p w14:paraId="2CA5086A" w14:textId="77777777" w:rsidR="008E3E35" w:rsidRPr="003D2DE8" w:rsidRDefault="008E3E35" w:rsidP="00436054">
            <w:pPr>
              <w:spacing w:after="0" w:line="240" w:lineRule="auto"/>
              <w:jc w:val="left"/>
              <w:rPr>
                <w:rFonts w:cstheme="minorHAnsi"/>
                <w:szCs w:val="20"/>
              </w:rPr>
            </w:pPr>
            <w:r w:rsidRPr="003D2DE8">
              <w:rPr>
                <w:rFonts w:cstheme="minorHAnsi"/>
                <w:szCs w:val="20"/>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209B3109" w14:textId="70F617D5" w:rsidR="00D64B48" w:rsidRPr="003D2DE8" w:rsidRDefault="00D64B48" w:rsidP="00436054">
      <w:pPr>
        <w:pStyle w:val="Nagwek2"/>
        <w:spacing w:line="240" w:lineRule="auto"/>
        <w:jc w:val="left"/>
      </w:pPr>
      <w:r w:rsidRPr="003D2DE8">
        <w:t>Kalkulacja kosztów operacji, Kalkulacja Kosztów Leczenia, BHP -ochrona radiologiczna</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7C0C9C7C" w14:textId="77777777" w:rsidTr="003C6427">
        <w:tc>
          <w:tcPr>
            <w:tcW w:w="540" w:type="dxa"/>
            <w:shd w:val="clear" w:color="C0C0C0" w:fill="BFBFBF" w:themeFill="background1" w:themeFillShade="BF"/>
          </w:tcPr>
          <w:p w14:paraId="3A2BDB78"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3F8F6B1A"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311E95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DC2B4C"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bottom"/>
          </w:tcPr>
          <w:p w14:paraId="3B75CBF7"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ma interfejs graficzny</w:t>
            </w:r>
          </w:p>
        </w:tc>
      </w:tr>
      <w:tr w:rsidR="003D2DE8" w:rsidRPr="003D2DE8" w14:paraId="74E678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698A3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bottom"/>
          </w:tcPr>
          <w:p w14:paraId="54E8753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pracuje w środowisku graficznym MS Windows na stanowiskach użytkowników</w:t>
            </w:r>
          </w:p>
        </w:tc>
      </w:tr>
      <w:tr w:rsidR="003D2DE8" w:rsidRPr="003D2DE8" w14:paraId="3CAFE4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6000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bottom"/>
          </w:tcPr>
          <w:p w14:paraId="235CDDA6" w14:textId="77777777" w:rsidR="00D64B48" w:rsidRPr="003D2DE8" w:rsidRDefault="00D64B48" w:rsidP="00436054">
            <w:pPr>
              <w:spacing w:after="0" w:line="240" w:lineRule="auto"/>
              <w:jc w:val="left"/>
              <w:rPr>
                <w:rFonts w:cstheme="minorHAnsi"/>
                <w:szCs w:val="20"/>
              </w:rPr>
            </w:pPr>
            <w:r w:rsidRPr="003D2DE8">
              <w:rPr>
                <w:rFonts w:cstheme="minorHAnsi"/>
                <w:szCs w:val="20"/>
              </w:rPr>
              <w:t>(preferowane środowisko MS Windows 10 lub nowszy)</w:t>
            </w:r>
          </w:p>
        </w:tc>
      </w:tr>
      <w:tr w:rsidR="003D2DE8" w:rsidRPr="003D2DE8" w14:paraId="16A510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DDC902"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bottom"/>
          </w:tcPr>
          <w:p w14:paraId="517528A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komunikuje się z użytkownikiem w języku polskim. Jest wyposażony w system podpowiedzi (</w:t>
            </w:r>
            <w:proofErr w:type="spellStart"/>
            <w:r w:rsidRPr="003D2DE8">
              <w:rPr>
                <w:rFonts w:cstheme="minorHAnsi"/>
                <w:szCs w:val="20"/>
              </w:rPr>
              <w:t>help</w:t>
            </w:r>
            <w:proofErr w:type="spellEnd"/>
            <w:r w:rsidRPr="003D2DE8">
              <w:rPr>
                <w:rFonts w:cstheme="minorHAnsi"/>
                <w:szCs w:val="20"/>
              </w:rPr>
              <w:t xml:space="preserve">). W przypadku oprogramowania narzędziowego i administracyjnego serwera bazy danych - częściowa komunikacja w języku angielskim </w:t>
            </w:r>
          </w:p>
        </w:tc>
      </w:tr>
      <w:tr w:rsidR="003D2DE8" w:rsidRPr="003D2DE8" w14:paraId="15A367B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72ACFC"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bottom"/>
          </w:tcPr>
          <w:p w14:paraId="2B632587"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W funkcjach związanych z wprowadzaniem danych, w przypadku istotnych danych prowadzonych w formie słowników, system pozwala na dostęp do tych słowników  w celu przyspieszenia ich wprowadzania i jednolitego ich </w:t>
            </w:r>
            <w:proofErr w:type="spellStart"/>
            <w:r w:rsidRPr="003D2DE8">
              <w:rPr>
                <w:rFonts w:cstheme="minorHAnsi"/>
                <w:szCs w:val="20"/>
              </w:rPr>
              <w:t>okodowania</w:t>
            </w:r>
            <w:proofErr w:type="spellEnd"/>
            <w:r w:rsidRPr="003D2DE8">
              <w:rPr>
                <w:rFonts w:cstheme="minorHAnsi"/>
                <w:szCs w:val="20"/>
              </w:rPr>
              <w:t xml:space="preserve"> (katalogi leków, procedur medycznych, danych osobowych, teryto</w:t>
            </w:r>
            <w:r w:rsidRPr="003D2DE8">
              <w:rPr>
                <w:rFonts w:cstheme="minorHAnsi"/>
                <w:szCs w:val="20"/>
              </w:rPr>
              <w:softHyphen/>
              <w:t>rialnych, kontrahentów, pracowników, ośrodków powstawania kosztów).</w:t>
            </w:r>
          </w:p>
        </w:tc>
      </w:tr>
      <w:tr w:rsidR="003D2DE8" w:rsidRPr="003D2DE8" w14:paraId="431B27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CD94E4"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41D5D362"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zapewnia odporność struktur danych (baz danych) na uszkodzenia oraz pozwala na szybkie odtworzenie ich zawartości i właściwego stanu, jak również posiada łatwość wykonania ich kopii bie</w:t>
            </w:r>
            <w:r w:rsidRPr="003D2DE8">
              <w:rPr>
                <w:rFonts w:cstheme="minorHAnsi"/>
                <w:szCs w:val="20"/>
              </w:rPr>
              <w:softHyphen/>
              <w:t>żących oraz łatwość odtwarzania z kopii. System jest wyposażony w zabezpieczenia przed nie</w:t>
            </w:r>
            <w:r w:rsidRPr="003D2DE8">
              <w:rPr>
                <w:rFonts w:cstheme="minorHAnsi"/>
                <w:szCs w:val="20"/>
              </w:rPr>
              <w:softHyphen/>
              <w:t>autoryzowanym dostępem. Zabezpieczenia funkcjonują na poziomie klienta (aplikacja) i serwera (serwer baz danych).</w:t>
            </w:r>
          </w:p>
        </w:tc>
      </w:tr>
      <w:tr w:rsidR="003D2DE8" w:rsidRPr="003D2DE8" w14:paraId="0A523D1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BF8081"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64B18BEF"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System jest wykonany w technologii klient-serwer, dane są przechowywane w modelu relacyjnym baz danych z wykorzystaniem aktywnego serwera baz danych. </w:t>
            </w:r>
          </w:p>
        </w:tc>
      </w:tr>
      <w:tr w:rsidR="003D2DE8" w:rsidRPr="003D2DE8" w14:paraId="5FA800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FDAEF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122CE709"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być wyposażony w zabezpieczenia przed nieautoryzowanym dostępem. Zabezpieczenia muszą funkcjonować na poziomie klienta (aplikacja) i serwera (serwer baz danych),</w:t>
            </w:r>
          </w:p>
        </w:tc>
      </w:tr>
      <w:tr w:rsidR="003D2DE8" w:rsidRPr="003D2DE8" w14:paraId="1303A1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59D0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7D071027"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System musi posiadać mechanizmy umożliwiające zapis i przeglądanie danych o logowaniu użytkowników do systemu</w:t>
            </w:r>
          </w:p>
        </w:tc>
      </w:tr>
      <w:tr w:rsidR="003D2DE8" w:rsidRPr="003D2DE8" w14:paraId="2C277B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65017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76F4E5F9"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podgląd aktualnie zalogowanych do systemu użytkowników.</w:t>
            </w:r>
          </w:p>
        </w:tc>
      </w:tr>
      <w:tr w:rsidR="003D2DE8" w:rsidRPr="003D2DE8" w14:paraId="478FC5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C5CC3C"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1C38BBF7"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tworzyć i utrzymywać log systemu, rejestrujący wszystkich użytkowników systemu i wykonane przez nich najważniejsze czynności z możliwością analizy historii zmienianych wartości danych.</w:t>
            </w:r>
          </w:p>
        </w:tc>
      </w:tr>
      <w:tr w:rsidR="003D2DE8" w:rsidRPr="003D2DE8" w14:paraId="2459B5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AAF11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45F0076D"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w:t>
            </w:r>
          </w:p>
        </w:tc>
      </w:tr>
      <w:tr w:rsidR="003D2DE8" w:rsidRPr="003D2DE8" w14:paraId="226ED1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8335AC"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64AED6AF"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musi posiadać z poziomu aplikacji możliwość wylogowania wszystkich użytkowników aplikacji. Administrator musi posiadać również możliwość zablokowania dostępu użytkownikom do aplikacji przez czas trwania aktualizacji systemu.</w:t>
            </w:r>
          </w:p>
        </w:tc>
      </w:tr>
      <w:tr w:rsidR="003D2DE8" w:rsidRPr="003D2DE8" w14:paraId="1E6B32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5C0192"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34B4FD6E" w14:textId="77777777" w:rsidR="00D64B48" w:rsidRPr="003D2DE8" w:rsidRDefault="00D64B48" w:rsidP="00436054">
            <w:pPr>
              <w:spacing w:after="0" w:line="240" w:lineRule="auto"/>
              <w:jc w:val="left"/>
              <w:rPr>
                <w:rFonts w:cstheme="minorHAnsi"/>
                <w:szCs w:val="20"/>
              </w:rPr>
            </w:pPr>
            <w:r w:rsidRPr="003D2DE8">
              <w:rPr>
                <w:rFonts w:cstheme="minorHAnsi"/>
                <w:szCs w:val="20"/>
              </w:rPr>
              <w:t>W przypadku przechowywania haseł w bazie danych, hasła muszą być zapamiętane w postaci niejawnej (zaszyfrowanej).</w:t>
            </w:r>
          </w:p>
        </w:tc>
      </w:tr>
      <w:tr w:rsidR="003D2DE8" w:rsidRPr="003D2DE8" w14:paraId="659F5B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6C6622"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0696E36C"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Systemu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 </w:t>
            </w:r>
          </w:p>
        </w:tc>
      </w:tr>
      <w:tr w:rsidR="003D2DE8" w:rsidRPr="003D2DE8" w14:paraId="080C20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780A55"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713136B1" w14:textId="77777777" w:rsidR="00D64B48" w:rsidRPr="003D2DE8" w:rsidRDefault="00D64B48" w:rsidP="00436054">
            <w:pPr>
              <w:spacing w:after="0" w:line="240" w:lineRule="auto"/>
              <w:jc w:val="left"/>
              <w:rPr>
                <w:rFonts w:cstheme="minorHAnsi"/>
                <w:szCs w:val="20"/>
              </w:rPr>
            </w:pPr>
            <w:r w:rsidRPr="003D2DE8">
              <w:rPr>
                <w:rFonts w:cstheme="minorHAnsi"/>
                <w:szCs w:val="20"/>
              </w:rPr>
              <w:t>Równolegle musi istnieć możliwość nadawania użytkownikowi pojedynczych uprawnień z listy dostępnych. System musi umożliwiać definiowanie grup użytkowników i przydzielanie użytkowników do tych grup.</w:t>
            </w:r>
          </w:p>
        </w:tc>
      </w:tr>
      <w:tr w:rsidR="003D2DE8" w:rsidRPr="003D2DE8" w14:paraId="45A557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34C25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07118198"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umożliwia administratorowi z poziomu aplikacji definiowanie i zmianę praw dostępu dla poszczególnych użytkowników i grup użytkowników z dokładnością do poszczególnych modułów oraz funkcji systemu</w:t>
            </w:r>
          </w:p>
        </w:tc>
      </w:tr>
      <w:tr w:rsidR="003D2DE8" w:rsidRPr="003D2DE8" w14:paraId="0539A2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27D913"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5ABFA569" w14:textId="77777777" w:rsidR="00D64B48" w:rsidRPr="003D2DE8" w:rsidRDefault="00D64B48" w:rsidP="00436054">
            <w:pPr>
              <w:spacing w:after="0" w:line="240" w:lineRule="auto"/>
              <w:jc w:val="left"/>
              <w:rPr>
                <w:rFonts w:cstheme="minorHAnsi"/>
                <w:szCs w:val="20"/>
              </w:rPr>
            </w:pPr>
            <w:r w:rsidRPr="003D2DE8">
              <w:rPr>
                <w:rFonts w:cstheme="minorHAnsi"/>
                <w:szCs w:val="20"/>
              </w:rPr>
              <w:t>Jednokrotne logowanie do systemu umożliwiające dostęp do wszystkich modułów, do których użytkownik posiada uprawnienia (w przypadku gdy są one uruchamiane jako aplikacje desktopowe (za wyjątkiem aplikacji wykonanych w technologii web)</w:t>
            </w:r>
          </w:p>
        </w:tc>
      </w:tr>
      <w:tr w:rsidR="003D2DE8" w:rsidRPr="003D2DE8" w14:paraId="312909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1E13A1"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0FE3CC80"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uruchomienia kolejnej aplikacji bez konieczności wylogowania się z dotychczas używanej aplikacji i ponownego logowania (w przypadku gdy są one uruchamiane jako aplikacje desktopowe (za wyjątkiem aplikacji wykonanych w technologii web)</w:t>
            </w:r>
          </w:p>
        </w:tc>
      </w:tr>
      <w:tr w:rsidR="003D2DE8" w:rsidRPr="003D2DE8" w14:paraId="4ADE2F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507E3A"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410729DF" w14:textId="77777777" w:rsidR="00D64B48" w:rsidRPr="003D2DE8" w:rsidRDefault="00D64B48" w:rsidP="00436054">
            <w:pPr>
              <w:spacing w:after="0" w:line="240" w:lineRule="auto"/>
              <w:jc w:val="left"/>
              <w:rPr>
                <w:rFonts w:cstheme="minorHAnsi"/>
                <w:szCs w:val="20"/>
              </w:rPr>
            </w:pPr>
            <w:r w:rsidRPr="003D2DE8">
              <w:rPr>
                <w:rFonts w:cstheme="minorHAnsi"/>
                <w:szCs w:val="20"/>
              </w:rPr>
              <w:t>Definiowanie pulpitu użytkownika umożliwiającego uruchomienie wszystkich modułów, aplikacji czy funkcjonalności Systemu, do jakich posiada uprawnienia, również aplikacji nie będących przedmiotem zamówienia np. aplikacje biurowe (w przypadku gdy są one uruchamiane jako aplikacje desktopowe (za wyjątkiem aplikacji wykonanych w technologii web)</w:t>
            </w:r>
          </w:p>
        </w:tc>
      </w:tr>
      <w:tr w:rsidR="003D2DE8" w:rsidRPr="003D2DE8" w14:paraId="1524CC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D897C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38439E83" w14:textId="77777777" w:rsidR="00D64B48" w:rsidRPr="003D2DE8" w:rsidRDefault="00D64B48" w:rsidP="00436054">
            <w:pPr>
              <w:spacing w:after="0" w:line="240" w:lineRule="auto"/>
              <w:jc w:val="left"/>
              <w:rPr>
                <w:rFonts w:cstheme="minorHAnsi"/>
                <w:szCs w:val="20"/>
              </w:rPr>
            </w:pPr>
            <w:r w:rsidRPr="003D2DE8">
              <w:rPr>
                <w:rFonts w:cstheme="minorHAnsi"/>
                <w:szCs w:val="20"/>
              </w:rPr>
              <w:t>Dostęp do pulpitu użytkownika powinien być zabezpieczony hasłem.</w:t>
            </w:r>
          </w:p>
        </w:tc>
      </w:tr>
      <w:tr w:rsidR="003D2DE8" w:rsidRPr="003D2DE8" w14:paraId="741ACA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CCCE75"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2F192E87"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u w:val="single"/>
              </w:rPr>
              <w:t>Kalkulacja Kosztów Operacji:</w:t>
            </w:r>
          </w:p>
        </w:tc>
      </w:tr>
      <w:tr w:rsidR="003D2DE8" w:rsidRPr="003D2DE8" w14:paraId="4C4E40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DA924A"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tcPr>
          <w:p w14:paraId="562B0AE8"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Udostępnianie danych dotyczących czasu pracy personelu na bloku operacyjnym oraz informacji o ośrodkach kosztów </w:t>
            </w:r>
            <w:proofErr w:type="spellStart"/>
            <w:r w:rsidRPr="003D2DE8">
              <w:rPr>
                <w:rFonts w:cstheme="minorHAnsi"/>
                <w:szCs w:val="20"/>
              </w:rPr>
              <w:t>sal</w:t>
            </w:r>
            <w:proofErr w:type="spellEnd"/>
            <w:r w:rsidRPr="003D2DE8">
              <w:rPr>
                <w:rFonts w:cstheme="minorHAnsi"/>
                <w:szCs w:val="20"/>
              </w:rPr>
              <w:t xml:space="preserve"> zabiegowych do wykorzystania w systemie  Kadr i Płac (integracja z ERP </w:t>
            </w:r>
            <w:proofErr w:type="spellStart"/>
            <w:r w:rsidRPr="003D2DE8">
              <w:rPr>
                <w:rFonts w:cstheme="minorHAnsi"/>
                <w:szCs w:val="20"/>
              </w:rPr>
              <w:t>InfoMedica</w:t>
            </w:r>
            <w:proofErr w:type="spellEnd"/>
            <w:r w:rsidRPr="003D2DE8">
              <w:rPr>
                <w:rFonts w:cstheme="minorHAnsi"/>
                <w:szCs w:val="20"/>
              </w:rPr>
              <w:t>).</w:t>
            </w:r>
          </w:p>
        </w:tc>
      </w:tr>
      <w:tr w:rsidR="003D2DE8" w:rsidRPr="003D2DE8" w14:paraId="67A126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1E5582"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33C35503"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kalkulacji kosztów procedury prowadzonej na bloku operacyjnym tj.:</w:t>
            </w:r>
          </w:p>
        </w:tc>
      </w:tr>
      <w:tr w:rsidR="003D2DE8" w:rsidRPr="003D2DE8" w14:paraId="018FBC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4C6211"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95AF5AE" w14:textId="77777777" w:rsidR="00D64B48" w:rsidRPr="003D2DE8" w:rsidRDefault="00D64B48" w:rsidP="00436054">
            <w:pPr>
              <w:spacing w:after="0" w:line="240" w:lineRule="auto"/>
              <w:jc w:val="left"/>
              <w:rPr>
                <w:rFonts w:cstheme="minorHAnsi"/>
                <w:szCs w:val="20"/>
              </w:rPr>
            </w:pPr>
            <w:r w:rsidRPr="003D2DE8">
              <w:rPr>
                <w:rFonts w:cstheme="minorHAnsi"/>
                <w:szCs w:val="20"/>
              </w:rPr>
              <w:t>- materiałów obciążających OPK bloku,</w:t>
            </w:r>
          </w:p>
        </w:tc>
      </w:tr>
      <w:tr w:rsidR="003D2DE8" w:rsidRPr="003D2DE8" w14:paraId="306CE0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516F1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9201FB4"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materiałów obciążających OPK oddziału zlecającego operację (np. środki </w:t>
            </w:r>
            <w:proofErr w:type="spellStart"/>
            <w:r w:rsidRPr="003D2DE8">
              <w:rPr>
                <w:rFonts w:cstheme="minorHAnsi"/>
                <w:szCs w:val="20"/>
              </w:rPr>
              <w:t>wysokocenne</w:t>
            </w:r>
            <w:proofErr w:type="spellEnd"/>
            <w:r w:rsidRPr="003D2DE8">
              <w:rPr>
                <w:rFonts w:cstheme="minorHAnsi"/>
                <w:szCs w:val="20"/>
              </w:rPr>
              <w:t>),</w:t>
            </w:r>
          </w:p>
        </w:tc>
      </w:tr>
      <w:tr w:rsidR="003D2DE8" w:rsidRPr="003D2DE8" w14:paraId="6C8EBE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EEFCC6"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A641536" w14:textId="77777777" w:rsidR="00D64B48" w:rsidRPr="003D2DE8" w:rsidRDefault="00D64B48" w:rsidP="00436054">
            <w:pPr>
              <w:spacing w:after="0" w:line="240" w:lineRule="auto"/>
              <w:jc w:val="left"/>
              <w:rPr>
                <w:rFonts w:cstheme="minorHAnsi"/>
                <w:szCs w:val="20"/>
              </w:rPr>
            </w:pPr>
            <w:r w:rsidRPr="003D2DE8">
              <w:rPr>
                <w:rFonts w:cstheme="minorHAnsi"/>
                <w:szCs w:val="20"/>
              </w:rPr>
              <w:t>- ewidencji personelu wraz z czasem zaangażowania w wykonanie procedury,</w:t>
            </w:r>
          </w:p>
        </w:tc>
      </w:tr>
      <w:tr w:rsidR="003D2DE8" w:rsidRPr="003D2DE8" w14:paraId="1336A66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26F885"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118E5D9" w14:textId="77777777" w:rsidR="00D64B48" w:rsidRPr="003D2DE8" w:rsidRDefault="00D64B48" w:rsidP="00436054">
            <w:pPr>
              <w:spacing w:after="0" w:line="240" w:lineRule="auto"/>
              <w:jc w:val="left"/>
              <w:rPr>
                <w:rFonts w:cstheme="minorHAnsi"/>
                <w:szCs w:val="20"/>
              </w:rPr>
            </w:pPr>
            <w:r w:rsidRPr="003D2DE8">
              <w:rPr>
                <w:rFonts w:cstheme="minorHAnsi"/>
                <w:szCs w:val="20"/>
              </w:rPr>
              <w:t>- czasu trwania procedury,</w:t>
            </w:r>
          </w:p>
        </w:tc>
      </w:tr>
      <w:tr w:rsidR="003D2DE8" w:rsidRPr="003D2DE8" w14:paraId="389357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9983F9"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4668ABCB" w14:textId="77777777" w:rsidR="00D64B48" w:rsidRPr="003D2DE8" w:rsidRDefault="00D64B48" w:rsidP="00436054">
            <w:pPr>
              <w:spacing w:after="0" w:line="240" w:lineRule="auto"/>
              <w:jc w:val="left"/>
              <w:rPr>
                <w:rFonts w:cstheme="minorHAnsi"/>
                <w:szCs w:val="20"/>
              </w:rPr>
            </w:pPr>
            <w:r w:rsidRPr="003D2DE8">
              <w:rPr>
                <w:rFonts w:cstheme="minorHAnsi"/>
                <w:szCs w:val="20"/>
              </w:rPr>
              <w:t>- sumaryczny czas wykorzystania personelu.</w:t>
            </w:r>
          </w:p>
        </w:tc>
      </w:tr>
      <w:tr w:rsidR="003D2DE8" w:rsidRPr="003D2DE8" w14:paraId="42CE3E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8CB6E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3C5277E4"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Możliwość pobrania stawek jednostkowych za minutę pracy poszczególnych pracowników z systemu  Kadr i Płac (integracja z ERP </w:t>
            </w:r>
            <w:proofErr w:type="spellStart"/>
            <w:r w:rsidRPr="003D2DE8">
              <w:rPr>
                <w:rFonts w:cstheme="minorHAnsi"/>
                <w:szCs w:val="20"/>
              </w:rPr>
              <w:t>InfoMedica</w:t>
            </w:r>
            <w:proofErr w:type="spellEnd"/>
            <w:r w:rsidRPr="003D2DE8">
              <w:rPr>
                <w:rFonts w:cstheme="minorHAnsi"/>
                <w:szCs w:val="20"/>
              </w:rPr>
              <w:t xml:space="preserve">)  i wykorzystania do kalkulacji kosztu personelu w ramach procedury zabiegowej  i </w:t>
            </w:r>
            <w:proofErr w:type="spellStart"/>
            <w:r w:rsidRPr="003D2DE8">
              <w:rPr>
                <w:rFonts w:cstheme="minorHAnsi"/>
                <w:szCs w:val="20"/>
              </w:rPr>
              <w:t>znieczuleniowej</w:t>
            </w:r>
            <w:proofErr w:type="spellEnd"/>
            <w:r w:rsidRPr="003D2DE8">
              <w:rPr>
                <w:rFonts w:cstheme="minorHAnsi"/>
                <w:szCs w:val="20"/>
              </w:rPr>
              <w:t>.</w:t>
            </w:r>
          </w:p>
        </w:tc>
      </w:tr>
      <w:tr w:rsidR="003D2DE8" w:rsidRPr="003D2DE8" w14:paraId="1F9B9F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4DB636"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9543C57"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Możliwość pobrania stawek jednostkowych za minutę pracy poszczególnych pracowników z lokalnego cennika i wykorzystania do kalkulacji kosztu personelu w ramach procedury zabiegowej  i </w:t>
            </w:r>
            <w:proofErr w:type="spellStart"/>
            <w:r w:rsidRPr="003D2DE8">
              <w:rPr>
                <w:rFonts w:cstheme="minorHAnsi"/>
                <w:szCs w:val="20"/>
              </w:rPr>
              <w:t>znieczuleniowej</w:t>
            </w:r>
            <w:proofErr w:type="spellEnd"/>
            <w:r w:rsidRPr="003D2DE8">
              <w:rPr>
                <w:rFonts w:cstheme="minorHAnsi"/>
                <w:szCs w:val="20"/>
              </w:rPr>
              <w:t>.</w:t>
            </w:r>
          </w:p>
        </w:tc>
      </w:tr>
      <w:tr w:rsidR="003D2DE8" w:rsidRPr="003D2DE8" w14:paraId="5A3D8E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5094F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E706E20"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wprowadzenia wartości kosztu poszczególnych pracowników w ramach operacji (stawka jednostkowa dla czasu lub stawka za wykonanie).</w:t>
            </w:r>
          </w:p>
        </w:tc>
      </w:tr>
      <w:tr w:rsidR="003D2DE8" w:rsidRPr="003D2DE8" w14:paraId="3DF1AA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966C05"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3BABD01"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rozpisania zbiorczej kwoty kosztu personelu na wiele operacji / wielu pracowników. Rozpisanie dla wskazanych pracowników w ramach wykonanych procedur wg: czasu zaangażowania pracownika w zabiegu lub po równo na każdego wskazanego pracownika w operacji.</w:t>
            </w:r>
          </w:p>
        </w:tc>
      </w:tr>
      <w:tr w:rsidR="003D2DE8" w:rsidRPr="003D2DE8" w14:paraId="6C1E8C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D3FC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C23952C"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zbiorczej aktualizacji stawki jednostkowej za minutę pracy lub kosztu dla pracownika dla wskazanych pracowników w ramach wykonanych procedur.</w:t>
            </w:r>
          </w:p>
        </w:tc>
      </w:tr>
      <w:tr w:rsidR="003D2DE8" w:rsidRPr="003D2DE8" w14:paraId="285F60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02052F"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478DDCE0" w14:textId="77777777" w:rsidR="00D64B48" w:rsidRPr="003D2DE8" w:rsidRDefault="00D64B48" w:rsidP="00436054">
            <w:pPr>
              <w:spacing w:after="0" w:line="240" w:lineRule="auto"/>
              <w:jc w:val="left"/>
              <w:rPr>
                <w:rFonts w:cstheme="minorHAnsi"/>
                <w:szCs w:val="20"/>
                <w:highlight w:val="red"/>
              </w:rPr>
            </w:pPr>
            <w:r w:rsidRPr="003D2DE8">
              <w:rPr>
                <w:rFonts w:cstheme="minorHAnsi"/>
                <w:szCs w:val="20"/>
              </w:rPr>
              <w:t>System musi informować, czy dany koszt pochodzi z systemu  Kadr i Płac, lokalnego cennika, czy jest wprowadzony przez operatora.</w:t>
            </w:r>
          </w:p>
        </w:tc>
      </w:tr>
      <w:tr w:rsidR="003D2DE8" w:rsidRPr="003D2DE8" w14:paraId="2B78C0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061A9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B37EC7F"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alternatywnej wyceny kosztu personelu w ramach procedury zabiegowej i anestezjologicznej z wykorzystaniem opisu normatywnego personelu dla procedury.</w:t>
            </w:r>
          </w:p>
        </w:tc>
      </w:tr>
      <w:tr w:rsidR="003D2DE8" w:rsidRPr="003D2DE8" w14:paraId="473209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CD54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FDFC914"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rekalkulacji opisu i kosztu normatywnego personelu dla procedury zabiegowej i anestezjologicznej w oparciu o rzeczywisty czas trwania procedury (proporcjonalne zwiększenie lub zmniejszenie składowej opisanej czasem, składowe kwotowe nie podlegają przeliczeniu).</w:t>
            </w:r>
          </w:p>
        </w:tc>
      </w:tr>
      <w:tr w:rsidR="003D2DE8" w:rsidRPr="003D2DE8" w14:paraId="784A0A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B13807"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ABF4F17"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raportowania pełnego  kosztu procedury zabiegowej  - razem z kosztem rozchodów wyłączonych z opisu normatywnego, a obciążających bezpośrednio oddział zlecający wykonanie zabiegu.</w:t>
            </w:r>
          </w:p>
        </w:tc>
      </w:tr>
      <w:tr w:rsidR="003D2DE8" w:rsidRPr="003D2DE8" w14:paraId="1BEB45F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7F1F7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6E5E0BB"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raportowania średniego kosztu operacji wykonanych w danym miesiącu oraz procedur wchodzących w ich skład (zabieg i znieczulenie) wg listy powiązanych procedur ICD9 lub tylko procedury głównej.</w:t>
            </w:r>
          </w:p>
        </w:tc>
      </w:tr>
      <w:tr w:rsidR="003D2DE8" w:rsidRPr="003D2DE8" w14:paraId="15882B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E8F5D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32D2243" w14:textId="77777777" w:rsidR="00D64B48" w:rsidRPr="003D2DE8" w:rsidRDefault="00D64B48" w:rsidP="00436054">
            <w:pPr>
              <w:spacing w:after="0" w:line="240" w:lineRule="auto"/>
              <w:jc w:val="left"/>
              <w:rPr>
                <w:rFonts w:cstheme="minorHAnsi"/>
                <w:szCs w:val="20"/>
              </w:rPr>
            </w:pPr>
            <w:r w:rsidRPr="003D2DE8">
              <w:rPr>
                <w:rFonts w:cstheme="minorHAnsi"/>
                <w:szCs w:val="20"/>
              </w:rPr>
              <w:t>Określenie ilości lub czasu pracy urządzenia użytego do wykonania świadczenia oraz jednostkowego kosztu pracy (dane pobierane z modułu środki trwałe i wyliczane na podstawie amortyzacji) lub wpisanie wartości kosztów w podziale na koszty rodzajowe ręcznie.</w:t>
            </w:r>
          </w:p>
        </w:tc>
      </w:tr>
      <w:tr w:rsidR="003D2DE8" w:rsidRPr="003D2DE8" w14:paraId="5B356F6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3F1DCFA"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0B7188C" w14:textId="77777777" w:rsidR="00D64B48" w:rsidRPr="003D2DE8" w:rsidRDefault="00D64B48" w:rsidP="00436054">
            <w:pPr>
              <w:spacing w:after="0" w:line="240" w:lineRule="auto"/>
              <w:jc w:val="left"/>
              <w:rPr>
                <w:rFonts w:cstheme="minorHAnsi"/>
                <w:szCs w:val="20"/>
              </w:rPr>
            </w:pPr>
            <w:r w:rsidRPr="003D2DE8">
              <w:rPr>
                <w:rFonts w:cstheme="minorHAnsi"/>
                <w:szCs w:val="20"/>
              </w:rPr>
              <w:t>Integrację w zakresie średnich cen dostaw materiałów i leków z modułami realizującymi funkcjonalność w zakresie obsługi magazynu materiałów i obsługi magazynu leków.</w:t>
            </w:r>
          </w:p>
        </w:tc>
      </w:tr>
      <w:tr w:rsidR="003D2DE8" w:rsidRPr="003D2DE8" w14:paraId="461F53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FF9344"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6C1712C" w14:textId="77777777" w:rsidR="00D64B48" w:rsidRPr="003D2DE8" w:rsidRDefault="00D64B48" w:rsidP="00436054">
            <w:pPr>
              <w:spacing w:after="0" w:line="240" w:lineRule="auto"/>
              <w:jc w:val="left"/>
              <w:rPr>
                <w:rFonts w:cstheme="minorHAnsi"/>
                <w:szCs w:val="20"/>
                <w:u w:val="single"/>
              </w:rPr>
            </w:pPr>
            <w:r w:rsidRPr="003D2DE8">
              <w:rPr>
                <w:rFonts w:cstheme="minorHAnsi"/>
                <w:b/>
                <w:bCs/>
                <w:szCs w:val="20"/>
                <w:u w:val="single"/>
              </w:rPr>
              <w:t>Kalkulacja kosztów leczenia:</w:t>
            </w:r>
          </w:p>
        </w:tc>
      </w:tr>
      <w:tr w:rsidR="003D2DE8" w:rsidRPr="003D2DE8" w14:paraId="56ACB9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DF408F"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1BC7A4E" w14:textId="77777777" w:rsidR="00D64B48" w:rsidRPr="003D2DE8" w:rsidRDefault="00D64B48" w:rsidP="00436054">
            <w:pPr>
              <w:spacing w:after="0" w:line="240" w:lineRule="auto"/>
              <w:jc w:val="left"/>
              <w:rPr>
                <w:rFonts w:cstheme="minorHAnsi"/>
                <w:szCs w:val="20"/>
              </w:rPr>
            </w:pPr>
            <w:r w:rsidRPr="003D2DE8">
              <w:rPr>
                <w:rFonts w:cstheme="minorHAnsi"/>
                <w:szCs w:val="20"/>
              </w:rPr>
              <w:t>kalkulacja indywidualnych kosztów leczenia pacjenta:</w:t>
            </w:r>
          </w:p>
        </w:tc>
      </w:tr>
      <w:tr w:rsidR="003D2DE8" w:rsidRPr="003D2DE8" w14:paraId="2B0A02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4ED82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AC74E0C"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automatycznego pobierania danych o pacjencie w zakresie zrealizowanych mu świadczeń z aplikacji medycznych (Przychodnia, Ruch Chorych i Apteczka oddziałowa):</w:t>
            </w:r>
          </w:p>
        </w:tc>
      </w:tr>
      <w:tr w:rsidR="003D2DE8" w:rsidRPr="003D2DE8" w14:paraId="444910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02F7D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EEB4F2C" w14:textId="77777777" w:rsidR="00D64B48" w:rsidRPr="003D2DE8" w:rsidRDefault="00D64B48" w:rsidP="00436054">
            <w:pPr>
              <w:spacing w:after="0" w:line="240" w:lineRule="auto"/>
              <w:jc w:val="left"/>
              <w:rPr>
                <w:rFonts w:cstheme="minorHAnsi"/>
                <w:szCs w:val="20"/>
              </w:rPr>
            </w:pPr>
            <w:r w:rsidRPr="003D2DE8">
              <w:rPr>
                <w:rFonts w:cstheme="minorHAnsi"/>
                <w:szCs w:val="20"/>
              </w:rPr>
              <w:t>- osobodni,</w:t>
            </w:r>
          </w:p>
        </w:tc>
      </w:tr>
      <w:tr w:rsidR="003D2DE8" w:rsidRPr="003D2DE8" w14:paraId="1DB125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1706D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86ECCBD" w14:textId="77777777" w:rsidR="00D64B48" w:rsidRPr="003D2DE8" w:rsidRDefault="00D64B48" w:rsidP="00436054">
            <w:pPr>
              <w:spacing w:after="0" w:line="240" w:lineRule="auto"/>
              <w:jc w:val="left"/>
              <w:rPr>
                <w:rFonts w:cstheme="minorHAnsi"/>
                <w:szCs w:val="20"/>
              </w:rPr>
            </w:pPr>
            <w:r w:rsidRPr="003D2DE8">
              <w:rPr>
                <w:rFonts w:cstheme="minorHAnsi"/>
                <w:szCs w:val="20"/>
              </w:rPr>
              <w:t>- procedury,</w:t>
            </w:r>
          </w:p>
        </w:tc>
      </w:tr>
      <w:tr w:rsidR="003D2DE8" w:rsidRPr="003D2DE8" w14:paraId="2BDDA7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FBA47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3E03853" w14:textId="77777777" w:rsidR="00D64B48" w:rsidRPr="003D2DE8" w:rsidRDefault="00D64B48" w:rsidP="00436054">
            <w:pPr>
              <w:spacing w:after="0" w:line="240" w:lineRule="auto"/>
              <w:jc w:val="left"/>
              <w:rPr>
                <w:rFonts w:cstheme="minorHAnsi"/>
                <w:szCs w:val="20"/>
              </w:rPr>
            </w:pPr>
            <w:r w:rsidRPr="003D2DE8">
              <w:rPr>
                <w:rFonts w:cstheme="minorHAnsi"/>
                <w:szCs w:val="20"/>
              </w:rPr>
              <w:t>- badania,</w:t>
            </w:r>
          </w:p>
        </w:tc>
      </w:tr>
      <w:tr w:rsidR="003D2DE8" w:rsidRPr="003D2DE8" w14:paraId="3BC554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73F53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894491B" w14:textId="77777777" w:rsidR="00D64B48" w:rsidRPr="003D2DE8" w:rsidRDefault="00D64B48" w:rsidP="00436054">
            <w:pPr>
              <w:spacing w:after="0" w:line="240" w:lineRule="auto"/>
              <w:jc w:val="left"/>
              <w:rPr>
                <w:rFonts w:cstheme="minorHAnsi"/>
                <w:szCs w:val="20"/>
              </w:rPr>
            </w:pPr>
            <w:r w:rsidRPr="003D2DE8">
              <w:rPr>
                <w:rFonts w:cstheme="minorHAnsi"/>
                <w:szCs w:val="20"/>
              </w:rPr>
              <w:t>- leki/materiały/wyroby medyczne.</w:t>
            </w:r>
          </w:p>
        </w:tc>
      </w:tr>
      <w:tr w:rsidR="003D2DE8" w:rsidRPr="003D2DE8" w14:paraId="282085A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51D9B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B1B0F24"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r>
      <w:tr w:rsidR="003D2DE8" w:rsidRPr="003D2DE8" w14:paraId="355425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B3827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3BA14801"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w zakresie kosztów leków – na poziomie cen leków z konkretnej dostawy, w ramach której zrealizowano podania dla pacjenta (integracja z modułami Apteka, Apteczka oddziałowa), </w:t>
            </w:r>
          </w:p>
        </w:tc>
      </w:tr>
      <w:tr w:rsidR="003D2DE8" w:rsidRPr="003D2DE8" w14:paraId="7433B97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2A007A"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E614226"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w zakresie rzeczywistych kosztów świadczeń (z ostatniego miesiąca, dla którego taka wycena istnieje – integracja z modułem Koszty </w:t>
            </w:r>
            <w:proofErr w:type="spellStart"/>
            <w:r w:rsidRPr="003D2DE8">
              <w:rPr>
                <w:rFonts w:cstheme="minorHAnsi"/>
                <w:szCs w:val="20"/>
              </w:rPr>
              <w:t>InfoMedica</w:t>
            </w:r>
            <w:proofErr w:type="spellEnd"/>
            <w:r w:rsidRPr="003D2DE8">
              <w:rPr>
                <w:rFonts w:cstheme="minorHAnsi"/>
                <w:szCs w:val="20"/>
              </w:rPr>
              <w:t xml:space="preserve">) </w:t>
            </w:r>
          </w:p>
        </w:tc>
      </w:tr>
      <w:tr w:rsidR="003D2DE8" w:rsidRPr="003D2DE8" w14:paraId="1728D5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F600331"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16768B6"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grupowania kosztowych kart pacjentów wg zdefiniowanych kryteriów i prowadzenia analiz ekonomicznych (np. wg jednostek chorobowych, produktów rozliczeniowych).</w:t>
            </w:r>
          </w:p>
        </w:tc>
      </w:tr>
      <w:tr w:rsidR="003D2DE8" w:rsidRPr="003D2DE8" w14:paraId="5294FA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A592B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EFA477B"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zestawienia przychodów i kosztów hospitalizacji na poziomie:</w:t>
            </w:r>
          </w:p>
        </w:tc>
      </w:tr>
      <w:tr w:rsidR="003D2DE8" w:rsidRPr="003D2DE8" w14:paraId="061D9A1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635829"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639E546" w14:textId="77777777" w:rsidR="00D64B48" w:rsidRPr="003D2DE8" w:rsidRDefault="00D64B48" w:rsidP="00436054">
            <w:pPr>
              <w:spacing w:after="0" w:line="240" w:lineRule="auto"/>
              <w:jc w:val="left"/>
              <w:rPr>
                <w:rFonts w:cstheme="minorHAnsi"/>
                <w:szCs w:val="20"/>
              </w:rPr>
            </w:pPr>
            <w:r w:rsidRPr="003D2DE8">
              <w:rPr>
                <w:rFonts w:cstheme="minorHAnsi"/>
                <w:szCs w:val="20"/>
              </w:rPr>
              <w:t>· pojedynczego pacjenta,</w:t>
            </w:r>
          </w:p>
        </w:tc>
      </w:tr>
      <w:tr w:rsidR="003D2DE8" w:rsidRPr="003D2DE8" w14:paraId="25085D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ADB1F6"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A90EE06" w14:textId="77777777" w:rsidR="00D64B48" w:rsidRPr="003D2DE8" w:rsidRDefault="00D64B48" w:rsidP="00436054">
            <w:pPr>
              <w:spacing w:after="0" w:line="240" w:lineRule="auto"/>
              <w:jc w:val="left"/>
              <w:rPr>
                <w:rFonts w:cstheme="minorHAnsi"/>
                <w:szCs w:val="20"/>
              </w:rPr>
            </w:pPr>
            <w:r w:rsidRPr="003D2DE8">
              <w:rPr>
                <w:rFonts w:cstheme="minorHAnsi"/>
                <w:szCs w:val="20"/>
              </w:rPr>
              <w:t>· kodu JGP,</w:t>
            </w:r>
          </w:p>
        </w:tc>
      </w:tr>
      <w:tr w:rsidR="003D2DE8" w:rsidRPr="003D2DE8" w14:paraId="551DDF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EC8C0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9C3BC5C" w14:textId="77777777" w:rsidR="00D64B48" w:rsidRPr="003D2DE8" w:rsidRDefault="00D64B48" w:rsidP="00436054">
            <w:pPr>
              <w:spacing w:after="0" w:line="240" w:lineRule="auto"/>
              <w:jc w:val="left"/>
              <w:rPr>
                <w:rFonts w:cstheme="minorHAnsi"/>
                <w:szCs w:val="20"/>
              </w:rPr>
            </w:pPr>
            <w:r w:rsidRPr="003D2DE8">
              <w:rPr>
                <w:rFonts w:cstheme="minorHAnsi"/>
                <w:szCs w:val="20"/>
              </w:rPr>
              <w:t>· produktu jednostkowego,</w:t>
            </w:r>
          </w:p>
        </w:tc>
      </w:tr>
      <w:tr w:rsidR="003D2DE8" w:rsidRPr="003D2DE8" w14:paraId="064E75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150A2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0340271" w14:textId="77777777" w:rsidR="00D64B48" w:rsidRPr="003D2DE8" w:rsidRDefault="00D64B48" w:rsidP="00436054">
            <w:pPr>
              <w:spacing w:after="0" w:line="240" w:lineRule="auto"/>
              <w:jc w:val="left"/>
              <w:rPr>
                <w:rFonts w:cstheme="minorHAnsi"/>
                <w:szCs w:val="20"/>
              </w:rPr>
            </w:pPr>
            <w:r w:rsidRPr="003D2DE8">
              <w:rPr>
                <w:rFonts w:cstheme="minorHAnsi"/>
                <w:szCs w:val="20"/>
              </w:rPr>
              <w:t>· produktu kontraktowego,</w:t>
            </w:r>
          </w:p>
        </w:tc>
      </w:tr>
      <w:tr w:rsidR="003D2DE8" w:rsidRPr="003D2DE8" w14:paraId="0C3B85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FACDC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2B53192" w14:textId="77777777" w:rsidR="00D64B48" w:rsidRPr="003D2DE8" w:rsidRDefault="00D64B48" w:rsidP="00436054">
            <w:pPr>
              <w:spacing w:after="0" w:line="240" w:lineRule="auto"/>
              <w:jc w:val="left"/>
              <w:rPr>
                <w:rFonts w:cstheme="minorHAnsi"/>
                <w:szCs w:val="20"/>
              </w:rPr>
            </w:pPr>
            <w:r w:rsidRPr="003D2DE8">
              <w:rPr>
                <w:rFonts w:cstheme="minorHAnsi"/>
                <w:szCs w:val="20"/>
              </w:rPr>
              <w:t>· rozpoznania głównego.</w:t>
            </w:r>
          </w:p>
        </w:tc>
      </w:tr>
      <w:tr w:rsidR="003D2DE8" w:rsidRPr="003D2DE8" w14:paraId="39B3F4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7F786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4F3B86EC"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zestawienia statystyk kosztów pobytów z podziałem na lekarzy prowadzących.</w:t>
            </w:r>
          </w:p>
        </w:tc>
      </w:tr>
      <w:tr w:rsidR="003D2DE8" w:rsidRPr="003D2DE8" w14:paraId="386BD8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BFAFF3"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FCDE235"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szacunkowej kalkulacji dotychczasowych kosztów pacjenta w trakcie trwania hospitalizacji w oparciu o dane historyczne lub zdefiniowane cenniki (w przypadku braku danych historycznych).</w:t>
            </w:r>
          </w:p>
        </w:tc>
      </w:tr>
      <w:tr w:rsidR="003D2DE8" w:rsidRPr="003D2DE8" w14:paraId="00AA82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5AD14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31A3D32"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prezentacji kosztów zleceń do jednostek zewnętrznych wg przyjętych cen umownych z daną jednostką</w:t>
            </w:r>
          </w:p>
        </w:tc>
      </w:tr>
      <w:tr w:rsidR="003D2DE8" w:rsidRPr="003D2DE8" w14:paraId="3D4518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68D1EF"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84A8109"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raportowania pełnego kosztu procedury zabiegowej - razem z kosztem rozchodów wyłączonych z kosztu wytworzenia procedury.</w:t>
            </w:r>
          </w:p>
        </w:tc>
      </w:tr>
      <w:tr w:rsidR="003D2DE8" w:rsidRPr="003D2DE8" w14:paraId="23E057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DC747C"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A6D72F8"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raportowania średniego kosztu operacji wykonanych w danym miesiącu oraz procedur wchodzących w ich skład (zabieg i znieczulenie) wg listy powiązanych procedur ICD9 lub tylko procedury głównej.</w:t>
            </w:r>
          </w:p>
        </w:tc>
      </w:tr>
      <w:tr w:rsidR="003D2DE8" w:rsidRPr="003D2DE8" w14:paraId="481C2BF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7F42A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D2DFBA7" w14:textId="77777777" w:rsidR="00D64B48" w:rsidRPr="003D2DE8" w:rsidRDefault="00D64B48" w:rsidP="00436054">
            <w:pPr>
              <w:spacing w:after="0" w:line="240" w:lineRule="auto"/>
              <w:jc w:val="left"/>
              <w:rPr>
                <w:rFonts w:cstheme="minorHAnsi"/>
                <w:szCs w:val="20"/>
                <w:u w:val="single"/>
              </w:rPr>
            </w:pPr>
            <w:r w:rsidRPr="003D2DE8">
              <w:rPr>
                <w:rFonts w:cstheme="minorHAnsi"/>
                <w:b/>
                <w:bCs/>
                <w:szCs w:val="20"/>
                <w:u w:val="single"/>
              </w:rPr>
              <w:t>BHP - ochrona radiologiczna:</w:t>
            </w:r>
          </w:p>
        </w:tc>
      </w:tr>
      <w:tr w:rsidR="003D2DE8" w:rsidRPr="003D2DE8" w14:paraId="704426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D00EC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7D2E265"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rejestru pracowni radiologicznych (inspektorzy odpowiedzialni, pracownicy narażeni, zezwolenia),</w:t>
            </w:r>
          </w:p>
        </w:tc>
      </w:tr>
      <w:tr w:rsidR="003D2DE8" w:rsidRPr="003D2DE8" w14:paraId="4E1700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7CD60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D2A62A4"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rejestru urządzeń pomiarowych indywidualnych i środowiskowych,</w:t>
            </w:r>
          </w:p>
        </w:tc>
      </w:tr>
      <w:tr w:rsidR="003D2DE8" w:rsidRPr="003D2DE8" w14:paraId="6EB664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7EDCD0"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4E9F706"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rejestru źródeł promieniowania (rodzaje źródeł, pomiary aktywności),</w:t>
            </w:r>
          </w:p>
        </w:tc>
      </w:tr>
      <w:tr w:rsidR="003D2DE8" w:rsidRPr="003D2DE8" w14:paraId="4CF1ED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36278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4697E9D2"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protokołów odczytu urządzeń pomiarowych,</w:t>
            </w:r>
          </w:p>
        </w:tc>
      </w:tr>
      <w:tr w:rsidR="003D2DE8" w:rsidRPr="003D2DE8" w14:paraId="72B76D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2FAF57"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86696E3" w14:textId="77777777" w:rsidR="00D64B48" w:rsidRPr="003D2DE8" w:rsidRDefault="00D64B48" w:rsidP="00436054">
            <w:pPr>
              <w:spacing w:after="0" w:line="240" w:lineRule="auto"/>
              <w:jc w:val="left"/>
              <w:rPr>
                <w:rFonts w:cstheme="minorHAnsi"/>
                <w:szCs w:val="20"/>
              </w:rPr>
            </w:pPr>
            <w:r w:rsidRPr="003D2DE8">
              <w:rPr>
                <w:rFonts w:cstheme="minorHAnsi"/>
                <w:szCs w:val="20"/>
              </w:rPr>
              <w:t>wydruk karty zgłoszeniowej do Centralnego Rejestru Dawek,</w:t>
            </w:r>
          </w:p>
        </w:tc>
      </w:tr>
      <w:tr w:rsidR="003D2DE8" w:rsidRPr="003D2DE8" w14:paraId="72F4E6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E0D10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8C043C7"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widok danych kadrowych (integracja z ERP </w:t>
            </w:r>
            <w:proofErr w:type="spellStart"/>
            <w:r w:rsidRPr="003D2DE8">
              <w:rPr>
                <w:rFonts w:cstheme="minorHAnsi"/>
                <w:szCs w:val="20"/>
              </w:rPr>
              <w:t>InfoMedica</w:t>
            </w:r>
            <w:proofErr w:type="spellEnd"/>
            <w:r w:rsidRPr="003D2DE8">
              <w:rPr>
                <w:rFonts w:cstheme="minorHAnsi"/>
                <w:szCs w:val="20"/>
              </w:rPr>
              <w:t>):</w:t>
            </w:r>
          </w:p>
        </w:tc>
      </w:tr>
      <w:tr w:rsidR="003D2DE8" w:rsidRPr="003D2DE8" w14:paraId="751B39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83369D1"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76F54F6" w14:textId="77777777" w:rsidR="00D64B48" w:rsidRPr="003D2DE8" w:rsidRDefault="00D64B48" w:rsidP="00436054">
            <w:pPr>
              <w:spacing w:after="0" w:line="240" w:lineRule="auto"/>
              <w:jc w:val="left"/>
              <w:rPr>
                <w:rFonts w:cstheme="minorHAnsi"/>
                <w:szCs w:val="20"/>
              </w:rPr>
            </w:pPr>
            <w:r w:rsidRPr="003D2DE8">
              <w:rPr>
                <w:rFonts w:cstheme="minorHAnsi"/>
                <w:szCs w:val="20"/>
              </w:rPr>
              <w:t>podstawowe dane pracowników (dane osobowe, umowy),</w:t>
            </w:r>
          </w:p>
        </w:tc>
      </w:tr>
      <w:tr w:rsidR="003D2DE8" w:rsidRPr="003D2DE8" w14:paraId="696617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7ED4A5"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CB07ADD" w14:textId="77777777" w:rsidR="00D64B48" w:rsidRPr="003D2DE8" w:rsidRDefault="00D64B48" w:rsidP="00436054">
            <w:pPr>
              <w:spacing w:after="0" w:line="240" w:lineRule="auto"/>
              <w:jc w:val="left"/>
              <w:rPr>
                <w:rFonts w:cstheme="minorHAnsi"/>
                <w:szCs w:val="20"/>
              </w:rPr>
            </w:pPr>
            <w:r w:rsidRPr="003D2DE8">
              <w:rPr>
                <w:rFonts w:cstheme="minorHAnsi"/>
                <w:szCs w:val="20"/>
              </w:rPr>
              <w:t>nieobecności,</w:t>
            </w:r>
          </w:p>
        </w:tc>
      </w:tr>
      <w:tr w:rsidR="003D2DE8" w:rsidRPr="003D2DE8" w14:paraId="280CF4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96B71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CFB843E" w14:textId="77777777" w:rsidR="00D64B48" w:rsidRPr="003D2DE8" w:rsidRDefault="00D64B48" w:rsidP="00436054">
            <w:pPr>
              <w:spacing w:after="0" w:line="240" w:lineRule="auto"/>
              <w:jc w:val="left"/>
              <w:rPr>
                <w:rFonts w:cstheme="minorHAnsi"/>
                <w:szCs w:val="20"/>
              </w:rPr>
            </w:pPr>
            <w:r w:rsidRPr="003D2DE8">
              <w:rPr>
                <w:rFonts w:cstheme="minorHAnsi"/>
                <w:szCs w:val="20"/>
              </w:rPr>
              <w:t>badania okresowe,</w:t>
            </w:r>
          </w:p>
        </w:tc>
      </w:tr>
      <w:tr w:rsidR="003D2DE8" w:rsidRPr="003D2DE8" w14:paraId="21A09C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0E7747"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A029F29" w14:textId="77777777" w:rsidR="00D64B48" w:rsidRPr="003D2DE8" w:rsidRDefault="00D64B48" w:rsidP="00436054">
            <w:pPr>
              <w:spacing w:after="0" w:line="240" w:lineRule="auto"/>
              <w:jc w:val="left"/>
              <w:rPr>
                <w:rFonts w:cstheme="minorHAnsi"/>
                <w:szCs w:val="20"/>
              </w:rPr>
            </w:pPr>
            <w:r w:rsidRPr="003D2DE8">
              <w:rPr>
                <w:rFonts w:cstheme="minorHAnsi"/>
                <w:szCs w:val="20"/>
              </w:rPr>
              <w:t>uprawnienia,</w:t>
            </w:r>
          </w:p>
        </w:tc>
      </w:tr>
      <w:tr w:rsidR="003D2DE8" w:rsidRPr="003D2DE8" w14:paraId="2C782F8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A07B3F"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CA4E1D4" w14:textId="77777777" w:rsidR="00D64B48" w:rsidRPr="003D2DE8" w:rsidRDefault="00D64B48" w:rsidP="00436054">
            <w:pPr>
              <w:spacing w:after="0" w:line="240" w:lineRule="auto"/>
              <w:jc w:val="left"/>
              <w:rPr>
                <w:rFonts w:cstheme="minorHAnsi"/>
                <w:szCs w:val="20"/>
              </w:rPr>
            </w:pPr>
            <w:r w:rsidRPr="003D2DE8">
              <w:rPr>
                <w:rFonts w:cstheme="minorHAnsi"/>
                <w:szCs w:val="20"/>
              </w:rPr>
              <w:t>kursy BHP,</w:t>
            </w:r>
          </w:p>
        </w:tc>
      </w:tr>
      <w:tr w:rsidR="003D2DE8" w:rsidRPr="003D2DE8" w14:paraId="1551A6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C2FEC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8B57B8C" w14:textId="77777777" w:rsidR="00D64B48" w:rsidRPr="003D2DE8" w:rsidRDefault="00D64B48" w:rsidP="00436054">
            <w:pPr>
              <w:spacing w:after="0" w:line="240" w:lineRule="auto"/>
              <w:jc w:val="left"/>
              <w:rPr>
                <w:rFonts w:cstheme="minorHAnsi"/>
                <w:szCs w:val="20"/>
              </w:rPr>
            </w:pPr>
            <w:r w:rsidRPr="003D2DE8">
              <w:rPr>
                <w:rFonts w:cstheme="minorHAnsi"/>
                <w:szCs w:val="20"/>
              </w:rPr>
              <w:t>odzież robocza,</w:t>
            </w:r>
          </w:p>
        </w:tc>
      </w:tr>
      <w:tr w:rsidR="003D2DE8" w:rsidRPr="003D2DE8" w14:paraId="6B0095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7A5F0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99D1A24" w14:textId="77777777" w:rsidR="00D64B48" w:rsidRPr="003D2DE8" w:rsidRDefault="00D64B48" w:rsidP="00436054">
            <w:pPr>
              <w:spacing w:after="0" w:line="240" w:lineRule="auto"/>
              <w:jc w:val="left"/>
              <w:rPr>
                <w:rFonts w:cstheme="minorHAnsi"/>
                <w:szCs w:val="20"/>
              </w:rPr>
            </w:pPr>
            <w:r w:rsidRPr="003D2DE8">
              <w:rPr>
                <w:rFonts w:cstheme="minorHAnsi"/>
                <w:szCs w:val="20"/>
              </w:rPr>
              <w:t>stanowiska – dane dotyczące oceny narażenia,</w:t>
            </w:r>
          </w:p>
        </w:tc>
      </w:tr>
      <w:tr w:rsidR="003D2DE8" w:rsidRPr="003D2DE8" w14:paraId="0F6BBD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6E28A3"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D19BCC5" w14:textId="77777777" w:rsidR="00D64B48" w:rsidRPr="003D2DE8" w:rsidRDefault="00D64B48" w:rsidP="00436054">
            <w:pPr>
              <w:spacing w:after="0" w:line="240" w:lineRule="auto"/>
              <w:jc w:val="left"/>
              <w:rPr>
                <w:rFonts w:cstheme="minorHAnsi"/>
                <w:szCs w:val="20"/>
              </w:rPr>
            </w:pPr>
            <w:r w:rsidRPr="003D2DE8">
              <w:rPr>
                <w:rFonts w:cstheme="minorHAnsi"/>
                <w:szCs w:val="20"/>
              </w:rPr>
              <w:t>walidacje prezentujące alerty i ostrzeżenia na podstawie zgromadzonych dla pracowników danych,</w:t>
            </w:r>
          </w:p>
        </w:tc>
      </w:tr>
      <w:tr w:rsidR="003D2DE8" w:rsidRPr="003D2DE8" w14:paraId="58B488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4A87B2"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4D448524" w14:textId="77777777" w:rsidR="00D64B48" w:rsidRPr="003D2DE8" w:rsidRDefault="00D64B48" w:rsidP="00436054">
            <w:pPr>
              <w:spacing w:after="0" w:line="240" w:lineRule="auto"/>
              <w:jc w:val="left"/>
              <w:rPr>
                <w:rFonts w:cstheme="minorHAnsi"/>
                <w:szCs w:val="20"/>
              </w:rPr>
            </w:pPr>
            <w:r w:rsidRPr="003D2DE8">
              <w:rPr>
                <w:rFonts w:cstheme="minorHAnsi"/>
                <w:szCs w:val="20"/>
              </w:rPr>
              <w:t>udostępnienie danych gromadzonych w ramach funkcjonalności modułu w module Wykazy na potrzeby tworzenia definiowanych przez użytkowników wykazów i pism.</w:t>
            </w:r>
          </w:p>
        </w:tc>
      </w:tr>
      <w:tr w:rsidR="003D2DE8" w:rsidRPr="003D2DE8" w14:paraId="0ECF30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F3C834"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435429AA"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rejestru pracowników służby BHP</w:t>
            </w:r>
          </w:p>
        </w:tc>
      </w:tr>
      <w:tr w:rsidR="003D2DE8" w:rsidRPr="003D2DE8" w14:paraId="61DC77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645D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D63345B"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rejestru wypadków</w:t>
            </w:r>
          </w:p>
        </w:tc>
      </w:tr>
      <w:tr w:rsidR="003D2DE8" w:rsidRPr="003D2DE8" w14:paraId="69A677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E801FC"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CA10E18" w14:textId="77777777" w:rsidR="00D64B48" w:rsidRPr="003D2DE8" w:rsidRDefault="00D64B48" w:rsidP="00436054">
            <w:pPr>
              <w:spacing w:after="0" w:line="240" w:lineRule="auto"/>
              <w:jc w:val="left"/>
              <w:rPr>
                <w:rFonts w:cstheme="minorHAnsi"/>
                <w:szCs w:val="20"/>
              </w:rPr>
            </w:pPr>
            <w:r w:rsidRPr="003D2DE8">
              <w:rPr>
                <w:rFonts w:cstheme="minorHAnsi"/>
                <w:szCs w:val="20"/>
              </w:rPr>
              <w:t>przygotowanie danych dla standardowych wydruków dotyczących wypadków - karty statystycznej wypadku</w:t>
            </w:r>
          </w:p>
        </w:tc>
      </w:tr>
      <w:tr w:rsidR="003D2DE8" w:rsidRPr="003D2DE8" w14:paraId="599BD0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4804DA"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0FEEDCDD" w14:textId="77777777" w:rsidR="00D64B48" w:rsidRPr="003D2DE8" w:rsidRDefault="00D64B48" w:rsidP="00436054">
            <w:pPr>
              <w:spacing w:after="0" w:line="240" w:lineRule="auto"/>
              <w:jc w:val="left"/>
              <w:rPr>
                <w:rFonts w:cstheme="minorHAnsi"/>
                <w:szCs w:val="20"/>
              </w:rPr>
            </w:pPr>
            <w:r w:rsidRPr="003D2DE8">
              <w:rPr>
                <w:rFonts w:cstheme="minorHAnsi"/>
                <w:szCs w:val="20"/>
              </w:rPr>
              <w:t>utworzenie na podstawie zgromadzonych danych i przesłanie do programu Płatnik formularza ZUS-IWA</w:t>
            </w:r>
          </w:p>
        </w:tc>
      </w:tr>
      <w:tr w:rsidR="003D2DE8" w:rsidRPr="003D2DE8" w14:paraId="0A03EB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9D330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EBC548A"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widok danych kadrowych (integracja z ERP </w:t>
            </w:r>
            <w:proofErr w:type="spellStart"/>
            <w:r w:rsidRPr="003D2DE8">
              <w:rPr>
                <w:rFonts w:cstheme="minorHAnsi"/>
                <w:szCs w:val="20"/>
              </w:rPr>
              <w:t>InfoMedica</w:t>
            </w:r>
            <w:proofErr w:type="spellEnd"/>
            <w:r w:rsidRPr="003D2DE8">
              <w:rPr>
                <w:rFonts w:cstheme="minorHAnsi"/>
                <w:szCs w:val="20"/>
              </w:rPr>
              <w:t>):</w:t>
            </w:r>
          </w:p>
        </w:tc>
      </w:tr>
      <w:tr w:rsidR="003D2DE8" w:rsidRPr="003D2DE8" w14:paraId="1DDE67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66D984"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BB3700D"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podstawowe dane pracowników (dane osobowe, umowy),</w:t>
            </w:r>
          </w:p>
        </w:tc>
      </w:tr>
      <w:tr w:rsidR="003D2DE8" w:rsidRPr="003D2DE8" w14:paraId="74F840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247719"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29F9F351"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nieobecności,</w:t>
            </w:r>
          </w:p>
        </w:tc>
      </w:tr>
      <w:tr w:rsidR="003D2DE8" w:rsidRPr="003D2DE8" w14:paraId="5CED26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CA3D19"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396D819"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badania okresowe,</w:t>
            </w:r>
          </w:p>
        </w:tc>
      </w:tr>
      <w:tr w:rsidR="003D2DE8" w:rsidRPr="003D2DE8" w14:paraId="0733E9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DF5AA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63A68B1E"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uprawnienia,</w:t>
            </w:r>
          </w:p>
        </w:tc>
      </w:tr>
      <w:tr w:rsidR="003D2DE8" w:rsidRPr="003D2DE8" w14:paraId="425A9B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9D0029"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3B1C28EB"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kursy BHP,</w:t>
            </w:r>
          </w:p>
        </w:tc>
      </w:tr>
      <w:tr w:rsidR="003D2DE8" w:rsidRPr="003D2DE8" w14:paraId="157F2F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04FAAB"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3F114B36"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odzież robocza,</w:t>
            </w:r>
          </w:p>
        </w:tc>
      </w:tr>
      <w:tr w:rsidR="003D2DE8" w:rsidRPr="003D2DE8" w14:paraId="5A7AE2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47AC1E"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7A2C561"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stanowiska – dane dotyczące oceny narażenia,</w:t>
            </w:r>
          </w:p>
        </w:tc>
      </w:tr>
      <w:tr w:rsidR="003D2DE8" w:rsidRPr="003D2DE8" w14:paraId="4F2F91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5D52AF"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1239D1BA" w14:textId="77777777" w:rsidR="00D64B48" w:rsidRPr="003D2DE8" w:rsidRDefault="00D64B48" w:rsidP="00436054">
            <w:pPr>
              <w:spacing w:after="0" w:line="240" w:lineRule="auto"/>
              <w:jc w:val="left"/>
              <w:rPr>
                <w:rFonts w:cstheme="minorHAnsi"/>
                <w:szCs w:val="20"/>
              </w:rPr>
            </w:pPr>
            <w:r w:rsidRPr="003D2DE8">
              <w:rPr>
                <w:rFonts w:cstheme="minorHAnsi"/>
                <w:szCs w:val="20"/>
              </w:rPr>
              <w:t>obsługa rejestru chorób zawodowych:</w:t>
            </w:r>
          </w:p>
        </w:tc>
      </w:tr>
      <w:tr w:rsidR="003D2DE8" w:rsidRPr="003D2DE8" w14:paraId="11E47A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E82028"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5A267F0A" w14:textId="77777777" w:rsidR="00D64B48" w:rsidRPr="003D2DE8" w:rsidRDefault="00D64B48" w:rsidP="00436054">
            <w:pPr>
              <w:spacing w:after="0" w:line="240" w:lineRule="auto"/>
              <w:jc w:val="left"/>
              <w:rPr>
                <w:rFonts w:cstheme="minorHAnsi"/>
                <w:szCs w:val="20"/>
              </w:rPr>
            </w:pPr>
            <w:r w:rsidRPr="003D2DE8">
              <w:rPr>
                <w:rFonts w:cstheme="minorHAnsi"/>
                <w:szCs w:val="20"/>
              </w:rPr>
              <w:t>przygotowanie danych dla standardowych wydruków dotyczących wypadków - karty stwierdzenia choroby zawodowej, karty oceny narażenia zawodowego</w:t>
            </w:r>
          </w:p>
        </w:tc>
      </w:tr>
      <w:tr w:rsidR="003D2DE8" w:rsidRPr="003D2DE8" w14:paraId="2575AD1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4302BD" w14:textId="77777777" w:rsidR="00D64B48" w:rsidRPr="003D2DE8" w:rsidRDefault="00D64B48" w:rsidP="00436054">
            <w:pPr>
              <w:pStyle w:val="Tekstpodstawowy"/>
              <w:numPr>
                <w:ilvl w:val="0"/>
                <w:numId w:val="49"/>
              </w:numPr>
              <w:jc w:val="left"/>
              <w:rPr>
                <w:rFonts w:asciiTheme="minorHAnsi" w:hAnsiTheme="minorHAnsi" w:cstheme="minorHAnsi"/>
              </w:rPr>
            </w:pPr>
          </w:p>
        </w:tc>
        <w:tc>
          <w:tcPr>
            <w:tcW w:w="8811" w:type="dxa"/>
            <w:vAlign w:val="center"/>
          </w:tcPr>
          <w:p w14:paraId="76CCAF80" w14:textId="77777777" w:rsidR="00D64B48" w:rsidRPr="003D2DE8" w:rsidRDefault="00D64B48" w:rsidP="00436054">
            <w:pPr>
              <w:spacing w:after="0" w:line="240" w:lineRule="auto"/>
              <w:jc w:val="left"/>
              <w:rPr>
                <w:rFonts w:cstheme="minorHAnsi"/>
                <w:szCs w:val="20"/>
              </w:rPr>
            </w:pPr>
            <w:r w:rsidRPr="003D2DE8">
              <w:rPr>
                <w:rFonts w:cstheme="minorHAnsi"/>
                <w:szCs w:val="20"/>
              </w:rPr>
              <w:t>udostępnienie danych gromadzonych w ramach funkcjonalności modułu w module Wykazy na potrzeby tworzenia definiowanych przez użytkowników wykazów i pism</w:t>
            </w:r>
          </w:p>
        </w:tc>
      </w:tr>
    </w:tbl>
    <w:p w14:paraId="61DE0A19" w14:textId="77777777" w:rsidR="00D64B48" w:rsidRPr="003D2DE8" w:rsidRDefault="00D64B48" w:rsidP="00436054">
      <w:pPr>
        <w:spacing w:line="240" w:lineRule="auto"/>
        <w:jc w:val="left"/>
      </w:pPr>
    </w:p>
    <w:p w14:paraId="1E4890D3" w14:textId="77777777" w:rsidR="00D64B48" w:rsidRPr="003D2DE8" w:rsidRDefault="00D64B48" w:rsidP="00436054">
      <w:pPr>
        <w:pStyle w:val="Nagwek2"/>
        <w:spacing w:line="240" w:lineRule="auto"/>
        <w:jc w:val="left"/>
      </w:pPr>
      <w:r w:rsidRPr="003D2DE8">
        <w:t>Znajdź Pacjenta - mobilne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64D1072B" w14:textId="77777777" w:rsidTr="003C6427">
        <w:tc>
          <w:tcPr>
            <w:tcW w:w="540" w:type="dxa"/>
            <w:shd w:val="clear" w:color="C0C0C0" w:fill="BFBFBF" w:themeFill="background1" w:themeFillShade="BF"/>
          </w:tcPr>
          <w:p w14:paraId="60E8B71B"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5AC57973"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2F1177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0CE705"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040781F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obsługi jednostki medycznej musi dawać możliwość ustawienia logo jednostki medycznej, które będzie pojawiało się w aplikacji mobilnej na telefon.</w:t>
            </w:r>
          </w:p>
        </w:tc>
      </w:tr>
      <w:tr w:rsidR="003D2DE8" w:rsidRPr="003D2DE8" w14:paraId="2B38EA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1CD8B7"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09B2CB9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obsługi jednostki medycznej musi dawać możliwość wprowadzenia informacji tekstowych opisujących jednostkę medyczną, które będą prezentowane w aplikacji mobilnej jako jednostka autoryzacji aplikacji mobilnej.</w:t>
            </w:r>
          </w:p>
        </w:tc>
      </w:tr>
      <w:tr w:rsidR="003D2DE8" w:rsidRPr="003D2DE8" w14:paraId="2E4995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8BBBE7"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28B47718"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obsługi jednostki medycznej musi wykorzystywać unikalne, generowane dla użytkownika kody QR do obsługi procesu autoryzacji aplikacji mobilnej do pracy z dana instancją systemu dziedzinowego jednostki medycznej.</w:t>
            </w:r>
          </w:p>
        </w:tc>
      </w:tr>
      <w:tr w:rsidR="003D2DE8" w:rsidRPr="003D2DE8" w14:paraId="7F2BA7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0AA15C"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2ADD1998"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musi wykorzystywać w procesie autoryzacji do pracy z systemem dziedzinowym unikalne kody QR generowane przez ten system dziedzinowy.</w:t>
            </w:r>
          </w:p>
        </w:tc>
      </w:tr>
      <w:tr w:rsidR="003D2DE8" w:rsidRPr="003D2DE8" w14:paraId="3ACBBA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C68836"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036452DE"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systemu dziedzinowego musi mieć możliwość nadania użytkownikowi uprawnień do korzystania z aplikacji mobilnej zintegrowanej z tym systemem.</w:t>
            </w:r>
          </w:p>
        </w:tc>
      </w:tr>
      <w:tr w:rsidR="003D2DE8" w:rsidRPr="003D2DE8" w14:paraId="5F1561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C0C45C"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6239D10A"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systemu dziedzinowego lub użytkownik posiadający odpowiednie uprawnienia musi mieć możliwość wygenerowania kodu QR pozwalającego na autoryzacje aplikacji mobilnej do pracy z tym systemem dziedzinowym.</w:t>
            </w:r>
          </w:p>
        </w:tc>
      </w:tr>
      <w:tr w:rsidR="003D2DE8" w:rsidRPr="003D2DE8" w14:paraId="42E32D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53B28E"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6FF5C714"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systemu dziedzinowego lub użytkownik posiadający odpowiednie uprawnienia mogą z poziomu systemu dziedzinowego wycofać/usunąć autoryzację aplikacji mobilnej.</w:t>
            </w:r>
          </w:p>
        </w:tc>
      </w:tr>
      <w:tr w:rsidR="003D2DE8" w:rsidRPr="003D2DE8" w14:paraId="488772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5FC0CD"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147430F9"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systemu dziedzinowego może zablokować autoryzację aplikacji mobilnej.</w:t>
            </w:r>
          </w:p>
        </w:tc>
      </w:tr>
      <w:tr w:rsidR="003D2DE8" w:rsidRPr="003D2DE8" w14:paraId="0CD352D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382C58"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7909ECEE"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działa w kontekście użytkownika systemu dziedzinowego.</w:t>
            </w:r>
          </w:p>
        </w:tc>
      </w:tr>
      <w:tr w:rsidR="003D2DE8" w:rsidRPr="003D2DE8" w14:paraId="472EDA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1C9BDA"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3E93CD11"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daje możliwość wyszukania pobytów w jednostkach organizacyjnych po takich parametrach jak:</w:t>
            </w:r>
            <w:r w:rsidRPr="003D2DE8">
              <w:rPr>
                <w:rFonts w:cstheme="minorHAnsi"/>
                <w:szCs w:val="20"/>
              </w:rPr>
              <w:br/>
              <w:t>numer PESEL lub nazwisko z imieniem (imię opcjonalnie)</w:t>
            </w:r>
            <w:r w:rsidRPr="003D2DE8">
              <w:rPr>
                <w:rFonts w:cstheme="minorHAnsi"/>
                <w:szCs w:val="20"/>
              </w:rPr>
              <w:br/>
              <w:t>i</w:t>
            </w:r>
            <w:r w:rsidRPr="003D2DE8">
              <w:rPr>
                <w:rFonts w:cstheme="minorHAnsi"/>
                <w:szCs w:val="20"/>
              </w:rPr>
              <w:br/>
              <w:t>informacja o statusie przebywania (aktualnie przebywa / nie przebywa)</w:t>
            </w:r>
            <w:r w:rsidRPr="003D2DE8">
              <w:rPr>
                <w:rFonts w:cstheme="minorHAnsi"/>
                <w:szCs w:val="20"/>
              </w:rPr>
              <w:br/>
              <w:t>informacja o okresie w jakim pacjent został przyjęty na pobyt</w:t>
            </w:r>
          </w:p>
        </w:tc>
      </w:tr>
      <w:tr w:rsidR="003D2DE8" w:rsidRPr="003D2DE8" w14:paraId="2685CB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93351B"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096944EC"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daje możliwość wyszukania wizyt w jednostkach organizacyjnych typu poradnia/gabinet po takich parametrach jak:</w:t>
            </w:r>
            <w:r w:rsidRPr="003D2DE8">
              <w:rPr>
                <w:rFonts w:cstheme="minorHAnsi"/>
                <w:szCs w:val="20"/>
              </w:rPr>
              <w:br/>
              <w:t>numer PESEL lub nazwisko z imieniem (imię opcjonalnie)</w:t>
            </w:r>
            <w:r w:rsidRPr="003D2DE8">
              <w:rPr>
                <w:rFonts w:cstheme="minorHAnsi"/>
                <w:szCs w:val="20"/>
              </w:rPr>
              <w:br/>
              <w:t>i</w:t>
            </w:r>
            <w:r w:rsidRPr="003D2DE8">
              <w:rPr>
                <w:rFonts w:cstheme="minorHAnsi"/>
                <w:szCs w:val="20"/>
              </w:rPr>
              <w:br/>
              <w:t>informacja o okresie w jakim odbyła się wizyta</w:t>
            </w:r>
          </w:p>
        </w:tc>
      </w:tr>
      <w:tr w:rsidR="003D2DE8" w:rsidRPr="003D2DE8" w14:paraId="4E99D7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E86EE8"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70F3A8A6"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daje możliwość wybrania jednego  z wyszukanych pobytów i prezentacji takich danych jak:</w:t>
            </w:r>
            <w:r w:rsidRPr="003D2DE8">
              <w:rPr>
                <w:rFonts w:cstheme="minorHAnsi"/>
                <w:szCs w:val="20"/>
              </w:rPr>
              <w:br/>
              <w:t>- data urodzenia pacjenta</w:t>
            </w:r>
            <w:r w:rsidRPr="003D2DE8">
              <w:rPr>
                <w:rFonts w:cstheme="minorHAnsi"/>
                <w:szCs w:val="20"/>
              </w:rPr>
              <w:br/>
              <w:t>- PESEL pacjenta</w:t>
            </w:r>
            <w:r w:rsidRPr="003D2DE8">
              <w:rPr>
                <w:rFonts w:cstheme="minorHAnsi"/>
                <w:szCs w:val="20"/>
              </w:rPr>
              <w:br/>
              <w:t>- aktualne rozpoznanie ICD10 pacjenta z opisem</w:t>
            </w:r>
            <w:r w:rsidRPr="003D2DE8">
              <w:rPr>
                <w:rFonts w:cstheme="minorHAnsi"/>
                <w:szCs w:val="20"/>
              </w:rPr>
              <w:br/>
              <w:t>- Nazwa jednostki organizacyjnej z pobytu</w:t>
            </w:r>
            <w:r w:rsidRPr="003D2DE8">
              <w:rPr>
                <w:rFonts w:cstheme="minorHAnsi"/>
                <w:szCs w:val="20"/>
              </w:rPr>
              <w:br/>
              <w:t>- Imię i nazwisko oraz numer telefonu do kierownika jednostki organizacyjnej</w:t>
            </w:r>
            <w:r w:rsidRPr="003D2DE8">
              <w:rPr>
                <w:rFonts w:cstheme="minorHAnsi"/>
                <w:szCs w:val="20"/>
              </w:rPr>
              <w:br/>
              <w:t>- Imię i nazwisko oraz numer telefonu lekarza prowadzącego</w:t>
            </w:r>
            <w:r w:rsidRPr="003D2DE8">
              <w:rPr>
                <w:rFonts w:cstheme="minorHAnsi"/>
                <w:szCs w:val="20"/>
              </w:rPr>
              <w:br/>
              <w:t>- Imię i nazwisko oraz numer telefonu do sekretariatu jednostki organizacyjnej</w:t>
            </w:r>
            <w:r w:rsidRPr="003D2DE8">
              <w:rPr>
                <w:rFonts w:cstheme="minorHAnsi"/>
                <w:szCs w:val="20"/>
              </w:rPr>
              <w:br/>
              <w:t>- Epikryzy z pobytu</w:t>
            </w:r>
            <w:r w:rsidRPr="003D2DE8">
              <w:rPr>
                <w:rFonts w:cstheme="minorHAnsi"/>
                <w:szCs w:val="20"/>
              </w:rPr>
              <w:br/>
              <w:t>- Obserwacje z pobytu</w:t>
            </w:r>
            <w:r w:rsidRPr="003D2DE8">
              <w:rPr>
                <w:rFonts w:cstheme="minorHAnsi"/>
                <w:szCs w:val="20"/>
              </w:rPr>
              <w:br/>
              <w:t>- Zaplanowane wizyty w poradniach</w:t>
            </w:r>
          </w:p>
        </w:tc>
      </w:tr>
      <w:tr w:rsidR="003D2DE8" w:rsidRPr="003D2DE8" w14:paraId="5CE1F2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EFF233"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tcPr>
          <w:p w14:paraId="562B7986"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daje możliwość wybrania jednego  z wyszukanych wizyt w poradni i prezentacji takich danych jak:</w:t>
            </w:r>
            <w:r w:rsidRPr="003D2DE8">
              <w:rPr>
                <w:rFonts w:cstheme="minorHAnsi"/>
                <w:szCs w:val="20"/>
              </w:rPr>
              <w:br/>
              <w:t>- data urodzenia pacjenta</w:t>
            </w:r>
            <w:r w:rsidRPr="003D2DE8">
              <w:rPr>
                <w:rFonts w:cstheme="minorHAnsi"/>
                <w:szCs w:val="20"/>
              </w:rPr>
              <w:br/>
              <w:t>- PESEL pacjenta</w:t>
            </w:r>
            <w:r w:rsidRPr="003D2DE8">
              <w:rPr>
                <w:rFonts w:cstheme="minorHAnsi"/>
                <w:szCs w:val="20"/>
              </w:rPr>
              <w:br/>
              <w:t>- aktualne rozpoznanie ICD10 pacjenta z opisem</w:t>
            </w:r>
            <w:r w:rsidRPr="003D2DE8">
              <w:rPr>
                <w:rFonts w:cstheme="minorHAnsi"/>
                <w:szCs w:val="20"/>
              </w:rPr>
              <w:br/>
              <w:t>- Nazwa jednostki organizacyjnej z pobytu</w:t>
            </w:r>
            <w:r w:rsidRPr="003D2DE8">
              <w:rPr>
                <w:rFonts w:cstheme="minorHAnsi"/>
                <w:szCs w:val="20"/>
              </w:rPr>
              <w:br/>
              <w:t>- Imię i nazwisko oraz numer telefonu do kierownika jednostki organizacyjnej</w:t>
            </w:r>
            <w:r w:rsidRPr="003D2DE8">
              <w:rPr>
                <w:rFonts w:cstheme="minorHAnsi"/>
                <w:szCs w:val="20"/>
              </w:rPr>
              <w:br/>
              <w:t>- Imię i nazwisko oraz numer telefonu lekarza prowadzącego</w:t>
            </w:r>
            <w:r w:rsidRPr="003D2DE8">
              <w:rPr>
                <w:rFonts w:cstheme="minorHAnsi"/>
                <w:szCs w:val="20"/>
              </w:rPr>
              <w:br/>
              <w:t>- Imię i nazwisko oraz numer telefonu do sekretariatu jednostki organizacyjnej</w:t>
            </w:r>
            <w:r w:rsidRPr="003D2DE8">
              <w:rPr>
                <w:rFonts w:cstheme="minorHAnsi"/>
                <w:szCs w:val="20"/>
              </w:rPr>
              <w:br/>
              <w:t>- Zaplanowane wizyty w poradniach</w:t>
            </w:r>
          </w:p>
        </w:tc>
      </w:tr>
      <w:tr w:rsidR="003D2DE8" w:rsidRPr="003D2DE8" w14:paraId="6962FC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159DA3"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4F4D73DE"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daje możliwość przeglądania ostatnio oglądanych pobytów i wizyt bez ponownego ich wyszukiwania</w:t>
            </w:r>
          </w:p>
        </w:tc>
      </w:tr>
      <w:tr w:rsidR="003D2DE8" w:rsidRPr="003D2DE8" w14:paraId="32BA6E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E759B"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15427CCD"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daje możliwość wybrania numeru telefonu do kierownika jednostki organizacyjnej z pobytu wizyty pacjenta, lekarza prowadzącego z pobytu lub sekretariatu z pobytu/wizyty i uruchomienia  w telefonie mechanizmu wykonywania połączenia telefonicznego.</w:t>
            </w:r>
          </w:p>
        </w:tc>
      </w:tr>
      <w:tr w:rsidR="003D2DE8" w:rsidRPr="003D2DE8" w14:paraId="2340F1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2E473F"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4B700371"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mobilna działa na urządzeniach mobilnych z systemem operacyjnym Android.</w:t>
            </w:r>
          </w:p>
        </w:tc>
      </w:tr>
      <w:tr w:rsidR="003D2DE8" w:rsidRPr="003D2DE8" w14:paraId="02869B8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890098"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5BE886C2" w14:textId="77777777" w:rsidR="00D64B48" w:rsidRPr="003D2DE8" w:rsidRDefault="00D64B48" w:rsidP="00436054">
            <w:pPr>
              <w:spacing w:after="0" w:line="240" w:lineRule="auto"/>
              <w:jc w:val="left"/>
              <w:rPr>
                <w:rFonts w:cstheme="minorHAnsi"/>
                <w:szCs w:val="20"/>
              </w:rPr>
            </w:pPr>
            <w:r w:rsidRPr="003D2DE8">
              <w:rPr>
                <w:rFonts w:cstheme="minorHAnsi"/>
                <w:szCs w:val="20"/>
              </w:rPr>
              <w:t>Mechanizmy komunikacji aplikacji mobilnej z systemem dziedzinowym dają możliwość uruchomienia komunikacji spoza infrastruktury jednostki medycznej.</w:t>
            </w:r>
          </w:p>
        </w:tc>
      </w:tr>
      <w:tr w:rsidR="003D2DE8" w:rsidRPr="003D2DE8" w14:paraId="3CE5A16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08E508" w14:textId="77777777" w:rsidR="00D64B48" w:rsidRPr="003D2DE8" w:rsidRDefault="00D64B48" w:rsidP="00436054">
            <w:pPr>
              <w:pStyle w:val="Tekstpodstawowy"/>
              <w:numPr>
                <w:ilvl w:val="0"/>
                <w:numId w:val="86"/>
              </w:numPr>
              <w:jc w:val="left"/>
              <w:rPr>
                <w:rFonts w:asciiTheme="minorHAnsi" w:hAnsiTheme="minorHAnsi" w:cstheme="minorHAnsi"/>
              </w:rPr>
            </w:pPr>
          </w:p>
        </w:tc>
        <w:tc>
          <w:tcPr>
            <w:tcW w:w="8811" w:type="dxa"/>
            <w:vAlign w:val="center"/>
          </w:tcPr>
          <w:p w14:paraId="4D4721B9" w14:textId="77777777" w:rsidR="00D64B48" w:rsidRPr="003D2DE8" w:rsidRDefault="00D64B48" w:rsidP="00436054">
            <w:pPr>
              <w:spacing w:after="0" w:line="240" w:lineRule="auto"/>
              <w:jc w:val="left"/>
              <w:rPr>
                <w:rFonts w:cstheme="minorHAnsi"/>
                <w:szCs w:val="20"/>
              </w:rPr>
            </w:pPr>
            <w:r w:rsidRPr="003D2DE8">
              <w:rPr>
                <w:rFonts w:cstheme="minorHAnsi"/>
                <w:szCs w:val="20"/>
              </w:rPr>
              <w:t>Do uruchomienia aplikacji mobilnej wymagany jest PIN ustawiany w trakcie procesu autoryzacji w systemie dziedzinowym.</w:t>
            </w:r>
          </w:p>
        </w:tc>
      </w:tr>
    </w:tbl>
    <w:p w14:paraId="506E968F" w14:textId="77777777" w:rsidR="00D64B48" w:rsidRPr="003D2DE8" w:rsidRDefault="00D64B48" w:rsidP="00436054">
      <w:pPr>
        <w:spacing w:line="240" w:lineRule="auto"/>
        <w:jc w:val="left"/>
      </w:pPr>
    </w:p>
    <w:p w14:paraId="3D92BC1F" w14:textId="77777777" w:rsidR="00D64B48" w:rsidRPr="003D2DE8" w:rsidRDefault="00D64B48" w:rsidP="00436054">
      <w:pPr>
        <w:spacing w:line="240" w:lineRule="auto"/>
        <w:jc w:val="left"/>
      </w:pPr>
    </w:p>
    <w:p w14:paraId="4147D8BD" w14:textId="77777777" w:rsidR="00D64B48" w:rsidRPr="003D2DE8" w:rsidRDefault="00D64B48" w:rsidP="00436054">
      <w:pPr>
        <w:pStyle w:val="Nagwek2"/>
        <w:spacing w:line="240" w:lineRule="auto"/>
        <w:jc w:val="left"/>
      </w:pPr>
      <w:r w:rsidRPr="003D2DE8">
        <w:t>Pulpit Medyczny Ogólny</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29EF8817" w14:textId="77777777" w:rsidTr="003C6427">
        <w:tc>
          <w:tcPr>
            <w:tcW w:w="540" w:type="dxa"/>
            <w:shd w:val="clear" w:color="C0C0C0" w:fill="BFBFBF" w:themeFill="background1" w:themeFillShade="BF"/>
          </w:tcPr>
          <w:p w14:paraId="7C529E94"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089A7E64"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2169EA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4491F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2A00EF1"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udostępnia Pulpit dedykowany personelowi medycznemu - pulpit prezentujący najważniejsze informacje medyczne o aktualnym stanie pacjenta.</w:t>
            </w:r>
          </w:p>
        </w:tc>
      </w:tr>
      <w:tr w:rsidR="003D2DE8" w:rsidRPr="003D2DE8" w14:paraId="7FBA0F3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46A3E9"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6C0B11E2"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integrację z systemem HIS w zakresie pobierania informacji medycznych o historii i aktualnym stanie pacjenta minimum w zakresie:</w:t>
            </w:r>
          </w:p>
        </w:tc>
      </w:tr>
      <w:tr w:rsidR="003D2DE8" w:rsidRPr="003D2DE8" w14:paraId="40B7F8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E5FA5C"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4C26560" w14:textId="77777777" w:rsidR="00D64B48" w:rsidRPr="003D2DE8" w:rsidRDefault="00D64B48" w:rsidP="00436054">
            <w:pPr>
              <w:spacing w:after="0" w:line="240" w:lineRule="auto"/>
              <w:jc w:val="left"/>
              <w:rPr>
                <w:rFonts w:cstheme="minorHAnsi"/>
                <w:szCs w:val="20"/>
              </w:rPr>
            </w:pPr>
            <w:r w:rsidRPr="003D2DE8">
              <w:rPr>
                <w:rFonts w:cstheme="minorHAnsi"/>
                <w:szCs w:val="20"/>
              </w:rPr>
              <w:t>- danych osobowych,</w:t>
            </w:r>
          </w:p>
        </w:tc>
      </w:tr>
      <w:tr w:rsidR="003D2DE8" w:rsidRPr="003D2DE8" w14:paraId="24F1A5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C264A8"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89C72EB" w14:textId="77777777" w:rsidR="00D64B48" w:rsidRPr="003D2DE8" w:rsidRDefault="00D64B48" w:rsidP="00436054">
            <w:pPr>
              <w:spacing w:after="0" w:line="240" w:lineRule="auto"/>
              <w:jc w:val="left"/>
              <w:rPr>
                <w:rFonts w:cstheme="minorHAnsi"/>
                <w:szCs w:val="20"/>
              </w:rPr>
            </w:pPr>
            <w:r w:rsidRPr="003D2DE8">
              <w:rPr>
                <w:rFonts w:cstheme="minorHAnsi"/>
                <w:szCs w:val="20"/>
              </w:rPr>
              <w:t>- danych o alergiach i uczuleniach</w:t>
            </w:r>
          </w:p>
        </w:tc>
      </w:tr>
      <w:tr w:rsidR="003D2DE8" w:rsidRPr="003D2DE8" w14:paraId="71DEAF1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5A4FF1"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4B9AAEA" w14:textId="77777777" w:rsidR="00D64B48" w:rsidRPr="003D2DE8" w:rsidRDefault="00D64B48" w:rsidP="00436054">
            <w:pPr>
              <w:spacing w:after="0" w:line="240" w:lineRule="auto"/>
              <w:jc w:val="left"/>
              <w:rPr>
                <w:rFonts w:cstheme="minorHAnsi"/>
                <w:szCs w:val="20"/>
              </w:rPr>
            </w:pPr>
            <w:r w:rsidRPr="003D2DE8">
              <w:rPr>
                <w:rFonts w:cstheme="minorHAnsi"/>
                <w:szCs w:val="20"/>
              </w:rPr>
              <w:t>- danych wizyt ambulatoryjnych, hospitalizacji, badań diagnostycznych, badań laboratoryjnych, pomiarów parametrów życiowych, zabiegów operacyjnych, danych bilansu płynów</w:t>
            </w:r>
          </w:p>
        </w:tc>
      </w:tr>
      <w:tr w:rsidR="003D2DE8" w:rsidRPr="003D2DE8" w14:paraId="0C5C89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F00EA1"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26DE0F9"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dokumentów dokumentacji medycznej </w:t>
            </w:r>
          </w:p>
        </w:tc>
      </w:tr>
      <w:tr w:rsidR="003D2DE8" w:rsidRPr="003D2DE8" w14:paraId="5C2DBE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23F7E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FEB2D17"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kontekstowe uruchomienie systemu HIS</w:t>
            </w:r>
          </w:p>
        </w:tc>
      </w:tr>
      <w:tr w:rsidR="003D2DE8" w:rsidRPr="003D2DE8" w14:paraId="134E88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E195E6"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6407ED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kontekstowe wywołanie określonych akcji systemu HIS</w:t>
            </w:r>
          </w:p>
        </w:tc>
      </w:tr>
      <w:tr w:rsidR="003D2DE8" w:rsidRPr="003D2DE8" w14:paraId="0C63FD6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E69906"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789613C" w14:textId="77777777" w:rsidR="00D64B48" w:rsidRPr="003D2DE8" w:rsidRDefault="00D64B48" w:rsidP="00436054">
            <w:pPr>
              <w:spacing w:after="0" w:line="240" w:lineRule="auto"/>
              <w:jc w:val="left"/>
              <w:rPr>
                <w:rFonts w:cstheme="minorHAnsi"/>
                <w:szCs w:val="20"/>
              </w:rPr>
            </w:pPr>
            <w:r w:rsidRPr="003D2DE8">
              <w:rPr>
                <w:rFonts w:cstheme="minorHAnsi"/>
                <w:szCs w:val="20"/>
              </w:rPr>
              <w:t>- zlecenie nowego badania diagnostycznego i laboratoryjnego</w:t>
            </w:r>
          </w:p>
        </w:tc>
      </w:tr>
      <w:tr w:rsidR="003D2DE8" w:rsidRPr="003D2DE8" w14:paraId="6C30DC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FD6AFA"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EFDDDBF" w14:textId="77777777" w:rsidR="00D64B48" w:rsidRPr="003D2DE8" w:rsidRDefault="00D64B48" w:rsidP="00436054">
            <w:pPr>
              <w:spacing w:after="0" w:line="240" w:lineRule="auto"/>
              <w:jc w:val="left"/>
              <w:rPr>
                <w:rFonts w:cstheme="minorHAnsi"/>
                <w:szCs w:val="20"/>
              </w:rPr>
            </w:pPr>
            <w:r w:rsidRPr="003D2DE8">
              <w:rPr>
                <w:rFonts w:cstheme="minorHAnsi"/>
                <w:szCs w:val="20"/>
              </w:rPr>
              <w:t>- powielenie zlecenia badania</w:t>
            </w:r>
          </w:p>
        </w:tc>
      </w:tr>
      <w:tr w:rsidR="003D2DE8" w:rsidRPr="003D2DE8" w14:paraId="358166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974D05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16908C0" w14:textId="77777777" w:rsidR="00D64B48" w:rsidRPr="003D2DE8" w:rsidRDefault="00D64B48" w:rsidP="00436054">
            <w:pPr>
              <w:spacing w:after="0" w:line="240" w:lineRule="auto"/>
              <w:jc w:val="left"/>
              <w:rPr>
                <w:rFonts w:cstheme="minorHAnsi"/>
                <w:szCs w:val="20"/>
              </w:rPr>
            </w:pPr>
            <w:r w:rsidRPr="003D2DE8">
              <w:rPr>
                <w:rFonts w:cstheme="minorHAnsi"/>
                <w:szCs w:val="20"/>
              </w:rPr>
              <w:t>- edycję i powielenie obserwacji lekarskiej</w:t>
            </w:r>
          </w:p>
        </w:tc>
      </w:tr>
      <w:tr w:rsidR="003D2DE8" w:rsidRPr="003D2DE8" w14:paraId="2F283B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3C5714"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65E5778D" w14:textId="77777777" w:rsidR="00D64B48" w:rsidRPr="003D2DE8" w:rsidRDefault="00D64B48" w:rsidP="00436054">
            <w:pPr>
              <w:spacing w:after="0" w:line="240" w:lineRule="auto"/>
              <w:jc w:val="left"/>
              <w:rPr>
                <w:rFonts w:cstheme="minorHAnsi"/>
                <w:szCs w:val="20"/>
              </w:rPr>
            </w:pPr>
            <w:r w:rsidRPr="003D2DE8">
              <w:rPr>
                <w:rFonts w:cstheme="minorHAnsi"/>
                <w:szCs w:val="20"/>
              </w:rPr>
              <w:t>- zlecenie nowego leku</w:t>
            </w:r>
          </w:p>
        </w:tc>
      </w:tr>
      <w:tr w:rsidR="003D2DE8" w:rsidRPr="003D2DE8" w14:paraId="6C25A8B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80AC0B"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4550175" w14:textId="77777777" w:rsidR="00D64B48" w:rsidRPr="003D2DE8" w:rsidRDefault="00D64B48" w:rsidP="00436054">
            <w:pPr>
              <w:spacing w:after="0" w:line="240" w:lineRule="auto"/>
              <w:jc w:val="left"/>
              <w:rPr>
                <w:rFonts w:cstheme="minorHAnsi"/>
                <w:szCs w:val="20"/>
              </w:rPr>
            </w:pPr>
            <w:r w:rsidRPr="003D2DE8">
              <w:rPr>
                <w:rFonts w:cstheme="minorHAnsi"/>
                <w:szCs w:val="20"/>
              </w:rPr>
              <w:t>- przerwanie podania leku</w:t>
            </w:r>
          </w:p>
        </w:tc>
      </w:tr>
      <w:tr w:rsidR="003D2DE8" w:rsidRPr="003D2DE8" w14:paraId="61E81B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C64BB2"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152D5FE"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dostosowanie pulpitu pacjenta do Jednostki organizacyjnej</w:t>
            </w:r>
          </w:p>
        </w:tc>
      </w:tr>
      <w:tr w:rsidR="003D2DE8" w:rsidRPr="003D2DE8" w14:paraId="423BA59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66BBFB"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046411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uprawnionemu użytkownikowi na dostosowanie pulpitu do jego indywidualnych preferencji</w:t>
            </w:r>
          </w:p>
        </w:tc>
      </w:tr>
      <w:tr w:rsidR="003D2DE8" w:rsidRPr="003D2DE8" w14:paraId="5CDB42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4D297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C3D75C0"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zapewniać możliwość dostosowania konfiguracji pulpitu dla urządzeń z rożną rozdzielczością i orientacją ekranu</w:t>
            </w:r>
          </w:p>
        </w:tc>
      </w:tr>
      <w:tr w:rsidR="003D2DE8" w:rsidRPr="003D2DE8" w14:paraId="018F369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99F7D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7C5926D"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System musi umożliwiać automatyczne i ręczne dostosowanie skalowania </w:t>
            </w:r>
            <w:proofErr w:type="spellStart"/>
            <w:r w:rsidRPr="003D2DE8">
              <w:rPr>
                <w:rFonts w:cstheme="minorHAnsi"/>
                <w:szCs w:val="20"/>
              </w:rPr>
              <w:t>interface</w:t>
            </w:r>
            <w:proofErr w:type="spellEnd"/>
            <w:r w:rsidRPr="003D2DE8">
              <w:rPr>
                <w:rFonts w:cstheme="minorHAnsi"/>
                <w:szCs w:val="20"/>
              </w:rPr>
              <w:t xml:space="preserve"> użytkownika do rozdzielczości i orientacji wyświetlacza urządzenia, niezależnie od lokalnych ustawień przeglądarki</w:t>
            </w:r>
          </w:p>
        </w:tc>
      </w:tr>
      <w:tr w:rsidR="003D2DE8" w:rsidRPr="003D2DE8" w14:paraId="5CD4FE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2E144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8CC9DF7"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udostępniać narządzie do komponowania zawartości pulpitu, podziału na ekrany i ułożenia grup danych na ekranie (grupa danych to zakres danych powiązanych ze sobą merytorycznie lub których prezentacja w grupie jest merytorycznie uzasadniona i stanowi całość)</w:t>
            </w:r>
          </w:p>
        </w:tc>
      </w:tr>
      <w:tr w:rsidR="003D2DE8" w:rsidRPr="003D2DE8" w14:paraId="711117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3BD724"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CB9702B" w14:textId="77777777" w:rsidR="00D64B48" w:rsidRPr="003D2DE8" w:rsidRDefault="00D64B48" w:rsidP="00436054">
            <w:pPr>
              <w:spacing w:after="0" w:line="240" w:lineRule="auto"/>
              <w:jc w:val="left"/>
              <w:rPr>
                <w:rFonts w:cstheme="minorHAnsi"/>
                <w:szCs w:val="20"/>
              </w:rPr>
            </w:pPr>
            <w:r w:rsidRPr="003D2DE8">
              <w:rPr>
                <w:rFonts w:cstheme="minorHAnsi"/>
                <w:szCs w:val="20"/>
              </w:rPr>
              <w:t>Ochrona dostępu do jednostek organizacyjnych objętych szczególną ochroną danych (np. jednostki psychiatryczne)</w:t>
            </w:r>
          </w:p>
        </w:tc>
      </w:tr>
      <w:tr w:rsidR="003D2DE8" w:rsidRPr="003D2DE8" w14:paraId="60976A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C47EF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848815C"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respektować uprawnienia użytkownika do dostępu do danych pacjentów jednostek objętych szczególną ochroną danych (np. jednostki psychiatryczne)</w:t>
            </w:r>
          </w:p>
        </w:tc>
      </w:tr>
      <w:tr w:rsidR="003D2DE8" w:rsidRPr="003D2DE8" w14:paraId="449ACB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ED20DF"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312D5A4"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być dostępny dla różnych klas urządzeń - minimum: desktop, laptop, tablet</w:t>
            </w:r>
          </w:p>
        </w:tc>
      </w:tr>
      <w:tr w:rsidR="003D2DE8" w:rsidRPr="003D2DE8" w14:paraId="338A12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6F363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2806AB3"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wybór pacjenta z listy pacjentów aktualnie lub kiedykolwiek leczonych na danym oddziale lub gabinecie, z możliwością wyszukiwania pacjenta minimum wg Nazwiska i imienia, Numeru PESEL, ID technicznym oraz wyszukiwania pacjenta po kodzie odczytywanym z opaski identyfikacyjnej pacjenta</w:t>
            </w:r>
          </w:p>
        </w:tc>
      </w:tr>
      <w:tr w:rsidR="003D2DE8" w:rsidRPr="003D2DE8" w14:paraId="1FE6981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FEE851"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8235E5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ograniczenie listy pacjentów dla których zalogowany jest lekarzem prowadzącym</w:t>
            </w:r>
          </w:p>
        </w:tc>
      </w:tr>
      <w:tr w:rsidR="003D2DE8" w:rsidRPr="003D2DE8" w14:paraId="180178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650FC1"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C1A4CCE"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ograniczenie wyszukiwania pacjentów tylko do pacjentów wskazanego odcinka oddziału</w:t>
            </w:r>
          </w:p>
        </w:tc>
      </w:tr>
      <w:tr w:rsidR="003D2DE8" w:rsidRPr="003D2DE8" w14:paraId="41EC54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67058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A4CDDF9"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prezentację i wyszukiwanie pacjentów odcinków  innych oddziałów - odcinków skonfigurowanych tak, że mogą być obsługiwane przez wskazaną jednostkę.</w:t>
            </w:r>
          </w:p>
        </w:tc>
      </w:tr>
      <w:tr w:rsidR="003D2DE8" w:rsidRPr="003D2DE8" w14:paraId="294A68F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75714F"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E889861" w14:textId="77777777" w:rsidR="00D64B48" w:rsidRPr="003D2DE8" w:rsidRDefault="00D64B48" w:rsidP="00436054">
            <w:pPr>
              <w:spacing w:after="0" w:line="240" w:lineRule="auto"/>
              <w:jc w:val="left"/>
              <w:rPr>
                <w:rFonts w:cstheme="minorHAnsi"/>
                <w:szCs w:val="20"/>
              </w:rPr>
            </w:pPr>
            <w:r w:rsidRPr="003D2DE8">
              <w:rPr>
                <w:rFonts w:cstheme="minorHAnsi"/>
                <w:szCs w:val="20"/>
              </w:rPr>
              <w:t>Lista pacjentów w podziale na sale</w:t>
            </w:r>
          </w:p>
        </w:tc>
      </w:tr>
      <w:tr w:rsidR="003D2DE8" w:rsidRPr="003D2DE8" w14:paraId="10D84B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A9167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3FCF5AB9"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prezentację listy pacjentów w podziale na odcinki sale w których leżą pacjenci</w:t>
            </w:r>
          </w:p>
        </w:tc>
      </w:tr>
      <w:tr w:rsidR="003D2DE8" w:rsidRPr="003D2DE8" w14:paraId="2E4645D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CF242B"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9AB5E1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historii leczenia pacjenta w rozumieniu pobytów na oddziałach, gabinetach i pracowniach podmiotu, z możliwością wyróżnienia pobytów związanych z określoną specjalnością jednostki organizacyjnej (np. tylko wizyty w gabinetach i oddziałach kardiologicznych).</w:t>
            </w:r>
          </w:p>
        </w:tc>
      </w:tr>
      <w:tr w:rsidR="003D2DE8" w:rsidRPr="003D2DE8" w14:paraId="5B1693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F32C7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3FEA542" w14:textId="77777777" w:rsidR="00D64B48" w:rsidRPr="003D2DE8" w:rsidRDefault="00D64B48" w:rsidP="00436054">
            <w:pPr>
              <w:spacing w:after="0" w:line="240" w:lineRule="auto"/>
              <w:jc w:val="left"/>
              <w:rPr>
                <w:rFonts w:cstheme="minorHAnsi"/>
                <w:szCs w:val="20"/>
              </w:rPr>
            </w:pPr>
            <w:r w:rsidRPr="003D2DE8">
              <w:rPr>
                <w:rFonts w:cstheme="minorHAnsi"/>
                <w:szCs w:val="20"/>
              </w:rPr>
              <w:t>W ramach przeglądu historii leczenia pacjenta system musi umożliwiać wgląd w dane wywiadu, badania przedmiotowego, ostatniej obserwacji lekarskiej (dla trwających pobytów na oddziale) lub epikryzy dla zamkniętych pobytów, opisu wizyty dla pobytów w gabinecie.</w:t>
            </w:r>
          </w:p>
        </w:tc>
      </w:tr>
      <w:tr w:rsidR="003D2DE8" w:rsidRPr="003D2DE8" w14:paraId="015A43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2148EF"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3F7B7FC" w14:textId="77777777" w:rsidR="00D64B48" w:rsidRPr="003D2DE8" w:rsidRDefault="00D64B48" w:rsidP="00436054">
            <w:pPr>
              <w:spacing w:after="0" w:line="240" w:lineRule="auto"/>
              <w:jc w:val="left"/>
              <w:rPr>
                <w:rFonts w:cstheme="minorHAnsi"/>
                <w:szCs w:val="20"/>
              </w:rPr>
            </w:pPr>
            <w:r w:rsidRPr="003D2DE8">
              <w:rPr>
                <w:rFonts w:cstheme="minorHAnsi"/>
                <w:szCs w:val="20"/>
              </w:rPr>
              <w:t>W ramach przeglądu historii leczenia pacjenta system musi umożliwiać kontekstowe wywoływanie systemu HIS prezentującego dane szczegółowe wybranego pobytu.</w:t>
            </w:r>
          </w:p>
        </w:tc>
      </w:tr>
      <w:tr w:rsidR="003D2DE8" w:rsidRPr="003D2DE8" w14:paraId="428B11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DB356C"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3A9D607B"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dostęp i przegląd dokumentu Karty informacyjnej połączonej z przeglądaną pozycją historii leczenia</w:t>
            </w:r>
          </w:p>
        </w:tc>
      </w:tr>
      <w:tr w:rsidR="003D2DE8" w:rsidRPr="003D2DE8" w14:paraId="112F37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29162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F44E5C2" w14:textId="77777777" w:rsidR="00D64B48" w:rsidRPr="003D2DE8" w:rsidRDefault="00D64B48" w:rsidP="00436054">
            <w:pPr>
              <w:spacing w:after="0" w:line="240" w:lineRule="auto"/>
              <w:jc w:val="left"/>
              <w:rPr>
                <w:rFonts w:cstheme="minorHAnsi"/>
                <w:szCs w:val="20"/>
              </w:rPr>
            </w:pPr>
            <w:r w:rsidRPr="003D2DE8">
              <w:rPr>
                <w:rFonts w:cstheme="minorHAnsi"/>
                <w:szCs w:val="20"/>
              </w:rPr>
              <w:t>Prezentacja ostatnich wyników badań diagnostycznych</w:t>
            </w:r>
          </w:p>
        </w:tc>
      </w:tr>
      <w:tr w:rsidR="003D2DE8" w:rsidRPr="003D2DE8" w14:paraId="6E9067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7E1064"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E47ABA4"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ostatnich wyników badań diagnostycznych, o ile były wykonane nie dawniej niż określona liczba dni.</w:t>
            </w:r>
          </w:p>
        </w:tc>
      </w:tr>
      <w:tr w:rsidR="003D2DE8" w:rsidRPr="003D2DE8" w14:paraId="63716E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ECF5A8"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198F16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podgląd: tekstowego opisu wyniku badania, załączników badania, komentarzy, dokumentu wyniku badania</w:t>
            </w:r>
          </w:p>
        </w:tc>
      </w:tr>
      <w:tr w:rsidR="003D2DE8" w:rsidRPr="003D2DE8" w14:paraId="1109DE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A846C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FAFA996" w14:textId="77777777" w:rsidR="00D64B48" w:rsidRPr="003D2DE8" w:rsidRDefault="00D64B48" w:rsidP="00436054">
            <w:pPr>
              <w:spacing w:after="0" w:line="240" w:lineRule="auto"/>
              <w:jc w:val="left"/>
              <w:rPr>
                <w:rFonts w:cstheme="minorHAnsi"/>
                <w:szCs w:val="20"/>
              </w:rPr>
            </w:pPr>
            <w:r w:rsidRPr="003D2DE8">
              <w:rPr>
                <w:rFonts w:cstheme="minorHAnsi"/>
                <w:szCs w:val="20"/>
              </w:rPr>
              <w:t>Jeśli w ramach wyniku badania jest udostępniony link do zewnętrznych zasobów, prezentujących dane badania (np. obraz) system musi umożliwiać jego uruchomienie.</w:t>
            </w:r>
          </w:p>
        </w:tc>
      </w:tr>
      <w:tr w:rsidR="003D2DE8" w:rsidRPr="003D2DE8" w14:paraId="5B2DB6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A0E3CB"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314FBDB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wyróżnianie wyników oznaczonych w systemie HIS jako patologiczne</w:t>
            </w:r>
          </w:p>
        </w:tc>
      </w:tr>
      <w:tr w:rsidR="003D2DE8" w:rsidRPr="003D2DE8" w14:paraId="487A3D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B4910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12BCD92"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prezentować listę zleconych, ale jeszcze nie wykonanych badań diagnostycznych</w:t>
            </w:r>
          </w:p>
        </w:tc>
      </w:tr>
      <w:tr w:rsidR="003D2DE8" w:rsidRPr="003D2DE8" w14:paraId="379811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9D9F79"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DFB953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ostatnich wyników badań laboratoryjnych oraz badań zakresu mikrobiologii, o ile były wykonane nie dawniej, niż określona liczba dni.</w:t>
            </w:r>
          </w:p>
        </w:tc>
      </w:tr>
      <w:tr w:rsidR="003D2DE8" w:rsidRPr="003D2DE8" w14:paraId="33B2A7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E665C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4DC54EC"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prezentować tekstowy opis wyniku badania, załączników badania, komentarzy, dokumentu wyniku badania</w:t>
            </w:r>
          </w:p>
        </w:tc>
      </w:tr>
      <w:tr w:rsidR="003D2DE8" w:rsidRPr="003D2DE8" w14:paraId="7EE226B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CAAAF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650EABD0"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prezentację tylko wybranych parametrów wyników badań laboratoryjnych</w:t>
            </w:r>
          </w:p>
        </w:tc>
      </w:tr>
      <w:tr w:rsidR="003D2DE8" w:rsidRPr="003D2DE8" w14:paraId="382DFF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F4711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0A2FF6E" w14:textId="77777777" w:rsidR="00D64B48" w:rsidRPr="003D2DE8" w:rsidRDefault="00D64B48" w:rsidP="00436054">
            <w:pPr>
              <w:spacing w:after="0" w:line="240" w:lineRule="auto"/>
              <w:jc w:val="left"/>
              <w:rPr>
                <w:rFonts w:cstheme="minorHAnsi"/>
                <w:szCs w:val="20"/>
              </w:rPr>
            </w:pPr>
            <w:r w:rsidRPr="003D2DE8">
              <w:rPr>
                <w:rFonts w:cstheme="minorHAnsi"/>
                <w:szCs w:val="20"/>
              </w:rPr>
              <w:t>Dla wyników numerycznych system musi prezentować wartość wyniku, jednostkę miary, granice wartości referencyjnych oraz odpowiednie oznaczenie w przypadku, gdy wynik przekracza granice wartości referencyjnych (flagi H i L)</w:t>
            </w:r>
          </w:p>
        </w:tc>
      </w:tr>
      <w:tr w:rsidR="003D2DE8" w:rsidRPr="003D2DE8" w14:paraId="3923627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B9F61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423B6AA"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historii zmian parametrów numerycznych wyniku w postaci wykresu z wyróżnionymi granicami wartości referencyjnych dla danego parametru</w:t>
            </w:r>
          </w:p>
        </w:tc>
      </w:tr>
      <w:tr w:rsidR="003D2DE8" w:rsidRPr="003D2DE8" w14:paraId="5781B2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852661"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81E2517"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umożliwia dostęp do dokumentu wyniku badania</w:t>
            </w:r>
          </w:p>
        </w:tc>
      </w:tr>
      <w:tr w:rsidR="003D2DE8" w:rsidRPr="003D2DE8" w14:paraId="5EB2D0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AEAB1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38E5B08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oznaczać wyniki badań mikrobiologicznych, w których wykryto drobnoustroje alarmowe lub oznaczone jako patogen</w:t>
            </w:r>
          </w:p>
        </w:tc>
      </w:tr>
      <w:tr w:rsidR="003D2DE8" w:rsidRPr="003D2DE8" w14:paraId="79C34C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08437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111FA7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prezentować listę zleconych, ale jeszcze nie wykonanych badań laboratoryjnych oraz z zakresu mikrobiologii</w:t>
            </w:r>
          </w:p>
        </w:tc>
      </w:tr>
      <w:tr w:rsidR="003D2DE8" w:rsidRPr="003D2DE8" w14:paraId="5966A6E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54E259"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77C5F73" w14:textId="77777777" w:rsidR="00D64B48" w:rsidRPr="003D2DE8" w:rsidRDefault="00D64B48" w:rsidP="00436054">
            <w:pPr>
              <w:spacing w:after="0" w:line="240" w:lineRule="auto"/>
              <w:jc w:val="left"/>
              <w:rPr>
                <w:rFonts w:cstheme="minorHAnsi"/>
                <w:szCs w:val="20"/>
              </w:rPr>
            </w:pPr>
            <w:r w:rsidRPr="003D2DE8">
              <w:rPr>
                <w:rFonts w:cstheme="minorHAnsi"/>
                <w:szCs w:val="20"/>
              </w:rPr>
              <w:t>Prezentacja ostatnich wyników konsultacji</w:t>
            </w:r>
          </w:p>
        </w:tc>
      </w:tr>
      <w:tr w:rsidR="003D2DE8" w:rsidRPr="003D2DE8" w14:paraId="64937D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1EBE5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07A080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ostatnich wyników konsultacji, o ile były wykonane nie dawniej, niż określona liczba dni.</w:t>
            </w:r>
          </w:p>
        </w:tc>
      </w:tr>
      <w:tr w:rsidR="003D2DE8" w:rsidRPr="003D2DE8" w14:paraId="4B21796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3F292C"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71B3DDF"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podgląd: tekstowego opisu wyniku badania, załączników badania, komentarzy, dokumentu wyniku badania</w:t>
            </w:r>
          </w:p>
        </w:tc>
      </w:tr>
      <w:tr w:rsidR="003D2DE8" w:rsidRPr="003D2DE8" w14:paraId="2A3CF01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3AC1F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F2F7234"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Jeśli w ramach wyniku badania jest udostępniony link do zewnętrznych zasobów, prezentujących dane badania (np. obraz) system musi umożliwiać jego uruchomienie </w:t>
            </w:r>
          </w:p>
        </w:tc>
      </w:tr>
      <w:tr w:rsidR="003D2DE8" w:rsidRPr="003D2DE8" w14:paraId="00157A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D3427F"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9AAFF6C"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wyróżnianie wyników oznaczonych w systemie HIS jako patologiczne</w:t>
            </w:r>
          </w:p>
        </w:tc>
      </w:tr>
      <w:tr w:rsidR="003D2DE8" w:rsidRPr="003D2DE8" w14:paraId="6EC176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027C72"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16D076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prezentować listę zleconych, ale jeszcze nie wykonanych badań diagnostycznych</w:t>
            </w:r>
          </w:p>
        </w:tc>
      </w:tr>
      <w:tr w:rsidR="003D2DE8" w:rsidRPr="003D2DE8" w14:paraId="6E10C4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FDFAAA"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085F4E5" w14:textId="77777777" w:rsidR="00D64B48" w:rsidRPr="003D2DE8" w:rsidRDefault="00D64B48" w:rsidP="00436054">
            <w:pPr>
              <w:spacing w:after="0" w:line="240" w:lineRule="auto"/>
              <w:jc w:val="left"/>
              <w:rPr>
                <w:rFonts w:cstheme="minorHAnsi"/>
                <w:szCs w:val="20"/>
              </w:rPr>
            </w:pPr>
            <w:r w:rsidRPr="003D2DE8">
              <w:rPr>
                <w:rFonts w:cstheme="minorHAnsi"/>
                <w:szCs w:val="20"/>
              </w:rPr>
              <w:t>Prezentacja ostatnich wyniki pomiarów</w:t>
            </w:r>
          </w:p>
        </w:tc>
      </w:tr>
      <w:tr w:rsidR="003D2DE8" w:rsidRPr="003D2DE8" w14:paraId="4A3999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82A1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F82DBDE"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ostatnich wyników pomiarów parametrów życiowych, o ile były wykonane nie dawniej, niż określona liczba dni.</w:t>
            </w:r>
          </w:p>
        </w:tc>
      </w:tr>
      <w:tr w:rsidR="003D2DE8" w:rsidRPr="003D2DE8" w14:paraId="48DF414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C7A85B"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6C926FF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podgląd wyników pomiarów numerycznych, jakościowych oraz pomiarów złożonych (wieloparametrowych)</w:t>
            </w:r>
          </w:p>
        </w:tc>
      </w:tr>
      <w:tr w:rsidR="003D2DE8" w:rsidRPr="003D2DE8" w14:paraId="0C270A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D94C0A"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646FB65" w14:textId="77777777" w:rsidR="00D64B48" w:rsidRPr="003D2DE8" w:rsidRDefault="00D64B48" w:rsidP="00436054">
            <w:pPr>
              <w:spacing w:after="0" w:line="240" w:lineRule="auto"/>
              <w:jc w:val="left"/>
              <w:rPr>
                <w:rFonts w:cstheme="minorHAnsi"/>
                <w:szCs w:val="20"/>
              </w:rPr>
            </w:pPr>
            <w:r w:rsidRPr="003D2DE8">
              <w:rPr>
                <w:rFonts w:cstheme="minorHAnsi"/>
                <w:szCs w:val="20"/>
              </w:rPr>
              <w:t>Dla pomiarów numerycznych system musi umożliwiać prezentację trendu zmiany parametru w stosunku do wartości poprzedniej</w:t>
            </w:r>
          </w:p>
        </w:tc>
      </w:tr>
      <w:tr w:rsidR="003D2DE8" w:rsidRPr="003D2DE8" w14:paraId="3C48DB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C74B3D"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89E4EFC" w14:textId="77777777" w:rsidR="00D64B48" w:rsidRPr="003D2DE8" w:rsidRDefault="00D64B48" w:rsidP="00436054">
            <w:pPr>
              <w:spacing w:after="0" w:line="240" w:lineRule="auto"/>
              <w:jc w:val="left"/>
              <w:rPr>
                <w:rFonts w:cstheme="minorHAnsi"/>
                <w:szCs w:val="20"/>
              </w:rPr>
            </w:pPr>
            <w:r w:rsidRPr="003D2DE8">
              <w:rPr>
                <w:rFonts w:cstheme="minorHAnsi"/>
                <w:szCs w:val="20"/>
              </w:rPr>
              <w:t>Dla wartości numerycznych system musi umożliwiać prezentację historii zmian parametru w postaci wykresu</w:t>
            </w:r>
          </w:p>
        </w:tc>
      </w:tr>
      <w:tr w:rsidR="003D2DE8" w:rsidRPr="003D2DE8" w14:paraId="2AD904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1EB7A2"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F779D43"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wyróżnianie nowych pozycji rozumianych jako nie starsze, niż określona liczba godzin/dni, minimum w zakresie: zleceń i wyników badań diagnostycznych, konsultacji, badań laboratoryjnych; zleceń leków, wyników pomiarów.</w:t>
            </w:r>
          </w:p>
        </w:tc>
      </w:tr>
      <w:tr w:rsidR="003D2DE8" w:rsidRPr="003D2DE8" w14:paraId="30B6B5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8527A0"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94E0230" w14:textId="77777777" w:rsidR="00D64B48" w:rsidRPr="003D2DE8" w:rsidRDefault="00D64B48" w:rsidP="00436054">
            <w:pPr>
              <w:spacing w:after="0" w:line="240" w:lineRule="auto"/>
              <w:jc w:val="left"/>
              <w:rPr>
                <w:rFonts w:cstheme="minorHAnsi"/>
                <w:szCs w:val="20"/>
              </w:rPr>
            </w:pPr>
            <w:r w:rsidRPr="003D2DE8">
              <w:rPr>
                <w:rFonts w:cstheme="minorHAnsi"/>
                <w:szCs w:val="20"/>
              </w:rPr>
              <w:t>Wykresy pomiarów karty gorączkowej (ciśnienia, temperatury i tętna)</w:t>
            </w:r>
          </w:p>
        </w:tc>
      </w:tr>
      <w:tr w:rsidR="003D2DE8" w:rsidRPr="003D2DE8" w14:paraId="59FB044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6AE11B"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B4AA724"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udostępniać w postaci wykresu prezentację historii zmian podstawowych parametrów karty gorączkowej (temperatura, tętno, ciśnienie tętnicze) na wykresach ze wspólną osią czasu.</w:t>
            </w:r>
          </w:p>
        </w:tc>
      </w:tr>
      <w:tr w:rsidR="003D2DE8" w:rsidRPr="003D2DE8" w14:paraId="7872AC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E08086"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8AF4EE5" w14:textId="77777777" w:rsidR="00D64B48" w:rsidRPr="003D2DE8" w:rsidRDefault="00D64B48" w:rsidP="00436054">
            <w:pPr>
              <w:spacing w:after="0" w:line="240" w:lineRule="auto"/>
              <w:jc w:val="left"/>
              <w:rPr>
                <w:rFonts w:cstheme="minorHAnsi"/>
                <w:szCs w:val="20"/>
              </w:rPr>
            </w:pPr>
            <w:r w:rsidRPr="003D2DE8">
              <w:rPr>
                <w:rFonts w:cstheme="minorHAnsi"/>
                <w:szCs w:val="20"/>
              </w:rPr>
              <w:t>Wykres zmian ciśnienia tętniczego powinien wyróżniać różnicę pomiędzy ciśnieniem skurczowym i rozkurczowym</w:t>
            </w:r>
          </w:p>
        </w:tc>
      </w:tr>
      <w:tr w:rsidR="003D2DE8" w:rsidRPr="003D2DE8" w14:paraId="5B04E6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52F670"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3C516B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zapewniać automatyczne dopasowanie osi Y wykresów, tak by móc wykreślić zmiany wszystkich wartości.</w:t>
            </w:r>
          </w:p>
        </w:tc>
      </w:tr>
      <w:tr w:rsidR="003D2DE8" w:rsidRPr="003D2DE8" w14:paraId="3DB913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091181"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4F17242"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System musi umożliwiać dowolne przewijanie oraz skalowanie osi czasu wykresów. </w:t>
            </w:r>
          </w:p>
        </w:tc>
      </w:tr>
      <w:tr w:rsidR="003D2DE8" w:rsidRPr="003D2DE8" w14:paraId="40E2D2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1FF24C"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649EF32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zapewnić domyślnie automatyczne skalowanie osi czasu w zależności od częstości wystąpienia zdarzeń prezentowanych na wykresie, tak by zapewnić prezentację historii minimum 5 zdarzeń.</w:t>
            </w:r>
          </w:p>
        </w:tc>
      </w:tr>
      <w:tr w:rsidR="003D2DE8" w:rsidRPr="003D2DE8" w14:paraId="6146FC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BAC3DE"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FF9127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prezentować listę leków zleconych w wybranym dniu (uwzględniając również zlecenia jednorazowe i doraźne), prezentując informację o dawkowaniu leku w danym dniu, oznaczając przy tym zrealizowane podania.</w:t>
            </w:r>
          </w:p>
        </w:tc>
      </w:tr>
      <w:tr w:rsidR="003D2DE8" w:rsidRPr="003D2DE8" w14:paraId="009F98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3FA8B4"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5437ED83"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wyróżniać zlecenia: doraźne, jednorazowe, zlecenia narkotyków, antybiotyków, mieszanek i pomp infuzyjnych</w:t>
            </w:r>
          </w:p>
        </w:tc>
      </w:tr>
      <w:tr w:rsidR="003D2DE8" w:rsidRPr="003D2DE8" w14:paraId="3C9CA8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AF0A6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272E771F"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uwzględniać leki podane, dla których nie zaewidencjonowano zlecenia podania leku.</w:t>
            </w:r>
          </w:p>
        </w:tc>
      </w:tr>
      <w:tr w:rsidR="003D2DE8" w:rsidRPr="003D2DE8" w14:paraId="53137D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FCE94F"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618F5743"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System umożliwia przegląd szczegółów wszystkich wykonanych badań diagnostycznych laboratoryjnych i konsultacji wykonanych w określonym przedziale czasu: od początku pobytu, początku hospitalizacji, ostatniego miesiąca, ostatniego tygodnia; oraz określonej liczby </w:t>
            </w:r>
            <w:proofErr w:type="spellStart"/>
            <w:r w:rsidRPr="003D2DE8">
              <w:rPr>
                <w:rFonts w:cstheme="minorHAnsi"/>
                <w:szCs w:val="20"/>
              </w:rPr>
              <w:t>wykonań</w:t>
            </w:r>
            <w:proofErr w:type="spellEnd"/>
            <w:r w:rsidRPr="003D2DE8">
              <w:rPr>
                <w:rFonts w:cstheme="minorHAnsi"/>
                <w:szCs w:val="20"/>
              </w:rPr>
              <w:t xml:space="preserve"> niezależnie od tego kiedy były wykonane.</w:t>
            </w:r>
          </w:p>
        </w:tc>
      </w:tr>
      <w:tr w:rsidR="003D2DE8" w:rsidRPr="003D2DE8" w14:paraId="707703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CF1BB6"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D66EBF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ograniczenie listy wyników tylko do określonego rodzaju, określonego badania lub konsultacji oraz wyszukiwanie na liście określonego badania.</w:t>
            </w:r>
          </w:p>
        </w:tc>
      </w:tr>
      <w:tr w:rsidR="003D2DE8" w:rsidRPr="003D2DE8" w14:paraId="1010049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0DB80C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1FE78618"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prezentację graficzną wystąpień  wybranego badania w osi czasu</w:t>
            </w:r>
          </w:p>
        </w:tc>
      </w:tr>
      <w:tr w:rsidR="003D2DE8" w:rsidRPr="003D2DE8" w14:paraId="7B99BA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8DAFDC"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3A066EF"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zestawienia na jednym ekranie różnych wyników badań lub konsultacji</w:t>
            </w:r>
          </w:p>
        </w:tc>
      </w:tr>
      <w:tr w:rsidR="003D2DE8" w:rsidRPr="003D2DE8" w14:paraId="60EF2C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9E9FCF"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765A171" w14:textId="77777777" w:rsidR="00D64B48" w:rsidRPr="003D2DE8" w:rsidRDefault="00D64B48" w:rsidP="00436054">
            <w:pPr>
              <w:spacing w:after="0" w:line="240" w:lineRule="auto"/>
              <w:jc w:val="left"/>
              <w:rPr>
                <w:rFonts w:cstheme="minorHAnsi"/>
                <w:szCs w:val="20"/>
              </w:rPr>
            </w:pPr>
            <w:r w:rsidRPr="003D2DE8">
              <w:rPr>
                <w:rFonts w:cstheme="minorHAnsi"/>
                <w:szCs w:val="20"/>
              </w:rPr>
              <w:t>Możliwość zestawienia na jednym ekranie różnych elementów wyniku - załączników, komentarzy i dokumentów</w:t>
            </w:r>
          </w:p>
        </w:tc>
      </w:tr>
      <w:tr w:rsidR="003D2DE8" w:rsidRPr="003D2DE8" w14:paraId="0FB8E3E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84D999"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D9CB42C"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przegląd listy ostatnio wykonanych zabiegów, podgląd szczegółów zabiegu minimum w zakresie danych rozpoznania przedoperacyjnego, operatora i protokołu operacyjnego.</w:t>
            </w:r>
          </w:p>
        </w:tc>
      </w:tr>
      <w:tr w:rsidR="003D2DE8" w:rsidRPr="003D2DE8" w14:paraId="18CA26D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0C390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46F3F9F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umożliwia szybkie przełączenie pulpitu na innego pacjenta z listy określonej w wyszukaniu pacjentów (np. pacjentów określonej sali)</w:t>
            </w:r>
          </w:p>
        </w:tc>
      </w:tr>
      <w:tr w:rsidR="003D2DE8" w:rsidRPr="003D2DE8" w14:paraId="007776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40EE55"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3C03FFC2"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umożliwiać rejestrację i prezentację dowolnych uwag, notatek w formie dowolnego tekstu, dedykowanego konkretnemu pacjentowi i do określonego dnia</w:t>
            </w:r>
          </w:p>
        </w:tc>
      </w:tr>
      <w:tr w:rsidR="003D2DE8" w:rsidRPr="003D2DE8" w14:paraId="790F399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18D243"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0D47081F" w14:textId="77777777" w:rsidR="00D64B48" w:rsidRPr="003D2DE8" w:rsidRDefault="00D64B48" w:rsidP="00436054">
            <w:pPr>
              <w:spacing w:after="0" w:line="240" w:lineRule="auto"/>
              <w:jc w:val="left"/>
              <w:rPr>
                <w:rFonts w:cstheme="minorHAnsi"/>
                <w:szCs w:val="20"/>
              </w:rPr>
            </w:pPr>
            <w:r w:rsidRPr="003D2DE8">
              <w:rPr>
                <w:rFonts w:cstheme="minorHAnsi"/>
                <w:szCs w:val="20"/>
              </w:rPr>
              <w:t>Musi być możliwość przeniesienia uwag i notatek z dowolnego dnia na dowolny dzień w przyszłości.</w:t>
            </w:r>
          </w:p>
        </w:tc>
      </w:tr>
      <w:tr w:rsidR="003D2DE8" w:rsidRPr="003D2DE8" w14:paraId="2A3690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20C9B0" w14:textId="77777777" w:rsidR="00D64B48" w:rsidRPr="003D2DE8" w:rsidRDefault="00D64B48" w:rsidP="00436054">
            <w:pPr>
              <w:pStyle w:val="Tekstpodstawowy"/>
              <w:numPr>
                <w:ilvl w:val="0"/>
                <w:numId w:val="88"/>
              </w:numPr>
              <w:jc w:val="left"/>
              <w:rPr>
                <w:rFonts w:asciiTheme="minorHAnsi" w:hAnsiTheme="minorHAnsi" w:cstheme="minorHAnsi"/>
              </w:rPr>
            </w:pPr>
          </w:p>
        </w:tc>
        <w:tc>
          <w:tcPr>
            <w:tcW w:w="8811" w:type="dxa"/>
            <w:vAlign w:val="center"/>
          </w:tcPr>
          <w:p w14:paraId="7CE64D7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musi prezentować fakt pozostawienia notatki na dany dzień w skali czasu</w:t>
            </w:r>
          </w:p>
        </w:tc>
      </w:tr>
    </w:tbl>
    <w:p w14:paraId="0A56D4D8" w14:textId="77777777" w:rsidR="00D64B48" w:rsidRPr="003D2DE8" w:rsidRDefault="00D64B48" w:rsidP="00436054">
      <w:pPr>
        <w:spacing w:line="240" w:lineRule="auto"/>
        <w:jc w:val="left"/>
      </w:pPr>
    </w:p>
    <w:p w14:paraId="403014F9" w14:textId="77777777" w:rsidR="00D64B48" w:rsidRPr="003D2DE8" w:rsidRDefault="00D64B48" w:rsidP="00436054">
      <w:pPr>
        <w:pStyle w:val="Nagwek2"/>
        <w:spacing w:line="240" w:lineRule="auto"/>
        <w:jc w:val="left"/>
      </w:pPr>
      <w:r w:rsidRPr="003D2DE8">
        <w:t>Pulpity Zarządcze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6BD8A6B0" w14:textId="77777777" w:rsidTr="003C6427">
        <w:tc>
          <w:tcPr>
            <w:tcW w:w="540" w:type="dxa"/>
            <w:shd w:val="clear" w:color="C0C0C0" w:fill="BFBFBF" w:themeFill="background1" w:themeFillShade="BF"/>
          </w:tcPr>
          <w:p w14:paraId="0FA15845"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3BC4114E"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010BCA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7FA77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9489869"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posiada przeglądarkowy interfejs użytkownika.</w:t>
            </w:r>
          </w:p>
        </w:tc>
      </w:tr>
      <w:tr w:rsidR="003D2DE8" w:rsidRPr="003D2DE8" w14:paraId="19EB64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6B93E9"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616208D"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nie może wymagać od użytkownika instalacji dodatkowych wtyczek/rozszerzeń w przeglądarce.</w:t>
            </w:r>
          </w:p>
        </w:tc>
      </w:tr>
      <w:tr w:rsidR="003D2DE8" w:rsidRPr="003D2DE8" w14:paraId="024DCE2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6AA56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45880B0"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umożliwia obsługę w dwóch językach: polski oraz angielski.</w:t>
            </w:r>
          </w:p>
        </w:tc>
      </w:tr>
      <w:tr w:rsidR="003D2DE8" w:rsidRPr="003D2DE8" w14:paraId="7D360C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EAB5D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04FB741"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Aplikacja powinna być dostępna cyfrowo dla osób z niepełnosprawnościami, zapewniając zgodność z WCAG 2.1 (ang. Web Content Accessibility </w:t>
            </w:r>
            <w:proofErr w:type="spellStart"/>
            <w:r w:rsidRPr="003D2DE8">
              <w:rPr>
                <w:rFonts w:cstheme="minorHAnsi"/>
                <w:szCs w:val="20"/>
              </w:rPr>
              <w:t>Guidelines</w:t>
            </w:r>
            <w:proofErr w:type="spellEnd"/>
            <w:r w:rsidRPr="003D2DE8">
              <w:rPr>
                <w:rFonts w:cstheme="minorHAnsi"/>
                <w:szCs w:val="20"/>
              </w:rPr>
              <w:t>) na poziomie AA.</w:t>
            </w:r>
          </w:p>
        </w:tc>
      </w:tr>
      <w:tr w:rsidR="003D2DE8" w:rsidRPr="003D2DE8" w14:paraId="2B01C8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8E87E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0006A7C"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udostępnia syntetyczne analizy biznesowe w formie kokpitu menadżerskiego, składającego się z powiązanych tematycznie interaktywnych kafelków.</w:t>
            </w:r>
          </w:p>
        </w:tc>
      </w:tr>
      <w:tr w:rsidR="003D2DE8" w:rsidRPr="003D2DE8" w14:paraId="5D1B71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646C9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DA7E57A"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udostępnia kafelki z zakresów:</w:t>
            </w:r>
          </w:p>
        </w:tc>
      </w:tr>
      <w:tr w:rsidR="003D2DE8" w:rsidRPr="003D2DE8" w14:paraId="275F200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E6E8E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580C054" w14:textId="77777777" w:rsidR="00D64B48" w:rsidRPr="003D2DE8" w:rsidRDefault="00D64B48" w:rsidP="00436054">
            <w:pPr>
              <w:spacing w:after="0" w:line="240" w:lineRule="auto"/>
              <w:jc w:val="left"/>
              <w:rPr>
                <w:rFonts w:cstheme="minorHAnsi"/>
                <w:szCs w:val="20"/>
              </w:rPr>
            </w:pPr>
            <w:r w:rsidRPr="003D2DE8">
              <w:rPr>
                <w:rFonts w:cstheme="minorHAnsi"/>
                <w:szCs w:val="20"/>
              </w:rPr>
              <w:t>a) Statystyka medyczna,</w:t>
            </w:r>
          </w:p>
        </w:tc>
      </w:tr>
      <w:tr w:rsidR="003D2DE8" w:rsidRPr="003D2DE8" w14:paraId="30EA42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5C4C6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AEB535E" w14:textId="77777777" w:rsidR="00D64B48" w:rsidRPr="003D2DE8" w:rsidRDefault="00D64B48" w:rsidP="00436054">
            <w:pPr>
              <w:spacing w:after="0" w:line="240" w:lineRule="auto"/>
              <w:jc w:val="left"/>
              <w:rPr>
                <w:rFonts w:cstheme="minorHAnsi"/>
                <w:szCs w:val="20"/>
              </w:rPr>
            </w:pPr>
            <w:r w:rsidRPr="003D2DE8">
              <w:rPr>
                <w:rFonts w:cstheme="minorHAnsi"/>
                <w:szCs w:val="20"/>
              </w:rPr>
              <w:t>b) Rozliczenia NFZ,</w:t>
            </w:r>
          </w:p>
        </w:tc>
      </w:tr>
      <w:tr w:rsidR="003D2DE8" w:rsidRPr="003D2DE8" w14:paraId="626876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03EEA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FE72AF8" w14:textId="77777777" w:rsidR="00D64B48" w:rsidRPr="003D2DE8" w:rsidRDefault="00D64B48" w:rsidP="00436054">
            <w:pPr>
              <w:spacing w:after="0" w:line="240" w:lineRule="auto"/>
              <w:jc w:val="left"/>
              <w:rPr>
                <w:rFonts w:cstheme="minorHAnsi"/>
                <w:szCs w:val="20"/>
              </w:rPr>
            </w:pPr>
            <w:r w:rsidRPr="003D2DE8">
              <w:rPr>
                <w:rFonts w:cstheme="minorHAnsi"/>
                <w:szCs w:val="20"/>
              </w:rPr>
              <w:t>c) Finanse i Koszty.</w:t>
            </w:r>
          </w:p>
        </w:tc>
      </w:tr>
      <w:tr w:rsidR="003D2DE8" w:rsidRPr="003D2DE8" w14:paraId="447DDD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C85208B"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A3E5633" w14:textId="77777777" w:rsidR="00D64B48" w:rsidRPr="003D2DE8" w:rsidRDefault="00D64B48" w:rsidP="00436054">
            <w:pPr>
              <w:spacing w:after="0" w:line="240" w:lineRule="auto"/>
              <w:jc w:val="left"/>
              <w:rPr>
                <w:rFonts w:cstheme="minorHAnsi"/>
                <w:szCs w:val="20"/>
              </w:rPr>
            </w:pPr>
            <w:r w:rsidRPr="003D2DE8">
              <w:rPr>
                <w:rFonts w:cstheme="minorHAnsi"/>
                <w:szCs w:val="20"/>
              </w:rPr>
              <w:t>Dla każdego zakresu producent dostarcza co najmniej jeden predefiniowany pulpit (kokpit) przykładowy, gotowy do użycia. Pulpity predefiniowane powinny zapewniać przykładową formę prezentacji kompletu analiz dostępnych w aplikacji.</w:t>
            </w:r>
          </w:p>
        </w:tc>
      </w:tr>
      <w:tr w:rsidR="003D2DE8" w:rsidRPr="003D2DE8" w14:paraId="2AB59C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A0FAF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9C9B871" w14:textId="77777777" w:rsidR="00D64B48" w:rsidRPr="003D2DE8" w:rsidRDefault="00D64B48" w:rsidP="00436054">
            <w:pPr>
              <w:spacing w:after="0" w:line="240" w:lineRule="auto"/>
              <w:jc w:val="left"/>
              <w:rPr>
                <w:rFonts w:cstheme="minorHAnsi"/>
                <w:szCs w:val="20"/>
              </w:rPr>
            </w:pPr>
            <w:r w:rsidRPr="003D2DE8">
              <w:rPr>
                <w:rFonts w:cstheme="minorHAnsi"/>
                <w:szCs w:val="20"/>
              </w:rPr>
              <w:t>Pulpity predefiniowane mogą być uruchamiane, kopiowane, ale nie mogą być usuwane ani edytowane przez żadnego użytkownika.</w:t>
            </w:r>
          </w:p>
        </w:tc>
      </w:tr>
      <w:tr w:rsidR="003D2DE8" w:rsidRPr="003D2DE8" w14:paraId="1E0D544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3640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860363A" w14:textId="77777777" w:rsidR="00D64B48" w:rsidRPr="003D2DE8" w:rsidRDefault="00D64B48" w:rsidP="00436054">
            <w:pPr>
              <w:spacing w:after="0" w:line="240" w:lineRule="auto"/>
              <w:jc w:val="left"/>
              <w:rPr>
                <w:rFonts w:cstheme="minorHAnsi"/>
                <w:szCs w:val="20"/>
              </w:rPr>
            </w:pPr>
            <w:r w:rsidRPr="003D2DE8">
              <w:rPr>
                <w:rFonts w:cstheme="minorHAnsi"/>
                <w:szCs w:val="20"/>
              </w:rPr>
              <w:t>Dostępne kafelki są predefiniowane przez producenta, tak aby rozwiązanie nie wymagało od użytkownika kompetencji w zakresie modelowania czy przetwarzania danych. Konfiguracja źródła danych i ich prezentacji jest zdefiniowana przez producenta.</w:t>
            </w:r>
          </w:p>
        </w:tc>
      </w:tr>
      <w:tr w:rsidR="003D2DE8" w:rsidRPr="003D2DE8" w14:paraId="2A9649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67999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17BEF41"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Praca w aplikacji nie wymaga znajomości modelu danych systemów dziedzinowych ERP </w:t>
            </w:r>
            <w:proofErr w:type="spellStart"/>
            <w:r w:rsidRPr="003D2DE8">
              <w:rPr>
                <w:rFonts w:cstheme="minorHAnsi"/>
                <w:szCs w:val="20"/>
              </w:rPr>
              <w:t>InfoMedica</w:t>
            </w:r>
            <w:proofErr w:type="spellEnd"/>
            <w:r w:rsidRPr="003D2DE8">
              <w:rPr>
                <w:rFonts w:cstheme="minorHAnsi"/>
                <w:szCs w:val="20"/>
              </w:rPr>
              <w:t xml:space="preserve"> i HIS.</w:t>
            </w:r>
          </w:p>
        </w:tc>
      </w:tr>
      <w:tr w:rsidR="003D2DE8" w:rsidRPr="003D2DE8" w14:paraId="5EF0E14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883D5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FA6D973"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Dane prezentowane w kafelkach pobierane są bezpośrednio z systemów HIS i ERP </w:t>
            </w:r>
            <w:proofErr w:type="spellStart"/>
            <w:r w:rsidRPr="003D2DE8">
              <w:rPr>
                <w:rFonts w:cstheme="minorHAnsi"/>
                <w:szCs w:val="20"/>
              </w:rPr>
              <w:t>InfoMedica</w:t>
            </w:r>
            <w:proofErr w:type="spellEnd"/>
            <w:r w:rsidRPr="003D2DE8">
              <w:rPr>
                <w:rFonts w:cstheme="minorHAnsi"/>
                <w:szCs w:val="20"/>
              </w:rPr>
              <w:t xml:space="preserve"> (on-line) występujących u Zamawiającego, poprzez udostępniane funkcje lub widoki. W celu przyspieszenia działania aplikacji, dopuszcza się wykorzystywanie mechanizmu własnego magazynu danych, w którym dane z systemów HIS i ERP </w:t>
            </w:r>
            <w:proofErr w:type="spellStart"/>
            <w:r w:rsidRPr="003D2DE8">
              <w:rPr>
                <w:rFonts w:cstheme="minorHAnsi"/>
                <w:szCs w:val="20"/>
              </w:rPr>
              <w:t>InfoMedica</w:t>
            </w:r>
            <w:proofErr w:type="spellEnd"/>
            <w:r w:rsidRPr="003D2DE8">
              <w:rPr>
                <w:rFonts w:cstheme="minorHAnsi"/>
                <w:szCs w:val="20"/>
              </w:rPr>
              <w:t xml:space="preserve"> będą przechowywane.</w:t>
            </w:r>
          </w:p>
        </w:tc>
      </w:tr>
      <w:tr w:rsidR="003D2DE8" w:rsidRPr="003D2DE8" w14:paraId="142417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FE313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7B3B499" w14:textId="77777777" w:rsidR="00D64B48" w:rsidRPr="003D2DE8" w:rsidRDefault="00D64B48" w:rsidP="00436054">
            <w:pPr>
              <w:spacing w:after="0" w:line="240" w:lineRule="auto"/>
              <w:jc w:val="left"/>
              <w:rPr>
                <w:rFonts w:cstheme="minorHAnsi"/>
                <w:szCs w:val="20"/>
              </w:rPr>
            </w:pPr>
            <w:r w:rsidRPr="003D2DE8">
              <w:rPr>
                <w:rFonts w:cstheme="minorHAnsi"/>
                <w:szCs w:val="20"/>
              </w:rPr>
              <w:t>Informacja o źródle pochodzenia danych prezentowana jest bezpośrednio na każdym kafelku analitycznym indywidualnie, z rozróżnieniem na pobieranie bezpośrednio z systemów dziedzinowych (on-line) oraz pobieranie z własnego magazynu danych aplikacji. Informacja ta powinna być sygnalizowana w sposób wizualny (np. różny kolor ikony dotyczącej źródła danych), a także wystarczająco szczegółowa, w zależności od źródła danych. W przypadku danych pobieranych bezpośrednio niezbędna jest informacja o systemie, z którego dane są pobierane, zaś w przypadku pobierania z własnego magazynu danych prezentowane powinny być informacje o ostatnim czasie aktualizacji danych, w rozbiciu na wszystkie okresy, które poddawane są analizie.</w:t>
            </w:r>
          </w:p>
        </w:tc>
      </w:tr>
      <w:tr w:rsidR="003D2DE8" w:rsidRPr="003D2DE8" w14:paraId="62EE7E5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A0429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A2685F9"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Aplikacja zapewnia integrację kont użytkowników z systemami dziedzinowymi HIS i ERP </w:t>
            </w:r>
            <w:proofErr w:type="spellStart"/>
            <w:r w:rsidRPr="003D2DE8">
              <w:rPr>
                <w:rFonts w:cstheme="minorHAnsi"/>
                <w:szCs w:val="20"/>
              </w:rPr>
              <w:t>InfoMedica</w:t>
            </w:r>
            <w:proofErr w:type="spellEnd"/>
            <w:r w:rsidRPr="003D2DE8">
              <w:rPr>
                <w:rFonts w:cstheme="minorHAnsi"/>
                <w:szCs w:val="20"/>
              </w:rPr>
              <w:t>.</w:t>
            </w:r>
          </w:p>
        </w:tc>
      </w:tr>
      <w:tr w:rsidR="003D2DE8" w:rsidRPr="003D2DE8" w14:paraId="4C05DC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72BEF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7156D10"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System umożliwia zabezpieczenie danych wrażliwych pozwalających zidentyfikować konkretnego pacjenta. Zabezpieczenie jest realizowane w formie uprawnienia dla wskazanych użytkowników. Zestaw </w:t>
            </w:r>
            <w:proofErr w:type="spellStart"/>
            <w:r w:rsidRPr="003D2DE8">
              <w:rPr>
                <w:rFonts w:cstheme="minorHAnsi"/>
                <w:szCs w:val="20"/>
              </w:rPr>
              <w:t>anonimizowanych</w:t>
            </w:r>
            <w:proofErr w:type="spellEnd"/>
            <w:r w:rsidRPr="003D2DE8">
              <w:rPr>
                <w:rFonts w:cstheme="minorHAnsi"/>
                <w:szCs w:val="20"/>
              </w:rPr>
              <w:t xml:space="preserve"> cech pacjenta obejmuje co najmniej: nazwisko, pierwsze imię, drugie imię, PESEL, data urodzenia, płeć, data zgonu, kraj pochodzenia, ubezpieczyciel.</w:t>
            </w:r>
          </w:p>
        </w:tc>
      </w:tr>
      <w:tr w:rsidR="003D2DE8" w:rsidRPr="003D2DE8" w14:paraId="74B239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EAC99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5457550"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udostępnia trzy poziomy uprawnień użytkowników:</w:t>
            </w:r>
          </w:p>
        </w:tc>
      </w:tr>
      <w:tr w:rsidR="003D2DE8" w:rsidRPr="003D2DE8" w14:paraId="7B69C8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511F39"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727C2D1" w14:textId="77777777" w:rsidR="00D64B48" w:rsidRPr="003D2DE8" w:rsidRDefault="00D64B48" w:rsidP="00436054">
            <w:pPr>
              <w:spacing w:after="0" w:line="240" w:lineRule="auto"/>
              <w:jc w:val="left"/>
              <w:rPr>
                <w:rFonts w:cstheme="minorHAnsi"/>
                <w:szCs w:val="20"/>
              </w:rPr>
            </w:pPr>
            <w:r w:rsidRPr="003D2DE8">
              <w:rPr>
                <w:rFonts w:cstheme="minorHAnsi"/>
                <w:szCs w:val="20"/>
              </w:rPr>
              <w:t>a) Do funkcji – np. funkcji administratora czy dostępu do danych wrażliwych,</w:t>
            </w:r>
          </w:p>
        </w:tc>
      </w:tr>
      <w:tr w:rsidR="003D2DE8" w:rsidRPr="003D2DE8" w14:paraId="13A1B6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3EE5DF"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C05552F" w14:textId="77777777" w:rsidR="00D64B48" w:rsidRPr="003D2DE8" w:rsidRDefault="00D64B48" w:rsidP="00436054">
            <w:pPr>
              <w:spacing w:after="0" w:line="240" w:lineRule="auto"/>
              <w:jc w:val="left"/>
              <w:rPr>
                <w:rFonts w:cstheme="minorHAnsi"/>
                <w:szCs w:val="20"/>
              </w:rPr>
            </w:pPr>
            <w:r w:rsidRPr="003D2DE8">
              <w:rPr>
                <w:rFonts w:cstheme="minorHAnsi"/>
                <w:szCs w:val="20"/>
              </w:rPr>
              <w:t>b) Do grup kafelków,</w:t>
            </w:r>
          </w:p>
        </w:tc>
      </w:tr>
      <w:tr w:rsidR="003D2DE8" w:rsidRPr="003D2DE8" w14:paraId="01856EC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D9AEB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3104073" w14:textId="77777777" w:rsidR="00D64B48" w:rsidRPr="003D2DE8" w:rsidRDefault="00D64B48" w:rsidP="00436054">
            <w:pPr>
              <w:spacing w:after="0" w:line="240" w:lineRule="auto"/>
              <w:jc w:val="left"/>
              <w:rPr>
                <w:rFonts w:cstheme="minorHAnsi"/>
                <w:szCs w:val="20"/>
              </w:rPr>
            </w:pPr>
            <w:r w:rsidRPr="003D2DE8">
              <w:rPr>
                <w:rFonts w:cstheme="minorHAnsi"/>
                <w:szCs w:val="20"/>
              </w:rPr>
              <w:t>c) Do komórek organizacyjnych szpitala i ośrodków kosztów.</w:t>
            </w:r>
          </w:p>
        </w:tc>
      </w:tr>
      <w:tr w:rsidR="003D2DE8" w:rsidRPr="003D2DE8" w14:paraId="560EA7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F8349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B076732"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umożliwia użytkownikowi z uprawnieniami Administratora określanie (w minutach) maksymalnego czasu bezczynności użytkownika, po którym następuje wylogowanie.</w:t>
            </w:r>
          </w:p>
        </w:tc>
      </w:tr>
      <w:tr w:rsidR="003D2DE8" w:rsidRPr="003D2DE8" w14:paraId="14EF88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39FEA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AEA2DE5"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umożliwia użytkownikowi z uprawnieniami Administratora określanie minimalnego analizowanego roku kalendarzowego, w ramach którego prowadzone mogą być analizy (tzn. na liście dostępnych lat kalendarzowych widoczny będzie ustawiony minimalny rok kalendarzowy oraz wszystkie następujące po nim lata aż do bieżącego).</w:t>
            </w:r>
          </w:p>
        </w:tc>
      </w:tr>
      <w:tr w:rsidR="003D2DE8" w:rsidRPr="003D2DE8" w14:paraId="3F65AA8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4151B9"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8E90B5D"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umożliwia użytkownikowi z uprawnieniami Administratora określanie waluty wyświetlanej na kafelkach analitycznych.</w:t>
            </w:r>
          </w:p>
        </w:tc>
      </w:tr>
      <w:tr w:rsidR="003D2DE8" w:rsidRPr="003D2DE8" w14:paraId="45F1353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4AE7C9"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6AAEA73" w14:textId="77777777" w:rsidR="00D64B48" w:rsidRPr="003D2DE8" w:rsidRDefault="00D64B48" w:rsidP="00436054">
            <w:pPr>
              <w:spacing w:after="0" w:line="240" w:lineRule="auto"/>
              <w:jc w:val="left"/>
              <w:rPr>
                <w:rFonts w:cstheme="minorHAnsi"/>
                <w:szCs w:val="20"/>
              </w:rPr>
            </w:pPr>
            <w:r w:rsidRPr="003D2DE8">
              <w:rPr>
                <w:rFonts w:cstheme="minorHAnsi"/>
                <w:szCs w:val="20"/>
              </w:rPr>
              <w:t>Użytkownik z uprawnieniami administratora ma możliwość określenia/zmiany identyfikatora układu bilansowego dla danych pochodzących z systemów finansowych.</w:t>
            </w:r>
          </w:p>
        </w:tc>
      </w:tr>
      <w:tr w:rsidR="003D2DE8" w:rsidRPr="003D2DE8" w14:paraId="044FE1C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9346F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A1720BE"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posiada wewnętrzny magazyn danych (cache) wykorzystywany jako źródło danych dla elementów obciążających bazy danych systemów dziedzinowych celem ich odciążenia oraz dostarczenia wyników użytkownikom w krótszym czasie.</w:t>
            </w:r>
          </w:p>
        </w:tc>
      </w:tr>
      <w:tr w:rsidR="003D2DE8" w:rsidRPr="003D2DE8" w14:paraId="79A933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957772"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C141653" w14:textId="77777777" w:rsidR="00D64B48" w:rsidRPr="003D2DE8" w:rsidRDefault="00D64B48" w:rsidP="00436054">
            <w:pPr>
              <w:spacing w:after="0" w:line="240" w:lineRule="auto"/>
              <w:jc w:val="left"/>
              <w:rPr>
                <w:rFonts w:cstheme="minorHAnsi"/>
                <w:szCs w:val="20"/>
              </w:rPr>
            </w:pPr>
            <w:r w:rsidRPr="003D2DE8">
              <w:rPr>
                <w:rFonts w:cstheme="minorHAnsi"/>
                <w:szCs w:val="20"/>
              </w:rPr>
              <w:t>Użytkownik ma możliwość zarządzania zasileniami magazynu danych (cache) w zakresie dodawania nowych zadań (tzw. harmonogramów zasileń), edycji istniejących oraz usuwania już niepotrzebnych.</w:t>
            </w:r>
          </w:p>
        </w:tc>
      </w:tr>
      <w:tr w:rsidR="003D2DE8" w:rsidRPr="003D2DE8" w14:paraId="374E0C8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30AFF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5DC8102"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systemu ma możliwość określania maksymalnego czasu wykonywania zasilenia magazynu danych, tzn. czasu, po którym niezakończone zasilenie w magazynie danych zostaje przerwane ze statusem "Niepowodzenie".</w:t>
            </w:r>
          </w:p>
        </w:tc>
      </w:tr>
      <w:tr w:rsidR="003D2DE8" w:rsidRPr="003D2DE8" w14:paraId="25C52DC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4493D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9E8099B"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zdefiniowanie harmonogramów zasileń jednokrotnych, czyli uruchamianych jeden raz we wskazanym przez użytkownika momencie (możliwość określenia daty oraz godziny).</w:t>
            </w:r>
          </w:p>
        </w:tc>
      </w:tr>
      <w:tr w:rsidR="003D2DE8" w:rsidRPr="003D2DE8" w14:paraId="0D6643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79835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8B11B05"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Aplikacja pozwala na zdefiniowanie harmonogramów cyklicznych, uruchamianych wiele razy, zgodnie z zadaną przez użytkownika konfiguracją. Ta ostatnia powinna obejmować co najmniej: </w:t>
            </w:r>
          </w:p>
        </w:tc>
      </w:tr>
      <w:tr w:rsidR="003D2DE8" w:rsidRPr="003D2DE8" w14:paraId="6D57038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49461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112125B"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określenie, w jakich odstępach czasu będzie uruchamiane zasilenia (dostępne opcje: codziennie, co miesiąc)</w:t>
            </w:r>
          </w:p>
        </w:tc>
      </w:tr>
      <w:tr w:rsidR="003D2DE8" w:rsidRPr="003D2DE8" w14:paraId="596ED4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2F1D0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07A2875" w14:textId="77777777" w:rsidR="00D64B48" w:rsidRPr="003D2DE8" w:rsidRDefault="00D64B48" w:rsidP="00436054">
            <w:pPr>
              <w:spacing w:after="0" w:line="240" w:lineRule="auto"/>
              <w:jc w:val="left"/>
              <w:rPr>
                <w:rFonts w:cstheme="minorHAnsi"/>
                <w:szCs w:val="20"/>
              </w:rPr>
            </w:pPr>
            <w:r w:rsidRPr="003D2DE8">
              <w:rPr>
                <w:rFonts w:cstheme="minorHAnsi"/>
                <w:szCs w:val="20"/>
              </w:rPr>
              <w:t>- określenie, za jaki okres będą zasilane dane (dostępne opcje: miesiąc, rok)</w:t>
            </w:r>
          </w:p>
        </w:tc>
      </w:tr>
      <w:tr w:rsidR="003D2DE8" w:rsidRPr="003D2DE8" w14:paraId="5066A5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E808C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FA4CD58"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określenie, ile okresów wstecz w stosunku do momentu uruchomienia zasilenia ma być załadowane do magazynu danych (np. dwa miesiące wstecz).</w:t>
            </w:r>
          </w:p>
        </w:tc>
      </w:tr>
      <w:tr w:rsidR="003D2DE8" w:rsidRPr="003D2DE8" w14:paraId="6983FE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D995A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24E8654" w14:textId="77777777" w:rsidR="00D64B48" w:rsidRPr="003D2DE8" w:rsidRDefault="00D64B48" w:rsidP="00436054">
            <w:pPr>
              <w:spacing w:after="0" w:line="240" w:lineRule="auto"/>
              <w:jc w:val="left"/>
              <w:rPr>
                <w:rFonts w:cstheme="minorHAnsi"/>
                <w:szCs w:val="20"/>
              </w:rPr>
            </w:pPr>
            <w:r w:rsidRPr="003D2DE8">
              <w:rPr>
                <w:rFonts w:cstheme="minorHAnsi"/>
                <w:szCs w:val="20"/>
              </w:rPr>
              <w:t>Dla harmonogramów cyklicznych użytkownik ma możliwość podania okresu w jakim pozostaje aktywny (tylko w tym przedziale czasu będą uruchamiane procesy zasileń, zgodnie z parametrami określonymi przez użytkownika).</w:t>
            </w:r>
          </w:p>
        </w:tc>
      </w:tr>
      <w:tr w:rsidR="003D2DE8" w:rsidRPr="003D2DE8" w14:paraId="6CC8C53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C7B1B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2F8C5CB" w14:textId="77777777" w:rsidR="00D64B48" w:rsidRPr="003D2DE8" w:rsidRDefault="00D64B48" w:rsidP="00436054">
            <w:pPr>
              <w:spacing w:after="0" w:line="240" w:lineRule="auto"/>
              <w:jc w:val="left"/>
              <w:rPr>
                <w:rFonts w:cstheme="minorHAnsi"/>
                <w:szCs w:val="20"/>
              </w:rPr>
            </w:pPr>
            <w:r w:rsidRPr="003D2DE8">
              <w:rPr>
                <w:rFonts w:cstheme="minorHAnsi"/>
                <w:szCs w:val="20"/>
              </w:rPr>
              <w:t>Dostęp do funkcjonalności zasilenia magazynu danych (cache) jest możliwy tylko dla użytkowników posiadających stosowne uprawnienia (administrator).</w:t>
            </w:r>
          </w:p>
        </w:tc>
      </w:tr>
      <w:tr w:rsidR="003D2DE8" w:rsidRPr="003D2DE8" w14:paraId="463DAD4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42282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E0BD02A"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daje możliwość przeglądu logu wykonanych zasileń magazynu danych (cache) obejmującego co najmniej informacje o: nazwie zasilanego zakresu danych, okresie, czasie trwania operacji, dacie rozpoczęcia i zakończenia, statusie zakończenia procesu (pomyślny/błędny).</w:t>
            </w:r>
          </w:p>
        </w:tc>
      </w:tr>
      <w:tr w:rsidR="003D2DE8" w:rsidRPr="003D2DE8" w14:paraId="0377B8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2E5F3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9072DDF"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musi posiadać, niezależny od systemów źródłowych, mechanizm grupowania danych (pozycji wybranych słowników) wykorzystywany na części kafelków celem prezentacji danych w układzie zdefiniowanych przez użytkownika agregatów.</w:t>
            </w:r>
          </w:p>
        </w:tc>
      </w:tr>
      <w:tr w:rsidR="003D2DE8" w:rsidRPr="003D2DE8" w14:paraId="2C8CF7A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AB8B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BEDCAE1" w14:textId="77777777" w:rsidR="00D64B48" w:rsidRPr="003D2DE8" w:rsidRDefault="00D64B48" w:rsidP="00436054">
            <w:pPr>
              <w:spacing w:after="0" w:line="240" w:lineRule="auto"/>
              <w:jc w:val="left"/>
              <w:rPr>
                <w:rFonts w:cstheme="minorHAnsi"/>
                <w:szCs w:val="20"/>
              </w:rPr>
            </w:pPr>
            <w:r w:rsidRPr="003D2DE8">
              <w:rPr>
                <w:rFonts w:cstheme="minorHAnsi"/>
                <w:szCs w:val="20"/>
              </w:rPr>
              <w:t>Użytkownik ma możliwość zarządzania mechanizmem grupowania danych w zakresie tworzenia, usuwania oraz zmiany (słownika, grup przypisanych do słownika oraz pozycji przypisanych do grup słownika).</w:t>
            </w:r>
          </w:p>
        </w:tc>
      </w:tr>
      <w:tr w:rsidR="003D2DE8" w:rsidRPr="003D2DE8" w14:paraId="384E887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047F7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29A662C" w14:textId="77777777" w:rsidR="00D64B48" w:rsidRPr="003D2DE8" w:rsidRDefault="00D64B48" w:rsidP="00436054">
            <w:pPr>
              <w:spacing w:after="0" w:line="240" w:lineRule="auto"/>
              <w:jc w:val="left"/>
              <w:rPr>
                <w:rFonts w:cstheme="minorHAnsi"/>
                <w:szCs w:val="20"/>
              </w:rPr>
            </w:pPr>
            <w:r w:rsidRPr="003D2DE8">
              <w:rPr>
                <w:rFonts w:cstheme="minorHAnsi"/>
                <w:szCs w:val="20"/>
              </w:rPr>
              <w:t>Użytkownik może zdefiniować więcej niż jedną grupę dla danego słownika.</w:t>
            </w:r>
          </w:p>
        </w:tc>
      </w:tr>
      <w:tr w:rsidR="003D2DE8" w:rsidRPr="003D2DE8" w14:paraId="7DC39A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D5247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6E441F9" w14:textId="77777777" w:rsidR="00D64B48" w:rsidRPr="003D2DE8" w:rsidRDefault="00D64B48" w:rsidP="00436054">
            <w:pPr>
              <w:spacing w:after="0" w:line="240" w:lineRule="auto"/>
              <w:jc w:val="left"/>
              <w:rPr>
                <w:rFonts w:cstheme="minorHAnsi"/>
                <w:szCs w:val="20"/>
              </w:rPr>
            </w:pPr>
            <w:r w:rsidRPr="003D2DE8">
              <w:rPr>
                <w:rFonts w:cstheme="minorHAnsi"/>
                <w:szCs w:val="20"/>
              </w:rPr>
              <w:t>Użytkownik może upublicznić zdefiniowaną przez siebie grupę, celem wykorzystania jej w analizach przez innych użytkowników.</w:t>
            </w:r>
          </w:p>
        </w:tc>
      </w:tr>
      <w:tr w:rsidR="003D2DE8" w:rsidRPr="003D2DE8" w14:paraId="4A50055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F94E6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E414DBD" w14:textId="77777777" w:rsidR="00D64B48" w:rsidRPr="003D2DE8" w:rsidRDefault="00D64B48" w:rsidP="00436054">
            <w:pPr>
              <w:spacing w:after="0" w:line="240" w:lineRule="auto"/>
              <w:jc w:val="left"/>
              <w:rPr>
                <w:rFonts w:cstheme="minorHAnsi"/>
                <w:szCs w:val="20"/>
              </w:rPr>
            </w:pPr>
            <w:r w:rsidRPr="003D2DE8">
              <w:rPr>
                <w:rFonts w:cstheme="minorHAnsi"/>
                <w:szCs w:val="20"/>
              </w:rPr>
              <w:t>Upubliczniona grupa może być zarządzana tylko przez osobę, która ją utworzyła i upubliczniła.</w:t>
            </w:r>
          </w:p>
        </w:tc>
      </w:tr>
      <w:tr w:rsidR="003D2DE8" w:rsidRPr="003D2DE8" w14:paraId="48A790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EA48A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8F20B48" w14:textId="77777777" w:rsidR="00D64B48" w:rsidRPr="003D2DE8" w:rsidRDefault="00D64B48" w:rsidP="00436054">
            <w:pPr>
              <w:spacing w:after="0" w:line="240" w:lineRule="auto"/>
              <w:jc w:val="left"/>
              <w:rPr>
                <w:rFonts w:cstheme="minorHAnsi"/>
                <w:szCs w:val="20"/>
              </w:rPr>
            </w:pPr>
            <w:r w:rsidRPr="003D2DE8">
              <w:rPr>
                <w:rFonts w:cstheme="minorHAnsi"/>
                <w:szCs w:val="20"/>
              </w:rPr>
              <w:t>Mechanizm grupowania danych musi obejmować co najmniej:</w:t>
            </w:r>
          </w:p>
        </w:tc>
      </w:tr>
      <w:tr w:rsidR="003D2DE8" w:rsidRPr="003D2DE8" w14:paraId="45D8AF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5082E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EBA8DA5" w14:textId="77777777" w:rsidR="00D64B48" w:rsidRPr="003D2DE8" w:rsidRDefault="00D64B48" w:rsidP="00436054">
            <w:pPr>
              <w:spacing w:after="0" w:line="240" w:lineRule="auto"/>
              <w:jc w:val="left"/>
              <w:rPr>
                <w:rFonts w:cstheme="minorHAnsi"/>
                <w:szCs w:val="20"/>
              </w:rPr>
            </w:pPr>
            <w:r w:rsidRPr="003D2DE8">
              <w:rPr>
                <w:rFonts w:cstheme="minorHAnsi"/>
                <w:szCs w:val="20"/>
              </w:rPr>
              <w:t>- słownik zakresów świadczeń wykorzystywany przez szpital do rozliczeń z NFZ;</w:t>
            </w:r>
          </w:p>
        </w:tc>
      </w:tr>
      <w:tr w:rsidR="003D2DE8" w:rsidRPr="003D2DE8" w14:paraId="32AEFC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D0F8E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FE942A7" w14:textId="77777777" w:rsidR="00D64B48" w:rsidRPr="003D2DE8" w:rsidRDefault="00D64B48" w:rsidP="00436054">
            <w:pPr>
              <w:spacing w:after="0" w:line="240" w:lineRule="auto"/>
              <w:jc w:val="left"/>
              <w:rPr>
                <w:rFonts w:cstheme="minorHAnsi"/>
                <w:szCs w:val="20"/>
              </w:rPr>
            </w:pPr>
            <w:r w:rsidRPr="003D2DE8">
              <w:rPr>
                <w:rFonts w:cstheme="minorHAnsi"/>
                <w:szCs w:val="20"/>
              </w:rPr>
              <w:t>- słownik kosztów OPK pozwalający na grupowanie kosztów wg dwóch kryteriów: kosztów rodzajowych oraz OPK przekazujących (narzucających) koszty;</w:t>
            </w:r>
          </w:p>
        </w:tc>
      </w:tr>
      <w:tr w:rsidR="003D2DE8" w:rsidRPr="003D2DE8" w14:paraId="59DE75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0F04C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137199E" w14:textId="77777777" w:rsidR="00D64B48" w:rsidRPr="003D2DE8" w:rsidRDefault="00D64B48" w:rsidP="00436054">
            <w:pPr>
              <w:spacing w:after="0" w:line="240" w:lineRule="auto"/>
              <w:jc w:val="left"/>
              <w:rPr>
                <w:rFonts w:cstheme="minorHAnsi"/>
                <w:szCs w:val="20"/>
              </w:rPr>
            </w:pPr>
            <w:r w:rsidRPr="003D2DE8">
              <w:rPr>
                <w:rFonts w:cstheme="minorHAnsi"/>
                <w:szCs w:val="20"/>
              </w:rPr>
              <w:t>- słownik kont księgowych;</w:t>
            </w:r>
          </w:p>
        </w:tc>
      </w:tr>
      <w:tr w:rsidR="003D2DE8" w:rsidRPr="003D2DE8" w14:paraId="70DA075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45E51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2722AA1" w14:textId="77777777" w:rsidR="00D64B48" w:rsidRPr="003D2DE8" w:rsidRDefault="00D64B48" w:rsidP="00436054">
            <w:pPr>
              <w:spacing w:after="0" w:line="240" w:lineRule="auto"/>
              <w:jc w:val="left"/>
              <w:rPr>
                <w:rFonts w:cstheme="minorHAnsi"/>
                <w:szCs w:val="20"/>
              </w:rPr>
            </w:pPr>
            <w:r w:rsidRPr="003D2DE8">
              <w:rPr>
                <w:rFonts w:cstheme="minorHAnsi"/>
                <w:szCs w:val="20"/>
              </w:rPr>
              <w:t>- słownik ośrodków kosztowych (OPK), umożliwiający analizę danych na poziomie ośrodków kosztowych w ujęciu poszczególnych OPK lub utworzonych grup (stanowiących jedną wspólną pozycję);</w:t>
            </w:r>
          </w:p>
        </w:tc>
      </w:tr>
      <w:tr w:rsidR="003D2DE8" w:rsidRPr="003D2DE8" w14:paraId="1A7F024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58EF9F"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9ED9522" w14:textId="77777777" w:rsidR="00D64B48" w:rsidRPr="003D2DE8" w:rsidRDefault="00D64B48" w:rsidP="00436054">
            <w:pPr>
              <w:spacing w:after="0" w:line="240" w:lineRule="auto"/>
              <w:jc w:val="left"/>
              <w:rPr>
                <w:rFonts w:cstheme="minorHAnsi"/>
                <w:szCs w:val="20"/>
              </w:rPr>
            </w:pPr>
            <w:r w:rsidRPr="003D2DE8">
              <w:rPr>
                <w:rFonts w:cstheme="minorHAnsi"/>
                <w:szCs w:val="20"/>
              </w:rPr>
              <w:t>- słownik jednostek organizacyjnych szpitala (JOS), umożliwiający analizę danych na poziomie jednostek organizacyjnych w ujęciu poszczególnych JOS lub utworzonych grup (stanowiących jedną wspólną pozycję).</w:t>
            </w:r>
          </w:p>
        </w:tc>
      </w:tr>
      <w:tr w:rsidR="003D2DE8" w:rsidRPr="003D2DE8" w14:paraId="55AB15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866DB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12B500E" w14:textId="77777777" w:rsidR="00D64B48" w:rsidRPr="003D2DE8" w:rsidRDefault="00D64B48" w:rsidP="00436054">
            <w:pPr>
              <w:spacing w:after="0" w:line="240" w:lineRule="auto"/>
              <w:jc w:val="left"/>
              <w:rPr>
                <w:rFonts w:cstheme="minorHAnsi"/>
                <w:szCs w:val="20"/>
              </w:rPr>
            </w:pPr>
            <w:r w:rsidRPr="003D2DE8">
              <w:rPr>
                <w:rFonts w:cstheme="minorHAnsi"/>
                <w:szCs w:val="20"/>
              </w:rPr>
              <w:t>Każde ze zdefiniowanych grupowań powinno mieć możliwość określenia okresu obowiązywania.</w:t>
            </w:r>
          </w:p>
        </w:tc>
      </w:tr>
      <w:tr w:rsidR="003D2DE8" w:rsidRPr="003D2DE8" w14:paraId="5DF715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6D8F5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91FA483"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Użytkownik ma możliwość stworzenia, nazwania i usunięcia własnego pulpitu. </w:t>
            </w:r>
          </w:p>
        </w:tc>
      </w:tr>
      <w:tr w:rsidR="003D2DE8" w:rsidRPr="003D2DE8" w14:paraId="0A60483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F236C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92D4FEE" w14:textId="77777777" w:rsidR="00D64B48" w:rsidRPr="003D2DE8" w:rsidRDefault="00D64B48" w:rsidP="00436054">
            <w:pPr>
              <w:spacing w:after="0" w:line="240" w:lineRule="auto"/>
              <w:jc w:val="left"/>
              <w:rPr>
                <w:rFonts w:cstheme="minorHAnsi"/>
                <w:szCs w:val="20"/>
              </w:rPr>
            </w:pPr>
            <w:r w:rsidRPr="003D2DE8">
              <w:rPr>
                <w:rFonts w:cstheme="minorHAnsi"/>
                <w:szCs w:val="20"/>
              </w:rPr>
              <w:t>W momencie utworzenia pulpitu użytkownik staje się administratorem pulpitu.</w:t>
            </w:r>
          </w:p>
        </w:tc>
      </w:tr>
      <w:tr w:rsidR="003D2DE8" w:rsidRPr="003D2DE8" w14:paraId="4F1845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BFF96B"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1D04C9F" w14:textId="77777777" w:rsidR="00D64B48" w:rsidRPr="003D2DE8" w:rsidRDefault="00D64B48" w:rsidP="00436054">
            <w:pPr>
              <w:spacing w:after="0" w:line="240" w:lineRule="auto"/>
              <w:jc w:val="left"/>
              <w:rPr>
                <w:rFonts w:cstheme="minorHAnsi"/>
                <w:szCs w:val="20"/>
              </w:rPr>
            </w:pPr>
            <w:r w:rsidRPr="003D2DE8">
              <w:rPr>
                <w:rFonts w:cstheme="minorHAnsi"/>
                <w:szCs w:val="20"/>
              </w:rPr>
              <w:t>Użytkownik ma możliwość skopiowania dowolnego, dostępnego dla niego pulpitu, co skutkuje utworzeniem kopii danego pulpitu, dla której użytkownik kopiujący staje się administratorem (właścicielem).</w:t>
            </w:r>
          </w:p>
        </w:tc>
      </w:tr>
      <w:tr w:rsidR="003D2DE8" w:rsidRPr="003D2DE8" w14:paraId="1B79A1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3F90F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EA8C426"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Administrator pulpitu określa komu może być udostępniony pulpit. </w:t>
            </w:r>
          </w:p>
        </w:tc>
      </w:tr>
      <w:tr w:rsidR="003D2DE8" w:rsidRPr="003D2DE8" w14:paraId="070890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3C225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1FE6229"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pulpitu może przyznać prawo administratora pulpitu dla użytkownika, któremu udostępniono pulpit.</w:t>
            </w:r>
          </w:p>
        </w:tc>
      </w:tr>
      <w:tr w:rsidR="003D2DE8" w:rsidRPr="003D2DE8" w14:paraId="02B991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A4A3C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D2D022F"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pulpitu może określać tzw. siatkę pulpitu. Siatka pulpitu definiuje miejsca w których użytkownik może położyć kafelek. W ramach konfiguracji siatki można wskazać, z ilu kolumn ma się składać oraz określić wysokość wiersza.</w:t>
            </w:r>
          </w:p>
        </w:tc>
      </w:tr>
      <w:tr w:rsidR="003D2DE8" w:rsidRPr="003D2DE8" w14:paraId="165B197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185F7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61247D8"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pulpitu może ułożyć wybrany przez siebie kafelek na pulpicie w taki sposób, że zajmuje on jeden lub wiele pól siatki pulpitu (skalowanie kafelka)</w:t>
            </w:r>
          </w:p>
        </w:tc>
      </w:tr>
      <w:tr w:rsidR="003D2DE8" w:rsidRPr="003D2DE8" w14:paraId="1EE3C0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ED991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916E88A"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umożliwia stworzenie pulpitu zawierającego kafelki z różnych obszarów.</w:t>
            </w:r>
          </w:p>
        </w:tc>
      </w:tr>
      <w:tr w:rsidR="003D2DE8" w:rsidRPr="003D2DE8" w14:paraId="496FB8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4FD06B"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AFB6572"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posiada bibliotekę predefiniowanych przez producenta kafelków, z których użytkownik może definiować swoje pulpity menedżerskie</w:t>
            </w:r>
          </w:p>
        </w:tc>
      </w:tr>
      <w:tr w:rsidR="003D2DE8" w:rsidRPr="003D2DE8" w14:paraId="3D95B0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0CC53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AF61523" w14:textId="77777777" w:rsidR="00D64B48" w:rsidRPr="003D2DE8" w:rsidRDefault="00D64B48" w:rsidP="00436054">
            <w:pPr>
              <w:spacing w:after="0" w:line="240" w:lineRule="auto"/>
              <w:jc w:val="left"/>
              <w:rPr>
                <w:rFonts w:cstheme="minorHAnsi"/>
                <w:szCs w:val="20"/>
              </w:rPr>
            </w:pPr>
            <w:r w:rsidRPr="003D2DE8">
              <w:rPr>
                <w:rFonts w:cstheme="minorHAnsi"/>
                <w:szCs w:val="20"/>
              </w:rPr>
              <w:t>Wszystkie kafelki zawarte w bibliotece są opisane w sposób merytoryczny wraz z informacją, skąd pobierane są dane w celu łatwej weryfikacji zgodności danych z systemami źródłowymi</w:t>
            </w:r>
          </w:p>
        </w:tc>
      </w:tr>
      <w:tr w:rsidR="003D2DE8" w:rsidRPr="003D2DE8" w14:paraId="1C8673D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2AEDD4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96B180C"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pulpitu ma możliwość edycji tytułu kafelka położonego na pulpicie.</w:t>
            </w:r>
          </w:p>
        </w:tc>
      </w:tr>
      <w:tr w:rsidR="003D2DE8" w:rsidRPr="003D2DE8" w14:paraId="1F94755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1756D2"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36AB452"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posiada konfigurowalny mechanizm tzw. filtrów pulpitu, które pozwalają na ustawienie wartości filtrów na wielu kafelkach jednocześnie.</w:t>
            </w:r>
          </w:p>
        </w:tc>
      </w:tr>
      <w:tr w:rsidR="003D2DE8" w:rsidRPr="003D2DE8" w14:paraId="2F00384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669CB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496F9F7"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(właściciel) pulpitu ma możliwość ustalenia, które z filtrów kafelka mają reagować na zmianę wartości w filtrze pulpitu, a które mają pozostać na nią nieczułe.</w:t>
            </w:r>
          </w:p>
        </w:tc>
      </w:tr>
      <w:tr w:rsidR="003D2DE8" w:rsidRPr="003D2DE8" w14:paraId="6264F1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7B8A1B"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C6DFBE2"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Wybrane kafelki mają możliwość interakcji między sobą w taki sposób, że kliknięcie elementu na jednym kafelku może powodować automatyczne ustawienie filtru na drugim i jego odświeżenie. </w:t>
            </w:r>
          </w:p>
        </w:tc>
      </w:tr>
      <w:tr w:rsidR="003D2DE8" w:rsidRPr="003D2DE8" w14:paraId="025842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892B6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A51E203" w14:textId="77777777" w:rsidR="00D64B48" w:rsidRPr="003D2DE8" w:rsidRDefault="00D64B48" w:rsidP="00436054">
            <w:pPr>
              <w:spacing w:after="0" w:line="240" w:lineRule="auto"/>
              <w:jc w:val="left"/>
              <w:rPr>
                <w:rFonts w:cstheme="minorHAnsi"/>
                <w:szCs w:val="20"/>
              </w:rPr>
            </w:pPr>
            <w:r w:rsidRPr="003D2DE8">
              <w:rPr>
                <w:rFonts w:cstheme="minorHAnsi"/>
                <w:szCs w:val="20"/>
              </w:rPr>
              <w:t>Administrator pulpitu decyduje, czy kafelek umożliwiający wysyłanie informacji o zaznaczonym obiekcie będzie wysyłać stosowną informację wyjściową oraz decyduje, które kafelki mające odpowiednie filtry mają reagować na taką akcję poprzez ustawienie swojego filtra.</w:t>
            </w:r>
          </w:p>
        </w:tc>
      </w:tr>
      <w:tr w:rsidR="003D2DE8" w:rsidRPr="003D2DE8" w14:paraId="23B612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F3E96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E4CCF36" w14:textId="77777777" w:rsidR="00D64B48" w:rsidRPr="003D2DE8" w:rsidRDefault="00D64B48" w:rsidP="00436054">
            <w:pPr>
              <w:spacing w:after="0" w:line="240" w:lineRule="auto"/>
              <w:jc w:val="left"/>
              <w:rPr>
                <w:rFonts w:cstheme="minorHAnsi"/>
                <w:szCs w:val="20"/>
              </w:rPr>
            </w:pPr>
            <w:r w:rsidRPr="003D2DE8">
              <w:rPr>
                <w:rFonts w:cstheme="minorHAnsi"/>
                <w:szCs w:val="20"/>
              </w:rPr>
              <w:t>System, dla wybranych kafelków, posiada mechanizm drążeń pozwalający na prezentację danych szczegółowych (elementarnych) w formie tabelarycznej.</w:t>
            </w:r>
          </w:p>
        </w:tc>
      </w:tr>
      <w:tr w:rsidR="003D2DE8" w:rsidRPr="003D2DE8" w14:paraId="359D983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12DD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BA93686" w14:textId="77777777" w:rsidR="00D64B48" w:rsidRPr="003D2DE8" w:rsidRDefault="00D64B48" w:rsidP="00436054">
            <w:pPr>
              <w:spacing w:after="0" w:line="240" w:lineRule="auto"/>
              <w:jc w:val="left"/>
              <w:rPr>
                <w:rFonts w:cstheme="minorHAnsi"/>
                <w:szCs w:val="20"/>
              </w:rPr>
            </w:pPr>
            <w:r w:rsidRPr="003D2DE8">
              <w:rPr>
                <w:rFonts w:cstheme="minorHAnsi"/>
                <w:szCs w:val="20"/>
              </w:rPr>
              <w:t>Mechanizm drążeń pozwala na interaktywną pracę z danymi elementarnymi tj. filtrowanie oraz grupowanie.</w:t>
            </w:r>
          </w:p>
        </w:tc>
      </w:tr>
      <w:tr w:rsidR="003D2DE8" w:rsidRPr="003D2DE8" w14:paraId="0828C1E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E507CF"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269993E"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umożliwia zapisanie danych elementarnych do arkusza kalkulacyjnego w celu ich dalszej obróbki.</w:t>
            </w:r>
          </w:p>
        </w:tc>
      </w:tr>
      <w:tr w:rsidR="003D2DE8" w:rsidRPr="003D2DE8" w14:paraId="6B6C398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A3A7B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765E76F" w14:textId="77777777" w:rsidR="00D64B48" w:rsidRPr="003D2DE8" w:rsidRDefault="00D64B48" w:rsidP="00436054">
            <w:pPr>
              <w:spacing w:after="0" w:line="240" w:lineRule="auto"/>
              <w:jc w:val="left"/>
              <w:rPr>
                <w:rFonts w:cstheme="minorHAnsi"/>
                <w:szCs w:val="20"/>
              </w:rPr>
            </w:pPr>
            <w:r w:rsidRPr="003D2DE8">
              <w:rPr>
                <w:rFonts w:cstheme="minorHAnsi"/>
                <w:szCs w:val="20"/>
              </w:rPr>
              <w:t>W ramach zakresu danych dotyczącego statystyki medycznej aplikacja udostępnia kafelki prezentujące informacje o:</w:t>
            </w:r>
          </w:p>
        </w:tc>
      </w:tr>
      <w:tr w:rsidR="003D2DE8" w:rsidRPr="003D2DE8" w14:paraId="46FA23C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E7F6B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AEFA783" w14:textId="77777777" w:rsidR="00D64B48" w:rsidRPr="003D2DE8" w:rsidRDefault="00D64B48" w:rsidP="00436054">
            <w:pPr>
              <w:spacing w:after="0" w:line="240" w:lineRule="auto"/>
              <w:jc w:val="left"/>
              <w:rPr>
                <w:rFonts w:cstheme="minorHAnsi"/>
                <w:szCs w:val="20"/>
              </w:rPr>
            </w:pPr>
            <w:r w:rsidRPr="003D2DE8">
              <w:rPr>
                <w:rFonts w:cstheme="minorHAnsi"/>
                <w:szCs w:val="20"/>
              </w:rPr>
              <w:t>a) statystyce ruchu chorych:</w:t>
            </w:r>
          </w:p>
        </w:tc>
      </w:tr>
      <w:tr w:rsidR="003D2DE8" w:rsidRPr="003D2DE8" w14:paraId="0850F4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3C802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D0D7510" w14:textId="77777777" w:rsidR="00D64B48" w:rsidRPr="003D2DE8" w:rsidRDefault="00D64B48" w:rsidP="00436054">
            <w:pPr>
              <w:spacing w:after="0" w:line="240" w:lineRule="auto"/>
              <w:jc w:val="left"/>
              <w:rPr>
                <w:rFonts w:cstheme="minorHAnsi"/>
                <w:szCs w:val="20"/>
              </w:rPr>
            </w:pPr>
            <w:r w:rsidRPr="003D2DE8">
              <w:rPr>
                <w:rFonts w:cstheme="minorHAnsi"/>
                <w:szCs w:val="20"/>
              </w:rPr>
              <w:t>- obłożenie łóżek - informacja dostępna na wskazany dzień oraz za wybrany okres (od dnia do dnia)</w:t>
            </w:r>
          </w:p>
        </w:tc>
      </w:tr>
      <w:tr w:rsidR="003D2DE8" w:rsidRPr="003D2DE8" w14:paraId="13104D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C67EA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DF60AFC" w14:textId="77777777" w:rsidR="00D64B48" w:rsidRPr="003D2DE8" w:rsidRDefault="00D64B48" w:rsidP="00436054">
            <w:pPr>
              <w:spacing w:after="0" w:line="240" w:lineRule="auto"/>
              <w:jc w:val="left"/>
              <w:rPr>
                <w:rFonts w:cstheme="minorHAnsi"/>
                <w:szCs w:val="20"/>
              </w:rPr>
            </w:pPr>
            <w:r w:rsidRPr="003D2DE8">
              <w:rPr>
                <w:rFonts w:cstheme="minorHAnsi"/>
                <w:szCs w:val="20"/>
              </w:rPr>
              <w:t>- liczba pacjentów, przyjęć i wypisów - informacja dostępna na wskazany dzień oraz za wybrany okres (od dnia do dnia)</w:t>
            </w:r>
          </w:p>
        </w:tc>
      </w:tr>
      <w:tr w:rsidR="003D2DE8" w:rsidRPr="003D2DE8" w14:paraId="23EE20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78F26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1F80BEC" w14:textId="77777777" w:rsidR="00D64B48" w:rsidRPr="003D2DE8" w:rsidRDefault="00D64B48" w:rsidP="00436054">
            <w:pPr>
              <w:spacing w:after="0" w:line="240" w:lineRule="auto"/>
              <w:jc w:val="left"/>
              <w:rPr>
                <w:rFonts w:cstheme="minorHAnsi"/>
                <w:szCs w:val="20"/>
              </w:rPr>
            </w:pPr>
            <w:r w:rsidRPr="003D2DE8">
              <w:rPr>
                <w:rFonts w:cstheme="minorHAnsi"/>
                <w:szCs w:val="20"/>
              </w:rPr>
              <w:t>- średnia długość pobytu</w:t>
            </w:r>
          </w:p>
        </w:tc>
      </w:tr>
      <w:tr w:rsidR="003D2DE8" w:rsidRPr="003D2DE8" w14:paraId="440721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691CD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8843C39" w14:textId="77777777" w:rsidR="00D64B48" w:rsidRPr="003D2DE8" w:rsidRDefault="00D64B48" w:rsidP="00436054">
            <w:pPr>
              <w:spacing w:after="0" w:line="240" w:lineRule="auto"/>
              <w:jc w:val="left"/>
              <w:rPr>
                <w:rFonts w:cstheme="minorHAnsi"/>
                <w:szCs w:val="20"/>
              </w:rPr>
            </w:pPr>
            <w:r w:rsidRPr="003D2DE8">
              <w:rPr>
                <w:rFonts w:cstheme="minorHAnsi"/>
                <w:szCs w:val="20"/>
              </w:rPr>
              <w:t>- histogram długości pobytów (w rozbiciu na zakończone, niezakończone, wszystkie)</w:t>
            </w:r>
          </w:p>
        </w:tc>
      </w:tr>
      <w:tr w:rsidR="003D2DE8" w:rsidRPr="003D2DE8" w14:paraId="30192F0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9F61D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D7A18E0" w14:textId="77777777" w:rsidR="00D64B48" w:rsidRPr="003D2DE8" w:rsidRDefault="00D64B48" w:rsidP="00436054">
            <w:pPr>
              <w:spacing w:after="0" w:line="240" w:lineRule="auto"/>
              <w:jc w:val="left"/>
              <w:rPr>
                <w:rFonts w:cstheme="minorHAnsi"/>
                <w:szCs w:val="20"/>
              </w:rPr>
            </w:pPr>
            <w:r w:rsidRPr="003D2DE8">
              <w:rPr>
                <w:rFonts w:cstheme="minorHAnsi"/>
                <w:szCs w:val="20"/>
              </w:rPr>
              <w:t>- rozkład liczby pacjentów w funkcji grupy JGP</w:t>
            </w:r>
          </w:p>
        </w:tc>
      </w:tr>
      <w:tr w:rsidR="003D2DE8" w:rsidRPr="003D2DE8" w14:paraId="0D9C63B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2EF23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10F28C9" w14:textId="77777777" w:rsidR="00D64B48" w:rsidRPr="003D2DE8" w:rsidRDefault="00D64B48" w:rsidP="00436054">
            <w:pPr>
              <w:spacing w:after="0" w:line="240" w:lineRule="auto"/>
              <w:jc w:val="left"/>
              <w:rPr>
                <w:rFonts w:cstheme="minorHAnsi"/>
                <w:szCs w:val="20"/>
              </w:rPr>
            </w:pPr>
            <w:r w:rsidRPr="003D2DE8">
              <w:rPr>
                <w:rFonts w:cstheme="minorHAnsi"/>
                <w:szCs w:val="20"/>
              </w:rPr>
              <w:t>b) śmiertelności (z rozbiciem na przyczyny zgonu)</w:t>
            </w:r>
          </w:p>
        </w:tc>
      </w:tr>
      <w:tr w:rsidR="003D2DE8" w:rsidRPr="003D2DE8" w14:paraId="6145C1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3AA1BE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FFD3E23" w14:textId="77777777" w:rsidR="00D64B48" w:rsidRPr="003D2DE8" w:rsidRDefault="00D64B48" w:rsidP="00436054">
            <w:pPr>
              <w:spacing w:after="0" w:line="240" w:lineRule="auto"/>
              <w:jc w:val="left"/>
              <w:rPr>
                <w:rFonts w:cstheme="minorHAnsi"/>
                <w:szCs w:val="20"/>
              </w:rPr>
            </w:pPr>
            <w:r w:rsidRPr="003D2DE8">
              <w:rPr>
                <w:rFonts w:cstheme="minorHAnsi"/>
                <w:szCs w:val="20"/>
              </w:rPr>
              <w:t>c) wartość przychodu powiązanego z pacjentami wypisanymi w wybranym okresie:</w:t>
            </w:r>
          </w:p>
        </w:tc>
      </w:tr>
      <w:tr w:rsidR="003D2DE8" w:rsidRPr="003D2DE8" w14:paraId="52D8CB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0AC3D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40805F1" w14:textId="77777777" w:rsidR="00D64B48" w:rsidRPr="003D2DE8" w:rsidRDefault="00D64B48" w:rsidP="00436054">
            <w:pPr>
              <w:spacing w:after="0" w:line="240" w:lineRule="auto"/>
              <w:jc w:val="left"/>
              <w:rPr>
                <w:rFonts w:cstheme="minorHAnsi"/>
                <w:szCs w:val="20"/>
              </w:rPr>
            </w:pPr>
            <w:r w:rsidRPr="003D2DE8">
              <w:rPr>
                <w:rFonts w:cstheme="minorHAnsi"/>
                <w:szCs w:val="20"/>
              </w:rPr>
              <w:t>- w ujęciu kwoty rocznej</w:t>
            </w:r>
          </w:p>
        </w:tc>
      </w:tr>
      <w:tr w:rsidR="003D2DE8" w:rsidRPr="003D2DE8" w14:paraId="35E86E1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205309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C2516CB" w14:textId="77777777" w:rsidR="00D64B48" w:rsidRPr="003D2DE8" w:rsidRDefault="00D64B48" w:rsidP="00436054">
            <w:pPr>
              <w:spacing w:after="0" w:line="240" w:lineRule="auto"/>
              <w:jc w:val="left"/>
              <w:rPr>
                <w:rFonts w:cstheme="minorHAnsi"/>
                <w:szCs w:val="20"/>
              </w:rPr>
            </w:pPr>
            <w:r w:rsidRPr="003D2DE8">
              <w:rPr>
                <w:rFonts w:cstheme="minorHAnsi"/>
                <w:szCs w:val="20"/>
              </w:rPr>
              <w:t>- w podziale na poszczególne dni wypisu pacjentów</w:t>
            </w:r>
          </w:p>
        </w:tc>
      </w:tr>
      <w:tr w:rsidR="003D2DE8" w:rsidRPr="003D2DE8" w14:paraId="3FB834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379F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BFBA365" w14:textId="77777777" w:rsidR="00D64B48" w:rsidRPr="003D2DE8" w:rsidRDefault="00D64B48" w:rsidP="00436054">
            <w:pPr>
              <w:spacing w:after="0" w:line="240" w:lineRule="auto"/>
              <w:jc w:val="left"/>
              <w:rPr>
                <w:rFonts w:cstheme="minorHAnsi"/>
                <w:szCs w:val="20"/>
              </w:rPr>
            </w:pPr>
            <w:r w:rsidRPr="003D2DE8">
              <w:rPr>
                <w:rFonts w:cstheme="minorHAnsi"/>
                <w:szCs w:val="20"/>
              </w:rPr>
              <w:t>- w podziale na JGP (wraz z informacją o liczbie pacjentów rozliczonych daną grupą)</w:t>
            </w:r>
          </w:p>
        </w:tc>
      </w:tr>
      <w:tr w:rsidR="003D2DE8" w:rsidRPr="003D2DE8" w14:paraId="771B9F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8BA78C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4B88D90"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 obłożeniem łóżek, poprzez drążenie do poziomu pobytów poszczególnych pacjentów.</w:t>
            </w:r>
          </w:p>
        </w:tc>
      </w:tr>
      <w:tr w:rsidR="003D2DE8" w:rsidRPr="003D2DE8" w14:paraId="0328F2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BA826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32A270E"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ze statystyką pacjentów, poprzez drążenie do poziomu pobytów poszczególnych pacjentów.</w:t>
            </w:r>
          </w:p>
        </w:tc>
      </w:tr>
      <w:tr w:rsidR="003D2DE8" w:rsidRPr="003D2DE8" w14:paraId="4275AC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D96A8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3D9B807"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 przychodami jednostki organizacyjnej szpitala, poprzez drążenie do poziomu pobytów poszczególnych pacjentów z uwzględnieniem zarówno przychodów z NFZ, jak i działalności komercyjnej.</w:t>
            </w:r>
          </w:p>
        </w:tc>
      </w:tr>
      <w:tr w:rsidR="003D2DE8" w:rsidRPr="003D2DE8" w14:paraId="17A293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6F25C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E09C3A0"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ze zgonami, poprzez drążenie do poziomu pobytów poszczególnych pacjentów.</w:t>
            </w:r>
          </w:p>
        </w:tc>
      </w:tr>
      <w:tr w:rsidR="003D2DE8" w:rsidRPr="003D2DE8" w14:paraId="5DCB1B5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079F9F"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6837FCF" w14:textId="77777777" w:rsidR="00D64B48" w:rsidRPr="003D2DE8" w:rsidRDefault="00D64B48" w:rsidP="00436054">
            <w:pPr>
              <w:spacing w:after="0" w:line="240" w:lineRule="auto"/>
              <w:jc w:val="left"/>
              <w:rPr>
                <w:rFonts w:cstheme="minorHAnsi"/>
                <w:szCs w:val="20"/>
              </w:rPr>
            </w:pPr>
            <w:r w:rsidRPr="003D2DE8">
              <w:rPr>
                <w:rFonts w:cstheme="minorHAnsi"/>
                <w:szCs w:val="20"/>
              </w:rPr>
              <w:t>W ramach zakresu danych dotyczącego rozliczeń z Narodowym Funduszem Zdrowia aplikacja udostępnia kafelki prezentujące informacje o:</w:t>
            </w:r>
          </w:p>
        </w:tc>
      </w:tr>
      <w:tr w:rsidR="003D2DE8" w:rsidRPr="003D2DE8" w14:paraId="45BBFA5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E59F9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B2857C5" w14:textId="77777777" w:rsidR="00D64B48" w:rsidRPr="003D2DE8" w:rsidRDefault="00D64B48" w:rsidP="00436054">
            <w:pPr>
              <w:spacing w:after="0" w:line="240" w:lineRule="auto"/>
              <w:jc w:val="left"/>
              <w:rPr>
                <w:rFonts w:cstheme="minorHAnsi"/>
                <w:szCs w:val="20"/>
              </w:rPr>
            </w:pPr>
            <w:r w:rsidRPr="003D2DE8">
              <w:rPr>
                <w:rFonts w:cstheme="minorHAnsi"/>
                <w:szCs w:val="20"/>
              </w:rPr>
              <w:t>a) poziomie realizacji umów NFZ kwotowo lub punktowo (do wyboru przez użytkownika) w wybranym roku, w przekroju świadczeń wykonanych, rozliczonych i wynikających z limitów w planie umowy:</w:t>
            </w:r>
          </w:p>
        </w:tc>
      </w:tr>
      <w:tr w:rsidR="003D2DE8" w:rsidRPr="003D2DE8" w14:paraId="4EE60F6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7F599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B9C86A4" w14:textId="77777777" w:rsidR="00D64B48" w:rsidRPr="003D2DE8" w:rsidRDefault="00D64B48" w:rsidP="00436054">
            <w:pPr>
              <w:spacing w:after="0" w:line="240" w:lineRule="auto"/>
              <w:jc w:val="left"/>
              <w:rPr>
                <w:rFonts w:cstheme="minorHAnsi"/>
                <w:szCs w:val="20"/>
              </w:rPr>
            </w:pPr>
            <w:r w:rsidRPr="003D2DE8">
              <w:rPr>
                <w:rFonts w:cstheme="minorHAnsi"/>
                <w:szCs w:val="20"/>
              </w:rPr>
              <w:t>- jako udział wartości wykonanych i rozliczonych w wartości określonej limitem w planie umowy;</w:t>
            </w:r>
          </w:p>
        </w:tc>
      </w:tr>
      <w:tr w:rsidR="003D2DE8" w:rsidRPr="003D2DE8" w14:paraId="33963C5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EABE3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A90E461"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dodatkowe ujęcie wartości średniej (dla wszystkich wyświetlanych umów) udziału procentowego </w:t>
            </w:r>
            <w:proofErr w:type="spellStart"/>
            <w:r w:rsidRPr="003D2DE8">
              <w:rPr>
                <w:rFonts w:cstheme="minorHAnsi"/>
                <w:szCs w:val="20"/>
              </w:rPr>
              <w:t>wykonań</w:t>
            </w:r>
            <w:proofErr w:type="spellEnd"/>
            <w:r w:rsidRPr="003D2DE8">
              <w:rPr>
                <w:rFonts w:cstheme="minorHAnsi"/>
                <w:szCs w:val="20"/>
              </w:rPr>
              <w:t xml:space="preserve"> i wartości rozliczonych </w:t>
            </w:r>
          </w:p>
        </w:tc>
      </w:tr>
      <w:tr w:rsidR="003D2DE8" w:rsidRPr="003D2DE8" w14:paraId="6F7DDD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9502E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09C83EC" w14:textId="77777777" w:rsidR="00D64B48" w:rsidRPr="003D2DE8" w:rsidRDefault="00D64B48" w:rsidP="00436054">
            <w:pPr>
              <w:spacing w:after="0" w:line="240" w:lineRule="auto"/>
              <w:jc w:val="left"/>
              <w:rPr>
                <w:rFonts w:cstheme="minorHAnsi"/>
                <w:szCs w:val="20"/>
              </w:rPr>
            </w:pPr>
            <w:r w:rsidRPr="003D2DE8">
              <w:rPr>
                <w:rFonts w:cstheme="minorHAnsi"/>
                <w:szCs w:val="20"/>
              </w:rPr>
              <w:t>b) wybranej na zestawieniu zbiorczym umowie jako rozbicie wartości wykonano, rozliczono i limit wynikający z planu umowy,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3D2DE8" w:rsidRPr="003D2DE8" w14:paraId="775213E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9B35DB"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F6DEE0C"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c) poziomie realizacji konkretnej umowy NFZ w rozbiciu na poszczególne jednostki organizacyjne szpitala kwotowo lub punktowo (do wyboru przez użytkownika), w wybranym roku, w przekroju świadczeń wykonanych i rozliczonych, w formie graficznej oraz tabelarycznie (postać tabelaryczna zawiera ujęcie średniej dla wszystkich wyświetlanych </w:t>
            </w:r>
            <w:proofErr w:type="spellStart"/>
            <w:r w:rsidRPr="003D2DE8">
              <w:rPr>
                <w:rFonts w:cstheme="minorHAnsi"/>
                <w:szCs w:val="20"/>
              </w:rPr>
              <w:t>JOSów</w:t>
            </w:r>
            <w:proofErr w:type="spellEnd"/>
            <w:r w:rsidRPr="003D2DE8">
              <w:rPr>
                <w:rFonts w:cstheme="minorHAnsi"/>
                <w:szCs w:val="20"/>
              </w:rPr>
              <w:t>) – z możliwością ograniczenia danych do wybranych zakresów świadczeń;</w:t>
            </w:r>
          </w:p>
        </w:tc>
      </w:tr>
      <w:tr w:rsidR="003D2DE8" w:rsidRPr="003D2DE8" w14:paraId="04C4B9F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1908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CA36E20"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d) jednostce organizacyjnej szpitala wybranej na zestawieniu </w:t>
            </w:r>
            <w:proofErr w:type="spellStart"/>
            <w:r w:rsidRPr="003D2DE8">
              <w:rPr>
                <w:rFonts w:cstheme="minorHAnsi"/>
                <w:szCs w:val="20"/>
              </w:rPr>
              <w:t>JOSów</w:t>
            </w:r>
            <w:proofErr w:type="spellEnd"/>
            <w:r w:rsidRPr="003D2DE8">
              <w:rPr>
                <w:rFonts w:cstheme="minorHAnsi"/>
                <w:szCs w:val="20"/>
              </w:rPr>
              <w:t xml:space="preserve"> jako rozbicie wartości wykonano i rozliczono,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3D2DE8" w:rsidRPr="003D2DE8" w14:paraId="7CE1BF7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EE14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DB4D1CE" w14:textId="77777777" w:rsidR="00D64B48" w:rsidRPr="003D2DE8" w:rsidRDefault="00D64B48" w:rsidP="00436054">
            <w:pPr>
              <w:spacing w:after="0" w:line="240" w:lineRule="auto"/>
              <w:jc w:val="left"/>
              <w:rPr>
                <w:rFonts w:cstheme="minorHAnsi"/>
                <w:szCs w:val="20"/>
              </w:rPr>
            </w:pPr>
            <w:r w:rsidRPr="003D2DE8">
              <w:rPr>
                <w:rFonts w:cstheme="minorHAnsi"/>
                <w:szCs w:val="20"/>
              </w:rPr>
              <w:t>e) poziomie realizacji grup zakresów świadczeń kwotowo lub punktowo (do wyboru przez użytkownika) w wybranym roku, w przekroju świadczeń wykonanych, rozliczonych i wynikających z limitów w planie umowy:</w:t>
            </w:r>
          </w:p>
        </w:tc>
      </w:tr>
      <w:tr w:rsidR="003D2DE8" w:rsidRPr="003D2DE8" w14:paraId="282D258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7A830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601A53F"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jako udział wartości wykonanych i rozliczonych w wartości limitów wynikających z planu umowy;</w:t>
            </w:r>
          </w:p>
        </w:tc>
      </w:tr>
      <w:tr w:rsidR="003D2DE8" w:rsidRPr="003D2DE8" w14:paraId="17C9FA3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6468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6CC5446"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dodatkowe ujęcie wartości średniej (dla wszystkich wyświetlanych umów) udziału procentowego </w:t>
            </w:r>
            <w:proofErr w:type="spellStart"/>
            <w:r w:rsidRPr="003D2DE8">
              <w:rPr>
                <w:rFonts w:cstheme="minorHAnsi"/>
                <w:szCs w:val="20"/>
              </w:rPr>
              <w:t>wykonań</w:t>
            </w:r>
            <w:proofErr w:type="spellEnd"/>
            <w:r w:rsidRPr="003D2DE8">
              <w:rPr>
                <w:rFonts w:cstheme="minorHAnsi"/>
                <w:szCs w:val="20"/>
              </w:rPr>
              <w:t xml:space="preserve"> i wartości rozliczonych </w:t>
            </w:r>
          </w:p>
        </w:tc>
      </w:tr>
      <w:tr w:rsidR="003D2DE8" w:rsidRPr="003D2DE8" w14:paraId="4868CF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90E25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3477BE4" w14:textId="77777777" w:rsidR="00D64B48" w:rsidRPr="003D2DE8" w:rsidRDefault="00D64B48" w:rsidP="00436054">
            <w:pPr>
              <w:spacing w:after="0" w:line="240" w:lineRule="auto"/>
              <w:jc w:val="left"/>
              <w:rPr>
                <w:rFonts w:cstheme="minorHAnsi"/>
                <w:szCs w:val="20"/>
              </w:rPr>
            </w:pPr>
            <w:r w:rsidRPr="003D2DE8">
              <w:rPr>
                <w:rFonts w:cstheme="minorHAnsi"/>
                <w:szCs w:val="20"/>
              </w:rPr>
              <w:t>f) grupie zakresów świadczeń wybranej na zestawieniu grup zakresów świadczeń jako rozbicie wartości wykonano, rozliczono i wynikających z limitów w planie umowy,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3D2DE8" w:rsidRPr="003D2DE8" w14:paraId="780481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F4886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B22903E" w14:textId="77777777" w:rsidR="00D64B48" w:rsidRPr="003D2DE8" w:rsidRDefault="00D64B48" w:rsidP="00436054">
            <w:pPr>
              <w:spacing w:after="0" w:line="240" w:lineRule="auto"/>
              <w:jc w:val="left"/>
              <w:rPr>
                <w:rFonts w:cstheme="minorHAnsi"/>
                <w:szCs w:val="20"/>
              </w:rPr>
            </w:pPr>
            <w:r w:rsidRPr="003D2DE8">
              <w:rPr>
                <w:rFonts w:cstheme="minorHAnsi"/>
                <w:szCs w:val="20"/>
              </w:rPr>
              <w:t>g) procentowym rozkładzie grup zakresów świadczeń w wybranym miesiącu</w:t>
            </w:r>
          </w:p>
        </w:tc>
      </w:tr>
      <w:tr w:rsidR="003D2DE8" w:rsidRPr="003D2DE8" w14:paraId="2DC4D7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F64E4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724E72A" w14:textId="77777777" w:rsidR="00D64B48" w:rsidRPr="003D2DE8" w:rsidRDefault="00D64B48" w:rsidP="00436054">
            <w:pPr>
              <w:spacing w:after="0" w:line="240" w:lineRule="auto"/>
              <w:jc w:val="left"/>
              <w:rPr>
                <w:rFonts w:cstheme="minorHAnsi"/>
                <w:szCs w:val="20"/>
              </w:rPr>
            </w:pPr>
            <w:r w:rsidRPr="003D2DE8">
              <w:rPr>
                <w:rFonts w:cstheme="minorHAnsi"/>
                <w:szCs w:val="20"/>
              </w:rPr>
              <w:t>- możliwość wybrania elementu/elementów wyświetlanych, które powinny zostać wyłączone z prezentowanego kafelka (w przypadku, gdy wybrany element będzie mocno dominował nad pozostałymi, użytkownik ma mieć możliwość zaznaczenia go jako nieujętego na kafelku)</w:t>
            </w:r>
          </w:p>
        </w:tc>
      </w:tr>
      <w:tr w:rsidR="003D2DE8" w:rsidRPr="003D2DE8" w14:paraId="6CBD2B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92E222"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4FA2DD5" w14:textId="77777777" w:rsidR="00D64B48" w:rsidRPr="003D2DE8" w:rsidRDefault="00D64B48" w:rsidP="00436054">
            <w:pPr>
              <w:spacing w:after="0" w:line="240" w:lineRule="auto"/>
              <w:jc w:val="left"/>
              <w:rPr>
                <w:rFonts w:cstheme="minorHAnsi"/>
                <w:szCs w:val="20"/>
              </w:rPr>
            </w:pPr>
            <w:r w:rsidRPr="003D2DE8">
              <w:rPr>
                <w:rFonts w:cstheme="minorHAnsi"/>
                <w:szCs w:val="20"/>
              </w:rPr>
              <w:t>h) dodatkowe informacje zarządcze wskazujące zakresy świadczeń o najniższym i najwyższym procencie realizacji wynikającej z limitów w planie umowy (top n - liczba n ustalana przez użytkownika)</w:t>
            </w:r>
          </w:p>
        </w:tc>
      </w:tr>
      <w:tr w:rsidR="003D2DE8" w:rsidRPr="003D2DE8" w14:paraId="021F76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37054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9D16BC0"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i) współczynniku pacjentów rozliczonych (względem </w:t>
            </w:r>
            <w:proofErr w:type="spellStart"/>
            <w:r w:rsidRPr="003D2DE8">
              <w:rPr>
                <w:rFonts w:cstheme="minorHAnsi"/>
                <w:szCs w:val="20"/>
              </w:rPr>
              <w:t>wykonań</w:t>
            </w:r>
            <w:proofErr w:type="spellEnd"/>
            <w:r w:rsidRPr="003D2DE8">
              <w:rPr>
                <w:rFonts w:cstheme="minorHAnsi"/>
                <w:szCs w:val="20"/>
              </w:rPr>
              <w:t>) w wybranym okresie wraz z odniesieniem do średniej rocznej</w:t>
            </w:r>
          </w:p>
        </w:tc>
      </w:tr>
      <w:tr w:rsidR="003D2DE8" w:rsidRPr="003D2DE8" w14:paraId="71765C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03672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998AEC9"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 realizacją umów NFZ, poprzez dwustopniowe drążenie. W pierwszym stopniu z dokładnością do poszczególnych zakresów świadczeń. W drugim stopniu z dokładnością do pacjentów z uwzględnieniem informacji o pozycjach rozliczeniowych oraz zestawach świadczeń.</w:t>
            </w:r>
          </w:p>
        </w:tc>
      </w:tr>
      <w:tr w:rsidR="003D2DE8" w:rsidRPr="003D2DE8" w14:paraId="135B33B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CC74B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2A65D6F" w14:textId="77777777" w:rsidR="00D64B48" w:rsidRPr="003D2DE8" w:rsidRDefault="00D64B48" w:rsidP="00436054">
            <w:pPr>
              <w:spacing w:after="0" w:line="240" w:lineRule="auto"/>
              <w:jc w:val="left"/>
              <w:rPr>
                <w:rFonts w:cstheme="minorHAnsi"/>
                <w:szCs w:val="20"/>
              </w:rPr>
            </w:pPr>
            <w:r w:rsidRPr="003D2DE8">
              <w:rPr>
                <w:rFonts w:cstheme="minorHAnsi"/>
                <w:szCs w:val="20"/>
              </w:rPr>
              <w:t>W ramach zakresu danych dotyczącego finansów i kosztów aplikacja udostępnia kafelki prezentujące informacje o:</w:t>
            </w:r>
          </w:p>
        </w:tc>
      </w:tr>
      <w:tr w:rsidR="003D2DE8" w:rsidRPr="003D2DE8" w14:paraId="7E27662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DB6C1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8CD7C53" w14:textId="77777777" w:rsidR="00D64B48" w:rsidRPr="003D2DE8" w:rsidRDefault="00D64B48" w:rsidP="00436054">
            <w:pPr>
              <w:spacing w:after="0" w:line="240" w:lineRule="auto"/>
              <w:jc w:val="left"/>
              <w:rPr>
                <w:rFonts w:cstheme="minorHAnsi"/>
                <w:szCs w:val="20"/>
              </w:rPr>
            </w:pPr>
            <w:r w:rsidRPr="003D2DE8">
              <w:rPr>
                <w:rFonts w:cstheme="minorHAnsi"/>
                <w:szCs w:val="20"/>
              </w:rPr>
              <w:t>a) finansach podmiotu w rozbiciu na:</w:t>
            </w:r>
          </w:p>
        </w:tc>
      </w:tr>
      <w:tr w:rsidR="003D2DE8" w:rsidRPr="003D2DE8" w14:paraId="07274F2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87A71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721CFA3" w14:textId="77777777" w:rsidR="00D64B48" w:rsidRPr="003D2DE8" w:rsidRDefault="00D64B48" w:rsidP="00436054">
            <w:pPr>
              <w:spacing w:after="0" w:line="240" w:lineRule="auto"/>
              <w:jc w:val="left"/>
              <w:rPr>
                <w:rFonts w:cstheme="minorHAnsi"/>
                <w:szCs w:val="20"/>
              </w:rPr>
            </w:pPr>
            <w:r w:rsidRPr="003D2DE8">
              <w:rPr>
                <w:rFonts w:cstheme="minorHAnsi"/>
                <w:szCs w:val="20"/>
              </w:rPr>
              <w:t>- należności, prezentując dane o stanie należności na koniec danego miesiąca oraz miesięcy historycznych, w rozbiciu na strukturę tych należności, z możliwością filtrowania do dokumentów zaksięgowanych/niezaksięgowanych</w:t>
            </w:r>
          </w:p>
        </w:tc>
      </w:tr>
      <w:tr w:rsidR="003D2DE8" w:rsidRPr="003D2DE8" w14:paraId="310809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1326D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BC6B485" w14:textId="77777777" w:rsidR="00D64B48" w:rsidRPr="003D2DE8" w:rsidRDefault="00D64B48" w:rsidP="00436054">
            <w:pPr>
              <w:spacing w:after="0" w:line="240" w:lineRule="auto"/>
              <w:jc w:val="left"/>
              <w:rPr>
                <w:rFonts w:cstheme="minorHAnsi"/>
                <w:szCs w:val="20"/>
              </w:rPr>
            </w:pPr>
            <w:r w:rsidRPr="003D2DE8">
              <w:rPr>
                <w:rFonts w:cstheme="minorHAnsi"/>
                <w:szCs w:val="20"/>
              </w:rPr>
              <w:t>- zobowiązania, prezentując dane o stanie zobowiązań na koniec danego miesiąca oraz miesięcy historycznych, w rozbiciu na strukturę tych zobowiązań, z możliwością filtrowania do dokumentów zaksięgowanych/niezaksięgowanych</w:t>
            </w:r>
          </w:p>
        </w:tc>
      </w:tr>
      <w:tr w:rsidR="003D2DE8" w:rsidRPr="003D2DE8" w14:paraId="05AD3B1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6887B2"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12A7A93" w14:textId="77777777" w:rsidR="00D64B48" w:rsidRPr="003D2DE8" w:rsidRDefault="00D64B48" w:rsidP="00436054">
            <w:pPr>
              <w:spacing w:after="0" w:line="240" w:lineRule="auto"/>
              <w:jc w:val="left"/>
              <w:rPr>
                <w:rFonts w:cstheme="minorHAnsi"/>
                <w:szCs w:val="20"/>
              </w:rPr>
            </w:pPr>
            <w:r w:rsidRPr="003D2DE8">
              <w:rPr>
                <w:rFonts w:cstheme="minorHAnsi"/>
                <w:szCs w:val="20"/>
              </w:rPr>
              <w:t>b) finansach OPK w rozbiciu na:</w:t>
            </w:r>
          </w:p>
        </w:tc>
      </w:tr>
      <w:tr w:rsidR="003D2DE8" w:rsidRPr="003D2DE8" w14:paraId="40FE91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C1759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5C9FD12"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 - koszty OPK w funkcji czasu, prezentując zarówno koszty bezpośrednie w podziale na koszty bezpośrednie (rodzajowe), jak i koszty pośrednie (narzuty od konkretnych OPK); analiza związana z kosztami OPK powinna być rozszerzona o informacje o statystykach medycznych (np. liczba hospitalizacji, liczba osobodni, liczba porad)</w:t>
            </w:r>
          </w:p>
        </w:tc>
      </w:tr>
      <w:tr w:rsidR="003D2DE8" w:rsidRPr="003D2DE8" w14:paraId="7618398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116C1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46B5E95" w14:textId="77777777" w:rsidR="00D64B48" w:rsidRPr="003D2DE8" w:rsidRDefault="00D64B48" w:rsidP="00436054">
            <w:pPr>
              <w:spacing w:after="0" w:line="240" w:lineRule="auto"/>
              <w:jc w:val="left"/>
              <w:rPr>
                <w:rFonts w:cstheme="minorHAnsi"/>
                <w:szCs w:val="20"/>
              </w:rPr>
            </w:pPr>
            <w:r w:rsidRPr="003D2DE8">
              <w:rPr>
                <w:rFonts w:cstheme="minorHAnsi"/>
                <w:szCs w:val="20"/>
              </w:rPr>
              <w:t>- przychody OPK w poszczególnych miesiącach,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3D2DE8" w:rsidRPr="003D2DE8" w14:paraId="0EAAD5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637BE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595CB72" w14:textId="77777777" w:rsidR="00D64B48" w:rsidRPr="003D2DE8" w:rsidRDefault="00D64B48" w:rsidP="00436054">
            <w:pPr>
              <w:spacing w:after="0" w:line="240" w:lineRule="auto"/>
              <w:jc w:val="left"/>
              <w:rPr>
                <w:rFonts w:cstheme="minorHAnsi"/>
                <w:szCs w:val="20"/>
              </w:rPr>
            </w:pPr>
            <w:r w:rsidRPr="003D2DE8">
              <w:rPr>
                <w:rFonts w:cstheme="minorHAnsi"/>
                <w:szCs w:val="20"/>
              </w:rPr>
              <w:t>- przychody OPK z uwzględnieniem ich struktury, czyli w podziale na zdefiniowane w systemie finansowo – księgowym konta księgowe</w:t>
            </w:r>
          </w:p>
        </w:tc>
      </w:tr>
      <w:tr w:rsidR="003D2DE8" w:rsidRPr="003D2DE8" w14:paraId="73EA26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DC60DF"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37D2B13" w14:textId="77777777" w:rsidR="00D64B48" w:rsidRPr="003D2DE8" w:rsidRDefault="00D64B48" w:rsidP="00436054">
            <w:pPr>
              <w:spacing w:after="0" w:line="240" w:lineRule="auto"/>
              <w:jc w:val="left"/>
              <w:rPr>
                <w:rFonts w:cstheme="minorHAnsi"/>
                <w:szCs w:val="20"/>
              </w:rPr>
            </w:pPr>
            <w:r w:rsidRPr="003D2DE8">
              <w:rPr>
                <w:rFonts w:cstheme="minorHAnsi"/>
                <w:szCs w:val="20"/>
              </w:rPr>
              <w:t>- wyniki OPK w czasie jako zestawieniu kosztów i przychodów danego OPK w rozbiciu na miesiące, wraz z informacją o wyniku finansowym (wyliczonym jako różnica pomiędzy sumą przychodów i kosztów); wynik OPK powinien być prezentowany na wykresie oraz w tabeli,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3D2DE8" w:rsidRPr="003D2DE8" w14:paraId="71B8EE6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C5C2F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5D544B0" w14:textId="77777777" w:rsidR="00D64B48" w:rsidRPr="003D2DE8" w:rsidRDefault="00D64B48" w:rsidP="00436054">
            <w:pPr>
              <w:spacing w:after="0" w:line="240" w:lineRule="auto"/>
              <w:jc w:val="left"/>
              <w:rPr>
                <w:rFonts w:cstheme="minorHAnsi"/>
                <w:szCs w:val="20"/>
              </w:rPr>
            </w:pPr>
            <w:r w:rsidRPr="003D2DE8">
              <w:rPr>
                <w:rFonts w:cstheme="minorHAnsi"/>
                <w:szCs w:val="20"/>
              </w:rPr>
              <w:t>c) wyniku JGP w rozbiciu na:</w:t>
            </w:r>
          </w:p>
        </w:tc>
      </w:tr>
      <w:tr w:rsidR="003D2DE8" w:rsidRPr="003D2DE8" w14:paraId="71FA99D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9DBBE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43F7865"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pomiędzy poszczególne JGP</w:t>
            </w:r>
          </w:p>
        </w:tc>
      </w:tr>
      <w:tr w:rsidR="003D2DE8" w:rsidRPr="003D2DE8" w14:paraId="0A6180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ED0DE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23AF1F7"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JGP w podziale na pobyty</w:t>
            </w:r>
          </w:p>
        </w:tc>
      </w:tr>
      <w:tr w:rsidR="003D2DE8" w:rsidRPr="003D2DE8" w14:paraId="1A042BD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8C6ED1"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B843578"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JGP w podziale na lekarza prowadzącego</w:t>
            </w:r>
          </w:p>
        </w:tc>
      </w:tr>
      <w:tr w:rsidR="003D2DE8" w:rsidRPr="003D2DE8" w14:paraId="58CD67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138D1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21849A0"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JGP w podziale na rozpoznanie</w:t>
            </w:r>
          </w:p>
        </w:tc>
      </w:tr>
      <w:tr w:rsidR="003D2DE8" w:rsidRPr="003D2DE8" w14:paraId="6DB358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B0E340E"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AEFD461" w14:textId="77777777" w:rsidR="00D64B48" w:rsidRPr="003D2DE8" w:rsidRDefault="00D64B48" w:rsidP="00436054">
            <w:pPr>
              <w:spacing w:after="0" w:line="240" w:lineRule="auto"/>
              <w:jc w:val="left"/>
              <w:rPr>
                <w:rFonts w:cstheme="minorHAnsi"/>
                <w:szCs w:val="20"/>
              </w:rPr>
            </w:pPr>
            <w:r w:rsidRPr="003D2DE8">
              <w:rPr>
                <w:rFonts w:cstheme="minorHAnsi"/>
                <w:szCs w:val="20"/>
              </w:rPr>
              <w:t>d) wyniku lekarza prowadzącego w rozbiciu na:</w:t>
            </w:r>
          </w:p>
        </w:tc>
      </w:tr>
      <w:tr w:rsidR="003D2DE8" w:rsidRPr="003D2DE8" w14:paraId="786266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4A35A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DF9EF68"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pomiędzy poszczególnych lekarzy prowadzących.</w:t>
            </w:r>
          </w:p>
        </w:tc>
      </w:tr>
      <w:tr w:rsidR="003D2DE8" w:rsidRPr="003D2DE8" w14:paraId="598B85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0381A2"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B912029"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lekarza prowadzącego w podziale na pobyty</w:t>
            </w:r>
          </w:p>
        </w:tc>
      </w:tr>
      <w:tr w:rsidR="003D2DE8" w:rsidRPr="003D2DE8" w14:paraId="7AB4F12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8F8F6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67DFF39"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lekarza prowadzącego w podziale na JGP</w:t>
            </w:r>
          </w:p>
        </w:tc>
      </w:tr>
      <w:tr w:rsidR="003D2DE8" w:rsidRPr="003D2DE8" w14:paraId="17E0F4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A93DE34"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65C0288F"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lekarza prowadzącego w podziale na rozpoznanie</w:t>
            </w:r>
          </w:p>
        </w:tc>
      </w:tr>
      <w:tr w:rsidR="003D2DE8" w:rsidRPr="003D2DE8" w14:paraId="7EC2EE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C13AA8F"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982ECCB" w14:textId="77777777" w:rsidR="00D64B48" w:rsidRPr="003D2DE8" w:rsidRDefault="00D64B48" w:rsidP="00436054">
            <w:pPr>
              <w:spacing w:after="0" w:line="240" w:lineRule="auto"/>
              <w:jc w:val="left"/>
              <w:rPr>
                <w:rFonts w:cstheme="minorHAnsi"/>
                <w:szCs w:val="20"/>
              </w:rPr>
            </w:pPr>
            <w:r w:rsidRPr="003D2DE8">
              <w:rPr>
                <w:rFonts w:cstheme="minorHAnsi"/>
                <w:szCs w:val="20"/>
              </w:rPr>
              <w:t>e) wyniku rozpoznania ICD10 w rozbiciu na:</w:t>
            </w:r>
          </w:p>
        </w:tc>
      </w:tr>
      <w:tr w:rsidR="003D2DE8" w:rsidRPr="003D2DE8" w14:paraId="265FBE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354ACB"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282FE39"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pomiędzy poszczególne rozpoznania ICD10</w:t>
            </w:r>
          </w:p>
        </w:tc>
      </w:tr>
      <w:tr w:rsidR="003D2DE8" w:rsidRPr="003D2DE8" w14:paraId="41D16A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1E0C27"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5C50159"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rozpoznania ICD10 w podziale na pobyty</w:t>
            </w:r>
          </w:p>
        </w:tc>
      </w:tr>
      <w:tr w:rsidR="003D2DE8" w:rsidRPr="003D2DE8" w14:paraId="3FE95E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E61EED"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C3D1F60"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rozpoznania ICD10 w podziale na JGP</w:t>
            </w:r>
          </w:p>
        </w:tc>
      </w:tr>
      <w:tr w:rsidR="003D2DE8" w:rsidRPr="003D2DE8" w14:paraId="3813C9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ED39AA"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5CA2C57" w14:textId="77777777" w:rsidR="00D64B48" w:rsidRPr="003D2DE8" w:rsidRDefault="00D64B48" w:rsidP="00436054">
            <w:pPr>
              <w:spacing w:after="0" w:line="240" w:lineRule="auto"/>
              <w:jc w:val="left"/>
              <w:rPr>
                <w:rFonts w:cstheme="minorHAnsi"/>
                <w:szCs w:val="20"/>
              </w:rPr>
            </w:pPr>
            <w:r w:rsidRPr="003D2DE8">
              <w:rPr>
                <w:rFonts w:cstheme="minorHAnsi"/>
                <w:szCs w:val="20"/>
              </w:rPr>
              <w:t>- analizę porównawczą kosztów, przychodów i wyniku poszczególnych przypadków dla wybranego rozpoznania ICD10 w podziale na lekarza prowadzącego</w:t>
            </w:r>
          </w:p>
        </w:tc>
      </w:tr>
      <w:tr w:rsidR="003D2DE8" w:rsidRPr="003D2DE8" w14:paraId="350C2D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288FD9"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31235F4F" w14:textId="77777777" w:rsidR="00D64B48" w:rsidRPr="003D2DE8" w:rsidRDefault="00D64B48" w:rsidP="00436054">
            <w:pPr>
              <w:spacing w:after="0" w:line="240" w:lineRule="auto"/>
              <w:jc w:val="left"/>
              <w:rPr>
                <w:rFonts w:cstheme="minorHAnsi"/>
                <w:szCs w:val="20"/>
              </w:rPr>
            </w:pPr>
            <w:r w:rsidRPr="003D2DE8">
              <w:rPr>
                <w:rFonts w:cstheme="minorHAnsi"/>
                <w:szCs w:val="20"/>
              </w:rPr>
              <w:t>f) sytuacji finansowej całego podmiotu (wyliczone w oparciu o sprawozdania roczne, prowadzone w systemie FK) z możliwością określenia:</w:t>
            </w:r>
          </w:p>
        </w:tc>
      </w:tr>
      <w:tr w:rsidR="003D2DE8" w:rsidRPr="003D2DE8" w14:paraId="55DF4D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F3EF10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1CB138DE" w14:textId="77777777" w:rsidR="00D64B48" w:rsidRPr="003D2DE8" w:rsidRDefault="00D64B48" w:rsidP="00436054">
            <w:pPr>
              <w:spacing w:after="0" w:line="240" w:lineRule="auto"/>
              <w:jc w:val="left"/>
              <w:rPr>
                <w:rFonts w:cstheme="minorHAnsi"/>
                <w:szCs w:val="20"/>
              </w:rPr>
            </w:pPr>
            <w:r w:rsidRPr="003D2DE8">
              <w:rPr>
                <w:rFonts w:cstheme="minorHAnsi"/>
                <w:szCs w:val="20"/>
              </w:rPr>
              <w:t>- okresu, rodzaju sprawozdania (zdefiniowanego oraz przeliczonego w systemie FK) oraz pozycji, które zostaną zaprezentowane na kafelku</w:t>
            </w:r>
          </w:p>
        </w:tc>
      </w:tr>
      <w:tr w:rsidR="003D2DE8" w:rsidRPr="003D2DE8" w14:paraId="072EE4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A47235"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9BE5E28" w14:textId="77777777" w:rsidR="00D64B48" w:rsidRPr="003D2DE8" w:rsidRDefault="00D64B48" w:rsidP="00436054">
            <w:pPr>
              <w:spacing w:after="0" w:line="240" w:lineRule="auto"/>
              <w:jc w:val="left"/>
              <w:rPr>
                <w:rFonts w:cstheme="minorHAnsi"/>
                <w:szCs w:val="20"/>
              </w:rPr>
            </w:pPr>
            <w:r w:rsidRPr="003D2DE8">
              <w:rPr>
                <w:rFonts w:cstheme="minorHAnsi"/>
                <w:szCs w:val="20"/>
              </w:rPr>
              <w:t>- okresu referencyjnego (historycznego) z którym będą porównywane dane za okres bazowy</w:t>
            </w:r>
          </w:p>
        </w:tc>
      </w:tr>
      <w:tr w:rsidR="003D2DE8" w:rsidRPr="003D2DE8" w14:paraId="5E93A5B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D0480AC"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20C91E14" w14:textId="77777777" w:rsidR="00D64B48" w:rsidRPr="003D2DE8" w:rsidRDefault="00D64B48" w:rsidP="00436054">
            <w:pPr>
              <w:spacing w:after="0" w:line="240" w:lineRule="auto"/>
              <w:jc w:val="left"/>
              <w:rPr>
                <w:rFonts w:cstheme="minorHAnsi"/>
                <w:szCs w:val="20"/>
              </w:rPr>
            </w:pPr>
            <w:r w:rsidRPr="003D2DE8">
              <w:rPr>
                <w:rFonts w:cstheme="minorHAnsi"/>
                <w:szCs w:val="20"/>
              </w:rPr>
              <w:t>- formy prezentacji: jako pojedyncza wartość na wybrany rok/miesiąc lub w postaci trendu (wykresu za wskazany przez użytkownika okres)</w:t>
            </w:r>
          </w:p>
        </w:tc>
      </w:tr>
      <w:tr w:rsidR="003D2DE8" w:rsidRPr="003D2DE8" w14:paraId="058FDA6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48CC52"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0D34F23"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 JGP, poprzez drążenie do poziomu poszczególnych przypadków, z uwzględnieniem informacji o:</w:t>
            </w:r>
            <w:r w:rsidRPr="003D2DE8">
              <w:rPr>
                <w:rFonts w:cstheme="minorHAnsi"/>
                <w:szCs w:val="20"/>
              </w:rPr>
              <w:br/>
              <w:t>- czasie pobytu/hospitalizacji,</w:t>
            </w:r>
            <w:r w:rsidRPr="003D2DE8">
              <w:rPr>
                <w:rFonts w:cstheme="minorHAnsi"/>
                <w:szCs w:val="20"/>
              </w:rPr>
              <w:br/>
              <w:t>- kosztach w podziale na osobodzień, rozchody i procedury,</w:t>
            </w:r>
            <w:r w:rsidRPr="003D2DE8">
              <w:rPr>
                <w:rFonts w:cstheme="minorHAnsi"/>
                <w:szCs w:val="20"/>
              </w:rPr>
              <w:br/>
              <w:t>- lekarzu prowadzącym,</w:t>
            </w:r>
            <w:r w:rsidRPr="003D2DE8">
              <w:rPr>
                <w:rFonts w:cstheme="minorHAnsi"/>
                <w:szCs w:val="20"/>
              </w:rPr>
              <w:br/>
              <w:t>- JGP,</w:t>
            </w:r>
            <w:r w:rsidRPr="003D2DE8">
              <w:rPr>
                <w:rFonts w:cstheme="minorHAnsi"/>
                <w:szCs w:val="20"/>
              </w:rPr>
              <w:br/>
              <w:t>- trybie wypisu,</w:t>
            </w:r>
            <w:r w:rsidRPr="003D2DE8">
              <w:rPr>
                <w:rFonts w:cstheme="minorHAnsi"/>
                <w:szCs w:val="20"/>
              </w:rPr>
              <w:br/>
              <w:t>- trybie przyjęcia,</w:t>
            </w:r>
            <w:r w:rsidRPr="003D2DE8">
              <w:rPr>
                <w:rFonts w:cstheme="minorHAnsi"/>
                <w:szCs w:val="20"/>
              </w:rPr>
              <w:br/>
              <w:t>- JOS pobytu.</w:t>
            </w:r>
          </w:p>
        </w:tc>
      </w:tr>
      <w:tr w:rsidR="003D2DE8" w:rsidRPr="003D2DE8" w14:paraId="44132D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9FEA6"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4C6B1BB8"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 kosztami ośrodka OPK, z dokładnością do poziomu kosztów szczegółowych.</w:t>
            </w:r>
          </w:p>
        </w:tc>
      </w:tr>
      <w:tr w:rsidR="003D2DE8" w:rsidRPr="003D2DE8" w14:paraId="2A6037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C91290"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72D9D8D4" w14:textId="77777777" w:rsidR="00D64B48" w:rsidRPr="003D2DE8" w:rsidRDefault="00D64B48" w:rsidP="00436054">
            <w:pPr>
              <w:spacing w:after="0" w:line="240" w:lineRule="auto"/>
              <w:jc w:val="left"/>
              <w:rPr>
                <w:rFonts w:cstheme="minorHAnsi"/>
                <w:szCs w:val="20"/>
              </w:rPr>
            </w:pPr>
            <w:r w:rsidRPr="003D2DE8">
              <w:rPr>
                <w:rFonts w:cstheme="minorHAnsi"/>
                <w:szCs w:val="20"/>
              </w:rPr>
              <w:t>Aplikacja pozwala na przegląd szczegółowych danych (drążenia), związanych z przychodami ośrodka OPK, z dokładnością do poziomu kont księgowych.</w:t>
            </w:r>
          </w:p>
        </w:tc>
      </w:tr>
      <w:tr w:rsidR="003D2DE8" w:rsidRPr="003D2DE8" w14:paraId="04DFEF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4D4833"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57D7979B"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Analizy wyniku dla JGP, lekarza prowadzącego oraz </w:t>
            </w:r>
            <w:proofErr w:type="spellStart"/>
            <w:r w:rsidRPr="003D2DE8">
              <w:rPr>
                <w:rFonts w:cstheme="minorHAnsi"/>
                <w:szCs w:val="20"/>
              </w:rPr>
              <w:t>rozpoznań</w:t>
            </w:r>
            <w:proofErr w:type="spellEnd"/>
            <w:r w:rsidRPr="003D2DE8">
              <w:rPr>
                <w:rFonts w:cstheme="minorHAnsi"/>
                <w:szCs w:val="20"/>
              </w:rPr>
              <w:t xml:space="preserve"> ICD10 pozwalają na porównywanie danych za wybrany przez użytkownika okres z danymi historycznymi</w:t>
            </w:r>
          </w:p>
        </w:tc>
      </w:tr>
      <w:tr w:rsidR="003D2DE8" w:rsidRPr="003D2DE8" w14:paraId="4C4D37B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EC1638" w14:textId="77777777" w:rsidR="00D64B48" w:rsidRPr="003D2DE8" w:rsidRDefault="00D64B48" w:rsidP="00436054">
            <w:pPr>
              <w:pStyle w:val="Tekstpodstawowy"/>
              <w:numPr>
                <w:ilvl w:val="0"/>
                <w:numId w:val="87"/>
              </w:numPr>
              <w:jc w:val="left"/>
              <w:rPr>
                <w:rFonts w:asciiTheme="minorHAnsi" w:hAnsiTheme="minorHAnsi" w:cstheme="minorHAnsi"/>
              </w:rPr>
            </w:pPr>
          </w:p>
        </w:tc>
        <w:tc>
          <w:tcPr>
            <w:tcW w:w="8811" w:type="dxa"/>
            <w:vAlign w:val="center"/>
          </w:tcPr>
          <w:p w14:paraId="051D337F"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Analizy wyniku dla JGP, lekarza prowadzącego oraz </w:t>
            </w:r>
            <w:proofErr w:type="spellStart"/>
            <w:r w:rsidRPr="003D2DE8">
              <w:rPr>
                <w:rFonts w:cstheme="minorHAnsi"/>
                <w:szCs w:val="20"/>
              </w:rPr>
              <w:t>rozpoznań</w:t>
            </w:r>
            <w:proofErr w:type="spellEnd"/>
            <w:r w:rsidRPr="003D2DE8">
              <w:rPr>
                <w:rFonts w:cstheme="minorHAnsi"/>
                <w:szCs w:val="20"/>
              </w:rPr>
              <w:t xml:space="preserve"> ICD10 mogą być zawężane do interesującej grupy przypadków. Zawężenie powinno być efektem świadomego ustawienia przez użytkownika odpowiednich filtrów dodatkowych, obejmujących co najmniej:</w:t>
            </w:r>
            <w:r w:rsidRPr="003D2DE8">
              <w:rPr>
                <w:rFonts w:cstheme="minorHAnsi"/>
                <w:szCs w:val="20"/>
              </w:rPr>
              <w:br/>
              <w:t>- tryb wypisu,</w:t>
            </w:r>
            <w:r w:rsidRPr="003D2DE8">
              <w:rPr>
                <w:rFonts w:cstheme="minorHAnsi"/>
                <w:szCs w:val="20"/>
              </w:rPr>
              <w:br/>
              <w:t>- tryb przyjęcia,</w:t>
            </w:r>
            <w:r w:rsidRPr="003D2DE8">
              <w:rPr>
                <w:rFonts w:cstheme="minorHAnsi"/>
                <w:szCs w:val="20"/>
              </w:rPr>
              <w:br/>
              <w:t>- płeć</w:t>
            </w:r>
            <w:r w:rsidRPr="003D2DE8">
              <w:rPr>
                <w:rFonts w:cstheme="minorHAnsi"/>
                <w:szCs w:val="20"/>
              </w:rPr>
              <w:br/>
              <w:t>- długość pobytu.</w:t>
            </w:r>
          </w:p>
        </w:tc>
      </w:tr>
    </w:tbl>
    <w:p w14:paraId="49608576" w14:textId="77777777" w:rsidR="00D64B48" w:rsidRPr="003D2DE8" w:rsidRDefault="00D64B48" w:rsidP="00436054">
      <w:pPr>
        <w:spacing w:line="240" w:lineRule="auto"/>
        <w:jc w:val="left"/>
      </w:pPr>
    </w:p>
    <w:p w14:paraId="339502A4" w14:textId="77777777" w:rsidR="00817F5D" w:rsidRPr="003D2DE8" w:rsidRDefault="00817F5D" w:rsidP="00436054">
      <w:pPr>
        <w:pStyle w:val="Nagwek2"/>
        <w:spacing w:line="240" w:lineRule="auto"/>
        <w:jc w:val="left"/>
      </w:pPr>
      <w:r w:rsidRPr="003D2DE8">
        <w:t>Zaopatrzenie w wyroby medyczne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0FFC2B57" w14:textId="77777777" w:rsidTr="00DD23F9">
        <w:trPr>
          <w:tblHeader/>
        </w:trPr>
        <w:tc>
          <w:tcPr>
            <w:tcW w:w="540" w:type="dxa"/>
            <w:shd w:val="clear" w:color="C0C0C0" w:fill="BFBFBF" w:themeFill="background1" w:themeFillShade="BF"/>
          </w:tcPr>
          <w:p w14:paraId="76930E8A" w14:textId="77777777" w:rsidR="00817F5D" w:rsidRPr="003D2DE8" w:rsidRDefault="00817F5D"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02A1B07C" w14:textId="77777777" w:rsidR="00817F5D" w:rsidRPr="003D2DE8" w:rsidRDefault="00817F5D"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4FB05AD4"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817551D"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vAlign w:val="bottom"/>
          </w:tcPr>
          <w:p w14:paraId="12292656" w14:textId="77777777" w:rsidR="00817F5D" w:rsidRPr="003D2DE8" w:rsidRDefault="00817F5D" w:rsidP="00436054">
            <w:pPr>
              <w:spacing w:after="0" w:line="240" w:lineRule="auto"/>
              <w:jc w:val="left"/>
              <w:rPr>
                <w:rFonts w:cstheme="minorHAnsi"/>
                <w:szCs w:val="20"/>
              </w:rPr>
            </w:pPr>
            <w:r w:rsidRPr="003D2DE8">
              <w:rPr>
                <w:rFonts w:cstheme="minorHAnsi"/>
                <w:szCs w:val="20"/>
              </w:rPr>
              <w:t>System musi umożliwiać import słownika wyrobów medycznych publikowanego przez Narodowy Fundusz Zdrowia.</w:t>
            </w:r>
          </w:p>
        </w:tc>
      </w:tr>
      <w:tr w:rsidR="003D2DE8" w:rsidRPr="003D2DE8" w14:paraId="239D986E"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994996"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vAlign w:val="bottom"/>
          </w:tcPr>
          <w:p w14:paraId="02A8DFC7" w14:textId="77777777" w:rsidR="00817F5D" w:rsidRPr="003D2DE8" w:rsidRDefault="00817F5D" w:rsidP="00436054">
            <w:pPr>
              <w:spacing w:after="0" w:line="240" w:lineRule="auto"/>
              <w:jc w:val="left"/>
              <w:rPr>
                <w:rFonts w:cstheme="minorHAnsi"/>
                <w:szCs w:val="20"/>
              </w:rPr>
            </w:pPr>
            <w:r w:rsidRPr="003D2DE8">
              <w:rPr>
                <w:rFonts w:cstheme="minorHAnsi"/>
                <w:szCs w:val="20"/>
              </w:rPr>
              <w:t>System musi umożliwiać ewidencję danych dotyczących zlecenia na  zaopatrzenie w wyroby medyczne i soczewki okularowe oraz wydruk na aktualnym wzorze Zlecenia na zaopatrzenie w wyroby medyczne.</w:t>
            </w:r>
          </w:p>
        </w:tc>
      </w:tr>
      <w:tr w:rsidR="003D2DE8" w:rsidRPr="003D2DE8" w14:paraId="4639C233"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ED8435"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tcPr>
          <w:p w14:paraId="05F5EAB4" w14:textId="77777777" w:rsidR="00817F5D" w:rsidRPr="003D2DE8" w:rsidRDefault="00817F5D" w:rsidP="00436054">
            <w:pPr>
              <w:spacing w:after="0" w:line="240" w:lineRule="auto"/>
              <w:jc w:val="left"/>
              <w:rPr>
                <w:rFonts w:cstheme="minorHAnsi"/>
                <w:szCs w:val="20"/>
              </w:rPr>
            </w:pPr>
            <w:r w:rsidRPr="003D2DE8">
              <w:rPr>
                <w:rFonts w:cstheme="minorHAnsi"/>
                <w:szCs w:val="20"/>
              </w:rPr>
              <w:t>System musi umożliwiać komunikację z NFZ w zakresie zleceń na zaopatrzenie medyczne/recept na okulary. W ramach komunikacji system umożliwia:</w:t>
            </w:r>
          </w:p>
        </w:tc>
      </w:tr>
      <w:tr w:rsidR="003D2DE8" w:rsidRPr="003D2DE8" w14:paraId="21CDEA41"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DBEAF5"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tcPr>
          <w:p w14:paraId="7FD176F7" w14:textId="77777777" w:rsidR="00817F5D" w:rsidRPr="003D2DE8" w:rsidRDefault="00817F5D" w:rsidP="00436054">
            <w:pPr>
              <w:spacing w:after="0" w:line="240" w:lineRule="auto"/>
              <w:jc w:val="left"/>
              <w:rPr>
                <w:rFonts w:cstheme="minorHAnsi"/>
                <w:szCs w:val="20"/>
              </w:rPr>
            </w:pPr>
            <w:r w:rsidRPr="003D2DE8">
              <w:rPr>
                <w:rFonts w:cstheme="minorHAnsi"/>
                <w:szCs w:val="20"/>
              </w:rPr>
              <w:t xml:space="preserve"> - weryfikację wniosku w systemie płatnika (NFZ),</w:t>
            </w:r>
          </w:p>
        </w:tc>
      </w:tr>
      <w:tr w:rsidR="003D2DE8" w:rsidRPr="003D2DE8" w14:paraId="0E55F7B6"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A0714A"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tcPr>
          <w:p w14:paraId="6D270E21" w14:textId="77777777" w:rsidR="00817F5D" w:rsidRPr="003D2DE8" w:rsidRDefault="00817F5D" w:rsidP="00436054">
            <w:pPr>
              <w:spacing w:after="0" w:line="240" w:lineRule="auto"/>
              <w:jc w:val="left"/>
              <w:rPr>
                <w:rFonts w:cstheme="minorHAnsi"/>
                <w:szCs w:val="20"/>
              </w:rPr>
            </w:pPr>
            <w:r w:rsidRPr="003D2DE8">
              <w:rPr>
                <w:rFonts w:cstheme="minorHAnsi"/>
                <w:szCs w:val="20"/>
              </w:rPr>
              <w:t xml:space="preserve"> - wysłanie i zapis w systemie płatnika,</w:t>
            </w:r>
          </w:p>
        </w:tc>
      </w:tr>
      <w:tr w:rsidR="003D2DE8" w:rsidRPr="003D2DE8" w14:paraId="795629D6"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0CAE01"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tcPr>
          <w:p w14:paraId="687C0845" w14:textId="77777777" w:rsidR="00817F5D" w:rsidRPr="003D2DE8" w:rsidRDefault="00817F5D" w:rsidP="00436054">
            <w:pPr>
              <w:spacing w:after="0" w:line="240" w:lineRule="auto"/>
              <w:jc w:val="left"/>
              <w:rPr>
                <w:rFonts w:cstheme="minorHAnsi"/>
                <w:szCs w:val="20"/>
              </w:rPr>
            </w:pPr>
            <w:r w:rsidRPr="003D2DE8">
              <w:rPr>
                <w:rFonts w:cstheme="minorHAnsi"/>
                <w:szCs w:val="20"/>
              </w:rPr>
              <w:t xml:space="preserve"> - pobranie wyników weryfikacji (ewentualnej listy błędów),</w:t>
            </w:r>
          </w:p>
        </w:tc>
      </w:tr>
      <w:tr w:rsidR="003D2DE8" w:rsidRPr="003D2DE8" w14:paraId="48E7C608"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8FF0B9"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tcPr>
          <w:p w14:paraId="2212DE52" w14:textId="77777777" w:rsidR="00817F5D" w:rsidRPr="003D2DE8" w:rsidRDefault="00817F5D" w:rsidP="00436054">
            <w:pPr>
              <w:spacing w:after="0" w:line="240" w:lineRule="auto"/>
              <w:jc w:val="left"/>
              <w:rPr>
                <w:rFonts w:cstheme="minorHAnsi"/>
                <w:szCs w:val="20"/>
              </w:rPr>
            </w:pPr>
            <w:r w:rsidRPr="003D2DE8">
              <w:rPr>
                <w:rFonts w:cstheme="minorHAnsi"/>
                <w:szCs w:val="20"/>
              </w:rPr>
              <w:t xml:space="preserve"> - pobranie pliku pdf ze zleceniem na </w:t>
            </w:r>
            <w:proofErr w:type="spellStart"/>
            <w:r w:rsidRPr="003D2DE8">
              <w:rPr>
                <w:rFonts w:cstheme="minorHAnsi"/>
                <w:szCs w:val="20"/>
              </w:rPr>
              <w:t>zaopat</w:t>
            </w:r>
            <w:proofErr w:type="spellEnd"/>
            <w:r w:rsidRPr="003D2DE8">
              <w:rPr>
                <w:rFonts w:cstheme="minorHAnsi"/>
                <w:szCs w:val="20"/>
              </w:rPr>
              <w:t>. w wyroby med. zawierającego dane uzupełnione przez wysyłającego oraz dane dotyczące potwierdzenia uprawnień wypełniane przez NFZ,</w:t>
            </w:r>
          </w:p>
        </w:tc>
      </w:tr>
      <w:tr w:rsidR="003D2DE8" w:rsidRPr="003D2DE8" w14:paraId="759DEA15" w14:textId="77777777" w:rsidTr="00DD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A4FD5D" w14:textId="77777777" w:rsidR="00817F5D" w:rsidRPr="003D2DE8" w:rsidRDefault="00817F5D" w:rsidP="00436054">
            <w:pPr>
              <w:pStyle w:val="Tekstpodstawowy"/>
              <w:numPr>
                <w:ilvl w:val="0"/>
                <w:numId w:val="50"/>
              </w:numPr>
              <w:jc w:val="left"/>
              <w:rPr>
                <w:rFonts w:asciiTheme="minorHAnsi" w:hAnsiTheme="minorHAnsi" w:cstheme="minorHAnsi"/>
              </w:rPr>
            </w:pPr>
          </w:p>
        </w:tc>
        <w:tc>
          <w:tcPr>
            <w:tcW w:w="8811" w:type="dxa"/>
          </w:tcPr>
          <w:p w14:paraId="1A98DE89" w14:textId="77777777" w:rsidR="00817F5D" w:rsidRPr="003D2DE8" w:rsidRDefault="00817F5D" w:rsidP="00436054">
            <w:pPr>
              <w:spacing w:after="0" w:line="240" w:lineRule="auto"/>
              <w:jc w:val="left"/>
              <w:rPr>
                <w:rFonts w:cstheme="minorHAnsi"/>
                <w:szCs w:val="20"/>
              </w:rPr>
            </w:pPr>
            <w:r w:rsidRPr="003D2DE8">
              <w:rPr>
                <w:rFonts w:cstheme="minorHAnsi"/>
                <w:szCs w:val="20"/>
              </w:rPr>
              <w:t xml:space="preserve"> - anulowanie przesłanego wniosku.</w:t>
            </w:r>
          </w:p>
        </w:tc>
      </w:tr>
    </w:tbl>
    <w:p w14:paraId="3FD3B0CE" w14:textId="77777777" w:rsidR="00817F5D" w:rsidRPr="003D2DE8" w:rsidRDefault="00817F5D" w:rsidP="001929E5">
      <w:pPr>
        <w:spacing w:line="240" w:lineRule="auto"/>
      </w:pPr>
    </w:p>
    <w:p w14:paraId="16ECC900" w14:textId="77777777" w:rsidR="00D64B48" w:rsidRPr="003D2DE8" w:rsidRDefault="00D64B48" w:rsidP="00010FC4">
      <w:pPr>
        <w:pStyle w:val="Nagwek1"/>
      </w:pPr>
      <w:r w:rsidRPr="003D2DE8">
        <w:t>EDM w Chmurze</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5F9806EB" w14:textId="77777777" w:rsidTr="003C6427">
        <w:tc>
          <w:tcPr>
            <w:tcW w:w="540" w:type="dxa"/>
            <w:shd w:val="clear" w:color="C0C0C0" w:fill="BFBFBF" w:themeFill="background1" w:themeFillShade="BF"/>
          </w:tcPr>
          <w:p w14:paraId="14E7C345"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1A3ADF5F" w14:textId="77777777" w:rsidR="00D64B48" w:rsidRPr="003D2DE8" w:rsidRDefault="00D64B4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79CCF87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4E432E"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6374256F"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umożliwia składowanie Elektronicznej Dokumentacji Medycznej poza infrastrukturą Zamawiającego, dając możliwość indeksowania i wymiany z innymi świadczeniodawcami za pomocą platformy P1.</w:t>
            </w:r>
          </w:p>
        </w:tc>
      </w:tr>
      <w:tr w:rsidR="003D2DE8" w:rsidRPr="003D2DE8" w14:paraId="341ADB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654267"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12B13A6B"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Usługa dostarcza repozytorium Elektronicznej Dokumentacji Medycznej, zgodne z profilem IHE </w:t>
            </w:r>
            <w:proofErr w:type="spellStart"/>
            <w:r w:rsidRPr="003D2DE8">
              <w:rPr>
                <w:rFonts w:cstheme="minorHAnsi"/>
                <w:szCs w:val="20"/>
              </w:rPr>
              <w:t>XDS.b</w:t>
            </w:r>
            <w:proofErr w:type="spellEnd"/>
            <w:r w:rsidRPr="003D2DE8">
              <w:rPr>
                <w:rFonts w:cstheme="minorHAnsi"/>
                <w:szCs w:val="20"/>
              </w:rPr>
              <w:t>.</w:t>
            </w:r>
          </w:p>
        </w:tc>
      </w:tr>
      <w:tr w:rsidR="003D2DE8" w:rsidRPr="003D2DE8" w14:paraId="603880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73469A"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326823F7"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Usługa dostarcza rejestr Elektronicznej Dokumentacji Medycznej, zgodny z profilem IHE </w:t>
            </w:r>
            <w:proofErr w:type="spellStart"/>
            <w:r w:rsidRPr="003D2DE8">
              <w:rPr>
                <w:rFonts w:cstheme="minorHAnsi"/>
                <w:szCs w:val="20"/>
              </w:rPr>
              <w:t>XDS.b</w:t>
            </w:r>
            <w:proofErr w:type="spellEnd"/>
            <w:r w:rsidRPr="003D2DE8">
              <w:rPr>
                <w:rFonts w:cstheme="minorHAnsi"/>
                <w:szCs w:val="20"/>
              </w:rPr>
              <w:t>.</w:t>
            </w:r>
          </w:p>
        </w:tc>
      </w:tr>
      <w:tr w:rsidR="003D2DE8" w:rsidRPr="003D2DE8" w14:paraId="30025A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94DA25"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5381A777"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umożliwia automatyczne indeksowanie w rejestrze Elektronicznej Dokumentacji Medycznej platformy P1, dokumentów, dla których istnieje taki wymóg wynikający z obowiązujących przepisów prawa.</w:t>
            </w:r>
          </w:p>
        </w:tc>
      </w:tr>
      <w:tr w:rsidR="003D2DE8" w:rsidRPr="003D2DE8" w14:paraId="5900D0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68B4A8"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7CE785B1" w14:textId="77777777" w:rsidR="00D64B48" w:rsidRPr="003D2DE8" w:rsidRDefault="00D64B48" w:rsidP="00436054">
            <w:pPr>
              <w:spacing w:after="0" w:line="240" w:lineRule="auto"/>
              <w:jc w:val="left"/>
              <w:rPr>
                <w:rFonts w:cstheme="minorHAnsi"/>
                <w:szCs w:val="20"/>
              </w:rPr>
            </w:pPr>
            <w:r w:rsidRPr="003D2DE8">
              <w:rPr>
                <w:rFonts w:cstheme="minorHAnsi"/>
                <w:szCs w:val="20"/>
              </w:rPr>
              <w:t>Dostarczona usługa do komunikacji z systemem HIS musi wykorzystywać standard IHE (zgodnie z wytycznymi przygotowanymi do komunikacji z systemem P1).</w:t>
            </w:r>
          </w:p>
        </w:tc>
      </w:tr>
      <w:tr w:rsidR="003D2DE8" w:rsidRPr="003D2DE8" w14:paraId="2D8F75D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472DD3"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38B5B28C" w14:textId="77777777" w:rsidR="00D64B48" w:rsidRPr="003D2DE8" w:rsidRDefault="00D64B48" w:rsidP="00436054">
            <w:pPr>
              <w:spacing w:after="0" w:line="240" w:lineRule="auto"/>
              <w:jc w:val="left"/>
              <w:rPr>
                <w:rFonts w:cstheme="minorHAnsi"/>
                <w:szCs w:val="20"/>
              </w:rPr>
            </w:pPr>
            <w:r w:rsidRPr="003D2DE8">
              <w:rPr>
                <w:rFonts w:cstheme="minorHAnsi"/>
                <w:szCs w:val="20"/>
              </w:rPr>
              <w:t>Podczas indeksacji dokumentów na platformie P1, możliwe jest wskazanie repozytorium w usłudze chmurowej (jako repozytorium dokumentów, do którego po dokumenty mogą kierować się inni świadczeniodawcy i pacjenci).</w:t>
            </w:r>
          </w:p>
        </w:tc>
      </w:tr>
      <w:tr w:rsidR="003D2DE8" w:rsidRPr="003D2DE8" w14:paraId="2152953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A939F5"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3E215F52"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zapewnia możliwość składowania i udostępniania dokumentów wytworzonych w oparciu o standard HL7 CDA, w tym Polską Implementację Krajową (PIK) HL7 CDA.</w:t>
            </w:r>
          </w:p>
        </w:tc>
      </w:tr>
      <w:tr w:rsidR="003D2DE8" w:rsidRPr="003D2DE8" w14:paraId="748295C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345E29"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0C0D47A7"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Dostawca skonfiguruje i uruchomi usługę do komunikacji z użytkowanym u Zamawiającego systemem HIS </w:t>
            </w:r>
          </w:p>
        </w:tc>
      </w:tr>
      <w:tr w:rsidR="003D2DE8" w:rsidRPr="003D2DE8" w14:paraId="6A6B4A5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B8D167"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5D463BA6"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musi umożliwiać przechowywanie w niej całości dokumentacji EDM wytwarzanej w jednostce lub tylko tej, która jest wymagana do indeksowania w ramach platformy P1.</w:t>
            </w:r>
          </w:p>
        </w:tc>
      </w:tr>
      <w:tr w:rsidR="003D2DE8" w:rsidRPr="003D2DE8" w14:paraId="7CF7BB2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FA8D3"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40CC697D"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dostarczana jest w modelu SaaS (Software as a Service).</w:t>
            </w:r>
          </w:p>
        </w:tc>
      </w:tr>
      <w:tr w:rsidR="003D2DE8" w:rsidRPr="003D2DE8" w14:paraId="7ADF61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D3795F"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39E3FFF6"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W celu zapewnienia wysokiego poziomu bezpieczeństwa Dostawca zapewni objęcie usługi monitoringiem prowadzonym przez Security </w:t>
            </w:r>
            <w:proofErr w:type="spellStart"/>
            <w:r w:rsidRPr="003D2DE8">
              <w:rPr>
                <w:rFonts w:cstheme="minorHAnsi"/>
                <w:szCs w:val="20"/>
              </w:rPr>
              <w:t>Operation</w:t>
            </w:r>
            <w:proofErr w:type="spellEnd"/>
            <w:r w:rsidRPr="003D2DE8">
              <w:rPr>
                <w:rFonts w:cstheme="minorHAnsi"/>
                <w:szCs w:val="20"/>
              </w:rPr>
              <w:t xml:space="preserve"> Center (SOC) działającym w trybie 24/7/365.</w:t>
            </w:r>
          </w:p>
        </w:tc>
      </w:tr>
      <w:tr w:rsidR="003D2DE8" w:rsidRPr="003D2DE8" w14:paraId="3CD5C8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9A0928"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3E5E259D" w14:textId="77777777" w:rsidR="00D64B48" w:rsidRPr="003D2DE8" w:rsidRDefault="00D64B48" w:rsidP="00436054">
            <w:pPr>
              <w:spacing w:after="0" w:line="240" w:lineRule="auto"/>
              <w:jc w:val="left"/>
              <w:rPr>
                <w:rFonts w:cstheme="minorHAnsi"/>
                <w:szCs w:val="20"/>
              </w:rPr>
            </w:pPr>
            <w:r w:rsidRPr="003D2DE8">
              <w:rPr>
                <w:rFonts w:cstheme="minorHAnsi"/>
                <w:szCs w:val="20"/>
              </w:rPr>
              <w:t>Dokumenty w ramach usługi przechowywane są na terenie Rzeczypospolitej Polskiej. Dostawca zobowiązany jest wskazać lokalizację Centrów Przetwarzania Danych wykorzystywanych na potrzeby usługi.</w:t>
            </w:r>
          </w:p>
        </w:tc>
      </w:tr>
      <w:tr w:rsidR="003D2DE8" w:rsidRPr="003D2DE8" w14:paraId="05780D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8B3F6F"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290D7CC3" w14:textId="77777777" w:rsidR="00D64B48" w:rsidRPr="003D2DE8" w:rsidRDefault="00D64B48" w:rsidP="00436054">
            <w:pPr>
              <w:spacing w:after="0" w:line="240" w:lineRule="auto"/>
              <w:jc w:val="left"/>
              <w:rPr>
                <w:rFonts w:cstheme="minorHAnsi"/>
                <w:szCs w:val="20"/>
              </w:rPr>
            </w:pPr>
            <w:r w:rsidRPr="003D2DE8">
              <w:rPr>
                <w:rFonts w:cstheme="minorHAnsi"/>
                <w:szCs w:val="20"/>
              </w:rPr>
              <w:t>Dostawca dostarczy komplet dokumentów opisujących szczegółowo zasady korzystania z usługi z uwzględnieniem wymagań RODO (w tym Regulamin, Opis usługi, Umowę Powierzenia Przetwarzania Danych).</w:t>
            </w:r>
          </w:p>
        </w:tc>
      </w:tr>
      <w:tr w:rsidR="003D2DE8" w:rsidRPr="003D2DE8" w14:paraId="308DD52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976967"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70B37B4B"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będzie zapewniać do 120 GB przestrzeni na składowane dokumenty (liczba dokumentów zapisywanych miesięcznie: do 50 000) oraz będzie zapewniać możliwość jej rozbudowy.</w:t>
            </w:r>
          </w:p>
        </w:tc>
      </w:tr>
      <w:tr w:rsidR="003D2DE8" w:rsidRPr="003D2DE8" w14:paraId="6EC042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C36D1AB"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6E16762B" w14:textId="77777777" w:rsidR="00D64B48" w:rsidRPr="003D2DE8" w:rsidRDefault="00D64B48" w:rsidP="00436054">
            <w:pPr>
              <w:spacing w:after="0" w:line="240" w:lineRule="auto"/>
              <w:jc w:val="left"/>
              <w:rPr>
                <w:rFonts w:cstheme="minorHAnsi"/>
                <w:szCs w:val="20"/>
              </w:rPr>
            </w:pPr>
            <w:r w:rsidRPr="003D2DE8">
              <w:rPr>
                <w:rFonts w:cstheme="minorHAnsi"/>
                <w:szCs w:val="20"/>
              </w:rPr>
              <w:t>Usługa dostępna będzie przez 48 miesięcy od daty jej uruchomienia.</w:t>
            </w:r>
          </w:p>
        </w:tc>
      </w:tr>
      <w:tr w:rsidR="003D2DE8" w:rsidRPr="003D2DE8" w14:paraId="1D9F69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0CEF9E6"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7F55E782" w14:textId="77777777" w:rsidR="00D64B48" w:rsidRPr="003D2DE8" w:rsidRDefault="00D64B48" w:rsidP="00436054">
            <w:pPr>
              <w:spacing w:after="0" w:line="240" w:lineRule="auto"/>
              <w:jc w:val="left"/>
              <w:rPr>
                <w:rFonts w:cstheme="minorHAnsi"/>
                <w:szCs w:val="20"/>
              </w:rPr>
            </w:pPr>
            <w:r w:rsidRPr="003D2DE8">
              <w:rPr>
                <w:rFonts w:cstheme="minorHAnsi"/>
                <w:szCs w:val="20"/>
              </w:rPr>
              <w:t>W ramach usługi Dostawca zapewni kopie zapasowe danych z minimum 3 dni wstecz.</w:t>
            </w:r>
          </w:p>
        </w:tc>
      </w:tr>
      <w:tr w:rsidR="003D2DE8" w:rsidRPr="003D2DE8" w14:paraId="0101C3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93B6DA"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48DA7D32" w14:textId="77777777" w:rsidR="00D64B48" w:rsidRPr="003D2DE8" w:rsidRDefault="00D64B48" w:rsidP="00436054">
            <w:pPr>
              <w:spacing w:after="0" w:line="240" w:lineRule="auto"/>
              <w:jc w:val="left"/>
              <w:rPr>
                <w:rFonts w:cstheme="minorHAnsi"/>
                <w:szCs w:val="20"/>
              </w:rPr>
            </w:pPr>
            <w:r w:rsidRPr="003D2DE8">
              <w:rPr>
                <w:rFonts w:cstheme="minorHAnsi"/>
                <w:szCs w:val="20"/>
              </w:rPr>
              <w:t xml:space="preserve">Dostawca zapewni wysoki poziom bezpieczeństwa dla komunikacji pomiędzy usługą a infrastrukturą Zamawiającego. W przypadku wykorzystania komunikacji SSL w ramach usługi Wykonawca dostarczy niezbędne certyfikaty WSS, TLS. </w:t>
            </w:r>
          </w:p>
        </w:tc>
      </w:tr>
      <w:tr w:rsidR="003D2DE8" w:rsidRPr="003D2DE8" w14:paraId="3CC33A2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AC5128"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5CB23C61" w14:textId="77777777" w:rsidR="00D64B48" w:rsidRPr="003D2DE8" w:rsidRDefault="00D64B48" w:rsidP="00436054">
            <w:pPr>
              <w:spacing w:after="0" w:line="240" w:lineRule="auto"/>
              <w:jc w:val="left"/>
              <w:rPr>
                <w:rFonts w:cstheme="minorHAnsi"/>
                <w:szCs w:val="20"/>
              </w:rPr>
            </w:pPr>
            <w:r w:rsidRPr="003D2DE8">
              <w:rPr>
                <w:rFonts w:cstheme="minorHAnsi"/>
                <w:szCs w:val="20"/>
              </w:rPr>
              <w:t>Zgłoszenie błędów możliwe będzie telefonicznie, drogą elektroniczną z wykorzystaniem poczty email lub dedykowanego portalu umożliwiającego zgłoszenie.</w:t>
            </w:r>
            <w:r w:rsidRPr="003D2DE8">
              <w:rPr>
                <w:rFonts w:cstheme="minorHAnsi"/>
                <w:szCs w:val="20"/>
              </w:rPr>
              <w:br/>
              <w:t>Błędy klasyfikowane będą w jednej z dwóch kategorii:</w:t>
            </w:r>
            <w:r w:rsidRPr="003D2DE8">
              <w:rPr>
                <w:rFonts w:cstheme="minorHAnsi"/>
                <w:szCs w:val="20"/>
              </w:rPr>
              <w:br/>
              <w:t>- błąd krytyczny (całkowicie uniemożliwiający korzystanie z usługi) - czas reakcji 4 h od pn. - pt. z wyłączeniem dni ustawowo wolnych od pracy, czas naprawy 24h;</w:t>
            </w:r>
            <w:r w:rsidRPr="003D2DE8">
              <w:rPr>
                <w:rFonts w:cstheme="minorHAnsi"/>
                <w:szCs w:val="20"/>
              </w:rPr>
              <w:br/>
              <w:t>- błąd zwykły (nie wpływający w sposób istotny na sposób korzystania z usługi) - czas reakcji 2 dni, czas naprawy 7 dni kalendarzowych.</w:t>
            </w:r>
          </w:p>
        </w:tc>
      </w:tr>
      <w:tr w:rsidR="003D2DE8" w:rsidRPr="003D2DE8" w14:paraId="285F250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89B50CD"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69777F65" w14:textId="77777777" w:rsidR="00D64B48" w:rsidRPr="003D2DE8" w:rsidRDefault="00D64B48" w:rsidP="00436054">
            <w:pPr>
              <w:spacing w:after="0" w:line="240" w:lineRule="auto"/>
              <w:jc w:val="left"/>
              <w:rPr>
                <w:rFonts w:cstheme="minorHAnsi"/>
                <w:szCs w:val="20"/>
              </w:rPr>
            </w:pPr>
            <w:r w:rsidRPr="003D2DE8">
              <w:rPr>
                <w:rFonts w:cstheme="minorHAnsi"/>
                <w:szCs w:val="20"/>
              </w:rPr>
              <w:t>Przerwy techniczne w ciągu miesiąca kalendarzowego nie mogą trwać dłużej niż 48 godzin i nie powinny rozpoczynać się przed godziną 19:00.</w:t>
            </w:r>
          </w:p>
        </w:tc>
      </w:tr>
      <w:tr w:rsidR="003D2DE8" w:rsidRPr="003D2DE8" w14:paraId="3E85F80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1B4CA3"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6357E8AC" w14:textId="77777777" w:rsidR="00D64B48" w:rsidRPr="003D2DE8" w:rsidRDefault="00D64B48" w:rsidP="00436054">
            <w:pPr>
              <w:spacing w:after="0" w:line="240" w:lineRule="auto"/>
              <w:jc w:val="left"/>
              <w:rPr>
                <w:rFonts w:cstheme="minorHAnsi"/>
                <w:szCs w:val="20"/>
              </w:rPr>
            </w:pPr>
            <w:r w:rsidRPr="003D2DE8">
              <w:rPr>
                <w:rFonts w:cstheme="minorHAnsi"/>
                <w:szCs w:val="20"/>
              </w:rPr>
              <w:t>O planowanych przerwach technicznych Wykonawca zobowiązany jest informować Zamawiającego z minimum 2 dniowym wyprzedzeniem.</w:t>
            </w:r>
          </w:p>
        </w:tc>
      </w:tr>
      <w:tr w:rsidR="003D2DE8" w:rsidRPr="003D2DE8" w14:paraId="414E67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8A2EAB" w14:textId="77777777" w:rsidR="00D64B48" w:rsidRPr="003D2DE8" w:rsidRDefault="00D64B48" w:rsidP="00436054">
            <w:pPr>
              <w:pStyle w:val="Tekstpodstawowy"/>
              <w:numPr>
                <w:ilvl w:val="0"/>
                <w:numId w:val="76"/>
              </w:numPr>
              <w:jc w:val="left"/>
              <w:rPr>
                <w:rFonts w:asciiTheme="minorHAnsi" w:hAnsiTheme="minorHAnsi" w:cstheme="minorHAnsi"/>
              </w:rPr>
            </w:pPr>
          </w:p>
        </w:tc>
        <w:tc>
          <w:tcPr>
            <w:tcW w:w="8811" w:type="dxa"/>
            <w:vAlign w:val="center"/>
          </w:tcPr>
          <w:p w14:paraId="342D1A15" w14:textId="77777777" w:rsidR="00D64B48" w:rsidRPr="003D2DE8" w:rsidRDefault="00D64B48" w:rsidP="00436054">
            <w:pPr>
              <w:spacing w:after="0" w:line="240" w:lineRule="auto"/>
              <w:jc w:val="left"/>
              <w:rPr>
                <w:rFonts w:cstheme="minorHAnsi"/>
                <w:szCs w:val="20"/>
              </w:rPr>
            </w:pPr>
            <w:r w:rsidRPr="003D2DE8">
              <w:rPr>
                <w:rFonts w:cstheme="minorHAnsi"/>
                <w:szCs w:val="20"/>
              </w:rPr>
              <w:t>W przypadku rezygnacji przez Zamawiającego z usługi Dostawca przekaże całość zdeponowanej w usłudze dokumentacji w formacie umożliwiającym zaimportowanie dokumentów.</w:t>
            </w:r>
          </w:p>
        </w:tc>
      </w:tr>
    </w:tbl>
    <w:p w14:paraId="0452A59E" w14:textId="77777777" w:rsidR="00D64B48" w:rsidRPr="003D2DE8" w:rsidRDefault="00D64B48" w:rsidP="001929E5">
      <w:pPr>
        <w:spacing w:line="240" w:lineRule="auto"/>
      </w:pPr>
    </w:p>
    <w:p w14:paraId="1C038797" w14:textId="77777777" w:rsidR="003C4328" w:rsidRPr="003D2DE8" w:rsidRDefault="003C4328" w:rsidP="00010FC4">
      <w:pPr>
        <w:pStyle w:val="Nagwek1"/>
      </w:pPr>
      <w:r w:rsidRPr="003D2DE8">
        <w:t>Wymagania dotyczące wdrożenia druków oraz formularzy medycznych</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0DD317B3" w14:textId="77777777" w:rsidTr="00DD23F9">
        <w:tc>
          <w:tcPr>
            <w:tcW w:w="540" w:type="dxa"/>
            <w:shd w:val="clear" w:color="C0C0C0" w:fill="BFBFBF" w:themeFill="background1" w:themeFillShade="BF"/>
          </w:tcPr>
          <w:p w14:paraId="3B39113F" w14:textId="77777777" w:rsidR="003C4328" w:rsidRPr="003D2DE8" w:rsidRDefault="003C432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17575E8D" w14:textId="77777777" w:rsidR="003C4328" w:rsidRPr="003D2DE8" w:rsidRDefault="003C432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710E3790"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640E4A6"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32909E1B" w14:textId="15050EA9" w:rsidR="00684FE3" w:rsidRPr="003D2DE8" w:rsidRDefault="00684FE3" w:rsidP="00436054">
            <w:pPr>
              <w:spacing w:after="0" w:line="240" w:lineRule="auto"/>
              <w:jc w:val="left"/>
              <w:rPr>
                <w:rFonts w:cstheme="minorHAnsi"/>
                <w:szCs w:val="20"/>
              </w:rPr>
            </w:pPr>
            <w:r w:rsidRPr="003D2DE8">
              <w:t>System HIS musi posiadać wbudowane druki oraz formularze wymagane przepisami prawa niezbędne do prowadzania działalności leczniczej przez Zamawiającego.</w:t>
            </w:r>
          </w:p>
        </w:tc>
      </w:tr>
      <w:tr w:rsidR="003D2DE8" w:rsidRPr="003D2DE8" w14:paraId="64822F3E"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497693A3"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650AA5A9" w14:textId="289586A2" w:rsidR="00684FE3" w:rsidRPr="003D2DE8" w:rsidRDefault="00684FE3" w:rsidP="00436054">
            <w:pPr>
              <w:spacing w:after="0" w:line="240" w:lineRule="auto"/>
              <w:jc w:val="left"/>
              <w:rPr>
                <w:rFonts w:cstheme="minorHAnsi"/>
                <w:szCs w:val="20"/>
              </w:rPr>
            </w:pPr>
            <w:r w:rsidRPr="003D2DE8">
              <w:t>Podczas wdrożenia Wykonawca przeprowadzi audyt aktualnie wykorzystywanych przez Zamawiającego druków oraz formularzy medycznych i odwzoruje je w dostarczonym systemie HIS</w:t>
            </w:r>
            <w:r w:rsidR="00E710A7" w:rsidRPr="003D2DE8">
              <w:t xml:space="preserve"> zgodnie ze złożoną ofertą</w:t>
            </w:r>
            <w:r w:rsidRPr="003D2DE8">
              <w:t xml:space="preserve"> Dopuszczalne są zmiany lub modyfikacje tych dokumentów, po uprzedniej akceptacji Zamawiającego.</w:t>
            </w:r>
          </w:p>
        </w:tc>
      </w:tr>
      <w:tr w:rsidR="003D2DE8" w:rsidRPr="003D2DE8" w14:paraId="02E3F09A"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02B830EA"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6F39439E" w14:textId="4F5518F6" w:rsidR="00684FE3" w:rsidRPr="003D2DE8" w:rsidRDefault="00684FE3" w:rsidP="00436054">
            <w:pPr>
              <w:spacing w:after="0" w:line="240" w:lineRule="auto"/>
              <w:jc w:val="left"/>
              <w:rPr>
                <w:rFonts w:cstheme="minorHAnsi"/>
                <w:szCs w:val="20"/>
              </w:rPr>
            </w:pPr>
            <w:r w:rsidRPr="003D2DE8">
              <w:t xml:space="preserve">Wszystkie prace związane z tworzeniem nowych druków i formularzy oraz wprowadzaniem ich do wdrażanego systemu HIS są po stronie Wykonawcy. </w:t>
            </w:r>
          </w:p>
        </w:tc>
      </w:tr>
      <w:tr w:rsidR="003D2DE8" w:rsidRPr="003D2DE8" w14:paraId="53559695"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39EEAE58"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14A32F2D" w14:textId="0EAB7CB2" w:rsidR="00684FE3" w:rsidRPr="003D2DE8" w:rsidRDefault="00684FE3" w:rsidP="00436054">
            <w:pPr>
              <w:spacing w:after="0" w:line="240" w:lineRule="auto"/>
              <w:jc w:val="left"/>
              <w:rPr>
                <w:rFonts w:cstheme="minorHAnsi"/>
                <w:szCs w:val="20"/>
              </w:rPr>
            </w:pPr>
            <w:r w:rsidRPr="003D2DE8">
              <w:t>Przez cały okres wdrożenia tj. 12 miesięcy od momentu podpisania umowy Zamawiający w ramach umowy wdrożeniowej ma prawo zgłaszania dodania brakującego formularza, druku bądź innego dokumentu medycznego do systemu HIS, lub poprawy już istniejącego. Dostosowywanie dokumentów systemowych do obowiązujących przepisów prawa jest obowiązkiem Wykonawcy w ramach pełnienia nadzoru autorskiego nad systemem.</w:t>
            </w:r>
          </w:p>
        </w:tc>
      </w:tr>
      <w:tr w:rsidR="003D2DE8" w:rsidRPr="003D2DE8" w14:paraId="644233E6"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541332B5"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7F8D2144" w14:textId="63DB7EA5" w:rsidR="00684FE3" w:rsidRPr="003D2DE8" w:rsidRDefault="00684FE3" w:rsidP="00436054">
            <w:pPr>
              <w:spacing w:after="0" w:line="240" w:lineRule="auto"/>
              <w:jc w:val="left"/>
              <w:rPr>
                <w:rFonts w:cstheme="minorHAnsi"/>
                <w:szCs w:val="20"/>
              </w:rPr>
            </w:pPr>
            <w:r w:rsidRPr="003D2DE8">
              <w:t xml:space="preserve">Po okresie wdrożenia lokalny administrator systemu po stronie Zamawiającego musi mieć możliwość tworzenia formularzy. Jeśli wymagana jest dodatkowa licencja na funkcjonalność tworzenia formularzy, to musi być ona uwzględniona w ofercie. </w:t>
            </w:r>
          </w:p>
        </w:tc>
      </w:tr>
      <w:tr w:rsidR="003D2DE8" w:rsidRPr="003D2DE8" w14:paraId="52587CE4"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5C156839"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3C4C334A" w14:textId="769672CE" w:rsidR="00684FE3" w:rsidRPr="003D2DE8" w:rsidRDefault="00684FE3" w:rsidP="00436054">
            <w:pPr>
              <w:spacing w:after="0" w:line="240" w:lineRule="auto"/>
              <w:jc w:val="left"/>
              <w:rPr>
                <w:rFonts w:cstheme="minorHAnsi"/>
                <w:szCs w:val="20"/>
              </w:rPr>
            </w:pPr>
            <w:r w:rsidRPr="003D2DE8">
              <w:t>Od momentu zgłoszenia takiej potrzeby przez Zamawiającego, Wykonawca ma 7 dni na przygotowanie dokumentu oraz umieszczenie go w systemie. Zgłoszenie zostanie potwierdzone w formie papierowej.</w:t>
            </w:r>
          </w:p>
        </w:tc>
      </w:tr>
      <w:tr w:rsidR="003D2DE8" w:rsidRPr="003D2DE8" w14:paraId="2E57A996"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36DE5414" w14:textId="77777777" w:rsidR="00684FE3" w:rsidRPr="003D2DE8" w:rsidRDefault="00684FE3" w:rsidP="00436054">
            <w:pPr>
              <w:pStyle w:val="Tekstpodstawowy"/>
              <w:numPr>
                <w:ilvl w:val="0"/>
                <w:numId w:val="108"/>
              </w:numPr>
              <w:jc w:val="left"/>
              <w:rPr>
                <w:rFonts w:asciiTheme="minorHAnsi" w:hAnsiTheme="minorHAnsi" w:cstheme="minorHAnsi"/>
              </w:rPr>
            </w:pPr>
          </w:p>
        </w:tc>
        <w:tc>
          <w:tcPr>
            <w:tcW w:w="8811" w:type="dxa"/>
          </w:tcPr>
          <w:p w14:paraId="0A4C5B4F" w14:textId="04BF3423" w:rsidR="00684FE3" w:rsidRPr="003D2DE8" w:rsidRDefault="00684FE3" w:rsidP="00436054">
            <w:pPr>
              <w:spacing w:after="0" w:line="240" w:lineRule="auto"/>
              <w:jc w:val="left"/>
              <w:rPr>
                <w:rFonts w:cstheme="minorHAnsi"/>
                <w:szCs w:val="20"/>
              </w:rPr>
            </w:pPr>
            <w:r w:rsidRPr="003D2DE8">
              <w:t>Szczegółowe wymagania co do zawartości formularza medycznego zostały określone w dalszej części SWZ w sekcji „Dokumentacja Medyczna/Formularzowa”.</w:t>
            </w:r>
          </w:p>
        </w:tc>
      </w:tr>
    </w:tbl>
    <w:p w14:paraId="48E87D29" w14:textId="77777777" w:rsidR="003C4328" w:rsidRPr="003D2DE8" w:rsidRDefault="003C4328" w:rsidP="001929E5">
      <w:pPr>
        <w:spacing w:line="240" w:lineRule="auto"/>
      </w:pPr>
    </w:p>
    <w:p w14:paraId="38F12D4D" w14:textId="626E0DBA" w:rsidR="003C4328" w:rsidRPr="003D2DE8" w:rsidRDefault="00684FE3" w:rsidP="00010FC4">
      <w:pPr>
        <w:pStyle w:val="Nagwek1"/>
      </w:pPr>
      <w:r w:rsidRPr="003D2DE8">
        <w:t>Wymagania dotyczące aktualizacji dostarczonego systemu HIS</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2B3BE980" w14:textId="77777777" w:rsidTr="00DD23F9">
        <w:tc>
          <w:tcPr>
            <w:tcW w:w="540" w:type="dxa"/>
            <w:shd w:val="clear" w:color="C0C0C0" w:fill="BFBFBF" w:themeFill="background1" w:themeFillShade="BF"/>
          </w:tcPr>
          <w:p w14:paraId="7F468D04" w14:textId="77777777" w:rsidR="003C4328" w:rsidRPr="003D2DE8" w:rsidRDefault="003C432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509CD248" w14:textId="77777777" w:rsidR="003C4328" w:rsidRPr="003D2DE8" w:rsidRDefault="003C432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57924D6A"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79A912"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3A57DBA6" w14:textId="78F67543" w:rsidR="00684FE3" w:rsidRPr="003D2DE8" w:rsidRDefault="00684FE3" w:rsidP="00436054">
            <w:pPr>
              <w:spacing w:after="0" w:line="240" w:lineRule="auto"/>
              <w:jc w:val="left"/>
              <w:rPr>
                <w:rFonts w:cstheme="minorHAnsi"/>
                <w:szCs w:val="20"/>
              </w:rPr>
            </w:pPr>
            <w:r w:rsidRPr="003D2DE8">
              <w:t>W trakcie trwania umowy serwisowej wszystkie aktualizacje dostarczonego systemu HIS przeprowadza Wykonawca. Zamawiający dopuszcza, aby aktualizacje były wykonywane zdalnie jeśli pozwolą na to warunki techniczne i nie jest wymagana wizyta w lokalu zamawiającego.</w:t>
            </w:r>
          </w:p>
        </w:tc>
      </w:tr>
      <w:tr w:rsidR="003D2DE8" w:rsidRPr="003D2DE8" w14:paraId="16AA6CE2"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B0BABE"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70F8DFB1" w14:textId="21FD8A92" w:rsidR="00684FE3" w:rsidRPr="003D2DE8" w:rsidRDefault="00684FE3" w:rsidP="00436054">
            <w:pPr>
              <w:spacing w:after="0" w:line="240" w:lineRule="auto"/>
              <w:jc w:val="left"/>
              <w:rPr>
                <w:rFonts w:cstheme="minorHAnsi"/>
                <w:szCs w:val="20"/>
              </w:rPr>
            </w:pPr>
            <w:r w:rsidRPr="003D2DE8">
              <w:t>Aktualizacja zdalna będzie się odbywała poprzez specjalnie przygotowany przez Zamawiającego do tego celu komputer, a cała operacja będzie rejestrowana przez program do nagrywania zdalnego połączenia w celu prawidłowego rozliczenia czasu wykonania danej usługi serwisowej.</w:t>
            </w:r>
          </w:p>
        </w:tc>
      </w:tr>
      <w:tr w:rsidR="003D2DE8" w:rsidRPr="003D2DE8" w14:paraId="3C9A2893"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F5649EF"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0C5F3C54" w14:textId="16B9C700" w:rsidR="00684FE3" w:rsidRPr="003D2DE8" w:rsidRDefault="00684FE3" w:rsidP="00436054">
            <w:pPr>
              <w:spacing w:after="0" w:line="240" w:lineRule="auto"/>
              <w:jc w:val="left"/>
              <w:rPr>
                <w:rFonts w:cstheme="minorHAnsi"/>
                <w:szCs w:val="20"/>
              </w:rPr>
            </w:pPr>
            <w:r w:rsidRPr="003D2DE8">
              <w:t>Po stronie Wykonawcy będzie przygotowanie do aktualizacji, w tym. m.in. pobranie i wgranie na dedykowany komputer niezbędnych plików aktualizacyjnych.</w:t>
            </w:r>
          </w:p>
        </w:tc>
      </w:tr>
      <w:tr w:rsidR="003D2DE8" w:rsidRPr="003D2DE8" w14:paraId="777FCF08"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C65891"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3240B580" w14:textId="70141B2C" w:rsidR="00684FE3" w:rsidRPr="003D2DE8" w:rsidRDefault="00684FE3" w:rsidP="00436054">
            <w:pPr>
              <w:spacing w:after="0" w:line="240" w:lineRule="auto"/>
              <w:jc w:val="left"/>
              <w:rPr>
                <w:rFonts w:cstheme="minorHAnsi"/>
                <w:szCs w:val="20"/>
              </w:rPr>
            </w:pPr>
            <w:r w:rsidRPr="003D2DE8">
              <w:t>Wszystkie instalowane aktualizacje zanim zostaną wdrożone w środowisku produkcyjnym, musza być wcześniej przetestowane przez Wykonawcę pod kątem ewentualnych błędów.</w:t>
            </w:r>
          </w:p>
        </w:tc>
      </w:tr>
      <w:tr w:rsidR="003D2DE8" w:rsidRPr="003D2DE8" w14:paraId="115CA5D8"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82591AF"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2452A3A5" w14:textId="4E634E76" w:rsidR="00684FE3" w:rsidRPr="003D2DE8" w:rsidRDefault="00684FE3" w:rsidP="00436054">
            <w:pPr>
              <w:spacing w:after="0" w:line="240" w:lineRule="auto"/>
              <w:jc w:val="left"/>
              <w:rPr>
                <w:rFonts w:cstheme="minorHAnsi"/>
                <w:szCs w:val="20"/>
              </w:rPr>
            </w:pPr>
            <w:r w:rsidRPr="003D2DE8">
              <w:t xml:space="preserve">W przypadku awarii systemu HIS spowodowanej aktualizacją z błędem, Wykonawca zobowiązany jest do przywrócenia środowiska do stanu sprzed aktualizacji w czasie nie dłuższym niż 3 godziny, lub zaproponowania rozwiązania awaryjnego, które umożliwi wznowienie pracy przez użytkowników systemu w czasie do 3 godzin. </w:t>
            </w:r>
          </w:p>
        </w:tc>
      </w:tr>
      <w:tr w:rsidR="003D2DE8" w:rsidRPr="003D2DE8" w14:paraId="4D63D2CC"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DE9626"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33332D76" w14:textId="0B1D6184" w:rsidR="00684FE3" w:rsidRPr="003D2DE8" w:rsidRDefault="00684FE3" w:rsidP="00436054">
            <w:pPr>
              <w:spacing w:after="0" w:line="240" w:lineRule="auto"/>
              <w:jc w:val="left"/>
              <w:rPr>
                <w:rFonts w:cstheme="minorHAnsi"/>
                <w:szCs w:val="20"/>
              </w:rPr>
            </w:pPr>
            <w:r w:rsidRPr="003D2DE8">
              <w:t>Wykonawca odpowiedzialny jest za takie przygotowanie do aktualizacji, aby był w stanie po nieudanej aktualizacji przywrócić system do stanu sprzed jej rozpoczęcia (wykonanie kopii plików konfiguracyjnych, bazy danych, innych niezbędnych ustawień).</w:t>
            </w:r>
          </w:p>
        </w:tc>
      </w:tr>
      <w:tr w:rsidR="003D2DE8" w:rsidRPr="003D2DE8" w14:paraId="4B994B3C"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E8BAD3E"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4F820F7F" w14:textId="355796F5" w:rsidR="00684FE3" w:rsidRPr="003D2DE8" w:rsidRDefault="00684FE3" w:rsidP="00436054">
            <w:pPr>
              <w:spacing w:after="0" w:line="240" w:lineRule="auto"/>
              <w:jc w:val="left"/>
              <w:rPr>
                <w:rFonts w:cstheme="minorHAnsi"/>
                <w:szCs w:val="20"/>
              </w:rPr>
            </w:pPr>
            <w:r w:rsidRPr="003D2DE8">
              <w:t>Aktualizacja systemu musi odbywać się w taki sposób, aby nie było konieczne wykonywanie żadnych dodatkowych czynności na stacjach roboczych użytkowników końcowych. Prace aktualizacyjne muszą ograniczać się tylko i wyłącznie do serwerów, na których będzie zainstalowany zaoferowany system HIS. Użytkownik końcowy po zakończeniu aktualizacji bez dodatkowych czynności przystępuje do dalszej pracy w systemie HIS. Niedopuszczalna jest konieczność dogrywania jakiś plików, lub dodatkowe konfiguracje przeglądarki lub elementów niezbędnych do funkcjonowania systemu</w:t>
            </w:r>
            <w:r w:rsidR="00A47039">
              <w:t xml:space="preserve"> na każdej stacji roboczej</w:t>
            </w:r>
            <w:r w:rsidRPr="003D2DE8">
              <w:t>. Jeśli zaistnieje taka potrzeba, musi to odbywać się automatycznie, bez udziału użytkownika.</w:t>
            </w:r>
          </w:p>
        </w:tc>
      </w:tr>
      <w:tr w:rsidR="003D2DE8" w:rsidRPr="003D2DE8" w14:paraId="525A49B4"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D16BC5"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4A204094" w14:textId="13F68D53" w:rsidR="00684FE3" w:rsidRPr="003D2DE8" w:rsidRDefault="00684FE3" w:rsidP="00436054">
            <w:pPr>
              <w:spacing w:after="0" w:line="240" w:lineRule="auto"/>
              <w:jc w:val="left"/>
              <w:rPr>
                <w:rFonts w:cstheme="minorHAnsi"/>
                <w:szCs w:val="20"/>
              </w:rPr>
            </w:pPr>
            <w:r w:rsidRPr="003D2DE8">
              <w:t>Aktualizacja systemu powinna się odbywać bez konieczności przerywania pracy użytkownikom. Usługi w szpitalu są świadczone całą dobę przez 7 dni w tygodniu, a system HIS jest niezbędny do ich realizacji.</w:t>
            </w:r>
          </w:p>
        </w:tc>
      </w:tr>
      <w:tr w:rsidR="003D2DE8" w:rsidRPr="003D2DE8" w14:paraId="4B7AE498" w14:textId="77777777" w:rsidTr="00684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BD6F7E7" w14:textId="77777777" w:rsidR="00684FE3" w:rsidRPr="003D2DE8" w:rsidRDefault="00684FE3" w:rsidP="00436054">
            <w:pPr>
              <w:pStyle w:val="Tekstpodstawowy"/>
              <w:numPr>
                <w:ilvl w:val="0"/>
                <w:numId w:val="110"/>
              </w:numPr>
              <w:jc w:val="left"/>
              <w:rPr>
                <w:rFonts w:asciiTheme="minorHAnsi" w:hAnsiTheme="minorHAnsi" w:cstheme="minorHAnsi"/>
              </w:rPr>
            </w:pPr>
          </w:p>
        </w:tc>
        <w:tc>
          <w:tcPr>
            <w:tcW w:w="8811" w:type="dxa"/>
          </w:tcPr>
          <w:p w14:paraId="50F11336" w14:textId="749854AF" w:rsidR="00684FE3" w:rsidRPr="003D2DE8" w:rsidRDefault="00684FE3" w:rsidP="00436054">
            <w:pPr>
              <w:spacing w:after="0" w:line="240" w:lineRule="auto"/>
              <w:jc w:val="left"/>
              <w:rPr>
                <w:rFonts w:cstheme="minorHAnsi"/>
                <w:szCs w:val="20"/>
              </w:rPr>
            </w:pPr>
            <w:r w:rsidRPr="003D2DE8">
              <w:t>Jeżeli dostarczony system HIS będzie wymagał na czas aktualizacji całkowitego wyłączenia, co uniemożliwi pracę użytkownikom, wtedy aktualizacje muszą odbywać się w dni wolne od pracy (święta, soboty lub niedziele) w godzinach wieczornych, kiedy jest najmniejsza ilość pracujących użytkowników i w sposób ograniczony zaburzy to pracę szpitala. Za każdym razem musi to zostać ustalone z administratorami lokalnymi systemu, co najmniej 3 dni przed planowaną aktualizacją. Taka usługa serwisowa liczona będzie jak wykonana w dni robocze.</w:t>
            </w:r>
          </w:p>
        </w:tc>
      </w:tr>
    </w:tbl>
    <w:p w14:paraId="4DD74F75" w14:textId="77777777" w:rsidR="003C4328" w:rsidRPr="003D2DE8" w:rsidRDefault="003C4328" w:rsidP="001929E5">
      <w:pPr>
        <w:spacing w:line="240" w:lineRule="auto"/>
      </w:pPr>
    </w:p>
    <w:p w14:paraId="699EC636" w14:textId="12061F9B" w:rsidR="003C4328" w:rsidRPr="003D2DE8" w:rsidRDefault="00684FE3" w:rsidP="00010FC4">
      <w:pPr>
        <w:pStyle w:val="Nagwek1"/>
      </w:pPr>
      <w:r w:rsidRPr="003D2DE8">
        <w:t>Wymagania dotyczące prowadzenia szkoleń za zakresu obsługi dostarczonego systemu HIS</w:t>
      </w:r>
    </w:p>
    <w:tbl>
      <w:tblPr>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8811"/>
      </w:tblGrid>
      <w:tr w:rsidR="003D2DE8" w:rsidRPr="003D2DE8" w14:paraId="40852AAB" w14:textId="77777777" w:rsidTr="00DD23F9">
        <w:tc>
          <w:tcPr>
            <w:tcW w:w="540" w:type="dxa"/>
            <w:shd w:val="clear" w:color="C0C0C0" w:fill="BFBFBF" w:themeFill="background1" w:themeFillShade="BF"/>
          </w:tcPr>
          <w:p w14:paraId="4FC882A7" w14:textId="77777777" w:rsidR="003C4328" w:rsidRPr="003D2DE8" w:rsidRDefault="003C4328" w:rsidP="00436054">
            <w:pPr>
              <w:spacing w:after="0" w:line="240" w:lineRule="auto"/>
              <w:jc w:val="left"/>
              <w:rPr>
                <w:rFonts w:cstheme="minorHAnsi"/>
                <w:b/>
                <w:bCs/>
                <w:szCs w:val="20"/>
              </w:rPr>
            </w:pPr>
            <w:r w:rsidRPr="003D2DE8">
              <w:rPr>
                <w:rFonts w:cstheme="minorHAnsi"/>
                <w:b/>
                <w:bCs/>
                <w:szCs w:val="20"/>
              </w:rPr>
              <w:t>Lp.</w:t>
            </w:r>
          </w:p>
        </w:tc>
        <w:tc>
          <w:tcPr>
            <w:tcW w:w="8811" w:type="dxa"/>
            <w:shd w:val="clear" w:color="C0C0C0" w:fill="BFBFBF" w:themeFill="background1" w:themeFillShade="BF"/>
            <w:vAlign w:val="center"/>
          </w:tcPr>
          <w:p w14:paraId="5A4913B0" w14:textId="77777777" w:rsidR="003C4328" w:rsidRPr="003D2DE8" w:rsidRDefault="003C4328" w:rsidP="00436054">
            <w:pPr>
              <w:spacing w:after="0" w:line="240" w:lineRule="auto"/>
              <w:jc w:val="left"/>
              <w:rPr>
                <w:rFonts w:cstheme="minorHAnsi"/>
                <w:b/>
                <w:bCs/>
                <w:szCs w:val="20"/>
              </w:rPr>
            </w:pPr>
            <w:r w:rsidRPr="003D2DE8">
              <w:rPr>
                <w:rFonts w:cstheme="minorHAnsi"/>
                <w:b/>
                <w:bCs/>
                <w:szCs w:val="20"/>
              </w:rPr>
              <w:t>Wymaganie</w:t>
            </w:r>
          </w:p>
        </w:tc>
      </w:tr>
      <w:tr w:rsidR="003D2DE8" w:rsidRPr="003D2DE8" w14:paraId="25C0B241"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4FC2B2E5"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7B55CDAF" w14:textId="6EDC9126" w:rsidR="00684FE3" w:rsidRPr="003D2DE8" w:rsidRDefault="00684FE3" w:rsidP="00436054">
            <w:pPr>
              <w:spacing w:after="0" w:line="240" w:lineRule="auto"/>
              <w:jc w:val="left"/>
              <w:rPr>
                <w:rFonts w:cstheme="minorHAnsi"/>
                <w:szCs w:val="20"/>
              </w:rPr>
            </w:pPr>
            <w:r w:rsidRPr="003D2DE8">
              <w:rPr>
                <w:rStyle w:val="x193iq5w"/>
              </w:rPr>
              <w:t>Osoba prowadząca szkolenia dla personelu medycznego z obsługi systemu HIS powinna być doświadczonym ekspertem o wieloletnim doświadczeniu w praktyce zawodowej oraz w prowadzeniu szkoleń. Jej kwalifikacje obejmują nie tylko aspekty techniczne i serwisowe, lecz także głęboką wiedzę merytoryczną z zakresu tematyki szkolenia, dedykowaną konkretnej grupie użytkowników tj. lekarze, pielęgniarki, farmaceuci, fizjoterapeuci oraz pracownicy innych komórek organizacyjnych szpitala. Musi potrafić wskazać konkretne rozwiązania problemów i zaproponować optymalny sposób obsługi systemu z uwzględnieniem potrzeb i wymagań użytkowników.</w:t>
            </w:r>
          </w:p>
        </w:tc>
      </w:tr>
      <w:tr w:rsidR="003D2DE8" w:rsidRPr="003D2DE8" w14:paraId="358B0038"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6C832EDE"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7FA9F0E2" w14:textId="1EB93EB7" w:rsidR="00684FE3" w:rsidRPr="003D2DE8" w:rsidRDefault="00684FE3" w:rsidP="00436054">
            <w:pPr>
              <w:spacing w:after="0" w:line="240" w:lineRule="auto"/>
              <w:jc w:val="left"/>
              <w:rPr>
                <w:rFonts w:cstheme="minorHAnsi"/>
                <w:szCs w:val="20"/>
              </w:rPr>
            </w:pPr>
            <w:r w:rsidRPr="003D2DE8">
              <w:t xml:space="preserve">Przed przystąpieniem do szkolenia obowiązkiem prowadzącego szkolenie jest zapoznanie się ze specyfiką pracy danej grupy pracowników oraz czynności wykonywanych w aktualnie działającym w szpitalu systemie HIS, aby lepiej przygotować materiał szkoleniowy i uniknąć przekazywania w trakcie szkolenia wiedzy zbędnej bądź nadmiarowej, której pracownik danej grupy nie wykorzysta w codziennej pracy. </w:t>
            </w:r>
          </w:p>
        </w:tc>
      </w:tr>
      <w:tr w:rsidR="003D2DE8" w:rsidRPr="003D2DE8" w14:paraId="031A8151"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3CAA8FF2"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76610570" w14:textId="43A7B923" w:rsidR="00684FE3" w:rsidRPr="003D2DE8" w:rsidRDefault="00684FE3" w:rsidP="00436054">
            <w:pPr>
              <w:spacing w:after="0" w:line="240" w:lineRule="auto"/>
              <w:jc w:val="left"/>
              <w:rPr>
                <w:rFonts w:cstheme="minorHAnsi"/>
                <w:szCs w:val="20"/>
              </w:rPr>
            </w:pPr>
            <w:r w:rsidRPr="003D2DE8">
              <w:t xml:space="preserve">W przypadku stwierdzenia w zaoferowanym systemie HIS podczas prowadzenia szkolenia braków w formularzach medycznych, bądź dokumentacji w innej formie, która jest używana w danej jednostce organizacyjnej i jest niezbędna do bieżącej pracy, lub zgłaszania takowego braku przez uczestnika szkolenia, Wykonawca zobowiązany jest do stworzenia brakujących dokumentów i udostępnienia ich w oferowanym systemie HIS w przeciągu 7 dni od momentu zgłoszenia takiej potrzeby przez użytkownika. Zgłoszenie takie zostanie potwierdzone w formie papierowej. Po utworzeniu druków szkolenie musi zostać uzupełnione o instruktarz korzystania z nowo dodanych do systemu dokumentów. </w:t>
            </w:r>
          </w:p>
        </w:tc>
      </w:tr>
      <w:tr w:rsidR="003D2DE8" w:rsidRPr="003D2DE8" w14:paraId="124164C4"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7892C336"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3157D98B" w14:textId="14765892" w:rsidR="00684FE3" w:rsidRPr="003D2DE8" w:rsidRDefault="00684FE3" w:rsidP="00436054">
            <w:pPr>
              <w:spacing w:after="0" w:line="240" w:lineRule="auto"/>
              <w:jc w:val="left"/>
              <w:rPr>
                <w:rFonts w:cstheme="minorHAnsi"/>
                <w:szCs w:val="20"/>
              </w:rPr>
            </w:pPr>
            <w:r w:rsidRPr="003D2DE8">
              <w:t xml:space="preserve">Wszystkie szkolenia muszą odbywać się stacjonarnie w siedzibie Zamawiającego. Niedopuszczalne jest prowadzenia szkoleń zdalnie. </w:t>
            </w:r>
          </w:p>
        </w:tc>
      </w:tr>
      <w:tr w:rsidR="003D2DE8" w:rsidRPr="003D2DE8" w14:paraId="335B9B00"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4EF0404E"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71DFD782" w14:textId="1B309F40" w:rsidR="00684FE3" w:rsidRPr="003D2DE8" w:rsidRDefault="00684FE3" w:rsidP="00436054">
            <w:pPr>
              <w:spacing w:after="0" w:line="240" w:lineRule="auto"/>
              <w:jc w:val="left"/>
              <w:rPr>
                <w:rFonts w:cstheme="minorHAnsi"/>
                <w:szCs w:val="20"/>
              </w:rPr>
            </w:pPr>
            <w:r w:rsidRPr="003D2DE8">
              <w:t>Zdalnie mogą odbywać się tylko i wyłącznie konsultacje.</w:t>
            </w:r>
          </w:p>
        </w:tc>
      </w:tr>
      <w:tr w:rsidR="003D2DE8" w:rsidRPr="003D2DE8" w14:paraId="4007AD20"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5C0F493D"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517992F5" w14:textId="335A154B" w:rsidR="00684FE3" w:rsidRPr="003D2DE8" w:rsidRDefault="00684FE3" w:rsidP="00436054">
            <w:pPr>
              <w:spacing w:after="0" w:line="240" w:lineRule="auto"/>
              <w:jc w:val="left"/>
              <w:rPr>
                <w:rFonts w:cstheme="minorHAnsi"/>
                <w:szCs w:val="20"/>
              </w:rPr>
            </w:pPr>
            <w:r w:rsidRPr="003D2DE8">
              <w:t>Szkolenia muszą być prowadzone w formie warsztatów z częścią praktyczną. Każdy uczestnik szkolenia musi mieć możliwość dostępu do systemu HIS w trakcie szkolenia, aby mógł lepiej przyswoić wiedzę przekazywaną przez prowadzącego i mógł przećwiczyć to na „żywym” systemie. Niedopuszczalne jest prowadzenie szkolenia wyłącznie teoretycznego z użyciem tylko samej prezentacji multimedialnej.</w:t>
            </w:r>
          </w:p>
        </w:tc>
      </w:tr>
      <w:tr w:rsidR="003D2DE8" w:rsidRPr="003D2DE8" w14:paraId="243701BB"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539D6225"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57CB1023" w14:textId="21EFBD2F" w:rsidR="00684FE3" w:rsidRPr="003D2DE8" w:rsidRDefault="00684FE3" w:rsidP="00436054">
            <w:pPr>
              <w:spacing w:after="0" w:line="240" w:lineRule="auto"/>
              <w:jc w:val="left"/>
              <w:rPr>
                <w:rFonts w:cstheme="minorHAnsi"/>
                <w:szCs w:val="20"/>
              </w:rPr>
            </w:pPr>
            <w:r w:rsidRPr="003D2DE8">
              <w:t xml:space="preserve">Sprzęt do prowadzenia szkolenia (projektor multimedialny, notebooki lub zestawy komputerowe stacjonarne, okablowanie, akcesoria sieciowe) udostępnia na czas szkoleń na swój koszt Wykonawca. Podłączenie i przygotowanie sprzętu do szkolenia leży w gestii Wykonawcy. Zamawiający zapewni połączenie z siecią lokalną szpitala, jeśli zajdzie potrzeba pracy na bazie produkcyjnej podczas szkolenia lub z siecią </w:t>
            </w:r>
            <w:proofErr w:type="spellStart"/>
            <w:r w:rsidRPr="003D2DE8">
              <w:t>internet</w:t>
            </w:r>
            <w:proofErr w:type="spellEnd"/>
            <w:r w:rsidRPr="003D2DE8">
              <w:t>.</w:t>
            </w:r>
          </w:p>
        </w:tc>
      </w:tr>
      <w:tr w:rsidR="003D2DE8" w:rsidRPr="003D2DE8" w14:paraId="2ED32F63"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09EC2B5F"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44489043" w14:textId="05396CE0" w:rsidR="00684FE3" w:rsidRPr="003D2DE8" w:rsidRDefault="00684FE3" w:rsidP="00436054">
            <w:pPr>
              <w:spacing w:after="0" w:line="240" w:lineRule="auto"/>
              <w:jc w:val="left"/>
              <w:rPr>
                <w:rFonts w:cstheme="minorHAnsi"/>
                <w:szCs w:val="20"/>
              </w:rPr>
            </w:pPr>
            <w:r w:rsidRPr="003D2DE8">
              <w:t xml:space="preserve">Pojedyncza grupa szkoleniowa nie może być większa niż 21 osób. Szkolenie musi być prowadzone z użyciem 7 stanowisk szkoleniowych, po maksymalnie 3 osoby przy każdym stanowisku. </w:t>
            </w:r>
          </w:p>
        </w:tc>
      </w:tr>
      <w:tr w:rsidR="003D2DE8" w:rsidRPr="003D2DE8" w14:paraId="77B534EE"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07C05307"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783DD8DB" w14:textId="071274B7" w:rsidR="00684FE3" w:rsidRPr="003D2DE8" w:rsidRDefault="00684FE3" w:rsidP="00436054">
            <w:pPr>
              <w:spacing w:after="0" w:line="240" w:lineRule="auto"/>
              <w:jc w:val="left"/>
              <w:rPr>
                <w:rFonts w:cstheme="minorHAnsi"/>
                <w:szCs w:val="20"/>
              </w:rPr>
            </w:pPr>
            <w:r w:rsidRPr="003D2DE8">
              <w:t>Osobne szkolenie musi zostać przeprowadzone dla Działu Informatyki pełniącego rolę administratora lokalnego z zakresu bieżącego administrowania systemem HIS, w tym z tworzenia nowych dokumentów i formularzy medycznych.</w:t>
            </w:r>
          </w:p>
        </w:tc>
      </w:tr>
      <w:tr w:rsidR="003D2DE8" w:rsidRPr="003D2DE8" w14:paraId="198F8853"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4AF99B2B"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64C2A061" w14:textId="6A1451D1" w:rsidR="00684FE3" w:rsidRPr="003D2DE8" w:rsidRDefault="00684FE3" w:rsidP="00436054">
            <w:pPr>
              <w:spacing w:after="0" w:line="240" w:lineRule="auto"/>
              <w:jc w:val="left"/>
              <w:rPr>
                <w:rFonts w:cstheme="minorHAnsi"/>
                <w:szCs w:val="20"/>
              </w:rPr>
            </w:pPr>
            <w:r w:rsidRPr="003D2DE8">
              <w:t xml:space="preserve">Zamawiający zapewnia pomieszczenie do prowadzenia szkoleń. </w:t>
            </w:r>
          </w:p>
        </w:tc>
      </w:tr>
      <w:tr w:rsidR="00A47039" w:rsidRPr="003D2DE8" w14:paraId="7279C2C8"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100F4C2D" w14:textId="77777777" w:rsidR="00A47039" w:rsidRPr="003D2DE8" w:rsidRDefault="00A47039" w:rsidP="00436054">
            <w:pPr>
              <w:pStyle w:val="Tekstpodstawowy"/>
              <w:numPr>
                <w:ilvl w:val="0"/>
                <w:numId w:val="109"/>
              </w:numPr>
              <w:jc w:val="left"/>
              <w:rPr>
                <w:rFonts w:asciiTheme="minorHAnsi" w:hAnsiTheme="minorHAnsi" w:cstheme="minorHAnsi"/>
              </w:rPr>
            </w:pPr>
          </w:p>
        </w:tc>
        <w:tc>
          <w:tcPr>
            <w:tcW w:w="8811" w:type="dxa"/>
          </w:tcPr>
          <w:p w14:paraId="35EA2427" w14:textId="664E7CEC" w:rsidR="00A47039" w:rsidRPr="003D2DE8" w:rsidRDefault="00A47039" w:rsidP="00436054">
            <w:pPr>
              <w:spacing w:after="0" w:line="240" w:lineRule="auto"/>
              <w:jc w:val="left"/>
            </w:pPr>
            <w:r>
              <w:t>W przypadku stwierdzenia przez Zamawiającego, iż osoba prowadząca szkolenie nie posiada odpowiednich kompetencji, lub sposób przekazywania wiedzy jest niezrozumiały dla uczestników szkolenia, Wykonawca zobowiązany jest na Wniosek Zamawiającego do zmiany osoby prowadzącej szkolenie.</w:t>
            </w:r>
          </w:p>
        </w:tc>
      </w:tr>
      <w:tr w:rsidR="003D2DE8" w:rsidRPr="003D2DE8" w14:paraId="3D112335" w14:textId="77777777" w:rsidTr="001C1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Pr>
          <w:p w14:paraId="0A4D18F5" w14:textId="77777777" w:rsidR="00684FE3" w:rsidRPr="003D2DE8" w:rsidRDefault="00684FE3" w:rsidP="00436054">
            <w:pPr>
              <w:pStyle w:val="Tekstpodstawowy"/>
              <w:numPr>
                <w:ilvl w:val="0"/>
                <w:numId w:val="109"/>
              </w:numPr>
              <w:jc w:val="left"/>
              <w:rPr>
                <w:rFonts w:asciiTheme="minorHAnsi" w:hAnsiTheme="minorHAnsi" w:cstheme="minorHAnsi"/>
              </w:rPr>
            </w:pPr>
          </w:p>
        </w:tc>
        <w:tc>
          <w:tcPr>
            <w:tcW w:w="8811" w:type="dxa"/>
          </w:tcPr>
          <w:p w14:paraId="4AC32FE4" w14:textId="2893A7C1" w:rsidR="00684FE3" w:rsidRPr="003D2DE8" w:rsidRDefault="00684FE3" w:rsidP="00436054">
            <w:pPr>
              <w:spacing w:after="0" w:line="240" w:lineRule="auto"/>
              <w:jc w:val="left"/>
              <w:rPr>
                <w:rFonts w:cstheme="minorHAnsi"/>
                <w:szCs w:val="20"/>
              </w:rPr>
            </w:pPr>
            <w:r w:rsidRPr="003D2DE8">
              <w:t>Po podpisaniu umowy wdrożeniowej Wykonawca przedstawi propozycję harmonogramu szkoleń</w:t>
            </w:r>
          </w:p>
        </w:tc>
      </w:tr>
    </w:tbl>
    <w:p w14:paraId="03EFEFD8" w14:textId="593D2BF3" w:rsidR="003C4328" w:rsidRPr="003D2DE8" w:rsidRDefault="003C4328" w:rsidP="001929E5">
      <w:pPr>
        <w:spacing w:line="240" w:lineRule="auto"/>
      </w:pPr>
    </w:p>
    <w:p w14:paraId="3443A32F" w14:textId="01530977" w:rsidR="008E3E35" w:rsidRPr="003D2DE8" w:rsidRDefault="008E3E35" w:rsidP="00010FC4">
      <w:pPr>
        <w:pStyle w:val="Nagwek1"/>
      </w:pPr>
      <w:r w:rsidRPr="003D2DE8">
        <w:t>Przepływ danych pomiędzy modułami systemu HIS</w:t>
      </w:r>
    </w:p>
    <w:tbl>
      <w:tblPr>
        <w:tblW w:w="5434" w:type="pct"/>
        <w:tblInd w:w="-72" w:type="dxa"/>
        <w:tblCellMar>
          <w:left w:w="70" w:type="dxa"/>
          <w:right w:w="70" w:type="dxa"/>
        </w:tblCellMar>
        <w:tblLook w:val="00A0" w:firstRow="1" w:lastRow="0" w:firstColumn="1" w:lastColumn="0" w:noHBand="0" w:noVBand="0"/>
      </w:tblPr>
      <w:tblGrid>
        <w:gridCol w:w="512"/>
        <w:gridCol w:w="9337"/>
      </w:tblGrid>
      <w:tr w:rsidR="003D2DE8" w:rsidRPr="003D2DE8" w14:paraId="2A2F0B26" w14:textId="77777777" w:rsidTr="003136C4">
        <w:trPr>
          <w:trHeight w:val="490"/>
          <w:tblHeader/>
        </w:trPr>
        <w:tc>
          <w:tcPr>
            <w:tcW w:w="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7FF71" w14:textId="77777777" w:rsidR="008E3E35" w:rsidRPr="003D2DE8" w:rsidRDefault="008E3E35" w:rsidP="00436054">
            <w:pPr>
              <w:spacing w:after="0" w:line="240" w:lineRule="auto"/>
              <w:jc w:val="left"/>
              <w:rPr>
                <w:rFonts w:cstheme="minorHAnsi"/>
                <w:szCs w:val="20"/>
              </w:rPr>
            </w:pPr>
            <w:r w:rsidRPr="003D2DE8">
              <w:rPr>
                <w:rFonts w:cstheme="minorHAnsi"/>
                <w:szCs w:val="20"/>
              </w:rPr>
              <w:t>Lp.</w:t>
            </w:r>
          </w:p>
        </w:tc>
        <w:tc>
          <w:tcPr>
            <w:tcW w:w="4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F62D2" w14:textId="77777777" w:rsidR="008E3E35" w:rsidRPr="003D2DE8" w:rsidRDefault="008E3E35" w:rsidP="00436054">
            <w:pPr>
              <w:spacing w:after="0" w:line="240" w:lineRule="auto"/>
              <w:jc w:val="left"/>
              <w:rPr>
                <w:rFonts w:cstheme="minorHAnsi"/>
                <w:b/>
                <w:bCs/>
                <w:iCs/>
                <w:szCs w:val="20"/>
              </w:rPr>
            </w:pPr>
            <w:r w:rsidRPr="003D2DE8">
              <w:rPr>
                <w:rFonts w:cstheme="minorHAnsi"/>
                <w:b/>
                <w:szCs w:val="20"/>
              </w:rPr>
              <w:t>Nazwa wymagania</w:t>
            </w:r>
          </w:p>
        </w:tc>
      </w:tr>
      <w:tr w:rsidR="003D2DE8" w:rsidRPr="003D2DE8" w14:paraId="5BA3D631"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69CB8A31"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40816E64" w14:textId="77777777" w:rsidR="008E3E35" w:rsidRPr="003D2DE8" w:rsidRDefault="008E3E35" w:rsidP="00436054">
            <w:pPr>
              <w:spacing w:after="0" w:line="240" w:lineRule="auto"/>
              <w:jc w:val="left"/>
              <w:rPr>
                <w:rFonts w:cstheme="minorHAnsi"/>
                <w:szCs w:val="20"/>
              </w:rPr>
            </w:pPr>
            <w:r w:rsidRPr="003D2DE8">
              <w:rPr>
                <w:rFonts w:cstheme="minorHAnsi"/>
                <w:szCs w:val="20"/>
              </w:rPr>
              <w:t>Wymagana jest możliwość zlecania z Ruchu chorych tj. z oddziału/izby przyjęć oraz gabinetu lekarskiego:</w:t>
            </w:r>
          </w:p>
          <w:p w14:paraId="4074BE15" w14:textId="77777777" w:rsidR="008E3E35" w:rsidRPr="003D2DE8" w:rsidRDefault="008E3E35" w:rsidP="00436054">
            <w:pPr>
              <w:numPr>
                <w:ilvl w:val="0"/>
                <w:numId w:val="12"/>
              </w:numPr>
              <w:spacing w:after="0" w:line="240" w:lineRule="auto"/>
              <w:ind w:left="0" w:firstLine="0"/>
              <w:jc w:val="left"/>
              <w:rPr>
                <w:rFonts w:cstheme="minorHAnsi"/>
                <w:szCs w:val="20"/>
              </w:rPr>
            </w:pPr>
            <w:r w:rsidRPr="003D2DE8">
              <w:rPr>
                <w:rFonts w:cstheme="minorHAnsi"/>
                <w:szCs w:val="20"/>
              </w:rPr>
              <w:t>podania leku / kroplówki / chemioterapii, zabiegu, badania diagnostycznego,  konsultacji, diety;</w:t>
            </w:r>
          </w:p>
          <w:p w14:paraId="59ACF79B" w14:textId="77777777" w:rsidR="008E3E35" w:rsidRPr="003D2DE8" w:rsidRDefault="008E3E35" w:rsidP="00436054">
            <w:pPr>
              <w:numPr>
                <w:ilvl w:val="0"/>
                <w:numId w:val="12"/>
              </w:numPr>
              <w:spacing w:after="0" w:line="240" w:lineRule="auto"/>
              <w:ind w:left="0" w:firstLine="0"/>
              <w:jc w:val="left"/>
              <w:rPr>
                <w:rFonts w:cstheme="minorHAnsi"/>
                <w:szCs w:val="20"/>
              </w:rPr>
            </w:pPr>
            <w:r w:rsidRPr="003D2DE8">
              <w:rPr>
                <w:rFonts w:cstheme="minorHAnsi"/>
                <w:szCs w:val="20"/>
              </w:rPr>
              <w:t>wystawienie zlecenia powinno nieść kompletne informacje, niezbędne do jego wykonania;</w:t>
            </w:r>
          </w:p>
        </w:tc>
      </w:tr>
      <w:tr w:rsidR="003D2DE8" w:rsidRPr="003D2DE8" w14:paraId="548D6A67"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375CEA52"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02962170" w14:textId="77777777" w:rsidR="008E3E35" w:rsidRPr="003D2DE8" w:rsidRDefault="008E3E35" w:rsidP="00436054">
            <w:pPr>
              <w:spacing w:after="0" w:line="240" w:lineRule="auto"/>
              <w:jc w:val="left"/>
              <w:rPr>
                <w:rFonts w:cstheme="minorHAnsi"/>
                <w:szCs w:val="20"/>
              </w:rPr>
            </w:pPr>
            <w:r w:rsidRPr="003D2DE8">
              <w:rPr>
                <w:rFonts w:cstheme="minorHAnsi"/>
                <w:szCs w:val="20"/>
              </w:rPr>
              <w:t>W Pracowni Patomorfologii, Przychodni, Rehabilitacji wymagany jest wgląd w wyniki badań wykonanych na skutek realizacji zleceń. Treść i format wyniku powinien być zgodny z formatem w jakim wynik został opisany w jednostce realizującej badanie, np. w oparciu o specjalizowany formularz.</w:t>
            </w:r>
          </w:p>
        </w:tc>
      </w:tr>
      <w:tr w:rsidR="003D2DE8" w:rsidRPr="003D2DE8" w14:paraId="52F029C6"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5037CB69"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07834B66" w14:textId="77777777" w:rsidR="008E3E35" w:rsidRPr="003D2DE8" w:rsidRDefault="008E3E35" w:rsidP="00436054">
            <w:pPr>
              <w:spacing w:after="0" w:line="240" w:lineRule="auto"/>
              <w:jc w:val="left"/>
              <w:rPr>
                <w:rFonts w:cstheme="minorHAnsi"/>
                <w:szCs w:val="20"/>
              </w:rPr>
            </w:pPr>
            <w:r w:rsidRPr="003D2DE8">
              <w:rPr>
                <w:rFonts w:cstheme="minorHAnsi"/>
                <w:szCs w:val="20"/>
              </w:rPr>
              <w:t>W Pracowni Patomorfologii, Przychodni, Rehabilitacji wymagana jest możliwość automatycznego wydruku skierowania na podstawie wystawionego zlecenia/zestawu zleceń.</w:t>
            </w:r>
          </w:p>
        </w:tc>
      </w:tr>
      <w:tr w:rsidR="003D2DE8" w:rsidRPr="003D2DE8" w14:paraId="06D26534"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627F60BA"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4BAEAA91"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W Pracowni, Przychodni, Rehabilitacji wymagana jest możliwość zlecania/odbierania wyników badań laboratoryjnych, diagnostycznych. </w:t>
            </w:r>
          </w:p>
        </w:tc>
      </w:tr>
      <w:tr w:rsidR="003D2DE8" w:rsidRPr="003D2DE8" w14:paraId="511973EB"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50813E47"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093F0117"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Zakażenia Szpitalne - jest możliwość ewidencji karty zakażenia bezpośrednio z poziomu modułu Ruch Chorych, Oddział.  </w:t>
            </w:r>
          </w:p>
        </w:tc>
      </w:tr>
      <w:tr w:rsidR="003D2DE8" w:rsidRPr="003D2DE8" w14:paraId="1B1FD96A"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5880F0C9"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65A236DE" w14:textId="77777777" w:rsidR="008E3E35" w:rsidRPr="003D2DE8" w:rsidRDefault="008E3E35" w:rsidP="00436054">
            <w:pPr>
              <w:spacing w:after="0" w:line="240" w:lineRule="auto"/>
              <w:jc w:val="left"/>
              <w:rPr>
                <w:rFonts w:cstheme="minorHAnsi"/>
                <w:szCs w:val="20"/>
              </w:rPr>
            </w:pPr>
            <w:r w:rsidRPr="003D2DE8">
              <w:rPr>
                <w:rFonts w:cstheme="minorHAnsi"/>
                <w:szCs w:val="20"/>
              </w:rPr>
              <w:t>Istnieje możliwość automatycznego przesyłania zleceń  z przypisanymi danymi o próbce z modułu Ruch chorych do systemu Laboratorium.</w:t>
            </w:r>
          </w:p>
        </w:tc>
      </w:tr>
      <w:tr w:rsidR="003D2DE8" w:rsidRPr="003D2DE8" w14:paraId="5925804F"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2FE4672A"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68567DD0" w14:textId="77777777" w:rsidR="008E3E35" w:rsidRPr="003D2DE8" w:rsidRDefault="008E3E35" w:rsidP="00436054">
            <w:pPr>
              <w:spacing w:after="0" w:line="240" w:lineRule="auto"/>
              <w:jc w:val="left"/>
              <w:rPr>
                <w:rFonts w:cstheme="minorHAnsi"/>
                <w:szCs w:val="20"/>
              </w:rPr>
            </w:pPr>
            <w:r w:rsidRPr="003D2DE8">
              <w:rPr>
                <w:rFonts w:cstheme="minorHAnsi"/>
                <w:szCs w:val="20"/>
              </w:rPr>
              <w:t>Z modułu Przychodnia Gabinet wymagana jest możliwość kierowania pacjenta bezpośrednio na izbę przyjęć w module Ruch Chorych.</w:t>
            </w:r>
          </w:p>
        </w:tc>
      </w:tr>
      <w:tr w:rsidR="003D2DE8" w:rsidRPr="003D2DE8" w14:paraId="394CBC13"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0EB8382F"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4C50229D" w14:textId="77777777" w:rsidR="008E3E35" w:rsidRPr="003D2DE8" w:rsidRDefault="008E3E35" w:rsidP="00436054">
            <w:pPr>
              <w:spacing w:after="0" w:line="240" w:lineRule="auto"/>
              <w:jc w:val="left"/>
              <w:rPr>
                <w:rFonts w:cstheme="minorHAnsi"/>
                <w:szCs w:val="20"/>
              </w:rPr>
            </w:pPr>
            <w:r w:rsidRPr="003D2DE8">
              <w:rPr>
                <w:rFonts w:cstheme="minorHAnsi"/>
                <w:szCs w:val="20"/>
              </w:rPr>
              <w:t>Z modułu Przychodnia Gabinet możliwość walidacji, czy pacjent zgłaszający się do gabinetu nie ma obecnie aktywnego pobytu na oddziale w module Ruch chorych</w:t>
            </w:r>
          </w:p>
        </w:tc>
      </w:tr>
      <w:tr w:rsidR="003D2DE8" w:rsidRPr="003D2DE8" w14:paraId="2210E539"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4FD7F2FA"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2A914500" w14:textId="77777777" w:rsidR="008E3E35" w:rsidRPr="003D2DE8" w:rsidRDefault="008E3E35" w:rsidP="00436054">
            <w:pPr>
              <w:spacing w:after="0" w:line="240" w:lineRule="auto"/>
              <w:jc w:val="left"/>
              <w:rPr>
                <w:rFonts w:cstheme="minorHAnsi"/>
                <w:szCs w:val="20"/>
              </w:rPr>
            </w:pPr>
            <w:r w:rsidRPr="003D2DE8">
              <w:rPr>
                <w:rFonts w:cstheme="minorHAnsi"/>
                <w:szCs w:val="20"/>
              </w:rPr>
              <w:t>W module Przychodnia Gabinet, odnotowanie podania leku/szczepionki z automatycznym pomniejszeniem stanów magazynowych apteczki podręcznej.</w:t>
            </w:r>
          </w:p>
        </w:tc>
      </w:tr>
      <w:tr w:rsidR="003D2DE8" w:rsidRPr="003D2DE8" w14:paraId="63D34ABD"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7D367579"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2D45A4E2" w14:textId="77777777" w:rsidR="008E3E35" w:rsidRPr="003D2DE8" w:rsidRDefault="008E3E35" w:rsidP="00436054">
            <w:pPr>
              <w:spacing w:after="0" w:line="240" w:lineRule="auto"/>
              <w:jc w:val="left"/>
              <w:rPr>
                <w:rFonts w:cstheme="minorHAnsi"/>
                <w:szCs w:val="20"/>
              </w:rPr>
            </w:pPr>
            <w:r w:rsidRPr="003D2DE8">
              <w:rPr>
                <w:rFonts w:cstheme="minorHAnsi"/>
                <w:szCs w:val="20"/>
              </w:rPr>
              <w:t>W modułach Ruch chorych(izba przyjęć, oddział), Pracownia Diagnostyczna, Pracownia Patomorfologii, Przychodnia, Rehabilitacja czy Blok operacyjny powinien być wgląd we wcześniejsze pobyty pacjenta we wszystkich jednostkach szpitala.</w:t>
            </w:r>
          </w:p>
        </w:tc>
      </w:tr>
      <w:tr w:rsidR="003D2DE8" w:rsidRPr="003D2DE8" w14:paraId="0B7FFC11"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3BE7304B"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2F347BD9" w14:textId="77777777" w:rsidR="008E3E35" w:rsidRPr="003D2DE8" w:rsidRDefault="008E3E35" w:rsidP="00436054">
            <w:pPr>
              <w:spacing w:after="0" w:line="240" w:lineRule="auto"/>
              <w:jc w:val="left"/>
              <w:rPr>
                <w:rFonts w:cstheme="minorHAnsi"/>
                <w:szCs w:val="20"/>
              </w:rPr>
            </w:pPr>
            <w:r w:rsidRPr="003D2DE8">
              <w:rPr>
                <w:rFonts w:cstheme="minorHAnsi"/>
                <w:szCs w:val="20"/>
              </w:rPr>
              <w:t>W modułach Ruch chorych(izba przyjęć, oddział), Pracownia Diagnostyczna, Przychodnia, Rehabilitacja czy Blok operacyjny powinien być możliwy wgląd do wyników badań pacjenta, wykonanych zarówno podczas aktualnego pobytu, jak i wcześniejszych pobytów również w innych jednostkach organizacyjnych szpitala.</w:t>
            </w:r>
          </w:p>
        </w:tc>
      </w:tr>
      <w:tr w:rsidR="003D2DE8" w:rsidRPr="003D2DE8" w14:paraId="6812404F"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47F5CF8C"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3C28109E"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 Z modułu Laboratorium możliwość przesłania wyników badań laboratoryjnych  w formie dokumentacji formularzowej, do modułu Ruch chorych, Przychodnia.</w:t>
            </w:r>
          </w:p>
        </w:tc>
      </w:tr>
      <w:tr w:rsidR="003D2DE8" w:rsidRPr="003D2DE8" w14:paraId="04BFB9C0"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1F39F868"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0DFB823B" w14:textId="77777777" w:rsidR="008E3E35" w:rsidRPr="003D2DE8" w:rsidRDefault="008E3E35" w:rsidP="00436054">
            <w:pPr>
              <w:spacing w:after="0" w:line="240" w:lineRule="auto"/>
              <w:jc w:val="left"/>
              <w:rPr>
                <w:rFonts w:cstheme="minorHAnsi"/>
                <w:szCs w:val="20"/>
              </w:rPr>
            </w:pPr>
            <w:r w:rsidRPr="003D2DE8">
              <w:rPr>
                <w:rFonts w:cstheme="minorHAnsi"/>
                <w:szCs w:val="20"/>
              </w:rPr>
              <w:t>Możliwość dowolnej  rozbudowy modułów Blok Operacyjny, Zakażenia szpitalne, Ruch chorych,  Pracownia, Przychodnia, Rehabilitacja o wybrane formularze, wykorzystując dane z modułu  Dokumentacja Medyczna.</w:t>
            </w:r>
          </w:p>
        </w:tc>
      </w:tr>
      <w:tr w:rsidR="003D2DE8" w:rsidRPr="003D2DE8" w14:paraId="0C626DF1"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4A45A396"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6CA18B1B" w14:textId="77777777" w:rsidR="008E3E35" w:rsidRPr="003D2DE8" w:rsidRDefault="008E3E35" w:rsidP="00436054">
            <w:pPr>
              <w:spacing w:after="0" w:line="240" w:lineRule="auto"/>
              <w:jc w:val="left"/>
              <w:rPr>
                <w:rFonts w:cstheme="minorHAnsi"/>
                <w:szCs w:val="20"/>
              </w:rPr>
            </w:pPr>
            <w:r w:rsidRPr="003D2DE8">
              <w:rPr>
                <w:rFonts w:cstheme="minorHAnsi"/>
                <w:szCs w:val="20"/>
              </w:rPr>
              <w:t xml:space="preserve">System ma mieć możliwość obsługi funkcjonalności Indywidualnego Konta Pacjenta. Personel planujący/realizujący wizytę ma mieć wgląd w informacje o saldzie konta pacjenta w tym do informacji o niedozwolonym zadłużeniu. </w:t>
            </w:r>
          </w:p>
        </w:tc>
      </w:tr>
      <w:tr w:rsidR="003D2DE8" w:rsidRPr="003D2DE8" w14:paraId="36CA25E0" w14:textId="77777777" w:rsidTr="003136C4">
        <w:trPr>
          <w:trHeight w:val="228"/>
        </w:trPr>
        <w:tc>
          <w:tcPr>
            <w:tcW w:w="260" w:type="pct"/>
            <w:tcBorders>
              <w:top w:val="single" w:sz="4" w:space="0" w:color="auto"/>
              <w:left w:val="single" w:sz="4" w:space="0" w:color="auto"/>
              <w:bottom w:val="single" w:sz="4" w:space="0" w:color="auto"/>
              <w:right w:val="single" w:sz="4" w:space="0" w:color="auto"/>
            </w:tcBorders>
            <w:vAlign w:val="center"/>
          </w:tcPr>
          <w:p w14:paraId="37207604" w14:textId="77777777" w:rsidR="008E3E35" w:rsidRPr="003D2DE8" w:rsidRDefault="008E3E35" w:rsidP="00436054">
            <w:pPr>
              <w:numPr>
                <w:ilvl w:val="0"/>
                <w:numId w:val="15"/>
              </w:numPr>
              <w:spacing w:after="0" w:line="240" w:lineRule="auto"/>
              <w:jc w:val="left"/>
              <w:rPr>
                <w:rFonts w:cstheme="minorHAnsi"/>
                <w:szCs w:val="20"/>
              </w:rPr>
            </w:pPr>
          </w:p>
        </w:tc>
        <w:tc>
          <w:tcPr>
            <w:tcW w:w="4740" w:type="pct"/>
            <w:tcBorders>
              <w:top w:val="single" w:sz="4" w:space="0" w:color="auto"/>
              <w:left w:val="single" w:sz="4" w:space="0" w:color="auto"/>
              <w:bottom w:val="single" w:sz="4" w:space="0" w:color="auto"/>
              <w:right w:val="single" w:sz="4" w:space="0" w:color="auto"/>
            </w:tcBorders>
            <w:vAlign w:val="center"/>
          </w:tcPr>
          <w:p w14:paraId="735C4B85" w14:textId="77777777" w:rsidR="008E3E35" w:rsidRPr="003D2DE8" w:rsidRDefault="008E3E35" w:rsidP="00436054">
            <w:pPr>
              <w:spacing w:after="0" w:line="240" w:lineRule="auto"/>
              <w:jc w:val="left"/>
              <w:rPr>
                <w:rFonts w:cstheme="minorHAnsi"/>
                <w:szCs w:val="20"/>
              </w:rPr>
            </w:pPr>
            <w:r w:rsidRPr="003D2DE8">
              <w:rPr>
                <w:rFonts w:cstheme="minorHAnsi"/>
                <w:szCs w:val="20"/>
              </w:rPr>
              <w:t>Z modułu Pracownia Patomorfologii, Przychodnia, Rehabilitacja możliwość ewidencji i wgląd w listę bieżących hospitalizacji dla pacjentów hospitalizowanych na oddziałach tj. w module Ruch chorych.</w:t>
            </w:r>
          </w:p>
        </w:tc>
      </w:tr>
    </w:tbl>
    <w:p w14:paraId="2C141FC0" w14:textId="77777777" w:rsidR="00AB43A2" w:rsidRPr="003D2DE8" w:rsidRDefault="00AB43A2" w:rsidP="001929E5">
      <w:pPr>
        <w:spacing w:line="240" w:lineRule="auto"/>
      </w:pPr>
    </w:p>
    <w:p w14:paraId="14E6C505" w14:textId="5CE7E5D0" w:rsidR="00BF090B" w:rsidRPr="003D2DE8" w:rsidRDefault="00BF090B" w:rsidP="00010FC4">
      <w:pPr>
        <w:pStyle w:val="Nagwek1"/>
      </w:pPr>
      <w:r w:rsidRPr="003D2DE8">
        <w:t>Warunki organizacyjne przeprowadzenia integracji i migracji</w:t>
      </w:r>
    </w:p>
    <w:p w14:paraId="08AE4DEF"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Zamawiający oświadcza, iż zgodnie z wiążącą go umową licencyjną z twórcami posiadanych systemów informatycznych, nie jest w posiadaniu kodów źródłowych modułów tych systemów.</w:t>
      </w:r>
    </w:p>
    <w:p w14:paraId="21F0724A"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Uzyskanie opisów interfejsów lub innych sposobów wymiany danych do integracji z wymienionymi w SWZ systemami oraz określenie wykonawcy lub wykonawców tych integracji oraz migracji danych jest obowiązkiem Wykonawcy.</w:t>
      </w:r>
    </w:p>
    <w:p w14:paraId="205D37A8"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Wszelkie operacje na bazach danych niezbędne do przeniesienia danych do oferowanego systemu są po stronie Wykonawcy.</w:t>
      </w:r>
    </w:p>
    <w:p w14:paraId="332CF968"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Ustalenie kosztów integracji z systemami posiadanymi przez Zamawiającego oraz migracji danych jest obowiązkiem Wykonawcy.</w:t>
      </w:r>
    </w:p>
    <w:p w14:paraId="5F68C84C"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Koszty integracji i migracji są częścią ceny, składanej przez Wykonawcę, oferty na Wdrożenie oprogramowania. Wykonawca zobowiązany jest uwzględnić w ofercie pełny koszt wykonania integracji uwzględniający również, o ile będzie to konieczne, wykonanie modyfikacji interfejsów wymiany danych posiadanych systemów oraz zakup niezbędnych do integracji licencji a także migracji danych.</w:t>
      </w:r>
    </w:p>
    <w:p w14:paraId="51D8EA51"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Zamawiający dopuszcza na podstawie art.75 ust.2 pkt 3 ustawy z dnia 4 lutego 1994 r. Prawo autorskie (Dz.U. 2022 r, , poz.2509) - konieczność dokonania przez Wykonawcę dekompilacji modułów systemów, dotychczas wykorzystywanych przez Zamawiającego, poprzez zwielokrotnienie kodu lub tłumaczenie jego formy w rozumieniu art.74 ust.4 pkt 1 i 2 ustawy Prawo autorskie , jeżeli będzie to niezbędne do uzyskania informacji koniecznych do osiągnięcia współdziałania posiadanego oprogramowania z dostarczonym w ramach realizacji zamówienia. Wykonawca będzie zobowiązany wykonać czynności dekompilacyjne na własny koszt i ryzyko, w pełnym koniecznym zakresie z zastrzeżeniem, że czynności te będą odnosiły się tylko do tych części modułów systemów zamawiającego, które będą niezbędne do osiągnięcia współdziałania tych modułów z modułami dostarczonymi przez Wykonawcę, a uzyskane informacje nie będą:</w:t>
      </w:r>
    </w:p>
    <w:p w14:paraId="09A2160C" w14:textId="77777777" w:rsidR="00162AC5" w:rsidRPr="00A47039" w:rsidRDefault="00162AC5" w:rsidP="001929E5">
      <w:pPr>
        <w:pStyle w:val="Tekstpodstawowy"/>
        <w:widowControl w:val="0"/>
        <w:numPr>
          <w:ilvl w:val="0"/>
          <w:numId w:val="33"/>
        </w:numPr>
        <w:autoSpaceDE w:val="0"/>
        <w:autoSpaceDN w:val="0"/>
        <w:ind w:left="1418"/>
        <w:rPr>
          <w:rFonts w:asciiTheme="minorHAnsi" w:hAnsiTheme="minorHAnsi" w:cstheme="minorHAnsi"/>
          <w:sz w:val="22"/>
          <w:szCs w:val="22"/>
        </w:rPr>
      </w:pPr>
      <w:r w:rsidRPr="00A47039">
        <w:rPr>
          <w:rFonts w:asciiTheme="minorHAnsi" w:hAnsiTheme="minorHAnsi" w:cstheme="minorHAnsi"/>
          <w:sz w:val="22"/>
          <w:szCs w:val="22"/>
        </w:rPr>
        <w:t>wykorzystane do innych celów niż osiągnięcie współdziałania niezależnie stworzonego programu komputerowego;</w:t>
      </w:r>
    </w:p>
    <w:p w14:paraId="2A347E10" w14:textId="77777777" w:rsidR="00162AC5" w:rsidRPr="00A47039" w:rsidRDefault="00162AC5" w:rsidP="001929E5">
      <w:pPr>
        <w:pStyle w:val="Tekstpodstawowy"/>
        <w:widowControl w:val="0"/>
        <w:numPr>
          <w:ilvl w:val="0"/>
          <w:numId w:val="33"/>
        </w:numPr>
        <w:autoSpaceDE w:val="0"/>
        <w:autoSpaceDN w:val="0"/>
        <w:ind w:left="1418"/>
        <w:rPr>
          <w:rFonts w:asciiTheme="minorHAnsi" w:hAnsiTheme="minorHAnsi" w:cstheme="minorHAnsi"/>
          <w:sz w:val="22"/>
          <w:szCs w:val="22"/>
        </w:rPr>
      </w:pPr>
      <w:r w:rsidRPr="00A47039">
        <w:rPr>
          <w:rFonts w:asciiTheme="minorHAnsi" w:hAnsiTheme="minorHAnsi" w:cstheme="minorHAnsi"/>
          <w:sz w:val="22"/>
          <w:szCs w:val="22"/>
        </w:rPr>
        <w:t>przekazane innym osobom, chyba że jest to niezbędne do osiągnięcia współdziałania niezależnie stworzonego programu komputerowego;</w:t>
      </w:r>
    </w:p>
    <w:p w14:paraId="3AD4EC07" w14:textId="77777777" w:rsidR="00162AC5" w:rsidRPr="00A47039" w:rsidRDefault="00162AC5" w:rsidP="001929E5">
      <w:pPr>
        <w:pStyle w:val="Tekstpodstawowy"/>
        <w:widowControl w:val="0"/>
        <w:numPr>
          <w:ilvl w:val="0"/>
          <w:numId w:val="33"/>
        </w:numPr>
        <w:autoSpaceDE w:val="0"/>
        <w:autoSpaceDN w:val="0"/>
        <w:ind w:left="1418"/>
        <w:rPr>
          <w:rFonts w:asciiTheme="minorHAnsi" w:hAnsiTheme="minorHAnsi" w:cstheme="minorHAnsi"/>
          <w:sz w:val="22"/>
          <w:szCs w:val="22"/>
        </w:rPr>
      </w:pPr>
      <w:r w:rsidRPr="00A47039">
        <w:rPr>
          <w:rFonts w:asciiTheme="minorHAnsi" w:hAnsiTheme="minorHAnsi" w:cstheme="minorHAnsi"/>
          <w:sz w:val="22"/>
          <w:szCs w:val="22"/>
        </w:rPr>
        <w:t>wykorzystane do rozwijania, wytwarzania lub wprowadzania do obrotu programu komputerowego</w:t>
      </w:r>
    </w:p>
    <w:p w14:paraId="156F9592" w14:textId="77777777" w:rsidR="00162AC5" w:rsidRPr="00A47039" w:rsidRDefault="00162AC5" w:rsidP="001929E5">
      <w:pPr>
        <w:pStyle w:val="Tekstpodstawowy"/>
        <w:widowControl w:val="0"/>
        <w:numPr>
          <w:ilvl w:val="0"/>
          <w:numId w:val="33"/>
        </w:numPr>
        <w:autoSpaceDE w:val="0"/>
        <w:autoSpaceDN w:val="0"/>
        <w:ind w:left="1418"/>
        <w:rPr>
          <w:rFonts w:asciiTheme="minorHAnsi" w:hAnsiTheme="minorHAnsi" w:cstheme="minorHAnsi"/>
          <w:sz w:val="22"/>
          <w:szCs w:val="22"/>
        </w:rPr>
      </w:pPr>
      <w:r w:rsidRPr="00A47039">
        <w:rPr>
          <w:rFonts w:asciiTheme="minorHAnsi" w:hAnsiTheme="minorHAnsi" w:cstheme="minorHAnsi"/>
          <w:sz w:val="22"/>
          <w:szCs w:val="22"/>
        </w:rPr>
        <w:t>istotnie podobnej formie wyrażenia lub do innych czynności naruszających prawa autorskie.</w:t>
      </w:r>
    </w:p>
    <w:p w14:paraId="74C9D163"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 xml:space="preserve">Informacje uzyskane przez Wykonawcę w toku wykonania czynności, o których mowa w art.75 ust.2 pkt 3 ustawy Prawo autorskie stanowią tajemnicę przedsiębiorstwa, w rozumieniu Ustawy o zwalczaniu nieuczciwej konkurencji z dnia 16 kwietnia 1993 </w:t>
      </w:r>
      <w:proofErr w:type="spellStart"/>
      <w:r w:rsidRPr="003D2DE8">
        <w:rPr>
          <w:rFonts w:cstheme="minorHAnsi"/>
          <w:szCs w:val="20"/>
        </w:rPr>
        <w:t>r.i</w:t>
      </w:r>
      <w:proofErr w:type="spellEnd"/>
      <w:r w:rsidRPr="003D2DE8">
        <w:rPr>
          <w:rFonts w:cstheme="minorHAnsi"/>
          <w:szCs w:val="20"/>
        </w:rPr>
        <w:t xml:space="preserve"> podlegają ochronie w niej przewidzianej.</w:t>
      </w:r>
    </w:p>
    <w:p w14:paraId="7D72AA83" w14:textId="77777777" w:rsidR="00162AC5" w:rsidRPr="003D2DE8" w:rsidRDefault="00162AC5" w:rsidP="001929E5">
      <w:pPr>
        <w:numPr>
          <w:ilvl w:val="0"/>
          <w:numId w:val="11"/>
        </w:numPr>
        <w:spacing w:after="0" w:line="240" w:lineRule="auto"/>
        <w:ind w:left="993" w:hanging="284"/>
        <w:rPr>
          <w:rFonts w:cstheme="minorHAnsi"/>
          <w:szCs w:val="20"/>
        </w:rPr>
      </w:pPr>
      <w:r w:rsidRPr="003D2DE8">
        <w:rPr>
          <w:rFonts w:cstheme="minorHAnsi"/>
          <w:szCs w:val="20"/>
        </w:rPr>
        <w:t>Na prośbę Wykonawcy, Zamawiający umożliwi Wykonawcy dostęp do baz danych posiadanych systemów informatycznych wymienianych, udzieli wsparcia Wykonawcy w dokonaniu integracji oraz migracji danych, poprzez nadanie wskazanym pracownikom Wykonawcy niezbędnych uprawnień do pracy w systemie oraz przekaże Wykonawcy posiadane instrukcje obsługi. Dostęp do bazy danych będzie udostępniany o ile producent tego systemu zawarł w licencji taką możliwość. Wykonawca ponosi odpowiedzialność za ewentualne szkody, wyrządzone przez jego pracowników w trakcie prac integracyjnych i migracyjnych.</w:t>
      </w:r>
    </w:p>
    <w:p w14:paraId="11B9318B" w14:textId="77777777" w:rsidR="00162AC5" w:rsidRPr="003D2DE8" w:rsidRDefault="00162AC5" w:rsidP="001929E5">
      <w:pPr>
        <w:spacing w:line="240" w:lineRule="auto"/>
      </w:pPr>
    </w:p>
    <w:p w14:paraId="03B29D99" w14:textId="645D1411" w:rsidR="00BF090B" w:rsidRPr="003D2DE8" w:rsidRDefault="00BF090B" w:rsidP="001929E5">
      <w:pPr>
        <w:pStyle w:val="Nagwek2"/>
        <w:spacing w:line="240" w:lineRule="auto"/>
      </w:pPr>
      <w:r w:rsidRPr="003D2DE8">
        <w:t>Integracja HIS z systemem PACS (posiadanym przez Szpital)</w:t>
      </w:r>
    </w:p>
    <w:tbl>
      <w:tblPr>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2"/>
        <w:gridCol w:w="9214"/>
      </w:tblGrid>
      <w:tr w:rsidR="003D2DE8" w:rsidRPr="003D2DE8" w14:paraId="059F864F" w14:textId="77777777" w:rsidTr="00AB43A2">
        <w:trPr>
          <w:tblHeader/>
        </w:trPr>
        <w:tc>
          <w:tcPr>
            <w:tcW w:w="562" w:type="dxa"/>
            <w:shd w:val="clear" w:color="C0C0C0" w:fill="BFBFBF" w:themeFill="background1" w:themeFillShade="BF"/>
          </w:tcPr>
          <w:p w14:paraId="7654AB07" w14:textId="77777777" w:rsidR="00BF090B" w:rsidRPr="003D2DE8" w:rsidRDefault="00BF090B" w:rsidP="00436054">
            <w:pPr>
              <w:spacing w:after="0" w:line="240" w:lineRule="auto"/>
              <w:jc w:val="center"/>
              <w:rPr>
                <w:rFonts w:cstheme="minorHAnsi"/>
                <w:b/>
                <w:bCs/>
                <w:szCs w:val="20"/>
              </w:rPr>
            </w:pPr>
            <w:bookmarkStart w:id="13" w:name="_Hlk153387702"/>
            <w:r w:rsidRPr="003D2DE8">
              <w:rPr>
                <w:rFonts w:cstheme="minorHAnsi"/>
                <w:b/>
                <w:bCs/>
                <w:szCs w:val="20"/>
              </w:rPr>
              <w:t>Lp.</w:t>
            </w:r>
          </w:p>
        </w:tc>
        <w:tc>
          <w:tcPr>
            <w:tcW w:w="9214" w:type="dxa"/>
            <w:shd w:val="clear" w:color="C0C0C0" w:fill="BFBFBF" w:themeFill="background1" w:themeFillShade="BF"/>
            <w:vAlign w:val="center"/>
          </w:tcPr>
          <w:p w14:paraId="29323171" w14:textId="77777777" w:rsidR="00BF090B" w:rsidRPr="003D2DE8" w:rsidRDefault="00BF090B" w:rsidP="00436054">
            <w:pPr>
              <w:spacing w:after="0" w:line="240" w:lineRule="auto"/>
              <w:jc w:val="center"/>
              <w:rPr>
                <w:rFonts w:cstheme="minorHAnsi"/>
                <w:b/>
                <w:bCs/>
                <w:szCs w:val="20"/>
              </w:rPr>
            </w:pPr>
            <w:r w:rsidRPr="003D2DE8">
              <w:rPr>
                <w:rFonts w:cstheme="minorHAnsi"/>
                <w:b/>
                <w:bCs/>
                <w:szCs w:val="20"/>
              </w:rPr>
              <w:t>Wymaganie</w:t>
            </w:r>
          </w:p>
        </w:tc>
      </w:tr>
      <w:tr w:rsidR="003D2DE8" w:rsidRPr="003D2DE8" w14:paraId="70C9CB6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8BD6D17"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60ECC8B" w14:textId="77777777" w:rsidR="00BF090B" w:rsidRPr="003D2DE8" w:rsidRDefault="00BF090B" w:rsidP="00436054">
            <w:pPr>
              <w:spacing w:after="0" w:line="240" w:lineRule="auto"/>
              <w:rPr>
                <w:rFonts w:cstheme="minorHAnsi"/>
                <w:b/>
                <w:bCs/>
                <w:szCs w:val="20"/>
              </w:rPr>
            </w:pPr>
            <w:r w:rsidRPr="003D2DE8">
              <w:rPr>
                <w:rFonts w:cstheme="minorHAnsi"/>
                <w:b/>
                <w:bCs/>
                <w:szCs w:val="20"/>
              </w:rPr>
              <w:t>Integracja HIS/RIS/PACS</w:t>
            </w:r>
          </w:p>
        </w:tc>
      </w:tr>
      <w:tr w:rsidR="003D2DE8" w:rsidRPr="003D2DE8" w14:paraId="2B3FC21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88C551B"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AA9B2DF" w14:textId="77777777" w:rsidR="00BF090B" w:rsidRPr="003D2DE8" w:rsidRDefault="00BF090B" w:rsidP="00436054">
            <w:pPr>
              <w:spacing w:after="0" w:line="240" w:lineRule="auto"/>
              <w:rPr>
                <w:rFonts w:cstheme="minorHAnsi"/>
                <w:b/>
                <w:bCs/>
                <w:szCs w:val="20"/>
              </w:rPr>
            </w:pPr>
            <w:r w:rsidRPr="003D2DE8">
              <w:rPr>
                <w:rFonts w:cstheme="minorHAnsi"/>
                <w:b/>
                <w:bCs/>
                <w:szCs w:val="20"/>
              </w:rPr>
              <w:t>Integracja z wykorzystaniem standardu HL7 lub/oraz z wykorzystaniem mechanizmów bazodanowych</w:t>
            </w:r>
          </w:p>
        </w:tc>
      </w:tr>
      <w:tr w:rsidR="003D2DE8" w:rsidRPr="003D2DE8" w14:paraId="05BE2C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806E013"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ACF1750" w14:textId="77777777" w:rsidR="00BF090B" w:rsidRPr="003D2DE8" w:rsidRDefault="00BF090B" w:rsidP="00436054">
            <w:pPr>
              <w:spacing w:after="0" w:line="240" w:lineRule="auto"/>
              <w:rPr>
                <w:rFonts w:cstheme="minorHAnsi"/>
                <w:b/>
                <w:bCs/>
                <w:szCs w:val="20"/>
              </w:rPr>
            </w:pPr>
            <w:r w:rsidRPr="003D2DE8">
              <w:rPr>
                <w:rFonts w:cstheme="minorHAnsi"/>
                <w:b/>
                <w:bCs/>
                <w:szCs w:val="20"/>
              </w:rPr>
              <w:t>Segmenty wspólne dla komunikatów wysyłanych przez HIS i RIS</w:t>
            </w:r>
          </w:p>
        </w:tc>
      </w:tr>
      <w:tr w:rsidR="003D2DE8" w:rsidRPr="003D2DE8" w14:paraId="1F005F6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BC9C562"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6A625AE" w14:textId="77777777" w:rsidR="00BF090B" w:rsidRPr="003D2DE8" w:rsidRDefault="00BF090B" w:rsidP="00436054">
            <w:pPr>
              <w:spacing w:after="0" w:line="240" w:lineRule="auto"/>
              <w:rPr>
                <w:rFonts w:cstheme="minorHAnsi"/>
                <w:szCs w:val="20"/>
              </w:rPr>
            </w:pPr>
            <w:r w:rsidRPr="003D2DE8">
              <w:rPr>
                <w:rFonts w:cstheme="minorHAnsi"/>
                <w:szCs w:val="20"/>
              </w:rPr>
              <w:t>Segment MSH - nagłówek komunikatu obejmujący:</w:t>
            </w:r>
          </w:p>
        </w:tc>
      </w:tr>
      <w:tr w:rsidR="003D2DE8" w:rsidRPr="003D2DE8" w14:paraId="16BDDD9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C58A810"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034701D"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Kod systemu nadawcy</w:t>
            </w:r>
          </w:p>
        </w:tc>
      </w:tr>
      <w:tr w:rsidR="003D2DE8" w:rsidRPr="003D2DE8" w14:paraId="62C99A7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CEA56D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511B140"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Kod systemu adresata</w:t>
            </w:r>
          </w:p>
        </w:tc>
      </w:tr>
      <w:tr w:rsidR="003D2DE8" w:rsidRPr="003D2DE8" w14:paraId="02FC19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B38E77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1144DDF"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data i czas utworzenia komunikatu</w:t>
            </w:r>
          </w:p>
        </w:tc>
      </w:tr>
      <w:tr w:rsidR="003D2DE8" w:rsidRPr="003D2DE8" w14:paraId="7ABD84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C79E3F2"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B2A8F06" w14:textId="77777777" w:rsidR="00BF090B" w:rsidRPr="003D2DE8" w:rsidRDefault="00BF090B" w:rsidP="00436054">
            <w:pPr>
              <w:spacing w:after="0" w:line="240" w:lineRule="auto"/>
              <w:rPr>
                <w:rFonts w:cstheme="minorHAnsi"/>
                <w:szCs w:val="20"/>
              </w:rPr>
            </w:pPr>
            <w:r w:rsidRPr="003D2DE8">
              <w:rPr>
                <w:rFonts w:cstheme="minorHAnsi"/>
                <w:szCs w:val="20"/>
              </w:rPr>
              <w:t xml:space="preserve"> - typ komunikatu</w:t>
            </w:r>
          </w:p>
        </w:tc>
      </w:tr>
      <w:tr w:rsidR="003D2DE8" w:rsidRPr="003D2DE8" w14:paraId="00FE4D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397B87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E8CF775" w14:textId="77777777" w:rsidR="00BF090B" w:rsidRPr="003D2DE8" w:rsidRDefault="00BF090B" w:rsidP="00436054">
            <w:pPr>
              <w:spacing w:after="0" w:line="240" w:lineRule="auto"/>
              <w:rPr>
                <w:rFonts w:cstheme="minorHAnsi"/>
                <w:szCs w:val="20"/>
              </w:rPr>
            </w:pPr>
            <w:r w:rsidRPr="003D2DE8">
              <w:rPr>
                <w:rFonts w:cstheme="minorHAnsi"/>
                <w:szCs w:val="20"/>
              </w:rPr>
              <w:t xml:space="preserve"> - unikatowy identyfikator komunikatu</w:t>
            </w:r>
          </w:p>
        </w:tc>
      </w:tr>
      <w:tr w:rsidR="003D2DE8" w:rsidRPr="003D2DE8" w14:paraId="49A19F2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6E55827"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7739ED9" w14:textId="77777777" w:rsidR="00BF090B" w:rsidRPr="003D2DE8" w:rsidRDefault="00BF090B" w:rsidP="00436054">
            <w:pPr>
              <w:spacing w:after="0" w:line="240" w:lineRule="auto"/>
              <w:rPr>
                <w:rFonts w:cstheme="minorHAnsi"/>
                <w:szCs w:val="20"/>
              </w:rPr>
            </w:pPr>
            <w:r w:rsidRPr="003D2DE8">
              <w:rPr>
                <w:rFonts w:cstheme="minorHAnsi"/>
                <w:szCs w:val="20"/>
              </w:rPr>
              <w:t xml:space="preserve"> - tryb interpretacji komunikatu</w:t>
            </w:r>
          </w:p>
        </w:tc>
      </w:tr>
      <w:tr w:rsidR="003D2DE8" w:rsidRPr="003D2DE8" w14:paraId="5D677D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862ACF3"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C91B8B2" w14:textId="77777777" w:rsidR="00BF090B" w:rsidRPr="003D2DE8" w:rsidRDefault="00BF090B" w:rsidP="00436054">
            <w:pPr>
              <w:spacing w:after="0" w:line="240" w:lineRule="auto"/>
              <w:rPr>
                <w:rFonts w:cstheme="minorHAnsi"/>
                <w:szCs w:val="20"/>
              </w:rPr>
            </w:pPr>
            <w:r w:rsidRPr="003D2DE8">
              <w:rPr>
                <w:rFonts w:cstheme="minorHAnsi"/>
                <w:szCs w:val="20"/>
              </w:rPr>
              <w:t xml:space="preserve"> - wersja standardu HL7</w:t>
            </w:r>
          </w:p>
        </w:tc>
      </w:tr>
      <w:tr w:rsidR="003D2DE8" w:rsidRPr="003D2DE8" w14:paraId="2A2AEF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6419740"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D54681C"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potwierdzenia: transportowe  i aplikacyjne</w:t>
            </w:r>
          </w:p>
        </w:tc>
      </w:tr>
      <w:tr w:rsidR="003D2DE8" w:rsidRPr="003D2DE8" w14:paraId="421E52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C38F90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0B6DBE2" w14:textId="77777777" w:rsidR="00BF090B" w:rsidRPr="003D2DE8" w:rsidRDefault="00BF090B" w:rsidP="00436054">
            <w:pPr>
              <w:spacing w:after="0" w:line="240" w:lineRule="auto"/>
              <w:rPr>
                <w:rFonts w:cstheme="minorHAnsi"/>
                <w:szCs w:val="20"/>
              </w:rPr>
            </w:pPr>
            <w:r w:rsidRPr="003D2DE8">
              <w:rPr>
                <w:rFonts w:cstheme="minorHAnsi"/>
                <w:szCs w:val="20"/>
              </w:rPr>
              <w:t xml:space="preserve"> - stosowany system kodowania znaków</w:t>
            </w:r>
          </w:p>
        </w:tc>
      </w:tr>
      <w:tr w:rsidR="003D2DE8" w:rsidRPr="003D2DE8" w14:paraId="08BC25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04F094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324E043" w14:textId="77777777" w:rsidR="00BF090B" w:rsidRPr="003D2DE8" w:rsidRDefault="00BF090B" w:rsidP="00436054">
            <w:pPr>
              <w:spacing w:after="0" w:line="240" w:lineRule="auto"/>
              <w:rPr>
                <w:rFonts w:cstheme="minorHAnsi"/>
                <w:szCs w:val="20"/>
              </w:rPr>
            </w:pPr>
            <w:r w:rsidRPr="003D2DE8">
              <w:rPr>
                <w:rFonts w:cstheme="minorHAnsi"/>
                <w:szCs w:val="20"/>
              </w:rPr>
              <w:t xml:space="preserve"> - język komunikacji</w:t>
            </w:r>
          </w:p>
        </w:tc>
      </w:tr>
      <w:tr w:rsidR="003D2DE8" w:rsidRPr="003D2DE8" w14:paraId="2C1C5D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4F8BF47"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5CEDDB6" w14:textId="77777777" w:rsidR="00BF090B" w:rsidRPr="003D2DE8" w:rsidRDefault="00BF090B" w:rsidP="00436054">
            <w:pPr>
              <w:spacing w:after="0" w:line="240" w:lineRule="auto"/>
              <w:rPr>
                <w:rFonts w:cstheme="minorHAnsi"/>
                <w:b/>
                <w:bCs/>
                <w:szCs w:val="20"/>
              </w:rPr>
            </w:pPr>
            <w:r w:rsidRPr="003D2DE8">
              <w:rPr>
                <w:rFonts w:cstheme="minorHAnsi"/>
                <w:b/>
                <w:bCs/>
                <w:szCs w:val="20"/>
              </w:rPr>
              <w:t>Dane przesyłane z systemu HIS</w:t>
            </w:r>
          </w:p>
        </w:tc>
      </w:tr>
      <w:tr w:rsidR="003D2DE8" w:rsidRPr="003D2DE8" w14:paraId="6D5A11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73E6455"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F9BF6DC" w14:textId="77777777" w:rsidR="00BF090B" w:rsidRPr="003D2DE8" w:rsidRDefault="00BF090B" w:rsidP="00436054">
            <w:pPr>
              <w:spacing w:after="0" w:line="240" w:lineRule="auto"/>
              <w:rPr>
                <w:rFonts w:cstheme="minorHAnsi"/>
                <w:szCs w:val="20"/>
              </w:rPr>
            </w:pPr>
            <w:r w:rsidRPr="003D2DE8">
              <w:rPr>
                <w:rFonts w:cstheme="minorHAnsi"/>
                <w:szCs w:val="20"/>
              </w:rPr>
              <w:t>Segment PID - dane demograficzne pacjenta obejmujące:</w:t>
            </w:r>
          </w:p>
        </w:tc>
      </w:tr>
      <w:tr w:rsidR="003D2DE8" w:rsidRPr="003D2DE8" w14:paraId="3EDA20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360B1A2"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F8B521F"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PESEL</w:t>
            </w:r>
          </w:p>
        </w:tc>
      </w:tr>
      <w:tr w:rsidR="003D2DE8" w:rsidRPr="003D2DE8" w14:paraId="19B57B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1202215"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8C85D70"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Imiona i nazwisko pacjenta, nazwisko rodowe</w:t>
            </w:r>
          </w:p>
        </w:tc>
      </w:tr>
      <w:tr w:rsidR="003D2DE8" w:rsidRPr="003D2DE8" w14:paraId="4231383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24C504C"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4B155B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pacjenta</w:t>
            </w:r>
          </w:p>
        </w:tc>
      </w:tr>
      <w:tr w:rsidR="003D2DE8" w:rsidRPr="003D2DE8" w14:paraId="743A59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546C323"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6B90D27"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data urodzenia</w:t>
            </w:r>
          </w:p>
        </w:tc>
      </w:tr>
      <w:tr w:rsidR="003D2DE8" w:rsidRPr="003D2DE8" w14:paraId="7F3CB29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D819BE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0476D65"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płeć</w:t>
            </w:r>
          </w:p>
        </w:tc>
      </w:tr>
      <w:tr w:rsidR="003D2DE8" w:rsidRPr="003D2DE8" w14:paraId="34393F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69CA1F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1FEBA2D" w14:textId="77777777" w:rsidR="00BF090B" w:rsidRPr="003D2DE8" w:rsidRDefault="00BF090B" w:rsidP="00436054">
            <w:pPr>
              <w:spacing w:after="0" w:line="240" w:lineRule="auto"/>
              <w:rPr>
                <w:rFonts w:cstheme="minorHAnsi"/>
                <w:szCs w:val="20"/>
              </w:rPr>
            </w:pPr>
            <w:r w:rsidRPr="003D2DE8">
              <w:rPr>
                <w:rFonts w:cstheme="minorHAnsi"/>
                <w:szCs w:val="20"/>
              </w:rPr>
              <w:t xml:space="preserve"> - adres</w:t>
            </w:r>
          </w:p>
        </w:tc>
      </w:tr>
      <w:tr w:rsidR="003D2DE8" w:rsidRPr="003D2DE8" w14:paraId="3C5E78B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34D3FF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59CD32F" w14:textId="77777777" w:rsidR="00BF090B" w:rsidRPr="003D2DE8" w:rsidRDefault="00BF090B" w:rsidP="00436054">
            <w:pPr>
              <w:spacing w:after="0" w:line="240" w:lineRule="auto"/>
              <w:rPr>
                <w:rFonts w:cstheme="minorHAnsi"/>
                <w:szCs w:val="20"/>
              </w:rPr>
            </w:pPr>
            <w:r w:rsidRPr="003D2DE8">
              <w:rPr>
                <w:rFonts w:cstheme="minorHAnsi"/>
                <w:szCs w:val="20"/>
              </w:rPr>
              <w:t>Segment PV1 - informacje o wizycie lub pobycie pacjenta, obejmujący:</w:t>
            </w:r>
          </w:p>
        </w:tc>
      </w:tr>
      <w:tr w:rsidR="003D2DE8" w:rsidRPr="003D2DE8" w14:paraId="5EE2934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F4A82C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8884597"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rodzaj pobytu: pobyt na IP, wizyta ambulatoryjna, hospitalizacja</w:t>
            </w:r>
          </w:p>
        </w:tc>
      </w:tr>
      <w:tr w:rsidR="003D2DE8" w:rsidRPr="003D2DE8" w14:paraId="768EAA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5385046"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C6C6C97" w14:textId="77777777" w:rsidR="00BF090B" w:rsidRPr="003D2DE8" w:rsidRDefault="00BF090B" w:rsidP="00436054">
            <w:pPr>
              <w:spacing w:after="0" w:line="240" w:lineRule="auto"/>
              <w:rPr>
                <w:rFonts w:cstheme="minorHAnsi"/>
                <w:szCs w:val="20"/>
              </w:rPr>
            </w:pPr>
            <w:r w:rsidRPr="003D2DE8">
              <w:rPr>
                <w:rFonts w:cstheme="minorHAnsi"/>
                <w:szCs w:val="20"/>
              </w:rPr>
              <w:t xml:space="preserve"> - jednostka organizacyjna</w:t>
            </w:r>
          </w:p>
        </w:tc>
      </w:tr>
      <w:tr w:rsidR="003D2DE8" w:rsidRPr="003D2DE8" w14:paraId="7C1D1C3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A31F14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9026658"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rodzaj świadczenia</w:t>
            </w:r>
          </w:p>
        </w:tc>
      </w:tr>
      <w:tr w:rsidR="003D2DE8" w:rsidRPr="003D2DE8" w14:paraId="138EC6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3D0CA3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BEB7906"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pobytu, np. nr księgi</w:t>
            </w:r>
          </w:p>
        </w:tc>
      </w:tr>
      <w:tr w:rsidR="003D2DE8" w:rsidRPr="003D2DE8" w14:paraId="24F6ABF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761145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256BF54" w14:textId="77777777" w:rsidR="00BF090B" w:rsidRPr="003D2DE8" w:rsidRDefault="00BF090B" w:rsidP="00436054">
            <w:pPr>
              <w:spacing w:after="0" w:line="240" w:lineRule="auto"/>
              <w:rPr>
                <w:rFonts w:cstheme="minorHAnsi"/>
                <w:szCs w:val="20"/>
              </w:rPr>
            </w:pPr>
            <w:r w:rsidRPr="003D2DE8">
              <w:rPr>
                <w:rFonts w:cstheme="minorHAnsi"/>
                <w:szCs w:val="20"/>
              </w:rPr>
              <w:t>Segment IN1 - informacje o ubezpieczeniu pacjenta obejmujące:</w:t>
            </w:r>
          </w:p>
        </w:tc>
      </w:tr>
      <w:tr w:rsidR="003D2DE8" w:rsidRPr="003D2DE8" w14:paraId="1552A9B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62F1FC2"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8E21BD5"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płatnika</w:t>
            </w:r>
          </w:p>
        </w:tc>
      </w:tr>
      <w:tr w:rsidR="003D2DE8" w:rsidRPr="003D2DE8" w14:paraId="1DD89E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F45F50D"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9D6BB34"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rodzaj skierowania</w:t>
            </w:r>
          </w:p>
        </w:tc>
      </w:tr>
      <w:tr w:rsidR="003D2DE8" w:rsidRPr="003D2DE8" w14:paraId="0778F3D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A4BEBB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D9EFDBB" w14:textId="77777777" w:rsidR="00BF090B" w:rsidRPr="003D2DE8" w:rsidRDefault="00BF090B" w:rsidP="00436054">
            <w:pPr>
              <w:spacing w:after="0" w:line="240" w:lineRule="auto"/>
              <w:rPr>
                <w:rFonts w:cstheme="minorHAnsi"/>
                <w:szCs w:val="20"/>
              </w:rPr>
            </w:pPr>
            <w:r w:rsidRPr="003D2DE8">
              <w:rPr>
                <w:rFonts w:cstheme="minorHAnsi"/>
                <w:szCs w:val="20"/>
              </w:rPr>
              <w:t>Segment ORM^O01 - dane zlecenia obejmujące:</w:t>
            </w:r>
          </w:p>
        </w:tc>
      </w:tr>
      <w:tr w:rsidR="003D2DE8" w:rsidRPr="003D2DE8" w14:paraId="608ACFD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62FFB6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9CBF535" w14:textId="77777777" w:rsidR="00BF090B" w:rsidRPr="003D2DE8" w:rsidRDefault="00BF090B" w:rsidP="00436054">
            <w:pPr>
              <w:spacing w:after="0" w:line="240" w:lineRule="auto"/>
              <w:rPr>
                <w:rFonts w:cstheme="minorHAnsi"/>
                <w:szCs w:val="20"/>
              </w:rPr>
            </w:pPr>
            <w:r w:rsidRPr="003D2DE8">
              <w:rPr>
                <w:rFonts w:cstheme="minorHAnsi"/>
                <w:szCs w:val="20"/>
              </w:rPr>
              <w:t xml:space="preserve"> - nr zlecenia</w:t>
            </w:r>
          </w:p>
        </w:tc>
      </w:tr>
      <w:tr w:rsidR="003D2DE8" w:rsidRPr="003D2DE8" w14:paraId="2505A23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8543FED"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3253240"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planowana data wykonania, pilność</w:t>
            </w:r>
          </w:p>
        </w:tc>
      </w:tr>
      <w:tr w:rsidR="003D2DE8" w:rsidRPr="003D2DE8" w14:paraId="11B9FE5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42CA6BD"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005988C"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datę i czas zlecenia</w:t>
            </w:r>
          </w:p>
        </w:tc>
      </w:tr>
      <w:tr w:rsidR="003D2DE8" w:rsidRPr="003D2DE8" w14:paraId="6B082C2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75E1988"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0064168"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osoby zlecającej</w:t>
            </w:r>
          </w:p>
        </w:tc>
      </w:tr>
      <w:tr w:rsidR="003D2DE8" w:rsidRPr="003D2DE8" w14:paraId="7EC177F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3932AFD"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FE4FCC2"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zlecanego badania</w:t>
            </w:r>
          </w:p>
        </w:tc>
      </w:tr>
      <w:tr w:rsidR="003D2DE8" w:rsidRPr="003D2DE8" w14:paraId="5C3C2C0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F232DBE"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39EC017"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rozpoznanie ze zlecenia</w:t>
            </w:r>
          </w:p>
        </w:tc>
      </w:tr>
      <w:tr w:rsidR="003D2DE8" w:rsidRPr="003D2DE8" w14:paraId="6BC7AE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B7254E0"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C2ED5AA"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komentarz do zlecenia</w:t>
            </w:r>
          </w:p>
        </w:tc>
      </w:tr>
      <w:tr w:rsidR="003D2DE8" w:rsidRPr="003D2DE8" w14:paraId="7B05DA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687ED57"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7A90A89"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badania (kod i nazwa badania)</w:t>
            </w:r>
          </w:p>
        </w:tc>
      </w:tr>
      <w:tr w:rsidR="003D2DE8" w:rsidRPr="003D2DE8" w14:paraId="343D4F0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AA6AFD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7B42005" w14:textId="77777777" w:rsidR="00BF090B" w:rsidRPr="003D2DE8" w:rsidRDefault="00BF090B" w:rsidP="00436054">
            <w:pPr>
              <w:spacing w:after="0" w:line="240" w:lineRule="auto"/>
              <w:rPr>
                <w:rFonts w:cstheme="minorHAnsi"/>
                <w:szCs w:val="20"/>
              </w:rPr>
            </w:pPr>
            <w:r w:rsidRPr="003D2DE8">
              <w:rPr>
                <w:rFonts w:cstheme="minorHAnsi"/>
                <w:szCs w:val="20"/>
              </w:rPr>
              <w:t>Anulowanie zlecenia</w:t>
            </w:r>
          </w:p>
        </w:tc>
      </w:tr>
      <w:tr w:rsidR="003D2DE8" w:rsidRPr="003D2DE8" w14:paraId="41D7E5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F0CEED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E33BC9F" w14:textId="77777777" w:rsidR="00BF090B" w:rsidRPr="003D2DE8" w:rsidRDefault="00BF090B" w:rsidP="00436054">
            <w:pPr>
              <w:spacing w:after="0" w:line="240" w:lineRule="auto"/>
              <w:rPr>
                <w:rFonts w:cstheme="minorHAnsi"/>
                <w:szCs w:val="20"/>
              </w:rPr>
            </w:pPr>
            <w:r w:rsidRPr="003D2DE8">
              <w:rPr>
                <w:rFonts w:cstheme="minorHAnsi"/>
                <w:szCs w:val="20"/>
              </w:rPr>
              <w:t>Modyfikacja zlecenia</w:t>
            </w:r>
          </w:p>
        </w:tc>
      </w:tr>
      <w:tr w:rsidR="003D2DE8" w:rsidRPr="003D2DE8" w14:paraId="5F0815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292BD05"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26A31E0" w14:textId="77777777" w:rsidR="00BF090B" w:rsidRPr="003D2DE8" w:rsidRDefault="00BF090B" w:rsidP="00436054">
            <w:pPr>
              <w:spacing w:after="0" w:line="240" w:lineRule="auto"/>
              <w:rPr>
                <w:rFonts w:cstheme="minorHAnsi"/>
                <w:b/>
                <w:bCs/>
                <w:szCs w:val="20"/>
              </w:rPr>
            </w:pPr>
            <w:r w:rsidRPr="003D2DE8">
              <w:rPr>
                <w:rFonts w:cstheme="minorHAnsi"/>
                <w:b/>
                <w:bCs/>
                <w:szCs w:val="20"/>
              </w:rPr>
              <w:t>Dane przesyłane z systemu RIS</w:t>
            </w:r>
          </w:p>
        </w:tc>
      </w:tr>
      <w:tr w:rsidR="003D2DE8" w:rsidRPr="003D2DE8" w14:paraId="1629DF3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4344345"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4059B75" w14:textId="77777777" w:rsidR="00BF090B" w:rsidRPr="003D2DE8" w:rsidRDefault="00BF090B" w:rsidP="00436054">
            <w:pPr>
              <w:spacing w:after="0" w:line="240" w:lineRule="auto"/>
              <w:rPr>
                <w:rFonts w:cstheme="minorHAnsi"/>
                <w:szCs w:val="20"/>
              </w:rPr>
            </w:pPr>
            <w:r w:rsidRPr="003D2DE8">
              <w:rPr>
                <w:rFonts w:cstheme="minorHAnsi"/>
                <w:szCs w:val="20"/>
              </w:rPr>
              <w:t>Segment ORU^R01 - wynik obejmujący:</w:t>
            </w:r>
          </w:p>
        </w:tc>
      </w:tr>
      <w:tr w:rsidR="003D2DE8" w:rsidRPr="003D2DE8" w14:paraId="73C898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F647F91"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D7EC7ED" w14:textId="3309555C" w:rsidR="00BF090B" w:rsidRPr="003D2DE8" w:rsidRDefault="00BF090B" w:rsidP="00436054">
            <w:pPr>
              <w:spacing w:after="0" w:line="240" w:lineRule="auto"/>
              <w:rPr>
                <w:rFonts w:cstheme="minorHAnsi"/>
                <w:szCs w:val="20"/>
              </w:rPr>
            </w:pPr>
            <w:r w:rsidRPr="003D2DE8">
              <w:rPr>
                <w:rFonts w:cstheme="minorHAnsi"/>
                <w:szCs w:val="20"/>
              </w:rPr>
              <w:t xml:space="preserve"> - status wyniku</w:t>
            </w:r>
            <w:r w:rsidR="008302FD" w:rsidRPr="003D2DE8">
              <w:rPr>
                <w:rFonts w:cstheme="minorHAnsi"/>
                <w:szCs w:val="20"/>
              </w:rPr>
              <w:t>.</w:t>
            </w:r>
          </w:p>
        </w:tc>
      </w:tr>
      <w:tr w:rsidR="003D2DE8" w:rsidRPr="003D2DE8" w14:paraId="7EB67B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187AD91"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D1A8D95" w14:textId="17730812" w:rsidR="00BF090B" w:rsidRPr="003D2DE8" w:rsidRDefault="00BF090B" w:rsidP="00436054">
            <w:pPr>
              <w:spacing w:after="0" w:line="240" w:lineRule="auto"/>
              <w:rPr>
                <w:rFonts w:cstheme="minorHAnsi"/>
                <w:szCs w:val="20"/>
              </w:rPr>
            </w:pPr>
            <w:r w:rsidRPr="003D2DE8">
              <w:rPr>
                <w:rFonts w:cstheme="minorHAnsi"/>
                <w:szCs w:val="20"/>
              </w:rPr>
              <w:t xml:space="preserve"> - dane zlecenia</w:t>
            </w:r>
            <w:r w:rsidR="008302FD" w:rsidRPr="003D2DE8">
              <w:rPr>
                <w:rFonts w:cstheme="minorHAnsi"/>
                <w:szCs w:val="20"/>
              </w:rPr>
              <w:t>.</w:t>
            </w:r>
          </w:p>
        </w:tc>
      </w:tr>
      <w:tr w:rsidR="003D2DE8" w:rsidRPr="003D2DE8" w14:paraId="3DF57F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9A6E6AA"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2EBDFCC" w14:textId="7E6C2FCF" w:rsidR="00BF090B" w:rsidRPr="003D2DE8" w:rsidRDefault="00BF090B" w:rsidP="00436054">
            <w:pPr>
              <w:spacing w:after="0" w:line="240" w:lineRule="auto"/>
              <w:rPr>
                <w:rFonts w:cstheme="minorHAnsi"/>
                <w:szCs w:val="20"/>
              </w:rPr>
            </w:pPr>
            <w:r w:rsidRPr="003D2DE8">
              <w:rPr>
                <w:rFonts w:cstheme="minorHAnsi"/>
                <w:szCs w:val="20"/>
              </w:rPr>
              <w:t xml:space="preserve"> - kod wykonanego badania</w:t>
            </w:r>
            <w:r w:rsidR="008302FD" w:rsidRPr="003D2DE8">
              <w:rPr>
                <w:rFonts w:cstheme="minorHAnsi"/>
                <w:szCs w:val="20"/>
              </w:rPr>
              <w:t>.</w:t>
            </w:r>
          </w:p>
        </w:tc>
      </w:tr>
      <w:tr w:rsidR="003D2DE8" w:rsidRPr="003D2DE8" w14:paraId="7337DAC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E23B5A1"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AFBA6BA" w14:textId="3972A68D" w:rsidR="00BF090B" w:rsidRPr="003D2DE8" w:rsidRDefault="00BF090B" w:rsidP="00436054">
            <w:pPr>
              <w:spacing w:after="0" w:line="240" w:lineRule="auto"/>
              <w:rPr>
                <w:rFonts w:cstheme="minorHAnsi"/>
                <w:szCs w:val="20"/>
              </w:rPr>
            </w:pPr>
            <w:r w:rsidRPr="003D2DE8">
              <w:rPr>
                <w:rFonts w:cstheme="minorHAnsi"/>
                <w:szCs w:val="20"/>
              </w:rPr>
              <w:t xml:space="preserve"> - datę wykonania</w:t>
            </w:r>
            <w:r w:rsidR="008302FD" w:rsidRPr="003D2DE8">
              <w:rPr>
                <w:rFonts w:cstheme="minorHAnsi"/>
                <w:szCs w:val="20"/>
              </w:rPr>
              <w:t>.</w:t>
            </w:r>
          </w:p>
        </w:tc>
      </w:tr>
      <w:tr w:rsidR="003D2DE8" w:rsidRPr="003D2DE8" w14:paraId="35F56F8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0CFE5E5"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2B35CA2" w14:textId="15C17358" w:rsidR="00BF090B" w:rsidRPr="003D2DE8" w:rsidRDefault="00BF090B" w:rsidP="00436054">
            <w:pPr>
              <w:spacing w:after="0" w:line="240" w:lineRule="auto"/>
              <w:rPr>
                <w:rFonts w:cstheme="minorHAnsi"/>
                <w:szCs w:val="20"/>
              </w:rPr>
            </w:pPr>
            <w:r w:rsidRPr="003D2DE8">
              <w:rPr>
                <w:rFonts w:cstheme="minorHAnsi"/>
                <w:szCs w:val="20"/>
              </w:rPr>
              <w:t xml:space="preserve"> - dane personelu wykonującego: lekarz wykonujący, lekarz opisujący, lekarz konsultujący, technik, osoba autoryzująca</w:t>
            </w:r>
            <w:r w:rsidR="008302FD" w:rsidRPr="003D2DE8">
              <w:rPr>
                <w:rFonts w:cstheme="minorHAnsi"/>
                <w:szCs w:val="20"/>
              </w:rPr>
              <w:t>.</w:t>
            </w:r>
          </w:p>
        </w:tc>
      </w:tr>
      <w:tr w:rsidR="003D2DE8" w:rsidRPr="003D2DE8" w14:paraId="7C42DC7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3C5064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88EE061" w14:textId="72071BC6" w:rsidR="00BF090B" w:rsidRPr="003D2DE8" w:rsidRDefault="00BF090B" w:rsidP="00436054">
            <w:pPr>
              <w:spacing w:after="0" w:line="240" w:lineRule="auto"/>
              <w:rPr>
                <w:rFonts w:cstheme="minorHAnsi"/>
                <w:szCs w:val="20"/>
              </w:rPr>
            </w:pPr>
            <w:r w:rsidRPr="003D2DE8">
              <w:rPr>
                <w:rFonts w:cstheme="minorHAnsi"/>
                <w:szCs w:val="20"/>
              </w:rPr>
              <w:t xml:space="preserve"> - wartość wyniku</w:t>
            </w:r>
            <w:r w:rsidR="008302FD" w:rsidRPr="003D2DE8">
              <w:rPr>
                <w:rFonts w:cstheme="minorHAnsi"/>
                <w:szCs w:val="20"/>
              </w:rPr>
              <w:t>.</w:t>
            </w:r>
          </w:p>
        </w:tc>
      </w:tr>
      <w:tr w:rsidR="003D2DE8" w:rsidRPr="003D2DE8" w14:paraId="036FBF9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C111C1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76FB497" w14:textId="75DB1D7C" w:rsidR="00BF090B" w:rsidRPr="003D2DE8" w:rsidRDefault="00BF090B" w:rsidP="00436054">
            <w:pPr>
              <w:spacing w:after="0" w:line="240" w:lineRule="auto"/>
              <w:rPr>
                <w:rFonts w:cstheme="minorHAnsi"/>
                <w:szCs w:val="20"/>
              </w:rPr>
            </w:pPr>
            <w:r w:rsidRPr="003D2DE8">
              <w:rPr>
                <w:rFonts w:cstheme="minorHAnsi"/>
                <w:szCs w:val="20"/>
              </w:rPr>
              <w:t>Odnośniki (załączniki)do wyników badań</w:t>
            </w:r>
            <w:r w:rsidR="008302FD" w:rsidRPr="003D2DE8">
              <w:rPr>
                <w:rFonts w:cstheme="minorHAnsi"/>
                <w:szCs w:val="20"/>
              </w:rPr>
              <w:t>.</w:t>
            </w:r>
          </w:p>
        </w:tc>
      </w:tr>
      <w:tr w:rsidR="003D2DE8" w:rsidRPr="003D2DE8" w14:paraId="5957A11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1163A01"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CBC2801" w14:textId="2F2692D1" w:rsidR="00BF090B" w:rsidRPr="003D2DE8" w:rsidRDefault="00BF090B" w:rsidP="00436054">
            <w:pPr>
              <w:spacing w:after="0" w:line="240" w:lineRule="auto"/>
              <w:rPr>
                <w:rFonts w:cstheme="minorHAnsi"/>
                <w:szCs w:val="20"/>
              </w:rPr>
            </w:pPr>
            <w:r w:rsidRPr="003D2DE8">
              <w:rPr>
                <w:rFonts w:cstheme="minorHAnsi"/>
                <w:szCs w:val="20"/>
              </w:rPr>
              <w:t>Miniatury obrazów</w:t>
            </w:r>
            <w:r w:rsidR="008302FD" w:rsidRPr="003D2DE8">
              <w:rPr>
                <w:rFonts w:cstheme="minorHAnsi"/>
                <w:szCs w:val="20"/>
              </w:rPr>
              <w:t>.</w:t>
            </w:r>
          </w:p>
        </w:tc>
      </w:tr>
      <w:tr w:rsidR="003D2DE8" w:rsidRPr="003D2DE8" w14:paraId="5F65F1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1CB59B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13D1546" w14:textId="0ACE808F" w:rsidR="00BF090B" w:rsidRPr="003D2DE8" w:rsidRDefault="00BF090B" w:rsidP="00436054">
            <w:pPr>
              <w:spacing w:after="0" w:line="240" w:lineRule="auto"/>
              <w:rPr>
                <w:rFonts w:cstheme="minorHAnsi"/>
                <w:szCs w:val="20"/>
              </w:rPr>
            </w:pPr>
            <w:r w:rsidRPr="003D2DE8">
              <w:rPr>
                <w:rFonts w:cstheme="minorHAnsi"/>
                <w:szCs w:val="20"/>
              </w:rPr>
              <w:t xml:space="preserve">Wyniki badań </w:t>
            </w:r>
            <w:proofErr w:type="spellStart"/>
            <w:r w:rsidRPr="003D2DE8">
              <w:rPr>
                <w:rFonts w:cstheme="minorHAnsi"/>
                <w:szCs w:val="20"/>
              </w:rPr>
              <w:t>dozleconych</w:t>
            </w:r>
            <w:proofErr w:type="spellEnd"/>
            <w:r w:rsidRPr="003D2DE8">
              <w:rPr>
                <w:rFonts w:cstheme="minorHAnsi"/>
                <w:szCs w:val="20"/>
              </w:rPr>
              <w:t xml:space="preserve"> (dodatkowych)</w:t>
            </w:r>
            <w:r w:rsidR="008302FD" w:rsidRPr="003D2DE8">
              <w:rPr>
                <w:rFonts w:cstheme="minorHAnsi"/>
                <w:szCs w:val="20"/>
              </w:rPr>
              <w:t>.</w:t>
            </w:r>
          </w:p>
        </w:tc>
      </w:tr>
      <w:tr w:rsidR="003D2DE8" w:rsidRPr="003D2DE8" w14:paraId="1E5D0B8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64FB0BDC"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E02D975" w14:textId="2D0097DB" w:rsidR="00BF090B" w:rsidRPr="003D2DE8" w:rsidRDefault="00BF090B" w:rsidP="00436054">
            <w:pPr>
              <w:spacing w:after="0" w:line="240" w:lineRule="auto"/>
              <w:rPr>
                <w:rFonts w:cstheme="minorHAnsi"/>
                <w:szCs w:val="20"/>
              </w:rPr>
            </w:pPr>
            <w:r w:rsidRPr="003D2DE8">
              <w:rPr>
                <w:rFonts w:cstheme="minorHAnsi"/>
                <w:szCs w:val="20"/>
              </w:rPr>
              <w:t xml:space="preserve"> - dane personalne pacjentów (nazwisko, imię, PESEL, miejsce zamieszkania)</w:t>
            </w:r>
            <w:r w:rsidR="008302FD" w:rsidRPr="003D2DE8">
              <w:rPr>
                <w:rFonts w:cstheme="minorHAnsi"/>
                <w:szCs w:val="20"/>
              </w:rPr>
              <w:t>.</w:t>
            </w:r>
          </w:p>
        </w:tc>
      </w:tr>
      <w:tr w:rsidR="003D2DE8" w:rsidRPr="003D2DE8" w14:paraId="7560C9B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28F684B"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2A0FEEF" w14:textId="28E67AC5" w:rsidR="00BF090B" w:rsidRPr="003D2DE8" w:rsidRDefault="00BF090B" w:rsidP="00436054">
            <w:pPr>
              <w:spacing w:after="0" w:line="240" w:lineRule="auto"/>
              <w:rPr>
                <w:rFonts w:cstheme="minorHAnsi"/>
                <w:szCs w:val="20"/>
              </w:rPr>
            </w:pPr>
            <w:r w:rsidRPr="003D2DE8">
              <w:rPr>
                <w:rFonts w:cstheme="minorHAnsi"/>
                <w:szCs w:val="20"/>
              </w:rPr>
              <w:t xml:space="preserve"> - dane zlecenia (numer zlecenia, techniczny identyfikator zlecenia, jednostka zlecająca, lekarz zlecający)</w:t>
            </w:r>
            <w:r w:rsidR="008302FD" w:rsidRPr="003D2DE8">
              <w:rPr>
                <w:rFonts w:cstheme="minorHAnsi"/>
                <w:szCs w:val="20"/>
              </w:rPr>
              <w:t>.</w:t>
            </w:r>
          </w:p>
        </w:tc>
      </w:tr>
      <w:tr w:rsidR="003D2DE8" w:rsidRPr="003D2DE8" w14:paraId="01A72D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D26BEA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26E0448" w14:textId="5E602133" w:rsidR="00BF090B" w:rsidRPr="003D2DE8" w:rsidRDefault="00BF090B" w:rsidP="00436054">
            <w:pPr>
              <w:spacing w:after="0" w:line="240" w:lineRule="auto"/>
              <w:rPr>
                <w:rFonts w:cstheme="minorHAnsi"/>
                <w:szCs w:val="20"/>
              </w:rPr>
            </w:pPr>
            <w:r w:rsidRPr="003D2DE8">
              <w:rPr>
                <w:rFonts w:cstheme="minorHAnsi"/>
                <w:szCs w:val="20"/>
              </w:rPr>
              <w:t xml:space="preserve"> - dane badania (kod i nazwa badania)</w:t>
            </w:r>
            <w:r w:rsidR="008302FD" w:rsidRPr="003D2DE8">
              <w:rPr>
                <w:rFonts w:cstheme="minorHAnsi"/>
                <w:szCs w:val="20"/>
              </w:rPr>
              <w:t>.</w:t>
            </w:r>
          </w:p>
        </w:tc>
      </w:tr>
      <w:tr w:rsidR="003D2DE8" w:rsidRPr="003D2DE8" w14:paraId="5D8381A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58F1DF0"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E7C317D" w14:textId="7861E376" w:rsidR="00BF090B" w:rsidRPr="003D2DE8" w:rsidRDefault="00BF090B" w:rsidP="00436054">
            <w:pPr>
              <w:spacing w:after="0" w:line="240" w:lineRule="auto"/>
              <w:rPr>
                <w:rFonts w:cstheme="minorHAnsi"/>
                <w:szCs w:val="20"/>
              </w:rPr>
            </w:pPr>
            <w:r w:rsidRPr="003D2DE8">
              <w:rPr>
                <w:rFonts w:cstheme="minorHAnsi"/>
                <w:szCs w:val="20"/>
              </w:rPr>
              <w:t>Przekazywanie zleceń drogą elektroniczną wraz z danymi skierowania oraz danymi osobowymi pacjenta</w:t>
            </w:r>
            <w:r w:rsidR="008302FD" w:rsidRPr="003D2DE8">
              <w:rPr>
                <w:rFonts w:cstheme="minorHAnsi"/>
                <w:szCs w:val="20"/>
              </w:rPr>
              <w:t>.</w:t>
            </w:r>
          </w:p>
        </w:tc>
      </w:tr>
      <w:tr w:rsidR="003D2DE8" w:rsidRPr="003D2DE8" w14:paraId="2B0ECF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912AEB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CC4F598" w14:textId="77777777" w:rsidR="00BF090B" w:rsidRPr="003D2DE8" w:rsidRDefault="00BF090B" w:rsidP="00436054">
            <w:pPr>
              <w:spacing w:after="0" w:line="240" w:lineRule="auto"/>
              <w:rPr>
                <w:rFonts w:cstheme="minorHAnsi"/>
                <w:szCs w:val="20"/>
              </w:rPr>
            </w:pPr>
            <w:r w:rsidRPr="003D2DE8">
              <w:rPr>
                <w:rFonts w:cstheme="minorHAnsi"/>
                <w:szCs w:val="20"/>
              </w:rPr>
              <w:t>Przesyłanie do systemu HIS informacji o terminie umówienia badania.</w:t>
            </w:r>
          </w:p>
        </w:tc>
      </w:tr>
      <w:tr w:rsidR="003D2DE8" w:rsidRPr="003D2DE8" w14:paraId="482B2A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724DFBD7"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34C36CA1" w14:textId="77777777" w:rsidR="00BF090B" w:rsidRPr="003D2DE8" w:rsidRDefault="00BF090B" w:rsidP="00436054">
            <w:pPr>
              <w:spacing w:after="0" w:line="240" w:lineRule="auto"/>
              <w:rPr>
                <w:rFonts w:cstheme="minorHAnsi"/>
                <w:szCs w:val="20"/>
              </w:rPr>
            </w:pPr>
            <w:r w:rsidRPr="003D2DE8">
              <w:rPr>
                <w:rFonts w:cstheme="minorHAnsi"/>
                <w:szCs w:val="20"/>
              </w:rPr>
              <w:t>Automatyczne odsyłanie do systemu HIS opisu badania zleconego elektronicznie.</w:t>
            </w:r>
          </w:p>
        </w:tc>
      </w:tr>
      <w:tr w:rsidR="003D2DE8" w:rsidRPr="003D2DE8" w14:paraId="2900CA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B041AE1"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7880A53" w14:textId="77777777" w:rsidR="00BF090B" w:rsidRPr="003D2DE8" w:rsidRDefault="00BF090B" w:rsidP="00436054">
            <w:pPr>
              <w:spacing w:after="0" w:line="240" w:lineRule="auto"/>
              <w:rPr>
                <w:rFonts w:cstheme="minorHAnsi"/>
                <w:szCs w:val="20"/>
              </w:rPr>
            </w:pPr>
            <w:r w:rsidRPr="003D2DE8">
              <w:rPr>
                <w:rFonts w:cstheme="minorHAnsi"/>
                <w:szCs w:val="20"/>
              </w:rPr>
              <w:t>Możliwość anulowania/odrzucenie zlecenia wysłanego z systemu HIS po stronie RIS.</w:t>
            </w:r>
          </w:p>
        </w:tc>
      </w:tr>
      <w:tr w:rsidR="003D2DE8" w:rsidRPr="003D2DE8" w14:paraId="10DB7D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E70DA3D"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A711FBD" w14:textId="77777777" w:rsidR="00BF090B" w:rsidRPr="003D2DE8" w:rsidRDefault="00BF090B" w:rsidP="00436054">
            <w:pPr>
              <w:spacing w:after="0" w:line="240" w:lineRule="auto"/>
              <w:rPr>
                <w:rFonts w:cstheme="minorHAnsi"/>
                <w:szCs w:val="20"/>
              </w:rPr>
            </w:pPr>
            <w:r w:rsidRPr="003D2DE8">
              <w:rPr>
                <w:rFonts w:cstheme="minorHAnsi"/>
                <w:szCs w:val="20"/>
              </w:rPr>
              <w:t>Śledzenie statusu realizacji zlecenie po stronie HIS.</w:t>
            </w:r>
          </w:p>
        </w:tc>
      </w:tr>
      <w:tr w:rsidR="003D2DE8" w:rsidRPr="003D2DE8" w14:paraId="72B5EF9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F737A9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C332F9A" w14:textId="1C86BF34" w:rsidR="00BF090B" w:rsidRPr="003D2DE8" w:rsidRDefault="00BF090B" w:rsidP="00436054">
            <w:pPr>
              <w:spacing w:after="0" w:line="240" w:lineRule="auto"/>
              <w:rPr>
                <w:rFonts w:cstheme="minorHAnsi"/>
                <w:szCs w:val="20"/>
              </w:rPr>
            </w:pPr>
            <w:r w:rsidRPr="003D2DE8">
              <w:rPr>
                <w:rFonts w:cstheme="minorHAnsi"/>
                <w:szCs w:val="20"/>
              </w:rPr>
              <w:t>Możliwość przesyłania linków do wyników badań w systemie RIS  (dostęp on-line do wyników wykonanych w systemie RIS)</w:t>
            </w:r>
            <w:r w:rsidR="008302FD" w:rsidRPr="003D2DE8">
              <w:rPr>
                <w:rFonts w:cstheme="minorHAnsi"/>
                <w:szCs w:val="20"/>
              </w:rPr>
              <w:t>.</w:t>
            </w:r>
          </w:p>
        </w:tc>
      </w:tr>
      <w:tr w:rsidR="003D2DE8" w:rsidRPr="003D2DE8" w14:paraId="62C268F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48B6AE4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349D6CE" w14:textId="77777777" w:rsidR="00BF090B" w:rsidRPr="003D2DE8" w:rsidRDefault="00BF090B" w:rsidP="00436054">
            <w:pPr>
              <w:spacing w:after="0" w:line="240" w:lineRule="auto"/>
              <w:rPr>
                <w:rFonts w:cstheme="minorHAnsi"/>
                <w:szCs w:val="20"/>
              </w:rPr>
            </w:pPr>
            <w:r w:rsidRPr="003D2DE8">
              <w:rPr>
                <w:rFonts w:cstheme="minorHAnsi"/>
                <w:szCs w:val="20"/>
              </w:rPr>
              <w:t>Automatyczne uzupełnianie danych rozliczeniowych NFZ w systemie HIS po odesłaniu wyników badania z systemu RIS.</w:t>
            </w:r>
          </w:p>
        </w:tc>
      </w:tr>
      <w:tr w:rsidR="003D2DE8" w:rsidRPr="003D2DE8" w14:paraId="41BA5FD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741942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09DEC1B8" w14:textId="77777777" w:rsidR="00BF090B" w:rsidRPr="003D2DE8" w:rsidRDefault="00BF090B" w:rsidP="00436054">
            <w:pPr>
              <w:spacing w:after="0" w:line="240" w:lineRule="auto"/>
              <w:rPr>
                <w:rFonts w:cstheme="minorHAnsi"/>
                <w:szCs w:val="20"/>
              </w:rPr>
            </w:pPr>
            <w:r w:rsidRPr="003D2DE8">
              <w:rPr>
                <w:rFonts w:cstheme="minorHAnsi"/>
                <w:szCs w:val="20"/>
              </w:rPr>
              <w:t>Automatyczne rozsyłanie komunikatów o zmianie danych osobowych pacjenta w systemie HIS</w:t>
            </w:r>
          </w:p>
        </w:tc>
      </w:tr>
      <w:tr w:rsidR="003D2DE8" w:rsidRPr="003D2DE8" w14:paraId="5948D2E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5FCD86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70070B49" w14:textId="5FF6DCF0" w:rsidR="00BF090B" w:rsidRPr="003D2DE8" w:rsidRDefault="00BF090B" w:rsidP="00436054">
            <w:pPr>
              <w:spacing w:after="0" w:line="240" w:lineRule="auto"/>
              <w:rPr>
                <w:rFonts w:cstheme="minorHAnsi"/>
                <w:szCs w:val="20"/>
              </w:rPr>
            </w:pPr>
            <w:r w:rsidRPr="003D2DE8">
              <w:rPr>
                <w:rFonts w:cstheme="minorHAnsi"/>
                <w:szCs w:val="20"/>
              </w:rPr>
              <w:t>Dostęp z systemu RIS do wszystkich badań gromadzonych w systemie HIS</w:t>
            </w:r>
            <w:r w:rsidR="008302FD" w:rsidRPr="003D2DE8">
              <w:rPr>
                <w:rFonts w:cstheme="minorHAnsi"/>
                <w:szCs w:val="20"/>
              </w:rPr>
              <w:t>.</w:t>
            </w:r>
          </w:p>
        </w:tc>
      </w:tr>
      <w:tr w:rsidR="003D2DE8" w:rsidRPr="003D2DE8" w14:paraId="3825A7E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9CEAFD1"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93BD9F6" w14:textId="41366CC0" w:rsidR="00BF090B" w:rsidRPr="003D2DE8" w:rsidRDefault="00BF090B" w:rsidP="00436054">
            <w:pPr>
              <w:spacing w:after="0" w:line="240" w:lineRule="auto"/>
              <w:rPr>
                <w:rFonts w:cstheme="minorHAnsi"/>
                <w:szCs w:val="20"/>
              </w:rPr>
            </w:pPr>
            <w:r w:rsidRPr="003D2DE8">
              <w:rPr>
                <w:rFonts w:cstheme="minorHAnsi"/>
                <w:szCs w:val="20"/>
              </w:rPr>
              <w:t>Dostęp z systemu RIS do pełnej historii leczenia pacjenta</w:t>
            </w:r>
            <w:r w:rsidR="008302FD" w:rsidRPr="003D2DE8">
              <w:rPr>
                <w:rFonts w:cstheme="minorHAnsi"/>
                <w:szCs w:val="20"/>
              </w:rPr>
              <w:t>.</w:t>
            </w:r>
          </w:p>
        </w:tc>
      </w:tr>
      <w:tr w:rsidR="003D2DE8" w:rsidRPr="003D2DE8" w14:paraId="146D4BA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7A82F14"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2A22CF09" w14:textId="77777777" w:rsidR="00BF090B" w:rsidRPr="003D2DE8" w:rsidRDefault="00BF090B" w:rsidP="00436054">
            <w:pPr>
              <w:spacing w:after="0" w:line="240" w:lineRule="auto"/>
              <w:rPr>
                <w:rFonts w:cstheme="minorHAnsi"/>
                <w:szCs w:val="20"/>
              </w:rPr>
            </w:pPr>
            <w:r w:rsidRPr="003D2DE8">
              <w:rPr>
                <w:rFonts w:cstheme="minorHAnsi"/>
                <w:szCs w:val="20"/>
              </w:rPr>
              <w:t>Dostęp z systemu RIS do rejestru pacjentów w systemie HIS z celu umówienie na badanie.</w:t>
            </w:r>
          </w:p>
        </w:tc>
      </w:tr>
      <w:tr w:rsidR="003D2DE8" w:rsidRPr="003D2DE8" w14:paraId="20EF82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3FFC5F7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FE86174" w14:textId="0534448C" w:rsidR="00BF090B" w:rsidRPr="003D2DE8" w:rsidRDefault="00BF090B" w:rsidP="00436054">
            <w:pPr>
              <w:spacing w:after="0" w:line="240" w:lineRule="auto"/>
              <w:rPr>
                <w:rFonts w:cstheme="minorHAnsi"/>
                <w:szCs w:val="20"/>
              </w:rPr>
            </w:pPr>
            <w:r w:rsidRPr="003D2DE8">
              <w:rPr>
                <w:rFonts w:cstheme="minorHAnsi"/>
                <w:szCs w:val="20"/>
              </w:rPr>
              <w:t>Możliwość dopisanie pacjenta po stronie HIS podczas rejestracji pacjenta w systemie RIS</w:t>
            </w:r>
            <w:r w:rsidR="008302FD" w:rsidRPr="003D2DE8">
              <w:rPr>
                <w:rFonts w:cstheme="minorHAnsi"/>
                <w:szCs w:val="20"/>
              </w:rPr>
              <w:t>.</w:t>
            </w:r>
          </w:p>
        </w:tc>
      </w:tr>
      <w:tr w:rsidR="003D2DE8" w:rsidRPr="003D2DE8" w14:paraId="3267CA7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1F70F64E"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4BA5CAF4" w14:textId="77777777" w:rsidR="00BF090B" w:rsidRPr="003D2DE8" w:rsidRDefault="00BF090B" w:rsidP="00436054">
            <w:pPr>
              <w:spacing w:after="0" w:line="240" w:lineRule="auto"/>
              <w:rPr>
                <w:rFonts w:cstheme="minorHAnsi"/>
                <w:szCs w:val="20"/>
              </w:rPr>
            </w:pPr>
            <w:r w:rsidRPr="003D2DE8">
              <w:rPr>
                <w:rFonts w:cstheme="minorHAnsi"/>
                <w:szCs w:val="20"/>
              </w:rPr>
              <w:t>Wgląd z systemu RIS do słowników systemów HIS jednostek zlecających, lekarzy kierujących systemu możliwością wprowadzenie, modyfikacji pozycji słownika.</w:t>
            </w:r>
          </w:p>
        </w:tc>
      </w:tr>
      <w:tr w:rsidR="003D2DE8" w:rsidRPr="003D2DE8" w14:paraId="5E48DC8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52CEBFD9"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60A2BD66" w14:textId="53ABE9C6" w:rsidR="00BF090B" w:rsidRPr="003D2DE8" w:rsidRDefault="00BF090B" w:rsidP="00436054">
            <w:pPr>
              <w:spacing w:after="0" w:line="240" w:lineRule="auto"/>
              <w:rPr>
                <w:rFonts w:cstheme="minorHAnsi"/>
                <w:szCs w:val="20"/>
              </w:rPr>
            </w:pPr>
            <w:r w:rsidRPr="003D2DE8">
              <w:rPr>
                <w:rFonts w:cstheme="minorHAnsi"/>
                <w:szCs w:val="20"/>
              </w:rPr>
              <w:t>Możliwość zapisu informacji w systemie HIS o umówionym/wykonanym badaniu w systemie RIS</w:t>
            </w:r>
            <w:r w:rsidR="008302FD" w:rsidRPr="003D2DE8">
              <w:rPr>
                <w:rFonts w:cstheme="minorHAnsi"/>
                <w:szCs w:val="20"/>
              </w:rPr>
              <w:t>.</w:t>
            </w:r>
          </w:p>
        </w:tc>
      </w:tr>
      <w:tr w:rsidR="003D2DE8" w:rsidRPr="003D2DE8" w14:paraId="32D0AC1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2C410528"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556F8867" w14:textId="77777777" w:rsidR="00BF090B" w:rsidRPr="003D2DE8" w:rsidRDefault="00BF090B" w:rsidP="00436054">
            <w:pPr>
              <w:spacing w:after="0" w:line="240" w:lineRule="auto"/>
              <w:rPr>
                <w:rFonts w:cstheme="minorHAnsi"/>
                <w:szCs w:val="20"/>
              </w:rPr>
            </w:pPr>
            <w:r w:rsidRPr="003D2DE8">
              <w:rPr>
                <w:rFonts w:cstheme="minorHAnsi"/>
                <w:szCs w:val="20"/>
              </w:rPr>
              <w:t>Automatyczny zapis zleceń zewnętrznych wprowadzony w systemie RIS do systemu HIS z możliwością ich późniejszego rozliczenie z NFZ.</w:t>
            </w:r>
          </w:p>
        </w:tc>
      </w:tr>
      <w:tr w:rsidR="003D2DE8" w:rsidRPr="003D2DE8" w14:paraId="2C90A3E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Pr>
          <w:p w14:paraId="0A66AB93"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Pr>
          <w:p w14:paraId="1FD0E93E" w14:textId="77777777" w:rsidR="00BF090B" w:rsidRPr="003D2DE8" w:rsidRDefault="00BF090B" w:rsidP="00436054">
            <w:pPr>
              <w:spacing w:after="0" w:line="240" w:lineRule="auto"/>
              <w:rPr>
                <w:rFonts w:cstheme="minorHAnsi"/>
                <w:szCs w:val="20"/>
              </w:rPr>
            </w:pPr>
            <w:r w:rsidRPr="003D2DE8">
              <w:rPr>
                <w:rFonts w:cstheme="minorHAnsi"/>
                <w:szCs w:val="20"/>
              </w:rPr>
              <w:t>Ponadto system RIS ma możliwość przeglądania dodatkowych danych personalnych i pobytu ewidencjonowanych w systemie HIS (w zakresie regulowanym uprawnieniami dostępu do danych).</w:t>
            </w:r>
          </w:p>
        </w:tc>
      </w:tr>
      <w:tr w:rsidR="003D2DE8" w:rsidRPr="003D2DE8" w14:paraId="34EC2D09"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bottom w:val="single" w:sz="4" w:space="0" w:color="000000"/>
            </w:tcBorders>
          </w:tcPr>
          <w:p w14:paraId="43EC871F"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Borders>
              <w:bottom w:val="single" w:sz="4" w:space="0" w:color="000000"/>
            </w:tcBorders>
          </w:tcPr>
          <w:p w14:paraId="64087E8F" w14:textId="47D7AE2E" w:rsidR="00BF090B" w:rsidRPr="003D2DE8" w:rsidRDefault="00BF090B" w:rsidP="00436054">
            <w:pPr>
              <w:spacing w:after="0" w:line="240" w:lineRule="auto"/>
              <w:rPr>
                <w:rFonts w:cstheme="minorHAnsi"/>
                <w:szCs w:val="20"/>
              </w:rPr>
            </w:pPr>
            <w:r w:rsidRPr="003D2DE8">
              <w:rPr>
                <w:rFonts w:cstheme="minorHAnsi"/>
                <w:szCs w:val="20"/>
              </w:rPr>
              <w:t>Z poziomu RIS dopisanie pacjenta do kolejki oczekujących obsługiwanej w systemie HIS</w:t>
            </w:r>
            <w:r w:rsidR="008302FD" w:rsidRPr="003D2DE8">
              <w:rPr>
                <w:rFonts w:cstheme="minorHAnsi"/>
                <w:szCs w:val="20"/>
              </w:rPr>
              <w:t>.</w:t>
            </w:r>
          </w:p>
        </w:tc>
      </w:tr>
      <w:tr w:rsidR="003D2DE8" w:rsidRPr="003D2DE8" w14:paraId="7E5BF518"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63887A20" w14:textId="77777777" w:rsidR="00BF090B" w:rsidRPr="003D2DE8" w:rsidRDefault="00BF090B"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5C1FEE3" w14:textId="3841E99C" w:rsidR="00BF090B" w:rsidRPr="003D2DE8" w:rsidRDefault="00BF090B" w:rsidP="00436054">
            <w:pPr>
              <w:spacing w:after="0" w:line="240" w:lineRule="auto"/>
              <w:rPr>
                <w:rFonts w:cstheme="minorHAnsi"/>
                <w:szCs w:val="20"/>
              </w:rPr>
            </w:pPr>
            <w:r w:rsidRPr="003D2DE8">
              <w:rPr>
                <w:rFonts w:cstheme="minorHAnsi"/>
                <w:szCs w:val="20"/>
              </w:rPr>
              <w:t>Z poziomu RIS usuwanie pacjenta z kolejki oczekujących obsługiwanej w systemie HIS</w:t>
            </w:r>
            <w:r w:rsidR="008302FD" w:rsidRPr="003D2DE8">
              <w:rPr>
                <w:rFonts w:cstheme="minorHAnsi"/>
                <w:szCs w:val="20"/>
              </w:rPr>
              <w:t>.</w:t>
            </w:r>
          </w:p>
        </w:tc>
      </w:tr>
      <w:tr w:rsidR="00436054" w:rsidRPr="003D2DE8" w14:paraId="506318E5"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192CF69"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482BB8F3" w14:textId="7A9E6605" w:rsidR="00436054" w:rsidRPr="003D2DE8" w:rsidRDefault="00436054" w:rsidP="00436054">
            <w:pPr>
              <w:spacing w:after="0" w:line="240" w:lineRule="auto"/>
              <w:rPr>
                <w:rFonts w:cstheme="minorHAnsi"/>
                <w:szCs w:val="20"/>
              </w:rPr>
            </w:pPr>
            <w:r w:rsidRPr="003D2DE8">
              <w:rPr>
                <w:rFonts w:cstheme="minorHAnsi"/>
                <w:szCs w:val="20"/>
              </w:rPr>
              <w:t xml:space="preserve"> Dostarczony system RIS/HIS musi współpracować z systemem PACS w sposób pozwalający na pracę wg następującego schematu:</w:t>
            </w:r>
          </w:p>
        </w:tc>
      </w:tr>
      <w:tr w:rsidR="00436054" w:rsidRPr="003D2DE8" w14:paraId="4C117D7F"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290C43D1"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569277F9" w14:textId="56085C82" w:rsidR="00436054" w:rsidRPr="003D2DE8" w:rsidRDefault="00436054" w:rsidP="00436054">
            <w:pPr>
              <w:spacing w:after="0" w:line="240" w:lineRule="auto"/>
              <w:rPr>
                <w:rFonts w:cstheme="minorHAnsi"/>
                <w:szCs w:val="20"/>
              </w:rPr>
            </w:pPr>
            <w:r w:rsidRPr="003D2DE8">
              <w:rPr>
                <w:rFonts w:cstheme="minorHAnsi"/>
                <w:szCs w:val="20"/>
              </w:rPr>
              <w:t>- badania są rejestrowane w systemie HIS/RIS bez udziału innych systemów klasy ERP, LIS, CIS itp.),</w:t>
            </w:r>
          </w:p>
        </w:tc>
      </w:tr>
      <w:tr w:rsidR="00436054" w:rsidRPr="003D2DE8" w14:paraId="377E1E8F"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06B951EF"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E88F726" w14:textId="7C671ECD" w:rsidR="00436054" w:rsidRPr="003D2DE8" w:rsidRDefault="00436054" w:rsidP="00436054">
            <w:pPr>
              <w:spacing w:after="0" w:line="240" w:lineRule="auto"/>
              <w:rPr>
                <w:rFonts w:cstheme="minorHAnsi"/>
                <w:szCs w:val="20"/>
              </w:rPr>
            </w:pPr>
            <w:r w:rsidRPr="003D2DE8">
              <w:rPr>
                <w:rFonts w:cstheme="minorHAnsi"/>
                <w:szCs w:val="20"/>
              </w:rPr>
              <w:t xml:space="preserve">- informacja o zarejestrowanym badaniu jest wysyłana do PACS w celu obsługi DICOM </w:t>
            </w:r>
            <w:proofErr w:type="spellStart"/>
            <w:r w:rsidRPr="003D2DE8">
              <w:rPr>
                <w:rFonts w:cstheme="minorHAnsi"/>
                <w:szCs w:val="20"/>
              </w:rPr>
              <w:t>Modality</w:t>
            </w:r>
            <w:proofErr w:type="spellEnd"/>
            <w:r w:rsidRPr="003D2DE8">
              <w:rPr>
                <w:rFonts w:cstheme="minorHAnsi"/>
                <w:szCs w:val="20"/>
              </w:rPr>
              <w:t xml:space="preserve"> </w:t>
            </w:r>
            <w:proofErr w:type="spellStart"/>
            <w:r w:rsidRPr="003D2DE8">
              <w:rPr>
                <w:rFonts w:cstheme="minorHAnsi"/>
                <w:szCs w:val="20"/>
              </w:rPr>
              <w:t>Worklist</w:t>
            </w:r>
            <w:proofErr w:type="spellEnd"/>
            <w:r w:rsidRPr="003D2DE8">
              <w:rPr>
                <w:rFonts w:cstheme="minorHAnsi"/>
                <w:szCs w:val="20"/>
              </w:rPr>
              <w:t xml:space="preserve"> (zakres wymiany danych – ID pacjenta, PESEL, Nazwisko i Imię, numer zlecenia, lekarz i oddział/placówka zlecająca, kod i nazwa procedury, zaplanowana data wykonania badania, termin rejestracji, komentarz do badania, urządzenie diagnostyczne, na którym badanie ma się odbyć,</w:t>
            </w:r>
          </w:p>
        </w:tc>
      </w:tr>
      <w:tr w:rsidR="00436054" w:rsidRPr="003D2DE8" w14:paraId="2E820C22"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01DC07BD"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71218897" w14:textId="4E1847E5" w:rsidR="00436054" w:rsidRPr="003D2DE8" w:rsidRDefault="00436054" w:rsidP="00436054">
            <w:pPr>
              <w:spacing w:after="0" w:line="240" w:lineRule="auto"/>
              <w:rPr>
                <w:rFonts w:cstheme="minorHAnsi"/>
                <w:szCs w:val="20"/>
              </w:rPr>
            </w:pPr>
            <w:r w:rsidRPr="003D2DE8">
              <w:rPr>
                <w:rFonts w:cstheme="minorHAnsi"/>
                <w:szCs w:val="20"/>
              </w:rPr>
              <w:t>- system PACS informuje HIS o wykonaniu badania w Zakładzie Diagnostyki Obrazowej,</w:t>
            </w:r>
          </w:p>
        </w:tc>
      </w:tr>
      <w:tr w:rsidR="00436054" w:rsidRPr="003D2DE8" w14:paraId="5808603A"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0315B987"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737B30B4" w14:textId="54608522" w:rsidR="00436054" w:rsidRPr="003D2DE8" w:rsidRDefault="00436054" w:rsidP="00436054">
            <w:pPr>
              <w:spacing w:after="0" w:line="240" w:lineRule="auto"/>
              <w:rPr>
                <w:rFonts w:cstheme="minorHAnsi"/>
                <w:szCs w:val="20"/>
              </w:rPr>
            </w:pPr>
            <w:r w:rsidRPr="003D2DE8">
              <w:rPr>
                <w:rFonts w:cstheme="minorHAnsi"/>
                <w:szCs w:val="20"/>
              </w:rPr>
              <w:t>- opis badań wykonany w jednym systemie uznanym za opisowy jest przekazywany do drugiego,</w:t>
            </w:r>
          </w:p>
        </w:tc>
      </w:tr>
      <w:tr w:rsidR="00436054" w:rsidRPr="003D2DE8" w14:paraId="184F83F8"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5BF6011E"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795C913" w14:textId="3D867F0F" w:rsidR="00436054" w:rsidRPr="003D2DE8" w:rsidRDefault="00436054" w:rsidP="00436054">
            <w:pPr>
              <w:spacing w:after="0" w:line="240" w:lineRule="auto"/>
              <w:rPr>
                <w:rFonts w:cstheme="minorHAnsi"/>
                <w:szCs w:val="20"/>
              </w:rPr>
            </w:pPr>
            <w:r w:rsidRPr="003D2DE8">
              <w:rPr>
                <w:rFonts w:cstheme="minorHAnsi"/>
                <w:szCs w:val="20"/>
              </w:rPr>
              <w:t>- system HIS jest systemem nadrzędnym, wszelkie zmiany  danych badania i pacjenta wykonuje się po stronie systemu HIS.</w:t>
            </w:r>
          </w:p>
        </w:tc>
      </w:tr>
      <w:tr w:rsidR="00436054" w:rsidRPr="003D2DE8" w14:paraId="63E018F6"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4EF16EEA"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F38DF6D" w14:textId="272A7055" w:rsidR="00436054" w:rsidRPr="003D2DE8" w:rsidRDefault="00436054" w:rsidP="00436054">
            <w:pPr>
              <w:spacing w:after="0" w:line="240" w:lineRule="auto"/>
              <w:rPr>
                <w:rFonts w:cstheme="minorHAnsi"/>
                <w:szCs w:val="20"/>
              </w:rPr>
            </w:pPr>
            <w:r w:rsidRPr="003D2DE8">
              <w:rPr>
                <w:rFonts w:cstheme="minorHAnsi"/>
                <w:szCs w:val="20"/>
              </w:rPr>
              <w:t xml:space="preserve">System PACS musi generować DICOM </w:t>
            </w:r>
            <w:proofErr w:type="spellStart"/>
            <w:r w:rsidRPr="003D2DE8">
              <w:rPr>
                <w:rFonts w:cstheme="minorHAnsi"/>
                <w:szCs w:val="20"/>
              </w:rPr>
              <w:t>Modality</w:t>
            </w:r>
            <w:proofErr w:type="spellEnd"/>
            <w:r w:rsidRPr="003D2DE8">
              <w:rPr>
                <w:rFonts w:cstheme="minorHAnsi"/>
                <w:szCs w:val="20"/>
              </w:rPr>
              <w:t xml:space="preserve"> </w:t>
            </w:r>
            <w:proofErr w:type="spellStart"/>
            <w:r w:rsidRPr="003D2DE8">
              <w:rPr>
                <w:rFonts w:cstheme="minorHAnsi"/>
                <w:szCs w:val="20"/>
              </w:rPr>
              <w:t>Worklist</w:t>
            </w:r>
            <w:proofErr w:type="spellEnd"/>
            <w:r w:rsidRPr="003D2DE8">
              <w:rPr>
                <w:rFonts w:cstheme="minorHAnsi"/>
                <w:szCs w:val="20"/>
              </w:rPr>
              <w:t xml:space="preserve"> dla urządzeń diagnostycznych na podstawie odebranych od systemu HIS wiadomości HL7.</w:t>
            </w:r>
          </w:p>
        </w:tc>
      </w:tr>
      <w:tr w:rsidR="00436054" w:rsidRPr="003D2DE8" w14:paraId="1253C0AC"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70A82AE"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9440A82" w14:textId="321336BD" w:rsidR="00436054" w:rsidRPr="003D2DE8" w:rsidRDefault="00436054" w:rsidP="00436054">
            <w:pPr>
              <w:spacing w:after="0" w:line="240" w:lineRule="auto"/>
              <w:rPr>
                <w:rFonts w:cstheme="minorHAnsi"/>
                <w:szCs w:val="20"/>
              </w:rPr>
            </w:pPr>
            <w:r w:rsidRPr="003D2DE8">
              <w:rPr>
                <w:rFonts w:cstheme="minorHAnsi"/>
                <w:szCs w:val="20"/>
              </w:rPr>
              <w:t>Generowana lista robocza musi mieć możliwość filtrowania wyników osobno dla każdego węzła AET (odpytującego aparatu diagnostycznego). Minimalne kryteria filtrowania wyników zapytań:</w:t>
            </w:r>
          </w:p>
        </w:tc>
      </w:tr>
      <w:tr w:rsidR="00436054" w:rsidRPr="003D2DE8" w14:paraId="09C008C6"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5C614B0"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6B146DAA" w14:textId="271D4AB4" w:rsidR="00436054" w:rsidRPr="003D2DE8" w:rsidRDefault="00436054" w:rsidP="00436054">
            <w:pPr>
              <w:spacing w:after="0" w:line="240" w:lineRule="auto"/>
              <w:rPr>
                <w:rFonts w:cstheme="minorHAnsi"/>
                <w:szCs w:val="20"/>
              </w:rPr>
            </w:pPr>
            <w:r w:rsidRPr="003D2DE8">
              <w:rPr>
                <w:rFonts w:cstheme="minorHAnsi"/>
                <w:szCs w:val="20"/>
              </w:rPr>
              <w:t>- modalność,</w:t>
            </w:r>
          </w:p>
        </w:tc>
      </w:tr>
      <w:tr w:rsidR="00436054" w:rsidRPr="003D2DE8" w14:paraId="762AF02B"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455EA98E"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5B9B76D7" w14:textId="684C8832" w:rsidR="00436054" w:rsidRPr="003D2DE8" w:rsidRDefault="00436054" w:rsidP="00436054">
            <w:pPr>
              <w:spacing w:after="0" w:line="240" w:lineRule="auto"/>
              <w:rPr>
                <w:rFonts w:cstheme="minorHAnsi"/>
                <w:szCs w:val="20"/>
              </w:rPr>
            </w:pPr>
            <w:r w:rsidRPr="003D2DE8">
              <w:rPr>
                <w:rFonts w:cstheme="minorHAnsi"/>
                <w:szCs w:val="20"/>
              </w:rPr>
              <w:t>- zakres dat,</w:t>
            </w:r>
          </w:p>
        </w:tc>
      </w:tr>
      <w:tr w:rsidR="00436054" w:rsidRPr="003D2DE8" w14:paraId="11922EB7"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09558145"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304CE8F8" w14:textId="3016D3EF" w:rsidR="00436054" w:rsidRPr="003D2DE8" w:rsidRDefault="00436054" w:rsidP="00436054">
            <w:pPr>
              <w:spacing w:after="0" w:line="240" w:lineRule="auto"/>
              <w:rPr>
                <w:rFonts w:cstheme="minorHAnsi"/>
                <w:szCs w:val="20"/>
              </w:rPr>
            </w:pPr>
            <w:r w:rsidRPr="003D2DE8">
              <w:rPr>
                <w:rFonts w:cstheme="minorHAnsi"/>
                <w:szCs w:val="20"/>
              </w:rPr>
              <w:t>- AET aparatu, np. przy wielu aparatach pytających o badania CR system PACS wystawi każdemu badania przypisane tylko dla danego aparatu podczas rejestracji w HIS (zgodnie z danymi przesłanymi w HL7 ze zleceniem).</w:t>
            </w:r>
          </w:p>
        </w:tc>
      </w:tr>
      <w:tr w:rsidR="00436054" w:rsidRPr="003D2DE8" w14:paraId="02E9BA22"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9A95C10"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13D9780" w14:textId="5B965968" w:rsidR="00436054" w:rsidRPr="003D2DE8" w:rsidRDefault="00436054" w:rsidP="00436054">
            <w:pPr>
              <w:spacing w:after="0" w:line="240" w:lineRule="auto"/>
              <w:rPr>
                <w:rFonts w:cstheme="minorHAnsi"/>
                <w:szCs w:val="20"/>
              </w:rPr>
            </w:pPr>
            <w:r w:rsidRPr="003D2DE8">
              <w:rPr>
                <w:rFonts w:cstheme="minorHAnsi"/>
                <w:szCs w:val="20"/>
              </w:rPr>
              <w:t xml:space="preserve">System PACS musi automatycznie poprawiać/synchronizować dane w generowanej przez system PACS DMW, na podstawie danych odebranych od systemu HIS w wiadomościach HL7. </w:t>
            </w:r>
          </w:p>
        </w:tc>
      </w:tr>
      <w:tr w:rsidR="00436054" w:rsidRPr="003D2DE8" w14:paraId="73834509"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2002AD14"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21B68E71" w14:textId="0DFC6F1F" w:rsidR="00436054" w:rsidRPr="003D2DE8" w:rsidRDefault="00436054" w:rsidP="00436054">
            <w:pPr>
              <w:spacing w:after="0" w:line="240" w:lineRule="auto"/>
              <w:rPr>
                <w:rFonts w:cstheme="minorHAnsi"/>
                <w:szCs w:val="20"/>
              </w:rPr>
            </w:pPr>
            <w:r w:rsidRPr="003D2DE8">
              <w:rPr>
                <w:rFonts w:cstheme="minorHAnsi"/>
                <w:szCs w:val="20"/>
              </w:rPr>
              <w:t xml:space="preserve">Automatyczna zmiana statusu zleconego badania w generowanej przez system PACS DICOM </w:t>
            </w:r>
            <w:proofErr w:type="spellStart"/>
            <w:r w:rsidRPr="003D2DE8">
              <w:rPr>
                <w:rFonts w:cstheme="minorHAnsi"/>
                <w:szCs w:val="20"/>
              </w:rPr>
              <w:t>Modality</w:t>
            </w:r>
            <w:proofErr w:type="spellEnd"/>
            <w:r w:rsidRPr="003D2DE8">
              <w:rPr>
                <w:rFonts w:cstheme="minorHAnsi"/>
                <w:szCs w:val="20"/>
              </w:rPr>
              <w:t xml:space="preserve"> </w:t>
            </w:r>
            <w:proofErr w:type="spellStart"/>
            <w:r w:rsidRPr="003D2DE8">
              <w:rPr>
                <w:rFonts w:cstheme="minorHAnsi"/>
                <w:szCs w:val="20"/>
              </w:rPr>
              <w:t>Worklist</w:t>
            </w:r>
            <w:proofErr w:type="spellEnd"/>
            <w:r w:rsidRPr="003D2DE8">
              <w:rPr>
                <w:rFonts w:cstheme="minorHAnsi"/>
                <w:szCs w:val="20"/>
              </w:rPr>
              <w:t>, dla urządzeń diagnostycznych w następujących przypadkach:</w:t>
            </w:r>
          </w:p>
        </w:tc>
      </w:tr>
      <w:tr w:rsidR="00436054" w:rsidRPr="003D2DE8" w14:paraId="54DE6EBE"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77C6AE6C"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C1E6391" w14:textId="744B4A49" w:rsidR="00436054" w:rsidRPr="003D2DE8" w:rsidRDefault="00436054" w:rsidP="00436054">
            <w:pPr>
              <w:spacing w:after="0" w:line="240" w:lineRule="auto"/>
              <w:rPr>
                <w:rFonts w:cstheme="minorHAnsi"/>
                <w:szCs w:val="20"/>
              </w:rPr>
            </w:pPr>
            <w:r w:rsidRPr="003D2DE8">
              <w:rPr>
                <w:rFonts w:cstheme="minorHAnsi"/>
                <w:szCs w:val="20"/>
              </w:rPr>
              <w:t>- automatycznej zmianie statusu badania na zakończone po odebraniu wiadomości DICOM MPPS od urządzenia diagnostycznego,</w:t>
            </w:r>
          </w:p>
        </w:tc>
      </w:tr>
      <w:tr w:rsidR="00436054" w:rsidRPr="003D2DE8" w14:paraId="56A9FD07"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56623A5"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A721C07" w14:textId="525CD021" w:rsidR="00436054" w:rsidRPr="003D2DE8" w:rsidRDefault="00436054" w:rsidP="00436054">
            <w:pPr>
              <w:spacing w:after="0" w:line="240" w:lineRule="auto"/>
              <w:rPr>
                <w:rFonts w:cstheme="minorHAnsi"/>
                <w:szCs w:val="20"/>
              </w:rPr>
            </w:pPr>
            <w:r w:rsidRPr="003D2DE8">
              <w:rPr>
                <w:rFonts w:cstheme="minorHAnsi"/>
                <w:szCs w:val="20"/>
              </w:rPr>
              <w:t>- automatycznej zmianie statusu badania na zakończone po odebraniu obrazu DICOM przypisanego danemu zleceniu przez system PACS od urządzenia diagnostycznego,</w:t>
            </w:r>
          </w:p>
        </w:tc>
      </w:tr>
      <w:tr w:rsidR="00436054" w:rsidRPr="003D2DE8" w14:paraId="70344789"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AC2FA8B"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4512758C" w14:textId="20A93E25" w:rsidR="00436054" w:rsidRPr="003D2DE8" w:rsidRDefault="00436054" w:rsidP="00436054">
            <w:pPr>
              <w:spacing w:after="0" w:line="240" w:lineRule="auto"/>
              <w:rPr>
                <w:rFonts w:cstheme="minorHAnsi"/>
                <w:szCs w:val="20"/>
              </w:rPr>
            </w:pPr>
            <w:r w:rsidRPr="003D2DE8">
              <w:rPr>
                <w:rFonts w:cstheme="minorHAnsi"/>
                <w:szCs w:val="20"/>
              </w:rPr>
              <w:t xml:space="preserve">- ręcznego połączenia odebranego badania z pozycją na liście badań DICOM </w:t>
            </w:r>
            <w:proofErr w:type="spellStart"/>
            <w:r w:rsidRPr="003D2DE8">
              <w:rPr>
                <w:rFonts w:cstheme="minorHAnsi"/>
                <w:szCs w:val="20"/>
              </w:rPr>
              <w:t>Modality</w:t>
            </w:r>
            <w:proofErr w:type="spellEnd"/>
            <w:r w:rsidRPr="003D2DE8">
              <w:rPr>
                <w:rFonts w:cstheme="minorHAnsi"/>
                <w:szCs w:val="20"/>
              </w:rPr>
              <w:t xml:space="preserve"> </w:t>
            </w:r>
            <w:proofErr w:type="spellStart"/>
            <w:r w:rsidRPr="003D2DE8">
              <w:rPr>
                <w:rFonts w:cstheme="minorHAnsi"/>
                <w:szCs w:val="20"/>
              </w:rPr>
              <w:t>Worklist</w:t>
            </w:r>
            <w:proofErr w:type="spellEnd"/>
            <w:r w:rsidRPr="003D2DE8">
              <w:rPr>
                <w:rFonts w:cstheme="minorHAnsi"/>
                <w:szCs w:val="20"/>
              </w:rPr>
              <w:t xml:space="preserve"> przez uprawnionego użytkownika (w przypadku gdy badanie zostało najpierw wykonane, a następnie zarejestrowane w systemie HIS).</w:t>
            </w:r>
          </w:p>
        </w:tc>
      </w:tr>
      <w:tr w:rsidR="00436054" w:rsidRPr="003D2DE8" w14:paraId="78DEDC67"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2AF0B3FD"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6F35AA9B" w14:textId="18BA46CB" w:rsidR="00436054" w:rsidRPr="003D2DE8" w:rsidRDefault="00436054" w:rsidP="00436054">
            <w:pPr>
              <w:spacing w:after="0" w:line="240" w:lineRule="auto"/>
              <w:rPr>
                <w:rFonts w:cstheme="minorHAnsi"/>
                <w:szCs w:val="20"/>
              </w:rPr>
            </w:pPr>
            <w:r w:rsidRPr="003D2DE8">
              <w:rPr>
                <w:rFonts w:cstheme="minorHAnsi"/>
                <w:szCs w:val="20"/>
              </w:rPr>
              <w:t xml:space="preserve">System PACS musi automatycznie usuwać pozycję DICOM </w:t>
            </w:r>
            <w:proofErr w:type="spellStart"/>
            <w:r w:rsidRPr="003D2DE8">
              <w:rPr>
                <w:rFonts w:cstheme="minorHAnsi"/>
                <w:szCs w:val="20"/>
              </w:rPr>
              <w:t>Modality</w:t>
            </w:r>
            <w:proofErr w:type="spellEnd"/>
            <w:r w:rsidRPr="003D2DE8">
              <w:rPr>
                <w:rFonts w:cstheme="minorHAnsi"/>
                <w:szCs w:val="20"/>
              </w:rPr>
              <w:t xml:space="preserve"> </w:t>
            </w:r>
            <w:proofErr w:type="spellStart"/>
            <w:r w:rsidRPr="003D2DE8">
              <w:rPr>
                <w:rFonts w:cstheme="minorHAnsi"/>
                <w:szCs w:val="20"/>
              </w:rPr>
              <w:t>Worklist</w:t>
            </w:r>
            <w:proofErr w:type="spellEnd"/>
            <w:r w:rsidRPr="003D2DE8">
              <w:rPr>
                <w:rFonts w:cstheme="minorHAnsi"/>
                <w:szCs w:val="20"/>
              </w:rPr>
              <w:t xml:space="preserve"> po wycofaniu (anulowaniu) zlecenia w systemie HIS na podstawie otrzymanego z systemu HIS komunikatu HL7.</w:t>
            </w:r>
          </w:p>
        </w:tc>
      </w:tr>
      <w:tr w:rsidR="00436054" w:rsidRPr="003D2DE8" w14:paraId="29D1BA96"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3AD98F3A"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47588421" w14:textId="6DEFC2BD" w:rsidR="00436054" w:rsidRPr="003D2DE8" w:rsidRDefault="00436054" w:rsidP="00436054">
            <w:pPr>
              <w:spacing w:after="0" w:line="240" w:lineRule="auto"/>
              <w:rPr>
                <w:rFonts w:cstheme="minorHAnsi"/>
                <w:szCs w:val="20"/>
              </w:rPr>
            </w:pPr>
            <w:r w:rsidRPr="003D2DE8">
              <w:rPr>
                <w:rFonts w:cstheme="minorHAnsi"/>
                <w:szCs w:val="20"/>
              </w:rPr>
              <w:t>System PACS po odebraniu wiadomości DICOM MPPS o zakończeniu badania od urządzenia diagnostycznego lub po odebraniu pierwszego obrazu badania od urządzenia diagnostycznego lub po ręcznym, w interfejsie/panelu użytkownika, wygenerowaniu informacji o zakończeniu, wysyła do systemu HIS za pomocą wiadomości HL7 następujące informacje:</w:t>
            </w:r>
          </w:p>
        </w:tc>
      </w:tr>
      <w:tr w:rsidR="00436054" w:rsidRPr="003D2DE8" w14:paraId="21EEC957"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1D4832D2"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75D25AB5" w14:textId="60AEE48C" w:rsidR="00436054" w:rsidRPr="003D2DE8" w:rsidRDefault="00436054" w:rsidP="00436054">
            <w:pPr>
              <w:spacing w:after="0" w:line="240" w:lineRule="auto"/>
              <w:rPr>
                <w:rFonts w:cstheme="minorHAnsi"/>
                <w:szCs w:val="20"/>
              </w:rPr>
            </w:pPr>
            <w:r w:rsidRPr="003D2DE8">
              <w:rPr>
                <w:rFonts w:cstheme="minorHAnsi"/>
                <w:szCs w:val="20"/>
              </w:rPr>
              <w:t>- o zakończeniu badania (wywołuje zmianę statusu zlecenia po stronie HIS np. z "do realizacji" na "nieautoryzowane"),</w:t>
            </w:r>
          </w:p>
        </w:tc>
      </w:tr>
      <w:tr w:rsidR="00436054" w:rsidRPr="003D2DE8" w14:paraId="0CB3476A"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21A68B49"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D3A3295" w14:textId="54C75358" w:rsidR="00436054" w:rsidRPr="003D2DE8" w:rsidRDefault="00436054" w:rsidP="00436054">
            <w:pPr>
              <w:spacing w:after="0" w:line="240" w:lineRule="auto"/>
              <w:rPr>
                <w:rFonts w:cstheme="minorHAnsi"/>
                <w:szCs w:val="20"/>
              </w:rPr>
            </w:pPr>
            <w:r w:rsidRPr="003D2DE8">
              <w:rPr>
                <w:rFonts w:cstheme="minorHAnsi"/>
                <w:szCs w:val="20"/>
              </w:rPr>
              <w:t>- odsyłacz do przeglądarki klinicznej (link musi się pojawić w załącznikach do wyników po stronie HIS),</w:t>
            </w:r>
          </w:p>
        </w:tc>
      </w:tr>
      <w:tr w:rsidR="00436054" w:rsidRPr="003D2DE8" w14:paraId="22078718"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2949FBB2"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649A339" w14:textId="15D65ED7" w:rsidR="00436054" w:rsidRPr="003D2DE8" w:rsidRDefault="00436054" w:rsidP="00436054">
            <w:pPr>
              <w:spacing w:after="0" w:line="240" w:lineRule="auto"/>
              <w:rPr>
                <w:rFonts w:cstheme="minorHAnsi"/>
                <w:szCs w:val="20"/>
              </w:rPr>
            </w:pPr>
            <w:r w:rsidRPr="003D2DE8">
              <w:rPr>
                <w:rFonts w:cstheme="minorHAnsi"/>
                <w:szCs w:val="20"/>
              </w:rPr>
              <w:t xml:space="preserve">- identyfikator technika/operatora wykonującego pobrany z </w:t>
            </w:r>
            <w:proofErr w:type="spellStart"/>
            <w:r w:rsidRPr="003D2DE8">
              <w:rPr>
                <w:rFonts w:cstheme="minorHAnsi"/>
                <w:szCs w:val="20"/>
              </w:rPr>
              <w:t>tagów</w:t>
            </w:r>
            <w:proofErr w:type="spellEnd"/>
            <w:r w:rsidRPr="003D2DE8">
              <w:rPr>
                <w:rFonts w:cstheme="minorHAnsi"/>
                <w:szCs w:val="20"/>
              </w:rPr>
              <w:t xml:space="preserve"> DICOM archiwizowanych obrazów.</w:t>
            </w:r>
          </w:p>
        </w:tc>
      </w:tr>
      <w:tr w:rsidR="00436054" w:rsidRPr="003D2DE8" w14:paraId="4B8E0EC0"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3E19F442"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4BC6C29" w14:textId="23D8BBE3" w:rsidR="00436054" w:rsidRPr="003D2DE8" w:rsidRDefault="00436054" w:rsidP="00436054">
            <w:pPr>
              <w:spacing w:after="0" w:line="240" w:lineRule="auto"/>
              <w:rPr>
                <w:rFonts w:cstheme="minorHAnsi"/>
                <w:szCs w:val="20"/>
              </w:rPr>
            </w:pPr>
            <w:r w:rsidRPr="003D2DE8">
              <w:rPr>
                <w:rFonts w:cstheme="minorHAnsi"/>
                <w:szCs w:val="20"/>
              </w:rPr>
              <w:t xml:space="preserve">System PACS musi odbierać od systemu HIS komunikaty HL7 z wynikami(opisami) badań. Odebrane opisy muszą być skonwertowane do formatu DICOM SR (DICOM </w:t>
            </w:r>
            <w:proofErr w:type="spellStart"/>
            <w:r w:rsidRPr="003D2DE8">
              <w:rPr>
                <w:rFonts w:cstheme="minorHAnsi"/>
                <w:szCs w:val="20"/>
              </w:rPr>
              <w:t>Structured</w:t>
            </w:r>
            <w:proofErr w:type="spellEnd"/>
            <w:r w:rsidRPr="003D2DE8">
              <w:rPr>
                <w:rFonts w:cstheme="minorHAnsi"/>
                <w:szCs w:val="20"/>
              </w:rPr>
              <w:t xml:space="preserve"> Report i dołączane do badania w systemie PACS jako kolejna seria, udostępniane stacjom diagnostycznym, do nagrania na płytę oraz prawidłowo wyświetlane w przeglądarce klinicznej. Minimum informacji niezbędnych do umieszczenia w utworzonej serii SR to:</w:t>
            </w:r>
          </w:p>
        </w:tc>
      </w:tr>
      <w:tr w:rsidR="00436054" w:rsidRPr="003D2DE8" w14:paraId="3786E9F1"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2BC61095"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6876FAF8" w14:textId="4DC980F7" w:rsidR="00436054" w:rsidRPr="003D2DE8" w:rsidRDefault="00436054" w:rsidP="00436054">
            <w:pPr>
              <w:spacing w:after="0" w:line="240" w:lineRule="auto"/>
              <w:rPr>
                <w:rFonts w:cstheme="minorHAnsi"/>
                <w:szCs w:val="20"/>
              </w:rPr>
            </w:pPr>
            <w:r w:rsidRPr="003D2DE8">
              <w:rPr>
                <w:rFonts w:cstheme="minorHAnsi"/>
                <w:szCs w:val="20"/>
              </w:rPr>
              <w:t xml:space="preserve">- dane pacjenta: imię i nazwisko, płeć, data urodzenia, identyfikator </w:t>
            </w:r>
            <w:proofErr w:type="spellStart"/>
            <w:r w:rsidRPr="003D2DE8">
              <w:rPr>
                <w:rFonts w:cstheme="minorHAnsi"/>
                <w:szCs w:val="20"/>
              </w:rPr>
              <w:t>PatientID</w:t>
            </w:r>
            <w:proofErr w:type="spellEnd"/>
            <w:r w:rsidRPr="003D2DE8">
              <w:rPr>
                <w:rFonts w:cstheme="minorHAnsi"/>
                <w:szCs w:val="20"/>
              </w:rPr>
              <w:t>,</w:t>
            </w:r>
          </w:p>
        </w:tc>
      </w:tr>
      <w:tr w:rsidR="00436054" w:rsidRPr="003D2DE8" w14:paraId="1D9F85D4"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3C9CBF57"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64654F49" w14:textId="0BDDD57C" w:rsidR="00436054" w:rsidRPr="003D2DE8" w:rsidRDefault="00436054" w:rsidP="00436054">
            <w:pPr>
              <w:spacing w:after="0" w:line="240" w:lineRule="auto"/>
              <w:rPr>
                <w:rFonts w:cstheme="minorHAnsi"/>
                <w:szCs w:val="20"/>
              </w:rPr>
            </w:pPr>
            <w:r w:rsidRPr="003D2DE8">
              <w:rPr>
                <w:rFonts w:cstheme="minorHAnsi"/>
                <w:szCs w:val="20"/>
              </w:rPr>
              <w:t>- tekst opisu - status (autoryzowane),</w:t>
            </w:r>
          </w:p>
        </w:tc>
      </w:tr>
      <w:tr w:rsidR="00436054" w:rsidRPr="003D2DE8" w14:paraId="6B35D7AE"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6178BB81"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6FBE1B9A" w14:textId="0BA02E6B" w:rsidR="00436054" w:rsidRPr="003D2DE8" w:rsidRDefault="00436054" w:rsidP="00436054">
            <w:pPr>
              <w:spacing w:after="0" w:line="240" w:lineRule="auto"/>
              <w:rPr>
                <w:rFonts w:cstheme="minorHAnsi"/>
                <w:szCs w:val="20"/>
              </w:rPr>
            </w:pPr>
            <w:r w:rsidRPr="003D2DE8">
              <w:rPr>
                <w:rFonts w:cstheme="minorHAnsi"/>
                <w:szCs w:val="20"/>
              </w:rPr>
              <w:t>- dane lekarza autoryzującego badanie w systemie HIS,</w:t>
            </w:r>
          </w:p>
        </w:tc>
      </w:tr>
      <w:tr w:rsidR="00436054" w:rsidRPr="003D2DE8" w14:paraId="3F6C7C61"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5C355D8F"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06532985" w14:textId="3FEC5D65" w:rsidR="00436054" w:rsidRPr="003D2DE8" w:rsidRDefault="00436054" w:rsidP="00436054">
            <w:pPr>
              <w:spacing w:after="0" w:line="240" w:lineRule="auto"/>
              <w:rPr>
                <w:rFonts w:cstheme="minorHAnsi"/>
                <w:szCs w:val="20"/>
              </w:rPr>
            </w:pPr>
            <w:r w:rsidRPr="003D2DE8">
              <w:rPr>
                <w:rFonts w:cstheme="minorHAnsi"/>
                <w:szCs w:val="20"/>
              </w:rPr>
              <w:t>- data opisu (autoryzacji).</w:t>
            </w:r>
          </w:p>
        </w:tc>
      </w:tr>
      <w:tr w:rsidR="00436054" w:rsidRPr="003D2DE8" w14:paraId="0223CC9B"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3FB51723"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21457EF2" w14:textId="326CFCBF" w:rsidR="00436054" w:rsidRPr="003D2DE8" w:rsidRDefault="00436054" w:rsidP="00436054">
            <w:pPr>
              <w:spacing w:after="0" w:line="240" w:lineRule="auto"/>
              <w:rPr>
                <w:rFonts w:cstheme="minorHAnsi"/>
                <w:szCs w:val="20"/>
              </w:rPr>
            </w:pPr>
            <w:r w:rsidRPr="003D2DE8">
              <w:rPr>
                <w:rFonts w:cstheme="minorHAnsi"/>
                <w:szCs w:val="20"/>
              </w:rPr>
              <w:t>Obsługa uaktualnień w obiegu danych dotyczących pacjenta (HL7 ADT^A08), jego badań (HL7 ORM^O01) oraz ich opisów (ORU^R01). Ewentualne zmiany są automatycznie uwidocznione w badaniach znajdujących się w systemie PACS i systemie dystrybucji obrazów. Nowe (aktualne) dane są udostępniane węzłom DICOM podczas operacji FIND, MOVE lub Query/</w:t>
            </w:r>
            <w:proofErr w:type="spellStart"/>
            <w:r w:rsidRPr="003D2DE8">
              <w:rPr>
                <w:rFonts w:cstheme="minorHAnsi"/>
                <w:szCs w:val="20"/>
              </w:rPr>
              <w:t>Retrieve</w:t>
            </w:r>
            <w:proofErr w:type="spellEnd"/>
            <w:r w:rsidRPr="003D2DE8">
              <w:rPr>
                <w:rFonts w:cstheme="minorHAnsi"/>
                <w:szCs w:val="20"/>
              </w:rPr>
              <w:t>. Oryginalne dane pozostają niezmienione na poziomie plików (dane w nagłówku pliku DICOM są niezmieniane).</w:t>
            </w:r>
          </w:p>
        </w:tc>
      </w:tr>
      <w:tr w:rsidR="00436054" w:rsidRPr="003D2DE8" w14:paraId="0E1E549E"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4432698B"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5D07C506" w14:textId="3CA0F848" w:rsidR="00436054" w:rsidRPr="003D2DE8" w:rsidRDefault="00436054" w:rsidP="00436054">
            <w:pPr>
              <w:spacing w:after="0" w:line="240" w:lineRule="auto"/>
              <w:rPr>
                <w:rFonts w:cstheme="minorHAnsi"/>
                <w:szCs w:val="20"/>
              </w:rPr>
            </w:pPr>
            <w:r w:rsidRPr="003D2DE8">
              <w:rPr>
                <w:rFonts w:cstheme="minorHAnsi"/>
                <w:szCs w:val="20"/>
              </w:rPr>
              <w:t xml:space="preserve">Obsługa scalania kart pacjenta – po odebraniu z systemu HIS wiadomości HL7 ADT^A18 lub ADT^A40 (wydarzenie </w:t>
            </w:r>
            <w:proofErr w:type="spellStart"/>
            <w:r w:rsidRPr="003D2DE8">
              <w:rPr>
                <w:rFonts w:cstheme="minorHAnsi"/>
                <w:szCs w:val="20"/>
              </w:rPr>
              <w:t>patient</w:t>
            </w:r>
            <w:proofErr w:type="spellEnd"/>
            <w:r w:rsidRPr="003D2DE8">
              <w:rPr>
                <w:rFonts w:cstheme="minorHAnsi"/>
                <w:szCs w:val="20"/>
              </w:rPr>
              <w:t xml:space="preserve"> </w:t>
            </w:r>
            <w:proofErr w:type="spellStart"/>
            <w:r w:rsidRPr="003D2DE8">
              <w:rPr>
                <w:rFonts w:cstheme="minorHAnsi"/>
                <w:szCs w:val="20"/>
              </w:rPr>
              <w:t>merge</w:t>
            </w:r>
            <w:proofErr w:type="spellEnd"/>
            <w:r w:rsidRPr="003D2DE8">
              <w:rPr>
                <w:rFonts w:cstheme="minorHAnsi"/>
                <w:szCs w:val="20"/>
              </w:rPr>
              <w:t>) lub ADT^A31 system PACS automatycznie przypisuje badania scalanego pacjenta do karty docelowego pacjenta i łączy historię badań pacjenta. Zmiany są automatycznie uwidocznione w badaniach znajdujących się w systemie PACS i systemie dystrybucji obrazów. Nowe(aktualne) dane są udostępniane węzłom DICOM podczas operacji FIND, MOVE lub Query/</w:t>
            </w:r>
            <w:proofErr w:type="spellStart"/>
            <w:r w:rsidRPr="003D2DE8">
              <w:rPr>
                <w:rFonts w:cstheme="minorHAnsi"/>
                <w:szCs w:val="20"/>
              </w:rPr>
              <w:t>Retrieve</w:t>
            </w:r>
            <w:proofErr w:type="spellEnd"/>
            <w:r w:rsidRPr="003D2DE8">
              <w:rPr>
                <w:rFonts w:cstheme="minorHAnsi"/>
                <w:szCs w:val="20"/>
              </w:rPr>
              <w:t>. Oryginalne dane pozostają niezmienione na poziomie plików (dane w nagłówku pliku DICOM są niezmieniane).</w:t>
            </w:r>
          </w:p>
        </w:tc>
      </w:tr>
      <w:tr w:rsidR="00436054" w:rsidRPr="003D2DE8" w14:paraId="561CE904"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32F5D87E"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C7F2E38" w14:textId="2E243404" w:rsidR="00436054" w:rsidRPr="003D2DE8" w:rsidRDefault="00436054" w:rsidP="00436054">
            <w:pPr>
              <w:spacing w:after="0" w:line="240" w:lineRule="auto"/>
              <w:rPr>
                <w:rFonts w:cstheme="minorHAnsi"/>
                <w:szCs w:val="20"/>
              </w:rPr>
            </w:pPr>
            <w:r w:rsidRPr="003D2DE8">
              <w:rPr>
                <w:rFonts w:cstheme="minorHAnsi"/>
                <w:szCs w:val="20"/>
              </w:rPr>
              <w:t xml:space="preserve">Administrator systemu PACS z panelu administracji ma możliwość połączenia istniejącego w systemie badania z odpowiednią pozycją </w:t>
            </w:r>
            <w:proofErr w:type="spellStart"/>
            <w:r w:rsidRPr="003D2DE8">
              <w:rPr>
                <w:rFonts w:cstheme="minorHAnsi"/>
                <w:szCs w:val="20"/>
              </w:rPr>
              <w:t>Modality</w:t>
            </w:r>
            <w:proofErr w:type="spellEnd"/>
            <w:r w:rsidRPr="003D2DE8">
              <w:rPr>
                <w:rFonts w:cstheme="minorHAnsi"/>
                <w:szCs w:val="20"/>
              </w:rPr>
              <w:t xml:space="preserve"> </w:t>
            </w:r>
            <w:proofErr w:type="spellStart"/>
            <w:r w:rsidRPr="003D2DE8">
              <w:rPr>
                <w:rFonts w:cstheme="minorHAnsi"/>
                <w:szCs w:val="20"/>
              </w:rPr>
              <w:t>Worklist</w:t>
            </w:r>
            <w:proofErr w:type="spellEnd"/>
            <w:r w:rsidRPr="003D2DE8">
              <w:rPr>
                <w:rFonts w:cstheme="minorHAnsi"/>
                <w:szCs w:val="20"/>
              </w:rPr>
              <w:t xml:space="preserve"> utworzoną na podstawie danych zlecenia z systemu HIS. Zmiany są automatycznie uwidocznione w badaniach znajdujących się w systemie PACS i systemie dystrybucji obrazów. Nowe(aktualne) dane są udostępniane węzłom DICOM podczas operacji FIND, MOVE lub Query/</w:t>
            </w:r>
            <w:proofErr w:type="spellStart"/>
            <w:r w:rsidRPr="003D2DE8">
              <w:rPr>
                <w:rFonts w:cstheme="minorHAnsi"/>
                <w:szCs w:val="20"/>
              </w:rPr>
              <w:t>Retrieve</w:t>
            </w:r>
            <w:proofErr w:type="spellEnd"/>
            <w:r w:rsidRPr="003D2DE8">
              <w:rPr>
                <w:rFonts w:cstheme="minorHAnsi"/>
                <w:szCs w:val="20"/>
              </w:rPr>
              <w:t xml:space="preserve">. Oryginalne dane pozostają niezmienione na poziomie plików (dane w nagłówku pliku DICOM są niezmieniane). </w:t>
            </w:r>
          </w:p>
        </w:tc>
      </w:tr>
      <w:tr w:rsidR="00436054" w:rsidRPr="003D2DE8" w14:paraId="486439D2"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3DF93817"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CE99776" w14:textId="480B10B8" w:rsidR="00436054" w:rsidRPr="003D2DE8" w:rsidRDefault="00436054" w:rsidP="00436054">
            <w:pPr>
              <w:spacing w:after="0" w:line="240" w:lineRule="auto"/>
              <w:rPr>
                <w:rFonts w:cstheme="minorHAnsi"/>
                <w:szCs w:val="20"/>
              </w:rPr>
            </w:pPr>
            <w:r w:rsidRPr="003D2DE8">
              <w:rPr>
                <w:rFonts w:cstheme="minorHAnsi"/>
                <w:szCs w:val="20"/>
              </w:rPr>
              <w:t>Po połączeniu system PACS musi wysłać do systemu HIS za pomocą wiadomości HL7 ORM^O01 lub ORU^R01 następujące informacje:</w:t>
            </w:r>
          </w:p>
        </w:tc>
      </w:tr>
      <w:tr w:rsidR="00436054" w:rsidRPr="003D2DE8" w14:paraId="03A3A879"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6E514145"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3E41F6BE" w14:textId="3882EE71" w:rsidR="00436054" w:rsidRPr="003D2DE8" w:rsidRDefault="00436054" w:rsidP="00436054">
            <w:pPr>
              <w:spacing w:after="0" w:line="240" w:lineRule="auto"/>
              <w:rPr>
                <w:rFonts w:cstheme="minorHAnsi"/>
                <w:szCs w:val="20"/>
              </w:rPr>
            </w:pPr>
            <w:r w:rsidRPr="003D2DE8">
              <w:rPr>
                <w:rFonts w:cstheme="minorHAnsi"/>
                <w:szCs w:val="20"/>
              </w:rPr>
              <w:t>- o zakończeniu badania (wywołuje zmianę statusu zlecenia po stronie HIS np. z "do realizacji" na "nieautoryzowane"),</w:t>
            </w:r>
          </w:p>
        </w:tc>
      </w:tr>
      <w:tr w:rsidR="00436054" w:rsidRPr="003D2DE8" w14:paraId="2C42AC67"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50E264CC"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1841B829" w14:textId="14DCA50A" w:rsidR="00436054" w:rsidRPr="003D2DE8" w:rsidRDefault="00436054" w:rsidP="00436054">
            <w:pPr>
              <w:spacing w:after="0" w:line="240" w:lineRule="auto"/>
              <w:rPr>
                <w:rFonts w:cstheme="minorHAnsi"/>
                <w:szCs w:val="20"/>
              </w:rPr>
            </w:pPr>
            <w:r w:rsidRPr="003D2DE8">
              <w:rPr>
                <w:rFonts w:cstheme="minorHAnsi"/>
                <w:szCs w:val="20"/>
              </w:rPr>
              <w:t>- link do przeglądarki klinicznej (link musi się pojawić w załącznikach do wyników po stronie HIS)</w:t>
            </w:r>
          </w:p>
        </w:tc>
      </w:tr>
      <w:tr w:rsidR="00436054" w:rsidRPr="003D2DE8" w14:paraId="75FBF318" w14:textId="77777777" w:rsidTr="00436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2" w:type="dxa"/>
            <w:tcBorders>
              <w:top w:val="single" w:sz="4" w:space="0" w:color="000000"/>
              <w:left w:val="single" w:sz="4" w:space="0" w:color="000000"/>
              <w:bottom w:val="single" w:sz="4" w:space="0" w:color="000000"/>
              <w:right w:val="single" w:sz="4" w:space="0" w:color="000000"/>
            </w:tcBorders>
          </w:tcPr>
          <w:p w14:paraId="5BCFEEC6" w14:textId="77777777" w:rsidR="00436054" w:rsidRPr="003D2DE8" w:rsidRDefault="00436054" w:rsidP="00436054">
            <w:pPr>
              <w:pStyle w:val="Tekstpodstawowy"/>
              <w:numPr>
                <w:ilvl w:val="0"/>
                <w:numId w:val="31"/>
              </w:numPr>
              <w:rPr>
                <w:rFonts w:asciiTheme="minorHAnsi" w:hAnsiTheme="minorHAnsi" w:cstheme="minorHAnsi"/>
              </w:rPr>
            </w:pPr>
          </w:p>
        </w:tc>
        <w:tc>
          <w:tcPr>
            <w:tcW w:w="9214" w:type="dxa"/>
            <w:tcBorders>
              <w:top w:val="single" w:sz="4" w:space="0" w:color="000000"/>
              <w:left w:val="single" w:sz="4" w:space="0" w:color="000000"/>
              <w:bottom w:val="single" w:sz="4" w:space="0" w:color="000000"/>
              <w:right w:val="single" w:sz="4" w:space="0" w:color="000000"/>
            </w:tcBorders>
          </w:tcPr>
          <w:p w14:paraId="530806DB" w14:textId="5DA9E35E" w:rsidR="00436054" w:rsidRPr="003D2DE8" w:rsidRDefault="00436054" w:rsidP="00436054">
            <w:pPr>
              <w:spacing w:after="0" w:line="240" w:lineRule="auto"/>
              <w:rPr>
                <w:rFonts w:cstheme="minorHAnsi"/>
                <w:szCs w:val="20"/>
              </w:rPr>
            </w:pPr>
            <w:r w:rsidRPr="003D2DE8">
              <w:rPr>
                <w:rFonts w:cstheme="minorHAnsi"/>
                <w:szCs w:val="20"/>
              </w:rPr>
              <w:t xml:space="preserve">- identyfikator technika/operatora wykonującego pobrany z </w:t>
            </w:r>
            <w:proofErr w:type="spellStart"/>
            <w:r w:rsidRPr="003D2DE8">
              <w:rPr>
                <w:rFonts w:cstheme="minorHAnsi"/>
                <w:szCs w:val="20"/>
              </w:rPr>
              <w:t>tagów</w:t>
            </w:r>
            <w:proofErr w:type="spellEnd"/>
            <w:r w:rsidRPr="003D2DE8">
              <w:rPr>
                <w:rFonts w:cstheme="minorHAnsi"/>
                <w:szCs w:val="20"/>
              </w:rPr>
              <w:t xml:space="preserve"> DICOM archiwizowanych obrazów, np.0008,1070 </w:t>
            </w:r>
            <w:proofErr w:type="spellStart"/>
            <w:r w:rsidRPr="003D2DE8">
              <w:rPr>
                <w:rFonts w:cstheme="minorHAnsi"/>
                <w:szCs w:val="20"/>
              </w:rPr>
              <w:t>Operator'sName</w:t>
            </w:r>
            <w:proofErr w:type="spellEnd"/>
            <w:r w:rsidRPr="003D2DE8">
              <w:rPr>
                <w:rFonts w:cstheme="minorHAnsi"/>
                <w:szCs w:val="20"/>
              </w:rPr>
              <w:t xml:space="preserve"> (zmapowany na odpowiedni identyfikator użytkownika w systemie HIS musi pojawić się na liście personelu uczestniczącego w wykonaniu badania).</w:t>
            </w:r>
          </w:p>
        </w:tc>
      </w:tr>
    </w:tbl>
    <w:bookmarkEnd w:id="13"/>
    <w:p w14:paraId="2DFDB6C8" w14:textId="534CF484" w:rsidR="00BF090B" w:rsidRPr="003D2DE8" w:rsidRDefault="00BF090B" w:rsidP="001929E5">
      <w:pPr>
        <w:pStyle w:val="Nagwek2"/>
        <w:spacing w:line="240" w:lineRule="auto"/>
      </w:pPr>
      <w:r w:rsidRPr="003D2DE8">
        <w:t xml:space="preserve">Integracja HIS z systemem </w:t>
      </w:r>
      <w:proofErr w:type="spellStart"/>
      <w:r w:rsidRPr="003D2DE8">
        <w:t>PatArch</w:t>
      </w:r>
      <w:proofErr w:type="spellEnd"/>
      <w:r w:rsidRPr="003D2DE8">
        <w:t xml:space="preserve"> firmy </w:t>
      </w:r>
      <w:proofErr w:type="spellStart"/>
      <w:r w:rsidRPr="003D2DE8">
        <w:t>Medlan</w:t>
      </w:r>
      <w:proofErr w:type="spellEnd"/>
      <w:r w:rsidRPr="003D2DE8">
        <w:t xml:space="preserve"> (posiadanym przez Szpital)</w:t>
      </w:r>
    </w:p>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3D2DE8" w:rsidRPr="003D2DE8" w14:paraId="2389779A" w14:textId="77777777" w:rsidTr="00AB43A2">
        <w:trPr>
          <w:tblHeader/>
        </w:trPr>
        <w:tc>
          <w:tcPr>
            <w:tcW w:w="540" w:type="dxa"/>
            <w:shd w:val="clear" w:color="C0C0C0" w:fill="BFBFBF" w:themeFill="background1" w:themeFillShade="BF"/>
          </w:tcPr>
          <w:p w14:paraId="7959D7EA" w14:textId="77777777" w:rsidR="00BF090B" w:rsidRPr="003D2DE8" w:rsidRDefault="00BF090B" w:rsidP="00436054">
            <w:pPr>
              <w:spacing w:after="0" w:line="240" w:lineRule="auto"/>
              <w:jc w:val="center"/>
              <w:rPr>
                <w:rFonts w:cstheme="minorHAnsi"/>
                <w:b/>
                <w:bCs/>
                <w:szCs w:val="20"/>
              </w:rPr>
            </w:pPr>
            <w:r w:rsidRPr="003D2DE8">
              <w:rPr>
                <w:rFonts w:cstheme="minorHAnsi"/>
                <w:b/>
                <w:bCs/>
                <w:szCs w:val="20"/>
              </w:rPr>
              <w:t>Lp.</w:t>
            </w:r>
          </w:p>
        </w:tc>
        <w:tc>
          <w:tcPr>
            <w:tcW w:w="9311" w:type="dxa"/>
            <w:shd w:val="clear" w:color="C0C0C0" w:fill="BFBFBF" w:themeFill="background1" w:themeFillShade="BF"/>
            <w:vAlign w:val="center"/>
          </w:tcPr>
          <w:p w14:paraId="06BD343B" w14:textId="77777777" w:rsidR="00BF090B" w:rsidRPr="003D2DE8" w:rsidRDefault="00BF090B" w:rsidP="00436054">
            <w:pPr>
              <w:spacing w:after="0" w:line="240" w:lineRule="auto"/>
              <w:jc w:val="center"/>
              <w:rPr>
                <w:rFonts w:cstheme="minorHAnsi"/>
                <w:b/>
                <w:bCs/>
                <w:szCs w:val="20"/>
              </w:rPr>
            </w:pPr>
            <w:r w:rsidRPr="003D2DE8">
              <w:rPr>
                <w:rFonts w:cstheme="minorHAnsi"/>
                <w:b/>
                <w:bCs/>
                <w:szCs w:val="20"/>
              </w:rPr>
              <w:t>Wymaganie</w:t>
            </w:r>
          </w:p>
        </w:tc>
      </w:tr>
      <w:tr w:rsidR="003D2DE8" w:rsidRPr="003D2DE8" w14:paraId="785DA2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6BBE2350" w14:textId="77777777" w:rsidR="00BF090B" w:rsidRPr="003D2DE8" w:rsidRDefault="00BF090B" w:rsidP="00436054">
            <w:pPr>
              <w:spacing w:after="0" w:line="240" w:lineRule="auto"/>
              <w:rPr>
                <w:rFonts w:cstheme="minorHAnsi"/>
                <w:b/>
                <w:bCs/>
                <w:szCs w:val="20"/>
              </w:rPr>
            </w:pPr>
            <w:r w:rsidRPr="003D2DE8">
              <w:rPr>
                <w:rFonts w:cstheme="minorHAnsi"/>
                <w:b/>
                <w:bCs/>
                <w:szCs w:val="20"/>
              </w:rPr>
              <w:t xml:space="preserve">Integracja systemu HIS z systemem laboratoryjnym LIS – </w:t>
            </w:r>
            <w:proofErr w:type="spellStart"/>
            <w:r w:rsidRPr="003D2DE8">
              <w:rPr>
                <w:rFonts w:cstheme="minorHAnsi"/>
                <w:b/>
                <w:bCs/>
                <w:szCs w:val="20"/>
              </w:rPr>
              <w:t>PatARCH</w:t>
            </w:r>
            <w:proofErr w:type="spellEnd"/>
            <w:r w:rsidRPr="003D2DE8">
              <w:rPr>
                <w:rFonts w:cstheme="minorHAnsi"/>
                <w:b/>
                <w:bCs/>
                <w:szCs w:val="20"/>
              </w:rPr>
              <w:t xml:space="preserve"> v. 4.2</w:t>
            </w:r>
          </w:p>
        </w:tc>
      </w:tr>
      <w:tr w:rsidR="003D2DE8" w:rsidRPr="003D2DE8" w14:paraId="790859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21C5BF"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19AC10AC" w14:textId="77777777" w:rsidR="00BF090B" w:rsidRPr="003D2DE8" w:rsidRDefault="00BF090B" w:rsidP="00436054">
            <w:pPr>
              <w:spacing w:after="0" w:line="240" w:lineRule="auto"/>
              <w:rPr>
                <w:rFonts w:cstheme="minorHAnsi"/>
                <w:b/>
                <w:bCs/>
                <w:szCs w:val="20"/>
              </w:rPr>
            </w:pPr>
            <w:r w:rsidRPr="003D2DE8">
              <w:t xml:space="preserve">Wykonawca zobowiązuje się do współpracy z PPUH </w:t>
            </w:r>
            <w:proofErr w:type="spellStart"/>
            <w:r w:rsidRPr="003D2DE8">
              <w:t>MedLAN</w:t>
            </w:r>
            <w:proofErr w:type="spellEnd"/>
            <w:r w:rsidRPr="003D2DE8">
              <w:t xml:space="preserve">, autorem systemu klasy LIS - </w:t>
            </w:r>
            <w:proofErr w:type="spellStart"/>
            <w:r w:rsidRPr="003D2DE8">
              <w:t>PatARCH</w:t>
            </w:r>
            <w:proofErr w:type="spellEnd"/>
            <w:r w:rsidRPr="003D2DE8">
              <w:t xml:space="preserve"> w zakresie wykonania integracji wraz z wdrożeniem. Dane kontaktowe do producenta: biuro@medlan.pl, tel. (85) 652 88 88.</w:t>
            </w:r>
          </w:p>
        </w:tc>
      </w:tr>
      <w:tr w:rsidR="003D2DE8" w:rsidRPr="003D2DE8" w14:paraId="5C3137A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062F902"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7FF7B03E" w14:textId="77777777" w:rsidR="00BF090B" w:rsidRPr="003D2DE8" w:rsidRDefault="00BF090B" w:rsidP="00436054">
            <w:pPr>
              <w:spacing w:after="0" w:line="240" w:lineRule="auto"/>
              <w:rPr>
                <w:rFonts w:cstheme="minorHAnsi"/>
                <w:b/>
                <w:bCs/>
                <w:szCs w:val="20"/>
              </w:rPr>
            </w:pPr>
            <w:r w:rsidRPr="003D2DE8">
              <w:t xml:space="preserve">Wszelkie koszty związane z dostawą licencji i wdrożenia integracji oferowanego oprogramowania z systemem </w:t>
            </w:r>
            <w:proofErr w:type="spellStart"/>
            <w:r w:rsidRPr="003D2DE8">
              <w:t>PatARCH</w:t>
            </w:r>
            <w:proofErr w:type="spellEnd"/>
            <w:r w:rsidRPr="003D2DE8">
              <w:t xml:space="preserve"> ponosi Wykonawca. Wykonawca pokrywa również koszty leżące po stronie oferowanego systemu.</w:t>
            </w:r>
          </w:p>
        </w:tc>
      </w:tr>
      <w:tr w:rsidR="003D2DE8" w:rsidRPr="003D2DE8" w14:paraId="5A5BC5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6730E8B1" w14:textId="77777777" w:rsidR="00BF090B" w:rsidRPr="003D2DE8" w:rsidRDefault="00BF090B" w:rsidP="00436054">
            <w:pPr>
              <w:spacing w:after="0" w:line="240" w:lineRule="auto"/>
              <w:rPr>
                <w:rFonts w:cstheme="minorHAnsi"/>
                <w:b/>
                <w:bCs/>
                <w:szCs w:val="20"/>
              </w:rPr>
            </w:pPr>
            <w:r w:rsidRPr="003D2DE8">
              <w:rPr>
                <w:b/>
              </w:rPr>
              <w:t>Wymagania techniczne</w:t>
            </w:r>
          </w:p>
        </w:tc>
      </w:tr>
      <w:tr w:rsidR="003D2DE8" w:rsidRPr="003D2DE8" w14:paraId="775CE2C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A6ACB4"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4E3C38D3" w14:textId="77777777" w:rsidR="00BF090B" w:rsidRPr="003D2DE8" w:rsidRDefault="00BF090B" w:rsidP="00436054">
            <w:pPr>
              <w:spacing w:after="0" w:line="240" w:lineRule="auto"/>
              <w:rPr>
                <w:rFonts w:cstheme="minorHAnsi"/>
                <w:b/>
                <w:bCs/>
                <w:szCs w:val="20"/>
              </w:rPr>
            </w:pPr>
            <w:r w:rsidRPr="003D2DE8">
              <w:t>Integracja powinna być wykonana w oparciu o protokół HL7 w wersji 2.x poprzez połączenie TCP/IP. Zamawiający dopuszcza rozszerzenie funkcjonalności interfejsu HL7 poprzez widoki bazodanowe i/lub wywołania usługi sieciowej (</w:t>
            </w:r>
            <w:proofErr w:type="spellStart"/>
            <w:r w:rsidRPr="003D2DE8">
              <w:t>webservice</w:t>
            </w:r>
            <w:proofErr w:type="spellEnd"/>
            <w:r w:rsidRPr="003D2DE8">
              <w:t>).</w:t>
            </w:r>
          </w:p>
        </w:tc>
      </w:tr>
      <w:tr w:rsidR="003D2DE8" w:rsidRPr="003D2DE8" w14:paraId="127BEF4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174A3E4"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32C03347" w14:textId="77777777" w:rsidR="00BF090B" w:rsidRPr="003D2DE8" w:rsidRDefault="00BF090B" w:rsidP="00436054">
            <w:pPr>
              <w:spacing w:after="0" w:line="240" w:lineRule="auto"/>
              <w:rPr>
                <w:rFonts w:cstheme="minorHAnsi"/>
                <w:b/>
                <w:bCs/>
                <w:szCs w:val="20"/>
              </w:rPr>
            </w:pPr>
            <w:r w:rsidRPr="003D2DE8">
              <w:t>Zamawiający oczekuje, że transmisja HL7 będzie wykorzystywała potwierdzenia (ACK) transportowe i aplikacyjne.</w:t>
            </w:r>
          </w:p>
        </w:tc>
      </w:tr>
      <w:tr w:rsidR="003D2DE8" w:rsidRPr="003D2DE8" w14:paraId="53C898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975162"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4319E73B" w14:textId="77777777" w:rsidR="00BF090B" w:rsidRPr="003D2DE8" w:rsidRDefault="00BF090B" w:rsidP="00436054">
            <w:pPr>
              <w:spacing w:after="0" w:line="240" w:lineRule="auto"/>
              <w:rPr>
                <w:rFonts w:cstheme="minorHAnsi"/>
                <w:b/>
                <w:bCs/>
                <w:szCs w:val="20"/>
              </w:rPr>
            </w:pPr>
            <w:r w:rsidRPr="003D2DE8">
              <w:t>Zamawiający informuje, że instalacja systemu LIS jest hostowana poza siedzibą Zamawiającego. Zamawiający zapewni stabilne szyfrowane połączenie VPN do serwera systemu LIS.</w:t>
            </w:r>
          </w:p>
        </w:tc>
      </w:tr>
      <w:tr w:rsidR="003D2DE8" w:rsidRPr="003D2DE8" w14:paraId="13ECE08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A180CB"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3BD6BAA5" w14:textId="77777777" w:rsidR="00BF090B" w:rsidRPr="003D2DE8" w:rsidRDefault="00BF090B" w:rsidP="00436054">
            <w:pPr>
              <w:spacing w:after="0" w:line="240" w:lineRule="auto"/>
              <w:rPr>
                <w:rFonts w:cstheme="minorHAnsi"/>
                <w:bCs/>
                <w:szCs w:val="20"/>
              </w:rPr>
            </w:pPr>
            <w:r w:rsidRPr="003D2DE8">
              <w:rPr>
                <w:rFonts w:cstheme="minorHAnsi"/>
                <w:bCs/>
                <w:szCs w:val="20"/>
              </w:rPr>
              <w:t>Automatyczna synchronizacja słowników wykorzystywanych przez oba systemy w kierunku HIS -&gt; LIS, w zakresie przynajmniej:</w:t>
            </w:r>
          </w:p>
          <w:p w14:paraId="37C3300C" w14:textId="77777777" w:rsidR="00BF090B" w:rsidRPr="003D2DE8" w:rsidRDefault="00BF090B" w:rsidP="00436054">
            <w:pPr>
              <w:spacing w:after="0" w:line="240" w:lineRule="auto"/>
              <w:rPr>
                <w:rFonts w:cstheme="minorHAnsi"/>
                <w:bCs/>
                <w:szCs w:val="20"/>
              </w:rPr>
            </w:pPr>
            <w:r w:rsidRPr="003D2DE8">
              <w:rPr>
                <w:rFonts w:cstheme="minorHAnsi"/>
                <w:bCs/>
                <w:szCs w:val="20"/>
              </w:rPr>
              <w:t>a) słownik pacjentów;</w:t>
            </w:r>
          </w:p>
          <w:p w14:paraId="5617099C" w14:textId="77777777" w:rsidR="00BF090B" w:rsidRPr="003D2DE8" w:rsidRDefault="00BF090B" w:rsidP="00436054">
            <w:pPr>
              <w:spacing w:after="0" w:line="240" w:lineRule="auto"/>
              <w:rPr>
                <w:rFonts w:cstheme="minorHAnsi"/>
                <w:bCs/>
                <w:szCs w:val="20"/>
              </w:rPr>
            </w:pPr>
            <w:r w:rsidRPr="003D2DE8">
              <w:rPr>
                <w:rFonts w:cstheme="minorHAnsi"/>
                <w:bCs/>
                <w:szCs w:val="20"/>
              </w:rPr>
              <w:t>b) słownik jednostek organizacyjnych w systemie HIS;</w:t>
            </w:r>
          </w:p>
          <w:p w14:paraId="4CD889ED" w14:textId="77777777" w:rsidR="00BF090B" w:rsidRPr="003D2DE8" w:rsidRDefault="00BF090B" w:rsidP="00436054">
            <w:pPr>
              <w:spacing w:after="0" w:line="240" w:lineRule="auto"/>
              <w:rPr>
                <w:rFonts w:cstheme="minorHAnsi"/>
                <w:bCs/>
                <w:szCs w:val="20"/>
              </w:rPr>
            </w:pPr>
            <w:r w:rsidRPr="003D2DE8">
              <w:rPr>
                <w:rFonts w:cstheme="minorHAnsi"/>
                <w:bCs/>
                <w:szCs w:val="20"/>
              </w:rPr>
              <w:t>c) słownik lekarzy kierujących;</w:t>
            </w:r>
          </w:p>
          <w:p w14:paraId="2A302449" w14:textId="77777777" w:rsidR="00BF090B" w:rsidRPr="003D2DE8" w:rsidRDefault="00BF090B" w:rsidP="00436054">
            <w:pPr>
              <w:spacing w:after="0" w:line="240" w:lineRule="auto"/>
              <w:rPr>
                <w:rFonts w:cstheme="minorHAnsi"/>
                <w:bCs/>
                <w:szCs w:val="20"/>
              </w:rPr>
            </w:pPr>
            <w:r w:rsidRPr="003D2DE8">
              <w:rPr>
                <w:rFonts w:cstheme="minorHAnsi"/>
                <w:bCs/>
                <w:szCs w:val="20"/>
              </w:rPr>
              <w:t>d) słownik OPK (Ośrodków Powstawania Kosztów).</w:t>
            </w:r>
          </w:p>
        </w:tc>
      </w:tr>
      <w:tr w:rsidR="003D2DE8" w:rsidRPr="003D2DE8" w14:paraId="3CFE894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16E9D59"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0B970DF1" w14:textId="77777777" w:rsidR="00BF090B" w:rsidRPr="003D2DE8" w:rsidRDefault="00BF090B" w:rsidP="00436054">
            <w:pPr>
              <w:spacing w:after="0" w:line="240" w:lineRule="auto"/>
              <w:rPr>
                <w:rFonts w:cstheme="minorHAnsi"/>
                <w:bCs/>
                <w:szCs w:val="20"/>
              </w:rPr>
            </w:pPr>
            <w:r w:rsidRPr="003D2DE8">
              <w:rPr>
                <w:rFonts w:cstheme="minorHAnsi"/>
                <w:bCs/>
                <w:szCs w:val="20"/>
              </w:rPr>
              <w:t>Wielowątkowy interfejs HL7 do obsługi zleceń.</w:t>
            </w:r>
          </w:p>
        </w:tc>
      </w:tr>
      <w:tr w:rsidR="003D2DE8" w:rsidRPr="003D2DE8" w14:paraId="76C8309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0BE54D03" w14:textId="77777777" w:rsidR="00BF090B" w:rsidRPr="003D2DE8" w:rsidRDefault="00BF090B" w:rsidP="00436054">
            <w:pPr>
              <w:spacing w:after="0" w:line="240" w:lineRule="auto"/>
              <w:rPr>
                <w:rFonts w:cstheme="minorHAnsi"/>
                <w:b/>
                <w:bCs/>
                <w:szCs w:val="20"/>
              </w:rPr>
            </w:pPr>
            <w:r w:rsidRPr="003D2DE8">
              <w:rPr>
                <w:rFonts w:cstheme="minorHAnsi"/>
                <w:b/>
                <w:bCs/>
                <w:szCs w:val="20"/>
              </w:rPr>
              <w:t>Minimalny zakres wymienianych komunikatów</w:t>
            </w:r>
          </w:p>
        </w:tc>
      </w:tr>
      <w:tr w:rsidR="003D2DE8" w:rsidRPr="003D2DE8" w14:paraId="359DCF1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FC51FD"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02E247FB" w14:textId="77777777" w:rsidR="00BF090B" w:rsidRPr="003D2DE8" w:rsidRDefault="00BF090B" w:rsidP="00436054">
            <w:pPr>
              <w:spacing w:after="0" w:line="240" w:lineRule="auto"/>
              <w:rPr>
                <w:rFonts w:cstheme="minorHAnsi"/>
                <w:bCs/>
                <w:szCs w:val="20"/>
              </w:rPr>
            </w:pPr>
            <w:r w:rsidRPr="003D2DE8">
              <w:rPr>
                <w:rFonts w:cstheme="minorHAnsi"/>
                <w:bCs/>
                <w:szCs w:val="20"/>
              </w:rPr>
              <w:t>Komunikaty danych osobowych pacjenta (kierunek HIS-&gt;LIS), tzw. komunikaty ADT, przynajmniej w zakresie:</w:t>
            </w:r>
          </w:p>
          <w:p w14:paraId="3DF01F68" w14:textId="77777777" w:rsidR="00BF090B" w:rsidRPr="003D2DE8" w:rsidRDefault="00BF090B" w:rsidP="00436054">
            <w:pPr>
              <w:spacing w:after="0" w:line="240" w:lineRule="auto"/>
              <w:rPr>
                <w:rFonts w:cstheme="minorHAnsi"/>
                <w:bCs/>
                <w:szCs w:val="20"/>
              </w:rPr>
            </w:pPr>
            <w:r w:rsidRPr="003D2DE8">
              <w:rPr>
                <w:rFonts w:cstheme="minorHAnsi"/>
                <w:bCs/>
                <w:szCs w:val="20"/>
              </w:rPr>
              <w:t>a) ADT^A31 – Zmiana danych pacjenta;</w:t>
            </w:r>
          </w:p>
          <w:p w14:paraId="3FF1AD9A" w14:textId="77777777" w:rsidR="00BF090B" w:rsidRPr="003D2DE8" w:rsidRDefault="00BF090B" w:rsidP="00436054">
            <w:pPr>
              <w:spacing w:after="0" w:line="240" w:lineRule="auto"/>
              <w:rPr>
                <w:rFonts w:cstheme="minorHAnsi"/>
                <w:bCs/>
                <w:szCs w:val="20"/>
              </w:rPr>
            </w:pPr>
            <w:r w:rsidRPr="003D2DE8">
              <w:rPr>
                <w:rFonts w:cstheme="minorHAnsi"/>
                <w:bCs/>
                <w:szCs w:val="20"/>
              </w:rPr>
              <w:t>b) ADT^A30 – Scalanie kartotek pacjentów.</w:t>
            </w:r>
          </w:p>
        </w:tc>
      </w:tr>
      <w:tr w:rsidR="003D2DE8" w:rsidRPr="003D2DE8" w14:paraId="5750EC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1EF057"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77F6EF8D" w14:textId="77777777" w:rsidR="00BF090B" w:rsidRPr="003D2DE8" w:rsidRDefault="00BF090B" w:rsidP="00436054">
            <w:pPr>
              <w:spacing w:after="0" w:line="240" w:lineRule="auto"/>
              <w:rPr>
                <w:rFonts w:cstheme="minorHAnsi"/>
                <w:bCs/>
                <w:szCs w:val="20"/>
              </w:rPr>
            </w:pPr>
            <w:r w:rsidRPr="003D2DE8">
              <w:t>Komunikaty zleceń (kierunek HIS-&gt;LIS) – ORM^O01.</w:t>
            </w:r>
          </w:p>
        </w:tc>
      </w:tr>
      <w:tr w:rsidR="003D2DE8" w:rsidRPr="003D2DE8" w14:paraId="289C0F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7BF0C2"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6BD013FF" w14:textId="77777777" w:rsidR="00BF090B" w:rsidRPr="003D2DE8" w:rsidRDefault="00BF090B" w:rsidP="00436054">
            <w:pPr>
              <w:spacing w:after="0" w:line="240" w:lineRule="auto"/>
              <w:rPr>
                <w:rFonts w:cstheme="minorHAnsi"/>
                <w:bCs/>
                <w:szCs w:val="20"/>
              </w:rPr>
            </w:pPr>
            <w:r w:rsidRPr="003D2DE8">
              <w:t>Komunikaty wyników (kierunek LIS-&gt;HIS) – ORU^R01.</w:t>
            </w:r>
          </w:p>
        </w:tc>
      </w:tr>
      <w:tr w:rsidR="003D2DE8" w:rsidRPr="003D2DE8" w14:paraId="39C90BC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09ABB0"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3C0C2A8C" w14:textId="77777777" w:rsidR="00BF090B" w:rsidRPr="003D2DE8" w:rsidRDefault="00BF090B" w:rsidP="00436054">
            <w:pPr>
              <w:spacing w:after="0" w:line="240" w:lineRule="auto"/>
              <w:rPr>
                <w:rFonts w:cstheme="minorHAnsi"/>
                <w:bCs/>
                <w:szCs w:val="20"/>
              </w:rPr>
            </w:pPr>
            <w:r w:rsidRPr="003D2DE8">
              <w:t>Komunikaty zmiany statusu zlecenia (kierunek LIS-&gt;HIS) – ORM^O01.</w:t>
            </w:r>
          </w:p>
        </w:tc>
      </w:tr>
      <w:tr w:rsidR="003D2DE8" w:rsidRPr="003D2DE8" w14:paraId="48D9C7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D4F594"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34DE2262" w14:textId="77777777" w:rsidR="00BF090B" w:rsidRPr="003D2DE8" w:rsidRDefault="00BF090B" w:rsidP="00436054">
            <w:pPr>
              <w:spacing w:after="0" w:line="240" w:lineRule="auto"/>
              <w:rPr>
                <w:rFonts w:cstheme="minorHAnsi"/>
                <w:bCs/>
                <w:szCs w:val="20"/>
              </w:rPr>
            </w:pPr>
            <w:r w:rsidRPr="003D2DE8">
              <w:t>Dostęp do wyników badań i danych klinicznych pacjenta z poziomu systemu LIS.</w:t>
            </w:r>
          </w:p>
        </w:tc>
      </w:tr>
      <w:tr w:rsidR="003D2DE8" w:rsidRPr="003D2DE8" w14:paraId="0DCFAE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65C9E7D4" w14:textId="77777777" w:rsidR="00BF090B" w:rsidRPr="003D2DE8" w:rsidRDefault="00BF090B" w:rsidP="00436054">
            <w:pPr>
              <w:spacing w:after="0" w:line="240" w:lineRule="auto"/>
              <w:rPr>
                <w:rFonts w:cstheme="minorHAnsi"/>
                <w:bCs/>
                <w:szCs w:val="20"/>
              </w:rPr>
            </w:pPr>
            <w:r w:rsidRPr="003D2DE8">
              <w:rPr>
                <w:rFonts w:cstheme="minorHAnsi"/>
                <w:b/>
                <w:bCs/>
                <w:szCs w:val="20"/>
              </w:rPr>
              <w:t>Minimalny zakres danych pacjenta w wymienianych komunikatach</w:t>
            </w:r>
          </w:p>
        </w:tc>
      </w:tr>
      <w:tr w:rsidR="003D2DE8" w:rsidRPr="003D2DE8" w14:paraId="53B1FB0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5D6960"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61A07FAF" w14:textId="77777777" w:rsidR="00BF090B" w:rsidRPr="003D2DE8" w:rsidRDefault="00BF090B" w:rsidP="00436054">
            <w:pPr>
              <w:spacing w:after="0" w:line="240" w:lineRule="auto"/>
              <w:rPr>
                <w:rFonts w:cstheme="minorHAnsi"/>
                <w:bCs/>
                <w:szCs w:val="20"/>
              </w:rPr>
            </w:pPr>
            <w:r w:rsidRPr="003D2DE8">
              <w:rPr>
                <w:rFonts w:cstheme="minorHAnsi"/>
                <w:bCs/>
                <w:szCs w:val="20"/>
              </w:rPr>
              <w:t>Minimalny zakres wymienianych danych między systemami:</w:t>
            </w:r>
          </w:p>
          <w:p w14:paraId="654F477F" w14:textId="77777777" w:rsidR="00BF090B" w:rsidRPr="003D2DE8" w:rsidRDefault="00BF090B" w:rsidP="00436054">
            <w:pPr>
              <w:spacing w:after="0" w:line="240" w:lineRule="auto"/>
              <w:rPr>
                <w:rFonts w:cstheme="minorHAnsi"/>
                <w:bCs/>
                <w:szCs w:val="20"/>
              </w:rPr>
            </w:pPr>
            <w:r w:rsidRPr="003D2DE8">
              <w:rPr>
                <w:rFonts w:cstheme="minorHAnsi"/>
                <w:bCs/>
                <w:szCs w:val="20"/>
              </w:rPr>
              <w:t>a) imię;</w:t>
            </w:r>
          </w:p>
          <w:p w14:paraId="2D76B4B2" w14:textId="77777777" w:rsidR="00BF090B" w:rsidRPr="003D2DE8" w:rsidRDefault="00BF090B" w:rsidP="00436054">
            <w:pPr>
              <w:spacing w:after="0" w:line="240" w:lineRule="auto"/>
              <w:rPr>
                <w:rFonts w:cstheme="minorHAnsi"/>
                <w:bCs/>
                <w:szCs w:val="20"/>
              </w:rPr>
            </w:pPr>
            <w:r w:rsidRPr="003D2DE8">
              <w:rPr>
                <w:rFonts w:cstheme="minorHAnsi"/>
                <w:bCs/>
                <w:szCs w:val="20"/>
              </w:rPr>
              <w:t>b) nazwisko;</w:t>
            </w:r>
          </w:p>
          <w:p w14:paraId="3DFED72C" w14:textId="77777777" w:rsidR="00BF090B" w:rsidRPr="003D2DE8" w:rsidRDefault="00BF090B" w:rsidP="00436054">
            <w:pPr>
              <w:spacing w:after="0" w:line="240" w:lineRule="auto"/>
              <w:rPr>
                <w:rFonts w:cstheme="minorHAnsi"/>
                <w:bCs/>
                <w:szCs w:val="20"/>
              </w:rPr>
            </w:pPr>
            <w:r w:rsidRPr="003D2DE8">
              <w:rPr>
                <w:rFonts w:cstheme="minorHAnsi"/>
                <w:bCs/>
                <w:szCs w:val="20"/>
              </w:rPr>
              <w:t>c) nazwisko rodowe;</w:t>
            </w:r>
          </w:p>
          <w:p w14:paraId="749189E6" w14:textId="77777777" w:rsidR="00BF090B" w:rsidRPr="003D2DE8" w:rsidRDefault="00BF090B" w:rsidP="00436054">
            <w:pPr>
              <w:spacing w:after="0" w:line="240" w:lineRule="auto"/>
              <w:rPr>
                <w:rFonts w:cstheme="minorHAnsi"/>
                <w:bCs/>
                <w:szCs w:val="20"/>
              </w:rPr>
            </w:pPr>
            <w:r w:rsidRPr="003D2DE8">
              <w:rPr>
                <w:rFonts w:cstheme="minorHAnsi"/>
                <w:bCs/>
                <w:szCs w:val="20"/>
              </w:rPr>
              <w:t>d) numer PESEL, jeżeli został nadany;</w:t>
            </w:r>
          </w:p>
          <w:p w14:paraId="0E64315F" w14:textId="77777777" w:rsidR="00BF090B" w:rsidRPr="003D2DE8" w:rsidRDefault="00BF090B" w:rsidP="00436054">
            <w:pPr>
              <w:spacing w:after="0" w:line="240" w:lineRule="auto"/>
              <w:rPr>
                <w:rFonts w:cstheme="minorHAnsi"/>
                <w:bCs/>
                <w:szCs w:val="20"/>
              </w:rPr>
            </w:pPr>
            <w:r w:rsidRPr="003D2DE8">
              <w:rPr>
                <w:rFonts w:cstheme="minorHAnsi"/>
                <w:bCs/>
                <w:szCs w:val="20"/>
              </w:rPr>
              <w:t>e) data urodzenia;</w:t>
            </w:r>
          </w:p>
          <w:p w14:paraId="34C6C3E2" w14:textId="77777777" w:rsidR="00BF090B" w:rsidRPr="003D2DE8" w:rsidRDefault="00BF090B" w:rsidP="00436054">
            <w:pPr>
              <w:spacing w:after="0" w:line="240" w:lineRule="auto"/>
              <w:rPr>
                <w:rFonts w:cstheme="minorHAnsi"/>
                <w:bCs/>
                <w:szCs w:val="20"/>
              </w:rPr>
            </w:pPr>
            <w:r w:rsidRPr="003D2DE8">
              <w:rPr>
                <w:rFonts w:cstheme="minorHAnsi"/>
                <w:bCs/>
                <w:szCs w:val="20"/>
              </w:rPr>
              <w:t>f) płeć (przynajmniej: kobieta, mężczyzna; preferowana dodatkowo obsługa: nieznana, nieokreślona);</w:t>
            </w:r>
          </w:p>
          <w:p w14:paraId="48557BAF" w14:textId="77777777" w:rsidR="00BF090B" w:rsidRPr="003D2DE8" w:rsidRDefault="00BF090B" w:rsidP="00436054">
            <w:pPr>
              <w:spacing w:after="0" w:line="240" w:lineRule="auto"/>
              <w:rPr>
                <w:rFonts w:cstheme="minorHAnsi"/>
                <w:bCs/>
                <w:szCs w:val="20"/>
              </w:rPr>
            </w:pPr>
            <w:r w:rsidRPr="003D2DE8">
              <w:rPr>
                <w:rFonts w:cstheme="minorHAnsi"/>
                <w:bCs/>
                <w:szCs w:val="20"/>
              </w:rPr>
              <w:t>g) adres miejsca zamieszkania (w postaci osobnych komponentów): kod pocztowy, miejscowość, ulica, nr domu, nr lokalu;</w:t>
            </w:r>
          </w:p>
          <w:p w14:paraId="1276C676" w14:textId="77777777" w:rsidR="00BF090B" w:rsidRPr="003D2DE8" w:rsidRDefault="00BF090B" w:rsidP="00436054">
            <w:pPr>
              <w:spacing w:after="0" w:line="240" w:lineRule="auto"/>
              <w:rPr>
                <w:rFonts w:cstheme="minorHAnsi"/>
                <w:bCs/>
                <w:szCs w:val="20"/>
              </w:rPr>
            </w:pPr>
            <w:r w:rsidRPr="003D2DE8">
              <w:rPr>
                <w:rFonts w:cstheme="minorHAnsi"/>
                <w:bCs/>
                <w:szCs w:val="20"/>
              </w:rPr>
              <w:t>h) kraj miejsca zamieszkania;</w:t>
            </w:r>
          </w:p>
          <w:p w14:paraId="71A86731" w14:textId="77777777" w:rsidR="00BF090B" w:rsidRPr="003D2DE8" w:rsidRDefault="00BF090B" w:rsidP="00436054">
            <w:pPr>
              <w:spacing w:after="0" w:line="240" w:lineRule="auto"/>
              <w:rPr>
                <w:rFonts w:cstheme="minorHAnsi"/>
                <w:bCs/>
                <w:szCs w:val="20"/>
              </w:rPr>
            </w:pPr>
            <w:r w:rsidRPr="003D2DE8">
              <w:rPr>
                <w:rFonts w:cstheme="minorHAnsi"/>
                <w:bCs/>
                <w:szCs w:val="20"/>
              </w:rPr>
              <w:t>i) numer telefonu;</w:t>
            </w:r>
          </w:p>
          <w:p w14:paraId="648BCA32" w14:textId="77777777" w:rsidR="00BF090B" w:rsidRPr="003D2DE8" w:rsidRDefault="00BF090B" w:rsidP="00436054">
            <w:pPr>
              <w:spacing w:after="0" w:line="240" w:lineRule="auto"/>
              <w:rPr>
                <w:rFonts w:cstheme="minorHAnsi"/>
                <w:bCs/>
                <w:szCs w:val="20"/>
              </w:rPr>
            </w:pPr>
            <w:r w:rsidRPr="003D2DE8">
              <w:rPr>
                <w:rFonts w:cstheme="minorHAnsi"/>
                <w:bCs/>
                <w:szCs w:val="20"/>
              </w:rPr>
              <w:t>j) adres e-mail;</w:t>
            </w:r>
          </w:p>
          <w:p w14:paraId="61D8C2B1" w14:textId="77777777" w:rsidR="00BF090B" w:rsidRPr="003D2DE8" w:rsidRDefault="00BF090B" w:rsidP="00436054">
            <w:pPr>
              <w:spacing w:after="0" w:line="240" w:lineRule="auto"/>
              <w:rPr>
                <w:rFonts w:cstheme="minorHAnsi"/>
                <w:bCs/>
                <w:szCs w:val="20"/>
              </w:rPr>
            </w:pPr>
            <w:r w:rsidRPr="003D2DE8">
              <w:rPr>
                <w:rFonts w:cstheme="minorHAnsi"/>
                <w:bCs/>
                <w:szCs w:val="20"/>
              </w:rPr>
              <w:t>k) unikatowy identyfikator pacjenta w systemie HIS.</w:t>
            </w:r>
          </w:p>
        </w:tc>
      </w:tr>
      <w:tr w:rsidR="003D2DE8" w:rsidRPr="003D2DE8" w14:paraId="6A20FD2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6DF84FF9" w14:textId="77777777" w:rsidR="00BF090B" w:rsidRPr="003D2DE8" w:rsidRDefault="00BF090B" w:rsidP="00436054">
            <w:pPr>
              <w:spacing w:after="0" w:line="240" w:lineRule="auto"/>
              <w:rPr>
                <w:rFonts w:cstheme="minorHAnsi"/>
                <w:b/>
                <w:bCs/>
                <w:szCs w:val="20"/>
              </w:rPr>
            </w:pPr>
            <w:r w:rsidRPr="003D2DE8">
              <w:rPr>
                <w:rFonts w:cstheme="minorHAnsi"/>
                <w:b/>
                <w:bCs/>
                <w:szCs w:val="20"/>
              </w:rPr>
              <w:t>Minimalny zakres danych jednostki organizacyjnej w wymienianych komunikatach</w:t>
            </w:r>
          </w:p>
        </w:tc>
      </w:tr>
      <w:tr w:rsidR="003D2DE8" w:rsidRPr="003D2DE8" w14:paraId="6B59FB3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9C2752"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179D3515" w14:textId="77777777" w:rsidR="00BF090B" w:rsidRPr="003D2DE8" w:rsidRDefault="00BF090B" w:rsidP="00436054">
            <w:pPr>
              <w:spacing w:after="0" w:line="240" w:lineRule="auto"/>
              <w:rPr>
                <w:rFonts w:cstheme="minorHAnsi"/>
                <w:bCs/>
                <w:szCs w:val="20"/>
              </w:rPr>
            </w:pPr>
            <w:r w:rsidRPr="003D2DE8">
              <w:rPr>
                <w:rFonts w:cstheme="minorHAnsi"/>
                <w:bCs/>
                <w:szCs w:val="20"/>
              </w:rPr>
              <w:t>Zakres wymienianych danych między systemami:</w:t>
            </w:r>
          </w:p>
          <w:p w14:paraId="050A1444" w14:textId="77777777" w:rsidR="00BF090B" w:rsidRPr="003D2DE8" w:rsidRDefault="00BF090B" w:rsidP="00436054">
            <w:pPr>
              <w:spacing w:after="0" w:line="240" w:lineRule="auto"/>
              <w:rPr>
                <w:rFonts w:cstheme="minorHAnsi"/>
                <w:bCs/>
                <w:szCs w:val="20"/>
              </w:rPr>
            </w:pPr>
            <w:r w:rsidRPr="003D2DE8">
              <w:rPr>
                <w:rFonts w:cstheme="minorHAnsi"/>
                <w:bCs/>
                <w:szCs w:val="20"/>
              </w:rPr>
              <w:t>a) kod (skrót nazwy) jednostki w systemie HIS;</w:t>
            </w:r>
          </w:p>
          <w:p w14:paraId="6EB81991" w14:textId="77777777" w:rsidR="00BF090B" w:rsidRPr="003D2DE8" w:rsidRDefault="00BF090B" w:rsidP="00436054">
            <w:pPr>
              <w:spacing w:after="0" w:line="240" w:lineRule="auto"/>
              <w:rPr>
                <w:rFonts w:cstheme="minorHAnsi"/>
                <w:bCs/>
                <w:szCs w:val="20"/>
              </w:rPr>
            </w:pPr>
            <w:r w:rsidRPr="003D2DE8">
              <w:rPr>
                <w:rFonts w:cstheme="minorHAnsi"/>
                <w:bCs/>
                <w:szCs w:val="20"/>
              </w:rPr>
              <w:t>b) pełna nazwa jednostki w systemie HIS;</w:t>
            </w:r>
          </w:p>
          <w:p w14:paraId="27B9B79A" w14:textId="77777777" w:rsidR="00BF090B" w:rsidRPr="003D2DE8" w:rsidRDefault="00BF090B" w:rsidP="00436054">
            <w:pPr>
              <w:spacing w:after="0" w:line="240" w:lineRule="auto"/>
              <w:rPr>
                <w:rFonts w:cstheme="minorHAnsi"/>
                <w:bCs/>
                <w:szCs w:val="20"/>
              </w:rPr>
            </w:pPr>
            <w:r w:rsidRPr="003D2DE8">
              <w:rPr>
                <w:rFonts w:cstheme="minorHAnsi"/>
                <w:bCs/>
                <w:szCs w:val="20"/>
              </w:rPr>
              <w:t>c) kod OPK;</w:t>
            </w:r>
          </w:p>
          <w:p w14:paraId="1AC56664" w14:textId="77777777" w:rsidR="00BF090B" w:rsidRPr="003D2DE8" w:rsidRDefault="00BF090B" w:rsidP="00436054">
            <w:pPr>
              <w:spacing w:after="0" w:line="240" w:lineRule="auto"/>
              <w:rPr>
                <w:rFonts w:cstheme="minorHAnsi"/>
                <w:bCs/>
                <w:szCs w:val="20"/>
              </w:rPr>
            </w:pPr>
            <w:r w:rsidRPr="003D2DE8">
              <w:rPr>
                <w:rFonts w:cstheme="minorHAnsi"/>
                <w:bCs/>
                <w:szCs w:val="20"/>
              </w:rPr>
              <w:t>d) Kody resortowe: I, V, VII;</w:t>
            </w:r>
          </w:p>
          <w:p w14:paraId="21F5BCD5" w14:textId="77777777" w:rsidR="00BF090B" w:rsidRPr="003D2DE8" w:rsidRDefault="00BF090B" w:rsidP="00436054">
            <w:pPr>
              <w:spacing w:after="0" w:line="240" w:lineRule="auto"/>
              <w:rPr>
                <w:rFonts w:cstheme="minorHAnsi"/>
                <w:bCs/>
                <w:szCs w:val="20"/>
              </w:rPr>
            </w:pPr>
            <w:r w:rsidRPr="003D2DE8">
              <w:rPr>
                <w:rFonts w:cstheme="minorHAnsi"/>
                <w:bCs/>
                <w:szCs w:val="20"/>
              </w:rPr>
              <w:t>e) unikatowy identyfikator jednostki w systemie HIS (jeżeli nie jest nim kod – skrót nazwy).</w:t>
            </w:r>
          </w:p>
        </w:tc>
      </w:tr>
      <w:tr w:rsidR="003D2DE8" w:rsidRPr="003D2DE8" w14:paraId="6A2CCD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76064909" w14:textId="77777777" w:rsidR="00BF090B" w:rsidRPr="003D2DE8" w:rsidRDefault="00BF090B" w:rsidP="00436054">
            <w:pPr>
              <w:spacing w:after="0" w:line="240" w:lineRule="auto"/>
              <w:rPr>
                <w:rFonts w:cstheme="minorHAnsi"/>
                <w:b/>
                <w:bCs/>
                <w:szCs w:val="20"/>
              </w:rPr>
            </w:pPr>
            <w:r w:rsidRPr="003D2DE8">
              <w:rPr>
                <w:rFonts w:cstheme="minorHAnsi"/>
                <w:b/>
                <w:bCs/>
                <w:szCs w:val="20"/>
              </w:rPr>
              <w:t>Minimalny zakres danych w zleceniu badania (kierunek HIS-&gt;LIS)</w:t>
            </w:r>
          </w:p>
        </w:tc>
      </w:tr>
      <w:tr w:rsidR="003D2DE8" w:rsidRPr="003D2DE8" w14:paraId="58D4A68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E73628"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68156ECD" w14:textId="77777777" w:rsidR="00BF090B" w:rsidRPr="003D2DE8" w:rsidRDefault="00BF090B" w:rsidP="00436054">
            <w:pPr>
              <w:spacing w:after="0" w:line="240" w:lineRule="auto"/>
              <w:rPr>
                <w:rFonts w:cstheme="minorHAnsi"/>
                <w:szCs w:val="20"/>
              </w:rPr>
            </w:pPr>
            <w:r w:rsidRPr="003D2DE8">
              <w:rPr>
                <w:rFonts w:cstheme="minorHAnsi"/>
                <w:szCs w:val="20"/>
              </w:rPr>
              <w:t>Zakres wymienianych danych między systemami:</w:t>
            </w:r>
          </w:p>
          <w:p w14:paraId="19489940"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numer zlecenia (oraz grupy zleceń, jeżeli dotyczy) z systemu HIS;</w:t>
            </w:r>
          </w:p>
          <w:p w14:paraId="112BD983"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dane osobowe pacjenta – jak opisano wyżej;</w:t>
            </w:r>
          </w:p>
          <w:p w14:paraId="5A441EFA"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dane zlecającej jednostki organizacyjnej – jak opisano wyżej;</w:t>
            </w:r>
          </w:p>
          <w:p w14:paraId="026532FE"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kod OPK obciążanego kosztami badania, jeżeli jest inny niż jednostka zlecająca;</w:t>
            </w:r>
          </w:p>
          <w:p w14:paraId="7F61E966"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data i godzina zlecenia;</w:t>
            </w:r>
          </w:p>
          <w:p w14:paraId="6A43F7EC"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oznaczenie lekarza zlecającego i kierującego na badanie (w osobnych komponentach: imię, nazwisko, posiadana specjalizacja, numer prawa wykonywania zawodu);</w:t>
            </w:r>
          </w:p>
          <w:p w14:paraId="4C8B120B"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dodatkowe informacje tekstowe wpisane przez zlecającego/pobierającego;</w:t>
            </w:r>
          </w:p>
          <w:p w14:paraId="0E400CC3"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tryb wykonania badania – minimalnie: normalny/pilny/bardzo pilny, a także innych trybów wykonania zdefiniowanych przez Zamawiającego w HIS;</w:t>
            </w:r>
          </w:p>
          <w:p w14:paraId="4A36435F"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rodzaj zleconego badania;</w:t>
            </w:r>
          </w:p>
          <w:p w14:paraId="1EC365A3"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w zakresie materiałów diagnostycznych dołączonych do zlecenia (w jednym zleceniu może być więcej niż jeden materiał; każdy z materiałów musi być rozróżnialny):</w:t>
            </w:r>
          </w:p>
          <w:p w14:paraId="491ED4B0"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numer materiału (kod z nalepki z kodem kreskowym);</w:t>
            </w:r>
          </w:p>
          <w:p w14:paraId="3ED23FCD"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typ materiału (dana słownikowa);</w:t>
            </w:r>
          </w:p>
          <w:p w14:paraId="22E6697A"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lokalizacja anatomiczna miejsca pobrania (dana słownikowa i/lub tekstowa);</w:t>
            </w:r>
          </w:p>
          <w:p w14:paraId="7C69242A"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data i godzina pobrania materiału;</w:t>
            </w:r>
          </w:p>
          <w:p w14:paraId="689D5DF6"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data i godzina utrwalenia materiału;</w:t>
            </w:r>
          </w:p>
          <w:p w14:paraId="782A8633"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rodzaj substancji utrwalającej (dana słownikowa);</w:t>
            </w:r>
          </w:p>
          <w:p w14:paraId="126B3895" w14:textId="77777777" w:rsidR="00BF090B" w:rsidRPr="003D2DE8" w:rsidRDefault="00BF090B" w:rsidP="00436054">
            <w:pPr>
              <w:pStyle w:val="Akapitzlist"/>
              <w:numPr>
                <w:ilvl w:val="1"/>
                <w:numId w:val="62"/>
              </w:numPr>
              <w:spacing w:after="0" w:line="240" w:lineRule="auto"/>
              <w:rPr>
                <w:rFonts w:cstheme="minorHAnsi"/>
                <w:sz w:val="20"/>
              </w:rPr>
            </w:pPr>
            <w:r w:rsidRPr="003D2DE8">
              <w:rPr>
                <w:rFonts w:cstheme="minorHAnsi"/>
                <w:sz w:val="20"/>
              </w:rPr>
              <w:t>komentarz pobierającego dotyczący materiału;</w:t>
            </w:r>
          </w:p>
          <w:p w14:paraId="36666EE4"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typ zabiegu (dana słownikowa);</w:t>
            </w:r>
          </w:p>
          <w:p w14:paraId="12B8F49A"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rozpoznanie wstępne kliniczne (wg kodu ICD10 5-znakowego);</w:t>
            </w:r>
          </w:p>
          <w:p w14:paraId="5C8C6E44"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informacja, czy pacjent posiada wcześniejsze rozpoznanie patomorfologiczne, a jeżeli tak, to tekstową informację o jego wyniku;</w:t>
            </w:r>
          </w:p>
          <w:p w14:paraId="126F1AFF"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informacja o stosowanym leczeniu pacjenta (brak / chemioterapia / radioterapia / hormonoterapia / immunoterapia);</w:t>
            </w:r>
          </w:p>
          <w:p w14:paraId="4B6B5884"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istotne dane kliniczne, wyniki badań dodatkowych;</w:t>
            </w:r>
          </w:p>
          <w:p w14:paraId="702F9C69"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uwagi zlecającego dotyczące wykonania badania;</w:t>
            </w:r>
          </w:p>
          <w:p w14:paraId="6D906DE4" w14:textId="77777777" w:rsidR="00BF090B" w:rsidRPr="003D2DE8" w:rsidRDefault="00BF090B" w:rsidP="00436054">
            <w:pPr>
              <w:pStyle w:val="Akapitzlist"/>
              <w:numPr>
                <w:ilvl w:val="0"/>
                <w:numId w:val="62"/>
              </w:numPr>
              <w:spacing w:after="0" w:line="240" w:lineRule="auto"/>
              <w:rPr>
                <w:rFonts w:cstheme="minorHAnsi"/>
                <w:sz w:val="20"/>
              </w:rPr>
            </w:pPr>
            <w:r w:rsidRPr="003D2DE8">
              <w:rPr>
                <w:rFonts w:cstheme="minorHAnsi"/>
                <w:sz w:val="20"/>
              </w:rPr>
              <w:t>inne dane wymagane na skierowaniu do badania patomorfologicznego zgodnie z obowiązującymi przepisami prawa i wytycznymi Polskiego Towarzystwa Patologów aktualnymi na dzień wdrożenia.</w:t>
            </w:r>
          </w:p>
        </w:tc>
      </w:tr>
      <w:tr w:rsidR="003D2DE8" w:rsidRPr="003D2DE8" w14:paraId="3C1ECE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04AB9B"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5B38461A" w14:textId="77777777" w:rsidR="00BF090B" w:rsidRPr="003D2DE8" w:rsidRDefault="00BF090B" w:rsidP="00436054">
            <w:pPr>
              <w:spacing w:after="0" w:line="240" w:lineRule="auto"/>
              <w:rPr>
                <w:rFonts w:cstheme="minorHAnsi"/>
                <w:szCs w:val="20"/>
              </w:rPr>
            </w:pPr>
            <w:r w:rsidRPr="003D2DE8">
              <w:rPr>
                <w:rFonts w:cstheme="minorHAnsi"/>
                <w:szCs w:val="20"/>
              </w:rPr>
              <w:t>Zamawiający oczekuje następujących funkcjonalności dotyczący przekazania zlecenia z systemu HIS do LIS:</w:t>
            </w:r>
          </w:p>
          <w:p w14:paraId="18E649C3" w14:textId="77777777" w:rsidR="00BF090B" w:rsidRPr="003D2DE8" w:rsidRDefault="00BF090B" w:rsidP="00436054">
            <w:pPr>
              <w:pStyle w:val="Akapitzlist"/>
              <w:numPr>
                <w:ilvl w:val="0"/>
                <w:numId w:val="63"/>
              </w:numPr>
              <w:spacing w:after="0" w:line="240" w:lineRule="auto"/>
              <w:rPr>
                <w:rFonts w:cstheme="minorHAnsi"/>
                <w:sz w:val="20"/>
              </w:rPr>
            </w:pPr>
            <w:r w:rsidRPr="003D2DE8">
              <w:rPr>
                <w:rFonts w:cstheme="minorHAnsi"/>
                <w:sz w:val="20"/>
              </w:rPr>
              <w:t>obsługa zleceń zarówno z oddziałów szpitala jak i pacjentów przyjmowanych w trybie ambulatoryjnym;</w:t>
            </w:r>
          </w:p>
          <w:p w14:paraId="55A86A0C" w14:textId="77777777" w:rsidR="00BF090B" w:rsidRPr="003D2DE8" w:rsidRDefault="00BF090B" w:rsidP="00436054">
            <w:pPr>
              <w:pStyle w:val="Akapitzlist"/>
              <w:numPr>
                <w:ilvl w:val="0"/>
                <w:numId w:val="63"/>
              </w:numPr>
              <w:spacing w:after="0" w:line="240" w:lineRule="auto"/>
              <w:rPr>
                <w:rFonts w:cstheme="minorHAnsi"/>
                <w:sz w:val="20"/>
              </w:rPr>
            </w:pPr>
            <w:r w:rsidRPr="003D2DE8">
              <w:rPr>
                <w:rFonts w:cstheme="minorHAnsi"/>
                <w:sz w:val="20"/>
              </w:rPr>
              <w:t>zakres danych przekazywanych w zleceniu powinien pozwalać na wygenerowanie prawidłowego, kompletnego wyniku w formacie HL7-CDA po stronie systemu LIS, umożliwiającego poprawną indeksację oraz wymianę wyniku na platformie P1;</w:t>
            </w:r>
          </w:p>
          <w:p w14:paraId="38F92EA5" w14:textId="77777777" w:rsidR="00BF090B" w:rsidRPr="003D2DE8" w:rsidRDefault="00BF090B" w:rsidP="00436054">
            <w:pPr>
              <w:pStyle w:val="Akapitzlist"/>
              <w:numPr>
                <w:ilvl w:val="0"/>
                <w:numId w:val="63"/>
              </w:numPr>
              <w:spacing w:after="0" w:line="240" w:lineRule="auto"/>
              <w:rPr>
                <w:rFonts w:cstheme="minorHAnsi"/>
                <w:sz w:val="20"/>
              </w:rPr>
            </w:pPr>
            <w:r w:rsidRPr="003D2DE8">
              <w:rPr>
                <w:rFonts w:cstheme="minorHAnsi"/>
                <w:sz w:val="20"/>
              </w:rPr>
              <w:t>integracja powinna zostać wykonana w taki sposób, aby zmiana danych w formularzu zlecenia w systemie HIS nie pociągała za sobą konieczności wykonania prac programistycznych w zakresie dostosowania interfejsu integracji; wszystkie pola formularza powinny być przekazywane do systemu LIS;</w:t>
            </w:r>
          </w:p>
          <w:p w14:paraId="4A7F3314" w14:textId="77777777" w:rsidR="00BF090B" w:rsidRPr="003D2DE8" w:rsidRDefault="00BF090B" w:rsidP="00436054">
            <w:pPr>
              <w:pStyle w:val="Akapitzlist"/>
              <w:numPr>
                <w:ilvl w:val="0"/>
                <w:numId w:val="63"/>
              </w:numPr>
              <w:spacing w:after="0" w:line="240" w:lineRule="auto"/>
              <w:rPr>
                <w:rFonts w:cstheme="minorHAnsi"/>
                <w:sz w:val="20"/>
              </w:rPr>
            </w:pPr>
            <w:r w:rsidRPr="003D2DE8">
              <w:rPr>
                <w:rFonts w:cstheme="minorHAnsi"/>
                <w:sz w:val="20"/>
              </w:rPr>
              <w:t>przesyłane dane powinny podlegać walidacji; w przypadku negatywnych wyników walidacji system LIS powinien odrzucić skierowanie i zwrócić informację zwrotną do systemu HIS;</w:t>
            </w:r>
          </w:p>
          <w:p w14:paraId="0CD75684" w14:textId="77777777" w:rsidR="00BF090B" w:rsidRPr="003D2DE8" w:rsidRDefault="00BF090B" w:rsidP="00436054">
            <w:pPr>
              <w:pStyle w:val="Akapitzlist"/>
              <w:numPr>
                <w:ilvl w:val="0"/>
                <w:numId w:val="63"/>
              </w:numPr>
              <w:spacing w:after="0" w:line="240" w:lineRule="auto"/>
              <w:rPr>
                <w:rFonts w:cstheme="minorHAnsi"/>
                <w:sz w:val="20"/>
              </w:rPr>
            </w:pPr>
            <w:r w:rsidRPr="003D2DE8">
              <w:rPr>
                <w:rFonts w:cstheme="minorHAnsi"/>
                <w:sz w:val="20"/>
              </w:rPr>
              <w:t>obsługa anulowania zlecenia z prezentacją informacji o zmianie użytkownikom po stronie LIS w kontekście danego przypadku; odrzucenie próby anulowania zlecenia w sytuacji podjęcia zlecenia po stronie LIS</w:t>
            </w:r>
          </w:p>
        </w:tc>
      </w:tr>
      <w:tr w:rsidR="003D2DE8" w:rsidRPr="003D2DE8" w14:paraId="2D901A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04D2FF12" w14:textId="77777777" w:rsidR="00BF090B" w:rsidRPr="003D2DE8" w:rsidRDefault="00BF090B" w:rsidP="00436054">
            <w:pPr>
              <w:spacing w:after="0" w:line="240" w:lineRule="auto"/>
              <w:rPr>
                <w:rFonts w:cstheme="minorHAnsi"/>
                <w:b/>
                <w:bCs/>
                <w:szCs w:val="20"/>
              </w:rPr>
            </w:pPr>
            <w:r w:rsidRPr="003D2DE8">
              <w:rPr>
                <w:rFonts w:cstheme="minorHAnsi"/>
                <w:b/>
                <w:bCs/>
                <w:szCs w:val="20"/>
              </w:rPr>
              <w:t>Minimalny zakres funkcjonalny zmiany statusu zlecenia (kierunek LIS-&gt;HIS)</w:t>
            </w:r>
          </w:p>
        </w:tc>
      </w:tr>
      <w:tr w:rsidR="003D2DE8" w:rsidRPr="003D2DE8" w14:paraId="1EDB0D0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8F283"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658C4DF9" w14:textId="77777777" w:rsidR="00BF090B" w:rsidRPr="003D2DE8" w:rsidRDefault="00BF090B" w:rsidP="00436054">
            <w:pPr>
              <w:spacing w:after="0" w:line="240" w:lineRule="auto"/>
              <w:rPr>
                <w:rFonts w:cstheme="minorHAnsi"/>
                <w:szCs w:val="20"/>
              </w:rPr>
            </w:pPr>
            <w:r w:rsidRPr="003D2DE8">
              <w:rPr>
                <w:rFonts w:cstheme="minorHAnsi"/>
                <w:szCs w:val="20"/>
              </w:rPr>
              <w:t>Zamawiający oczekuje minimalnie następujących aktualizacji statusów zlecenia:</w:t>
            </w:r>
          </w:p>
          <w:p w14:paraId="5298471C" w14:textId="77777777" w:rsidR="00BF090B" w:rsidRPr="003D2DE8" w:rsidRDefault="00BF090B" w:rsidP="00436054">
            <w:pPr>
              <w:pStyle w:val="Akapitzlist"/>
              <w:numPr>
                <w:ilvl w:val="0"/>
                <w:numId w:val="64"/>
              </w:numPr>
              <w:spacing w:after="0" w:line="240" w:lineRule="auto"/>
              <w:rPr>
                <w:rFonts w:cstheme="minorHAnsi"/>
                <w:sz w:val="20"/>
              </w:rPr>
            </w:pPr>
            <w:r w:rsidRPr="003D2DE8">
              <w:rPr>
                <w:rFonts w:cstheme="minorHAnsi"/>
                <w:sz w:val="20"/>
              </w:rPr>
              <w:t>po przyjęciu zlecenia w systemie LIS – zmiana statusu na „PRÓBKA PRZYJĘTA” (lub równoważny);</w:t>
            </w:r>
          </w:p>
          <w:p w14:paraId="36ECEE77" w14:textId="77777777" w:rsidR="00BF090B" w:rsidRPr="003D2DE8" w:rsidRDefault="00BF090B" w:rsidP="00436054">
            <w:pPr>
              <w:pStyle w:val="Akapitzlist"/>
              <w:numPr>
                <w:ilvl w:val="0"/>
                <w:numId w:val="64"/>
              </w:numPr>
              <w:spacing w:after="0" w:line="240" w:lineRule="auto"/>
              <w:rPr>
                <w:rFonts w:cstheme="minorHAnsi"/>
                <w:sz w:val="20"/>
              </w:rPr>
            </w:pPr>
            <w:r w:rsidRPr="003D2DE8">
              <w:rPr>
                <w:rFonts w:cstheme="minorHAnsi"/>
                <w:sz w:val="20"/>
              </w:rPr>
              <w:t>po odrzuceniu zlecenia w systemie LIS – zmiana statusu na „ANULOWANY” (lub równoważny), wraz z prezentacją tekstowej informacji o przyczynie odrzucenia zlecenia w systemie HIS (wpisanej w LIS);</w:t>
            </w:r>
          </w:p>
          <w:p w14:paraId="3A851749" w14:textId="77777777" w:rsidR="00BF090B" w:rsidRPr="003D2DE8" w:rsidRDefault="00BF090B" w:rsidP="00436054">
            <w:pPr>
              <w:pStyle w:val="Akapitzlist"/>
              <w:numPr>
                <w:ilvl w:val="0"/>
                <w:numId w:val="64"/>
              </w:numPr>
              <w:spacing w:after="0" w:line="240" w:lineRule="auto"/>
              <w:rPr>
                <w:rFonts w:cstheme="minorHAnsi"/>
                <w:sz w:val="20"/>
              </w:rPr>
            </w:pPr>
            <w:r w:rsidRPr="003D2DE8">
              <w:rPr>
                <w:rFonts w:cstheme="minorHAnsi"/>
                <w:sz w:val="20"/>
              </w:rPr>
              <w:t>po zakończeniu etapu technicznego badania w LIS i przekazaniu przypadku do oceny wskazanemu patomorfologowi lub diagnoście laboratoryjnemu – zmiana statusu na „NIEOPISANY” (lub równoważny), z przekazaniem do HIS informacji o osobie odpowiedzialnej za opis wyniku do danego przypadku.</w:t>
            </w:r>
          </w:p>
        </w:tc>
      </w:tr>
      <w:tr w:rsidR="003D2DE8" w:rsidRPr="003D2DE8" w14:paraId="06B95FA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548ED620" w14:textId="77777777" w:rsidR="00BF090B" w:rsidRPr="003D2DE8" w:rsidRDefault="00BF090B" w:rsidP="00436054">
            <w:pPr>
              <w:spacing w:after="0" w:line="240" w:lineRule="auto"/>
              <w:rPr>
                <w:rFonts w:cstheme="minorHAnsi"/>
                <w:b/>
                <w:bCs/>
                <w:szCs w:val="20"/>
              </w:rPr>
            </w:pPr>
            <w:r w:rsidRPr="003D2DE8">
              <w:rPr>
                <w:rFonts w:cstheme="minorHAnsi"/>
                <w:b/>
                <w:bCs/>
                <w:szCs w:val="20"/>
              </w:rPr>
              <w:t>Minimalny zakres funkcjonalny wyniku (kierunek LIS-&gt;HIS)</w:t>
            </w:r>
          </w:p>
        </w:tc>
      </w:tr>
      <w:tr w:rsidR="003D2DE8" w:rsidRPr="003D2DE8" w14:paraId="38641C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0970480"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0C9467E3" w14:textId="77777777" w:rsidR="00BF090B" w:rsidRPr="003D2DE8" w:rsidRDefault="00BF090B" w:rsidP="00436054">
            <w:pPr>
              <w:spacing w:after="0" w:line="240" w:lineRule="auto"/>
              <w:rPr>
                <w:rFonts w:cstheme="minorHAnsi"/>
                <w:szCs w:val="20"/>
              </w:rPr>
            </w:pPr>
            <w:r w:rsidRPr="003D2DE8">
              <w:rPr>
                <w:rFonts w:cstheme="minorHAnsi"/>
                <w:szCs w:val="20"/>
              </w:rPr>
              <w:t>Zamawiający oczekuje następujących funkcjonalności dotyczący przekazania wyniku z systemu LIS do HIS:</w:t>
            </w:r>
          </w:p>
          <w:p w14:paraId="34622A96"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wysyłka wyników badań wykonanych w LIS w formie tekstowej z możliwością konfiguracji przesyłania z podziałem na atrybuty wyniku (np. wynik makroskopowy, wynik mikroskopowy, legenda bloczków itp.);</w:t>
            </w:r>
          </w:p>
          <w:p w14:paraId="35087C08"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wynik badania widoczny jako wynik zlecenia – z poziomu pobytu pacjenta oraz z poziomu przeglądu wyników; treść wyniku powinna być tożsama z treścią wyniku z pliku PDF generowanego przez LIS;</w:t>
            </w:r>
          </w:p>
          <w:p w14:paraId="218B19F2"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możliwość wysyłania wyników w formacie PDF (w tym z podpisem elektronicznym) w komunikatach HL7 wraz z opisem badania; z poziomu HIS powinna być dostępna przynajmniej ostatnia wersja wyniku (w przypadku jego aktualizacji przez LIS);</w:t>
            </w:r>
          </w:p>
          <w:p w14:paraId="706F26FD"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przesłanie numeru księgi pracowni z oferowanego systemu do systemu HIS;</w:t>
            </w:r>
          </w:p>
          <w:p w14:paraId="73379C16"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przesłanie wybranych przez użytkownika załączników (np. obrazowych) z systemu LIS do HIS; funkcjonalność może być zrealizowana poprzez wysyłkę odpowiedniego odnośnika do pliku załącznika znajdującego się w repozytorium LIS;</w:t>
            </w:r>
          </w:p>
          <w:p w14:paraId="376BF2A7"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przesłany komplet dodatkowo wykonanych procedur wraz z określeniem ich krotności jako szczegółowe wykonanie do zlecenia z systemu HIS;</w:t>
            </w:r>
          </w:p>
          <w:p w14:paraId="4348B17B"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automatyczne przesyłanie wyniku HL7-CDA wygenerowanego w LIS do repozytorium dokumentacji EDM w systemie HIS z chwilą jego podpisania cyfrowo w LIS i potwierdzonym przyjęciem wyniku w HIS;</w:t>
            </w:r>
          </w:p>
          <w:p w14:paraId="56CD9A18"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obsługa wyników tzw. niezamówionych z systemu HIS – wykonanych na zlecenie papierowe, np. w trakcie awarii systemu HIS lub połączenia między systemami;</w:t>
            </w:r>
          </w:p>
          <w:p w14:paraId="289D5F77" w14:textId="77777777" w:rsidR="00BF090B" w:rsidRPr="003D2DE8" w:rsidRDefault="00BF090B" w:rsidP="00436054">
            <w:pPr>
              <w:pStyle w:val="Akapitzlist"/>
              <w:numPr>
                <w:ilvl w:val="0"/>
                <w:numId w:val="65"/>
              </w:numPr>
              <w:spacing w:after="0" w:line="240" w:lineRule="auto"/>
              <w:rPr>
                <w:rFonts w:cstheme="minorHAnsi"/>
                <w:sz w:val="20"/>
              </w:rPr>
            </w:pPr>
            <w:r w:rsidRPr="003D2DE8">
              <w:rPr>
                <w:rFonts w:cstheme="minorHAnsi"/>
                <w:sz w:val="20"/>
              </w:rPr>
              <w:t>automatyczne oznaczenie wyniku jako „wydrukowanego” w systemie LIS po przyjęciu wyniku w HIS.</w:t>
            </w:r>
          </w:p>
        </w:tc>
      </w:tr>
      <w:tr w:rsidR="003D2DE8" w:rsidRPr="003D2DE8" w14:paraId="4D679C9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73A2F395" w14:textId="77777777" w:rsidR="00BF090B" w:rsidRPr="003D2DE8" w:rsidRDefault="00BF090B" w:rsidP="00436054">
            <w:pPr>
              <w:spacing w:after="0" w:line="240" w:lineRule="auto"/>
              <w:rPr>
                <w:rFonts w:cstheme="minorHAnsi"/>
                <w:b/>
                <w:bCs/>
                <w:szCs w:val="20"/>
              </w:rPr>
            </w:pPr>
            <w:r w:rsidRPr="003D2DE8">
              <w:rPr>
                <w:rFonts w:cstheme="minorHAnsi"/>
                <w:b/>
                <w:bCs/>
                <w:szCs w:val="20"/>
              </w:rPr>
              <w:t>Minimalny zakres funkcjonalny dostępu z LIS do wyników zgromadzonych w HIS</w:t>
            </w:r>
          </w:p>
        </w:tc>
      </w:tr>
      <w:tr w:rsidR="003D2DE8" w:rsidRPr="003D2DE8" w14:paraId="1D882C4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EFBB5B" w14:textId="77777777" w:rsidR="00BF090B" w:rsidRPr="003D2DE8" w:rsidRDefault="00BF090B" w:rsidP="00436054">
            <w:pPr>
              <w:pStyle w:val="Tekstpodstawowy"/>
              <w:numPr>
                <w:ilvl w:val="0"/>
                <w:numId w:val="26"/>
              </w:numPr>
              <w:rPr>
                <w:rFonts w:asciiTheme="minorHAnsi" w:hAnsiTheme="minorHAnsi" w:cstheme="minorHAnsi"/>
              </w:rPr>
            </w:pPr>
          </w:p>
        </w:tc>
        <w:tc>
          <w:tcPr>
            <w:tcW w:w="9311" w:type="dxa"/>
          </w:tcPr>
          <w:p w14:paraId="79F34BC0" w14:textId="77777777" w:rsidR="00BF090B" w:rsidRPr="003D2DE8" w:rsidRDefault="00BF090B" w:rsidP="00436054">
            <w:pPr>
              <w:spacing w:after="0" w:line="240" w:lineRule="auto"/>
              <w:rPr>
                <w:rFonts w:cstheme="minorHAnsi"/>
                <w:szCs w:val="20"/>
              </w:rPr>
            </w:pPr>
            <w:r w:rsidRPr="003D2DE8">
              <w:rPr>
                <w:rFonts w:cstheme="minorHAnsi"/>
                <w:szCs w:val="20"/>
              </w:rPr>
              <w:t>Zamawiający oczekuje następujących funkcjonalności dotyczący dostępu do wyników z systemu HIS:</w:t>
            </w:r>
          </w:p>
          <w:p w14:paraId="05ADFFB6" w14:textId="77777777" w:rsidR="00BF090B" w:rsidRPr="003D2DE8" w:rsidRDefault="00BF090B" w:rsidP="00436054">
            <w:pPr>
              <w:pStyle w:val="Akapitzlist"/>
              <w:numPr>
                <w:ilvl w:val="0"/>
                <w:numId w:val="66"/>
              </w:numPr>
              <w:spacing w:after="0" w:line="240" w:lineRule="auto"/>
              <w:rPr>
                <w:rFonts w:cstheme="minorHAnsi"/>
                <w:sz w:val="20"/>
              </w:rPr>
            </w:pPr>
            <w:r w:rsidRPr="003D2DE8">
              <w:rPr>
                <w:rFonts w:cstheme="minorHAnsi"/>
                <w:sz w:val="20"/>
              </w:rPr>
              <w:t>dostęp w formie online; niedopuszczalne jest składowanie wyników z HIS w systemie LIS;</w:t>
            </w:r>
          </w:p>
          <w:p w14:paraId="7F379F70" w14:textId="77777777" w:rsidR="00BF090B" w:rsidRPr="003D2DE8" w:rsidRDefault="00BF090B" w:rsidP="00436054">
            <w:pPr>
              <w:pStyle w:val="Akapitzlist"/>
              <w:numPr>
                <w:ilvl w:val="0"/>
                <w:numId w:val="66"/>
              </w:numPr>
              <w:spacing w:after="0" w:line="240" w:lineRule="auto"/>
              <w:rPr>
                <w:rFonts w:cstheme="minorHAnsi"/>
                <w:sz w:val="20"/>
              </w:rPr>
            </w:pPr>
            <w:r w:rsidRPr="003D2DE8">
              <w:rPr>
                <w:rFonts w:cstheme="minorHAnsi"/>
                <w:sz w:val="20"/>
              </w:rPr>
              <w:t>dostęp do badań z poziomu systemu LIS na podstawie numeru identyfikacyjnego pacjenta w systemie HIS oraz numeru PESEL;</w:t>
            </w:r>
          </w:p>
          <w:p w14:paraId="13EC7FFB" w14:textId="77777777" w:rsidR="00BF090B" w:rsidRPr="003D2DE8" w:rsidRDefault="00BF090B" w:rsidP="00436054">
            <w:pPr>
              <w:pStyle w:val="Akapitzlist"/>
              <w:numPr>
                <w:ilvl w:val="0"/>
                <w:numId w:val="66"/>
              </w:numPr>
              <w:spacing w:after="0" w:line="240" w:lineRule="auto"/>
              <w:rPr>
                <w:rFonts w:cstheme="minorHAnsi"/>
                <w:sz w:val="20"/>
              </w:rPr>
            </w:pPr>
            <w:r w:rsidRPr="003D2DE8">
              <w:rPr>
                <w:rFonts w:cstheme="minorHAnsi"/>
                <w:sz w:val="20"/>
              </w:rPr>
              <w:t>dostęp do chronologicznej listy pobytów pacjenta w systemie HIS;</w:t>
            </w:r>
          </w:p>
          <w:p w14:paraId="72F6700F" w14:textId="77777777" w:rsidR="00BF090B" w:rsidRPr="003D2DE8" w:rsidRDefault="00BF090B" w:rsidP="00436054">
            <w:pPr>
              <w:pStyle w:val="Akapitzlist"/>
              <w:numPr>
                <w:ilvl w:val="0"/>
                <w:numId w:val="66"/>
              </w:numPr>
              <w:spacing w:after="0" w:line="240" w:lineRule="auto"/>
              <w:rPr>
                <w:rFonts w:cstheme="minorHAnsi"/>
                <w:sz w:val="20"/>
              </w:rPr>
            </w:pPr>
            <w:r w:rsidRPr="003D2DE8">
              <w:rPr>
                <w:rFonts w:cstheme="minorHAnsi"/>
                <w:sz w:val="20"/>
              </w:rPr>
              <w:t>wyświetlanie w LIS wykonanych badań pacjenta chronologicznie w kontekście wybranego pobytu, zawierających następujące dane:</w:t>
            </w:r>
          </w:p>
          <w:p w14:paraId="7335F245"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rodzaj wykonanego badania;</w:t>
            </w:r>
          </w:p>
          <w:p w14:paraId="779C46F6"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status badania (np. zlecone / wykonane / anulowane);</w:t>
            </w:r>
          </w:p>
          <w:p w14:paraId="415B3BFC"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data zlecenia;</w:t>
            </w:r>
          </w:p>
          <w:p w14:paraId="64190CAF"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data wykonania;</w:t>
            </w:r>
          </w:p>
          <w:p w14:paraId="3008831F"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opis tekstowy badania – w przypadku badania zawierającego opis tekstowy;</w:t>
            </w:r>
          </w:p>
          <w:p w14:paraId="519B052B"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wynik pomiaru wraz z jednostką i zakresem referencyjnym – w przypadku badań analitycznych;</w:t>
            </w:r>
          </w:p>
          <w:p w14:paraId="43221258"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dane osób uczestniczących w wykonaniu badania;</w:t>
            </w:r>
          </w:p>
          <w:p w14:paraId="0D269E00" w14:textId="77777777" w:rsidR="00BF090B" w:rsidRPr="003D2DE8" w:rsidRDefault="00BF090B" w:rsidP="00436054">
            <w:pPr>
              <w:pStyle w:val="Akapitzlist"/>
              <w:numPr>
                <w:ilvl w:val="1"/>
                <w:numId w:val="66"/>
              </w:numPr>
              <w:spacing w:after="0" w:line="240" w:lineRule="auto"/>
              <w:rPr>
                <w:rFonts w:cstheme="minorHAnsi"/>
                <w:sz w:val="20"/>
              </w:rPr>
            </w:pPr>
            <w:r w:rsidRPr="003D2DE8">
              <w:rPr>
                <w:rFonts w:cstheme="minorHAnsi"/>
                <w:sz w:val="20"/>
              </w:rPr>
              <w:t>linki (URL) do danych obrazowych z systemu PACS/RIS, jeżeli są dostępne</w:t>
            </w:r>
          </w:p>
        </w:tc>
      </w:tr>
    </w:tbl>
    <w:p w14:paraId="0C17AE89" w14:textId="77777777" w:rsidR="00BF090B" w:rsidRPr="003D2DE8" w:rsidRDefault="00BF090B" w:rsidP="001929E5">
      <w:pPr>
        <w:spacing w:line="240" w:lineRule="auto"/>
      </w:pPr>
    </w:p>
    <w:p w14:paraId="038F7239" w14:textId="42DCA50C" w:rsidR="00BF090B" w:rsidRPr="003D2DE8" w:rsidRDefault="00BF090B" w:rsidP="001929E5">
      <w:pPr>
        <w:pStyle w:val="Nagwek2"/>
        <w:spacing w:line="240" w:lineRule="auto"/>
      </w:pPr>
      <w:r w:rsidRPr="003D2DE8">
        <w:t>Integracja HIS z systemem LIS firmy Marcel (posiadanym przez Szpital)</w:t>
      </w:r>
    </w:p>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3D2DE8" w:rsidRPr="003D2DE8" w14:paraId="6E40BC77" w14:textId="77777777" w:rsidTr="00AB43A2">
        <w:trPr>
          <w:tblHeader/>
        </w:trPr>
        <w:tc>
          <w:tcPr>
            <w:tcW w:w="540" w:type="dxa"/>
            <w:shd w:val="clear" w:color="C0C0C0" w:fill="BFBFBF" w:themeFill="background1" w:themeFillShade="BF"/>
          </w:tcPr>
          <w:p w14:paraId="311DADE1" w14:textId="77777777" w:rsidR="00BF090B" w:rsidRPr="003D2DE8" w:rsidRDefault="00BF090B" w:rsidP="00436054">
            <w:pPr>
              <w:spacing w:after="0" w:line="240" w:lineRule="auto"/>
              <w:jc w:val="center"/>
              <w:rPr>
                <w:rFonts w:cstheme="minorHAnsi"/>
                <w:b/>
                <w:bCs/>
                <w:szCs w:val="20"/>
              </w:rPr>
            </w:pPr>
            <w:r w:rsidRPr="003D2DE8">
              <w:rPr>
                <w:rFonts w:cstheme="minorHAnsi"/>
                <w:b/>
                <w:bCs/>
                <w:szCs w:val="20"/>
              </w:rPr>
              <w:t>Lp.</w:t>
            </w:r>
          </w:p>
        </w:tc>
        <w:tc>
          <w:tcPr>
            <w:tcW w:w="9311" w:type="dxa"/>
            <w:shd w:val="clear" w:color="C0C0C0" w:fill="BFBFBF" w:themeFill="background1" w:themeFillShade="BF"/>
            <w:vAlign w:val="center"/>
          </w:tcPr>
          <w:p w14:paraId="5AA45AEA" w14:textId="77777777" w:rsidR="00BF090B" w:rsidRPr="003D2DE8" w:rsidRDefault="00BF090B" w:rsidP="00436054">
            <w:pPr>
              <w:spacing w:after="0" w:line="240" w:lineRule="auto"/>
              <w:jc w:val="center"/>
              <w:rPr>
                <w:rFonts w:cstheme="minorHAnsi"/>
                <w:b/>
                <w:bCs/>
                <w:szCs w:val="20"/>
              </w:rPr>
            </w:pPr>
            <w:r w:rsidRPr="003D2DE8">
              <w:rPr>
                <w:rFonts w:cstheme="minorHAnsi"/>
                <w:b/>
                <w:bCs/>
                <w:szCs w:val="20"/>
              </w:rPr>
              <w:t>Wymaganie</w:t>
            </w:r>
          </w:p>
        </w:tc>
      </w:tr>
      <w:tr w:rsidR="003D2DE8" w:rsidRPr="003D2DE8" w14:paraId="5AA1096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48B0BEE"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555761D" w14:textId="77777777" w:rsidR="00BF090B" w:rsidRPr="003D2DE8" w:rsidRDefault="00BF090B" w:rsidP="00436054">
            <w:pPr>
              <w:spacing w:after="0" w:line="240" w:lineRule="auto"/>
              <w:rPr>
                <w:rFonts w:cstheme="minorHAnsi"/>
                <w:b/>
                <w:bCs/>
                <w:szCs w:val="20"/>
              </w:rPr>
            </w:pPr>
            <w:r w:rsidRPr="003D2DE8">
              <w:t>Wykonawca zobowiązuje się do współpracy z  firmą Marcel S.A., autorem systemu klasy LIS - Centrum w zakresie wykonania integracji wraz z wdrożeniem. Dane kontaktowe do producenta:  oferty@marcel.pl, tel.  (22) 490 95 30</w:t>
            </w:r>
          </w:p>
        </w:tc>
      </w:tr>
      <w:tr w:rsidR="003D2DE8" w:rsidRPr="003D2DE8" w14:paraId="6F6CD06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6EF2B092" w14:textId="77777777" w:rsidR="00BF090B" w:rsidRPr="003D2DE8" w:rsidRDefault="00BF090B" w:rsidP="00436054">
            <w:pPr>
              <w:spacing w:after="0" w:line="240" w:lineRule="auto"/>
              <w:rPr>
                <w:rFonts w:cstheme="minorHAnsi"/>
                <w:b/>
                <w:bCs/>
                <w:szCs w:val="20"/>
              </w:rPr>
            </w:pPr>
            <w:r w:rsidRPr="003D2DE8">
              <w:rPr>
                <w:rFonts w:cstheme="minorHAnsi"/>
                <w:b/>
                <w:bCs/>
                <w:szCs w:val="20"/>
              </w:rPr>
              <w:t xml:space="preserve">Integracja z LIS (analityka, </w:t>
            </w:r>
            <w:proofErr w:type="spellStart"/>
            <w:r w:rsidRPr="003D2DE8">
              <w:rPr>
                <w:rFonts w:cstheme="minorHAnsi"/>
                <w:b/>
                <w:bCs/>
                <w:szCs w:val="20"/>
              </w:rPr>
              <w:t>mikrobilogia</w:t>
            </w:r>
            <w:proofErr w:type="spellEnd"/>
            <w:r w:rsidRPr="003D2DE8">
              <w:rPr>
                <w:rFonts w:cstheme="minorHAnsi"/>
                <w:b/>
                <w:bCs/>
                <w:szCs w:val="20"/>
              </w:rPr>
              <w:t>, serologia – bank krwi)</w:t>
            </w:r>
          </w:p>
        </w:tc>
      </w:tr>
      <w:tr w:rsidR="003D2DE8" w:rsidRPr="003D2DE8" w14:paraId="409B2F7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846A9E"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EFB0FD5" w14:textId="77777777" w:rsidR="00BF090B" w:rsidRPr="003D2DE8" w:rsidRDefault="00BF090B" w:rsidP="00436054">
            <w:pPr>
              <w:spacing w:after="0" w:line="240" w:lineRule="auto"/>
              <w:rPr>
                <w:rFonts w:cstheme="minorHAnsi"/>
                <w:szCs w:val="20"/>
              </w:rPr>
            </w:pPr>
            <w:r w:rsidRPr="003D2DE8">
              <w:rPr>
                <w:rFonts w:cstheme="minorHAnsi"/>
                <w:szCs w:val="20"/>
              </w:rPr>
              <w:t>Integracja z wykorzystaniem standardu HL7 lub/oraz z wykorzystaniem mechanizmów bazodanowych</w:t>
            </w:r>
          </w:p>
        </w:tc>
      </w:tr>
      <w:tr w:rsidR="003D2DE8" w:rsidRPr="003D2DE8" w14:paraId="51686CF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783D26"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4BCEA3A2" w14:textId="77777777" w:rsidR="00BF090B" w:rsidRPr="003D2DE8" w:rsidRDefault="00BF090B" w:rsidP="00436054">
            <w:pPr>
              <w:spacing w:after="0" w:line="240" w:lineRule="auto"/>
              <w:rPr>
                <w:rFonts w:cstheme="minorHAnsi"/>
                <w:b/>
                <w:bCs/>
                <w:szCs w:val="20"/>
              </w:rPr>
            </w:pPr>
            <w:r w:rsidRPr="003D2DE8">
              <w:rPr>
                <w:rFonts w:cstheme="minorHAnsi"/>
                <w:b/>
                <w:bCs/>
                <w:szCs w:val="20"/>
              </w:rPr>
              <w:t>Segmenty wspólne dla komunikatów wysyłanych przez HIS i LIS</w:t>
            </w:r>
          </w:p>
        </w:tc>
      </w:tr>
      <w:tr w:rsidR="003D2DE8" w:rsidRPr="003D2DE8" w14:paraId="2D4533A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294E3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01AB8CCD" w14:textId="77777777" w:rsidR="00BF090B" w:rsidRPr="003D2DE8" w:rsidRDefault="00BF090B" w:rsidP="00436054">
            <w:pPr>
              <w:spacing w:after="0" w:line="240" w:lineRule="auto"/>
              <w:rPr>
                <w:rFonts w:cstheme="minorHAnsi"/>
                <w:szCs w:val="20"/>
              </w:rPr>
            </w:pPr>
            <w:r w:rsidRPr="003D2DE8">
              <w:rPr>
                <w:rFonts w:cstheme="minorHAnsi"/>
                <w:szCs w:val="20"/>
              </w:rPr>
              <w:t>Segment MSH - nagłówek komunikatu obejmujący:</w:t>
            </w:r>
          </w:p>
        </w:tc>
      </w:tr>
      <w:tr w:rsidR="003D2DE8" w:rsidRPr="003D2DE8" w14:paraId="0FB00CB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2DB09F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81B704D"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Kod systemu nadawcy</w:t>
            </w:r>
          </w:p>
        </w:tc>
      </w:tr>
      <w:tr w:rsidR="003D2DE8" w:rsidRPr="003D2DE8" w14:paraId="0F365B8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E3D085"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11C35F94"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Kod systemu adresata</w:t>
            </w:r>
          </w:p>
        </w:tc>
      </w:tr>
      <w:tr w:rsidR="003D2DE8" w:rsidRPr="003D2DE8" w14:paraId="2913494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62FF33"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77E50C3C"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data i czas utworzenia komunikatu</w:t>
            </w:r>
          </w:p>
        </w:tc>
      </w:tr>
      <w:tr w:rsidR="003D2DE8" w:rsidRPr="003D2DE8" w14:paraId="1064206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EF8082"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7621F94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typ komunikatu</w:t>
            </w:r>
          </w:p>
        </w:tc>
      </w:tr>
      <w:tr w:rsidR="003D2DE8" w:rsidRPr="003D2DE8" w14:paraId="6109D9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3B2D7C"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54CDEBD" w14:textId="77777777" w:rsidR="00BF090B" w:rsidRPr="003D2DE8" w:rsidRDefault="00BF090B" w:rsidP="00436054">
            <w:pPr>
              <w:spacing w:after="0" w:line="240" w:lineRule="auto"/>
              <w:rPr>
                <w:rFonts w:cstheme="minorHAnsi"/>
                <w:szCs w:val="20"/>
              </w:rPr>
            </w:pPr>
            <w:r w:rsidRPr="003D2DE8">
              <w:rPr>
                <w:rFonts w:cstheme="minorHAnsi"/>
                <w:szCs w:val="20"/>
              </w:rPr>
              <w:t xml:space="preserve"> - unikatowy identyfikator komunikatu</w:t>
            </w:r>
          </w:p>
        </w:tc>
      </w:tr>
      <w:tr w:rsidR="003D2DE8" w:rsidRPr="003D2DE8" w14:paraId="23F06B9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F13DC1"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EDB08E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tryb interpretacji komunikatu</w:t>
            </w:r>
          </w:p>
        </w:tc>
      </w:tr>
      <w:tr w:rsidR="003D2DE8" w:rsidRPr="003D2DE8" w14:paraId="2518A59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5B6C9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362EC86" w14:textId="77777777" w:rsidR="00BF090B" w:rsidRPr="003D2DE8" w:rsidRDefault="00BF090B" w:rsidP="00436054">
            <w:pPr>
              <w:spacing w:after="0" w:line="240" w:lineRule="auto"/>
              <w:rPr>
                <w:rFonts w:cstheme="minorHAnsi"/>
                <w:szCs w:val="20"/>
              </w:rPr>
            </w:pPr>
            <w:r w:rsidRPr="003D2DE8">
              <w:rPr>
                <w:rFonts w:cstheme="minorHAnsi"/>
                <w:szCs w:val="20"/>
              </w:rPr>
              <w:t xml:space="preserve"> - wersja standardu HL7</w:t>
            </w:r>
          </w:p>
        </w:tc>
      </w:tr>
      <w:tr w:rsidR="003D2DE8" w:rsidRPr="003D2DE8" w14:paraId="42D2CAD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94CA86"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102A5385"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potwierdzenia: transportowe  i aplikacyjne</w:t>
            </w:r>
          </w:p>
        </w:tc>
      </w:tr>
      <w:tr w:rsidR="003D2DE8" w:rsidRPr="003D2DE8" w14:paraId="2D87350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BBB81ED"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3743E4F" w14:textId="77777777" w:rsidR="00BF090B" w:rsidRPr="003D2DE8" w:rsidRDefault="00BF090B" w:rsidP="00436054">
            <w:pPr>
              <w:spacing w:after="0" w:line="240" w:lineRule="auto"/>
              <w:rPr>
                <w:rFonts w:cstheme="minorHAnsi"/>
                <w:szCs w:val="20"/>
              </w:rPr>
            </w:pPr>
            <w:r w:rsidRPr="003D2DE8">
              <w:rPr>
                <w:rFonts w:cstheme="minorHAnsi"/>
                <w:szCs w:val="20"/>
              </w:rPr>
              <w:t xml:space="preserve"> - stosowany system kodowania znaków</w:t>
            </w:r>
          </w:p>
        </w:tc>
      </w:tr>
      <w:tr w:rsidR="003D2DE8" w:rsidRPr="003D2DE8" w14:paraId="0634D83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0AA064"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DB7FB6A" w14:textId="77777777" w:rsidR="00BF090B" w:rsidRPr="003D2DE8" w:rsidRDefault="00BF090B" w:rsidP="00436054">
            <w:pPr>
              <w:spacing w:after="0" w:line="240" w:lineRule="auto"/>
              <w:rPr>
                <w:rFonts w:cstheme="minorHAnsi"/>
                <w:szCs w:val="20"/>
              </w:rPr>
            </w:pPr>
            <w:r w:rsidRPr="003D2DE8">
              <w:rPr>
                <w:rFonts w:cstheme="minorHAnsi"/>
                <w:szCs w:val="20"/>
              </w:rPr>
              <w:t xml:space="preserve"> - język komunikacji</w:t>
            </w:r>
          </w:p>
        </w:tc>
      </w:tr>
      <w:tr w:rsidR="003D2DE8" w:rsidRPr="003D2DE8" w14:paraId="436590A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345887FC" w14:textId="77777777" w:rsidR="00BF090B" w:rsidRPr="003D2DE8" w:rsidRDefault="00BF090B" w:rsidP="00436054">
            <w:pPr>
              <w:spacing w:after="0" w:line="240" w:lineRule="auto"/>
              <w:rPr>
                <w:rFonts w:cstheme="minorHAnsi"/>
                <w:b/>
                <w:bCs/>
                <w:szCs w:val="20"/>
              </w:rPr>
            </w:pPr>
            <w:r w:rsidRPr="003D2DE8">
              <w:rPr>
                <w:rFonts w:cstheme="minorHAnsi"/>
                <w:b/>
                <w:bCs/>
                <w:szCs w:val="20"/>
              </w:rPr>
              <w:t>Dane przesyłane z systemu HIS</w:t>
            </w:r>
          </w:p>
        </w:tc>
      </w:tr>
      <w:tr w:rsidR="003D2DE8" w:rsidRPr="003D2DE8" w14:paraId="6AD08D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A6A78A2"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1A2BA43" w14:textId="77777777" w:rsidR="00BF090B" w:rsidRPr="003D2DE8" w:rsidRDefault="00BF090B" w:rsidP="00436054">
            <w:pPr>
              <w:spacing w:after="0" w:line="240" w:lineRule="auto"/>
              <w:rPr>
                <w:rFonts w:cstheme="minorHAnsi"/>
                <w:szCs w:val="20"/>
              </w:rPr>
            </w:pPr>
            <w:r w:rsidRPr="003D2DE8">
              <w:rPr>
                <w:rFonts w:cstheme="minorHAnsi"/>
                <w:szCs w:val="20"/>
              </w:rPr>
              <w:t>Segment PID - dane demograficzne pacjenta obejmujące:</w:t>
            </w:r>
          </w:p>
        </w:tc>
      </w:tr>
      <w:tr w:rsidR="003D2DE8" w:rsidRPr="003D2DE8" w14:paraId="5053B8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DC7EC8D"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9CAB377"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PESEL</w:t>
            </w:r>
          </w:p>
        </w:tc>
      </w:tr>
      <w:tr w:rsidR="003D2DE8" w:rsidRPr="003D2DE8" w14:paraId="2A52D1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E13DA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7A08452D"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Imiona i nazwisko pacjenta, nazwisko rodowe</w:t>
            </w:r>
          </w:p>
        </w:tc>
      </w:tr>
      <w:tr w:rsidR="003D2DE8" w:rsidRPr="003D2DE8" w14:paraId="39651F4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2AA362"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6CCAC143"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pacjenta</w:t>
            </w:r>
          </w:p>
        </w:tc>
      </w:tr>
      <w:tr w:rsidR="003D2DE8" w:rsidRPr="003D2DE8" w14:paraId="1B188CE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76E9F7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69E897E8"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data urodzenia</w:t>
            </w:r>
          </w:p>
        </w:tc>
      </w:tr>
      <w:tr w:rsidR="003D2DE8" w:rsidRPr="003D2DE8" w14:paraId="2B8786B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E249CB"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F35BC59"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płeć</w:t>
            </w:r>
          </w:p>
        </w:tc>
      </w:tr>
      <w:tr w:rsidR="003D2DE8" w:rsidRPr="003D2DE8" w14:paraId="422135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948C36D"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477DDA0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adres</w:t>
            </w:r>
          </w:p>
        </w:tc>
      </w:tr>
      <w:tr w:rsidR="003D2DE8" w:rsidRPr="003D2DE8" w14:paraId="5E3BBE52"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FD01A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1B35138D" w14:textId="77777777" w:rsidR="00BF090B" w:rsidRPr="003D2DE8" w:rsidRDefault="00BF090B" w:rsidP="00436054">
            <w:pPr>
              <w:spacing w:after="0" w:line="240" w:lineRule="auto"/>
              <w:rPr>
                <w:rFonts w:cstheme="minorHAnsi"/>
                <w:szCs w:val="20"/>
              </w:rPr>
            </w:pPr>
            <w:r w:rsidRPr="003D2DE8">
              <w:rPr>
                <w:rFonts w:cstheme="minorHAnsi"/>
                <w:szCs w:val="20"/>
              </w:rPr>
              <w:t>Segment PV1 - informacje o wizycie lub pobycie pacjenta, obejmujący:</w:t>
            </w:r>
          </w:p>
        </w:tc>
      </w:tr>
      <w:tr w:rsidR="003D2DE8" w:rsidRPr="003D2DE8" w14:paraId="63F3B53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012F2C"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097B8D98"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rodzaj pobytu: pobyt na IP, wizyta ambulatoryjna, hospitalizacja</w:t>
            </w:r>
          </w:p>
        </w:tc>
      </w:tr>
      <w:tr w:rsidR="003D2DE8" w:rsidRPr="003D2DE8" w14:paraId="63FF12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77B02C1"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6525537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jednostka organizacyjna</w:t>
            </w:r>
          </w:p>
        </w:tc>
      </w:tr>
      <w:tr w:rsidR="003D2DE8" w:rsidRPr="003D2DE8" w14:paraId="41B937B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677466"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AE942EC"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rodzaj świadczenia</w:t>
            </w:r>
          </w:p>
        </w:tc>
      </w:tr>
      <w:tr w:rsidR="003D2DE8" w:rsidRPr="003D2DE8" w14:paraId="1C20BC2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9B5B7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810EB53"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pobytu, np. nr księgi</w:t>
            </w:r>
          </w:p>
        </w:tc>
      </w:tr>
      <w:tr w:rsidR="003D2DE8" w:rsidRPr="003D2DE8" w14:paraId="64812C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DFC8D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A28A650" w14:textId="77777777" w:rsidR="00BF090B" w:rsidRPr="003D2DE8" w:rsidRDefault="00BF090B" w:rsidP="00436054">
            <w:pPr>
              <w:spacing w:after="0" w:line="240" w:lineRule="auto"/>
              <w:rPr>
                <w:rFonts w:cstheme="minorHAnsi"/>
                <w:szCs w:val="20"/>
              </w:rPr>
            </w:pPr>
            <w:r w:rsidRPr="003D2DE8">
              <w:rPr>
                <w:rFonts w:cstheme="minorHAnsi"/>
                <w:szCs w:val="20"/>
              </w:rPr>
              <w:t>Segment IN1 - informacje o ubezpieczeniu pacjenta obejmujące:</w:t>
            </w:r>
          </w:p>
        </w:tc>
      </w:tr>
      <w:tr w:rsidR="003D2DE8" w:rsidRPr="003D2DE8" w14:paraId="3D08109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93D68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499D834"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płatnika</w:t>
            </w:r>
          </w:p>
        </w:tc>
      </w:tr>
      <w:tr w:rsidR="003D2DE8" w:rsidRPr="003D2DE8" w14:paraId="399E227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71588E"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0C5F286A"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rodzaj skierowania</w:t>
            </w:r>
          </w:p>
        </w:tc>
      </w:tr>
      <w:tr w:rsidR="003D2DE8" w:rsidRPr="003D2DE8" w14:paraId="4A477DB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9D967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72A1F52C" w14:textId="77777777" w:rsidR="00BF090B" w:rsidRPr="003D2DE8" w:rsidRDefault="00BF090B" w:rsidP="00436054">
            <w:pPr>
              <w:spacing w:after="0" w:line="240" w:lineRule="auto"/>
              <w:rPr>
                <w:rFonts w:cstheme="minorHAnsi"/>
                <w:szCs w:val="20"/>
              </w:rPr>
            </w:pPr>
            <w:r w:rsidRPr="003D2DE8">
              <w:rPr>
                <w:rFonts w:cstheme="minorHAnsi"/>
                <w:szCs w:val="20"/>
              </w:rPr>
              <w:t>Segment ORM^O01 - dane zlecenia obejmujące:</w:t>
            </w:r>
          </w:p>
        </w:tc>
      </w:tr>
      <w:tr w:rsidR="003D2DE8" w:rsidRPr="003D2DE8" w14:paraId="2E2125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ADBEA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B77CDDB" w14:textId="77777777" w:rsidR="00BF090B" w:rsidRPr="003D2DE8" w:rsidRDefault="00BF090B" w:rsidP="00436054">
            <w:pPr>
              <w:spacing w:after="0" w:line="240" w:lineRule="auto"/>
              <w:rPr>
                <w:rFonts w:cstheme="minorHAnsi"/>
                <w:szCs w:val="20"/>
              </w:rPr>
            </w:pPr>
            <w:r w:rsidRPr="003D2DE8">
              <w:rPr>
                <w:rFonts w:cstheme="minorHAnsi"/>
                <w:szCs w:val="20"/>
              </w:rPr>
              <w:t xml:space="preserve"> - nr zlecenia</w:t>
            </w:r>
          </w:p>
        </w:tc>
      </w:tr>
      <w:tr w:rsidR="003D2DE8" w:rsidRPr="003D2DE8" w14:paraId="1781046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8A66CEA"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3AD396E" w14:textId="77777777" w:rsidR="00BF090B" w:rsidRPr="003D2DE8" w:rsidRDefault="00BF090B" w:rsidP="00436054">
            <w:pPr>
              <w:spacing w:after="0" w:line="240" w:lineRule="auto"/>
              <w:rPr>
                <w:rFonts w:cstheme="minorHAnsi"/>
                <w:szCs w:val="20"/>
              </w:rPr>
            </w:pPr>
            <w:r w:rsidRPr="003D2DE8">
              <w:rPr>
                <w:rFonts w:cstheme="minorHAnsi"/>
                <w:szCs w:val="20"/>
              </w:rPr>
              <w:t xml:space="preserve"> - planowana data wykonania, pilność</w:t>
            </w:r>
          </w:p>
        </w:tc>
      </w:tr>
      <w:tr w:rsidR="003D2DE8" w:rsidRPr="003D2DE8" w14:paraId="06C2F85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93D723"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01B1382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datę i czas zlecenia</w:t>
            </w:r>
          </w:p>
        </w:tc>
      </w:tr>
      <w:tr w:rsidR="003D2DE8" w:rsidRPr="003D2DE8" w14:paraId="6E42F57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0BF18B4"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E2360BD"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osoby zlecającej</w:t>
            </w:r>
          </w:p>
        </w:tc>
      </w:tr>
      <w:tr w:rsidR="003D2DE8" w:rsidRPr="003D2DE8" w14:paraId="1C106FF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CF236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A8F071B" w14:textId="77777777" w:rsidR="00BF090B" w:rsidRPr="003D2DE8" w:rsidRDefault="00BF090B" w:rsidP="00436054">
            <w:pPr>
              <w:spacing w:after="0" w:line="240" w:lineRule="auto"/>
              <w:rPr>
                <w:rFonts w:cstheme="minorHAnsi"/>
                <w:szCs w:val="20"/>
              </w:rPr>
            </w:pPr>
            <w:r w:rsidRPr="003D2DE8">
              <w:rPr>
                <w:rFonts w:cstheme="minorHAnsi"/>
                <w:szCs w:val="20"/>
              </w:rPr>
              <w:t xml:space="preserve"> - identyfikator zlecanego badania</w:t>
            </w:r>
          </w:p>
        </w:tc>
      </w:tr>
      <w:tr w:rsidR="003D2DE8" w:rsidRPr="003D2DE8" w14:paraId="3DA44D0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A48324"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6B47D43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pobrania tj.: osoba pobierająca, moment pobrania, pobrany materiał (rodzaj i numer próbki)</w:t>
            </w:r>
          </w:p>
        </w:tc>
      </w:tr>
      <w:tr w:rsidR="003D2DE8" w:rsidRPr="003D2DE8" w14:paraId="2DBE90F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32B7DF9"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168CAC66" w14:textId="77777777" w:rsidR="00BF090B" w:rsidRPr="003D2DE8" w:rsidRDefault="00BF090B" w:rsidP="00436054">
            <w:pPr>
              <w:spacing w:after="0" w:line="240" w:lineRule="auto"/>
              <w:rPr>
                <w:rFonts w:cstheme="minorHAnsi"/>
                <w:szCs w:val="20"/>
              </w:rPr>
            </w:pPr>
            <w:r w:rsidRPr="003D2DE8">
              <w:rPr>
                <w:rFonts w:cstheme="minorHAnsi"/>
                <w:szCs w:val="20"/>
              </w:rPr>
              <w:t xml:space="preserve"> - rozpoznanie ze zlecenia</w:t>
            </w:r>
          </w:p>
        </w:tc>
      </w:tr>
      <w:tr w:rsidR="003D2DE8" w:rsidRPr="003D2DE8" w14:paraId="7455F85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CBE0EC"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62807002"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komentarz do zlecenia</w:t>
            </w:r>
          </w:p>
        </w:tc>
      </w:tr>
      <w:tr w:rsidR="003D2DE8" w:rsidRPr="003D2DE8" w14:paraId="5EE0FC5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25C707"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415116B5"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badania (kod i nazwa badania)</w:t>
            </w:r>
          </w:p>
        </w:tc>
      </w:tr>
      <w:tr w:rsidR="003D2DE8" w:rsidRPr="003D2DE8" w14:paraId="74108E57"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3C6BBD"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40FE3A54" w14:textId="77777777" w:rsidR="00BF090B" w:rsidRPr="003D2DE8" w:rsidRDefault="00BF090B" w:rsidP="00436054">
            <w:pPr>
              <w:spacing w:after="0" w:line="240" w:lineRule="auto"/>
              <w:rPr>
                <w:rFonts w:cstheme="minorHAnsi"/>
                <w:szCs w:val="20"/>
              </w:rPr>
            </w:pPr>
            <w:r w:rsidRPr="003D2DE8">
              <w:rPr>
                <w:rFonts w:cstheme="minorHAnsi"/>
                <w:szCs w:val="20"/>
              </w:rPr>
              <w:t>Anulowanie zlecenia</w:t>
            </w:r>
          </w:p>
        </w:tc>
      </w:tr>
      <w:tr w:rsidR="003D2DE8" w:rsidRPr="003D2DE8" w14:paraId="450FBF9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319A0A"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1BEF43FB" w14:textId="77777777" w:rsidR="00BF090B" w:rsidRPr="003D2DE8" w:rsidRDefault="00BF090B" w:rsidP="00436054">
            <w:pPr>
              <w:spacing w:after="0" w:line="240" w:lineRule="auto"/>
              <w:rPr>
                <w:rFonts w:cstheme="minorHAnsi"/>
                <w:szCs w:val="20"/>
              </w:rPr>
            </w:pPr>
            <w:r w:rsidRPr="003D2DE8">
              <w:rPr>
                <w:rFonts w:cstheme="minorHAnsi"/>
                <w:szCs w:val="20"/>
              </w:rPr>
              <w:t>Modyfikacja zlecenia</w:t>
            </w:r>
          </w:p>
        </w:tc>
      </w:tr>
      <w:tr w:rsidR="003D2DE8" w:rsidRPr="003D2DE8" w14:paraId="6BBBE8A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51" w:type="dxa"/>
            <w:gridSpan w:val="2"/>
          </w:tcPr>
          <w:p w14:paraId="0834C6D1" w14:textId="77777777" w:rsidR="00BF090B" w:rsidRPr="003D2DE8" w:rsidRDefault="00BF090B" w:rsidP="00436054">
            <w:pPr>
              <w:spacing w:after="0" w:line="240" w:lineRule="auto"/>
              <w:rPr>
                <w:rFonts w:cstheme="minorHAnsi"/>
                <w:b/>
                <w:bCs/>
                <w:szCs w:val="20"/>
              </w:rPr>
            </w:pPr>
            <w:r w:rsidRPr="003D2DE8">
              <w:rPr>
                <w:rFonts w:cstheme="minorHAnsi"/>
                <w:b/>
                <w:bCs/>
                <w:szCs w:val="20"/>
              </w:rPr>
              <w:t>Dane przesyłane z systemu LIS</w:t>
            </w:r>
          </w:p>
        </w:tc>
      </w:tr>
      <w:tr w:rsidR="003D2DE8" w:rsidRPr="003D2DE8" w14:paraId="6148877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2DA7A96"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29D8D75" w14:textId="77777777" w:rsidR="00BF090B" w:rsidRPr="003D2DE8" w:rsidRDefault="00BF090B" w:rsidP="00436054">
            <w:pPr>
              <w:spacing w:after="0" w:line="240" w:lineRule="auto"/>
              <w:rPr>
                <w:rFonts w:cstheme="minorHAnsi"/>
                <w:szCs w:val="20"/>
              </w:rPr>
            </w:pPr>
            <w:r w:rsidRPr="003D2DE8">
              <w:rPr>
                <w:rFonts w:cstheme="minorHAnsi"/>
                <w:szCs w:val="20"/>
              </w:rPr>
              <w:t>Segment ORU^R01 - wynik obejmujący:</w:t>
            </w:r>
          </w:p>
        </w:tc>
      </w:tr>
      <w:tr w:rsidR="003D2DE8" w:rsidRPr="003D2DE8" w14:paraId="357DFE9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8292EA"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4A4ADFF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status wyniku</w:t>
            </w:r>
          </w:p>
        </w:tc>
      </w:tr>
      <w:tr w:rsidR="003D2DE8" w:rsidRPr="003D2DE8" w14:paraId="165ECAE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9C98C2"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3B9D2344"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zlecenia</w:t>
            </w:r>
          </w:p>
        </w:tc>
      </w:tr>
      <w:tr w:rsidR="003D2DE8" w:rsidRPr="003D2DE8" w14:paraId="730FC4A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9B1300"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134D658" w14:textId="77777777" w:rsidR="00BF090B" w:rsidRPr="003D2DE8" w:rsidRDefault="00BF090B" w:rsidP="00436054">
            <w:pPr>
              <w:spacing w:after="0" w:line="240" w:lineRule="auto"/>
              <w:rPr>
                <w:rFonts w:cstheme="minorHAnsi"/>
                <w:szCs w:val="20"/>
              </w:rPr>
            </w:pPr>
            <w:r w:rsidRPr="003D2DE8">
              <w:rPr>
                <w:rFonts w:cstheme="minorHAnsi"/>
                <w:szCs w:val="20"/>
              </w:rPr>
              <w:t xml:space="preserve"> - kod wykonanego badania</w:t>
            </w:r>
          </w:p>
        </w:tc>
      </w:tr>
      <w:tr w:rsidR="003D2DE8" w:rsidRPr="003D2DE8" w14:paraId="42ADB22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EF8674E"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A9FE1FE"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datę wykonania</w:t>
            </w:r>
          </w:p>
        </w:tc>
      </w:tr>
      <w:tr w:rsidR="003D2DE8" w:rsidRPr="003D2DE8" w14:paraId="4BD934F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976233"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769EF99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dane personelu wykonującego: lekarz wykonujący, lekarz opisujący, lekarz konsultujący, technik, osoba autoryzująca</w:t>
            </w:r>
          </w:p>
        </w:tc>
      </w:tr>
      <w:tr w:rsidR="003D2DE8" w:rsidRPr="003D2DE8" w14:paraId="4FD1AAA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D213B0"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44A41F9" w14:textId="77777777" w:rsidR="00BF090B" w:rsidRPr="003D2DE8" w:rsidRDefault="00BF090B" w:rsidP="00436054">
            <w:pPr>
              <w:spacing w:after="0" w:line="240" w:lineRule="auto"/>
              <w:rPr>
                <w:rFonts w:cstheme="minorHAnsi"/>
                <w:szCs w:val="20"/>
              </w:rPr>
            </w:pPr>
            <w:r w:rsidRPr="003D2DE8">
              <w:rPr>
                <w:rFonts w:cstheme="minorHAnsi"/>
                <w:szCs w:val="20"/>
              </w:rPr>
              <w:t xml:space="preserve"> - wartość wyniku</w:t>
            </w:r>
          </w:p>
        </w:tc>
      </w:tr>
      <w:tr w:rsidR="003D2DE8" w:rsidRPr="003D2DE8" w14:paraId="30BDD2A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98D71A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024F2151" w14:textId="77777777" w:rsidR="00BF090B" w:rsidRPr="003D2DE8" w:rsidRDefault="00BF090B" w:rsidP="00436054">
            <w:pPr>
              <w:spacing w:after="0" w:line="240" w:lineRule="auto"/>
              <w:rPr>
                <w:rFonts w:cstheme="minorHAnsi"/>
                <w:szCs w:val="20"/>
              </w:rPr>
            </w:pPr>
            <w:r w:rsidRPr="003D2DE8">
              <w:rPr>
                <w:rFonts w:cstheme="minorHAnsi"/>
                <w:szCs w:val="20"/>
              </w:rPr>
              <w:t xml:space="preserve"> - jednostka miary i  wartość referencyjna, przekroczenie normy</w:t>
            </w:r>
          </w:p>
        </w:tc>
      </w:tr>
      <w:tr w:rsidR="003D2DE8" w:rsidRPr="003D2DE8" w14:paraId="5E34FC0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D4638CA"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09FD871C" w14:textId="77777777" w:rsidR="00BF090B" w:rsidRPr="003D2DE8" w:rsidRDefault="00BF090B" w:rsidP="00436054">
            <w:pPr>
              <w:spacing w:after="0" w:line="240" w:lineRule="auto"/>
              <w:rPr>
                <w:rFonts w:cstheme="minorHAnsi"/>
                <w:szCs w:val="20"/>
              </w:rPr>
            </w:pPr>
            <w:r w:rsidRPr="003D2DE8">
              <w:rPr>
                <w:rFonts w:cstheme="minorHAnsi"/>
                <w:szCs w:val="20"/>
              </w:rPr>
              <w:t>Odnośniki (załączniki)do wyników badań</w:t>
            </w:r>
          </w:p>
        </w:tc>
      </w:tr>
      <w:tr w:rsidR="003D2DE8" w:rsidRPr="003D2DE8" w14:paraId="1F593DA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B5CE52"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6B8EC98" w14:textId="77777777" w:rsidR="00BF090B" w:rsidRPr="003D2DE8" w:rsidRDefault="00BF090B" w:rsidP="00436054">
            <w:pPr>
              <w:spacing w:after="0" w:line="240" w:lineRule="auto"/>
              <w:rPr>
                <w:rFonts w:cstheme="minorHAnsi"/>
                <w:szCs w:val="20"/>
              </w:rPr>
            </w:pPr>
            <w:r w:rsidRPr="003D2DE8">
              <w:rPr>
                <w:rFonts w:cstheme="minorHAnsi"/>
                <w:szCs w:val="20"/>
              </w:rPr>
              <w:t xml:space="preserve">Wyniki badań </w:t>
            </w:r>
            <w:proofErr w:type="spellStart"/>
            <w:r w:rsidRPr="003D2DE8">
              <w:rPr>
                <w:rFonts w:cstheme="minorHAnsi"/>
                <w:szCs w:val="20"/>
              </w:rPr>
              <w:t>dozleconych</w:t>
            </w:r>
            <w:proofErr w:type="spellEnd"/>
            <w:r w:rsidRPr="003D2DE8">
              <w:rPr>
                <w:rFonts w:cstheme="minorHAnsi"/>
                <w:szCs w:val="20"/>
              </w:rPr>
              <w:t xml:space="preserve"> (dodatkowych)</w:t>
            </w:r>
          </w:p>
        </w:tc>
      </w:tr>
      <w:tr w:rsidR="003D2DE8" w:rsidRPr="003D2DE8" w14:paraId="45157FE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9F704F"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28A46077" w14:textId="77777777" w:rsidR="00BF090B" w:rsidRPr="003D2DE8" w:rsidRDefault="00BF090B" w:rsidP="00436054">
            <w:pPr>
              <w:spacing w:after="0" w:line="240" w:lineRule="auto"/>
              <w:rPr>
                <w:rFonts w:cstheme="minorHAnsi"/>
                <w:szCs w:val="20"/>
              </w:rPr>
            </w:pPr>
            <w:r w:rsidRPr="003D2DE8">
              <w:rPr>
                <w:rFonts w:cstheme="minorHAnsi"/>
                <w:szCs w:val="20"/>
              </w:rPr>
              <w:t>Wyniki badan nie zleconych przez HIS</w:t>
            </w:r>
          </w:p>
        </w:tc>
      </w:tr>
      <w:tr w:rsidR="003D2DE8" w:rsidRPr="003D2DE8" w14:paraId="30FDCDF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4D9D155"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13409E19" w14:textId="77777777" w:rsidR="00BF090B" w:rsidRPr="003D2DE8" w:rsidRDefault="00BF090B" w:rsidP="00436054">
            <w:pPr>
              <w:spacing w:after="0" w:line="240" w:lineRule="auto"/>
              <w:rPr>
                <w:rFonts w:cstheme="minorHAnsi"/>
                <w:szCs w:val="20"/>
              </w:rPr>
            </w:pPr>
            <w:r w:rsidRPr="003D2DE8">
              <w:rPr>
                <w:rFonts w:cstheme="minorHAnsi"/>
                <w:szCs w:val="20"/>
              </w:rPr>
              <w:t>Anulowanie wyniku</w:t>
            </w:r>
          </w:p>
        </w:tc>
      </w:tr>
      <w:tr w:rsidR="003D2DE8" w:rsidRPr="003D2DE8" w14:paraId="7D2701C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D469DC" w14:textId="77777777" w:rsidR="00BF090B" w:rsidRPr="003D2DE8" w:rsidRDefault="00BF090B" w:rsidP="00436054">
            <w:pPr>
              <w:pStyle w:val="Tekstpodstawowy"/>
              <w:numPr>
                <w:ilvl w:val="0"/>
                <w:numId w:val="67"/>
              </w:numPr>
              <w:rPr>
                <w:rFonts w:asciiTheme="minorHAnsi" w:hAnsiTheme="minorHAnsi" w:cstheme="minorHAnsi"/>
              </w:rPr>
            </w:pPr>
          </w:p>
        </w:tc>
        <w:tc>
          <w:tcPr>
            <w:tcW w:w="9311" w:type="dxa"/>
          </w:tcPr>
          <w:p w14:paraId="56EDD591" w14:textId="77777777" w:rsidR="00BF090B" w:rsidRPr="003D2DE8" w:rsidRDefault="00BF090B" w:rsidP="00436054">
            <w:pPr>
              <w:spacing w:after="0" w:line="240" w:lineRule="auto"/>
              <w:rPr>
                <w:rFonts w:cstheme="minorHAnsi"/>
                <w:szCs w:val="20"/>
              </w:rPr>
            </w:pPr>
            <w:r w:rsidRPr="003D2DE8">
              <w:rPr>
                <w:rFonts w:cstheme="minorHAnsi"/>
                <w:szCs w:val="20"/>
              </w:rPr>
              <w:t>Zmiana wyniku</w:t>
            </w:r>
          </w:p>
        </w:tc>
      </w:tr>
    </w:tbl>
    <w:p w14:paraId="5C7D056A" w14:textId="2D57FFA9" w:rsidR="00BF090B" w:rsidRPr="003D2DE8" w:rsidRDefault="00BF090B" w:rsidP="001929E5">
      <w:pPr>
        <w:pStyle w:val="Nagwek2"/>
        <w:spacing w:line="240" w:lineRule="auto"/>
      </w:pPr>
      <w:r w:rsidRPr="003D2DE8">
        <w:t xml:space="preserve">Integracja HIS z systemem ERP </w:t>
      </w:r>
      <w:proofErr w:type="spellStart"/>
      <w:r w:rsidRPr="003D2DE8">
        <w:t>Infomedica</w:t>
      </w:r>
      <w:proofErr w:type="spellEnd"/>
      <w:r w:rsidRPr="003D2DE8">
        <w:t xml:space="preserve"> firmy Asseco (posiadanym przez Szpital)</w:t>
      </w:r>
    </w:p>
    <w:p w14:paraId="43459BBC" w14:textId="77777777" w:rsidR="00BF090B" w:rsidRPr="003D2DE8" w:rsidRDefault="00BF090B" w:rsidP="001929E5">
      <w:pPr>
        <w:spacing w:line="240" w:lineRule="auto"/>
        <w:rPr>
          <w:rFonts w:cstheme="minorHAnsi"/>
        </w:rPr>
      </w:pPr>
      <w:r w:rsidRPr="003D2DE8">
        <w:rPr>
          <w:rFonts w:cstheme="minorHAnsi"/>
        </w:rPr>
        <w:t xml:space="preserve">Zestawienie posiadanego przez Zamawiającego oprogramowania aplikacyjnego ERP </w:t>
      </w:r>
      <w:proofErr w:type="spellStart"/>
      <w:r w:rsidRPr="003D2DE8">
        <w:rPr>
          <w:rFonts w:cstheme="minorHAnsi"/>
        </w:rPr>
        <w:t>InfoMedica</w:t>
      </w:r>
      <w:proofErr w:type="spellEnd"/>
      <w:r w:rsidRPr="003D2DE8">
        <w:rPr>
          <w:rFonts w:cstheme="minorHAnsi"/>
        </w:rPr>
        <w:t>:</w:t>
      </w:r>
    </w:p>
    <w:p w14:paraId="6074482C"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Finanse i Księgowość</w:t>
      </w:r>
    </w:p>
    <w:p w14:paraId="6801A7C2"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Rachunek Kosztów</w:t>
      </w:r>
    </w:p>
    <w:p w14:paraId="228DAD46"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Rejestr Sprzedaży</w:t>
      </w:r>
    </w:p>
    <w:p w14:paraId="303D0A35"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Gospodarka Materiałowa</w:t>
      </w:r>
    </w:p>
    <w:p w14:paraId="30BD5A70"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Środki Trwałe</w:t>
      </w:r>
    </w:p>
    <w:p w14:paraId="6B434397"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 xml:space="preserve">Elektroniczna Inwentaryzacja - rozszerzenie do ŚT i Wyposażenia </w:t>
      </w:r>
    </w:p>
    <w:p w14:paraId="0E84EDF2"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Kadry</w:t>
      </w:r>
    </w:p>
    <w:p w14:paraId="1CA91A95"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Płace</w:t>
      </w:r>
    </w:p>
    <w:p w14:paraId="1E6D8C6A"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Grafiki</w:t>
      </w:r>
    </w:p>
    <w:p w14:paraId="6BB08084"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Szyna Integracyjna do JPK (Jednolity Plik Kontrolny)</w:t>
      </w:r>
    </w:p>
    <w:p w14:paraId="6D3F4921" w14:textId="77777777" w:rsidR="00BF090B" w:rsidRPr="003D2DE8" w:rsidRDefault="00BF090B" w:rsidP="001929E5">
      <w:pPr>
        <w:numPr>
          <w:ilvl w:val="0"/>
          <w:numId w:val="11"/>
        </w:numPr>
        <w:spacing w:after="0" w:line="240" w:lineRule="auto"/>
        <w:ind w:left="993" w:hanging="284"/>
        <w:rPr>
          <w:rFonts w:cstheme="minorHAnsi"/>
          <w:szCs w:val="20"/>
        </w:rPr>
      </w:pPr>
      <w:r w:rsidRPr="003D2DE8">
        <w:rPr>
          <w:rFonts w:cstheme="minorHAnsi"/>
          <w:szCs w:val="20"/>
        </w:rPr>
        <w:t xml:space="preserve">Biała Lista Podatników </w:t>
      </w:r>
    </w:p>
    <w:p w14:paraId="2FE55686" w14:textId="77777777" w:rsidR="00BF090B" w:rsidRPr="003D2DE8" w:rsidRDefault="00BF090B" w:rsidP="001929E5">
      <w:pPr>
        <w:spacing w:line="240" w:lineRule="auto"/>
      </w:pPr>
    </w:p>
    <w:tbl>
      <w:tblPr>
        <w:tblW w:w="5386" w:type="pct"/>
        <w:tblInd w:w="-72" w:type="dxa"/>
        <w:tblCellMar>
          <w:left w:w="70" w:type="dxa"/>
          <w:right w:w="70" w:type="dxa"/>
        </w:tblCellMar>
        <w:tblLook w:val="00A0" w:firstRow="1" w:lastRow="0" w:firstColumn="1" w:lastColumn="0" w:noHBand="0" w:noVBand="0"/>
      </w:tblPr>
      <w:tblGrid>
        <w:gridCol w:w="513"/>
        <w:gridCol w:w="9249"/>
      </w:tblGrid>
      <w:tr w:rsidR="003D2DE8" w:rsidRPr="003D2DE8" w14:paraId="6477A90A" w14:textId="77777777" w:rsidTr="00AB43A2">
        <w:trPr>
          <w:trHeight w:val="490"/>
          <w:tblHeader/>
        </w:trPr>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351CF0" w14:textId="77777777" w:rsidR="00BF090B" w:rsidRPr="003D2DE8" w:rsidRDefault="00BF090B" w:rsidP="00436054">
            <w:pPr>
              <w:spacing w:after="0" w:line="240" w:lineRule="auto"/>
              <w:jc w:val="center"/>
              <w:rPr>
                <w:rFonts w:cstheme="minorHAnsi"/>
                <w:szCs w:val="20"/>
              </w:rPr>
            </w:pPr>
            <w:r w:rsidRPr="003D2DE8">
              <w:rPr>
                <w:rFonts w:cstheme="minorHAnsi"/>
                <w:szCs w:val="20"/>
              </w:rPr>
              <w:t>Lp.</w:t>
            </w:r>
          </w:p>
        </w:tc>
        <w:tc>
          <w:tcPr>
            <w:tcW w:w="4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A3D6E3" w14:textId="77777777" w:rsidR="00BF090B" w:rsidRPr="003D2DE8" w:rsidRDefault="00BF090B" w:rsidP="00436054">
            <w:pPr>
              <w:spacing w:after="0" w:line="240" w:lineRule="auto"/>
              <w:jc w:val="center"/>
              <w:rPr>
                <w:rFonts w:cstheme="minorHAnsi"/>
                <w:b/>
                <w:bCs/>
                <w:iCs/>
                <w:szCs w:val="20"/>
              </w:rPr>
            </w:pPr>
            <w:r w:rsidRPr="003D2DE8">
              <w:rPr>
                <w:rFonts w:cstheme="minorHAnsi"/>
                <w:b/>
                <w:szCs w:val="20"/>
              </w:rPr>
              <w:t>Nazwa wymagania</w:t>
            </w:r>
          </w:p>
        </w:tc>
      </w:tr>
      <w:tr w:rsidR="003D2DE8" w:rsidRPr="003D2DE8" w14:paraId="59DDE57C"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5D9CD819"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651B0D66" w14:textId="77777777" w:rsidR="00BF090B" w:rsidRPr="003D2DE8" w:rsidRDefault="00BF090B" w:rsidP="004A633D">
            <w:pPr>
              <w:spacing w:after="0" w:line="240" w:lineRule="auto"/>
              <w:jc w:val="left"/>
              <w:rPr>
                <w:rFonts w:cstheme="minorHAnsi"/>
                <w:szCs w:val="20"/>
              </w:rPr>
            </w:pPr>
            <w:r w:rsidRPr="003D2DE8">
              <w:t xml:space="preserve">Wykonawca zobowiązuje się do współpracy z  firmą </w:t>
            </w:r>
            <w:r w:rsidRPr="003D2DE8">
              <w:rPr>
                <w:rFonts w:ascii="Verdana" w:hAnsi="Verdana"/>
                <w:sz w:val="16"/>
                <w:szCs w:val="16"/>
              </w:rPr>
              <w:t xml:space="preserve">Asseco Poland S.A </w:t>
            </w:r>
            <w:r w:rsidRPr="003D2DE8">
              <w:t xml:space="preserve">autorem systemu klasy ERP - </w:t>
            </w:r>
            <w:proofErr w:type="spellStart"/>
            <w:r w:rsidRPr="003D2DE8">
              <w:t>InfoMedica</w:t>
            </w:r>
            <w:proofErr w:type="spellEnd"/>
            <w:r w:rsidRPr="003D2DE8">
              <w:t xml:space="preserve"> w zakresie wykonania integracji wraz z wdrożeniem. Dane kontaktowe do producenta:  info@asseco.pl, tel.  (</w:t>
            </w:r>
            <w:r w:rsidRPr="003D2DE8">
              <w:rPr>
                <w:rFonts w:ascii="Verdana" w:hAnsi="Verdana"/>
                <w:sz w:val="16"/>
                <w:szCs w:val="16"/>
              </w:rPr>
              <w:t>17) 888 55 55</w:t>
            </w:r>
          </w:p>
        </w:tc>
      </w:tr>
      <w:tr w:rsidR="003D2DE8" w:rsidRPr="003D2DE8" w14:paraId="0B348908"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30B9A150"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5C6E36AE" w14:textId="77777777" w:rsidR="00BF090B" w:rsidRPr="003D2DE8" w:rsidRDefault="00BF090B" w:rsidP="004A633D">
            <w:pPr>
              <w:spacing w:after="0" w:line="240" w:lineRule="auto"/>
              <w:jc w:val="left"/>
              <w:rPr>
                <w:rFonts w:cstheme="minorHAnsi"/>
                <w:szCs w:val="20"/>
              </w:rPr>
            </w:pPr>
            <w:r w:rsidRPr="003D2DE8">
              <w:rPr>
                <w:rFonts w:cstheme="minorHAnsi"/>
                <w:szCs w:val="20"/>
              </w:rPr>
              <w:t>Wymagana wspólna baza kontrahentów dla wszystkich modułów: Finanse-księgowość, Gospodarka materiałowa, Rejestr Sprzedaży, Rejestr Zakupu, Środki Trwałe, Wyposażenie, Pracownia Diagnostyczna, Przychodnia, Rehabilitacja, Rejestr Bankowy, Kasa, Apteka/Apteczki.</w:t>
            </w:r>
          </w:p>
        </w:tc>
      </w:tr>
      <w:tr w:rsidR="003D2DE8" w:rsidRPr="003D2DE8" w14:paraId="7980A587"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7979A6E2"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4B042808" w14:textId="77777777" w:rsidR="00BF090B" w:rsidRPr="003D2DE8" w:rsidRDefault="00BF090B" w:rsidP="004A633D">
            <w:pPr>
              <w:spacing w:after="0" w:line="240" w:lineRule="auto"/>
              <w:jc w:val="left"/>
              <w:rPr>
                <w:rFonts w:cstheme="minorHAnsi"/>
                <w:szCs w:val="20"/>
              </w:rPr>
            </w:pPr>
            <w:r w:rsidRPr="003D2DE8">
              <w:rPr>
                <w:rFonts w:cstheme="minorHAnsi"/>
                <w:szCs w:val="20"/>
              </w:rPr>
              <w:t>Wymagana wspólna baza ośrodków powstawania kosztów dla modułów: Finanse-Księgowość, Rachunek Kosztów, Wycena Kosztów Normatywnych Świadczeń, Gospodarka materiałowa, Środki Trwałe, Wyposażenie, Kadry Płace, Kalkulacja Kosztów Leczenia, Apteka/Apteczki, Ruch Chorych, Pracownia Diagnostyczna, Przychodnia, Rehabilitacja, Kalkulacja Kosztów Operacji.</w:t>
            </w:r>
          </w:p>
        </w:tc>
      </w:tr>
      <w:tr w:rsidR="003D2DE8" w:rsidRPr="003D2DE8" w14:paraId="1A1E487F"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575B1817"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5CB8017F" w14:textId="77777777" w:rsidR="00BF090B" w:rsidRPr="003D2DE8" w:rsidRDefault="00BF090B" w:rsidP="004A633D">
            <w:pPr>
              <w:spacing w:after="0" w:line="240" w:lineRule="auto"/>
              <w:jc w:val="left"/>
              <w:rPr>
                <w:rFonts w:cstheme="minorHAnsi"/>
                <w:szCs w:val="20"/>
              </w:rPr>
            </w:pPr>
            <w:r w:rsidRPr="003D2DE8">
              <w:rPr>
                <w:rFonts w:cstheme="minorHAnsi"/>
                <w:szCs w:val="20"/>
              </w:rPr>
              <w:t>Wymagana wspólna baza świadczeń medycznych (Procedur, Badania) modułów: Rachunek Kosztów, Wycena Kosztów Normatywnych Świadczeń, Kalkulacja Kosztów Leczenia, Ruch Chorych, Pracownia Diagnostyczna, Przychodnia, Rehabilitacja, Kalkulacja Kosztów Operacji.</w:t>
            </w:r>
          </w:p>
        </w:tc>
      </w:tr>
      <w:tr w:rsidR="003D2DE8" w:rsidRPr="003D2DE8" w14:paraId="3CE1903C"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16CFDE12"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3F871947" w14:textId="77777777" w:rsidR="00BF090B" w:rsidRPr="003D2DE8" w:rsidRDefault="00BF090B" w:rsidP="004A633D">
            <w:pPr>
              <w:spacing w:after="0" w:line="240" w:lineRule="auto"/>
              <w:jc w:val="left"/>
              <w:rPr>
                <w:rFonts w:cstheme="minorHAnsi"/>
                <w:szCs w:val="20"/>
              </w:rPr>
            </w:pPr>
            <w:r w:rsidRPr="003D2DE8">
              <w:rPr>
                <w:rFonts w:cstheme="minorHAnsi"/>
                <w:szCs w:val="20"/>
              </w:rPr>
              <w:t>Koszty normatywne świadczeń z modułu Wycena Kosztów Normatywnych Świadczeń są eksportowane do modułu Rachunek Kosztów, Kalkulacji Kosztów Leczenia, Kalkulacji Kosztów Operacji.</w:t>
            </w:r>
          </w:p>
        </w:tc>
      </w:tr>
      <w:tr w:rsidR="003D2DE8" w:rsidRPr="003D2DE8" w14:paraId="4B1FA246"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346726AA"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74430B91" w14:textId="77777777" w:rsidR="00BF090B" w:rsidRPr="003D2DE8" w:rsidRDefault="00BF090B" w:rsidP="004A633D">
            <w:pPr>
              <w:spacing w:after="0" w:line="240" w:lineRule="auto"/>
              <w:jc w:val="left"/>
              <w:rPr>
                <w:rFonts w:cstheme="minorHAnsi"/>
                <w:szCs w:val="20"/>
              </w:rPr>
            </w:pPr>
            <w:r w:rsidRPr="003D2DE8">
              <w:rPr>
                <w:rFonts w:cstheme="minorHAnsi"/>
                <w:szCs w:val="20"/>
              </w:rPr>
              <w:t>Z modułu Apteka / Apteczki oddziałowe są przekazywane automatycznie zadekretowane dokumenty przychodowe, rozchodowe oraz pozostałe do modułu Finanse-księgowość.</w:t>
            </w:r>
          </w:p>
        </w:tc>
      </w:tr>
      <w:tr w:rsidR="003D2DE8" w:rsidRPr="003D2DE8" w14:paraId="488FF520"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17A14727"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21334FFA" w14:textId="77777777" w:rsidR="00BF090B" w:rsidRPr="003D2DE8" w:rsidRDefault="00BF090B" w:rsidP="004A633D">
            <w:pPr>
              <w:spacing w:after="0" w:line="240" w:lineRule="auto"/>
              <w:jc w:val="left"/>
              <w:rPr>
                <w:rFonts w:cstheme="minorHAnsi"/>
                <w:szCs w:val="20"/>
              </w:rPr>
            </w:pPr>
            <w:r w:rsidRPr="003D2DE8">
              <w:rPr>
                <w:rFonts w:cstheme="minorHAnsi"/>
                <w:szCs w:val="20"/>
              </w:rPr>
              <w:t>Wymagany jest eksport danych statystycznych oraz ilościowych o wykonanych świadczeniach z HIS do pliku tekstowego lub w formacie .xls z możliwością zaczytania do modułu Rachunek Kosztów, Kalkulacja Kosztów Leczenia, Kalkulacji Kosztów Operacji.</w:t>
            </w:r>
          </w:p>
        </w:tc>
      </w:tr>
      <w:tr w:rsidR="003D2DE8" w:rsidRPr="003D2DE8" w14:paraId="344F8E91"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55BB9528"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1855F2C8" w14:textId="77777777" w:rsidR="00BF090B" w:rsidRPr="003D2DE8" w:rsidRDefault="00BF090B" w:rsidP="004A633D">
            <w:pPr>
              <w:spacing w:after="0" w:line="240" w:lineRule="auto"/>
              <w:jc w:val="left"/>
              <w:rPr>
                <w:rFonts w:cstheme="minorHAnsi"/>
                <w:szCs w:val="20"/>
              </w:rPr>
            </w:pPr>
            <w:r w:rsidRPr="003D2DE8">
              <w:rPr>
                <w:rFonts w:cstheme="minorHAnsi"/>
                <w:szCs w:val="20"/>
              </w:rPr>
              <w:t>Istnieje wymiana danych systemu Apteka/Apteczki z modułem Wycena Kosztów Normatywnych Świadczeń - w zakresie udostępnienia indeksu leków i danych o aktualnych cenach leków do określenia normatywów materiałowych świadczeń (w zakresie leków).</w:t>
            </w:r>
          </w:p>
        </w:tc>
      </w:tr>
      <w:tr w:rsidR="003D2DE8" w:rsidRPr="003D2DE8" w14:paraId="11F015CA"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6B1D1515"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55BEC09C" w14:textId="77777777" w:rsidR="00BF090B" w:rsidRPr="003D2DE8" w:rsidRDefault="00BF090B" w:rsidP="004A633D">
            <w:pPr>
              <w:spacing w:after="0" w:line="240" w:lineRule="auto"/>
              <w:jc w:val="left"/>
              <w:rPr>
                <w:rFonts w:cstheme="minorHAnsi"/>
                <w:szCs w:val="20"/>
              </w:rPr>
            </w:pPr>
            <w:r w:rsidRPr="003D2DE8">
              <w:rPr>
                <w:rFonts w:cstheme="minorHAnsi"/>
                <w:szCs w:val="20"/>
              </w:rPr>
              <w:t>Moduł Apteczka oddziałowa udostępnia automatycznie dane o ewidencji podania leków poszczególnym pacjentom do modułu  Kalkulacja Kosztów Leczenia, Kalkulacja Kosztów Operacji.</w:t>
            </w:r>
          </w:p>
        </w:tc>
      </w:tr>
      <w:tr w:rsidR="003D2DE8" w:rsidRPr="003D2DE8" w14:paraId="7A0E81F6"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42809630"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5A0E84EE" w14:textId="77777777" w:rsidR="00BF090B" w:rsidRPr="003D2DE8" w:rsidRDefault="00BF090B" w:rsidP="004A633D">
            <w:pPr>
              <w:spacing w:after="0" w:line="240" w:lineRule="auto"/>
              <w:jc w:val="left"/>
              <w:rPr>
                <w:rFonts w:cstheme="minorHAnsi"/>
                <w:szCs w:val="20"/>
              </w:rPr>
            </w:pPr>
            <w:r w:rsidRPr="003D2DE8">
              <w:rPr>
                <w:rFonts w:cstheme="minorHAnsi"/>
                <w:szCs w:val="20"/>
              </w:rPr>
              <w:t>Istnieje automatyczne przekazywanie rozchodów leków z Apteczki oddziałowej do modułu Finanse-Księgowość.</w:t>
            </w:r>
          </w:p>
        </w:tc>
      </w:tr>
      <w:tr w:rsidR="003D2DE8" w:rsidRPr="003D2DE8" w14:paraId="73600721"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199CC2F7"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2DF0364E" w14:textId="77777777" w:rsidR="00BF090B" w:rsidRPr="003D2DE8" w:rsidRDefault="00BF090B" w:rsidP="004A633D">
            <w:pPr>
              <w:spacing w:after="0" w:line="240" w:lineRule="auto"/>
              <w:jc w:val="left"/>
              <w:rPr>
                <w:rFonts w:cstheme="minorHAnsi"/>
                <w:szCs w:val="20"/>
              </w:rPr>
            </w:pPr>
            <w:r w:rsidRPr="003D2DE8">
              <w:rPr>
                <w:rFonts w:cstheme="minorHAnsi"/>
                <w:szCs w:val="20"/>
              </w:rPr>
              <w:t>Istnieje wymiana informacji pomiędzy Apteką a modułem Finansowo-księgowym  w zakresie przyjętych towarów, faktur zakupowych, a także rozchodów na ośrodki kosztów, z zachowaniem charakterystyki kont księgowych.</w:t>
            </w:r>
          </w:p>
        </w:tc>
      </w:tr>
      <w:tr w:rsidR="003D2DE8" w:rsidRPr="003D2DE8" w14:paraId="4114E2EE"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45FE710D"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4D43E77F" w14:textId="77777777" w:rsidR="00BF090B" w:rsidRPr="003D2DE8" w:rsidRDefault="00BF090B" w:rsidP="004A633D">
            <w:pPr>
              <w:spacing w:after="0" w:line="240" w:lineRule="auto"/>
              <w:jc w:val="left"/>
              <w:rPr>
                <w:rFonts w:cstheme="minorHAnsi"/>
                <w:szCs w:val="20"/>
              </w:rPr>
            </w:pPr>
            <w:r w:rsidRPr="003D2DE8">
              <w:rPr>
                <w:rFonts w:cstheme="minorHAnsi"/>
                <w:szCs w:val="20"/>
              </w:rPr>
              <w:t>Istnieje automatyczna synchronizacja słowników kontrahentów, odbiorców, nr ośrodków kosztowych, pomiędzy systemem Finanse-Księgowość a Apteka/Apteczki.</w:t>
            </w:r>
          </w:p>
        </w:tc>
      </w:tr>
      <w:tr w:rsidR="003D2DE8" w:rsidRPr="003D2DE8" w14:paraId="4C1E57E5"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59529E99"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519B4120" w14:textId="77777777" w:rsidR="00BF090B" w:rsidRPr="003D2DE8" w:rsidRDefault="00BF090B" w:rsidP="004A633D">
            <w:pPr>
              <w:spacing w:after="0" w:line="240" w:lineRule="auto"/>
              <w:jc w:val="left"/>
              <w:rPr>
                <w:rFonts w:cstheme="minorHAnsi"/>
                <w:szCs w:val="20"/>
              </w:rPr>
            </w:pPr>
            <w:r w:rsidRPr="003D2DE8">
              <w:rPr>
                <w:rFonts w:cstheme="minorHAnsi"/>
                <w:szCs w:val="20"/>
              </w:rPr>
              <w:t>Z modułu Finansowo-Księgowego możliwość automatycznego przydzielania numeracji faktur sprzedażowych realizowanych w ramach modułów  Przychodnia, Sprzedaż Usług Medycznych: Umowy komercyjne i Ruch chorych w tym rozliczenia i  statystyka medyczna</w:t>
            </w:r>
          </w:p>
        </w:tc>
      </w:tr>
      <w:tr w:rsidR="003D2DE8" w:rsidRPr="003D2DE8" w14:paraId="020819EB"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431EBBEA"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0D1BE40A" w14:textId="77777777" w:rsidR="00BF090B" w:rsidRPr="003D2DE8" w:rsidRDefault="00BF090B" w:rsidP="004A633D">
            <w:pPr>
              <w:spacing w:after="0" w:line="240" w:lineRule="auto"/>
              <w:jc w:val="left"/>
              <w:rPr>
                <w:rFonts w:cstheme="minorHAnsi"/>
                <w:szCs w:val="20"/>
              </w:rPr>
            </w:pPr>
            <w:r w:rsidRPr="003D2DE8">
              <w:rPr>
                <w:rFonts w:cstheme="minorHAnsi"/>
                <w:szCs w:val="20"/>
              </w:rPr>
              <w:t>Z modułu Sprzedaż Usług Medycznych: Umowy NFZ istnieje możliwość automatycznego tworzenia zestawienia do NFZ faktur zakupowych za leki chemioterapii/programów lekowych na podstawie ewidencji faktur zakupowych w module Apteka/ Apteczki.</w:t>
            </w:r>
          </w:p>
        </w:tc>
      </w:tr>
      <w:tr w:rsidR="003D2DE8" w:rsidRPr="003D2DE8" w14:paraId="0DC9F90A"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0BD70E63"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544FA06B" w14:textId="77777777" w:rsidR="00BF090B" w:rsidRPr="003D2DE8" w:rsidRDefault="00BF090B" w:rsidP="004A633D">
            <w:pPr>
              <w:spacing w:after="0" w:line="240" w:lineRule="auto"/>
              <w:jc w:val="left"/>
              <w:rPr>
                <w:rFonts w:cstheme="minorHAnsi"/>
                <w:szCs w:val="20"/>
              </w:rPr>
            </w:pPr>
            <w:r w:rsidRPr="003D2DE8">
              <w:rPr>
                <w:rFonts w:cstheme="minorHAnsi"/>
                <w:szCs w:val="20"/>
              </w:rPr>
              <w:t>Istnieje możliwość przesłania danych o jednostkowych kosztach osobodni oraz procedur medycznych z modułu Rachunku Kosztów do modułu Kalkulacji Kosztów Leczenia Pacjenta, Kalkulacji Kosztów Operacji.</w:t>
            </w:r>
          </w:p>
        </w:tc>
      </w:tr>
      <w:tr w:rsidR="003D2DE8" w:rsidRPr="003D2DE8" w14:paraId="0E071D44"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1863A676"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41F5CEB0" w14:textId="77777777" w:rsidR="00BF090B" w:rsidRPr="003D2DE8" w:rsidRDefault="00BF090B" w:rsidP="004A633D">
            <w:pPr>
              <w:spacing w:after="0" w:line="240" w:lineRule="auto"/>
              <w:jc w:val="left"/>
              <w:rPr>
                <w:rFonts w:cstheme="minorHAnsi"/>
                <w:szCs w:val="20"/>
              </w:rPr>
            </w:pPr>
            <w:r w:rsidRPr="003D2DE8">
              <w:rPr>
                <w:rFonts w:cstheme="minorHAnsi"/>
                <w:szCs w:val="20"/>
              </w:rPr>
              <w:t>Moduł Kalkulacji Kosztów Leczenia wylicza koszt osobodnia w oparciu o rozliczone koszty otrzymane z modułu rachunek kosztów</w:t>
            </w:r>
          </w:p>
        </w:tc>
      </w:tr>
      <w:tr w:rsidR="003D2DE8" w:rsidRPr="003D2DE8" w14:paraId="475166FC" w14:textId="77777777" w:rsidTr="003C6427">
        <w:trPr>
          <w:trHeight w:val="228"/>
        </w:trPr>
        <w:tc>
          <w:tcPr>
            <w:tcW w:w="263" w:type="pct"/>
            <w:tcBorders>
              <w:top w:val="single" w:sz="4" w:space="0" w:color="auto"/>
              <w:left w:val="single" w:sz="4" w:space="0" w:color="auto"/>
              <w:bottom w:val="single" w:sz="4" w:space="0" w:color="auto"/>
              <w:right w:val="single" w:sz="4" w:space="0" w:color="auto"/>
            </w:tcBorders>
            <w:vAlign w:val="center"/>
          </w:tcPr>
          <w:p w14:paraId="41FA7FB0" w14:textId="77777777" w:rsidR="00BF090B" w:rsidRPr="003D2DE8" w:rsidRDefault="00BF090B" w:rsidP="00436054">
            <w:pPr>
              <w:pStyle w:val="Tekstpodstawowy"/>
              <w:numPr>
                <w:ilvl w:val="0"/>
                <w:numId w:val="68"/>
              </w:numPr>
              <w:rPr>
                <w:rFonts w:asciiTheme="minorHAnsi" w:hAnsiTheme="minorHAnsi" w:cstheme="minorHAnsi"/>
              </w:rPr>
            </w:pPr>
          </w:p>
        </w:tc>
        <w:tc>
          <w:tcPr>
            <w:tcW w:w="4737" w:type="pct"/>
            <w:tcBorders>
              <w:top w:val="single" w:sz="4" w:space="0" w:color="auto"/>
              <w:left w:val="single" w:sz="4" w:space="0" w:color="auto"/>
              <w:bottom w:val="single" w:sz="4" w:space="0" w:color="auto"/>
              <w:right w:val="single" w:sz="4" w:space="0" w:color="auto"/>
            </w:tcBorders>
            <w:vAlign w:val="center"/>
          </w:tcPr>
          <w:p w14:paraId="42014F71" w14:textId="77777777" w:rsidR="00BF090B" w:rsidRPr="003D2DE8" w:rsidRDefault="00BF090B" w:rsidP="004A633D">
            <w:pPr>
              <w:spacing w:after="0" w:line="240" w:lineRule="auto"/>
              <w:jc w:val="left"/>
              <w:rPr>
                <w:rFonts w:cstheme="minorHAnsi"/>
                <w:szCs w:val="20"/>
              </w:rPr>
            </w:pPr>
            <w:r w:rsidRPr="003D2DE8">
              <w:rPr>
                <w:rFonts w:cstheme="minorHAnsi"/>
                <w:szCs w:val="20"/>
              </w:rPr>
              <w:t>Z modułu Przychodnia możliwość planowania/realizacji wizyty komercyjnej, automatycznego generowania dokumentu sprzedaży, walidacji sprzedaży, wystawiania zaświadczenia o płatności. Automatyczne przesyłanie tych danych do modułu Finansowo Księgowego</w:t>
            </w:r>
          </w:p>
        </w:tc>
      </w:tr>
    </w:tbl>
    <w:p w14:paraId="31A4BF65" w14:textId="77777777" w:rsidR="00BF090B" w:rsidRPr="003D2DE8" w:rsidRDefault="00BF090B" w:rsidP="001929E5">
      <w:pPr>
        <w:spacing w:line="240" w:lineRule="auto"/>
        <w:rPr>
          <w:rFonts w:cstheme="minorHAnsi"/>
          <w:szCs w:val="20"/>
        </w:rPr>
      </w:pPr>
    </w:p>
    <w:p w14:paraId="184F5E7C" w14:textId="77777777" w:rsidR="00BF090B" w:rsidRPr="003D2DE8" w:rsidRDefault="00BF090B" w:rsidP="001929E5">
      <w:pPr>
        <w:spacing w:line="240" w:lineRule="auto"/>
      </w:pPr>
      <w:r w:rsidRPr="003D2DE8">
        <w:t xml:space="preserve">Główne dane przesyłane z modułów części medycznej do administracyjnej </w:t>
      </w:r>
    </w:p>
    <w:tbl>
      <w:tblPr>
        <w:tblStyle w:val="Tabela-Siatka"/>
        <w:tblW w:w="5396" w:type="pct"/>
        <w:tblInd w:w="-147" w:type="dxa"/>
        <w:tblLayout w:type="fixed"/>
        <w:tblLook w:val="04A0" w:firstRow="1" w:lastRow="0" w:firstColumn="1" w:lastColumn="0" w:noHBand="0" w:noVBand="1"/>
      </w:tblPr>
      <w:tblGrid>
        <w:gridCol w:w="650"/>
        <w:gridCol w:w="967"/>
        <w:gridCol w:w="1113"/>
        <w:gridCol w:w="1246"/>
        <w:gridCol w:w="966"/>
        <w:gridCol w:w="968"/>
        <w:gridCol w:w="966"/>
        <w:gridCol w:w="968"/>
        <w:gridCol w:w="970"/>
        <w:gridCol w:w="966"/>
      </w:tblGrid>
      <w:tr w:rsidR="003D2DE8" w:rsidRPr="001929E5" w14:paraId="4037F993" w14:textId="77777777" w:rsidTr="001C1A7E">
        <w:tc>
          <w:tcPr>
            <w:tcW w:w="332" w:type="pct"/>
          </w:tcPr>
          <w:p w14:paraId="37E877E4" w14:textId="77777777" w:rsidR="00BF090B" w:rsidRPr="001929E5" w:rsidRDefault="00BF090B" w:rsidP="001929E5">
            <w:pPr>
              <w:rPr>
                <w:rFonts w:asciiTheme="minorHAnsi" w:hAnsiTheme="minorHAnsi" w:cstheme="minorHAnsi"/>
                <w:b/>
                <w:sz w:val="16"/>
              </w:rPr>
            </w:pPr>
          </w:p>
        </w:tc>
        <w:tc>
          <w:tcPr>
            <w:tcW w:w="494" w:type="pct"/>
          </w:tcPr>
          <w:p w14:paraId="6C4C2C2F"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Kasa</w:t>
            </w:r>
          </w:p>
        </w:tc>
        <w:tc>
          <w:tcPr>
            <w:tcW w:w="569" w:type="pct"/>
          </w:tcPr>
          <w:p w14:paraId="4147F66B"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Rejestr Sprzedaży</w:t>
            </w:r>
          </w:p>
        </w:tc>
        <w:tc>
          <w:tcPr>
            <w:tcW w:w="637" w:type="pct"/>
          </w:tcPr>
          <w:p w14:paraId="00C53DB8"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Koszty</w:t>
            </w:r>
          </w:p>
        </w:tc>
        <w:tc>
          <w:tcPr>
            <w:tcW w:w="494" w:type="pct"/>
          </w:tcPr>
          <w:p w14:paraId="29DD5CF7"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FK</w:t>
            </w:r>
          </w:p>
        </w:tc>
        <w:tc>
          <w:tcPr>
            <w:tcW w:w="495" w:type="pct"/>
          </w:tcPr>
          <w:p w14:paraId="2C442E26"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Wycena Procedur Medycznych</w:t>
            </w:r>
          </w:p>
        </w:tc>
        <w:tc>
          <w:tcPr>
            <w:tcW w:w="494" w:type="pct"/>
          </w:tcPr>
          <w:p w14:paraId="4EAB328C"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RCH</w:t>
            </w:r>
          </w:p>
        </w:tc>
        <w:tc>
          <w:tcPr>
            <w:tcW w:w="495" w:type="pct"/>
          </w:tcPr>
          <w:p w14:paraId="18BEF2AD"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Apteczka</w:t>
            </w:r>
          </w:p>
        </w:tc>
        <w:tc>
          <w:tcPr>
            <w:tcW w:w="496" w:type="pct"/>
          </w:tcPr>
          <w:p w14:paraId="70708F7E"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Blok operacyjny</w:t>
            </w:r>
          </w:p>
        </w:tc>
        <w:tc>
          <w:tcPr>
            <w:tcW w:w="494" w:type="pct"/>
          </w:tcPr>
          <w:p w14:paraId="293DBAE7"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Bank krwi</w:t>
            </w:r>
          </w:p>
        </w:tc>
      </w:tr>
      <w:tr w:rsidR="003D2DE8" w:rsidRPr="001929E5" w14:paraId="191A303D" w14:textId="77777777" w:rsidTr="001C1A7E">
        <w:tc>
          <w:tcPr>
            <w:tcW w:w="332" w:type="pct"/>
          </w:tcPr>
          <w:p w14:paraId="3E6E4515"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Pracownia</w:t>
            </w:r>
          </w:p>
        </w:tc>
        <w:tc>
          <w:tcPr>
            <w:tcW w:w="494" w:type="pct"/>
          </w:tcPr>
          <w:p w14:paraId="275D17D0"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Dokumenty kasowe</w:t>
            </w:r>
          </w:p>
        </w:tc>
        <w:tc>
          <w:tcPr>
            <w:tcW w:w="569" w:type="pct"/>
          </w:tcPr>
          <w:p w14:paraId="39675098"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Faktury sprzedaży komercyjnej</w:t>
            </w:r>
          </w:p>
        </w:tc>
        <w:tc>
          <w:tcPr>
            <w:tcW w:w="637" w:type="pct"/>
          </w:tcPr>
          <w:p w14:paraId="4B8B9C61"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 xml:space="preserve">Statystyka </w:t>
            </w:r>
            <w:proofErr w:type="spellStart"/>
            <w:r w:rsidRPr="001929E5">
              <w:rPr>
                <w:rFonts w:asciiTheme="minorHAnsi" w:hAnsiTheme="minorHAnsi" w:cstheme="minorHAnsi"/>
                <w:sz w:val="16"/>
              </w:rPr>
              <w:t>wykonań</w:t>
            </w:r>
            <w:proofErr w:type="spellEnd"/>
            <w:r w:rsidRPr="001929E5">
              <w:rPr>
                <w:rFonts w:asciiTheme="minorHAnsi" w:hAnsiTheme="minorHAnsi" w:cstheme="minorHAnsi"/>
                <w:sz w:val="16"/>
              </w:rPr>
              <w:t xml:space="preserve"> procedur z pracowni ze wskazaniem jednostek zlecających</w:t>
            </w:r>
          </w:p>
        </w:tc>
        <w:tc>
          <w:tcPr>
            <w:tcW w:w="494" w:type="pct"/>
          </w:tcPr>
          <w:p w14:paraId="45FB01D1" w14:textId="77777777" w:rsidR="00BF090B" w:rsidRPr="001929E5" w:rsidRDefault="00BF090B" w:rsidP="001929E5">
            <w:pPr>
              <w:rPr>
                <w:rFonts w:asciiTheme="minorHAnsi" w:hAnsiTheme="minorHAnsi" w:cstheme="minorHAnsi"/>
                <w:sz w:val="16"/>
              </w:rPr>
            </w:pPr>
          </w:p>
        </w:tc>
        <w:tc>
          <w:tcPr>
            <w:tcW w:w="495" w:type="pct"/>
          </w:tcPr>
          <w:p w14:paraId="49817AD4" w14:textId="77777777" w:rsidR="00BF090B" w:rsidRPr="001929E5" w:rsidRDefault="00BF090B" w:rsidP="001929E5">
            <w:pPr>
              <w:rPr>
                <w:rFonts w:asciiTheme="minorHAnsi" w:hAnsiTheme="minorHAnsi" w:cstheme="minorHAnsi"/>
                <w:sz w:val="16"/>
              </w:rPr>
            </w:pPr>
          </w:p>
        </w:tc>
        <w:tc>
          <w:tcPr>
            <w:tcW w:w="494" w:type="pct"/>
          </w:tcPr>
          <w:p w14:paraId="0751F0EF"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Zlecenia,</w:t>
            </w:r>
          </w:p>
          <w:p w14:paraId="6D94B319"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Wyniki badań,</w:t>
            </w:r>
          </w:p>
          <w:p w14:paraId="7CA7C1B6"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pacjentów,</w:t>
            </w:r>
          </w:p>
          <w:p w14:paraId="4ABF583B"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pobytów</w:t>
            </w:r>
          </w:p>
        </w:tc>
        <w:tc>
          <w:tcPr>
            <w:tcW w:w="495" w:type="pct"/>
          </w:tcPr>
          <w:p w14:paraId="29A8A5AE"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Zużyte materiały i leki</w:t>
            </w:r>
          </w:p>
        </w:tc>
        <w:tc>
          <w:tcPr>
            <w:tcW w:w="496" w:type="pct"/>
          </w:tcPr>
          <w:p w14:paraId="45E8BA4F" w14:textId="77777777" w:rsidR="00BF090B" w:rsidRPr="001929E5" w:rsidRDefault="00BF090B" w:rsidP="001929E5">
            <w:pPr>
              <w:rPr>
                <w:rFonts w:asciiTheme="minorHAnsi" w:hAnsiTheme="minorHAnsi" w:cstheme="minorHAnsi"/>
                <w:sz w:val="16"/>
              </w:rPr>
            </w:pPr>
          </w:p>
        </w:tc>
        <w:tc>
          <w:tcPr>
            <w:tcW w:w="494" w:type="pct"/>
          </w:tcPr>
          <w:p w14:paraId="0C404816" w14:textId="77777777" w:rsidR="00BF090B" w:rsidRPr="001929E5" w:rsidRDefault="00BF090B" w:rsidP="001929E5">
            <w:pPr>
              <w:rPr>
                <w:rFonts w:asciiTheme="minorHAnsi" w:hAnsiTheme="minorHAnsi" w:cstheme="minorHAnsi"/>
                <w:sz w:val="16"/>
              </w:rPr>
            </w:pPr>
          </w:p>
        </w:tc>
      </w:tr>
      <w:tr w:rsidR="003D2DE8" w:rsidRPr="001929E5" w14:paraId="216C59D1" w14:textId="77777777" w:rsidTr="001C1A7E">
        <w:tc>
          <w:tcPr>
            <w:tcW w:w="332" w:type="pct"/>
          </w:tcPr>
          <w:p w14:paraId="1CB94923"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Rozliczenia</w:t>
            </w:r>
          </w:p>
        </w:tc>
        <w:tc>
          <w:tcPr>
            <w:tcW w:w="494" w:type="pct"/>
          </w:tcPr>
          <w:p w14:paraId="0B37874E" w14:textId="77777777" w:rsidR="00BF090B" w:rsidRPr="001929E5" w:rsidRDefault="00BF090B" w:rsidP="001929E5">
            <w:pPr>
              <w:rPr>
                <w:rFonts w:asciiTheme="minorHAnsi" w:hAnsiTheme="minorHAnsi" w:cstheme="minorHAnsi"/>
                <w:sz w:val="16"/>
              </w:rPr>
            </w:pPr>
          </w:p>
        </w:tc>
        <w:tc>
          <w:tcPr>
            <w:tcW w:w="569" w:type="pct"/>
          </w:tcPr>
          <w:p w14:paraId="6C4E68AA"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Faktury sprzedaży komercyjnej</w:t>
            </w:r>
          </w:p>
        </w:tc>
        <w:tc>
          <w:tcPr>
            <w:tcW w:w="637" w:type="pct"/>
          </w:tcPr>
          <w:p w14:paraId="17123DD8" w14:textId="77777777" w:rsidR="00BF090B" w:rsidRPr="001929E5" w:rsidRDefault="00BF090B" w:rsidP="001929E5">
            <w:pPr>
              <w:rPr>
                <w:rFonts w:asciiTheme="minorHAnsi" w:hAnsiTheme="minorHAnsi" w:cstheme="minorHAnsi"/>
                <w:sz w:val="16"/>
              </w:rPr>
            </w:pPr>
          </w:p>
        </w:tc>
        <w:tc>
          <w:tcPr>
            <w:tcW w:w="494" w:type="pct"/>
          </w:tcPr>
          <w:p w14:paraId="31DB3327" w14:textId="77777777" w:rsidR="00BF090B" w:rsidRPr="001929E5" w:rsidRDefault="00BF090B" w:rsidP="001929E5">
            <w:pPr>
              <w:rPr>
                <w:rFonts w:asciiTheme="minorHAnsi" w:hAnsiTheme="minorHAnsi" w:cstheme="minorHAnsi"/>
                <w:sz w:val="16"/>
              </w:rPr>
            </w:pPr>
          </w:p>
        </w:tc>
        <w:tc>
          <w:tcPr>
            <w:tcW w:w="495" w:type="pct"/>
          </w:tcPr>
          <w:p w14:paraId="41463509" w14:textId="77777777" w:rsidR="00BF090B" w:rsidRPr="001929E5" w:rsidRDefault="00BF090B" w:rsidP="001929E5">
            <w:pPr>
              <w:rPr>
                <w:rFonts w:asciiTheme="minorHAnsi" w:hAnsiTheme="minorHAnsi" w:cstheme="minorHAnsi"/>
                <w:sz w:val="16"/>
              </w:rPr>
            </w:pPr>
          </w:p>
        </w:tc>
        <w:tc>
          <w:tcPr>
            <w:tcW w:w="494" w:type="pct"/>
          </w:tcPr>
          <w:p w14:paraId="3D6D7A41" w14:textId="77777777" w:rsidR="00BF090B" w:rsidRPr="001929E5" w:rsidRDefault="00BF090B" w:rsidP="001929E5">
            <w:pPr>
              <w:rPr>
                <w:rFonts w:asciiTheme="minorHAnsi" w:hAnsiTheme="minorHAnsi" w:cstheme="minorHAnsi"/>
                <w:sz w:val="16"/>
              </w:rPr>
            </w:pPr>
          </w:p>
        </w:tc>
        <w:tc>
          <w:tcPr>
            <w:tcW w:w="495" w:type="pct"/>
          </w:tcPr>
          <w:p w14:paraId="2BF7DD3E"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Leki podane pacjentowi</w:t>
            </w:r>
          </w:p>
        </w:tc>
        <w:tc>
          <w:tcPr>
            <w:tcW w:w="496" w:type="pct"/>
          </w:tcPr>
          <w:p w14:paraId="5EEF4DE4" w14:textId="77777777" w:rsidR="00BF090B" w:rsidRPr="001929E5" w:rsidRDefault="00BF090B" w:rsidP="001929E5">
            <w:pPr>
              <w:rPr>
                <w:rFonts w:asciiTheme="minorHAnsi" w:hAnsiTheme="minorHAnsi" w:cstheme="minorHAnsi"/>
                <w:sz w:val="16"/>
              </w:rPr>
            </w:pPr>
          </w:p>
        </w:tc>
        <w:tc>
          <w:tcPr>
            <w:tcW w:w="494" w:type="pct"/>
          </w:tcPr>
          <w:p w14:paraId="1D8C10C7" w14:textId="77777777" w:rsidR="00BF090B" w:rsidRPr="001929E5" w:rsidRDefault="00BF090B" w:rsidP="001929E5">
            <w:pPr>
              <w:rPr>
                <w:rFonts w:asciiTheme="minorHAnsi" w:hAnsiTheme="minorHAnsi" w:cstheme="minorHAnsi"/>
                <w:sz w:val="16"/>
              </w:rPr>
            </w:pPr>
          </w:p>
        </w:tc>
      </w:tr>
      <w:tr w:rsidR="003D2DE8" w:rsidRPr="001929E5" w14:paraId="01BDB6D3" w14:textId="77777777" w:rsidTr="001C1A7E">
        <w:tc>
          <w:tcPr>
            <w:tcW w:w="332" w:type="pct"/>
          </w:tcPr>
          <w:p w14:paraId="54BE7141"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Lecznictwo otwarte</w:t>
            </w:r>
          </w:p>
        </w:tc>
        <w:tc>
          <w:tcPr>
            <w:tcW w:w="494" w:type="pct"/>
          </w:tcPr>
          <w:p w14:paraId="290BABA6"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Dokumenty kasowe</w:t>
            </w:r>
          </w:p>
        </w:tc>
        <w:tc>
          <w:tcPr>
            <w:tcW w:w="569" w:type="pct"/>
          </w:tcPr>
          <w:p w14:paraId="3FC4BB66"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Faktury sprzedaży komercyjnej</w:t>
            </w:r>
          </w:p>
        </w:tc>
        <w:tc>
          <w:tcPr>
            <w:tcW w:w="637" w:type="pct"/>
          </w:tcPr>
          <w:p w14:paraId="79560574" w14:textId="77777777" w:rsidR="00BF090B" w:rsidRPr="001929E5" w:rsidRDefault="00BF090B" w:rsidP="001929E5">
            <w:pPr>
              <w:rPr>
                <w:rFonts w:asciiTheme="minorHAnsi" w:hAnsiTheme="minorHAnsi" w:cstheme="minorHAnsi"/>
                <w:sz w:val="16"/>
              </w:rPr>
            </w:pPr>
          </w:p>
        </w:tc>
        <w:tc>
          <w:tcPr>
            <w:tcW w:w="494" w:type="pct"/>
          </w:tcPr>
          <w:p w14:paraId="741C2554" w14:textId="77777777" w:rsidR="00BF090B" w:rsidRPr="001929E5" w:rsidRDefault="00BF090B" w:rsidP="001929E5">
            <w:pPr>
              <w:rPr>
                <w:rFonts w:asciiTheme="minorHAnsi" w:hAnsiTheme="minorHAnsi" w:cstheme="minorHAnsi"/>
                <w:sz w:val="16"/>
              </w:rPr>
            </w:pPr>
          </w:p>
        </w:tc>
        <w:tc>
          <w:tcPr>
            <w:tcW w:w="495" w:type="pct"/>
          </w:tcPr>
          <w:p w14:paraId="76D100D2" w14:textId="77777777" w:rsidR="00BF090B" w:rsidRPr="001929E5" w:rsidRDefault="00BF090B" w:rsidP="001929E5">
            <w:pPr>
              <w:rPr>
                <w:rFonts w:asciiTheme="minorHAnsi" w:hAnsiTheme="minorHAnsi" w:cstheme="minorHAnsi"/>
                <w:sz w:val="16"/>
              </w:rPr>
            </w:pPr>
          </w:p>
        </w:tc>
        <w:tc>
          <w:tcPr>
            <w:tcW w:w="494" w:type="pct"/>
          </w:tcPr>
          <w:p w14:paraId="4B197B7D"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Zlecenia,</w:t>
            </w:r>
          </w:p>
          <w:p w14:paraId="2BA34659"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Wyniki badań,</w:t>
            </w:r>
          </w:p>
          <w:p w14:paraId="31CE994D"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pacjentów,</w:t>
            </w:r>
          </w:p>
          <w:p w14:paraId="5DDBF810"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pobytów</w:t>
            </w:r>
          </w:p>
        </w:tc>
        <w:tc>
          <w:tcPr>
            <w:tcW w:w="495" w:type="pct"/>
          </w:tcPr>
          <w:p w14:paraId="5AC85687"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Zużyte materiały i leki</w:t>
            </w:r>
          </w:p>
        </w:tc>
        <w:tc>
          <w:tcPr>
            <w:tcW w:w="496" w:type="pct"/>
          </w:tcPr>
          <w:p w14:paraId="52AC5547"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Zlecenia wykonania operacji</w:t>
            </w:r>
          </w:p>
        </w:tc>
        <w:tc>
          <w:tcPr>
            <w:tcW w:w="494" w:type="pct"/>
          </w:tcPr>
          <w:p w14:paraId="385075A3" w14:textId="77777777" w:rsidR="00BF090B" w:rsidRPr="001929E5" w:rsidRDefault="00BF090B" w:rsidP="001929E5">
            <w:pPr>
              <w:rPr>
                <w:rFonts w:asciiTheme="minorHAnsi" w:hAnsiTheme="minorHAnsi" w:cstheme="minorHAnsi"/>
                <w:sz w:val="16"/>
              </w:rPr>
            </w:pPr>
          </w:p>
        </w:tc>
      </w:tr>
      <w:tr w:rsidR="003D2DE8" w:rsidRPr="001929E5" w14:paraId="2D820637" w14:textId="77777777" w:rsidTr="001C1A7E">
        <w:tc>
          <w:tcPr>
            <w:tcW w:w="332" w:type="pct"/>
          </w:tcPr>
          <w:p w14:paraId="661B7080"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Laboratorium</w:t>
            </w:r>
          </w:p>
        </w:tc>
        <w:tc>
          <w:tcPr>
            <w:tcW w:w="494" w:type="pct"/>
          </w:tcPr>
          <w:p w14:paraId="45B7D304" w14:textId="77777777" w:rsidR="00BF090B" w:rsidRPr="001929E5" w:rsidRDefault="00BF090B" w:rsidP="001929E5">
            <w:pPr>
              <w:rPr>
                <w:rFonts w:asciiTheme="minorHAnsi" w:hAnsiTheme="minorHAnsi" w:cstheme="minorHAnsi"/>
                <w:sz w:val="16"/>
              </w:rPr>
            </w:pPr>
          </w:p>
        </w:tc>
        <w:tc>
          <w:tcPr>
            <w:tcW w:w="569" w:type="pct"/>
          </w:tcPr>
          <w:p w14:paraId="38271C3E"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do faktury</w:t>
            </w:r>
          </w:p>
        </w:tc>
        <w:tc>
          <w:tcPr>
            <w:tcW w:w="637" w:type="pct"/>
          </w:tcPr>
          <w:p w14:paraId="4F733D8E"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 xml:space="preserve">Statystyka </w:t>
            </w:r>
            <w:proofErr w:type="spellStart"/>
            <w:r w:rsidRPr="001929E5">
              <w:rPr>
                <w:rFonts w:asciiTheme="minorHAnsi" w:hAnsiTheme="minorHAnsi" w:cstheme="minorHAnsi"/>
                <w:sz w:val="16"/>
              </w:rPr>
              <w:t>wykonań</w:t>
            </w:r>
            <w:proofErr w:type="spellEnd"/>
            <w:r w:rsidRPr="001929E5">
              <w:rPr>
                <w:rFonts w:asciiTheme="minorHAnsi" w:hAnsiTheme="minorHAnsi" w:cstheme="minorHAnsi"/>
                <w:sz w:val="16"/>
              </w:rPr>
              <w:t xml:space="preserve"> procedur laboratoryjnych ze wskazaniem jednostek zlecających</w:t>
            </w:r>
          </w:p>
        </w:tc>
        <w:tc>
          <w:tcPr>
            <w:tcW w:w="494" w:type="pct"/>
          </w:tcPr>
          <w:p w14:paraId="130D51EC" w14:textId="77777777" w:rsidR="00BF090B" w:rsidRPr="001929E5" w:rsidRDefault="00BF090B" w:rsidP="001929E5">
            <w:pPr>
              <w:rPr>
                <w:rFonts w:asciiTheme="minorHAnsi" w:hAnsiTheme="minorHAnsi" w:cstheme="minorHAnsi"/>
                <w:sz w:val="16"/>
              </w:rPr>
            </w:pPr>
          </w:p>
        </w:tc>
        <w:tc>
          <w:tcPr>
            <w:tcW w:w="495" w:type="pct"/>
          </w:tcPr>
          <w:p w14:paraId="010C7C57" w14:textId="77777777" w:rsidR="00BF090B" w:rsidRPr="001929E5" w:rsidRDefault="00BF090B" w:rsidP="001929E5">
            <w:pPr>
              <w:rPr>
                <w:rFonts w:asciiTheme="minorHAnsi" w:hAnsiTheme="minorHAnsi" w:cstheme="minorHAnsi"/>
                <w:sz w:val="16"/>
              </w:rPr>
            </w:pPr>
          </w:p>
        </w:tc>
        <w:tc>
          <w:tcPr>
            <w:tcW w:w="494" w:type="pct"/>
          </w:tcPr>
          <w:p w14:paraId="570AD285"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Zlecenie,</w:t>
            </w:r>
          </w:p>
          <w:p w14:paraId="553B2C02"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pacjenta,</w:t>
            </w:r>
          </w:p>
          <w:p w14:paraId="5A14190C"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Wynik badania</w:t>
            </w:r>
          </w:p>
        </w:tc>
        <w:tc>
          <w:tcPr>
            <w:tcW w:w="495" w:type="pct"/>
          </w:tcPr>
          <w:p w14:paraId="5011D6C5"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w:t>
            </w:r>
          </w:p>
        </w:tc>
        <w:tc>
          <w:tcPr>
            <w:tcW w:w="496" w:type="pct"/>
          </w:tcPr>
          <w:p w14:paraId="5769359B"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Zlecenia, wyniki badań</w:t>
            </w:r>
          </w:p>
        </w:tc>
        <w:tc>
          <w:tcPr>
            <w:tcW w:w="494" w:type="pct"/>
          </w:tcPr>
          <w:p w14:paraId="7A3A66AD" w14:textId="77777777" w:rsidR="00BF090B" w:rsidRPr="001929E5" w:rsidRDefault="00BF090B" w:rsidP="001929E5">
            <w:pPr>
              <w:rPr>
                <w:rFonts w:asciiTheme="minorHAnsi" w:hAnsiTheme="minorHAnsi" w:cstheme="minorHAnsi"/>
                <w:sz w:val="16"/>
              </w:rPr>
            </w:pPr>
          </w:p>
        </w:tc>
      </w:tr>
      <w:tr w:rsidR="003D2DE8" w:rsidRPr="001929E5" w14:paraId="08A81B0C" w14:textId="77777777" w:rsidTr="001C1A7E">
        <w:tc>
          <w:tcPr>
            <w:tcW w:w="332" w:type="pct"/>
          </w:tcPr>
          <w:p w14:paraId="7035401F"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Ruch Chorych</w:t>
            </w:r>
          </w:p>
          <w:p w14:paraId="45E9E4CA"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(RCH)</w:t>
            </w:r>
          </w:p>
        </w:tc>
        <w:tc>
          <w:tcPr>
            <w:tcW w:w="494" w:type="pct"/>
          </w:tcPr>
          <w:p w14:paraId="38FAF938" w14:textId="77777777" w:rsidR="00BF090B" w:rsidRPr="001929E5" w:rsidRDefault="00BF090B" w:rsidP="001929E5">
            <w:pPr>
              <w:rPr>
                <w:rFonts w:asciiTheme="minorHAnsi" w:hAnsiTheme="minorHAnsi" w:cstheme="minorHAnsi"/>
                <w:sz w:val="16"/>
              </w:rPr>
            </w:pPr>
          </w:p>
        </w:tc>
        <w:tc>
          <w:tcPr>
            <w:tcW w:w="569" w:type="pct"/>
          </w:tcPr>
          <w:p w14:paraId="0F379909" w14:textId="77777777" w:rsidR="00BF090B" w:rsidRPr="001929E5" w:rsidRDefault="00BF090B" w:rsidP="001929E5">
            <w:pPr>
              <w:rPr>
                <w:rFonts w:asciiTheme="minorHAnsi" w:hAnsiTheme="minorHAnsi" w:cstheme="minorHAnsi"/>
                <w:sz w:val="16"/>
              </w:rPr>
            </w:pPr>
          </w:p>
        </w:tc>
        <w:tc>
          <w:tcPr>
            <w:tcW w:w="637" w:type="pct"/>
          </w:tcPr>
          <w:p w14:paraId="62F6B0E1"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Liczba osobodni, liczba pobytów, liczba łóżek, średnie obłożenie łóżek, liczba hospitalizacji (zakres przekazywanych danych może być definiowany)</w:t>
            </w:r>
          </w:p>
        </w:tc>
        <w:tc>
          <w:tcPr>
            <w:tcW w:w="494" w:type="pct"/>
          </w:tcPr>
          <w:p w14:paraId="2CEC93F0" w14:textId="77777777" w:rsidR="00BF090B" w:rsidRPr="001929E5" w:rsidRDefault="00BF090B" w:rsidP="001929E5">
            <w:pPr>
              <w:rPr>
                <w:rFonts w:asciiTheme="minorHAnsi" w:hAnsiTheme="minorHAnsi" w:cstheme="minorHAnsi"/>
                <w:sz w:val="16"/>
              </w:rPr>
            </w:pPr>
          </w:p>
        </w:tc>
        <w:tc>
          <w:tcPr>
            <w:tcW w:w="495" w:type="pct"/>
          </w:tcPr>
          <w:p w14:paraId="0AF41CC2" w14:textId="77777777" w:rsidR="00BF090B" w:rsidRPr="001929E5" w:rsidRDefault="00BF090B" w:rsidP="001929E5">
            <w:pPr>
              <w:rPr>
                <w:rFonts w:asciiTheme="minorHAnsi" w:hAnsiTheme="minorHAnsi" w:cstheme="minorHAnsi"/>
                <w:sz w:val="16"/>
              </w:rPr>
            </w:pPr>
          </w:p>
        </w:tc>
        <w:tc>
          <w:tcPr>
            <w:tcW w:w="494" w:type="pct"/>
          </w:tcPr>
          <w:p w14:paraId="51FFE54A"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Zlecenia,</w:t>
            </w:r>
          </w:p>
          <w:p w14:paraId="610C252B"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Wyniki badań,</w:t>
            </w:r>
          </w:p>
          <w:p w14:paraId="29FAC1EE"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pacjentów,</w:t>
            </w:r>
          </w:p>
          <w:p w14:paraId="13EEA31A"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Dane pobytów</w:t>
            </w:r>
          </w:p>
        </w:tc>
        <w:tc>
          <w:tcPr>
            <w:tcW w:w="495" w:type="pct"/>
          </w:tcPr>
          <w:p w14:paraId="44F3D58A"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Leki podane pacjentowi</w:t>
            </w:r>
          </w:p>
        </w:tc>
        <w:tc>
          <w:tcPr>
            <w:tcW w:w="496" w:type="pct"/>
          </w:tcPr>
          <w:p w14:paraId="5953F8B5"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Zlecenia  wykonania operacji, opis operacji</w:t>
            </w:r>
          </w:p>
        </w:tc>
        <w:tc>
          <w:tcPr>
            <w:tcW w:w="494" w:type="pct"/>
          </w:tcPr>
          <w:p w14:paraId="05790EF9"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Zamówienia na krew i preparaty,</w:t>
            </w:r>
          </w:p>
          <w:p w14:paraId="10402A6C"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 xml:space="preserve">Wydane preparaty </w:t>
            </w:r>
          </w:p>
        </w:tc>
      </w:tr>
      <w:tr w:rsidR="003D2DE8" w:rsidRPr="001929E5" w14:paraId="7B77810B" w14:textId="77777777" w:rsidTr="001C1A7E">
        <w:tc>
          <w:tcPr>
            <w:tcW w:w="332" w:type="pct"/>
          </w:tcPr>
          <w:p w14:paraId="34225C79"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Apteka</w:t>
            </w:r>
          </w:p>
        </w:tc>
        <w:tc>
          <w:tcPr>
            <w:tcW w:w="494" w:type="pct"/>
          </w:tcPr>
          <w:p w14:paraId="254261E1" w14:textId="77777777" w:rsidR="00BF090B" w:rsidRPr="001929E5" w:rsidRDefault="00BF090B" w:rsidP="001929E5">
            <w:pPr>
              <w:rPr>
                <w:rFonts w:asciiTheme="minorHAnsi" w:hAnsiTheme="minorHAnsi" w:cstheme="minorHAnsi"/>
                <w:sz w:val="16"/>
              </w:rPr>
            </w:pPr>
          </w:p>
        </w:tc>
        <w:tc>
          <w:tcPr>
            <w:tcW w:w="569" w:type="pct"/>
          </w:tcPr>
          <w:p w14:paraId="7EB1B8FF" w14:textId="77777777" w:rsidR="00BF090B" w:rsidRPr="001929E5" w:rsidRDefault="00BF090B" w:rsidP="001929E5">
            <w:pPr>
              <w:rPr>
                <w:rFonts w:asciiTheme="minorHAnsi" w:hAnsiTheme="minorHAnsi" w:cstheme="minorHAnsi"/>
                <w:sz w:val="16"/>
              </w:rPr>
            </w:pPr>
          </w:p>
        </w:tc>
        <w:tc>
          <w:tcPr>
            <w:tcW w:w="637" w:type="pct"/>
          </w:tcPr>
          <w:p w14:paraId="0312FAB0" w14:textId="77777777" w:rsidR="00BF090B" w:rsidRPr="001929E5" w:rsidRDefault="00BF090B" w:rsidP="001929E5">
            <w:pPr>
              <w:rPr>
                <w:rFonts w:asciiTheme="minorHAnsi" w:hAnsiTheme="minorHAnsi" w:cstheme="minorHAnsi"/>
                <w:sz w:val="16"/>
              </w:rPr>
            </w:pPr>
          </w:p>
        </w:tc>
        <w:tc>
          <w:tcPr>
            <w:tcW w:w="494" w:type="pct"/>
          </w:tcPr>
          <w:p w14:paraId="0A27E2B8"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Dokumenty księgowe: PW, PZ</w:t>
            </w:r>
          </w:p>
        </w:tc>
        <w:tc>
          <w:tcPr>
            <w:tcW w:w="495" w:type="pct"/>
          </w:tcPr>
          <w:p w14:paraId="373169D7"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Indeksy leków oraz ceny tych leków.</w:t>
            </w:r>
          </w:p>
          <w:p w14:paraId="7DB62207"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Rozchody leków na OPK</w:t>
            </w:r>
          </w:p>
        </w:tc>
        <w:tc>
          <w:tcPr>
            <w:tcW w:w="494" w:type="pct"/>
          </w:tcPr>
          <w:p w14:paraId="4F445BA8" w14:textId="77777777" w:rsidR="00BF090B" w:rsidRPr="001929E5" w:rsidRDefault="00BF090B" w:rsidP="001929E5">
            <w:pPr>
              <w:rPr>
                <w:rFonts w:asciiTheme="minorHAnsi" w:hAnsiTheme="minorHAnsi" w:cstheme="minorHAnsi"/>
                <w:sz w:val="16"/>
              </w:rPr>
            </w:pPr>
          </w:p>
        </w:tc>
        <w:tc>
          <w:tcPr>
            <w:tcW w:w="495" w:type="pct"/>
          </w:tcPr>
          <w:p w14:paraId="0C7D1247"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Zamówienia na leki,</w:t>
            </w:r>
          </w:p>
          <w:p w14:paraId="3532E3E4" w14:textId="77777777" w:rsidR="00BF090B" w:rsidRPr="001929E5" w:rsidRDefault="00BF090B" w:rsidP="001929E5">
            <w:pPr>
              <w:rPr>
                <w:rFonts w:asciiTheme="minorHAnsi" w:hAnsiTheme="minorHAnsi" w:cstheme="minorHAnsi"/>
                <w:sz w:val="16"/>
              </w:rPr>
            </w:pPr>
          </w:p>
        </w:tc>
        <w:tc>
          <w:tcPr>
            <w:tcW w:w="496" w:type="pct"/>
          </w:tcPr>
          <w:p w14:paraId="7C5D8135" w14:textId="77777777" w:rsidR="00BF090B" w:rsidRPr="001929E5" w:rsidRDefault="00BF090B" w:rsidP="001929E5">
            <w:pPr>
              <w:rPr>
                <w:rFonts w:asciiTheme="minorHAnsi" w:hAnsiTheme="minorHAnsi" w:cstheme="minorHAnsi"/>
                <w:sz w:val="16"/>
              </w:rPr>
            </w:pPr>
          </w:p>
        </w:tc>
        <w:tc>
          <w:tcPr>
            <w:tcW w:w="494" w:type="pct"/>
          </w:tcPr>
          <w:p w14:paraId="2A32D739" w14:textId="77777777" w:rsidR="00BF090B" w:rsidRPr="001929E5" w:rsidRDefault="00BF090B" w:rsidP="001929E5">
            <w:pPr>
              <w:rPr>
                <w:rFonts w:asciiTheme="minorHAnsi" w:hAnsiTheme="minorHAnsi" w:cstheme="minorHAnsi"/>
                <w:sz w:val="16"/>
              </w:rPr>
            </w:pPr>
          </w:p>
        </w:tc>
      </w:tr>
      <w:tr w:rsidR="003D2DE8" w:rsidRPr="001929E5" w14:paraId="5880494C" w14:textId="77777777" w:rsidTr="001C1A7E">
        <w:tc>
          <w:tcPr>
            <w:tcW w:w="332" w:type="pct"/>
          </w:tcPr>
          <w:p w14:paraId="329E6CF2" w14:textId="77777777" w:rsidR="00BF090B" w:rsidRPr="001929E5" w:rsidRDefault="00BF090B" w:rsidP="001929E5">
            <w:pPr>
              <w:rPr>
                <w:rFonts w:asciiTheme="minorHAnsi" w:hAnsiTheme="minorHAnsi" w:cstheme="minorHAnsi"/>
                <w:b/>
                <w:sz w:val="16"/>
              </w:rPr>
            </w:pPr>
            <w:r w:rsidRPr="001929E5">
              <w:rPr>
                <w:rFonts w:asciiTheme="minorHAnsi" w:hAnsiTheme="minorHAnsi" w:cstheme="minorHAnsi"/>
                <w:b/>
                <w:sz w:val="16"/>
              </w:rPr>
              <w:t>Apteczka oddziałowa</w:t>
            </w:r>
          </w:p>
        </w:tc>
        <w:tc>
          <w:tcPr>
            <w:tcW w:w="494" w:type="pct"/>
          </w:tcPr>
          <w:p w14:paraId="02C653C3" w14:textId="77777777" w:rsidR="00BF090B" w:rsidRPr="001929E5" w:rsidRDefault="00BF090B" w:rsidP="001929E5">
            <w:pPr>
              <w:rPr>
                <w:rFonts w:asciiTheme="minorHAnsi" w:hAnsiTheme="minorHAnsi" w:cstheme="minorHAnsi"/>
                <w:sz w:val="16"/>
              </w:rPr>
            </w:pPr>
          </w:p>
        </w:tc>
        <w:tc>
          <w:tcPr>
            <w:tcW w:w="569" w:type="pct"/>
          </w:tcPr>
          <w:p w14:paraId="0D881D22" w14:textId="77777777" w:rsidR="00BF090B" w:rsidRPr="001929E5" w:rsidRDefault="00BF090B" w:rsidP="001929E5">
            <w:pPr>
              <w:rPr>
                <w:rFonts w:asciiTheme="minorHAnsi" w:hAnsiTheme="minorHAnsi" w:cstheme="minorHAnsi"/>
                <w:sz w:val="16"/>
              </w:rPr>
            </w:pPr>
          </w:p>
        </w:tc>
        <w:tc>
          <w:tcPr>
            <w:tcW w:w="637" w:type="pct"/>
          </w:tcPr>
          <w:p w14:paraId="39D26B29" w14:textId="77777777" w:rsidR="00BF090B" w:rsidRPr="001929E5" w:rsidRDefault="00BF090B" w:rsidP="001929E5">
            <w:pPr>
              <w:rPr>
                <w:rFonts w:asciiTheme="minorHAnsi" w:hAnsiTheme="minorHAnsi" w:cstheme="minorHAnsi"/>
                <w:sz w:val="16"/>
              </w:rPr>
            </w:pPr>
          </w:p>
        </w:tc>
        <w:tc>
          <w:tcPr>
            <w:tcW w:w="494" w:type="pct"/>
          </w:tcPr>
          <w:p w14:paraId="5865CB26" w14:textId="77777777" w:rsidR="00BF090B" w:rsidRPr="001929E5" w:rsidRDefault="00BF090B" w:rsidP="001929E5">
            <w:pPr>
              <w:rPr>
                <w:rFonts w:asciiTheme="minorHAnsi" w:hAnsiTheme="minorHAnsi" w:cstheme="minorHAnsi"/>
                <w:sz w:val="16"/>
              </w:rPr>
            </w:pPr>
          </w:p>
        </w:tc>
        <w:tc>
          <w:tcPr>
            <w:tcW w:w="495" w:type="pct"/>
          </w:tcPr>
          <w:p w14:paraId="542F670A" w14:textId="77777777" w:rsidR="00BF090B" w:rsidRPr="001929E5" w:rsidRDefault="00BF090B" w:rsidP="001929E5">
            <w:pPr>
              <w:rPr>
                <w:rFonts w:asciiTheme="minorHAnsi" w:hAnsiTheme="minorHAnsi" w:cstheme="minorHAnsi"/>
                <w:sz w:val="16"/>
              </w:rPr>
            </w:pPr>
          </w:p>
        </w:tc>
        <w:tc>
          <w:tcPr>
            <w:tcW w:w="494" w:type="pct"/>
          </w:tcPr>
          <w:p w14:paraId="3990DC99" w14:textId="77777777" w:rsidR="00BF090B" w:rsidRPr="001929E5" w:rsidRDefault="00BF090B" w:rsidP="001929E5">
            <w:pPr>
              <w:rPr>
                <w:rFonts w:asciiTheme="minorHAnsi" w:hAnsiTheme="minorHAnsi" w:cstheme="minorHAnsi"/>
                <w:sz w:val="16"/>
              </w:rPr>
            </w:pPr>
          </w:p>
        </w:tc>
        <w:tc>
          <w:tcPr>
            <w:tcW w:w="495" w:type="pct"/>
          </w:tcPr>
          <w:p w14:paraId="056BBDFD" w14:textId="77777777" w:rsidR="00BF090B" w:rsidRPr="001929E5" w:rsidRDefault="00BF090B" w:rsidP="001929E5">
            <w:pPr>
              <w:rPr>
                <w:rFonts w:asciiTheme="minorHAnsi" w:hAnsiTheme="minorHAnsi" w:cstheme="minorHAnsi"/>
                <w:sz w:val="16"/>
              </w:rPr>
            </w:pPr>
          </w:p>
        </w:tc>
        <w:tc>
          <w:tcPr>
            <w:tcW w:w="496" w:type="pct"/>
          </w:tcPr>
          <w:p w14:paraId="116455AD" w14:textId="77777777" w:rsidR="00BF090B" w:rsidRPr="001929E5" w:rsidRDefault="00BF090B" w:rsidP="001929E5">
            <w:pPr>
              <w:rPr>
                <w:rFonts w:asciiTheme="minorHAnsi" w:hAnsiTheme="minorHAnsi" w:cstheme="minorHAnsi"/>
                <w:sz w:val="16"/>
              </w:rPr>
            </w:pPr>
            <w:r w:rsidRPr="001929E5">
              <w:rPr>
                <w:rFonts w:asciiTheme="minorHAnsi" w:hAnsiTheme="minorHAnsi" w:cstheme="minorHAnsi"/>
                <w:sz w:val="16"/>
              </w:rPr>
              <w:t>Zużyte leki i materiały</w:t>
            </w:r>
          </w:p>
        </w:tc>
        <w:tc>
          <w:tcPr>
            <w:tcW w:w="494" w:type="pct"/>
          </w:tcPr>
          <w:p w14:paraId="51377B41" w14:textId="77777777" w:rsidR="00BF090B" w:rsidRPr="001929E5" w:rsidRDefault="00BF090B" w:rsidP="001929E5">
            <w:pPr>
              <w:rPr>
                <w:rFonts w:asciiTheme="minorHAnsi" w:hAnsiTheme="minorHAnsi" w:cstheme="minorHAnsi"/>
                <w:sz w:val="16"/>
              </w:rPr>
            </w:pPr>
          </w:p>
        </w:tc>
      </w:tr>
    </w:tbl>
    <w:p w14:paraId="039B6277" w14:textId="77777777" w:rsidR="00BF090B" w:rsidRPr="001929E5" w:rsidRDefault="00BF090B" w:rsidP="001929E5">
      <w:pPr>
        <w:spacing w:line="240" w:lineRule="auto"/>
        <w:rPr>
          <w:rFonts w:cstheme="minorHAnsi"/>
          <w:szCs w:val="20"/>
        </w:rPr>
      </w:pPr>
    </w:p>
    <w:p w14:paraId="7B1D215B" w14:textId="77777777" w:rsidR="00BF090B" w:rsidRPr="001929E5" w:rsidRDefault="00BF090B" w:rsidP="001929E5">
      <w:pPr>
        <w:spacing w:line="240" w:lineRule="auto"/>
        <w:rPr>
          <w:rFonts w:cstheme="minorHAnsi"/>
        </w:rPr>
      </w:pPr>
      <w:r w:rsidRPr="001929E5">
        <w:rPr>
          <w:rFonts w:cstheme="minorHAnsi"/>
        </w:rPr>
        <w:t>Dane przesyłane z modułów części administracyjnej do medycznej</w:t>
      </w:r>
    </w:p>
    <w:tbl>
      <w:tblPr>
        <w:tblStyle w:val="Tabela-Siatka"/>
        <w:tblW w:w="0" w:type="auto"/>
        <w:tblLook w:val="04A0" w:firstRow="1" w:lastRow="0" w:firstColumn="1" w:lastColumn="0" w:noHBand="0" w:noVBand="1"/>
      </w:tblPr>
      <w:tblGrid>
        <w:gridCol w:w="1783"/>
        <w:gridCol w:w="7279"/>
      </w:tblGrid>
      <w:tr w:rsidR="003D2DE8" w:rsidRPr="001929E5" w14:paraId="5CADAD7C" w14:textId="77777777" w:rsidTr="003C6427">
        <w:tc>
          <w:tcPr>
            <w:tcW w:w="1809" w:type="dxa"/>
          </w:tcPr>
          <w:p w14:paraId="27958DC1" w14:textId="77777777" w:rsidR="00BF090B" w:rsidRPr="001929E5" w:rsidRDefault="00BF090B" w:rsidP="001929E5">
            <w:pPr>
              <w:rPr>
                <w:rFonts w:asciiTheme="minorHAnsi" w:hAnsiTheme="minorHAnsi" w:cstheme="minorHAnsi"/>
                <w:b/>
              </w:rPr>
            </w:pPr>
          </w:p>
        </w:tc>
        <w:tc>
          <w:tcPr>
            <w:tcW w:w="7403" w:type="dxa"/>
          </w:tcPr>
          <w:p w14:paraId="2F6BFBF5" w14:textId="77777777" w:rsidR="00BF090B" w:rsidRPr="001929E5" w:rsidRDefault="00BF090B" w:rsidP="001929E5">
            <w:pPr>
              <w:rPr>
                <w:rFonts w:asciiTheme="minorHAnsi" w:hAnsiTheme="minorHAnsi" w:cstheme="minorHAnsi"/>
                <w:b/>
              </w:rPr>
            </w:pPr>
            <w:r w:rsidRPr="001929E5">
              <w:rPr>
                <w:rFonts w:asciiTheme="minorHAnsi" w:hAnsiTheme="minorHAnsi" w:cstheme="minorHAnsi"/>
                <w:b/>
              </w:rPr>
              <w:t>Koszty</w:t>
            </w:r>
          </w:p>
        </w:tc>
      </w:tr>
      <w:tr w:rsidR="00BF090B" w:rsidRPr="001929E5" w14:paraId="016FB8A4" w14:textId="77777777" w:rsidTr="003C6427">
        <w:tc>
          <w:tcPr>
            <w:tcW w:w="1809" w:type="dxa"/>
          </w:tcPr>
          <w:p w14:paraId="0DE552D4" w14:textId="77777777" w:rsidR="00BF090B" w:rsidRPr="001929E5" w:rsidRDefault="00BF090B" w:rsidP="001929E5">
            <w:pPr>
              <w:rPr>
                <w:rFonts w:asciiTheme="minorHAnsi" w:hAnsiTheme="minorHAnsi" w:cstheme="minorHAnsi"/>
                <w:b/>
              </w:rPr>
            </w:pPr>
            <w:r w:rsidRPr="001929E5">
              <w:rPr>
                <w:rFonts w:asciiTheme="minorHAnsi" w:hAnsiTheme="minorHAnsi" w:cstheme="minorHAnsi"/>
                <w:b/>
              </w:rPr>
              <w:t>KKL</w:t>
            </w:r>
          </w:p>
        </w:tc>
        <w:tc>
          <w:tcPr>
            <w:tcW w:w="7403" w:type="dxa"/>
          </w:tcPr>
          <w:p w14:paraId="31A74E42" w14:textId="77777777" w:rsidR="00BF090B" w:rsidRPr="001929E5" w:rsidRDefault="00BF090B" w:rsidP="001929E5">
            <w:pPr>
              <w:rPr>
                <w:rFonts w:asciiTheme="minorHAnsi" w:hAnsiTheme="minorHAnsi" w:cstheme="minorHAnsi"/>
              </w:rPr>
            </w:pPr>
            <w:r w:rsidRPr="001929E5">
              <w:rPr>
                <w:rFonts w:asciiTheme="minorHAnsi" w:hAnsiTheme="minorHAnsi" w:cstheme="minorHAnsi"/>
              </w:rPr>
              <w:t>Koszty procedur medycznych</w:t>
            </w:r>
          </w:p>
          <w:p w14:paraId="7A71F923" w14:textId="77777777" w:rsidR="00BF090B" w:rsidRPr="001929E5" w:rsidRDefault="00BF090B" w:rsidP="001929E5">
            <w:pPr>
              <w:rPr>
                <w:rFonts w:asciiTheme="minorHAnsi" w:hAnsiTheme="minorHAnsi" w:cstheme="minorHAnsi"/>
              </w:rPr>
            </w:pPr>
            <w:r w:rsidRPr="001929E5">
              <w:rPr>
                <w:rFonts w:asciiTheme="minorHAnsi" w:hAnsiTheme="minorHAnsi" w:cstheme="minorHAnsi"/>
              </w:rPr>
              <w:t>Koszty całkowite OPK</w:t>
            </w:r>
          </w:p>
        </w:tc>
      </w:tr>
    </w:tbl>
    <w:p w14:paraId="360B280C" w14:textId="77777777" w:rsidR="00BF090B" w:rsidRPr="001929E5" w:rsidRDefault="00BF090B" w:rsidP="001929E5">
      <w:pPr>
        <w:spacing w:line="240" w:lineRule="auto"/>
        <w:rPr>
          <w:rFonts w:cstheme="minorHAnsi"/>
          <w:szCs w:val="20"/>
        </w:rPr>
      </w:pPr>
    </w:p>
    <w:p w14:paraId="650C1E3D" w14:textId="77777777" w:rsidR="00BF090B" w:rsidRPr="001929E5" w:rsidRDefault="00BF090B" w:rsidP="003136C4">
      <w:pPr>
        <w:spacing w:after="0" w:line="240" w:lineRule="auto"/>
        <w:rPr>
          <w:rFonts w:cstheme="minorHAnsi"/>
        </w:rPr>
      </w:pPr>
      <w:r w:rsidRPr="001929E5">
        <w:rPr>
          <w:rFonts w:cstheme="minorHAnsi"/>
        </w:rPr>
        <w:t>Wspólne kartoteki i słowniki w części medycznej i administracyjnej</w:t>
      </w:r>
    </w:p>
    <w:p w14:paraId="1CF0F336" w14:textId="77777777" w:rsidR="00BF090B" w:rsidRPr="001929E5" w:rsidRDefault="00BF090B" w:rsidP="003136C4">
      <w:pPr>
        <w:pStyle w:val="Akapitzlist"/>
        <w:numPr>
          <w:ilvl w:val="0"/>
          <w:numId w:val="32"/>
        </w:numPr>
        <w:spacing w:after="0" w:line="240" w:lineRule="auto"/>
        <w:rPr>
          <w:rFonts w:cstheme="minorHAnsi"/>
        </w:rPr>
      </w:pPr>
      <w:r w:rsidRPr="001929E5">
        <w:rPr>
          <w:rFonts w:cstheme="minorHAnsi"/>
        </w:rPr>
        <w:t>Pacjenci</w:t>
      </w:r>
    </w:p>
    <w:p w14:paraId="62AF2B6B" w14:textId="77777777" w:rsidR="00BF090B" w:rsidRPr="001929E5" w:rsidRDefault="00BF090B" w:rsidP="003136C4">
      <w:pPr>
        <w:pStyle w:val="Akapitzlist"/>
        <w:numPr>
          <w:ilvl w:val="0"/>
          <w:numId w:val="32"/>
        </w:numPr>
        <w:spacing w:after="0" w:line="240" w:lineRule="auto"/>
        <w:rPr>
          <w:rFonts w:cstheme="minorHAnsi"/>
        </w:rPr>
      </w:pPr>
      <w:r w:rsidRPr="001929E5">
        <w:rPr>
          <w:rFonts w:cstheme="minorHAnsi"/>
        </w:rPr>
        <w:t>Kontrahenci</w:t>
      </w:r>
    </w:p>
    <w:p w14:paraId="752188AD" w14:textId="77777777" w:rsidR="00BF090B" w:rsidRPr="001929E5" w:rsidRDefault="00BF090B" w:rsidP="003136C4">
      <w:pPr>
        <w:pStyle w:val="Akapitzlist"/>
        <w:numPr>
          <w:ilvl w:val="0"/>
          <w:numId w:val="32"/>
        </w:numPr>
        <w:spacing w:after="0" w:line="240" w:lineRule="auto"/>
        <w:rPr>
          <w:rFonts w:cstheme="minorHAnsi"/>
        </w:rPr>
      </w:pPr>
      <w:r w:rsidRPr="001929E5">
        <w:rPr>
          <w:rFonts w:cstheme="minorHAnsi"/>
        </w:rPr>
        <w:t>Ośrodki Powstawania Kosztów (OPK)</w:t>
      </w:r>
    </w:p>
    <w:p w14:paraId="228548C4" w14:textId="147A0C58" w:rsidR="00BF090B" w:rsidRPr="001929E5" w:rsidRDefault="00BF090B" w:rsidP="003136C4">
      <w:pPr>
        <w:pStyle w:val="Akapitzlist"/>
        <w:numPr>
          <w:ilvl w:val="0"/>
          <w:numId w:val="32"/>
        </w:numPr>
        <w:spacing w:after="0" w:line="240" w:lineRule="auto"/>
        <w:rPr>
          <w:rFonts w:cstheme="minorHAnsi"/>
        </w:rPr>
      </w:pPr>
      <w:r w:rsidRPr="001929E5">
        <w:rPr>
          <w:rFonts w:cstheme="minorHAnsi"/>
        </w:rPr>
        <w:t>ICD 9</w:t>
      </w:r>
      <w:r w:rsidR="003136C4">
        <w:rPr>
          <w:rFonts w:cstheme="minorHAnsi"/>
        </w:rPr>
        <w:br/>
      </w:r>
    </w:p>
    <w:p w14:paraId="6E453AAD" w14:textId="77777777" w:rsidR="00BF090B" w:rsidRPr="001929E5" w:rsidRDefault="00BF090B" w:rsidP="001929E5">
      <w:pPr>
        <w:spacing w:line="240" w:lineRule="auto"/>
        <w:rPr>
          <w:rFonts w:cstheme="minorHAnsi"/>
        </w:rPr>
      </w:pPr>
      <w:r w:rsidRPr="001929E5">
        <w:rPr>
          <w:rFonts w:cstheme="minorHAnsi"/>
        </w:rPr>
        <w:t>Przypisania</w:t>
      </w:r>
    </w:p>
    <w:tbl>
      <w:tblPr>
        <w:tblStyle w:val="Tabela-Siatka"/>
        <w:tblW w:w="0" w:type="auto"/>
        <w:tblLook w:val="04A0" w:firstRow="1" w:lastRow="0" w:firstColumn="1" w:lastColumn="0" w:noHBand="0" w:noVBand="1"/>
      </w:tblPr>
      <w:tblGrid>
        <w:gridCol w:w="4534"/>
        <w:gridCol w:w="4528"/>
      </w:tblGrid>
      <w:tr w:rsidR="003D2DE8" w:rsidRPr="001929E5" w14:paraId="18CF10D1" w14:textId="77777777" w:rsidTr="003C6427">
        <w:tc>
          <w:tcPr>
            <w:tcW w:w="4606" w:type="dxa"/>
          </w:tcPr>
          <w:p w14:paraId="70E8F6E1" w14:textId="77777777" w:rsidR="00BF090B" w:rsidRPr="001929E5" w:rsidRDefault="00BF090B" w:rsidP="001929E5">
            <w:pPr>
              <w:rPr>
                <w:rFonts w:asciiTheme="minorHAnsi" w:hAnsiTheme="minorHAnsi" w:cstheme="minorHAnsi"/>
                <w:b/>
                <w:sz w:val="22"/>
                <w:szCs w:val="22"/>
              </w:rPr>
            </w:pPr>
            <w:r w:rsidRPr="001929E5">
              <w:rPr>
                <w:rFonts w:asciiTheme="minorHAnsi" w:hAnsiTheme="minorHAnsi" w:cstheme="minorHAnsi"/>
                <w:b/>
                <w:sz w:val="22"/>
                <w:szCs w:val="22"/>
              </w:rPr>
              <w:t>Część administracyjna</w:t>
            </w:r>
          </w:p>
        </w:tc>
        <w:tc>
          <w:tcPr>
            <w:tcW w:w="4606" w:type="dxa"/>
          </w:tcPr>
          <w:p w14:paraId="345415A4" w14:textId="77777777" w:rsidR="00BF090B" w:rsidRPr="001929E5" w:rsidRDefault="00BF090B" w:rsidP="001929E5">
            <w:pPr>
              <w:rPr>
                <w:rFonts w:asciiTheme="minorHAnsi" w:hAnsiTheme="minorHAnsi" w:cstheme="minorHAnsi"/>
                <w:b/>
                <w:sz w:val="22"/>
                <w:szCs w:val="22"/>
              </w:rPr>
            </w:pPr>
            <w:r w:rsidRPr="001929E5">
              <w:rPr>
                <w:rFonts w:asciiTheme="minorHAnsi" w:hAnsiTheme="minorHAnsi" w:cstheme="minorHAnsi"/>
                <w:b/>
                <w:sz w:val="22"/>
                <w:szCs w:val="22"/>
              </w:rPr>
              <w:t>Część  medyczna</w:t>
            </w:r>
          </w:p>
        </w:tc>
      </w:tr>
      <w:tr w:rsidR="003D2DE8" w:rsidRPr="001929E5" w14:paraId="6537222D" w14:textId="77777777" w:rsidTr="003C6427">
        <w:tc>
          <w:tcPr>
            <w:tcW w:w="4606" w:type="dxa"/>
          </w:tcPr>
          <w:p w14:paraId="5AC4EC67" w14:textId="77777777" w:rsidR="00BF090B" w:rsidRPr="001929E5" w:rsidRDefault="00BF090B" w:rsidP="001929E5">
            <w:pPr>
              <w:rPr>
                <w:rFonts w:asciiTheme="minorHAnsi" w:hAnsiTheme="minorHAnsi" w:cstheme="minorHAnsi"/>
                <w:sz w:val="22"/>
                <w:szCs w:val="22"/>
              </w:rPr>
            </w:pPr>
            <w:r w:rsidRPr="001929E5">
              <w:rPr>
                <w:rFonts w:asciiTheme="minorHAnsi" w:hAnsiTheme="minorHAnsi" w:cstheme="minorHAnsi"/>
                <w:sz w:val="22"/>
                <w:szCs w:val="22"/>
              </w:rPr>
              <w:t>Ośrodki Powstawania Kosztów (OPK)</w:t>
            </w:r>
          </w:p>
        </w:tc>
        <w:tc>
          <w:tcPr>
            <w:tcW w:w="4606" w:type="dxa"/>
          </w:tcPr>
          <w:p w14:paraId="4FAE1A63" w14:textId="77777777" w:rsidR="00BF090B" w:rsidRPr="001929E5" w:rsidRDefault="00BF090B" w:rsidP="001929E5">
            <w:pPr>
              <w:rPr>
                <w:rFonts w:asciiTheme="minorHAnsi" w:hAnsiTheme="minorHAnsi" w:cstheme="minorHAnsi"/>
                <w:sz w:val="22"/>
                <w:szCs w:val="22"/>
              </w:rPr>
            </w:pPr>
            <w:r w:rsidRPr="001929E5">
              <w:rPr>
                <w:rFonts w:asciiTheme="minorHAnsi" w:hAnsiTheme="minorHAnsi" w:cstheme="minorHAnsi"/>
                <w:sz w:val="22"/>
                <w:szCs w:val="22"/>
              </w:rPr>
              <w:t>Jednostki Organizacyjne Szpitala (JOS)</w:t>
            </w:r>
          </w:p>
        </w:tc>
      </w:tr>
      <w:tr w:rsidR="00BF090B" w:rsidRPr="001929E5" w14:paraId="77F165A2" w14:textId="77777777" w:rsidTr="003C6427">
        <w:tc>
          <w:tcPr>
            <w:tcW w:w="4606" w:type="dxa"/>
          </w:tcPr>
          <w:p w14:paraId="0F270CDD" w14:textId="77777777" w:rsidR="00BF090B" w:rsidRPr="001929E5" w:rsidRDefault="00BF090B" w:rsidP="001929E5">
            <w:pPr>
              <w:rPr>
                <w:rFonts w:asciiTheme="minorHAnsi" w:hAnsiTheme="minorHAnsi" w:cstheme="minorHAnsi"/>
                <w:sz w:val="22"/>
                <w:szCs w:val="22"/>
              </w:rPr>
            </w:pPr>
            <w:r w:rsidRPr="001929E5">
              <w:rPr>
                <w:rFonts w:asciiTheme="minorHAnsi" w:hAnsiTheme="minorHAnsi" w:cstheme="minorHAnsi"/>
                <w:sz w:val="22"/>
                <w:szCs w:val="22"/>
              </w:rPr>
              <w:t>Świadczenia</w:t>
            </w:r>
          </w:p>
        </w:tc>
        <w:tc>
          <w:tcPr>
            <w:tcW w:w="4606" w:type="dxa"/>
          </w:tcPr>
          <w:p w14:paraId="68253F11" w14:textId="77777777" w:rsidR="00BF090B" w:rsidRPr="001929E5" w:rsidRDefault="00BF090B" w:rsidP="001929E5">
            <w:pPr>
              <w:rPr>
                <w:rFonts w:asciiTheme="minorHAnsi" w:hAnsiTheme="minorHAnsi" w:cstheme="minorHAnsi"/>
                <w:sz w:val="22"/>
                <w:szCs w:val="22"/>
              </w:rPr>
            </w:pPr>
            <w:r w:rsidRPr="001929E5">
              <w:rPr>
                <w:rFonts w:asciiTheme="minorHAnsi" w:hAnsiTheme="minorHAnsi" w:cstheme="minorHAnsi"/>
                <w:sz w:val="22"/>
                <w:szCs w:val="22"/>
              </w:rPr>
              <w:t>Elementy leczenia</w:t>
            </w:r>
          </w:p>
        </w:tc>
      </w:tr>
    </w:tbl>
    <w:p w14:paraId="02D4FEBA" w14:textId="77777777" w:rsidR="00BF090B" w:rsidRPr="003D2DE8" w:rsidRDefault="00BF090B" w:rsidP="001929E5">
      <w:pPr>
        <w:spacing w:line="240" w:lineRule="auto"/>
        <w:rPr>
          <w:rFonts w:cstheme="minorHAnsi"/>
          <w:szCs w:val="20"/>
        </w:rPr>
      </w:pPr>
    </w:p>
    <w:p w14:paraId="403CD740" w14:textId="59C90A4C" w:rsidR="00BF090B" w:rsidRPr="003D2DE8" w:rsidRDefault="00BF090B" w:rsidP="001929E5">
      <w:pPr>
        <w:pStyle w:val="Nagwek2"/>
        <w:spacing w:line="240" w:lineRule="auto"/>
      </w:pPr>
      <w:r w:rsidRPr="003D2DE8">
        <w:t>Integracja EDM z systemem RIS i PACS (posiadanym przez Szpital) w zakresie zgodnym z przepisami rozporządzenia Ministra Zdrowia z dnia 8 maja 2018 r. w sprawie rodzajów elektronicznej dokumentacji medycznej (Dz. U. z</w:t>
      </w:r>
      <w:r w:rsidR="00FD6CA3" w:rsidRPr="003D2DE8">
        <w:t xml:space="preserve"> 2023 r., poz. 1851)</w:t>
      </w:r>
      <w:r w:rsidRPr="003D2DE8">
        <w:t>)</w:t>
      </w:r>
    </w:p>
    <w:p w14:paraId="791A7622" w14:textId="020C9FF8" w:rsidR="00BF090B" w:rsidRPr="003D2DE8" w:rsidRDefault="00BF090B" w:rsidP="001929E5">
      <w:pPr>
        <w:pStyle w:val="Nagwek2"/>
        <w:spacing w:line="240" w:lineRule="auto"/>
      </w:pPr>
      <w:r w:rsidRPr="003D2DE8">
        <w:t xml:space="preserve">Integracja EDM z systemem LIS firmy Marcel (posiadanym przez Szpital) w zakresie zgodnym z przepisami rozporządzenia Ministra Zdrowia z dnia 8 maja 2018 r. w sprawie rodzajów elektronicznej dokumentacji medycznej </w:t>
      </w:r>
      <w:r w:rsidR="00FD6CA3" w:rsidRPr="003D2DE8">
        <w:t xml:space="preserve">(Dz. U. z 2023 r. </w:t>
      </w:r>
      <w:proofErr w:type="spellStart"/>
      <w:r w:rsidR="00FD6CA3" w:rsidRPr="003D2DE8">
        <w:t>poz</w:t>
      </w:r>
      <w:proofErr w:type="spellEnd"/>
      <w:r w:rsidR="00FD6CA3" w:rsidRPr="003D2DE8">
        <w:t xml:space="preserve"> 1851 ) </w:t>
      </w:r>
    </w:p>
    <w:p w14:paraId="0732FCED" w14:textId="77777777" w:rsidR="00BF090B" w:rsidRPr="003D2DE8" w:rsidRDefault="00BF090B" w:rsidP="00010FC4">
      <w:pPr>
        <w:pStyle w:val="Nagwek1"/>
      </w:pPr>
      <w:r w:rsidRPr="003D2DE8">
        <w:t xml:space="preserve">Przeniesienie danych z dotychczasowego systemu HIS </w:t>
      </w:r>
      <w:proofErr w:type="spellStart"/>
      <w:r w:rsidRPr="003D2DE8">
        <w:t>Medinf</w:t>
      </w:r>
      <w:proofErr w:type="spellEnd"/>
      <w:r w:rsidRPr="003D2DE8">
        <w:t xml:space="preserve"> firmy </w:t>
      </w:r>
      <w:proofErr w:type="spellStart"/>
      <w:r w:rsidRPr="003D2DE8">
        <w:t>Biuinf</w:t>
      </w:r>
      <w:proofErr w:type="spellEnd"/>
      <w:r w:rsidRPr="003D2DE8">
        <w:t xml:space="preserve"> do nowego systemu HIS</w:t>
      </w:r>
    </w:p>
    <w:p w14:paraId="4A1DCC44" w14:textId="77777777" w:rsidR="00BF090B" w:rsidRPr="003D2DE8" w:rsidRDefault="00BF090B" w:rsidP="001929E5">
      <w:pPr>
        <w:spacing w:line="240" w:lineRule="auto"/>
      </w:pPr>
      <w:r w:rsidRPr="003D2DE8">
        <w:t>Migracja danych musi zostać przeprowadzona zgodnie z zasadami określonymi w punkcie „Warunki organizacyjne przeprowadzenia integracji i migracji”. Migracji podlegają następujące dane:</w:t>
      </w:r>
    </w:p>
    <w:p w14:paraId="422B9D9C" w14:textId="77777777" w:rsidR="00BF090B" w:rsidRPr="003D2DE8" w:rsidRDefault="00BF090B" w:rsidP="001929E5">
      <w:pPr>
        <w:pStyle w:val="Akapitzlist"/>
        <w:numPr>
          <w:ilvl w:val="0"/>
          <w:numId w:val="57"/>
        </w:numPr>
        <w:spacing w:after="120" w:line="240" w:lineRule="auto"/>
        <w:rPr>
          <w:rFonts w:cstheme="minorHAnsi"/>
        </w:rPr>
      </w:pPr>
      <w:r w:rsidRPr="003D2DE8">
        <w:rPr>
          <w:rFonts w:cstheme="minorHAnsi"/>
        </w:rPr>
        <w:t xml:space="preserve">Dane słownikowe </w:t>
      </w:r>
    </w:p>
    <w:p w14:paraId="1E4A3D12"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osobowe pacjentów</w:t>
      </w:r>
    </w:p>
    <w:p w14:paraId="21159563"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jednostek kierujących</w:t>
      </w:r>
    </w:p>
    <w:p w14:paraId="5410B322"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lekarzy kierujących</w:t>
      </w:r>
    </w:p>
    <w:p w14:paraId="1FB4F3B9"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 xml:space="preserve">Dane personelu medycznego korzystającego z systemu HIS </w:t>
      </w:r>
      <w:proofErr w:type="spellStart"/>
      <w:r w:rsidRPr="003D2DE8">
        <w:rPr>
          <w:rFonts w:cstheme="minorHAnsi"/>
        </w:rPr>
        <w:t>Medinf</w:t>
      </w:r>
      <w:proofErr w:type="spellEnd"/>
    </w:p>
    <w:p w14:paraId="7BF6C7E9"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Indeksy towarowe/słowniki globalne w magazynie głównym apteki oraz apteczek oddziałowych</w:t>
      </w:r>
    </w:p>
    <w:p w14:paraId="45602F54" w14:textId="77777777" w:rsidR="00BF090B" w:rsidRPr="003D2DE8" w:rsidRDefault="00BF090B" w:rsidP="001929E5">
      <w:pPr>
        <w:pStyle w:val="Akapitzlist"/>
        <w:numPr>
          <w:ilvl w:val="0"/>
          <w:numId w:val="57"/>
        </w:numPr>
        <w:spacing w:after="120" w:line="240" w:lineRule="auto"/>
        <w:rPr>
          <w:rFonts w:cstheme="minorHAnsi"/>
        </w:rPr>
      </w:pPr>
      <w:r w:rsidRPr="003D2DE8">
        <w:rPr>
          <w:rFonts w:cstheme="minorHAnsi"/>
        </w:rPr>
        <w:t xml:space="preserve">Dane pobytów/wizyt pacjentów </w:t>
      </w:r>
    </w:p>
    <w:p w14:paraId="160482C2"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pobytów szpitalnych w lecznictwie zamkniętym (hospitalizacje)</w:t>
      </w:r>
    </w:p>
    <w:p w14:paraId="46190CC4"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wizyt w lecznictwie otwartym (ambulatoryjne)</w:t>
      </w:r>
    </w:p>
    <w:p w14:paraId="4A0B8F33"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pobytów w KAOS, SOR, Stacji dializ, oddziale chemioterapii dziennym</w:t>
      </w:r>
    </w:p>
    <w:p w14:paraId="388162C2"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Dane skierowania do jednostki</w:t>
      </w:r>
    </w:p>
    <w:p w14:paraId="56B66E0A" w14:textId="529D1E52" w:rsidR="00BF090B" w:rsidRPr="003D2DE8" w:rsidRDefault="00BF090B" w:rsidP="001929E5">
      <w:pPr>
        <w:pStyle w:val="Akapitzlist"/>
        <w:numPr>
          <w:ilvl w:val="0"/>
          <w:numId w:val="57"/>
        </w:numPr>
        <w:spacing w:after="120" w:line="240" w:lineRule="auto"/>
        <w:rPr>
          <w:rFonts w:cstheme="minorHAnsi"/>
        </w:rPr>
      </w:pPr>
      <w:r w:rsidRPr="003D2DE8">
        <w:rPr>
          <w:rFonts w:cstheme="minorHAnsi"/>
        </w:rPr>
        <w:t>Dane medyczne</w:t>
      </w:r>
      <w:r w:rsidR="007248D2" w:rsidRPr="003D2DE8">
        <w:rPr>
          <w:rFonts w:cstheme="minorHAnsi"/>
        </w:rPr>
        <w:t xml:space="preserve"> pacjentów</w:t>
      </w:r>
    </w:p>
    <w:p w14:paraId="2FA84D00" w14:textId="2C36318F"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Rozpoznania (ICD 10)</w:t>
      </w:r>
    </w:p>
    <w:p w14:paraId="669ECAE5" w14:textId="236C29C2"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Wykonane procedury (ICD 9)</w:t>
      </w:r>
    </w:p>
    <w:p w14:paraId="74DAA17C" w14:textId="7E7CDBCD"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Treści wywiadów</w:t>
      </w:r>
    </w:p>
    <w:p w14:paraId="0271FA47"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 xml:space="preserve">Treści przebiegów leczenia (obserwacje i konsultacje lekarskie)      </w:t>
      </w:r>
    </w:p>
    <w:p w14:paraId="699B1C61" w14:textId="77777777" w:rsidR="00BF090B" w:rsidRPr="003D2DE8" w:rsidRDefault="00BF090B" w:rsidP="001929E5">
      <w:pPr>
        <w:pStyle w:val="Akapitzlist"/>
        <w:numPr>
          <w:ilvl w:val="1"/>
          <w:numId w:val="57"/>
        </w:numPr>
        <w:spacing w:after="120" w:line="240" w:lineRule="auto"/>
        <w:ind w:left="993"/>
        <w:rPr>
          <w:rFonts w:cstheme="minorHAnsi"/>
        </w:rPr>
      </w:pPr>
      <w:r w:rsidRPr="003D2DE8">
        <w:rPr>
          <w:rFonts w:cstheme="minorHAnsi"/>
        </w:rPr>
        <w:t>Treści epikryz i kart informacyjnych z leczenia szpitalnego</w:t>
      </w:r>
    </w:p>
    <w:p w14:paraId="6FB80FC3" w14:textId="03419D83" w:rsidR="00214BDC" w:rsidRPr="003D2DE8" w:rsidRDefault="00214BDC" w:rsidP="001929E5">
      <w:pPr>
        <w:pStyle w:val="Akapitzlist"/>
        <w:numPr>
          <w:ilvl w:val="1"/>
          <w:numId w:val="57"/>
        </w:numPr>
        <w:spacing w:after="120" w:line="240" w:lineRule="auto"/>
        <w:ind w:left="993"/>
        <w:rPr>
          <w:rFonts w:cstheme="minorHAnsi"/>
        </w:rPr>
      </w:pPr>
      <w:r w:rsidRPr="003D2DE8">
        <w:rPr>
          <w:rFonts w:cstheme="minorHAnsi"/>
        </w:rPr>
        <w:t>Karty nowotworowe</w:t>
      </w:r>
    </w:p>
    <w:p w14:paraId="03DE9A1B" w14:textId="77777777" w:rsidR="00627015" w:rsidRPr="003D2DE8" w:rsidRDefault="00627015" w:rsidP="001929E5">
      <w:pPr>
        <w:spacing w:line="240" w:lineRule="auto"/>
      </w:pPr>
    </w:p>
    <w:p w14:paraId="0A6A9866" w14:textId="5278BE4A" w:rsidR="00DC5569" w:rsidRPr="003D2DE8" w:rsidRDefault="00DC5569" w:rsidP="00010FC4">
      <w:pPr>
        <w:pStyle w:val="Nagwek1"/>
      </w:pPr>
      <w:bookmarkStart w:id="14" w:name="_Hlk149148692"/>
      <w:r w:rsidRPr="003D2DE8">
        <w:t xml:space="preserve">Dostawa </w:t>
      </w:r>
      <w:r w:rsidR="00A22B48" w:rsidRPr="003D2DE8">
        <w:t>sprzętu i oprogramowania</w:t>
      </w:r>
    </w:p>
    <w:bookmarkEnd w:id="14"/>
    <w:p w14:paraId="40FE86E7" w14:textId="5BBD1254" w:rsidR="00DA4C2C" w:rsidRPr="003D2DE8" w:rsidRDefault="00DA4C2C" w:rsidP="001929E5">
      <w:pPr>
        <w:spacing w:line="240" w:lineRule="auto"/>
      </w:pPr>
      <w:r w:rsidRPr="003D2DE8">
        <w:t xml:space="preserve">W celu wykonania infrastruktury technicznej zamawiający udostępnia: </w:t>
      </w:r>
    </w:p>
    <w:p w14:paraId="1C7A8B6D" w14:textId="3B5948DA" w:rsidR="00DA4C2C" w:rsidRPr="003D2DE8" w:rsidRDefault="00DA4C2C" w:rsidP="001929E5">
      <w:pPr>
        <w:pStyle w:val="Akapitzlist"/>
        <w:numPr>
          <w:ilvl w:val="0"/>
          <w:numId w:val="71"/>
        </w:numPr>
        <w:spacing w:line="240" w:lineRule="auto"/>
      </w:pPr>
      <w:r w:rsidRPr="003D2DE8">
        <w:t xml:space="preserve">Przyłącza elektryczne trójfazowe niezbędne do podłączenia dostarczonego zasilacza </w:t>
      </w:r>
      <w:r w:rsidR="00D10FE8" w:rsidRPr="003D2DE8">
        <w:t>UPS</w:t>
      </w:r>
    </w:p>
    <w:p w14:paraId="4B933302" w14:textId="7E9F1EED" w:rsidR="00D10FE8" w:rsidRPr="003D2DE8" w:rsidRDefault="00D10FE8" w:rsidP="001929E5">
      <w:pPr>
        <w:pStyle w:val="Akapitzlist"/>
        <w:numPr>
          <w:ilvl w:val="0"/>
          <w:numId w:val="71"/>
        </w:numPr>
        <w:spacing w:line="240" w:lineRule="auto"/>
      </w:pPr>
      <w:r w:rsidRPr="003D2DE8">
        <w:t>Do szafy zamawiający poda również niezbędna do prawidłowej pracy sieć ze swoich urządzeń brzegowych i wewnętrznych.</w:t>
      </w:r>
    </w:p>
    <w:p w14:paraId="48BD63D0" w14:textId="1F69BAA1" w:rsidR="00DA4C2C" w:rsidRPr="003D2DE8" w:rsidRDefault="00D10FE8" w:rsidP="001929E5">
      <w:pPr>
        <w:spacing w:line="240" w:lineRule="auto"/>
      </w:pPr>
      <w:r w:rsidRPr="003D2DE8">
        <w:t xml:space="preserve">Zamawiający wymaga aby wszystkie dostarczone urządzenia były zainstalowane w </w:t>
      </w:r>
      <w:r w:rsidR="009438B5">
        <w:t>dostarczonej</w:t>
      </w:r>
      <w:r w:rsidRPr="003D2DE8">
        <w:t xml:space="preserve"> szafie </w:t>
      </w:r>
      <w:r w:rsidR="009438B5">
        <w:t>RACK</w:t>
      </w:r>
      <w:r w:rsidRPr="003D2DE8">
        <w:t xml:space="preserve">. </w:t>
      </w:r>
    </w:p>
    <w:p w14:paraId="417AE274" w14:textId="27BF2EA9" w:rsidR="00C0114E" w:rsidRPr="003D2DE8" w:rsidRDefault="00C0114E" w:rsidP="001929E5">
      <w:pPr>
        <w:spacing w:line="240" w:lineRule="auto"/>
      </w:pPr>
      <w:r w:rsidRPr="003D2DE8">
        <w:t>Wymagane jest aby dostarczone serwery</w:t>
      </w:r>
      <w:r w:rsidR="0077046E">
        <w:t>,</w:t>
      </w:r>
      <w:r w:rsidRPr="003D2DE8">
        <w:t xml:space="preserve"> macierze</w:t>
      </w:r>
      <w:r w:rsidR="0077046E">
        <w:t>,</w:t>
      </w:r>
      <w:r w:rsidRPr="003D2DE8">
        <w:t xml:space="preserve"> przełączniki</w:t>
      </w:r>
      <w:r w:rsidR="0077046E">
        <w:t>,</w:t>
      </w:r>
      <w:r w:rsidRPr="003D2DE8">
        <w:t xml:space="preserve"> firewalle były redundantne wraz z wykonaną infrastrukturą w szafie obejmującą również połączenia sieciowe jak i zasilające.</w:t>
      </w:r>
    </w:p>
    <w:p w14:paraId="021BF075" w14:textId="14C2FA7F" w:rsidR="009438B5" w:rsidRDefault="009438B5" w:rsidP="001929E5">
      <w:pPr>
        <w:pStyle w:val="Nagwek2"/>
        <w:spacing w:line="240" w:lineRule="auto"/>
      </w:pPr>
      <w:r>
        <w:t>Szafa RACK</w:t>
      </w:r>
      <w:r w:rsidR="0052643A">
        <w:t xml:space="preserve"> – 1 szt.</w:t>
      </w:r>
    </w:p>
    <w:tbl>
      <w:tblPr>
        <w:tblStyle w:val="Tabela-Siatka"/>
        <w:tblW w:w="0" w:type="auto"/>
        <w:tblLook w:val="04A0" w:firstRow="1" w:lastRow="0" w:firstColumn="1" w:lastColumn="0" w:noHBand="0" w:noVBand="1"/>
      </w:tblPr>
      <w:tblGrid>
        <w:gridCol w:w="562"/>
        <w:gridCol w:w="8500"/>
      </w:tblGrid>
      <w:tr w:rsidR="001929E5" w:rsidRPr="001929E5" w14:paraId="7CC0B890" w14:textId="77777777" w:rsidTr="001929E5">
        <w:trPr>
          <w:trHeight w:val="478"/>
        </w:trPr>
        <w:tc>
          <w:tcPr>
            <w:tcW w:w="562" w:type="dxa"/>
            <w:shd w:val="clear" w:color="auto" w:fill="BFBFBF" w:themeFill="background1" w:themeFillShade="BF"/>
            <w:vAlign w:val="center"/>
          </w:tcPr>
          <w:p w14:paraId="0136D151" w14:textId="772D7CB5" w:rsidR="001929E5" w:rsidRPr="001929E5" w:rsidRDefault="001929E5" w:rsidP="00436054">
            <w:pPr>
              <w:jc w:val="center"/>
              <w:rPr>
                <w:rFonts w:asciiTheme="minorHAnsi" w:hAnsiTheme="minorHAnsi" w:cstheme="minorHAnsi"/>
                <w:b/>
                <w:sz w:val="22"/>
                <w:szCs w:val="22"/>
              </w:rPr>
            </w:pPr>
            <w:r w:rsidRPr="001929E5">
              <w:rPr>
                <w:rFonts w:asciiTheme="minorHAnsi" w:hAnsiTheme="minorHAnsi" w:cstheme="minorHAnsi"/>
                <w:b/>
                <w:sz w:val="22"/>
                <w:szCs w:val="22"/>
              </w:rPr>
              <w:t>L.p.</w:t>
            </w:r>
          </w:p>
        </w:tc>
        <w:tc>
          <w:tcPr>
            <w:tcW w:w="8500" w:type="dxa"/>
            <w:shd w:val="clear" w:color="auto" w:fill="BFBFBF" w:themeFill="background1" w:themeFillShade="BF"/>
            <w:vAlign w:val="center"/>
          </w:tcPr>
          <w:p w14:paraId="2F08B97D" w14:textId="1E558DAE" w:rsidR="001929E5" w:rsidRPr="001929E5" w:rsidRDefault="001929E5" w:rsidP="00436054">
            <w:pPr>
              <w:jc w:val="center"/>
              <w:rPr>
                <w:rFonts w:asciiTheme="minorHAnsi" w:hAnsiTheme="minorHAnsi" w:cstheme="minorHAnsi"/>
                <w:b/>
                <w:sz w:val="22"/>
                <w:szCs w:val="22"/>
              </w:rPr>
            </w:pPr>
            <w:r w:rsidRPr="001929E5">
              <w:rPr>
                <w:rFonts w:asciiTheme="minorHAnsi" w:hAnsiTheme="minorHAnsi" w:cstheme="minorHAnsi"/>
                <w:b/>
                <w:sz w:val="22"/>
                <w:szCs w:val="22"/>
              </w:rPr>
              <w:t>Opis wymagań</w:t>
            </w:r>
          </w:p>
        </w:tc>
      </w:tr>
      <w:tr w:rsidR="001929E5" w:rsidRPr="001929E5" w14:paraId="2B932D27" w14:textId="77777777" w:rsidTr="001929E5">
        <w:tc>
          <w:tcPr>
            <w:tcW w:w="562" w:type="dxa"/>
            <w:vAlign w:val="center"/>
          </w:tcPr>
          <w:p w14:paraId="087574F3" w14:textId="5BB5206B" w:rsidR="001929E5" w:rsidRPr="001929E5" w:rsidRDefault="001929E5" w:rsidP="004A633D">
            <w:pPr>
              <w:jc w:val="left"/>
              <w:rPr>
                <w:rFonts w:asciiTheme="minorHAnsi" w:hAnsiTheme="minorHAnsi" w:cstheme="minorHAnsi"/>
                <w:sz w:val="22"/>
                <w:szCs w:val="22"/>
              </w:rPr>
            </w:pPr>
            <w:r w:rsidRPr="001929E5">
              <w:rPr>
                <w:rFonts w:asciiTheme="minorHAnsi" w:hAnsiTheme="minorHAnsi" w:cstheme="minorHAnsi"/>
                <w:sz w:val="22"/>
                <w:szCs w:val="22"/>
              </w:rPr>
              <w:t>1</w:t>
            </w:r>
          </w:p>
        </w:tc>
        <w:tc>
          <w:tcPr>
            <w:tcW w:w="8500" w:type="dxa"/>
            <w:vAlign w:val="center"/>
          </w:tcPr>
          <w:p w14:paraId="1D14371E" w14:textId="6673B9CE" w:rsidR="001929E5" w:rsidRPr="001929E5" w:rsidRDefault="001929E5"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Wymagana jest dostawa szafy serwerowej o wysokości 42U, głębokość 1200 mm z możliwością rozbudowy.</w:t>
            </w:r>
          </w:p>
        </w:tc>
      </w:tr>
      <w:tr w:rsidR="001929E5" w:rsidRPr="001929E5" w14:paraId="07BB2DDF" w14:textId="77777777" w:rsidTr="001929E5">
        <w:tc>
          <w:tcPr>
            <w:tcW w:w="562" w:type="dxa"/>
            <w:vAlign w:val="center"/>
          </w:tcPr>
          <w:p w14:paraId="4837EDEF" w14:textId="5B9A68A9" w:rsidR="001929E5" w:rsidRPr="001929E5" w:rsidRDefault="001929E5" w:rsidP="004A633D">
            <w:pPr>
              <w:jc w:val="left"/>
              <w:rPr>
                <w:rFonts w:asciiTheme="minorHAnsi" w:hAnsiTheme="minorHAnsi" w:cstheme="minorHAnsi"/>
                <w:sz w:val="22"/>
                <w:szCs w:val="22"/>
              </w:rPr>
            </w:pPr>
            <w:r w:rsidRPr="001929E5">
              <w:rPr>
                <w:rFonts w:asciiTheme="minorHAnsi" w:hAnsiTheme="minorHAnsi" w:cstheme="minorHAnsi"/>
                <w:sz w:val="22"/>
                <w:szCs w:val="22"/>
              </w:rPr>
              <w:t>2</w:t>
            </w:r>
          </w:p>
        </w:tc>
        <w:tc>
          <w:tcPr>
            <w:tcW w:w="8500" w:type="dxa"/>
            <w:vAlign w:val="center"/>
          </w:tcPr>
          <w:p w14:paraId="24AFCF94" w14:textId="2D72A05A" w:rsidR="001929E5" w:rsidRPr="001929E5" w:rsidRDefault="001929E5"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Szafa powinna posiadać głębokość 1200 milimetrów i umożliwiać montaż sprzętu o głębokości do 1050 milimetrów, umożliwiając instalację sprzętu o dużej gęstości, dodatkową przestrzeń do zarządzania kablami i miejsce na wyjmowanie zasilaczy typu hot-</w:t>
            </w:r>
            <w:proofErr w:type="spellStart"/>
            <w:r w:rsidRPr="004A7E61">
              <w:rPr>
                <w:rFonts w:asciiTheme="minorHAnsi" w:hAnsiTheme="minorHAnsi" w:cstheme="minorHAnsi"/>
                <w:kern w:val="2"/>
                <w:sz w:val="22"/>
                <w:szCs w:val="22"/>
              </w:rPr>
              <w:t>swap</w:t>
            </w:r>
            <w:proofErr w:type="spellEnd"/>
            <w:r w:rsidRPr="004A7E61">
              <w:rPr>
                <w:rFonts w:asciiTheme="minorHAnsi" w:hAnsiTheme="minorHAnsi" w:cstheme="minorHAnsi"/>
                <w:kern w:val="2"/>
                <w:sz w:val="22"/>
                <w:szCs w:val="22"/>
              </w:rPr>
              <w:t xml:space="preserve"> z tyłu zamontowanych urządzeń. </w:t>
            </w:r>
          </w:p>
        </w:tc>
      </w:tr>
      <w:tr w:rsidR="001929E5" w:rsidRPr="001929E5" w14:paraId="23B23629" w14:textId="77777777" w:rsidTr="001929E5">
        <w:tc>
          <w:tcPr>
            <w:tcW w:w="562" w:type="dxa"/>
            <w:vAlign w:val="center"/>
          </w:tcPr>
          <w:p w14:paraId="32DB73F8" w14:textId="4DAE1501" w:rsidR="001929E5" w:rsidRPr="001929E5" w:rsidRDefault="001929E5" w:rsidP="004A633D">
            <w:pPr>
              <w:jc w:val="left"/>
              <w:rPr>
                <w:rFonts w:asciiTheme="minorHAnsi" w:hAnsiTheme="minorHAnsi" w:cstheme="minorHAnsi"/>
                <w:sz w:val="22"/>
                <w:szCs w:val="22"/>
              </w:rPr>
            </w:pPr>
            <w:r w:rsidRPr="001929E5">
              <w:rPr>
                <w:rFonts w:asciiTheme="minorHAnsi" w:hAnsiTheme="minorHAnsi" w:cstheme="minorHAnsi"/>
                <w:sz w:val="22"/>
                <w:szCs w:val="22"/>
              </w:rPr>
              <w:t>3</w:t>
            </w:r>
          </w:p>
        </w:tc>
        <w:tc>
          <w:tcPr>
            <w:tcW w:w="8500" w:type="dxa"/>
            <w:vAlign w:val="center"/>
          </w:tcPr>
          <w:p w14:paraId="27FCAE29" w14:textId="14E0DBDE" w:rsidR="001929E5" w:rsidRPr="001929E5" w:rsidRDefault="001929E5"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Szafa powinna być wykonana z wytrzymałej stali z trwałym czarnym wykończeniem malowanym proszkowo, z nośnością stacjonarną nie mniejszą niż 1360 kilogramów i nośnością toczną nie mniejszą niż 1020 kilogramów, posiadać nie mniej niż 4 pionowe szyny montażowe. W zestawie powinny być śruby, nakrętki i podkładki niezbędne do montażu oraz instrukcja obsługi.</w:t>
            </w:r>
          </w:p>
        </w:tc>
      </w:tr>
      <w:tr w:rsidR="001929E5" w:rsidRPr="001929E5" w14:paraId="4D4389D6" w14:textId="77777777" w:rsidTr="001929E5">
        <w:tc>
          <w:tcPr>
            <w:tcW w:w="562" w:type="dxa"/>
            <w:vAlign w:val="center"/>
          </w:tcPr>
          <w:p w14:paraId="509532E9" w14:textId="2A6899A3" w:rsidR="001929E5" w:rsidRPr="001929E5" w:rsidRDefault="001929E5" w:rsidP="004A633D">
            <w:pPr>
              <w:jc w:val="left"/>
              <w:rPr>
                <w:rFonts w:asciiTheme="minorHAnsi" w:hAnsiTheme="minorHAnsi" w:cstheme="minorHAnsi"/>
                <w:sz w:val="22"/>
                <w:szCs w:val="22"/>
              </w:rPr>
            </w:pPr>
            <w:r w:rsidRPr="001929E5">
              <w:rPr>
                <w:rFonts w:asciiTheme="minorHAnsi" w:hAnsiTheme="minorHAnsi" w:cstheme="minorHAnsi"/>
                <w:sz w:val="22"/>
                <w:szCs w:val="22"/>
              </w:rPr>
              <w:t>4</w:t>
            </w:r>
          </w:p>
        </w:tc>
        <w:tc>
          <w:tcPr>
            <w:tcW w:w="8500" w:type="dxa"/>
            <w:vAlign w:val="center"/>
          </w:tcPr>
          <w:p w14:paraId="06CEF96D" w14:textId="04F9A212" w:rsidR="001929E5" w:rsidRPr="001929E5" w:rsidRDefault="001929E5"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 xml:space="preserve">Wymaga się, aby szafa posiadała uziemienie w przednich i tylnych drzwiach, wyposażona była w wbudowany system prowadzenia kabli oraz posiadała zainstalowane kółka oraz klucze do drzwi i paneli bocznych. </w:t>
            </w:r>
          </w:p>
        </w:tc>
      </w:tr>
      <w:tr w:rsidR="001929E5" w:rsidRPr="001929E5" w14:paraId="31DF193C" w14:textId="77777777" w:rsidTr="001929E5">
        <w:tc>
          <w:tcPr>
            <w:tcW w:w="562" w:type="dxa"/>
            <w:vAlign w:val="center"/>
          </w:tcPr>
          <w:p w14:paraId="59B9B059" w14:textId="09DAC6A1" w:rsidR="001929E5" w:rsidRPr="001929E5" w:rsidRDefault="001929E5" w:rsidP="004A633D">
            <w:pPr>
              <w:jc w:val="left"/>
              <w:rPr>
                <w:rFonts w:asciiTheme="minorHAnsi" w:hAnsiTheme="minorHAnsi" w:cstheme="minorHAnsi"/>
                <w:sz w:val="22"/>
                <w:szCs w:val="22"/>
              </w:rPr>
            </w:pPr>
            <w:r w:rsidRPr="001929E5">
              <w:rPr>
                <w:rFonts w:asciiTheme="minorHAnsi" w:hAnsiTheme="minorHAnsi" w:cstheme="minorHAnsi"/>
                <w:sz w:val="22"/>
                <w:szCs w:val="22"/>
              </w:rPr>
              <w:t>5</w:t>
            </w:r>
          </w:p>
        </w:tc>
        <w:tc>
          <w:tcPr>
            <w:tcW w:w="8500" w:type="dxa"/>
            <w:vAlign w:val="center"/>
          </w:tcPr>
          <w:p w14:paraId="43AF29B0" w14:textId="5D8A1E7B" w:rsidR="001929E5" w:rsidRPr="001929E5" w:rsidRDefault="001929E5" w:rsidP="004A633D">
            <w:pPr>
              <w:jc w:val="left"/>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 xml:space="preserve">Wymaga się, aby szafa spełniała certyfikaty i normy - UL 60950-1; </w:t>
            </w:r>
            <w:proofErr w:type="spellStart"/>
            <w:r w:rsidRPr="004A7E61">
              <w:rPr>
                <w:rFonts w:asciiTheme="minorHAnsi" w:hAnsiTheme="minorHAnsi" w:cstheme="minorHAnsi"/>
                <w:kern w:val="2"/>
                <w:sz w:val="22"/>
                <w:szCs w:val="22"/>
              </w:rPr>
              <w:t>RoHS</w:t>
            </w:r>
            <w:proofErr w:type="spellEnd"/>
            <w:r w:rsidRPr="004A7E61">
              <w:rPr>
                <w:rFonts w:asciiTheme="minorHAnsi" w:hAnsiTheme="minorHAnsi" w:cstheme="minorHAnsi"/>
                <w:kern w:val="2"/>
                <w:sz w:val="22"/>
                <w:szCs w:val="22"/>
              </w:rPr>
              <w:t>; CE (Europe); UKCA oraz posiadała gwarancję producenta nie krótszą niż 5 lat.</w:t>
            </w:r>
          </w:p>
        </w:tc>
      </w:tr>
      <w:tr w:rsidR="00B03710" w:rsidRPr="00B03710" w14:paraId="67AED8E2" w14:textId="77777777" w:rsidTr="001929E5">
        <w:tc>
          <w:tcPr>
            <w:tcW w:w="562" w:type="dxa"/>
            <w:vAlign w:val="center"/>
          </w:tcPr>
          <w:p w14:paraId="47809019" w14:textId="39C3485E" w:rsidR="00B03710" w:rsidRPr="00B03710" w:rsidRDefault="00B03710" w:rsidP="004A633D">
            <w:pPr>
              <w:jc w:val="left"/>
              <w:rPr>
                <w:rFonts w:asciiTheme="minorHAnsi" w:hAnsiTheme="minorHAnsi" w:cstheme="minorHAnsi"/>
                <w:kern w:val="2"/>
                <w:sz w:val="22"/>
                <w:szCs w:val="22"/>
              </w:rPr>
            </w:pPr>
            <w:r w:rsidRPr="00B03710">
              <w:rPr>
                <w:rFonts w:asciiTheme="minorHAnsi" w:hAnsiTheme="minorHAnsi" w:cstheme="minorHAnsi"/>
                <w:kern w:val="2"/>
                <w:sz w:val="22"/>
                <w:szCs w:val="22"/>
              </w:rPr>
              <w:t>6</w:t>
            </w:r>
          </w:p>
        </w:tc>
        <w:tc>
          <w:tcPr>
            <w:tcW w:w="8500" w:type="dxa"/>
            <w:vAlign w:val="center"/>
          </w:tcPr>
          <w:p w14:paraId="2A24FA9B" w14:textId="607E5A3A" w:rsidR="00B03710" w:rsidRPr="00B03710" w:rsidRDefault="00B03710" w:rsidP="004A633D">
            <w:pPr>
              <w:jc w:val="left"/>
              <w:rPr>
                <w:rFonts w:asciiTheme="minorHAnsi" w:hAnsiTheme="minorHAnsi" w:cstheme="minorHAnsi"/>
                <w:kern w:val="2"/>
                <w:sz w:val="22"/>
                <w:szCs w:val="22"/>
              </w:rPr>
            </w:pPr>
            <w:r w:rsidRPr="00B03710">
              <w:rPr>
                <w:rFonts w:asciiTheme="minorHAnsi" w:hAnsiTheme="minorHAnsi" w:cstheme="minorHAnsi"/>
                <w:kern w:val="2"/>
                <w:sz w:val="22"/>
                <w:szCs w:val="22"/>
              </w:rPr>
              <w:t xml:space="preserve">Dostarczona szafa musi być złożona, lub Wykonawca </w:t>
            </w:r>
            <w:r w:rsidR="00F36B7E">
              <w:rPr>
                <w:rFonts w:asciiTheme="minorHAnsi" w:hAnsiTheme="minorHAnsi" w:cstheme="minorHAnsi"/>
                <w:kern w:val="2"/>
                <w:sz w:val="22"/>
                <w:szCs w:val="22"/>
              </w:rPr>
              <w:t xml:space="preserve">we własnym zakresie </w:t>
            </w:r>
            <w:r w:rsidRPr="00B03710">
              <w:rPr>
                <w:rFonts w:asciiTheme="minorHAnsi" w:hAnsiTheme="minorHAnsi" w:cstheme="minorHAnsi"/>
                <w:kern w:val="2"/>
                <w:sz w:val="22"/>
                <w:szCs w:val="22"/>
              </w:rPr>
              <w:t>złoży ją na miejscu w siedzibie Zamawiającego</w:t>
            </w:r>
            <w:r w:rsidR="00F36B7E">
              <w:rPr>
                <w:rFonts w:asciiTheme="minorHAnsi" w:hAnsiTheme="minorHAnsi" w:cstheme="minorHAnsi"/>
                <w:kern w:val="2"/>
                <w:sz w:val="22"/>
                <w:szCs w:val="22"/>
              </w:rPr>
              <w:t>.</w:t>
            </w:r>
          </w:p>
        </w:tc>
      </w:tr>
    </w:tbl>
    <w:p w14:paraId="78876B4F" w14:textId="77777777" w:rsidR="001929E5" w:rsidRPr="009438B5" w:rsidRDefault="001929E5" w:rsidP="004A633D">
      <w:pPr>
        <w:spacing w:line="240" w:lineRule="auto"/>
        <w:jc w:val="left"/>
      </w:pPr>
    </w:p>
    <w:p w14:paraId="6E7724C5" w14:textId="112694DD" w:rsidR="00752D5C" w:rsidRDefault="00752D5C" w:rsidP="004A633D">
      <w:pPr>
        <w:pStyle w:val="Nagwek2"/>
        <w:spacing w:line="240" w:lineRule="auto"/>
        <w:jc w:val="left"/>
      </w:pPr>
      <w:r w:rsidRPr="003D2DE8">
        <w:t xml:space="preserve">Zasilacz </w:t>
      </w:r>
      <w:r w:rsidR="00D10FE8" w:rsidRPr="003D2DE8">
        <w:t>UPS</w:t>
      </w:r>
      <w:r w:rsidRPr="003D2DE8">
        <w:t xml:space="preserve"> </w:t>
      </w:r>
      <w:r w:rsidR="0052643A">
        <w:t>– 1 szt.</w:t>
      </w:r>
    </w:p>
    <w:tbl>
      <w:tblPr>
        <w:tblStyle w:val="Tabela-Siatka"/>
        <w:tblW w:w="0" w:type="auto"/>
        <w:tblLook w:val="04A0" w:firstRow="1" w:lastRow="0" w:firstColumn="1" w:lastColumn="0" w:noHBand="0" w:noVBand="1"/>
      </w:tblPr>
      <w:tblGrid>
        <w:gridCol w:w="562"/>
        <w:gridCol w:w="8500"/>
      </w:tblGrid>
      <w:tr w:rsidR="00A200F9" w:rsidRPr="001929E5" w14:paraId="0FFDFB53" w14:textId="77777777" w:rsidTr="006B3D45">
        <w:trPr>
          <w:trHeight w:val="478"/>
        </w:trPr>
        <w:tc>
          <w:tcPr>
            <w:tcW w:w="562" w:type="dxa"/>
            <w:shd w:val="clear" w:color="auto" w:fill="BFBFBF" w:themeFill="background1" w:themeFillShade="BF"/>
            <w:vAlign w:val="center"/>
          </w:tcPr>
          <w:p w14:paraId="49EB5D44" w14:textId="77777777" w:rsidR="00A200F9" w:rsidRPr="001929E5" w:rsidRDefault="00A200F9" w:rsidP="00C76FB9">
            <w:pPr>
              <w:jc w:val="center"/>
              <w:rPr>
                <w:rFonts w:asciiTheme="minorHAnsi" w:hAnsiTheme="minorHAnsi" w:cstheme="minorHAnsi"/>
                <w:b/>
                <w:sz w:val="22"/>
                <w:szCs w:val="22"/>
              </w:rPr>
            </w:pPr>
            <w:r w:rsidRPr="001929E5">
              <w:rPr>
                <w:rFonts w:asciiTheme="minorHAnsi" w:hAnsiTheme="minorHAnsi" w:cstheme="minorHAnsi"/>
                <w:b/>
                <w:sz w:val="22"/>
                <w:szCs w:val="22"/>
              </w:rPr>
              <w:t>L.p.</w:t>
            </w:r>
          </w:p>
        </w:tc>
        <w:tc>
          <w:tcPr>
            <w:tcW w:w="8500" w:type="dxa"/>
            <w:shd w:val="clear" w:color="auto" w:fill="BFBFBF" w:themeFill="background1" w:themeFillShade="BF"/>
            <w:vAlign w:val="center"/>
          </w:tcPr>
          <w:p w14:paraId="6565DDE1" w14:textId="77777777" w:rsidR="00A200F9" w:rsidRPr="001929E5" w:rsidRDefault="00A200F9" w:rsidP="00C76FB9">
            <w:pPr>
              <w:jc w:val="center"/>
              <w:rPr>
                <w:rFonts w:asciiTheme="minorHAnsi" w:hAnsiTheme="minorHAnsi" w:cstheme="minorHAnsi"/>
                <w:b/>
                <w:sz w:val="22"/>
                <w:szCs w:val="22"/>
              </w:rPr>
            </w:pPr>
            <w:r w:rsidRPr="001929E5">
              <w:rPr>
                <w:rFonts w:asciiTheme="minorHAnsi" w:hAnsiTheme="minorHAnsi" w:cstheme="minorHAnsi"/>
                <w:b/>
                <w:sz w:val="22"/>
                <w:szCs w:val="22"/>
              </w:rPr>
              <w:t>Opis wymagań</w:t>
            </w:r>
          </w:p>
        </w:tc>
      </w:tr>
      <w:tr w:rsidR="00A200F9" w:rsidRPr="001929E5" w14:paraId="3227091A" w14:textId="77777777" w:rsidTr="006B3D45">
        <w:tc>
          <w:tcPr>
            <w:tcW w:w="562" w:type="dxa"/>
            <w:vAlign w:val="center"/>
          </w:tcPr>
          <w:p w14:paraId="1D9F58ED" w14:textId="77777777" w:rsidR="00A200F9" w:rsidRPr="00E12F89" w:rsidRDefault="00A200F9" w:rsidP="004A633D">
            <w:pPr>
              <w:jc w:val="left"/>
              <w:rPr>
                <w:rFonts w:asciiTheme="minorHAnsi" w:hAnsiTheme="minorHAnsi" w:cstheme="minorHAnsi"/>
                <w:sz w:val="22"/>
                <w:szCs w:val="22"/>
              </w:rPr>
            </w:pPr>
            <w:r w:rsidRPr="00E12F89">
              <w:rPr>
                <w:rFonts w:asciiTheme="minorHAnsi" w:hAnsiTheme="minorHAnsi" w:cstheme="minorHAnsi"/>
                <w:sz w:val="22"/>
                <w:szCs w:val="22"/>
              </w:rPr>
              <w:t>1</w:t>
            </w:r>
          </w:p>
        </w:tc>
        <w:tc>
          <w:tcPr>
            <w:tcW w:w="8500" w:type="dxa"/>
            <w:vAlign w:val="center"/>
          </w:tcPr>
          <w:p w14:paraId="0523314D" w14:textId="75951F1B" w:rsidR="00A200F9" w:rsidRPr="00E12F89" w:rsidRDefault="00A200F9"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Wymaga się dostawy fabrycznie nowego zasilacza UPS o mocy nie mniejszej niż 15KW.</w:t>
            </w:r>
          </w:p>
        </w:tc>
      </w:tr>
      <w:tr w:rsidR="004A633D" w:rsidRPr="001929E5" w14:paraId="1685A433" w14:textId="77777777" w:rsidTr="006B3D45">
        <w:tc>
          <w:tcPr>
            <w:tcW w:w="562" w:type="dxa"/>
            <w:vAlign w:val="center"/>
          </w:tcPr>
          <w:p w14:paraId="1E94F1C8" w14:textId="6696D044" w:rsidR="004A633D" w:rsidRPr="00E12F89" w:rsidRDefault="004A633D" w:rsidP="004A633D">
            <w:pPr>
              <w:jc w:val="left"/>
              <w:rPr>
                <w:rFonts w:asciiTheme="minorHAnsi" w:hAnsiTheme="minorHAnsi" w:cstheme="minorHAnsi"/>
                <w:sz w:val="22"/>
                <w:szCs w:val="22"/>
              </w:rPr>
            </w:pPr>
            <w:r>
              <w:rPr>
                <w:rFonts w:asciiTheme="minorHAnsi" w:hAnsiTheme="minorHAnsi" w:cstheme="minorHAnsi"/>
                <w:sz w:val="22"/>
                <w:szCs w:val="22"/>
              </w:rPr>
              <w:t>2</w:t>
            </w:r>
          </w:p>
        </w:tc>
        <w:tc>
          <w:tcPr>
            <w:tcW w:w="8500" w:type="dxa"/>
            <w:vAlign w:val="center"/>
          </w:tcPr>
          <w:p w14:paraId="530C3622" w14:textId="4527C092" w:rsidR="004A633D" w:rsidRPr="00E12F89" w:rsidRDefault="004A633D" w:rsidP="00345D26">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Urządzenie powinno posiadać gwarancj</w:t>
            </w:r>
            <w:r w:rsidR="00345D26">
              <w:rPr>
                <w:rFonts w:asciiTheme="minorHAnsi" w:hAnsiTheme="minorHAnsi" w:cstheme="minorHAnsi"/>
                <w:kern w:val="2"/>
                <w:sz w:val="22"/>
                <w:szCs w:val="22"/>
              </w:rPr>
              <w:t>ę producenta min. 5</w:t>
            </w:r>
            <w:r w:rsidRPr="004A7E61">
              <w:rPr>
                <w:rFonts w:asciiTheme="minorHAnsi" w:hAnsiTheme="minorHAnsi" w:cstheme="minorHAnsi"/>
                <w:kern w:val="2"/>
                <w:sz w:val="22"/>
                <w:szCs w:val="22"/>
              </w:rPr>
              <w:t xml:space="preserve"> lat obejmującą wady fizyczne i prawne towarów.</w:t>
            </w:r>
          </w:p>
        </w:tc>
      </w:tr>
      <w:tr w:rsidR="004A633D" w:rsidRPr="001929E5" w14:paraId="3469FAB2" w14:textId="77777777" w:rsidTr="006B3D45">
        <w:tc>
          <w:tcPr>
            <w:tcW w:w="562" w:type="dxa"/>
            <w:vAlign w:val="center"/>
          </w:tcPr>
          <w:p w14:paraId="1FF8F6F2" w14:textId="366A0DD6"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3</w:t>
            </w:r>
          </w:p>
        </w:tc>
        <w:tc>
          <w:tcPr>
            <w:tcW w:w="8500" w:type="dxa"/>
            <w:vAlign w:val="center"/>
          </w:tcPr>
          <w:p w14:paraId="2D266128" w14:textId="74EDD24F"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 xml:space="preserve">W ramach gwarancji wykonawca zobowiązuje się, według swego uznania, do naprawy urządzenia bądź jego wymiany na urządzenie wolne od wad wciągu 14 dni od dnia otrzymania zgłoszenia reklamacyjnego rozpatrzonego pozytywnie przez producenta. </w:t>
            </w:r>
          </w:p>
        </w:tc>
      </w:tr>
      <w:tr w:rsidR="004A633D" w:rsidRPr="001929E5" w14:paraId="381F5646" w14:textId="77777777" w:rsidTr="006B3D45">
        <w:tc>
          <w:tcPr>
            <w:tcW w:w="562" w:type="dxa"/>
            <w:vAlign w:val="center"/>
          </w:tcPr>
          <w:p w14:paraId="60C35D39" w14:textId="1DA19DD7"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4</w:t>
            </w:r>
          </w:p>
        </w:tc>
        <w:tc>
          <w:tcPr>
            <w:tcW w:w="8500" w:type="dxa"/>
            <w:vAlign w:val="center"/>
          </w:tcPr>
          <w:p w14:paraId="41DC3663" w14:textId="284243A0"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Wymaga się, aby urządzenie charakteryzowało się solidną konstrukcją, przystosowaną do pracy w trudnych warunkach.</w:t>
            </w:r>
          </w:p>
        </w:tc>
      </w:tr>
      <w:tr w:rsidR="004A633D" w:rsidRPr="001929E5" w14:paraId="210C178A" w14:textId="77777777" w:rsidTr="006B3D45">
        <w:tc>
          <w:tcPr>
            <w:tcW w:w="562" w:type="dxa"/>
            <w:vAlign w:val="center"/>
          </w:tcPr>
          <w:p w14:paraId="253D7AE5" w14:textId="5C310570"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5</w:t>
            </w:r>
          </w:p>
        </w:tc>
        <w:tc>
          <w:tcPr>
            <w:tcW w:w="8500" w:type="dxa"/>
            <w:vAlign w:val="center"/>
          </w:tcPr>
          <w:p w14:paraId="42A07743" w14:textId="381E510C"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 xml:space="preserve">Zasilacz powinien zapewniać stabilne zasilanie krytycznej infrastruktury IT i urządzeń medycznych. Powinien być wykonany w technologii poprawiającej wydajność podwójnej konwersji i zmniejszającej zajmowaną powierzchnię, oszczędzając zarówno energię, jak i miejsce w szafie. </w:t>
            </w:r>
          </w:p>
        </w:tc>
      </w:tr>
      <w:tr w:rsidR="004A633D" w:rsidRPr="001929E5" w14:paraId="5397852F" w14:textId="77777777" w:rsidTr="006B3D45">
        <w:tc>
          <w:tcPr>
            <w:tcW w:w="562" w:type="dxa"/>
            <w:vAlign w:val="center"/>
          </w:tcPr>
          <w:p w14:paraId="0F2340EE" w14:textId="5FAA8CB3"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6</w:t>
            </w:r>
          </w:p>
        </w:tc>
        <w:tc>
          <w:tcPr>
            <w:tcW w:w="8500" w:type="dxa"/>
            <w:vAlign w:val="center"/>
          </w:tcPr>
          <w:p w14:paraId="567EA547" w14:textId="4676BBF7"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 xml:space="preserve">Wymaga się, aby zasilacz osiągał wydajność do 98,8% w trybie ESS, a system przełączał się w tryb online na żądanie w czasie reakcji krótszym niż 2 ms. Technologia, w której zbudowany powinien być zasilacz powinna zwiększać żywotność baterii nie mniej niż 50%, wykorzystując zaawansowaną, trzystopniową technikę ładowania i ściśle monitorować stan baterii, aby z wyprzedzeniem powiadomić, gdy baterie wymagają wymiany. </w:t>
            </w:r>
          </w:p>
        </w:tc>
      </w:tr>
      <w:tr w:rsidR="004A633D" w:rsidRPr="001929E5" w14:paraId="59436B83" w14:textId="77777777" w:rsidTr="006B3D45">
        <w:tc>
          <w:tcPr>
            <w:tcW w:w="562" w:type="dxa"/>
            <w:vAlign w:val="center"/>
          </w:tcPr>
          <w:p w14:paraId="4AF57B07" w14:textId="2CE4A843"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7</w:t>
            </w:r>
          </w:p>
        </w:tc>
        <w:tc>
          <w:tcPr>
            <w:tcW w:w="8500" w:type="dxa"/>
            <w:vAlign w:val="center"/>
          </w:tcPr>
          <w:p w14:paraId="467D8AD2" w14:textId="32C02603" w:rsidR="004A633D" w:rsidRPr="00E12F89" w:rsidRDefault="004A633D" w:rsidP="004A633D">
            <w:pPr>
              <w:jc w:val="left"/>
              <w:rPr>
                <w:rFonts w:asciiTheme="minorHAnsi" w:hAnsiTheme="minorHAnsi" w:cstheme="minorHAnsi"/>
                <w:kern w:val="2"/>
                <w:sz w:val="22"/>
                <w:szCs w:val="22"/>
              </w:rPr>
            </w:pPr>
            <w:r w:rsidRPr="004A7E61">
              <w:rPr>
                <w:rFonts w:asciiTheme="minorHAnsi" w:eastAsiaTheme="majorEastAsia" w:hAnsiTheme="minorHAnsi" w:cstheme="minorHAnsi"/>
                <w:kern w:val="2"/>
                <w:sz w:val="22"/>
                <w:szCs w:val="22"/>
              </w:rPr>
              <w:t xml:space="preserve">Wymaga się, aby zmienny prąd ładowania powinien mieścić się w zakresie 0-13 A, odpowiednio do ładowania większych zestawów akumulatorów. </w:t>
            </w:r>
          </w:p>
        </w:tc>
      </w:tr>
      <w:tr w:rsidR="004A633D" w:rsidRPr="001929E5" w14:paraId="21EBBA64" w14:textId="77777777" w:rsidTr="006B3D45">
        <w:tc>
          <w:tcPr>
            <w:tcW w:w="562" w:type="dxa"/>
            <w:vAlign w:val="center"/>
          </w:tcPr>
          <w:p w14:paraId="6BD36CDD" w14:textId="5B17E822"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8</w:t>
            </w:r>
          </w:p>
        </w:tc>
        <w:tc>
          <w:tcPr>
            <w:tcW w:w="8500" w:type="dxa"/>
            <w:vAlign w:val="center"/>
          </w:tcPr>
          <w:p w14:paraId="2904382C" w14:textId="5EA4D447" w:rsidR="004A633D" w:rsidRPr="00E12F89" w:rsidRDefault="004A633D" w:rsidP="004A633D">
            <w:pPr>
              <w:numPr>
                <w:ilvl w:val="1"/>
                <w:numId w:val="0"/>
              </w:numPr>
              <w:jc w:val="left"/>
              <w:rPr>
                <w:rFonts w:asciiTheme="minorHAnsi" w:eastAsiaTheme="majorEastAsia" w:hAnsiTheme="minorHAnsi" w:cstheme="minorHAnsi"/>
                <w:kern w:val="2"/>
                <w:sz w:val="22"/>
                <w:szCs w:val="22"/>
              </w:rPr>
            </w:pPr>
            <w:r w:rsidRPr="004A7E61">
              <w:rPr>
                <w:rFonts w:asciiTheme="minorHAnsi" w:eastAsiaTheme="majorEastAsia" w:hAnsiTheme="minorHAnsi" w:cstheme="minorHAnsi"/>
                <w:kern w:val="2"/>
                <w:sz w:val="22"/>
                <w:szCs w:val="22"/>
              </w:rPr>
              <w:t>Urządzenie powinno zawierać zewnętrzny bypass serwisowy wraz z modułem dystrybucji mocy (PDU) do 20 kW</w:t>
            </w:r>
          </w:p>
        </w:tc>
      </w:tr>
      <w:tr w:rsidR="004A633D" w:rsidRPr="001929E5" w14:paraId="6E96F2CD" w14:textId="77777777" w:rsidTr="006B3D45">
        <w:tc>
          <w:tcPr>
            <w:tcW w:w="562" w:type="dxa"/>
            <w:vAlign w:val="center"/>
          </w:tcPr>
          <w:p w14:paraId="784D6105" w14:textId="3F31395E"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9</w:t>
            </w:r>
          </w:p>
        </w:tc>
        <w:tc>
          <w:tcPr>
            <w:tcW w:w="8500" w:type="dxa"/>
            <w:vAlign w:val="center"/>
          </w:tcPr>
          <w:p w14:paraId="4B900184" w14:textId="5093D9B3" w:rsidR="004A633D" w:rsidRPr="00E12F89" w:rsidRDefault="004A633D" w:rsidP="004A633D">
            <w:pPr>
              <w:numPr>
                <w:ilvl w:val="1"/>
                <w:numId w:val="0"/>
              </w:numPr>
              <w:jc w:val="left"/>
              <w:rPr>
                <w:rFonts w:asciiTheme="minorHAnsi" w:eastAsiaTheme="majorEastAsia" w:hAnsiTheme="minorHAnsi" w:cstheme="minorHAnsi"/>
                <w:kern w:val="2"/>
                <w:sz w:val="22"/>
                <w:szCs w:val="22"/>
              </w:rPr>
            </w:pPr>
            <w:r w:rsidRPr="004A7E61">
              <w:rPr>
                <w:rFonts w:asciiTheme="minorHAnsi" w:hAnsiTheme="minorHAnsi" w:cstheme="minorHAnsi"/>
                <w:kern w:val="2"/>
                <w:sz w:val="22"/>
                <w:szCs w:val="22"/>
              </w:rPr>
              <w:t xml:space="preserve">Urządzenie powinno posiadać sondę monitorującą środowisko, umożliwiać korzystanie z usług, takich jak raporty stanu i wczesnego wykrywania anomalii, które pomagają ograniczyć ryzyko przestojów związanych z krytycznymi komponentami (akumulatorem, kondensatorami, wentylatorami itp.). </w:t>
            </w:r>
          </w:p>
        </w:tc>
      </w:tr>
      <w:tr w:rsidR="004A633D" w:rsidRPr="001929E5" w14:paraId="43A4410A" w14:textId="77777777" w:rsidTr="006B3D45">
        <w:tc>
          <w:tcPr>
            <w:tcW w:w="562" w:type="dxa"/>
            <w:vAlign w:val="center"/>
          </w:tcPr>
          <w:p w14:paraId="6830A668" w14:textId="5E729CE5"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10</w:t>
            </w:r>
          </w:p>
        </w:tc>
        <w:tc>
          <w:tcPr>
            <w:tcW w:w="8500" w:type="dxa"/>
            <w:vAlign w:val="center"/>
          </w:tcPr>
          <w:p w14:paraId="2D6CD7EC" w14:textId="4C91F75E"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 xml:space="preserve">Zasilacz powinien być wyposażony w system do zarządzania kompatybilny ze wszystkimi głównymi systemami operacyjnymi, w tym oprogramowaniem do wirtualizacji, takim jak </w:t>
            </w:r>
            <w:proofErr w:type="spellStart"/>
            <w:r w:rsidRPr="004A7E61">
              <w:rPr>
                <w:rFonts w:asciiTheme="minorHAnsi" w:hAnsiTheme="minorHAnsi" w:cstheme="minorHAnsi"/>
                <w:kern w:val="2"/>
                <w:sz w:val="22"/>
                <w:szCs w:val="22"/>
              </w:rPr>
              <w:t>VMware</w:t>
            </w:r>
            <w:proofErr w:type="spellEnd"/>
            <w:r w:rsidRPr="004A7E61">
              <w:rPr>
                <w:rFonts w:asciiTheme="minorHAnsi" w:hAnsiTheme="minorHAnsi" w:cstheme="minorHAnsi"/>
                <w:kern w:val="2"/>
                <w:sz w:val="22"/>
                <w:szCs w:val="22"/>
              </w:rPr>
              <w:t xml:space="preserve"> i Hyper-V itp. </w:t>
            </w:r>
          </w:p>
        </w:tc>
      </w:tr>
      <w:tr w:rsidR="004A633D" w:rsidRPr="001929E5" w14:paraId="552F7BA3" w14:textId="77777777" w:rsidTr="006B3D45">
        <w:tc>
          <w:tcPr>
            <w:tcW w:w="562" w:type="dxa"/>
            <w:vAlign w:val="center"/>
          </w:tcPr>
          <w:p w14:paraId="462A5C16" w14:textId="6DF9DD8C"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11</w:t>
            </w:r>
          </w:p>
        </w:tc>
        <w:tc>
          <w:tcPr>
            <w:tcW w:w="8500" w:type="dxa"/>
            <w:vAlign w:val="center"/>
          </w:tcPr>
          <w:p w14:paraId="621B87A4" w14:textId="315971B2"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 xml:space="preserve">Zasilacz powinien być wyposażony w kartę sieciową, </w:t>
            </w:r>
            <w:proofErr w:type="spellStart"/>
            <w:r w:rsidRPr="004A7E61">
              <w:rPr>
                <w:rFonts w:asciiTheme="minorHAnsi" w:hAnsiTheme="minorHAnsi" w:cstheme="minorHAnsi"/>
                <w:kern w:val="2"/>
                <w:sz w:val="22"/>
                <w:szCs w:val="22"/>
              </w:rPr>
              <w:t>multi</w:t>
            </w:r>
            <w:proofErr w:type="spellEnd"/>
            <w:r w:rsidRPr="004A7E61">
              <w:rPr>
                <w:rFonts w:asciiTheme="minorHAnsi" w:hAnsiTheme="minorHAnsi" w:cstheme="minorHAnsi"/>
                <w:kern w:val="2"/>
                <w:sz w:val="22"/>
                <w:szCs w:val="22"/>
              </w:rPr>
              <w:t xml:space="preserve">-porty wielu połączeń – RS232, USB, wejście/wyjście </w:t>
            </w:r>
            <w:proofErr w:type="spellStart"/>
            <w:r w:rsidRPr="004A7E61">
              <w:rPr>
                <w:rFonts w:asciiTheme="minorHAnsi" w:hAnsiTheme="minorHAnsi" w:cstheme="minorHAnsi"/>
                <w:kern w:val="2"/>
                <w:sz w:val="22"/>
                <w:szCs w:val="22"/>
              </w:rPr>
              <w:t>bezpotencjałowe</w:t>
            </w:r>
            <w:proofErr w:type="spellEnd"/>
            <w:r w:rsidRPr="004A7E61">
              <w:rPr>
                <w:rFonts w:asciiTheme="minorHAnsi" w:hAnsiTheme="minorHAnsi" w:cstheme="minorHAnsi"/>
                <w:kern w:val="2"/>
                <w:sz w:val="22"/>
                <w:szCs w:val="22"/>
              </w:rPr>
              <w:t>, EPO oraz inteligentne gniazdo.</w:t>
            </w:r>
          </w:p>
        </w:tc>
      </w:tr>
      <w:tr w:rsidR="004A633D" w:rsidRPr="001929E5" w14:paraId="5E6CA148" w14:textId="77777777" w:rsidTr="00217A29">
        <w:tc>
          <w:tcPr>
            <w:tcW w:w="562" w:type="dxa"/>
            <w:vAlign w:val="center"/>
          </w:tcPr>
          <w:p w14:paraId="6F4F1572" w14:textId="25B53454" w:rsidR="004A633D" w:rsidRPr="00E12F89" w:rsidRDefault="004A633D" w:rsidP="004A633D">
            <w:pPr>
              <w:jc w:val="left"/>
              <w:rPr>
                <w:rFonts w:asciiTheme="minorHAnsi" w:hAnsiTheme="minorHAnsi" w:cstheme="minorHAnsi"/>
                <w:sz w:val="22"/>
                <w:szCs w:val="22"/>
              </w:rPr>
            </w:pPr>
            <w:r w:rsidRPr="00E12F89">
              <w:rPr>
                <w:rFonts w:asciiTheme="minorHAnsi" w:hAnsiTheme="minorHAnsi" w:cstheme="minorHAnsi"/>
                <w:sz w:val="22"/>
                <w:szCs w:val="22"/>
              </w:rPr>
              <w:t>12</w:t>
            </w:r>
          </w:p>
        </w:tc>
        <w:tc>
          <w:tcPr>
            <w:tcW w:w="8500" w:type="dxa"/>
            <w:tcBorders>
              <w:bottom w:val="single" w:sz="4" w:space="0" w:color="auto"/>
            </w:tcBorders>
            <w:vAlign w:val="center"/>
          </w:tcPr>
          <w:p w14:paraId="47F6B438" w14:textId="56910251" w:rsidR="004A633D" w:rsidRPr="00E12F89" w:rsidRDefault="004A633D" w:rsidP="004A633D">
            <w:pPr>
              <w:jc w:val="left"/>
              <w:rPr>
                <w:rFonts w:asciiTheme="minorHAnsi" w:hAnsiTheme="minorHAnsi" w:cstheme="minorHAnsi"/>
                <w:kern w:val="2"/>
                <w:sz w:val="22"/>
                <w:szCs w:val="22"/>
              </w:rPr>
            </w:pPr>
            <w:r w:rsidRPr="004A7E61">
              <w:rPr>
                <w:rFonts w:asciiTheme="minorHAnsi" w:hAnsiTheme="minorHAnsi" w:cstheme="minorHAnsi"/>
                <w:kern w:val="2"/>
                <w:sz w:val="22"/>
                <w:szCs w:val="22"/>
              </w:rPr>
              <w:t>Urządzenie powinno być wyposażone w duży, kolorowy ekran dotykowy LCD, wbudowany czujnik grawitacji, który automatycznie obraca ekran w zależności od orientacji rozmieszczenia zasilacza UPS.</w:t>
            </w:r>
          </w:p>
        </w:tc>
      </w:tr>
      <w:tr w:rsidR="00217A29" w:rsidRPr="001929E5" w14:paraId="06DDAB99" w14:textId="77777777" w:rsidTr="00217A29">
        <w:tc>
          <w:tcPr>
            <w:tcW w:w="562" w:type="dxa"/>
            <w:vMerge w:val="restart"/>
            <w:vAlign w:val="center"/>
          </w:tcPr>
          <w:p w14:paraId="027CECC6" w14:textId="4EBFB8A4" w:rsidR="00217A29" w:rsidRPr="00E12F89" w:rsidRDefault="00217A29" w:rsidP="004A633D">
            <w:pPr>
              <w:jc w:val="left"/>
              <w:rPr>
                <w:rFonts w:cstheme="minorHAnsi"/>
              </w:rPr>
            </w:pPr>
            <w:r w:rsidRPr="00E12F89">
              <w:rPr>
                <w:rFonts w:asciiTheme="minorHAnsi" w:hAnsiTheme="minorHAnsi" w:cstheme="minorHAnsi"/>
                <w:sz w:val="22"/>
                <w:szCs w:val="22"/>
              </w:rPr>
              <w:t>13</w:t>
            </w:r>
          </w:p>
        </w:tc>
        <w:tc>
          <w:tcPr>
            <w:tcW w:w="8500" w:type="dxa"/>
            <w:tcBorders>
              <w:bottom w:val="nil"/>
            </w:tcBorders>
            <w:vAlign w:val="center"/>
          </w:tcPr>
          <w:p w14:paraId="475C0F8A" w14:textId="77777777" w:rsidR="00217A29" w:rsidRDefault="00217A29" w:rsidP="004A633D">
            <w:pPr>
              <w:jc w:val="left"/>
              <w:rPr>
                <w:rFonts w:asciiTheme="minorHAnsi" w:hAnsiTheme="minorHAnsi" w:cstheme="minorHAnsi"/>
                <w:sz w:val="22"/>
                <w:szCs w:val="22"/>
              </w:rPr>
            </w:pPr>
            <w:r>
              <w:rPr>
                <w:rFonts w:asciiTheme="minorHAnsi" w:hAnsiTheme="minorHAnsi" w:cstheme="minorHAnsi"/>
                <w:sz w:val="22"/>
                <w:szCs w:val="22"/>
              </w:rPr>
              <w:t>Zaoferowane urządzenie</w:t>
            </w:r>
            <w:r w:rsidRPr="00217A29">
              <w:rPr>
                <w:rFonts w:asciiTheme="minorHAnsi" w:hAnsiTheme="minorHAnsi" w:cstheme="minorHAnsi"/>
                <w:sz w:val="22"/>
                <w:szCs w:val="22"/>
              </w:rPr>
              <w:t xml:space="preserve"> powinno posiadać parametry nie gorsze niż podane poniżej:</w:t>
            </w:r>
          </w:p>
          <w:p w14:paraId="0D9421B4" w14:textId="54D00671" w:rsidR="00217A29" w:rsidRPr="00217A29" w:rsidRDefault="00217A29" w:rsidP="004A633D">
            <w:pPr>
              <w:jc w:val="left"/>
              <w:rPr>
                <w:rFonts w:asciiTheme="minorHAnsi" w:hAnsiTheme="minorHAnsi" w:cstheme="minorHAnsi"/>
                <w:sz w:val="22"/>
                <w:szCs w:val="22"/>
              </w:rPr>
            </w:pPr>
          </w:p>
        </w:tc>
      </w:tr>
      <w:tr w:rsidR="00217A29" w:rsidRPr="001929E5" w14:paraId="70F0AFCC" w14:textId="77777777" w:rsidTr="00217A29">
        <w:tc>
          <w:tcPr>
            <w:tcW w:w="562" w:type="dxa"/>
            <w:vMerge/>
            <w:vAlign w:val="center"/>
          </w:tcPr>
          <w:p w14:paraId="2A66F9DF" w14:textId="4D84D905" w:rsidR="00217A29" w:rsidRPr="00E12F89" w:rsidRDefault="00217A29" w:rsidP="00217A29">
            <w:pPr>
              <w:jc w:val="center"/>
              <w:rPr>
                <w:rFonts w:asciiTheme="minorHAnsi" w:hAnsiTheme="minorHAnsi" w:cstheme="minorHAnsi"/>
                <w:sz w:val="22"/>
                <w:szCs w:val="22"/>
              </w:rPr>
            </w:pPr>
          </w:p>
        </w:tc>
        <w:tc>
          <w:tcPr>
            <w:tcW w:w="8500" w:type="dxa"/>
            <w:tcBorders>
              <w:top w:val="nil"/>
              <w:bottom w:val="nil"/>
            </w:tcBorders>
            <w:vAlign w:val="bottom"/>
          </w:tcPr>
          <w:p w14:paraId="4B8CBB0D" w14:textId="29DB9C0E" w:rsidR="00217A29" w:rsidRPr="00217A29" w:rsidRDefault="00217A29" w:rsidP="00217A29">
            <w:pPr>
              <w:rPr>
                <w:rFonts w:asciiTheme="minorHAnsi" w:hAnsiTheme="minorHAnsi" w:cstheme="minorHAnsi"/>
                <w:kern w:val="2"/>
                <w:sz w:val="22"/>
                <w:szCs w:val="22"/>
              </w:rPr>
            </w:pPr>
            <w:r w:rsidRPr="004A7E61">
              <w:rPr>
                <w:rFonts w:asciiTheme="minorHAnsi" w:hAnsiTheme="minorHAnsi" w:cstheme="minorHAnsi"/>
                <w:kern w:val="2"/>
                <w:sz w:val="22"/>
                <w:szCs w:val="22"/>
              </w:rPr>
              <w:t>Nominalne napięcie wejściowe (V)</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1 faza 220/230/240 V; 3 fazy 380/400/415 V</w:t>
            </w:r>
          </w:p>
        </w:tc>
      </w:tr>
      <w:tr w:rsidR="00217A29" w:rsidRPr="001929E5" w14:paraId="7A0774BB" w14:textId="77777777" w:rsidTr="00217A29">
        <w:tc>
          <w:tcPr>
            <w:tcW w:w="562" w:type="dxa"/>
            <w:vMerge/>
            <w:vAlign w:val="center"/>
          </w:tcPr>
          <w:p w14:paraId="688A4690" w14:textId="77777777" w:rsidR="00217A29" w:rsidRPr="001929E5" w:rsidRDefault="00217A29" w:rsidP="00217A29">
            <w:pPr>
              <w:jc w:val="center"/>
              <w:rPr>
                <w:rFonts w:cstheme="minorHAnsi"/>
              </w:rPr>
            </w:pPr>
          </w:p>
        </w:tc>
        <w:tc>
          <w:tcPr>
            <w:tcW w:w="8500" w:type="dxa"/>
            <w:tcBorders>
              <w:top w:val="nil"/>
              <w:bottom w:val="nil"/>
            </w:tcBorders>
            <w:vAlign w:val="bottom"/>
          </w:tcPr>
          <w:p w14:paraId="1BC1EF56" w14:textId="55BDDE54"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Częstotliwość wejściowa (</w:t>
            </w:r>
            <w:proofErr w:type="spellStart"/>
            <w:r w:rsidRPr="004A7E61">
              <w:rPr>
                <w:rFonts w:asciiTheme="minorHAnsi" w:hAnsiTheme="minorHAnsi" w:cstheme="minorHAnsi"/>
                <w:kern w:val="2"/>
                <w:sz w:val="22"/>
                <w:szCs w:val="22"/>
              </w:rPr>
              <w:t>Hz</w:t>
            </w:r>
            <w:proofErr w:type="spellEnd"/>
            <w:r w:rsidRPr="004A7E61">
              <w:rPr>
                <w:rFonts w:asciiTheme="minorHAnsi" w:hAnsiTheme="minorHAnsi" w:cstheme="minorHAnsi"/>
                <w:kern w:val="2"/>
                <w:sz w:val="22"/>
                <w:szCs w:val="22"/>
              </w:rPr>
              <w:t>)</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 xml:space="preserve">50/60 </w:t>
            </w:r>
            <w:proofErr w:type="spellStart"/>
            <w:r w:rsidRPr="00217A29">
              <w:rPr>
                <w:rFonts w:asciiTheme="minorHAnsi" w:hAnsiTheme="minorHAnsi" w:cstheme="minorHAnsi"/>
                <w:kern w:val="2"/>
                <w:sz w:val="22"/>
                <w:szCs w:val="22"/>
              </w:rPr>
              <w:t>Hz</w:t>
            </w:r>
            <w:proofErr w:type="spellEnd"/>
          </w:p>
        </w:tc>
      </w:tr>
      <w:tr w:rsidR="00217A29" w:rsidRPr="001929E5" w14:paraId="0A5D27A8" w14:textId="77777777" w:rsidTr="00217A29">
        <w:tc>
          <w:tcPr>
            <w:tcW w:w="562" w:type="dxa"/>
            <w:vMerge/>
            <w:vAlign w:val="center"/>
          </w:tcPr>
          <w:p w14:paraId="4858DA33" w14:textId="77777777" w:rsidR="00217A29" w:rsidRPr="001929E5" w:rsidRDefault="00217A29" w:rsidP="00217A29">
            <w:pPr>
              <w:rPr>
                <w:rFonts w:cstheme="minorHAnsi"/>
              </w:rPr>
            </w:pPr>
          </w:p>
        </w:tc>
        <w:tc>
          <w:tcPr>
            <w:tcW w:w="8500" w:type="dxa"/>
            <w:tcBorders>
              <w:top w:val="nil"/>
              <w:bottom w:val="nil"/>
            </w:tcBorders>
            <w:vAlign w:val="bottom"/>
          </w:tcPr>
          <w:p w14:paraId="13B7B9BC" w14:textId="086E3E86"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Tolerancja częstotliwości wejściowej (</w:t>
            </w:r>
            <w:proofErr w:type="spellStart"/>
            <w:r w:rsidRPr="004A7E61">
              <w:rPr>
                <w:rFonts w:asciiTheme="minorHAnsi" w:hAnsiTheme="minorHAnsi" w:cstheme="minorHAnsi"/>
                <w:kern w:val="2"/>
                <w:sz w:val="22"/>
                <w:szCs w:val="22"/>
              </w:rPr>
              <w:t>Hz</w:t>
            </w:r>
            <w:proofErr w:type="spellEnd"/>
            <w:r w:rsidRPr="004A7E61">
              <w:rPr>
                <w:rFonts w:asciiTheme="minorHAnsi" w:hAnsiTheme="minorHAnsi" w:cstheme="minorHAnsi"/>
                <w:kern w:val="2"/>
                <w:sz w:val="22"/>
                <w:szCs w:val="22"/>
              </w:rPr>
              <w:t>)</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 xml:space="preserve">40 do 70 </w:t>
            </w:r>
            <w:proofErr w:type="spellStart"/>
            <w:r w:rsidRPr="00217A29">
              <w:rPr>
                <w:rFonts w:asciiTheme="minorHAnsi" w:hAnsiTheme="minorHAnsi" w:cstheme="minorHAnsi"/>
                <w:kern w:val="2"/>
                <w:sz w:val="22"/>
                <w:szCs w:val="22"/>
              </w:rPr>
              <w:t>Hz</w:t>
            </w:r>
            <w:proofErr w:type="spellEnd"/>
          </w:p>
        </w:tc>
      </w:tr>
      <w:tr w:rsidR="00217A29" w:rsidRPr="001929E5" w14:paraId="0B5A5955" w14:textId="77777777" w:rsidTr="00217A29">
        <w:tc>
          <w:tcPr>
            <w:tcW w:w="562" w:type="dxa"/>
            <w:vMerge/>
            <w:vAlign w:val="center"/>
          </w:tcPr>
          <w:p w14:paraId="2E8E2B48" w14:textId="77777777" w:rsidR="00217A29" w:rsidRPr="001929E5" w:rsidRDefault="00217A29" w:rsidP="00217A29">
            <w:pPr>
              <w:rPr>
                <w:rFonts w:cstheme="minorHAnsi"/>
              </w:rPr>
            </w:pPr>
          </w:p>
        </w:tc>
        <w:tc>
          <w:tcPr>
            <w:tcW w:w="8500" w:type="dxa"/>
            <w:tcBorders>
              <w:top w:val="nil"/>
              <w:bottom w:val="nil"/>
            </w:tcBorders>
            <w:vAlign w:val="bottom"/>
          </w:tcPr>
          <w:p w14:paraId="1F1F35A9" w14:textId="76541514"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Zniekształcenia harmoniczne (%)</w:t>
            </w:r>
            <w:r>
              <w:rPr>
                <w:rFonts w:asciiTheme="minorHAnsi" w:hAnsiTheme="minorHAnsi" w:cstheme="minorHAnsi"/>
                <w:kern w:val="2"/>
                <w:sz w:val="22"/>
                <w:szCs w:val="22"/>
              </w:rPr>
              <w:t>:</w:t>
            </w:r>
            <w:r w:rsidRPr="00217A29">
              <w:rPr>
                <w:rFonts w:asciiTheme="minorHAnsi" w:hAnsiTheme="minorHAnsi" w:cstheme="minorHAnsi"/>
                <w:kern w:val="2"/>
                <w:sz w:val="22"/>
                <w:szCs w:val="22"/>
              </w:rPr>
              <w:t>≤ 3% w trybie liniowym, ≤ 5% w trybie nieliniowym</w:t>
            </w:r>
          </w:p>
        </w:tc>
      </w:tr>
      <w:tr w:rsidR="00217A29" w:rsidRPr="001929E5" w14:paraId="4B9C6F2E" w14:textId="77777777" w:rsidTr="00217A29">
        <w:tc>
          <w:tcPr>
            <w:tcW w:w="562" w:type="dxa"/>
            <w:vMerge/>
            <w:vAlign w:val="center"/>
          </w:tcPr>
          <w:p w14:paraId="7D867419" w14:textId="77777777" w:rsidR="00217A29" w:rsidRPr="001929E5" w:rsidRDefault="00217A29" w:rsidP="00217A29">
            <w:pPr>
              <w:rPr>
                <w:rFonts w:cstheme="minorHAnsi"/>
              </w:rPr>
            </w:pPr>
          </w:p>
        </w:tc>
        <w:tc>
          <w:tcPr>
            <w:tcW w:w="8500" w:type="dxa"/>
            <w:tcBorders>
              <w:top w:val="nil"/>
              <w:bottom w:val="nil"/>
            </w:tcBorders>
            <w:vAlign w:val="bottom"/>
          </w:tcPr>
          <w:p w14:paraId="2A20E921" w14:textId="1A3FD995"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Nominalne napięcie wyjściowe (V)</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1 faza 220/230/240 V; 3 fazy 380/400/415 V</w:t>
            </w:r>
          </w:p>
        </w:tc>
      </w:tr>
      <w:tr w:rsidR="00217A29" w:rsidRPr="001929E5" w14:paraId="03A269BF" w14:textId="77777777" w:rsidTr="00217A29">
        <w:tc>
          <w:tcPr>
            <w:tcW w:w="562" w:type="dxa"/>
            <w:vMerge/>
            <w:vAlign w:val="center"/>
          </w:tcPr>
          <w:p w14:paraId="64AE0955" w14:textId="77777777" w:rsidR="00217A29" w:rsidRPr="001929E5" w:rsidRDefault="00217A29" w:rsidP="00217A29">
            <w:pPr>
              <w:rPr>
                <w:rFonts w:cstheme="minorHAnsi"/>
              </w:rPr>
            </w:pPr>
          </w:p>
        </w:tc>
        <w:tc>
          <w:tcPr>
            <w:tcW w:w="8500" w:type="dxa"/>
            <w:tcBorders>
              <w:top w:val="nil"/>
              <w:bottom w:val="nil"/>
            </w:tcBorders>
            <w:vAlign w:val="bottom"/>
          </w:tcPr>
          <w:p w14:paraId="03A8F3EC" w14:textId="4A765330"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Częstotliwość wyjściowa (</w:t>
            </w:r>
            <w:proofErr w:type="spellStart"/>
            <w:r w:rsidRPr="004A7E61">
              <w:rPr>
                <w:rFonts w:asciiTheme="minorHAnsi" w:hAnsiTheme="minorHAnsi" w:cstheme="minorHAnsi"/>
                <w:kern w:val="2"/>
                <w:sz w:val="22"/>
                <w:szCs w:val="22"/>
              </w:rPr>
              <w:t>Hz</w:t>
            </w:r>
            <w:proofErr w:type="spellEnd"/>
            <w:r w:rsidRPr="004A7E61">
              <w:rPr>
                <w:rFonts w:asciiTheme="minorHAnsi" w:hAnsiTheme="minorHAnsi" w:cstheme="minorHAnsi"/>
                <w:kern w:val="2"/>
                <w:sz w:val="22"/>
                <w:szCs w:val="22"/>
              </w:rPr>
              <w:t>)</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 xml:space="preserve">50/60 </w:t>
            </w:r>
            <w:proofErr w:type="spellStart"/>
            <w:r w:rsidRPr="00217A29">
              <w:rPr>
                <w:rFonts w:asciiTheme="minorHAnsi" w:hAnsiTheme="minorHAnsi" w:cstheme="minorHAnsi"/>
                <w:kern w:val="2"/>
                <w:sz w:val="22"/>
                <w:szCs w:val="22"/>
              </w:rPr>
              <w:t>Hz</w:t>
            </w:r>
            <w:proofErr w:type="spellEnd"/>
          </w:p>
        </w:tc>
      </w:tr>
      <w:tr w:rsidR="00217A29" w:rsidRPr="001929E5" w14:paraId="09768EAA" w14:textId="77777777" w:rsidTr="00217A29">
        <w:tc>
          <w:tcPr>
            <w:tcW w:w="562" w:type="dxa"/>
            <w:vMerge/>
            <w:vAlign w:val="center"/>
          </w:tcPr>
          <w:p w14:paraId="3784A694" w14:textId="77777777" w:rsidR="00217A29" w:rsidRPr="001929E5" w:rsidRDefault="00217A29" w:rsidP="00217A29">
            <w:pPr>
              <w:rPr>
                <w:rFonts w:cstheme="minorHAnsi"/>
              </w:rPr>
            </w:pPr>
          </w:p>
        </w:tc>
        <w:tc>
          <w:tcPr>
            <w:tcW w:w="8500" w:type="dxa"/>
            <w:tcBorders>
              <w:top w:val="nil"/>
              <w:bottom w:val="nil"/>
            </w:tcBorders>
            <w:vAlign w:val="bottom"/>
          </w:tcPr>
          <w:p w14:paraId="76F754A1" w14:textId="55AFD64C"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Zniekształcenia napięcia wyjściowego (%)</w:t>
            </w:r>
            <w:r>
              <w:rPr>
                <w:rFonts w:asciiTheme="minorHAnsi" w:hAnsiTheme="minorHAnsi" w:cstheme="minorHAnsi"/>
                <w:kern w:val="2"/>
                <w:sz w:val="22"/>
                <w:szCs w:val="22"/>
              </w:rPr>
              <w:t>:</w:t>
            </w:r>
            <w:r w:rsidRPr="00217A29">
              <w:rPr>
                <w:rFonts w:asciiTheme="minorHAnsi" w:hAnsiTheme="minorHAnsi" w:cstheme="minorHAnsi"/>
                <w:kern w:val="2"/>
                <w:sz w:val="22"/>
                <w:szCs w:val="22"/>
              </w:rPr>
              <w:t>≤ 1 % w trybie liniowym; ≤ 3 %w trybie nieliniowym</w:t>
            </w:r>
          </w:p>
        </w:tc>
      </w:tr>
      <w:tr w:rsidR="00217A29" w:rsidRPr="001929E5" w14:paraId="5FC6FF7F" w14:textId="77777777" w:rsidTr="00217A29">
        <w:tc>
          <w:tcPr>
            <w:tcW w:w="562" w:type="dxa"/>
            <w:vMerge/>
            <w:vAlign w:val="center"/>
          </w:tcPr>
          <w:p w14:paraId="69F59326" w14:textId="77777777" w:rsidR="00217A29" w:rsidRPr="001929E5" w:rsidRDefault="00217A29" w:rsidP="00217A29">
            <w:pPr>
              <w:rPr>
                <w:rFonts w:cstheme="minorHAnsi"/>
              </w:rPr>
            </w:pPr>
          </w:p>
        </w:tc>
        <w:tc>
          <w:tcPr>
            <w:tcW w:w="8500" w:type="dxa"/>
            <w:tcBorders>
              <w:top w:val="nil"/>
              <w:bottom w:val="nil"/>
            </w:tcBorders>
            <w:vAlign w:val="bottom"/>
          </w:tcPr>
          <w:p w14:paraId="0D1AFF76" w14:textId="281FA40E" w:rsidR="00217A29" w:rsidRPr="00217A29" w:rsidRDefault="00217A29" w:rsidP="00217A29">
            <w:pPr>
              <w:rPr>
                <w:rFonts w:asciiTheme="minorHAnsi" w:hAnsiTheme="minorHAnsi" w:cstheme="minorHAnsi"/>
                <w:color w:val="555555"/>
                <w:spacing w:val="2"/>
                <w:kern w:val="36"/>
                <w:sz w:val="22"/>
                <w:szCs w:val="22"/>
              </w:rPr>
            </w:pPr>
            <w:r w:rsidRPr="004A7E61">
              <w:rPr>
                <w:rFonts w:asciiTheme="minorHAnsi" w:hAnsiTheme="minorHAnsi" w:cstheme="minorHAnsi"/>
                <w:kern w:val="2"/>
                <w:sz w:val="22"/>
                <w:szCs w:val="22"/>
              </w:rPr>
              <w:t>Przyłącza wyjściowe</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Blok zacisków</w:t>
            </w:r>
          </w:p>
        </w:tc>
      </w:tr>
      <w:tr w:rsidR="00217A29" w:rsidRPr="001929E5" w14:paraId="32A57A03" w14:textId="77777777" w:rsidTr="00217A29">
        <w:tc>
          <w:tcPr>
            <w:tcW w:w="562" w:type="dxa"/>
            <w:vMerge/>
            <w:vAlign w:val="center"/>
          </w:tcPr>
          <w:p w14:paraId="08B0D03B" w14:textId="77777777" w:rsidR="00217A29" w:rsidRPr="001929E5" w:rsidRDefault="00217A29" w:rsidP="00217A29">
            <w:pPr>
              <w:rPr>
                <w:rFonts w:cstheme="minorHAnsi"/>
              </w:rPr>
            </w:pPr>
          </w:p>
        </w:tc>
        <w:tc>
          <w:tcPr>
            <w:tcW w:w="8500" w:type="dxa"/>
            <w:tcBorders>
              <w:top w:val="nil"/>
              <w:bottom w:val="nil"/>
            </w:tcBorders>
            <w:vAlign w:val="bottom"/>
          </w:tcPr>
          <w:p w14:paraId="3D35895A" w14:textId="77777777" w:rsidR="00217A29" w:rsidRDefault="00217A29" w:rsidP="00217A29">
            <w:pPr>
              <w:rPr>
                <w:rFonts w:asciiTheme="minorHAnsi" w:hAnsiTheme="minorHAnsi" w:cstheme="minorHAnsi"/>
                <w:kern w:val="2"/>
                <w:sz w:val="22"/>
                <w:szCs w:val="22"/>
              </w:rPr>
            </w:pPr>
            <w:r w:rsidRPr="004A7E61">
              <w:rPr>
                <w:rFonts w:asciiTheme="minorHAnsi" w:hAnsiTheme="minorHAnsi" w:cstheme="minorHAnsi"/>
                <w:kern w:val="2"/>
                <w:sz w:val="22"/>
                <w:szCs w:val="22"/>
              </w:rPr>
              <w:t>Przeciążalność falownika</w:t>
            </w:r>
            <w:r>
              <w:rPr>
                <w:rFonts w:asciiTheme="minorHAnsi" w:hAnsiTheme="minorHAnsi" w:cstheme="minorHAnsi"/>
                <w:kern w:val="2"/>
                <w:sz w:val="22"/>
                <w:szCs w:val="22"/>
              </w:rPr>
              <w:t xml:space="preserve">: </w:t>
            </w:r>
          </w:p>
          <w:p w14:paraId="5735359E" w14:textId="70BC65BF" w:rsidR="00217A29" w:rsidRPr="00217A29" w:rsidRDefault="00217A29" w:rsidP="00217A29">
            <w:pPr>
              <w:rPr>
                <w:rFonts w:asciiTheme="minorHAnsi" w:hAnsiTheme="minorHAnsi" w:cstheme="minorHAnsi"/>
                <w:kern w:val="2"/>
                <w:sz w:val="22"/>
                <w:szCs w:val="22"/>
              </w:rPr>
            </w:pP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 xml:space="preserve">105 % &lt; obciążenie ≤ 125 % : 10 min </w:t>
            </w:r>
          </w:p>
          <w:p w14:paraId="2F56D128" w14:textId="346C02C4" w:rsidR="00217A29" w:rsidRPr="00217A29" w:rsidRDefault="00217A29" w:rsidP="00217A29">
            <w:pPr>
              <w:rPr>
                <w:rFonts w:asciiTheme="minorHAnsi" w:hAnsiTheme="minorHAnsi" w:cstheme="minorHAnsi"/>
                <w:kern w:val="2"/>
                <w:sz w:val="22"/>
                <w:szCs w:val="22"/>
              </w:rPr>
            </w:pP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125 % &lt; obciążenie ≤ : 1 min</w:t>
            </w:r>
          </w:p>
          <w:p w14:paraId="023126AD" w14:textId="11AA1807" w:rsidR="00217A29" w:rsidRPr="00217A29" w:rsidRDefault="00217A29" w:rsidP="00217A29">
            <w:pPr>
              <w:rPr>
                <w:rFonts w:asciiTheme="minorHAnsi" w:hAnsiTheme="minorHAnsi" w:cstheme="minorHAnsi"/>
                <w:color w:val="555555"/>
                <w:spacing w:val="2"/>
                <w:kern w:val="36"/>
                <w:sz w:val="22"/>
                <w:szCs w:val="22"/>
              </w:rPr>
            </w:pP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&gt; 150 % : 0.5 s</w:t>
            </w:r>
          </w:p>
        </w:tc>
      </w:tr>
      <w:tr w:rsidR="00217A29" w:rsidRPr="001929E5" w14:paraId="4EA6242D" w14:textId="77777777" w:rsidTr="00217A29">
        <w:tc>
          <w:tcPr>
            <w:tcW w:w="562" w:type="dxa"/>
            <w:vMerge/>
            <w:vAlign w:val="center"/>
          </w:tcPr>
          <w:p w14:paraId="73925CC9" w14:textId="77777777" w:rsidR="00217A29" w:rsidRPr="001929E5" w:rsidRDefault="00217A29" w:rsidP="00217A29">
            <w:pPr>
              <w:rPr>
                <w:rFonts w:cstheme="minorHAnsi"/>
              </w:rPr>
            </w:pPr>
          </w:p>
        </w:tc>
        <w:tc>
          <w:tcPr>
            <w:tcW w:w="8500" w:type="dxa"/>
            <w:tcBorders>
              <w:top w:val="nil"/>
              <w:bottom w:val="nil"/>
            </w:tcBorders>
            <w:vAlign w:val="bottom"/>
          </w:tcPr>
          <w:p w14:paraId="50FE80F5" w14:textId="5CE494F2"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Sprawność w trybie podwójnej konwersji</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&gt;96%</w:t>
            </w:r>
          </w:p>
        </w:tc>
      </w:tr>
      <w:tr w:rsidR="00217A29" w:rsidRPr="001929E5" w14:paraId="32DEB510" w14:textId="77777777" w:rsidTr="00217A29">
        <w:tc>
          <w:tcPr>
            <w:tcW w:w="562" w:type="dxa"/>
            <w:vMerge/>
            <w:vAlign w:val="center"/>
          </w:tcPr>
          <w:p w14:paraId="1BC8043F" w14:textId="77777777" w:rsidR="00217A29" w:rsidRPr="001929E5" w:rsidRDefault="00217A29" w:rsidP="00217A29">
            <w:pPr>
              <w:rPr>
                <w:rFonts w:cstheme="minorHAnsi"/>
              </w:rPr>
            </w:pPr>
          </w:p>
        </w:tc>
        <w:tc>
          <w:tcPr>
            <w:tcW w:w="8500" w:type="dxa"/>
            <w:tcBorders>
              <w:top w:val="nil"/>
              <w:bottom w:val="nil"/>
            </w:tcBorders>
            <w:vAlign w:val="bottom"/>
          </w:tcPr>
          <w:p w14:paraId="63579AE8" w14:textId="0E57B1E7"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Sprawność w trybie ECO</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do 98.8%</w:t>
            </w:r>
          </w:p>
        </w:tc>
      </w:tr>
      <w:tr w:rsidR="00217A29" w:rsidRPr="001929E5" w14:paraId="13B95780" w14:textId="77777777" w:rsidTr="00217A29">
        <w:tc>
          <w:tcPr>
            <w:tcW w:w="562" w:type="dxa"/>
            <w:vMerge/>
            <w:vAlign w:val="center"/>
          </w:tcPr>
          <w:p w14:paraId="732331EB" w14:textId="77777777" w:rsidR="00217A29" w:rsidRPr="001929E5" w:rsidRDefault="00217A29" w:rsidP="00217A29">
            <w:pPr>
              <w:rPr>
                <w:rFonts w:cstheme="minorHAnsi"/>
              </w:rPr>
            </w:pPr>
          </w:p>
        </w:tc>
        <w:tc>
          <w:tcPr>
            <w:tcW w:w="8500" w:type="dxa"/>
            <w:tcBorders>
              <w:top w:val="nil"/>
              <w:bottom w:val="nil"/>
            </w:tcBorders>
            <w:vAlign w:val="bottom"/>
          </w:tcPr>
          <w:p w14:paraId="283EFE95" w14:textId="723D9E6A"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Czas ładowania</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3 godziny do 90% (z 2 zestawami baterii)</w:t>
            </w:r>
          </w:p>
        </w:tc>
      </w:tr>
      <w:tr w:rsidR="00217A29" w:rsidRPr="001929E5" w14:paraId="743680A3" w14:textId="77777777" w:rsidTr="00217A29">
        <w:tc>
          <w:tcPr>
            <w:tcW w:w="562" w:type="dxa"/>
            <w:vMerge/>
            <w:vAlign w:val="center"/>
          </w:tcPr>
          <w:p w14:paraId="3CA513F3" w14:textId="77777777" w:rsidR="00217A29" w:rsidRPr="001929E5" w:rsidRDefault="00217A29" w:rsidP="00217A29">
            <w:pPr>
              <w:rPr>
                <w:rFonts w:cstheme="minorHAnsi"/>
              </w:rPr>
            </w:pPr>
          </w:p>
        </w:tc>
        <w:tc>
          <w:tcPr>
            <w:tcW w:w="8500" w:type="dxa"/>
            <w:tcBorders>
              <w:top w:val="nil"/>
              <w:bottom w:val="nil"/>
            </w:tcBorders>
            <w:vAlign w:val="bottom"/>
          </w:tcPr>
          <w:p w14:paraId="23FB213A" w14:textId="73DB1291"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 xml:space="preserve">Wymiary (wys. X szer. x gł.) </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129 mm * 438 mm * 691 mm</w:t>
            </w:r>
          </w:p>
        </w:tc>
      </w:tr>
      <w:tr w:rsidR="00217A29" w:rsidRPr="001929E5" w14:paraId="02D71EB0" w14:textId="77777777" w:rsidTr="00217A29">
        <w:tc>
          <w:tcPr>
            <w:tcW w:w="562" w:type="dxa"/>
            <w:vMerge/>
            <w:vAlign w:val="center"/>
          </w:tcPr>
          <w:p w14:paraId="267CD206" w14:textId="77777777" w:rsidR="00217A29" w:rsidRPr="001929E5" w:rsidRDefault="00217A29" w:rsidP="00217A29">
            <w:pPr>
              <w:rPr>
                <w:rFonts w:cstheme="minorHAnsi"/>
              </w:rPr>
            </w:pPr>
          </w:p>
        </w:tc>
        <w:tc>
          <w:tcPr>
            <w:tcW w:w="8500" w:type="dxa"/>
            <w:tcBorders>
              <w:top w:val="nil"/>
              <w:bottom w:val="nil"/>
            </w:tcBorders>
            <w:vAlign w:val="bottom"/>
          </w:tcPr>
          <w:p w14:paraId="1D91F0FF" w14:textId="3A2EEEFC"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Waga (kg)</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do 150kg</w:t>
            </w:r>
          </w:p>
        </w:tc>
      </w:tr>
      <w:tr w:rsidR="00217A29" w:rsidRPr="001929E5" w14:paraId="2D931CC0" w14:textId="77777777" w:rsidTr="00217A29">
        <w:tc>
          <w:tcPr>
            <w:tcW w:w="562" w:type="dxa"/>
            <w:vMerge/>
            <w:vAlign w:val="center"/>
          </w:tcPr>
          <w:p w14:paraId="1F58152E" w14:textId="77777777" w:rsidR="00217A29" w:rsidRPr="001929E5" w:rsidRDefault="00217A29" w:rsidP="00217A29">
            <w:pPr>
              <w:rPr>
                <w:rFonts w:cstheme="minorHAnsi"/>
              </w:rPr>
            </w:pPr>
          </w:p>
        </w:tc>
        <w:tc>
          <w:tcPr>
            <w:tcW w:w="8500" w:type="dxa"/>
            <w:tcBorders>
              <w:top w:val="nil"/>
              <w:bottom w:val="nil"/>
            </w:tcBorders>
            <w:vAlign w:val="bottom"/>
          </w:tcPr>
          <w:p w14:paraId="11315B95" w14:textId="6981B3AB"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Stopień ochrony</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IP20</w:t>
            </w:r>
          </w:p>
        </w:tc>
      </w:tr>
      <w:tr w:rsidR="00217A29" w:rsidRPr="001929E5" w14:paraId="424D7424" w14:textId="77777777" w:rsidTr="00217A29">
        <w:tc>
          <w:tcPr>
            <w:tcW w:w="562" w:type="dxa"/>
            <w:vMerge/>
            <w:vAlign w:val="center"/>
          </w:tcPr>
          <w:p w14:paraId="4BE9FC72" w14:textId="77777777" w:rsidR="00217A29" w:rsidRPr="001929E5" w:rsidRDefault="00217A29" w:rsidP="00217A29">
            <w:pPr>
              <w:rPr>
                <w:rFonts w:cstheme="minorHAnsi"/>
              </w:rPr>
            </w:pPr>
          </w:p>
        </w:tc>
        <w:tc>
          <w:tcPr>
            <w:tcW w:w="8500" w:type="dxa"/>
            <w:tcBorders>
              <w:top w:val="nil"/>
              <w:bottom w:val="nil"/>
            </w:tcBorders>
            <w:vAlign w:val="bottom"/>
          </w:tcPr>
          <w:p w14:paraId="2E2DC021" w14:textId="77777777" w:rsidR="00217A29" w:rsidRDefault="00217A29" w:rsidP="00217A29">
            <w:pPr>
              <w:rPr>
                <w:rFonts w:asciiTheme="minorHAnsi" w:hAnsiTheme="minorHAnsi" w:cstheme="minorHAnsi"/>
                <w:kern w:val="2"/>
                <w:sz w:val="22"/>
                <w:szCs w:val="22"/>
              </w:rPr>
            </w:pPr>
            <w:r w:rsidRPr="004A7E61">
              <w:rPr>
                <w:rFonts w:asciiTheme="minorHAnsi" w:hAnsiTheme="minorHAnsi" w:cstheme="minorHAnsi"/>
                <w:kern w:val="2"/>
                <w:sz w:val="22"/>
                <w:szCs w:val="22"/>
              </w:rPr>
              <w:t>Maksymalna wysokość pracy</w:t>
            </w:r>
            <w:r>
              <w:rPr>
                <w:rFonts w:asciiTheme="minorHAnsi" w:hAnsiTheme="minorHAnsi" w:cstheme="minorHAnsi"/>
                <w:kern w:val="2"/>
                <w:sz w:val="22"/>
                <w:szCs w:val="22"/>
              </w:rPr>
              <w:t>:</w:t>
            </w:r>
          </w:p>
          <w:p w14:paraId="13CE3620" w14:textId="77777777" w:rsidR="00217A29" w:rsidRPr="00217A29" w:rsidRDefault="00217A29" w:rsidP="00217A29">
            <w:pPr>
              <w:rPr>
                <w:rFonts w:asciiTheme="minorHAnsi" w:hAnsiTheme="minorHAnsi" w:cstheme="minorHAnsi"/>
                <w:sz w:val="22"/>
                <w:szCs w:val="22"/>
              </w:rPr>
            </w:pPr>
            <w:r w:rsidRPr="00217A29">
              <w:rPr>
                <w:rFonts w:asciiTheme="minorHAnsi" w:hAnsiTheme="minorHAnsi" w:cstheme="minorHAnsi"/>
                <w:sz w:val="22"/>
                <w:szCs w:val="22"/>
              </w:rPr>
              <w:t xml:space="preserve">0 ~ 4000 m (0 ~ 1000 m bez zmniejszania wartości znamionowych, </w:t>
            </w:r>
          </w:p>
          <w:p w14:paraId="6A866E97" w14:textId="68FF335A" w:rsidR="00217A29" w:rsidRPr="00217A29" w:rsidRDefault="00217A29" w:rsidP="00217A29">
            <w:pPr>
              <w:rPr>
                <w:rFonts w:asciiTheme="minorHAnsi" w:hAnsiTheme="minorHAnsi" w:cstheme="minorHAnsi"/>
                <w:sz w:val="22"/>
                <w:szCs w:val="22"/>
              </w:rPr>
            </w:pPr>
            <w:r w:rsidRPr="00217A29">
              <w:rPr>
                <w:rFonts w:asciiTheme="minorHAnsi" w:hAnsiTheme="minorHAnsi" w:cstheme="minorHAnsi"/>
                <w:sz w:val="22"/>
                <w:szCs w:val="22"/>
              </w:rPr>
              <w:t>1000 m ~ 4000 m zmniejszenie obciążenia o 1% co 100 m)</w:t>
            </w:r>
          </w:p>
        </w:tc>
      </w:tr>
      <w:tr w:rsidR="00217A29" w:rsidRPr="001929E5" w14:paraId="6FB7E462" w14:textId="77777777" w:rsidTr="00217A29">
        <w:tc>
          <w:tcPr>
            <w:tcW w:w="562" w:type="dxa"/>
            <w:vMerge/>
            <w:vAlign w:val="center"/>
          </w:tcPr>
          <w:p w14:paraId="3A0BA124" w14:textId="77777777" w:rsidR="00217A29" w:rsidRPr="001929E5" w:rsidRDefault="00217A29" w:rsidP="00217A29">
            <w:pPr>
              <w:rPr>
                <w:rFonts w:cstheme="minorHAnsi"/>
              </w:rPr>
            </w:pPr>
          </w:p>
        </w:tc>
        <w:tc>
          <w:tcPr>
            <w:tcW w:w="8500" w:type="dxa"/>
            <w:tcBorders>
              <w:top w:val="nil"/>
              <w:bottom w:val="nil"/>
            </w:tcBorders>
            <w:vAlign w:val="bottom"/>
          </w:tcPr>
          <w:p w14:paraId="6B31C74E" w14:textId="6E1ACD6C"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Topologia UPS</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Podwójna konwersja</w:t>
            </w:r>
          </w:p>
        </w:tc>
      </w:tr>
      <w:tr w:rsidR="00217A29" w:rsidRPr="001929E5" w14:paraId="42903632" w14:textId="77777777" w:rsidTr="00217A29">
        <w:tc>
          <w:tcPr>
            <w:tcW w:w="562" w:type="dxa"/>
            <w:vMerge/>
            <w:vAlign w:val="center"/>
          </w:tcPr>
          <w:p w14:paraId="76BB2582" w14:textId="77777777" w:rsidR="00217A29" w:rsidRPr="001929E5" w:rsidRDefault="00217A29" w:rsidP="00217A29">
            <w:pPr>
              <w:rPr>
                <w:rFonts w:cstheme="minorHAnsi"/>
              </w:rPr>
            </w:pPr>
          </w:p>
        </w:tc>
        <w:tc>
          <w:tcPr>
            <w:tcW w:w="8500" w:type="dxa"/>
            <w:tcBorders>
              <w:top w:val="nil"/>
              <w:bottom w:val="nil"/>
            </w:tcBorders>
            <w:vAlign w:val="bottom"/>
          </w:tcPr>
          <w:p w14:paraId="049AD2A8" w14:textId="7A4FD138"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Czasy podtrzymania przy obciążeniu 100%/75%/50%/25%</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 3.8min/5.7min/9.5min/23.5 min</w:t>
            </w:r>
          </w:p>
        </w:tc>
      </w:tr>
      <w:tr w:rsidR="00217A29" w:rsidRPr="001929E5" w14:paraId="7C9FE708" w14:textId="77777777" w:rsidTr="00217A29">
        <w:tc>
          <w:tcPr>
            <w:tcW w:w="562" w:type="dxa"/>
            <w:vMerge/>
            <w:vAlign w:val="center"/>
          </w:tcPr>
          <w:p w14:paraId="44648E65" w14:textId="77777777" w:rsidR="00217A29" w:rsidRPr="001929E5" w:rsidRDefault="00217A29" w:rsidP="00217A29">
            <w:pPr>
              <w:rPr>
                <w:rFonts w:cstheme="minorHAnsi"/>
              </w:rPr>
            </w:pPr>
          </w:p>
        </w:tc>
        <w:tc>
          <w:tcPr>
            <w:tcW w:w="8500" w:type="dxa"/>
            <w:tcBorders>
              <w:top w:val="nil"/>
            </w:tcBorders>
            <w:vAlign w:val="bottom"/>
          </w:tcPr>
          <w:p w14:paraId="60B78CC2" w14:textId="3CA1CECF" w:rsidR="00217A29" w:rsidRPr="00217A29" w:rsidRDefault="00217A29" w:rsidP="00217A29">
            <w:pPr>
              <w:rPr>
                <w:rFonts w:asciiTheme="minorHAnsi" w:hAnsiTheme="minorHAnsi" w:cstheme="minorHAnsi"/>
                <w:sz w:val="22"/>
                <w:szCs w:val="22"/>
              </w:rPr>
            </w:pPr>
            <w:r w:rsidRPr="004A7E61">
              <w:rPr>
                <w:rFonts w:asciiTheme="minorHAnsi" w:hAnsiTheme="minorHAnsi" w:cstheme="minorHAnsi"/>
                <w:kern w:val="2"/>
                <w:sz w:val="22"/>
                <w:szCs w:val="22"/>
              </w:rPr>
              <w:t>Praca równoległa</w:t>
            </w:r>
            <w:r>
              <w:rPr>
                <w:rFonts w:asciiTheme="minorHAnsi" w:hAnsiTheme="minorHAnsi" w:cstheme="minorHAnsi"/>
                <w:kern w:val="2"/>
                <w:sz w:val="22"/>
                <w:szCs w:val="22"/>
              </w:rPr>
              <w:t xml:space="preserve">: </w:t>
            </w:r>
            <w:r w:rsidRPr="00217A29">
              <w:rPr>
                <w:rFonts w:asciiTheme="minorHAnsi" w:hAnsiTheme="minorHAnsi" w:cstheme="minorHAnsi"/>
                <w:kern w:val="2"/>
                <w:sz w:val="22"/>
                <w:szCs w:val="22"/>
              </w:rPr>
              <w:t>do 3 jednostek</w:t>
            </w:r>
          </w:p>
        </w:tc>
      </w:tr>
    </w:tbl>
    <w:p w14:paraId="087E14DD" w14:textId="5F619064" w:rsidR="00B6034B" w:rsidRPr="003D2DE8" w:rsidRDefault="00D64EA3" w:rsidP="004A633D">
      <w:pPr>
        <w:spacing w:line="240" w:lineRule="auto"/>
      </w:pPr>
      <w:r w:rsidRPr="003D2DE8">
        <w:t xml:space="preserve"> </w:t>
      </w:r>
    </w:p>
    <w:p w14:paraId="110B0198" w14:textId="495DF6BE" w:rsidR="002C5124" w:rsidRPr="003D2DE8" w:rsidRDefault="002C5124" w:rsidP="001929E5">
      <w:pPr>
        <w:pStyle w:val="Nagwek2"/>
        <w:spacing w:line="240" w:lineRule="auto"/>
      </w:pPr>
      <w:r w:rsidRPr="003D2DE8">
        <w:t>Macierz dyskowa – 2 szt</w:t>
      </w:r>
      <w:r w:rsidR="00F63D32">
        <w:t>.</w:t>
      </w:r>
    </w:p>
    <w:tbl>
      <w:tblPr>
        <w:tblStyle w:val="Tabela-EleganckiAW"/>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1687"/>
        <w:gridCol w:w="6717"/>
      </w:tblGrid>
      <w:tr w:rsidR="003D2DE8" w:rsidRPr="001929E5" w14:paraId="610C9C63" w14:textId="77777777" w:rsidTr="004A633D">
        <w:trPr>
          <w:cnfStyle w:val="100000000000" w:firstRow="1" w:lastRow="0" w:firstColumn="0" w:lastColumn="0" w:oddVBand="0" w:evenVBand="0" w:oddHBand="0" w:evenHBand="0" w:firstRowFirstColumn="0" w:firstRowLastColumn="0" w:lastRowFirstColumn="0" w:lastRowLastColumn="0"/>
          <w:trHeight w:val="376"/>
        </w:trPr>
        <w:tc>
          <w:tcPr>
            <w:tcW w:w="363" w:type="pct"/>
          </w:tcPr>
          <w:p w14:paraId="0920F18F" w14:textId="65942953" w:rsidR="00461E41" w:rsidRPr="001929E5" w:rsidRDefault="001929E5" w:rsidP="004A633D">
            <w:pPr>
              <w:suppressAutoHyphens w:val="0"/>
              <w:spacing w:before="0" w:after="0" w:line="240" w:lineRule="auto"/>
              <w:contextualSpacing w:val="0"/>
              <w:jc w:val="center"/>
              <w:rPr>
                <w:rFonts w:cstheme="minorHAnsi"/>
                <w:sz w:val="22"/>
                <w:szCs w:val="22"/>
              </w:rPr>
            </w:pPr>
            <w:r w:rsidRPr="001929E5">
              <w:rPr>
                <w:rFonts w:cstheme="minorHAnsi"/>
                <w:sz w:val="22"/>
                <w:szCs w:val="22"/>
              </w:rPr>
              <w:t>L.</w:t>
            </w:r>
            <w:r w:rsidRPr="001929E5">
              <w:rPr>
                <w:rFonts w:cstheme="minorHAnsi"/>
                <w:caps w:val="0"/>
                <w:sz w:val="22"/>
                <w:szCs w:val="22"/>
              </w:rPr>
              <w:t>p</w:t>
            </w:r>
            <w:r w:rsidRPr="001929E5">
              <w:rPr>
                <w:rFonts w:cstheme="minorHAnsi"/>
                <w:sz w:val="22"/>
                <w:szCs w:val="22"/>
              </w:rPr>
              <w:t>.</w:t>
            </w:r>
          </w:p>
        </w:tc>
        <w:tc>
          <w:tcPr>
            <w:tcW w:w="931" w:type="pct"/>
            <w:hideMark/>
          </w:tcPr>
          <w:p w14:paraId="4FDFA6EE" w14:textId="6AABE9D3" w:rsidR="00461E41" w:rsidRPr="001929E5" w:rsidRDefault="001929E5" w:rsidP="004A633D">
            <w:pPr>
              <w:suppressAutoHyphens w:val="0"/>
              <w:spacing w:before="0" w:after="0" w:line="240" w:lineRule="auto"/>
              <w:contextualSpacing w:val="0"/>
              <w:jc w:val="center"/>
              <w:rPr>
                <w:rFonts w:cstheme="minorHAnsi"/>
                <w:sz w:val="22"/>
                <w:szCs w:val="22"/>
              </w:rPr>
            </w:pPr>
            <w:r w:rsidRPr="001929E5">
              <w:rPr>
                <w:rFonts w:cstheme="minorHAnsi"/>
                <w:sz w:val="22"/>
                <w:szCs w:val="22"/>
              </w:rPr>
              <w:t>C</w:t>
            </w:r>
            <w:r w:rsidRPr="001929E5">
              <w:rPr>
                <w:rFonts w:cstheme="minorHAnsi"/>
                <w:caps w:val="0"/>
                <w:sz w:val="22"/>
                <w:szCs w:val="22"/>
              </w:rPr>
              <w:t>echa</w:t>
            </w:r>
          </w:p>
        </w:tc>
        <w:tc>
          <w:tcPr>
            <w:tcW w:w="3706" w:type="pct"/>
            <w:hideMark/>
          </w:tcPr>
          <w:p w14:paraId="5213EA34" w14:textId="652D499F" w:rsidR="00461E41" w:rsidRPr="001929E5" w:rsidRDefault="001929E5" w:rsidP="004A633D">
            <w:pPr>
              <w:suppressAutoHyphens w:val="0"/>
              <w:spacing w:before="0" w:after="0" w:line="240" w:lineRule="auto"/>
              <w:contextualSpacing w:val="0"/>
              <w:jc w:val="center"/>
              <w:rPr>
                <w:rFonts w:cstheme="minorHAnsi"/>
                <w:sz w:val="22"/>
                <w:szCs w:val="22"/>
              </w:rPr>
            </w:pPr>
            <w:r w:rsidRPr="001929E5">
              <w:rPr>
                <w:rFonts w:cstheme="minorHAnsi"/>
                <w:caps w:val="0"/>
                <w:sz w:val="22"/>
                <w:szCs w:val="22"/>
              </w:rPr>
              <w:t>Opis wymagań</w:t>
            </w:r>
          </w:p>
        </w:tc>
      </w:tr>
      <w:tr w:rsidR="003D2DE8" w:rsidRPr="0052643A" w14:paraId="1CE99199" w14:textId="77777777" w:rsidTr="001929E5">
        <w:tc>
          <w:tcPr>
            <w:tcW w:w="363" w:type="pct"/>
          </w:tcPr>
          <w:p w14:paraId="3BD87774"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7A6B6FC9"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Obudowa</w:t>
            </w:r>
          </w:p>
        </w:tc>
        <w:tc>
          <w:tcPr>
            <w:tcW w:w="3706" w:type="pct"/>
          </w:tcPr>
          <w:p w14:paraId="06AC5946"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Obudowa do montażu w szafie </w:t>
            </w:r>
            <w:proofErr w:type="spellStart"/>
            <w:r w:rsidRPr="0052643A">
              <w:rPr>
                <w:rFonts w:cstheme="minorHAnsi"/>
              </w:rPr>
              <w:t>rack</w:t>
            </w:r>
            <w:proofErr w:type="spellEnd"/>
            <w:r w:rsidRPr="0052643A">
              <w:rPr>
                <w:rFonts w:cstheme="minorHAnsi"/>
              </w:rPr>
              <w:t xml:space="preserve"> 19” za pomocą dostarczonych dedykowanych elementów. Oferowana macierz nie może przekroczyć rozmiaru 4U. Oferowana obudowa musi umożliwiać instalację min 24 dysków.</w:t>
            </w:r>
          </w:p>
        </w:tc>
      </w:tr>
      <w:tr w:rsidR="003D2DE8" w:rsidRPr="0052643A" w14:paraId="2ADE36AB" w14:textId="77777777" w:rsidTr="001929E5">
        <w:tc>
          <w:tcPr>
            <w:tcW w:w="363" w:type="pct"/>
          </w:tcPr>
          <w:p w14:paraId="478352C7"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140B7EFA"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Kontrolery dyskowe</w:t>
            </w:r>
          </w:p>
        </w:tc>
        <w:tc>
          <w:tcPr>
            <w:tcW w:w="3706" w:type="pct"/>
          </w:tcPr>
          <w:p w14:paraId="1812F8C4"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Macierz wyposażona w minimum 2 kontrolery pracujące w trybie </w:t>
            </w:r>
            <w:proofErr w:type="spellStart"/>
            <w:r w:rsidRPr="0052643A">
              <w:rPr>
                <w:rFonts w:cstheme="minorHAnsi"/>
              </w:rPr>
              <w:t>active-active</w:t>
            </w:r>
            <w:proofErr w:type="spellEnd"/>
            <w:r w:rsidRPr="0052643A">
              <w:rPr>
                <w:rFonts w:cstheme="minorHAnsi"/>
              </w:rPr>
              <w:t xml:space="preserve">. Akceptowalna architektura to </w:t>
            </w:r>
            <w:proofErr w:type="spellStart"/>
            <w:r w:rsidRPr="0052643A">
              <w:rPr>
                <w:rFonts w:cstheme="minorHAnsi"/>
              </w:rPr>
              <w:t>symmetric</w:t>
            </w:r>
            <w:proofErr w:type="spellEnd"/>
            <w:r w:rsidRPr="0052643A">
              <w:rPr>
                <w:rFonts w:cstheme="minorHAnsi"/>
              </w:rPr>
              <w:t xml:space="preserve"> </w:t>
            </w:r>
            <w:proofErr w:type="spellStart"/>
            <w:r w:rsidRPr="0052643A">
              <w:rPr>
                <w:rFonts w:cstheme="minorHAnsi"/>
              </w:rPr>
              <w:t>active-active</w:t>
            </w:r>
            <w:proofErr w:type="spellEnd"/>
            <w:r w:rsidRPr="0052643A">
              <w:rPr>
                <w:rFonts w:cstheme="minorHAnsi"/>
              </w:rPr>
              <w:t xml:space="preserve"> (SAN-</w:t>
            </w:r>
            <w:proofErr w:type="spellStart"/>
            <w:r w:rsidRPr="0052643A">
              <w:rPr>
                <w:rFonts w:cstheme="minorHAnsi"/>
              </w:rPr>
              <w:t>only</w:t>
            </w:r>
            <w:proofErr w:type="spellEnd"/>
            <w:r w:rsidRPr="0052643A">
              <w:rPr>
                <w:rFonts w:cstheme="minorHAnsi"/>
              </w:rPr>
              <w:t>), co oznacza, że kontrolery pracują w trybie zapewniającym dostęp do wolumenów logicznych (LUN) utworzonych w macierzy, z wykorzystaniem wszystkich dostępnych ścieżek (</w:t>
            </w:r>
            <w:proofErr w:type="spellStart"/>
            <w:r w:rsidRPr="0052643A">
              <w:rPr>
                <w:rFonts w:cstheme="minorHAnsi"/>
              </w:rPr>
              <w:t>path</w:t>
            </w:r>
            <w:proofErr w:type="spellEnd"/>
            <w:r w:rsidRPr="0052643A">
              <w:rPr>
                <w:rFonts w:cstheme="minorHAnsi"/>
              </w:rPr>
              <w:t>) i portów kontrolerów bez wymuszania preferowanej ścieżki dostępu oraz z zapewnieniem automatycznego równoważenia obciążenia (</w:t>
            </w:r>
            <w:proofErr w:type="spellStart"/>
            <w:r w:rsidRPr="0052643A">
              <w:rPr>
                <w:rFonts w:cstheme="minorHAnsi"/>
              </w:rPr>
              <w:t>load</w:t>
            </w:r>
            <w:proofErr w:type="spellEnd"/>
            <w:r w:rsidRPr="0052643A">
              <w:rPr>
                <w:rFonts w:cstheme="minorHAnsi"/>
              </w:rPr>
              <w:t xml:space="preserve"> </w:t>
            </w:r>
            <w:proofErr w:type="spellStart"/>
            <w:r w:rsidRPr="0052643A">
              <w:rPr>
                <w:rFonts w:cstheme="minorHAnsi"/>
              </w:rPr>
              <w:t>balancing</w:t>
            </w:r>
            <w:proofErr w:type="spellEnd"/>
            <w:r w:rsidRPr="0052643A">
              <w:rPr>
                <w:rFonts w:cstheme="minorHAnsi"/>
              </w:rPr>
              <w:t xml:space="preserve">). Kontrolery nie mogą pracować w trybie </w:t>
            </w:r>
            <w:proofErr w:type="spellStart"/>
            <w:r w:rsidRPr="0052643A">
              <w:rPr>
                <w:rFonts w:cstheme="minorHAnsi"/>
              </w:rPr>
              <w:t>active-passive</w:t>
            </w:r>
            <w:proofErr w:type="spellEnd"/>
            <w:r w:rsidRPr="0052643A">
              <w:rPr>
                <w:rFonts w:cstheme="minorHAnsi"/>
              </w:rPr>
              <w:t xml:space="preserve">. Kontrolery muszą komunikować się z dyskami protokołem </w:t>
            </w:r>
            <w:proofErr w:type="spellStart"/>
            <w:r w:rsidRPr="0052643A">
              <w:rPr>
                <w:rFonts w:cstheme="minorHAnsi"/>
              </w:rPr>
              <w:t>NVMe</w:t>
            </w:r>
            <w:proofErr w:type="spellEnd"/>
            <w:r w:rsidRPr="0052643A">
              <w:rPr>
                <w:rFonts w:cstheme="minorHAnsi"/>
              </w:rPr>
              <w:t xml:space="preserve">. Macierz musi umożliwiać rozbudowę do co najmniej 4 kontrolerów tworząc logicznie jedną macierz zarządzaną z jednego interfejsu. Zastosowanie </w:t>
            </w:r>
            <w:proofErr w:type="spellStart"/>
            <w:r w:rsidRPr="0052643A">
              <w:rPr>
                <w:rFonts w:cstheme="minorHAnsi"/>
              </w:rPr>
              <w:t>wirtualizatora</w:t>
            </w:r>
            <w:proofErr w:type="spellEnd"/>
            <w:r w:rsidRPr="0052643A">
              <w:rPr>
                <w:rFonts w:cstheme="minorHAnsi"/>
              </w:rPr>
              <w:t xml:space="preserve"> nie jest dopuszczalne.</w:t>
            </w:r>
          </w:p>
        </w:tc>
      </w:tr>
      <w:tr w:rsidR="003D2DE8" w:rsidRPr="0052643A" w14:paraId="2427C3CB" w14:textId="77777777" w:rsidTr="001929E5">
        <w:tc>
          <w:tcPr>
            <w:tcW w:w="363" w:type="pct"/>
          </w:tcPr>
          <w:p w14:paraId="29E41231"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2D9AB400"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Zasilanie</w:t>
            </w:r>
          </w:p>
        </w:tc>
        <w:tc>
          <w:tcPr>
            <w:tcW w:w="3706" w:type="pct"/>
          </w:tcPr>
          <w:p w14:paraId="22F8217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Oferowane urządzenie musi być przystosowane do zasilania z sieci AC oraz wyposażone w kable zasilające PDU. Macierz musi być wyposażona w zdublowany, redundantny system zasilania, umożliwiający prawidłową, nieprzerwaną pracę urządzenia w przypadku awarii dowolnego pojedynczego źródła zasilania.</w:t>
            </w:r>
          </w:p>
        </w:tc>
      </w:tr>
      <w:tr w:rsidR="003D2DE8" w:rsidRPr="0052643A" w14:paraId="7A540B81" w14:textId="77777777" w:rsidTr="001929E5">
        <w:tc>
          <w:tcPr>
            <w:tcW w:w="363" w:type="pct"/>
          </w:tcPr>
          <w:p w14:paraId="248F1120"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1F90ABF4"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Redundancja</w:t>
            </w:r>
          </w:p>
        </w:tc>
        <w:tc>
          <w:tcPr>
            <w:tcW w:w="3706" w:type="pct"/>
          </w:tcPr>
          <w:p w14:paraId="0C21736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Macierz nie może posiadać pojedynczego punktu awarii (SPOF), który powodowałby brak dostępu do danych. Wszystkie krytyczne komponenty takie jak kontrolery, pamięć, zasilacze i wentylatory muszą być zaprojektowane nadmiarowo.</w:t>
            </w:r>
          </w:p>
        </w:tc>
      </w:tr>
      <w:tr w:rsidR="003D2DE8" w:rsidRPr="0052643A" w14:paraId="1F2E969F" w14:textId="77777777" w:rsidTr="001929E5">
        <w:tc>
          <w:tcPr>
            <w:tcW w:w="363" w:type="pct"/>
          </w:tcPr>
          <w:p w14:paraId="054A47B5"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0DAD9757"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Wydajność</w:t>
            </w:r>
          </w:p>
        </w:tc>
        <w:tc>
          <w:tcPr>
            <w:tcW w:w="3706" w:type="pct"/>
          </w:tcPr>
          <w:p w14:paraId="57939B0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Macierz w oferowanej konfiguracji w teście wydajnościowym osiągnie min. 380 000 IOPS przy następujących parametrach:</w:t>
            </w:r>
          </w:p>
          <w:p w14:paraId="54AE4A42" w14:textId="77777777" w:rsidR="00461E41" w:rsidRPr="0052643A" w:rsidRDefault="00461E41" w:rsidP="004A633D">
            <w:pPr>
              <w:pStyle w:val="Akapitzlist"/>
              <w:suppressAutoHyphens w:val="0"/>
              <w:spacing w:after="0" w:line="240" w:lineRule="auto"/>
              <w:ind w:left="0"/>
              <w:contextualSpacing w:val="0"/>
              <w:jc w:val="left"/>
              <w:rPr>
                <w:rFonts w:cstheme="minorHAnsi"/>
              </w:rPr>
            </w:pPr>
            <w:r w:rsidRPr="0052643A">
              <w:rPr>
                <w:rFonts w:cstheme="minorHAnsi"/>
              </w:rPr>
              <w:t>- Zapełnienie macierzy – min. 80% fizycznej pojemności,</w:t>
            </w:r>
          </w:p>
          <w:p w14:paraId="3D639819"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xml:space="preserve">- </w:t>
            </w:r>
            <w:proofErr w:type="spellStart"/>
            <w:r w:rsidRPr="0052643A">
              <w:rPr>
                <w:rFonts w:cstheme="minorHAnsi"/>
                <w:lang w:val="en-US"/>
              </w:rPr>
              <w:t>Protokół</w:t>
            </w:r>
            <w:proofErr w:type="spellEnd"/>
            <w:r w:rsidRPr="0052643A">
              <w:rPr>
                <w:rFonts w:cstheme="minorHAnsi"/>
                <w:lang w:val="en-US"/>
              </w:rPr>
              <w:t>: FC,</w:t>
            </w:r>
          </w:p>
          <w:p w14:paraId="30CED3EB"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xml:space="preserve">- </w:t>
            </w:r>
            <w:proofErr w:type="spellStart"/>
            <w:r w:rsidRPr="0052643A">
              <w:rPr>
                <w:rFonts w:cstheme="minorHAnsi"/>
                <w:lang w:val="en-US"/>
              </w:rPr>
              <w:t>Porty</w:t>
            </w:r>
            <w:proofErr w:type="spellEnd"/>
            <w:r w:rsidRPr="0052643A">
              <w:rPr>
                <w:rFonts w:cstheme="minorHAnsi"/>
                <w:lang w:val="en-US"/>
              </w:rPr>
              <w:t xml:space="preserve">: 32G, </w:t>
            </w:r>
          </w:p>
          <w:p w14:paraId="09A4BA3D"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xml:space="preserve">- Read 75% - </w:t>
            </w:r>
            <w:proofErr w:type="spellStart"/>
            <w:r w:rsidRPr="0052643A">
              <w:rPr>
                <w:rFonts w:cstheme="minorHAnsi"/>
                <w:lang w:val="en-US"/>
              </w:rPr>
              <w:t>blok</w:t>
            </w:r>
            <w:proofErr w:type="spellEnd"/>
            <w:r w:rsidRPr="0052643A">
              <w:rPr>
                <w:rFonts w:cstheme="minorHAnsi"/>
                <w:lang w:val="en-US"/>
              </w:rPr>
              <w:t xml:space="preserve"> 8k,</w:t>
            </w:r>
          </w:p>
          <w:p w14:paraId="0F895DCD"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xml:space="preserve">- Write 25% - </w:t>
            </w:r>
            <w:proofErr w:type="spellStart"/>
            <w:r w:rsidRPr="0052643A">
              <w:rPr>
                <w:rFonts w:cstheme="minorHAnsi"/>
                <w:lang w:val="en-US"/>
              </w:rPr>
              <w:t>blok</w:t>
            </w:r>
            <w:proofErr w:type="spellEnd"/>
            <w:r w:rsidRPr="0052643A">
              <w:rPr>
                <w:rFonts w:cstheme="minorHAnsi"/>
                <w:lang w:val="en-US"/>
              </w:rPr>
              <w:t xml:space="preserve"> 8k,</w:t>
            </w:r>
          </w:p>
          <w:p w14:paraId="23E03852"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xml:space="preserve">- 100% Random </w:t>
            </w:r>
          </w:p>
          <w:p w14:paraId="6BDD7A21"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Read Hit Ratio – 0%</w:t>
            </w:r>
          </w:p>
          <w:p w14:paraId="2AA323C0" w14:textId="77777777" w:rsidR="00461E41" w:rsidRPr="0052643A" w:rsidRDefault="00461E41" w:rsidP="004A633D">
            <w:pPr>
              <w:pStyle w:val="Akapitzlist"/>
              <w:suppressAutoHyphens w:val="0"/>
              <w:spacing w:after="0" w:line="240" w:lineRule="auto"/>
              <w:ind w:left="0"/>
              <w:contextualSpacing w:val="0"/>
              <w:jc w:val="left"/>
              <w:rPr>
                <w:rFonts w:cstheme="minorHAnsi"/>
                <w:lang w:val="en-US"/>
              </w:rPr>
            </w:pPr>
            <w:r w:rsidRPr="0052643A">
              <w:rPr>
                <w:rFonts w:cstheme="minorHAnsi"/>
                <w:lang w:val="en-US"/>
              </w:rPr>
              <w:t>- Write Hit Ratio – 0%</w:t>
            </w:r>
          </w:p>
          <w:p w14:paraId="4F9F359F" w14:textId="77777777" w:rsidR="00461E41" w:rsidRPr="0052643A" w:rsidRDefault="00461E41" w:rsidP="004A633D">
            <w:pPr>
              <w:pStyle w:val="Akapitzlist"/>
              <w:suppressAutoHyphens w:val="0"/>
              <w:spacing w:after="0" w:line="240" w:lineRule="auto"/>
              <w:ind w:left="0"/>
              <w:contextualSpacing w:val="0"/>
              <w:jc w:val="left"/>
              <w:rPr>
                <w:rFonts w:cstheme="minorHAnsi"/>
              </w:rPr>
            </w:pPr>
            <w:r w:rsidRPr="0052643A">
              <w:rPr>
                <w:rFonts w:cstheme="minorHAnsi"/>
              </w:rPr>
              <w:t xml:space="preserve">- </w:t>
            </w:r>
            <w:proofErr w:type="spellStart"/>
            <w:r w:rsidRPr="0052643A">
              <w:rPr>
                <w:rFonts w:cstheme="minorHAnsi"/>
              </w:rPr>
              <w:t>Latency</w:t>
            </w:r>
            <w:proofErr w:type="spellEnd"/>
            <w:r w:rsidRPr="0052643A">
              <w:rPr>
                <w:rFonts w:cstheme="minorHAnsi"/>
              </w:rPr>
              <w:t xml:space="preserve"> – max 1ms</w:t>
            </w:r>
          </w:p>
          <w:p w14:paraId="29D8E96F" w14:textId="77777777" w:rsidR="00461E41" w:rsidRPr="0052643A" w:rsidRDefault="00461E41" w:rsidP="004A633D">
            <w:pPr>
              <w:pStyle w:val="Akapitzlist"/>
              <w:suppressAutoHyphens w:val="0"/>
              <w:spacing w:after="0" w:line="240" w:lineRule="auto"/>
              <w:ind w:left="0"/>
              <w:contextualSpacing w:val="0"/>
              <w:jc w:val="left"/>
              <w:rPr>
                <w:rFonts w:cstheme="minorHAnsi"/>
              </w:rPr>
            </w:pPr>
            <w:r w:rsidRPr="0052643A">
              <w:rPr>
                <w:rFonts w:cstheme="minorHAnsi"/>
              </w:rPr>
              <w:t>- RAID 6</w:t>
            </w:r>
          </w:p>
          <w:p w14:paraId="0180048B" w14:textId="77777777" w:rsidR="00461E41" w:rsidRPr="0052643A" w:rsidRDefault="00461E41" w:rsidP="004A633D">
            <w:pPr>
              <w:pStyle w:val="Akapitzlist"/>
              <w:suppressAutoHyphens w:val="0"/>
              <w:spacing w:after="0" w:line="240" w:lineRule="auto"/>
              <w:ind w:left="0"/>
              <w:contextualSpacing w:val="0"/>
              <w:jc w:val="left"/>
              <w:rPr>
                <w:rFonts w:cstheme="minorHAnsi"/>
              </w:rPr>
            </w:pPr>
            <w:r w:rsidRPr="0052643A">
              <w:rPr>
                <w:rFonts w:cstheme="minorHAnsi"/>
              </w:rPr>
              <w:t xml:space="preserve">- </w:t>
            </w:r>
            <w:proofErr w:type="spellStart"/>
            <w:r w:rsidRPr="0052643A">
              <w:rPr>
                <w:rFonts w:cstheme="minorHAnsi"/>
              </w:rPr>
              <w:t>Deduplikacja</w:t>
            </w:r>
            <w:proofErr w:type="spellEnd"/>
            <w:r w:rsidRPr="0052643A">
              <w:rPr>
                <w:rFonts w:cstheme="minorHAnsi"/>
              </w:rPr>
              <w:t xml:space="preserve"> i kompresja – wyłączone </w:t>
            </w:r>
          </w:p>
          <w:p w14:paraId="273B0B55"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Wymagane jest dołączenie do oferty wyniki testów lub wyniki symulacji z oryginalnego </w:t>
            </w:r>
            <w:proofErr w:type="spellStart"/>
            <w:r w:rsidRPr="0052643A">
              <w:rPr>
                <w:rFonts w:cstheme="minorHAnsi"/>
              </w:rPr>
              <w:t>sizera</w:t>
            </w:r>
            <w:proofErr w:type="spellEnd"/>
            <w:r w:rsidRPr="0052643A">
              <w:rPr>
                <w:rFonts w:cstheme="minorHAnsi"/>
              </w:rPr>
              <w:t xml:space="preserve">/estymatora producenta macierzy. Zamawiający ma prawo przeprowadzić test po dostawie macierzy aby sprawdzić czy dostarczone rozwiązanie osiąga deklarowane parametry wydajnościowe. Wydajność średnia nie mniejsza niż 380 000 IOPS uzyskiwana przez co najmniej 60 min testu. </w:t>
            </w:r>
            <w:r w:rsidRPr="0052643A">
              <w:rPr>
                <w:rFonts w:cstheme="minorHAnsi"/>
                <w:iCs/>
              </w:rPr>
              <w:t>Środowisko testowe – serwery wirtualne.</w:t>
            </w:r>
            <w:r w:rsidRPr="0052643A">
              <w:rPr>
                <w:rFonts w:cstheme="minorHAnsi"/>
                <w:i/>
                <w:iCs/>
              </w:rPr>
              <w:t xml:space="preserve"> </w:t>
            </w:r>
            <w:r w:rsidRPr="0052643A">
              <w:rPr>
                <w:rFonts w:cstheme="minorHAnsi"/>
              </w:rPr>
              <w:t xml:space="preserve">Ewentualny test zostanie przeprowadzony ogólnodostępnym narzędziem </w:t>
            </w:r>
            <w:proofErr w:type="spellStart"/>
            <w:r w:rsidRPr="0052643A">
              <w:rPr>
                <w:rFonts w:cstheme="minorHAnsi"/>
              </w:rPr>
              <w:t>Vdbench</w:t>
            </w:r>
            <w:proofErr w:type="spellEnd"/>
            <w:r w:rsidRPr="0052643A">
              <w:rPr>
                <w:rFonts w:cstheme="minorHAnsi"/>
              </w:rPr>
              <w:t xml:space="preserve">. </w:t>
            </w:r>
          </w:p>
        </w:tc>
      </w:tr>
      <w:tr w:rsidR="003D2DE8" w:rsidRPr="0052643A" w14:paraId="698D6F4E" w14:textId="77777777" w:rsidTr="001929E5">
        <w:tc>
          <w:tcPr>
            <w:tcW w:w="363" w:type="pct"/>
          </w:tcPr>
          <w:p w14:paraId="59550F77"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2F3F252E"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Wymagana przestrzeń</w:t>
            </w:r>
          </w:p>
        </w:tc>
        <w:tc>
          <w:tcPr>
            <w:tcW w:w="3706" w:type="pct"/>
          </w:tcPr>
          <w:p w14:paraId="248228E2"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Fizyczna przestrzeń dyskowa zbudowana tylko i wyłącznie za pomocą  dysków SSD </w:t>
            </w:r>
            <w:proofErr w:type="spellStart"/>
            <w:r w:rsidRPr="0052643A">
              <w:rPr>
                <w:rFonts w:cstheme="minorHAnsi"/>
              </w:rPr>
              <w:t>NVMe</w:t>
            </w:r>
            <w:proofErr w:type="spellEnd"/>
            <w:r w:rsidRPr="0052643A">
              <w:rPr>
                <w:rFonts w:cstheme="minorHAnsi"/>
              </w:rPr>
              <w:t xml:space="preserve">/modułów </w:t>
            </w:r>
            <w:proofErr w:type="spellStart"/>
            <w:r w:rsidRPr="0052643A">
              <w:rPr>
                <w:rFonts w:cstheme="minorHAnsi"/>
              </w:rPr>
              <w:t>NVMe</w:t>
            </w:r>
            <w:proofErr w:type="spellEnd"/>
            <w:r w:rsidRPr="0052643A">
              <w:rPr>
                <w:rFonts w:cstheme="minorHAnsi"/>
              </w:rPr>
              <w:t>. Przestrzeń użytkowa po zbudowaniu RAID 6 z 1 dyskiem/modułem hot-</w:t>
            </w:r>
            <w:proofErr w:type="spellStart"/>
            <w:r w:rsidRPr="0052643A">
              <w:rPr>
                <w:rFonts w:cstheme="minorHAnsi"/>
              </w:rPr>
              <w:t>spare</w:t>
            </w:r>
            <w:proofErr w:type="spellEnd"/>
            <w:r w:rsidRPr="0052643A">
              <w:rPr>
                <w:rFonts w:cstheme="minorHAnsi"/>
              </w:rPr>
              <w:t xml:space="preserve"> lub przestrzenią hot-</w:t>
            </w:r>
            <w:proofErr w:type="spellStart"/>
            <w:r w:rsidRPr="0052643A">
              <w:rPr>
                <w:rFonts w:cstheme="minorHAnsi"/>
              </w:rPr>
              <w:t>spare</w:t>
            </w:r>
            <w:proofErr w:type="spellEnd"/>
            <w:r w:rsidRPr="0052643A">
              <w:rPr>
                <w:rFonts w:cstheme="minorHAnsi"/>
              </w:rPr>
              <w:t xml:space="preserve"> równą pojemności 1 dysku/modułu musi wynosić min 70 TB. Ze względów wydajnościowych oraz niezawodnościowych pojemność RAW pojedynczego dysku/modułu nie może być większa niż 4 TB.</w:t>
            </w:r>
          </w:p>
          <w:p w14:paraId="30673168"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Wymagane jest użycie dysków </w:t>
            </w:r>
            <w:proofErr w:type="spellStart"/>
            <w:r w:rsidRPr="0052643A">
              <w:rPr>
                <w:rFonts w:cstheme="minorHAnsi"/>
              </w:rPr>
              <w:t>samoszyfrujących</w:t>
            </w:r>
            <w:proofErr w:type="spellEnd"/>
            <w:r w:rsidRPr="0052643A">
              <w:rPr>
                <w:rFonts w:cstheme="minorHAnsi"/>
              </w:rPr>
              <w:t xml:space="preserve"> (SED), tak aby szyfrowanie danych nie miało wpływu na wydajność macierzy. Wymagana pojemność użytkowa rozumiana jest jako pojemność dostępna po konfiguracji RAID i odliczeniu rezerwy na dyski/przestrzeń </w:t>
            </w:r>
            <w:proofErr w:type="spellStart"/>
            <w:r w:rsidRPr="0052643A">
              <w:rPr>
                <w:rFonts w:cstheme="minorHAnsi"/>
                <w:i/>
                <w:iCs/>
              </w:rPr>
              <w:t>spare</w:t>
            </w:r>
            <w:proofErr w:type="spellEnd"/>
            <w:r w:rsidRPr="0052643A">
              <w:rPr>
                <w:rFonts w:cstheme="minorHAnsi"/>
              </w:rPr>
              <w:t xml:space="preserve"> i dostępna dla hostów bez uwzględnienia jakichkolwiek mechanizmów kompresji, czy </w:t>
            </w:r>
            <w:proofErr w:type="spellStart"/>
            <w:r w:rsidRPr="0052643A">
              <w:rPr>
                <w:rFonts w:cstheme="minorHAnsi"/>
              </w:rPr>
              <w:t>deduplikacji</w:t>
            </w:r>
            <w:proofErr w:type="spellEnd"/>
            <w:r w:rsidRPr="0052643A">
              <w:rPr>
                <w:rFonts w:cstheme="minorHAnsi"/>
              </w:rPr>
              <w:t xml:space="preserve">. Dyski SSD </w:t>
            </w:r>
            <w:proofErr w:type="spellStart"/>
            <w:r w:rsidRPr="0052643A">
              <w:rPr>
                <w:rFonts w:cstheme="minorHAnsi"/>
              </w:rPr>
              <w:t>NVMe</w:t>
            </w:r>
            <w:proofErr w:type="spellEnd"/>
            <w:r w:rsidRPr="0052643A">
              <w:rPr>
                <w:rFonts w:cstheme="minorHAnsi"/>
              </w:rPr>
              <w:t xml:space="preserve">/moduły </w:t>
            </w:r>
            <w:proofErr w:type="spellStart"/>
            <w:r w:rsidRPr="0052643A">
              <w:rPr>
                <w:rFonts w:cstheme="minorHAnsi"/>
              </w:rPr>
              <w:t>NVMe</w:t>
            </w:r>
            <w:proofErr w:type="spellEnd"/>
            <w:r w:rsidRPr="0052643A">
              <w:rPr>
                <w:rFonts w:cstheme="minorHAnsi"/>
              </w:rPr>
              <w:t xml:space="preserve"> muszą być wyposażone w podwójne, redundantne interfejsy </w:t>
            </w:r>
            <w:proofErr w:type="spellStart"/>
            <w:r w:rsidRPr="0052643A">
              <w:rPr>
                <w:rFonts w:cstheme="minorHAnsi"/>
              </w:rPr>
              <w:t>PCIe</w:t>
            </w:r>
            <w:proofErr w:type="spellEnd"/>
            <w:r w:rsidRPr="0052643A">
              <w:rPr>
                <w:rFonts w:cstheme="minorHAnsi"/>
              </w:rPr>
              <w:t xml:space="preserve">. </w:t>
            </w:r>
          </w:p>
          <w:p w14:paraId="01DF2B5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Oferowana macierz musi umożliwiać rozbudowę do min 48 dysków tego samego typu, czyli SSD </w:t>
            </w:r>
            <w:proofErr w:type="spellStart"/>
            <w:r w:rsidRPr="0052643A">
              <w:rPr>
                <w:rFonts w:cstheme="minorHAnsi"/>
              </w:rPr>
              <w:t>NVMe</w:t>
            </w:r>
            <w:proofErr w:type="spellEnd"/>
            <w:r w:rsidRPr="0052643A">
              <w:rPr>
                <w:rFonts w:cstheme="minorHAnsi"/>
              </w:rPr>
              <w:t xml:space="preserve">/modułów </w:t>
            </w:r>
            <w:proofErr w:type="spellStart"/>
            <w:r w:rsidRPr="0052643A">
              <w:rPr>
                <w:rFonts w:cstheme="minorHAnsi"/>
              </w:rPr>
              <w:t>NVMe</w:t>
            </w:r>
            <w:proofErr w:type="spellEnd"/>
            <w:r w:rsidRPr="0052643A">
              <w:rPr>
                <w:rFonts w:cstheme="minorHAnsi"/>
              </w:rPr>
              <w:t xml:space="preserve"> bez konieczności </w:t>
            </w:r>
            <w:proofErr w:type="spellStart"/>
            <w:r w:rsidRPr="0052643A">
              <w:rPr>
                <w:rFonts w:cstheme="minorHAnsi"/>
              </w:rPr>
              <w:t>klastrowania</w:t>
            </w:r>
            <w:proofErr w:type="spellEnd"/>
            <w:r w:rsidRPr="0052643A">
              <w:rPr>
                <w:rFonts w:cstheme="minorHAnsi"/>
              </w:rPr>
              <w:t xml:space="preserve"> dodatkowych kontrolerów. Rozbudowa pojemności musi być możliwa poprzez instalację dysków w ramach oferowanej obudowy kontrolerów lub poprzez podłączanie półek dyskowych obsługujących </w:t>
            </w:r>
            <w:proofErr w:type="spellStart"/>
            <w:r w:rsidRPr="0052643A">
              <w:rPr>
                <w:rFonts w:cstheme="minorHAnsi"/>
              </w:rPr>
              <w:t>NVMe</w:t>
            </w:r>
            <w:proofErr w:type="spellEnd"/>
            <w:r w:rsidRPr="0052643A">
              <w:rPr>
                <w:rFonts w:cstheme="minorHAnsi"/>
              </w:rPr>
              <w:t>. Wymagane jest zastosowanie wydajnego linku 100G RDMA (co najmniej 2) pomiędzy kontrolerami oraz półką dyskową, co zapewni możliwie najwyższą przepustowość oraz krótkie czasy odpowiedzi. Macierz nie może obsługiwać dysków HDD.</w:t>
            </w:r>
          </w:p>
        </w:tc>
      </w:tr>
      <w:tr w:rsidR="003D2DE8" w:rsidRPr="0052643A" w14:paraId="06C87541" w14:textId="77777777" w:rsidTr="001929E5">
        <w:tc>
          <w:tcPr>
            <w:tcW w:w="363" w:type="pct"/>
          </w:tcPr>
          <w:p w14:paraId="71F3FBF8"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38165ADF"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Zabezpieczenia dyskami SPARE</w:t>
            </w:r>
          </w:p>
        </w:tc>
        <w:tc>
          <w:tcPr>
            <w:tcW w:w="3706" w:type="pct"/>
          </w:tcPr>
          <w:p w14:paraId="4CA8E79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Możliwość definiowania przez administratora dysków SPARE lub odpowiedniej zapasowej przestrzeni dyskowej.</w:t>
            </w:r>
          </w:p>
        </w:tc>
      </w:tr>
      <w:tr w:rsidR="003D2DE8" w:rsidRPr="0052643A" w14:paraId="5BBF43E9" w14:textId="77777777" w:rsidTr="001929E5">
        <w:tc>
          <w:tcPr>
            <w:tcW w:w="363" w:type="pct"/>
          </w:tcPr>
          <w:p w14:paraId="5346EE57"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6332747E"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Pamięć Cache</w:t>
            </w:r>
          </w:p>
        </w:tc>
        <w:tc>
          <w:tcPr>
            <w:tcW w:w="3706" w:type="pct"/>
          </w:tcPr>
          <w:p w14:paraId="21ABED67"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Co najmniej 512GB pamięci cache na całą macierz (dwa kontrolery). Zamawiający  nie  dopuszcza  możliwości  zastosowania dysków SSD/</w:t>
            </w:r>
            <w:proofErr w:type="spellStart"/>
            <w:r w:rsidRPr="0052643A">
              <w:rPr>
                <w:rFonts w:cstheme="minorHAnsi"/>
              </w:rPr>
              <w:t>NVMe</w:t>
            </w:r>
            <w:proofErr w:type="spellEnd"/>
            <w:r w:rsidRPr="0052643A">
              <w:rPr>
                <w:rFonts w:cstheme="minorHAnsi"/>
              </w:rPr>
              <w:t xml:space="preserve"> lub kart pamięci FLASH jako rozszerzenia pamięci cache. Pamięć cache musi być zabezpieczona przed utratą danych w przypadku awarii zasilania poprzez funkcję zapisu zawartości pamięci cache na nieulotną pamięć lub posiadać podtrzymywanie bateryjne min. 48 godzin. </w:t>
            </w:r>
          </w:p>
        </w:tc>
      </w:tr>
      <w:tr w:rsidR="003D2DE8" w:rsidRPr="0052643A" w14:paraId="5AC68B00" w14:textId="77777777" w:rsidTr="001929E5">
        <w:tc>
          <w:tcPr>
            <w:tcW w:w="363" w:type="pct"/>
          </w:tcPr>
          <w:p w14:paraId="539D2406"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4E7BE6FA"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Dostępne interfejsy </w:t>
            </w:r>
          </w:p>
        </w:tc>
        <w:tc>
          <w:tcPr>
            <w:tcW w:w="3706" w:type="pct"/>
          </w:tcPr>
          <w:p w14:paraId="0258D4C6"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Razem kontrolery muszą udostępnić minimum 8 portów 32Gb FC z obsługą protokołu </w:t>
            </w:r>
            <w:proofErr w:type="spellStart"/>
            <w:r w:rsidRPr="0052643A">
              <w:rPr>
                <w:rFonts w:cstheme="minorHAnsi"/>
              </w:rPr>
              <w:t>NVMe</w:t>
            </w:r>
            <w:proofErr w:type="spellEnd"/>
            <w:r w:rsidRPr="0052643A">
              <w:rPr>
                <w:rFonts w:cstheme="minorHAnsi"/>
              </w:rPr>
              <w:t xml:space="preserve"> </w:t>
            </w:r>
            <w:proofErr w:type="spellStart"/>
            <w:r w:rsidRPr="0052643A">
              <w:rPr>
                <w:rFonts w:cstheme="minorHAnsi"/>
              </w:rPr>
              <w:t>over</w:t>
            </w:r>
            <w:proofErr w:type="spellEnd"/>
            <w:r w:rsidRPr="0052643A">
              <w:rPr>
                <w:rFonts w:cstheme="minorHAnsi"/>
              </w:rPr>
              <w:t xml:space="preserve"> FC. Wszystkie moduły muszą posiadać wkładki optyczne. Możliwość rozbudowy o dodatkowe 16 portów 32G FC oraz 4 porty 100G </w:t>
            </w:r>
            <w:proofErr w:type="spellStart"/>
            <w:r w:rsidRPr="0052643A">
              <w:rPr>
                <w:rFonts w:cstheme="minorHAnsi"/>
              </w:rPr>
              <w:t>Eth</w:t>
            </w:r>
            <w:proofErr w:type="spellEnd"/>
            <w:r w:rsidRPr="0052643A">
              <w:rPr>
                <w:rFonts w:cstheme="minorHAnsi"/>
              </w:rPr>
              <w:t xml:space="preserve"> bez konieczności wymiany lub zakupu nowych kontrolerów i </w:t>
            </w:r>
            <w:proofErr w:type="spellStart"/>
            <w:r w:rsidRPr="0052643A">
              <w:rPr>
                <w:rFonts w:cstheme="minorHAnsi"/>
              </w:rPr>
              <w:t>klastrowania</w:t>
            </w:r>
            <w:proofErr w:type="spellEnd"/>
            <w:r w:rsidRPr="0052643A">
              <w:rPr>
                <w:rFonts w:cstheme="minorHAnsi"/>
              </w:rPr>
              <w:t xml:space="preserve"> z kontrolerami oferowanymi w tym postępowaniu. </w:t>
            </w:r>
          </w:p>
          <w:p w14:paraId="24E75C24"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Macierz musi posiadać wbudowane porty 100G RDMA do podłączenia półek dyskowych </w:t>
            </w:r>
            <w:proofErr w:type="spellStart"/>
            <w:r w:rsidRPr="0052643A">
              <w:rPr>
                <w:rFonts w:cstheme="minorHAnsi"/>
              </w:rPr>
              <w:t>NVMe</w:t>
            </w:r>
            <w:proofErr w:type="spellEnd"/>
            <w:r w:rsidRPr="0052643A">
              <w:rPr>
                <w:rFonts w:cstheme="minorHAnsi"/>
              </w:rPr>
              <w:t xml:space="preserve"> lub musi umożliwiać rozbudowę o takie porty w przypadku gdy obsługa wymaganych przy rozbudowie 48 dysków determinuje konieczność podłączenia dodatkowej półki.</w:t>
            </w:r>
          </w:p>
        </w:tc>
      </w:tr>
      <w:tr w:rsidR="003D2DE8" w:rsidRPr="0052643A" w14:paraId="7308309C" w14:textId="77777777" w:rsidTr="001929E5">
        <w:tc>
          <w:tcPr>
            <w:tcW w:w="363" w:type="pct"/>
          </w:tcPr>
          <w:p w14:paraId="0DCF5924"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669B8142"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Obsługiwane protokoły</w:t>
            </w:r>
          </w:p>
        </w:tc>
        <w:tc>
          <w:tcPr>
            <w:tcW w:w="3706" w:type="pct"/>
          </w:tcPr>
          <w:p w14:paraId="76BAB03E"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Wymagane wsparcie dla FC, </w:t>
            </w:r>
            <w:proofErr w:type="spellStart"/>
            <w:r w:rsidRPr="0052643A">
              <w:rPr>
                <w:rFonts w:cstheme="minorHAnsi"/>
              </w:rPr>
              <w:t>NVMe</w:t>
            </w:r>
            <w:proofErr w:type="spellEnd"/>
            <w:r w:rsidRPr="0052643A">
              <w:rPr>
                <w:rFonts w:cstheme="minorHAnsi"/>
              </w:rPr>
              <w:t xml:space="preserve"> </w:t>
            </w:r>
            <w:proofErr w:type="spellStart"/>
            <w:r w:rsidRPr="0052643A">
              <w:rPr>
                <w:rFonts w:cstheme="minorHAnsi"/>
              </w:rPr>
              <w:t>over</w:t>
            </w:r>
            <w:proofErr w:type="spellEnd"/>
            <w:r w:rsidRPr="0052643A">
              <w:rPr>
                <w:rFonts w:cstheme="minorHAnsi"/>
              </w:rPr>
              <w:t xml:space="preserve"> FC, </w:t>
            </w:r>
            <w:proofErr w:type="spellStart"/>
            <w:r w:rsidRPr="0052643A">
              <w:rPr>
                <w:rFonts w:cstheme="minorHAnsi"/>
              </w:rPr>
              <w:t>iSCSI</w:t>
            </w:r>
            <w:proofErr w:type="spellEnd"/>
            <w:r w:rsidRPr="0052643A">
              <w:rPr>
                <w:rFonts w:cstheme="minorHAnsi"/>
              </w:rPr>
              <w:t xml:space="preserve">. </w:t>
            </w:r>
          </w:p>
        </w:tc>
      </w:tr>
      <w:tr w:rsidR="003D2DE8" w:rsidRPr="0052643A" w14:paraId="6D61EDA0" w14:textId="77777777" w:rsidTr="001929E5">
        <w:tc>
          <w:tcPr>
            <w:tcW w:w="363" w:type="pct"/>
          </w:tcPr>
          <w:p w14:paraId="1C3DB4B4"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064A23C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Obsługiwane typy zabezpieczenia RAID</w:t>
            </w:r>
          </w:p>
        </w:tc>
        <w:tc>
          <w:tcPr>
            <w:tcW w:w="3706" w:type="pct"/>
          </w:tcPr>
          <w:p w14:paraId="654A45BA"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Kontrolery wyposażone w funkcjonalność konfiguracji poziomu RAID 6 lub równoważnego tolerującego jednoczesną awarię 2 dysków bez utraty danych. </w:t>
            </w:r>
          </w:p>
        </w:tc>
      </w:tr>
      <w:tr w:rsidR="003D2DE8" w:rsidRPr="0052643A" w14:paraId="4A8634FF" w14:textId="77777777" w:rsidTr="001929E5">
        <w:tc>
          <w:tcPr>
            <w:tcW w:w="363" w:type="pct"/>
          </w:tcPr>
          <w:p w14:paraId="60E5F308"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70A966ED"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Prezentacja dysków logicznych o pojemności większej niż zajmowana przestrzeń dyskowa (ang. </w:t>
            </w:r>
            <w:proofErr w:type="spellStart"/>
            <w:r w:rsidRPr="0052643A">
              <w:rPr>
                <w:rFonts w:cstheme="minorHAnsi"/>
              </w:rPr>
              <w:t>Thin</w:t>
            </w:r>
            <w:proofErr w:type="spellEnd"/>
            <w:r w:rsidRPr="0052643A">
              <w:rPr>
                <w:rFonts w:cstheme="minorHAnsi"/>
              </w:rPr>
              <w:t xml:space="preserve"> </w:t>
            </w:r>
            <w:proofErr w:type="spellStart"/>
            <w:r w:rsidRPr="0052643A">
              <w:rPr>
                <w:rFonts w:cstheme="minorHAnsi"/>
              </w:rPr>
              <w:t>Provisioning</w:t>
            </w:r>
            <w:proofErr w:type="spellEnd"/>
            <w:r w:rsidRPr="0052643A">
              <w:rPr>
                <w:rFonts w:cstheme="minorHAnsi"/>
              </w:rPr>
              <w:t>)</w:t>
            </w:r>
          </w:p>
        </w:tc>
        <w:tc>
          <w:tcPr>
            <w:tcW w:w="3706" w:type="pct"/>
          </w:tcPr>
          <w:p w14:paraId="2DDE76F4"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Wymagana funkcjonalność tworzenia i prezentacji dysków logicznych (LUN) o pojemności większej niż zajmowana fizyczna przestrzeń dyskowych (ang. </w:t>
            </w:r>
            <w:proofErr w:type="spellStart"/>
            <w:r w:rsidRPr="0052643A">
              <w:rPr>
                <w:rFonts w:cstheme="minorHAnsi"/>
              </w:rPr>
              <w:t>ThinProvisioning</w:t>
            </w:r>
            <w:proofErr w:type="spellEnd"/>
            <w:r w:rsidRPr="0052643A">
              <w:rPr>
                <w:rFonts w:cstheme="minorHAnsi"/>
              </w:rPr>
              <w:t xml:space="preserve">). Wymagana funkcjonalność zwrotu skasowanej przestrzeni dyskowej do puli zasobów wspólnych (ang. Space </w:t>
            </w:r>
            <w:proofErr w:type="spellStart"/>
            <w:r w:rsidRPr="0052643A">
              <w:rPr>
                <w:rFonts w:cstheme="minorHAnsi"/>
              </w:rPr>
              <w:t>Reclamation</w:t>
            </w:r>
            <w:proofErr w:type="spellEnd"/>
            <w:r w:rsidRPr="0052643A">
              <w:rPr>
                <w:rFonts w:cstheme="minorHAnsi"/>
              </w:rPr>
              <w:t xml:space="preserve">). Wymagane dostarczenie w/w funkcjonalności na zainstalowaną przestrzeń dyskową. Macierz musi wspierać nie mniej niż 4000 </w:t>
            </w:r>
            <w:proofErr w:type="spellStart"/>
            <w:r w:rsidRPr="0052643A">
              <w:rPr>
                <w:rFonts w:cstheme="minorHAnsi"/>
              </w:rPr>
              <w:t>LUNów</w:t>
            </w:r>
            <w:proofErr w:type="spellEnd"/>
            <w:r w:rsidRPr="0052643A">
              <w:rPr>
                <w:rFonts w:cstheme="minorHAnsi"/>
              </w:rPr>
              <w:t>.</w:t>
            </w:r>
          </w:p>
        </w:tc>
      </w:tr>
      <w:tr w:rsidR="003D2DE8" w:rsidRPr="0052643A" w14:paraId="0B93A8E7" w14:textId="77777777" w:rsidTr="001929E5">
        <w:tc>
          <w:tcPr>
            <w:tcW w:w="363" w:type="pct"/>
          </w:tcPr>
          <w:p w14:paraId="19AC09FC"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7807B8DF"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Zarządzanie </w:t>
            </w:r>
          </w:p>
        </w:tc>
        <w:tc>
          <w:tcPr>
            <w:tcW w:w="3706" w:type="pct"/>
          </w:tcPr>
          <w:p w14:paraId="5B4C4948"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Zarządzanie macierzą (wszystkimi kontrolerami) z poziomu pojedynczego interfejsu graficznego. Wymagane jest stałe monitorowanie stanu macierzy w tym monitorowanie wydajności obiektów takich jak:</w:t>
            </w:r>
          </w:p>
          <w:p w14:paraId="18A43C2E"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cała macierz</w:t>
            </w:r>
          </w:p>
          <w:p w14:paraId="6FA56F33"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kontrolery</w:t>
            </w:r>
          </w:p>
          <w:p w14:paraId="38A7E419"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porty front-end</w:t>
            </w:r>
          </w:p>
          <w:p w14:paraId="1BE6749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dyski</w:t>
            </w:r>
          </w:p>
          <w:p w14:paraId="73129E36"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 </w:t>
            </w:r>
            <w:proofErr w:type="spellStart"/>
            <w:r w:rsidRPr="0052643A">
              <w:rPr>
                <w:rFonts w:cstheme="minorHAnsi"/>
              </w:rPr>
              <w:t>LUNy</w:t>
            </w:r>
            <w:proofErr w:type="spellEnd"/>
          </w:p>
          <w:p w14:paraId="2C4C7F05"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hosty</w:t>
            </w:r>
          </w:p>
          <w:p w14:paraId="0DB1B0F8" w14:textId="77777777" w:rsidR="00461E41" w:rsidRPr="0052643A" w:rsidRDefault="00461E41" w:rsidP="004A633D">
            <w:pPr>
              <w:suppressAutoHyphens w:val="0"/>
              <w:spacing w:after="0" w:line="240" w:lineRule="auto"/>
              <w:contextualSpacing w:val="0"/>
              <w:jc w:val="left"/>
              <w:rPr>
                <w:rFonts w:cstheme="minorHAnsi"/>
              </w:rPr>
            </w:pPr>
          </w:p>
          <w:p w14:paraId="74DEDEE0"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Pod kątem parametrów takich jak:</w:t>
            </w:r>
          </w:p>
          <w:p w14:paraId="25192DD7"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operacje wejścia/wyjścia IOPS</w:t>
            </w:r>
          </w:p>
          <w:p w14:paraId="52004B53"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przepustowość (KB/s lub MB/s)</w:t>
            </w:r>
          </w:p>
          <w:p w14:paraId="70568E29"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czas odpowiedzi (</w:t>
            </w:r>
            <w:proofErr w:type="spellStart"/>
            <w:r w:rsidRPr="0052643A">
              <w:rPr>
                <w:rFonts w:cstheme="minorHAnsi"/>
              </w:rPr>
              <w:t>latency</w:t>
            </w:r>
            <w:proofErr w:type="spellEnd"/>
            <w:r w:rsidRPr="0052643A">
              <w:rPr>
                <w:rFonts w:cstheme="minorHAnsi"/>
              </w:rPr>
              <w:t>)</w:t>
            </w:r>
          </w:p>
          <w:p w14:paraId="4398A106" w14:textId="77777777" w:rsidR="00461E41" w:rsidRPr="0052643A" w:rsidRDefault="00461E41" w:rsidP="004A633D">
            <w:pPr>
              <w:suppressAutoHyphens w:val="0"/>
              <w:spacing w:after="0" w:line="240" w:lineRule="auto"/>
              <w:contextualSpacing w:val="0"/>
              <w:jc w:val="left"/>
              <w:rPr>
                <w:rFonts w:cstheme="minorHAnsi"/>
              </w:rPr>
            </w:pPr>
          </w:p>
          <w:p w14:paraId="51662CD5"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Wymagana możliwość monitorowania stanu żywotności dysków SSD </w:t>
            </w:r>
            <w:proofErr w:type="spellStart"/>
            <w:r w:rsidRPr="0052643A">
              <w:rPr>
                <w:rFonts w:cstheme="minorHAnsi"/>
              </w:rPr>
              <w:t>NVMe</w:t>
            </w:r>
            <w:proofErr w:type="spellEnd"/>
            <w:r w:rsidRPr="0052643A">
              <w:rPr>
                <w:rFonts w:cstheme="minorHAnsi"/>
              </w:rPr>
              <w:t xml:space="preserve">/modułów </w:t>
            </w:r>
            <w:proofErr w:type="spellStart"/>
            <w:r w:rsidRPr="0052643A">
              <w:rPr>
                <w:rFonts w:cstheme="minorHAnsi"/>
              </w:rPr>
              <w:t>NVMe</w:t>
            </w:r>
            <w:proofErr w:type="spellEnd"/>
            <w:r w:rsidRPr="0052643A">
              <w:rPr>
                <w:rFonts w:cstheme="minorHAnsi"/>
              </w:rPr>
              <w:t xml:space="preserve">. Wymagana możliwość dostępu do historycznych danych wydajnościowych z poziomu GUI macierzy do co najmniej 3 lat wstecz lub jako równoważne dostarczenie fizycznego serwera z oprogramowaniem umożliwiającym zbieranie i przeglądanie danych historycznych. </w:t>
            </w:r>
          </w:p>
          <w:p w14:paraId="57D2D66C"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Wymagana możliwość konfigurowania zasobów macierzy. </w:t>
            </w:r>
          </w:p>
          <w:p w14:paraId="4E78CE6A"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Jeżeli do obsługi powyższej funkcjonalności wymagane są dodatkowe licencje, ich dostarczenie jest wymagane na tym etapie postępowania.</w:t>
            </w:r>
          </w:p>
        </w:tc>
      </w:tr>
      <w:tr w:rsidR="003D2DE8" w:rsidRPr="0052643A" w14:paraId="4E0DFB52" w14:textId="77777777" w:rsidTr="001929E5">
        <w:tc>
          <w:tcPr>
            <w:tcW w:w="363" w:type="pct"/>
          </w:tcPr>
          <w:p w14:paraId="3AC36B14"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75EFAAD7"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Kopie wewnątrz macierzy</w:t>
            </w:r>
          </w:p>
        </w:tc>
        <w:tc>
          <w:tcPr>
            <w:tcW w:w="3706" w:type="pct"/>
          </w:tcPr>
          <w:p w14:paraId="0679EC60"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Tworzenie na żądanie tzw. migawkowej kopii danych (ang. </w:t>
            </w:r>
            <w:proofErr w:type="spellStart"/>
            <w:r w:rsidRPr="0052643A">
              <w:rPr>
                <w:rFonts w:cstheme="minorHAnsi"/>
              </w:rPr>
              <w:t>snapshot</w:t>
            </w:r>
            <w:proofErr w:type="spellEnd"/>
            <w:r w:rsidRPr="0052643A">
              <w:rPr>
                <w:rFonts w:cstheme="minorHAnsi"/>
              </w:rPr>
              <w:t xml:space="preserve">) wolumenów blokowych (LUN) w ramach macierzy do wykorzystania w celu np. wykonywania kopii zapasowych. </w:t>
            </w:r>
            <w:proofErr w:type="spellStart"/>
            <w:r w:rsidRPr="0052643A">
              <w:rPr>
                <w:rFonts w:cstheme="minorHAnsi"/>
              </w:rPr>
              <w:t>Snapshoty</w:t>
            </w:r>
            <w:proofErr w:type="spellEnd"/>
            <w:r w:rsidRPr="0052643A">
              <w:rPr>
                <w:rFonts w:cstheme="minorHAnsi"/>
              </w:rPr>
              <w:t xml:space="preserve"> muszą być wykonywanie w technologii ROW (</w:t>
            </w:r>
            <w:proofErr w:type="spellStart"/>
            <w:r w:rsidRPr="0052643A">
              <w:rPr>
                <w:rFonts w:cstheme="minorHAnsi"/>
              </w:rPr>
              <w:t>Redirect</w:t>
            </w:r>
            <w:proofErr w:type="spellEnd"/>
            <w:r w:rsidRPr="0052643A">
              <w:rPr>
                <w:rFonts w:cstheme="minorHAnsi"/>
              </w:rPr>
              <w:t xml:space="preserve"> On Write). Wymagana jest możliwość utworzenia harmonogramu </w:t>
            </w:r>
            <w:proofErr w:type="spellStart"/>
            <w:r w:rsidRPr="0052643A">
              <w:rPr>
                <w:rFonts w:cstheme="minorHAnsi"/>
              </w:rPr>
              <w:t>snapshotów</w:t>
            </w:r>
            <w:proofErr w:type="spellEnd"/>
            <w:r w:rsidRPr="0052643A">
              <w:rPr>
                <w:rFonts w:cstheme="minorHAnsi"/>
              </w:rPr>
              <w:t xml:space="preserve">. Macierz musi umożliwiać utworzenie min 8000 </w:t>
            </w:r>
            <w:proofErr w:type="spellStart"/>
            <w:r w:rsidRPr="0052643A">
              <w:rPr>
                <w:rFonts w:cstheme="minorHAnsi"/>
              </w:rPr>
              <w:t>snapshotów</w:t>
            </w:r>
            <w:proofErr w:type="spellEnd"/>
            <w:r w:rsidRPr="0052643A">
              <w:rPr>
                <w:rFonts w:cstheme="minorHAnsi"/>
              </w:rPr>
              <w:t xml:space="preserve">. Musi być możliwość utworzenia </w:t>
            </w:r>
            <w:proofErr w:type="spellStart"/>
            <w:r w:rsidRPr="0052643A">
              <w:rPr>
                <w:rFonts w:cstheme="minorHAnsi"/>
              </w:rPr>
              <w:t>snapshotów</w:t>
            </w:r>
            <w:proofErr w:type="spellEnd"/>
            <w:r w:rsidRPr="0052643A">
              <w:rPr>
                <w:rFonts w:cstheme="minorHAnsi"/>
              </w:rPr>
              <w:t xml:space="preserve"> których nie można modyfikować ani usunąć bez odpowiednich uprawnień celem przywrócenia danych w przypadku ataku </w:t>
            </w:r>
            <w:proofErr w:type="spellStart"/>
            <w:r w:rsidRPr="0052643A">
              <w:rPr>
                <w:rFonts w:cstheme="minorHAnsi"/>
              </w:rPr>
              <w:t>ransomware</w:t>
            </w:r>
            <w:proofErr w:type="spellEnd"/>
            <w:r w:rsidRPr="0052643A">
              <w:rPr>
                <w:rFonts w:cstheme="minorHAnsi"/>
              </w:rPr>
              <w:t xml:space="preserve">. Dostarczenie tej funkcjonalności jest wymagane na tym etapie postępowania na całą przestrzeń dyskową i na maksymalną liczbę </w:t>
            </w:r>
            <w:proofErr w:type="spellStart"/>
            <w:r w:rsidRPr="0052643A">
              <w:rPr>
                <w:rFonts w:cstheme="minorHAnsi"/>
              </w:rPr>
              <w:t>snapshotów</w:t>
            </w:r>
            <w:proofErr w:type="spellEnd"/>
            <w:r w:rsidRPr="0052643A">
              <w:rPr>
                <w:rFonts w:cstheme="minorHAnsi"/>
              </w:rPr>
              <w:t xml:space="preserve"> obsługiwanych przez oferowany model macierzy.</w:t>
            </w:r>
          </w:p>
          <w:p w14:paraId="0E6DD281" w14:textId="77777777" w:rsidR="00461E41" w:rsidRPr="0052643A" w:rsidRDefault="00461E41" w:rsidP="004A633D">
            <w:pPr>
              <w:suppressAutoHyphens w:val="0"/>
              <w:spacing w:after="0" w:line="240" w:lineRule="auto"/>
              <w:contextualSpacing w:val="0"/>
              <w:jc w:val="left"/>
              <w:rPr>
                <w:rFonts w:cstheme="minorHAnsi"/>
              </w:rPr>
            </w:pPr>
          </w:p>
          <w:p w14:paraId="2631581C"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Tworzenie na żądanie kopii danych typu klon w ramach macierzy za pomocą wewnętrznych kontrolerów macierzowych. Dostarczenie tej funkcjonalności jest wymagane na tym etapie postępowania.</w:t>
            </w:r>
          </w:p>
        </w:tc>
      </w:tr>
      <w:tr w:rsidR="003D2DE8" w:rsidRPr="0052643A" w14:paraId="19FB8EA3" w14:textId="77777777" w:rsidTr="001929E5">
        <w:tc>
          <w:tcPr>
            <w:tcW w:w="363" w:type="pct"/>
          </w:tcPr>
          <w:p w14:paraId="096F47C4"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0D20EEEA" w14:textId="77777777" w:rsidR="00461E41" w:rsidRPr="0052643A" w:rsidRDefault="00461E41" w:rsidP="004A633D">
            <w:pPr>
              <w:suppressAutoHyphens w:val="0"/>
              <w:spacing w:after="0" w:line="240" w:lineRule="auto"/>
              <w:contextualSpacing w:val="0"/>
              <w:jc w:val="left"/>
              <w:rPr>
                <w:rFonts w:cstheme="minorHAnsi"/>
              </w:rPr>
            </w:pPr>
            <w:proofErr w:type="spellStart"/>
            <w:r w:rsidRPr="0052643A">
              <w:rPr>
                <w:rFonts w:cstheme="minorHAnsi"/>
              </w:rPr>
              <w:t>Deduplikacja</w:t>
            </w:r>
            <w:proofErr w:type="spellEnd"/>
            <w:r w:rsidRPr="0052643A">
              <w:rPr>
                <w:rFonts w:cstheme="minorHAnsi"/>
              </w:rPr>
              <w:t>/kompresja</w:t>
            </w:r>
          </w:p>
        </w:tc>
        <w:tc>
          <w:tcPr>
            <w:tcW w:w="3706" w:type="pct"/>
          </w:tcPr>
          <w:p w14:paraId="437A5023"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Macierz musi wspierać funkcjonalności </w:t>
            </w:r>
            <w:proofErr w:type="spellStart"/>
            <w:r w:rsidRPr="0052643A">
              <w:rPr>
                <w:rFonts w:cstheme="minorHAnsi"/>
              </w:rPr>
              <w:t>deduplikacji</w:t>
            </w:r>
            <w:proofErr w:type="spellEnd"/>
            <w:r w:rsidRPr="0052643A">
              <w:rPr>
                <w:rFonts w:cstheme="minorHAnsi"/>
              </w:rPr>
              <w:t xml:space="preserve"> i kompresji danych. Musi istnieć możliwość wyboru wolumenów na których te funkcjonalności będą włączone oraz możliwość ich wyłączenia.</w:t>
            </w:r>
          </w:p>
          <w:p w14:paraId="46613358"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Dostarczenie licencji na te funkcjonalności jest wymagane na tym etapie postępowania. </w:t>
            </w:r>
          </w:p>
        </w:tc>
      </w:tr>
      <w:tr w:rsidR="003D2DE8" w:rsidRPr="0052643A" w14:paraId="37206AFE" w14:textId="77777777" w:rsidTr="001929E5">
        <w:tc>
          <w:tcPr>
            <w:tcW w:w="363" w:type="pct"/>
          </w:tcPr>
          <w:p w14:paraId="629BCA9F"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0DB91393"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Replikacja </w:t>
            </w:r>
            <w:proofErr w:type="spellStart"/>
            <w:r w:rsidRPr="0052643A">
              <w:rPr>
                <w:rFonts w:cstheme="minorHAnsi"/>
              </w:rPr>
              <w:t>LUNów</w:t>
            </w:r>
            <w:proofErr w:type="spellEnd"/>
          </w:p>
        </w:tc>
        <w:tc>
          <w:tcPr>
            <w:tcW w:w="3706" w:type="pct"/>
          </w:tcPr>
          <w:p w14:paraId="1030B1C4"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Możliwość zdalnej replikacji danych typu on-line (bez przerywania prezentacji wolumenów dyskowych) do macierzy tej samej rodziny w trybie asynchronicznym lub synchronicznym przy wykorzystaniu portów FC lub IP. Funkcjonalność ta nie może wpływać na obciążenie serwerów podłączonych do macierzy. Dostarczenie tej funkcjonalności jest wymagane na tym etapie postępowania.</w:t>
            </w:r>
          </w:p>
        </w:tc>
      </w:tr>
      <w:tr w:rsidR="003D2DE8" w:rsidRPr="0052643A" w14:paraId="2DE07679" w14:textId="77777777" w:rsidTr="001929E5">
        <w:tc>
          <w:tcPr>
            <w:tcW w:w="363" w:type="pct"/>
          </w:tcPr>
          <w:p w14:paraId="71B5745A"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593D97FB"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Klaster macierzowy </w:t>
            </w:r>
          </w:p>
        </w:tc>
        <w:tc>
          <w:tcPr>
            <w:tcW w:w="3706" w:type="pct"/>
          </w:tcPr>
          <w:p w14:paraId="2AFC589E"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Wsparcie dla technologii </w:t>
            </w:r>
            <w:proofErr w:type="spellStart"/>
            <w:r w:rsidRPr="0052643A">
              <w:rPr>
                <w:rFonts w:cstheme="minorHAnsi"/>
              </w:rPr>
              <w:t>klastrowania</w:t>
            </w:r>
            <w:proofErr w:type="spellEnd"/>
            <w:r w:rsidRPr="0052643A">
              <w:rPr>
                <w:rFonts w:cstheme="minorHAnsi"/>
              </w:rPr>
              <w:t xml:space="preserve"> macierzy dyskowych (ang. Storage Metro Cluster). Macierz musi dostarczać funkcjonalność klastra klasy "wysokiej dostępności" tj. zapewnienia wysokiej dostępności zasobów dyskowych macierzy dla podłączonych platform oprogramowania i sprzętowych z wykorzystaniem synchronicznej replikacji danych po protokole FC lub IP pomiędzy 2 macierzami. Pod użytym pojęciem "wysoka dostępność zasobów dyskowych" należy rozumieć zapewnienie bezprzerwowego działania środowiska (aplikacja/system operacyjny/serwer) podłączonego do macierzy (macierz preferowana) w przypadku wystąpienia awarii logicznego połączenia z tą macierzą bądź awarii samej macierzy powodujących dla danego środowiska brak dostępu do zasobów macierzy preferowanej. Funkcjonalność klastra "wysokiej dostępności" pozwala na automatyczne przełączanie obsługi środowisk produkcyjnych z macierzy preferowanej na niepreferowaną w przypadku awarii macierzy preferowanej (tzw. </w:t>
            </w:r>
            <w:proofErr w:type="spellStart"/>
            <w:r w:rsidRPr="0052643A">
              <w:rPr>
                <w:rFonts w:cstheme="minorHAnsi"/>
              </w:rPr>
              <w:t>automated</w:t>
            </w:r>
            <w:proofErr w:type="spellEnd"/>
            <w:r w:rsidRPr="0052643A">
              <w:rPr>
                <w:rFonts w:cstheme="minorHAnsi"/>
              </w:rPr>
              <w:t xml:space="preserve"> </w:t>
            </w:r>
            <w:proofErr w:type="spellStart"/>
            <w:r w:rsidRPr="0052643A">
              <w:rPr>
                <w:rFonts w:cstheme="minorHAnsi"/>
              </w:rPr>
              <w:t>failover</w:t>
            </w:r>
            <w:proofErr w:type="spellEnd"/>
            <w:r w:rsidRPr="0052643A">
              <w:rPr>
                <w:rFonts w:cstheme="minorHAnsi"/>
              </w:rPr>
              <w:t xml:space="preserve">). Wymagany jest również automatyczny </w:t>
            </w:r>
            <w:proofErr w:type="spellStart"/>
            <w:r w:rsidRPr="0052643A">
              <w:rPr>
                <w:rFonts w:cstheme="minorHAnsi"/>
              </w:rPr>
              <w:t>failover</w:t>
            </w:r>
            <w:proofErr w:type="spellEnd"/>
            <w:r w:rsidRPr="0052643A">
              <w:rPr>
                <w:rFonts w:cstheme="minorHAnsi"/>
              </w:rPr>
              <w:t xml:space="preserve"> z macierzy niepreferowanej na preferowaną. Dopuszczalne jest zastosowanie </w:t>
            </w:r>
            <w:proofErr w:type="spellStart"/>
            <w:r w:rsidRPr="0052643A">
              <w:rPr>
                <w:rFonts w:cstheme="minorHAnsi"/>
              </w:rPr>
              <w:t>tzw</w:t>
            </w:r>
            <w:proofErr w:type="spellEnd"/>
            <w:r w:rsidRPr="0052643A">
              <w:rPr>
                <w:rFonts w:cstheme="minorHAnsi"/>
              </w:rPr>
              <w:t xml:space="preserve"> arbitra w postaci serwera fizycznego / maszyny wirtualnej lub dodatkowego </w:t>
            </w:r>
            <w:proofErr w:type="spellStart"/>
            <w:r w:rsidRPr="0052643A">
              <w:rPr>
                <w:rFonts w:cstheme="minorHAnsi"/>
              </w:rPr>
              <w:t>gateway’a</w:t>
            </w:r>
            <w:proofErr w:type="spellEnd"/>
            <w:r w:rsidRPr="0052643A">
              <w:rPr>
                <w:rFonts w:cstheme="minorHAnsi"/>
              </w:rPr>
              <w:t xml:space="preserve">. Dostarczenie tej funkcjonalności jest wymagane na tym etapie postępowania. </w:t>
            </w:r>
          </w:p>
        </w:tc>
      </w:tr>
      <w:tr w:rsidR="003D2DE8" w:rsidRPr="0052643A" w14:paraId="04563323" w14:textId="77777777" w:rsidTr="001929E5">
        <w:tc>
          <w:tcPr>
            <w:tcW w:w="363" w:type="pct"/>
          </w:tcPr>
          <w:p w14:paraId="172DC7F7"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525D178F"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Priorytety zadań</w:t>
            </w:r>
          </w:p>
        </w:tc>
        <w:tc>
          <w:tcPr>
            <w:tcW w:w="3706" w:type="pct"/>
          </w:tcPr>
          <w:p w14:paraId="155BF86D" w14:textId="5AB0223C" w:rsidR="00461E41" w:rsidRPr="004A633D" w:rsidRDefault="00461E41" w:rsidP="004A633D">
            <w:pPr>
              <w:suppressAutoHyphens w:val="0"/>
              <w:spacing w:after="0" w:line="240" w:lineRule="auto"/>
              <w:contextualSpacing w:val="0"/>
              <w:jc w:val="left"/>
            </w:pPr>
            <w:r w:rsidRPr="0052643A">
              <w:t>Macierz musi posiadać możliwość zapewnienia ciągłości biznesu na oczekiwanym poziomie usług (</w:t>
            </w:r>
            <w:proofErr w:type="spellStart"/>
            <w:r w:rsidRPr="0052643A">
              <w:t>QoS</w:t>
            </w:r>
            <w:proofErr w:type="spellEnd"/>
            <w:r w:rsidRPr="0052643A">
              <w:t xml:space="preserve">) poprzez definicję polityk </w:t>
            </w:r>
            <w:proofErr w:type="spellStart"/>
            <w:r w:rsidRPr="0052643A">
              <w:t>QoS</w:t>
            </w:r>
            <w:proofErr w:type="spellEnd"/>
            <w:r w:rsidRPr="0052643A">
              <w:t xml:space="preserve"> w oparciu o maksymalne progi wydajności IOPS i MB/s. Musi istnieć możliwość określenia polityk </w:t>
            </w:r>
            <w:proofErr w:type="spellStart"/>
            <w:r w:rsidRPr="0052643A">
              <w:t>QoS</w:t>
            </w:r>
            <w:proofErr w:type="spellEnd"/>
            <w:r w:rsidRPr="0052643A">
              <w:t xml:space="preserve"> na poziomie wolumenów. Dostarczenie tej funkcjonalności jest wymag</w:t>
            </w:r>
            <w:r w:rsidR="004A633D">
              <w:t>ane na tym etapie postępowania.</w:t>
            </w:r>
          </w:p>
        </w:tc>
      </w:tr>
      <w:tr w:rsidR="003D2DE8" w:rsidRPr="0052643A" w14:paraId="034473E2" w14:textId="77777777" w:rsidTr="001929E5">
        <w:tc>
          <w:tcPr>
            <w:tcW w:w="363" w:type="pct"/>
          </w:tcPr>
          <w:p w14:paraId="79F46867"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30563B71"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Wspierane systemy operacyjne</w:t>
            </w:r>
          </w:p>
        </w:tc>
        <w:tc>
          <w:tcPr>
            <w:tcW w:w="3706" w:type="pct"/>
          </w:tcPr>
          <w:p w14:paraId="773339FC"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Wsparcie, dla co najmniej Microsoft Server Windows 2016/2019/2022, </w:t>
            </w:r>
            <w:proofErr w:type="spellStart"/>
            <w:r w:rsidRPr="0052643A">
              <w:rPr>
                <w:rFonts w:cstheme="minorHAnsi"/>
              </w:rPr>
              <w:t>VMware</w:t>
            </w:r>
            <w:proofErr w:type="spellEnd"/>
            <w:r w:rsidRPr="0052643A">
              <w:rPr>
                <w:rFonts w:cstheme="minorHAnsi"/>
              </w:rPr>
              <w:t xml:space="preserve"> 6.7/7.0/8.0, Linux </w:t>
            </w:r>
            <w:proofErr w:type="spellStart"/>
            <w:r w:rsidRPr="0052643A">
              <w:rPr>
                <w:rFonts w:cstheme="minorHAnsi"/>
              </w:rPr>
              <w:t>RedHat</w:t>
            </w:r>
            <w:proofErr w:type="spellEnd"/>
            <w:r w:rsidRPr="0052643A">
              <w:rPr>
                <w:rFonts w:cstheme="minorHAnsi"/>
              </w:rPr>
              <w:t xml:space="preserve"> 7.x/8.x, </w:t>
            </w:r>
            <w:proofErr w:type="spellStart"/>
            <w:r w:rsidRPr="0052643A">
              <w:rPr>
                <w:rFonts w:cstheme="minorHAnsi"/>
              </w:rPr>
              <w:t>CentOS</w:t>
            </w:r>
            <w:proofErr w:type="spellEnd"/>
            <w:r w:rsidRPr="0052643A">
              <w:rPr>
                <w:rFonts w:cstheme="minorHAnsi"/>
              </w:rPr>
              <w:t xml:space="preserve"> 7.x/8.x </w:t>
            </w:r>
          </w:p>
        </w:tc>
      </w:tr>
      <w:tr w:rsidR="003D2DE8" w:rsidRPr="0052643A" w14:paraId="19615AB2" w14:textId="77777777" w:rsidTr="001929E5">
        <w:tc>
          <w:tcPr>
            <w:tcW w:w="363" w:type="pct"/>
          </w:tcPr>
          <w:p w14:paraId="741E57FA" w14:textId="77777777" w:rsidR="00461E41" w:rsidRPr="0052643A" w:rsidRDefault="00461E41" w:rsidP="004A633D">
            <w:pPr>
              <w:pStyle w:val="Akapitzlist"/>
              <w:numPr>
                <w:ilvl w:val="0"/>
                <w:numId w:val="111"/>
              </w:numPr>
              <w:suppressAutoHyphens w:val="0"/>
              <w:spacing w:after="0" w:line="240" w:lineRule="auto"/>
              <w:ind w:left="0" w:firstLine="0"/>
              <w:contextualSpacing w:val="0"/>
              <w:jc w:val="left"/>
              <w:rPr>
                <w:rFonts w:cstheme="minorHAnsi"/>
              </w:rPr>
            </w:pPr>
          </w:p>
        </w:tc>
        <w:tc>
          <w:tcPr>
            <w:tcW w:w="931" w:type="pct"/>
          </w:tcPr>
          <w:p w14:paraId="4B21F879"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Serwisowalność</w:t>
            </w:r>
          </w:p>
        </w:tc>
        <w:tc>
          <w:tcPr>
            <w:tcW w:w="3706" w:type="pct"/>
          </w:tcPr>
          <w:p w14:paraId="71462507"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Wymagane uaktualnianie </w:t>
            </w:r>
            <w:proofErr w:type="spellStart"/>
            <w:r w:rsidRPr="0052643A">
              <w:rPr>
                <w:rFonts w:cstheme="minorHAnsi"/>
              </w:rPr>
              <w:t>firmware</w:t>
            </w:r>
            <w:proofErr w:type="spellEnd"/>
            <w:r w:rsidRPr="0052643A">
              <w:rPr>
                <w:rFonts w:cstheme="minorHAnsi"/>
              </w:rPr>
              <w:t>-u kontrolerów macierzy bez przerywania dostępu do danych.</w:t>
            </w:r>
          </w:p>
          <w:p w14:paraId="2B076D0A"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Macierz przystosowana do napraw w miejscu zainstalowania oraz wymiany elementów bez konieczności jej wyłączania.</w:t>
            </w:r>
          </w:p>
          <w:p w14:paraId="56EED6E6"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Macierz musi umożliwiać zdalne zarządzanie. </w:t>
            </w:r>
          </w:p>
          <w:p w14:paraId="23B70D39"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Urządzenie  musi  być  fabrycznie  nowe,  wyprodukowane  nie  wcześniej  niż  6  miesięcy przed  datą  dostarczenia  do  Zamawiającego  i  pochodzić  z autoryzowanego  kanału dystrybucji producenta, a także musi być objęte serwisem producenta lub autoryzowanego partnera serwisowego na terenie RP.</w:t>
            </w:r>
          </w:p>
          <w:p w14:paraId="40830B1D" w14:textId="77777777" w:rsidR="00461E41" w:rsidRPr="0052643A" w:rsidRDefault="00461E41" w:rsidP="004A633D">
            <w:pPr>
              <w:suppressAutoHyphens w:val="0"/>
              <w:spacing w:after="0" w:line="240" w:lineRule="auto"/>
              <w:contextualSpacing w:val="0"/>
              <w:jc w:val="left"/>
              <w:rPr>
                <w:rFonts w:cstheme="minorHAnsi"/>
              </w:rPr>
            </w:pPr>
            <w:r w:rsidRPr="0052643A">
              <w:rPr>
                <w:rFonts w:cstheme="minorHAnsi"/>
              </w:rPr>
              <w:t xml:space="preserve">Wymagana gwarancja na 4 lata w trybie 9x5 NBD. </w:t>
            </w:r>
          </w:p>
          <w:p w14:paraId="7E4E3558" w14:textId="77777777" w:rsidR="00461E41" w:rsidRPr="0052643A" w:rsidRDefault="00461E41" w:rsidP="004A633D">
            <w:pPr>
              <w:suppressAutoHyphens w:val="0"/>
              <w:spacing w:after="0" w:line="240" w:lineRule="auto"/>
              <w:contextualSpacing w:val="0"/>
              <w:jc w:val="left"/>
              <w:rPr>
                <w:rFonts w:cstheme="minorHAnsi"/>
              </w:rPr>
            </w:pPr>
          </w:p>
        </w:tc>
      </w:tr>
    </w:tbl>
    <w:p w14:paraId="4F503022" w14:textId="77777777" w:rsidR="002C5124" w:rsidRPr="003D2DE8" w:rsidRDefault="002C5124" w:rsidP="001929E5">
      <w:pPr>
        <w:spacing w:before="60" w:line="240" w:lineRule="auto"/>
        <w:rPr>
          <w:rFonts w:ascii="Arial" w:hAnsi="Arial" w:cs="Arial"/>
          <w:sz w:val="20"/>
          <w:szCs w:val="20"/>
        </w:rPr>
      </w:pPr>
    </w:p>
    <w:p w14:paraId="52535BE5" w14:textId="208623BB" w:rsidR="002C5124" w:rsidRPr="003D2DE8" w:rsidRDefault="002C5124" w:rsidP="001929E5">
      <w:pPr>
        <w:pStyle w:val="Nagwek2"/>
        <w:spacing w:line="240" w:lineRule="auto"/>
      </w:pPr>
      <w:r w:rsidRPr="003D2DE8">
        <w:t xml:space="preserve">Przełącznik </w:t>
      </w:r>
      <w:proofErr w:type="spellStart"/>
      <w:r w:rsidRPr="003D2DE8">
        <w:t>Fibre</w:t>
      </w:r>
      <w:proofErr w:type="spellEnd"/>
      <w:r w:rsidRPr="003D2DE8">
        <w:t xml:space="preserve"> Channel -  2szt.</w:t>
      </w:r>
    </w:p>
    <w:tbl>
      <w:tblPr>
        <w:tblW w:w="0" w:type="auto"/>
        <w:jc w:val="center"/>
        <w:tblLayout w:type="fixed"/>
        <w:tblCellMar>
          <w:left w:w="0" w:type="dxa"/>
          <w:right w:w="0" w:type="dxa"/>
        </w:tblCellMar>
        <w:tblLook w:val="0000" w:firstRow="0" w:lastRow="0" w:firstColumn="0" w:lastColumn="0" w:noHBand="0" w:noVBand="0"/>
      </w:tblPr>
      <w:tblGrid>
        <w:gridCol w:w="2963"/>
        <w:gridCol w:w="6872"/>
      </w:tblGrid>
      <w:tr w:rsidR="003D2DE8" w:rsidRPr="004A633D" w14:paraId="2CC284B5" w14:textId="77777777" w:rsidTr="0052643A">
        <w:trPr>
          <w:tblHeader/>
          <w:jc w:val="center"/>
        </w:trPr>
        <w:tc>
          <w:tcPr>
            <w:tcW w:w="2963" w:type="dxa"/>
            <w:tcBorders>
              <w:top w:val="single" w:sz="4" w:space="0" w:color="000000"/>
              <w:left w:val="single" w:sz="4" w:space="0" w:color="000000"/>
              <w:bottom w:val="single" w:sz="4" w:space="0" w:color="000000"/>
            </w:tcBorders>
            <w:shd w:val="clear" w:color="auto" w:fill="D9D9D9" w:themeFill="background1" w:themeFillShade="D9"/>
          </w:tcPr>
          <w:p w14:paraId="113F1389" w14:textId="77777777" w:rsidR="002C5124" w:rsidRPr="004A633D" w:rsidRDefault="002C5124" w:rsidP="001929E5">
            <w:pPr>
              <w:spacing w:before="60" w:line="240" w:lineRule="auto"/>
              <w:ind w:left="174"/>
              <w:jc w:val="center"/>
              <w:rPr>
                <w:rFonts w:cstheme="minorHAnsi"/>
                <w:b/>
              </w:rPr>
            </w:pPr>
            <w:r w:rsidRPr="004A633D">
              <w:rPr>
                <w:rFonts w:cstheme="minorHAnsi"/>
                <w:b/>
              </w:rPr>
              <w:t>Element składowy dostawy</w:t>
            </w:r>
          </w:p>
        </w:tc>
        <w:tc>
          <w:tcPr>
            <w:tcW w:w="6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D1D86" w14:textId="2DCFE4A4" w:rsidR="002C5124" w:rsidRPr="004A633D" w:rsidRDefault="00461E41" w:rsidP="001929E5">
            <w:pPr>
              <w:spacing w:before="60" w:line="240" w:lineRule="auto"/>
              <w:ind w:left="179"/>
              <w:jc w:val="center"/>
              <w:rPr>
                <w:rFonts w:cstheme="minorHAnsi"/>
                <w:b/>
              </w:rPr>
            </w:pPr>
            <w:r w:rsidRPr="004A633D">
              <w:rPr>
                <w:rFonts w:cstheme="minorHAnsi"/>
                <w:b/>
              </w:rPr>
              <w:t>Wymagania</w:t>
            </w:r>
          </w:p>
        </w:tc>
      </w:tr>
      <w:tr w:rsidR="003D2DE8" w:rsidRPr="0052643A" w14:paraId="64DE46AA" w14:textId="77777777" w:rsidTr="001E78FC">
        <w:trPr>
          <w:jc w:val="center"/>
        </w:trPr>
        <w:tc>
          <w:tcPr>
            <w:tcW w:w="2963" w:type="dxa"/>
            <w:tcBorders>
              <w:left w:val="single" w:sz="4" w:space="0" w:color="000000"/>
              <w:bottom w:val="single" w:sz="4" w:space="0" w:color="000000"/>
            </w:tcBorders>
          </w:tcPr>
          <w:p w14:paraId="3D69E43A" w14:textId="77777777" w:rsidR="002C5124" w:rsidRPr="001821FF" w:rsidRDefault="002C5124" w:rsidP="001929E5">
            <w:pPr>
              <w:spacing w:before="60" w:line="240" w:lineRule="auto"/>
              <w:ind w:left="166" w:right="511"/>
              <w:rPr>
                <w:rFonts w:cstheme="minorHAnsi"/>
              </w:rPr>
            </w:pPr>
            <w:r w:rsidRPr="001821FF">
              <w:rPr>
                <w:rFonts w:cstheme="minorHAnsi"/>
              </w:rPr>
              <w:t xml:space="preserve">Ilość portów FC </w:t>
            </w:r>
          </w:p>
        </w:tc>
        <w:tc>
          <w:tcPr>
            <w:tcW w:w="6872" w:type="dxa"/>
            <w:tcBorders>
              <w:left w:val="single" w:sz="4" w:space="0" w:color="000000"/>
              <w:bottom w:val="single" w:sz="4" w:space="0" w:color="000000"/>
              <w:right w:val="single" w:sz="4" w:space="0" w:color="000000"/>
            </w:tcBorders>
          </w:tcPr>
          <w:p w14:paraId="266F9CE3" w14:textId="7ED91598" w:rsidR="002C5124" w:rsidRPr="0052643A" w:rsidRDefault="002C5124" w:rsidP="004A633D">
            <w:pPr>
              <w:spacing w:after="0" w:line="240" w:lineRule="auto"/>
              <w:ind w:left="145" w:right="510"/>
              <w:jc w:val="left"/>
              <w:rPr>
                <w:rFonts w:cstheme="minorHAnsi"/>
              </w:rPr>
            </w:pPr>
            <w:r w:rsidRPr="0052643A">
              <w:rPr>
                <w:rFonts w:cstheme="minorHAnsi"/>
              </w:rPr>
              <w:t xml:space="preserve">Łączna ilość portów 24 – 32gbit/s </w:t>
            </w:r>
            <w:proofErr w:type="spellStart"/>
            <w:r w:rsidRPr="0052643A">
              <w:rPr>
                <w:rFonts w:cstheme="minorHAnsi"/>
              </w:rPr>
              <w:t>Fibre</w:t>
            </w:r>
            <w:proofErr w:type="spellEnd"/>
            <w:r w:rsidRPr="0052643A">
              <w:rPr>
                <w:rFonts w:cstheme="minorHAnsi"/>
              </w:rPr>
              <w:t xml:space="preserve"> Channel . Rozbudowa musi odbywać się wyłącznie poprzez zakup dodatkowych modułów SFP/SFP+, kabli oraz licencji </w:t>
            </w:r>
            <w:proofErr w:type="spellStart"/>
            <w:r w:rsidRPr="0052643A">
              <w:rPr>
                <w:rFonts w:cstheme="minorHAnsi"/>
              </w:rPr>
              <w:t>PoD</w:t>
            </w:r>
            <w:proofErr w:type="spellEnd"/>
            <w:r w:rsidRPr="0052643A">
              <w:rPr>
                <w:rFonts w:cstheme="minorHAnsi"/>
              </w:rPr>
              <w:t xml:space="preserve">. </w:t>
            </w:r>
          </w:p>
          <w:p w14:paraId="22E2763A" w14:textId="77777777" w:rsidR="002C5124" w:rsidRPr="0052643A" w:rsidRDefault="002C5124" w:rsidP="004A633D">
            <w:pPr>
              <w:spacing w:after="0" w:line="240" w:lineRule="auto"/>
              <w:ind w:left="145" w:right="510"/>
              <w:jc w:val="left"/>
              <w:rPr>
                <w:rFonts w:cstheme="minorHAnsi"/>
              </w:rPr>
            </w:pPr>
            <w:r w:rsidRPr="0052643A">
              <w:rPr>
                <w:rFonts w:cstheme="minorHAnsi"/>
              </w:rPr>
              <w:t>W pełni rozbudowany przełącznik nie może zajmować w szafie RACK więcej niż 1U.</w:t>
            </w:r>
          </w:p>
        </w:tc>
      </w:tr>
      <w:tr w:rsidR="003D2DE8" w:rsidRPr="0052643A" w14:paraId="4D1EC078" w14:textId="77777777" w:rsidTr="001E78FC">
        <w:trPr>
          <w:jc w:val="center"/>
        </w:trPr>
        <w:tc>
          <w:tcPr>
            <w:tcW w:w="2963" w:type="dxa"/>
            <w:tcBorders>
              <w:left w:val="single" w:sz="4" w:space="0" w:color="000000"/>
              <w:bottom w:val="single" w:sz="4" w:space="0" w:color="000000"/>
            </w:tcBorders>
          </w:tcPr>
          <w:p w14:paraId="3E49DF6B" w14:textId="77777777" w:rsidR="002C5124" w:rsidRPr="001821FF" w:rsidRDefault="002C5124" w:rsidP="001929E5">
            <w:pPr>
              <w:spacing w:before="60" w:line="240" w:lineRule="auto"/>
              <w:ind w:left="166" w:right="511"/>
              <w:rPr>
                <w:rFonts w:cstheme="minorHAnsi"/>
              </w:rPr>
            </w:pPr>
            <w:r w:rsidRPr="001821FF">
              <w:rPr>
                <w:rFonts w:cstheme="minorHAnsi"/>
              </w:rPr>
              <w:t>Przepustowość portu</w:t>
            </w:r>
          </w:p>
        </w:tc>
        <w:tc>
          <w:tcPr>
            <w:tcW w:w="6872" w:type="dxa"/>
            <w:tcBorders>
              <w:left w:val="single" w:sz="4" w:space="0" w:color="000000"/>
              <w:bottom w:val="single" w:sz="4" w:space="0" w:color="000000"/>
              <w:right w:val="single" w:sz="4" w:space="0" w:color="000000"/>
            </w:tcBorders>
          </w:tcPr>
          <w:p w14:paraId="114B237D" w14:textId="68340D8A" w:rsidR="002C5124" w:rsidRPr="0052643A" w:rsidRDefault="002C5124" w:rsidP="004A633D">
            <w:pPr>
              <w:spacing w:after="0" w:line="240" w:lineRule="auto"/>
              <w:ind w:left="145" w:right="510"/>
              <w:jc w:val="left"/>
              <w:rPr>
                <w:rFonts w:cstheme="minorHAnsi"/>
              </w:rPr>
            </w:pPr>
            <w:r w:rsidRPr="0052643A">
              <w:rPr>
                <w:rFonts w:cstheme="minorHAnsi"/>
              </w:rPr>
              <w:t xml:space="preserve">Porty uniwersalne o przepustowości 32 </w:t>
            </w:r>
            <w:proofErr w:type="spellStart"/>
            <w:r w:rsidRPr="0052643A">
              <w:rPr>
                <w:rFonts w:cstheme="minorHAnsi"/>
              </w:rPr>
              <w:t>Gbits</w:t>
            </w:r>
            <w:proofErr w:type="spellEnd"/>
            <w:r w:rsidRPr="0052643A">
              <w:rPr>
                <w:rFonts w:cstheme="minorHAnsi"/>
              </w:rPr>
              <w:t xml:space="preserve">/s, z obsługą przepustowości 4Gbit/s, 8Gbit/s 16 </w:t>
            </w:r>
            <w:proofErr w:type="spellStart"/>
            <w:r w:rsidRPr="0052643A">
              <w:rPr>
                <w:rFonts w:cstheme="minorHAnsi"/>
              </w:rPr>
              <w:t>Gbit</w:t>
            </w:r>
            <w:proofErr w:type="spellEnd"/>
            <w:r w:rsidRPr="0052643A">
              <w:rPr>
                <w:rFonts w:cstheme="minorHAnsi"/>
              </w:rPr>
              <w:t>/s z automatycznym wyborem przepustowości (auto-</w:t>
            </w:r>
            <w:proofErr w:type="spellStart"/>
            <w:r w:rsidRPr="0052643A">
              <w:rPr>
                <w:rFonts w:cstheme="minorHAnsi"/>
              </w:rPr>
              <w:t>sensing</w:t>
            </w:r>
            <w:proofErr w:type="spellEnd"/>
            <w:r w:rsidRPr="0052643A">
              <w:rPr>
                <w:rFonts w:cstheme="minorHAnsi"/>
              </w:rPr>
              <w:t xml:space="preserve">), obsługa trybu </w:t>
            </w:r>
            <w:proofErr w:type="spellStart"/>
            <w:r w:rsidRPr="0052643A">
              <w:rPr>
                <w:rFonts w:cstheme="minorHAnsi"/>
              </w:rPr>
              <w:t>full</w:t>
            </w:r>
            <w:proofErr w:type="spellEnd"/>
            <w:r w:rsidRPr="0052643A">
              <w:rPr>
                <w:rFonts w:cstheme="minorHAnsi"/>
              </w:rPr>
              <w:t xml:space="preserve">-duplex dla wszystkich wspieranych przepustowości. </w:t>
            </w:r>
          </w:p>
          <w:p w14:paraId="0A9D3C4B" w14:textId="77777777" w:rsidR="002C5124" w:rsidRPr="0052643A" w:rsidRDefault="002C5124" w:rsidP="004A633D">
            <w:pPr>
              <w:spacing w:after="0" w:line="240" w:lineRule="auto"/>
              <w:ind w:left="145" w:right="510"/>
              <w:jc w:val="left"/>
              <w:rPr>
                <w:rFonts w:cstheme="minorHAnsi"/>
              </w:rPr>
            </w:pPr>
            <w:r w:rsidRPr="0052643A">
              <w:rPr>
                <w:rFonts w:cstheme="minorHAnsi"/>
              </w:rPr>
              <w:t xml:space="preserve">Całkowita przepustowość przełącznika dostępna dla maksymalnie rozbudowanej konfiguracji wyposażonej we wkładki 32Gb/s  musi wynosić min. 768 GB/s end-to-end </w:t>
            </w:r>
          </w:p>
        </w:tc>
      </w:tr>
      <w:tr w:rsidR="003D2DE8" w:rsidRPr="0052643A" w14:paraId="0B64E130" w14:textId="77777777" w:rsidTr="001E78FC">
        <w:trPr>
          <w:jc w:val="center"/>
        </w:trPr>
        <w:tc>
          <w:tcPr>
            <w:tcW w:w="2963" w:type="dxa"/>
            <w:tcBorders>
              <w:left w:val="single" w:sz="4" w:space="0" w:color="000000"/>
              <w:bottom w:val="single" w:sz="4" w:space="0" w:color="000000"/>
            </w:tcBorders>
          </w:tcPr>
          <w:p w14:paraId="2FCA906A" w14:textId="77777777" w:rsidR="002C5124" w:rsidRPr="001821FF" w:rsidRDefault="002C5124" w:rsidP="001929E5">
            <w:pPr>
              <w:spacing w:before="60" w:line="240" w:lineRule="auto"/>
              <w:ind w:left="166" w:right="511"/>
              <w:rPr>
                <w:rFonts w:cstheme="minorHAnsi"/>
              </w:rPr>
            </w:pPr>
            <w:r w:rsidRPr="001821FF">
              <w:rPr>
                <w:rFonts w:cstheme="minorHAnsi"/>
              </w:rPr>
              <w:t>Interfejsy optyczne</w:t>
            </w:r>
          </w:p>
        </w:tc>
        <w:tc>
          <w:tcPr>
            <w:tcW w:w="6872" w:type="dxa"/>
            <w:tcBorders>
              <w:left w:val="single" w:sz="4" w:space="0" w:color="000000"/>
              <w:bottom w:val="single" w:sz="4" w:space="0" w:color="000000"/>
              <w:right w:val="single" w:sz="4" w:space="0" w:color="000000"/>
            </w:tcBorders>
          </w:tcPr>
          <w:p w14:paraId="0912FDAA" w14:textId="77777777" w:rsidR="002C5124" w:rsidRPr="0052643A" w:rsidRDefault="002C5124" w:rsidP="004A633D">
            <w:pPr>
              <w:spacing w:after="0" w:line="240" w:lineRule="auto"/>
              <w:ind w:left="145" w:right="510"/>
              <w:jc w:val="left"/>
              <w:rPr>
                <w:rFonts w:cstheme="minorHAnsi"/>
              </w:rPr>
            </w:pPr>
            <w:r w:rsidRPr="0052643A">
              <w:rPr>
                <w:rFonts w:cstheme="minorHAnsi"/>
              </w:rPr>
              <w:t>Przełącznik musi posiadać min. 24 aktywnych portów.</w:t>
            </w:r>
          </w:p>
          <w:p w14:paraId="389A1D5A" w14:textId="77777777" w:rsidR="002C5124" w:rsidRPr="0052643A" w:rsidRDefault="002C5124" w:rsidP="004A633D">
            <w:pPr>
              <w:spacing w:after="0" w:line="240" w:lineRule="auto"/>
              <w:ind w:left="145" w:right="510"/>
              <w:jc w:val="left"/>
              <w:rPr>
                <w:rFonts w:cstheme="minorHAnsi"/>
              </w:rPr>
            </w:pPr>
            <w:r w:rsidRPr="0052643A">
              <w:rPr>
                <w:rFonts w:cstheme="minorHAnsi"/>
              </w:rPr>
              <w:t xml:space="preserve">Przełącznik musi być dostarczany wraz z wkładkami  32 </w:t>
            </w:r>
            <w:proofErr w:type="spellStart"/>
            <w:r w:rsidRPr="0052643A">
              <w:rPr>
                <w:rFonts w:cstheme="minorHAnsi"/>
              </w:rPr>
              <w:t>Gbit</w:t>
            </w:r>
            <w:proofErr w:type="spellEnd"/>
            <w:r w:rsidRPr="0052643A">
              <w:rPr>
                <w:rFonts w:cstheme="minorHAnsi"/>
              </w:rPr>
              <w:t>/s SFP+ SWL w liczbie odpowiadającej ilości aktywnych portów.</w:t>
            </w:r>
          </w:p>
        </w:tc>
      </w:tr>
      <w:tr w:rsidR="003D2DE8" w:rsidRPr="0052643A" w14:paraId="41E86E1A" w14:textId="77777777" w:rsidTr="001E78FC">
        <w:trPr>
          <w:jc w:val="center"/>
        </w:trPr>
        <w:tc>
          <w:tcPr>
            <w:tcW w:w="2963" w:type="dxa"/>
            <w:tcBorders>
              <w:left w:val="single" w:sz="4" w:space="0" w:color="000000"/>
              <w:bottom w:val="single" w:sz="4" w:space="0" w:color="000000"/>
            </w:tcBorders>
          </w:tcPr>
          <w:p w14:paraId="381F9999" w14:textId="77777777" w:rsidR="002C5124" w:rsidRPr="001821FF" w:rsidRDefault="002C5124" w:rsidP="001929E5">
            <w:pPr>
              <w:spacing w:before="60" w:line="240" w:lineRule="auto"/>
              <w:ind w:left="166" w:right="511"/>
              <w:rPr>
                <w:rFonts w:cstheme="minorHAnsi"/>
              </w:rPr>
            </w:pPr>
            <w:r w:rsidRPr="001821FF">
              <w:rPr>
                <w:rFonts w:cstheme="minorHAnsi"/>
              </w:rPr>
              <w:t>Inne funkcje i wyposażenie</w:t>
            </w:r>
          </w:p>
        </w:tc>
        <w:tc>
          <w:tcPr>
            <w:tcW w:w="6872" w:type="dxa"/>
            <w:tcBorders>
              <w:left w:val="single" w:sz="4" w:space="0" w:color="000000"/>
              <w:bottom w:val="single" w:sz="4" w:space="0" w:color="000000"/>
              <w:right w:val="single" w:sz="4" w:space="0" w:color="000000"/>
            </w:tcBorders>
          </w:tcPr>
          <w:p w14:paraId="2F544E09"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Obsługa trybów pracy portów FC: </w:t>
            </w:r>
            <w:proofErr w:type="spellStart"/>
            <w:r w:rsidRPr="0052643A">
              <w:rPr>
                <w:rFonts w:cstheme="minorHAnsi"/>
              </w:rPr>
              <w:t>D_Port</w:t>
            </w:r>
            <w:proofErr w:type="spellEnd"/>
            <w:r w:rsidRPr="0052643A">
              <w:rPr>
                <w:rFonts w:cstheme="minorHAnsi"/>
              </w:rPr>
              <w:t xml:space="preserve">, </w:t>
            </w:r>
            <w:proofErr w:type="spellStart"/>
            <w:r w:rsidRPr="0052643A">
              <w:rPr>
                <w:rFonts w:cstheme="minorHAnsi"/>
              </w:rPr>
              <w:t>E_port</w:t>
            </w:r>
            <w:proofErr w:type="spellEnd"/>
            <w:r w:rsidRPr="0052643A">
              <w:rPr>
                <w:rFonts w:cstheme="minorHAnsi"/>
              </w:rPr>
              <w:t xml:space="preserve">, </w:t>
            </w:r>
            <w:proofErr w:type="spellStart"/>
            <w:r w:rsidRPr="0052643A">
              <w:rPr>
                <w:rFonts w:cstheme="minorHAnsi"/>
              </w:rPr>
              <w:t>F_port</w:t>
            </w:r>
            <w:proofErr w:type="spellEnd"/>
            <w:r w:rsidRPr="0052643A">
              <w:rPr>
                <w:rFonts w:cstheme="minorHAnsi"/>
              </w:rPr>
              <w:t>, N-Port.</w:t>
            </w:r>
          </w:p>
          <w:p w14:paraId="504285BC"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Obsługa funkcji </w:t>
            </w:r>
            <w:proofErr w:type="spellStart"/>
            <w:r w:rsidRPr="0052643A">
              <w:rPr>
                <w:rFonts w:cstheme="minorHAnsi"/>
              </w:rPr>
              <w:t>PoD</w:t>
            </w:r>
            <w:proofErr w:type="spellEnd"/>
            <w:r w:rsidRPr="0052643A">
              <w:rPr>
                <w:rFonts w:cstheme="minorHAnsi"/>
              </w:rPr>
              <w:t xml:space="preserve"> (</w:t>
            </w:r>
            <w:proofErr w:type="spellStart"/>
            <w:r w:rsidRPr="0052643A">
              <w:rPr>
                <w:rFonts w:cstheme="minorHAnsi"/>
              </w:rPr>
              <w:t>Ports</w:t>
            </w:r>
            <w:proofErr w:type="spellEnd"/>
            <w:r w:rsidRPr="0052643A">
              <w:rPr>
                <w:rFonts w:cstheme="minorHAnsi"/>
              </w:rPr>
              <w:t xml:space="preserve"> on </w:t>
            </w:r>
            <w:proofErr w:type="spellStart"/>
            <w:r w:rsidRPr="0052643A">
              <w:rPr>
                <w:rFonts w:cstheme="minorHAnsi"/>
              </w:rPr>
              <w:t>Demand</w:t>
            </w:r>
            <w:proofErr w:type="spellEnd"/>
            <w:r w:rsidRPr="0052643A">
              <w:rPr>
                <w:rFonts w:cstheme="minorHAnsi"/>
              </w:rPr>
              <w:t>) przydziału licencji dla aktywnych portów FC</w:t>
            </w:r>
          </w:p>
          <w:p w14:paraId="23116EAA" w14:textId="77777777" w:rsidR="002C5124" w:rsidRPr="0052643A" w:rsidRDefault="002C5124" w:rsidP="004A633D">
            <w:pPr>
              <w:numPr>
                <w:ilvl w:val="0"/>
                <w:numId w:val="94"/>
              </w:numPr>
              <w:spacing w:after="0" w:line="240" w:lineRule="auto"/>
              <w:ind w:right="510"/>
              <w:jc w:val="left"/>
              <w:rPr>
                <w:rFonts w:cstheme="minorHAnsi"/>
                <w:lang w:val="en-US"/>
              </w:rPr>
            </w:pPr>
            <w:proofErr w:type="spellStart"/>
            <w:r w:rsidRPr="0052643A">
              <w:rPr>
                <w:rFonts w:cstheme="minorHAnsi"/>
                <w:lang w:val="en-US"/>
              </w:rPr>
              <w:t>Aktywne</w:t>
            </w:r>
            <w:proofErr w:type="spellEnd"/>
            <w:r w:rsidRPr="0052643A">
              <w:rPr>
                <w:rFonts w:cstheme="minorHAnsi"/>
                <w:lang w:val="en-US"/>
              </w:rPr>
              <w:t xml:space="preserve"> </w:t>
            </w:r>
            <w:proofErr w:type="spellStart"/>
            <w:r w:rsidRPr="0052643A">
              <w:rPr>
                <w:rFonts w:cstheme="minorHAnsi"/>
                <w:lang w:val="en-US"/>
              </w:rPr>
              <w:t>licencje</w:t>
            </w:r>
            <w:proofErr w:type="spellEnd"/>
            <w:r w:rsidRPr="0052643A">
              <w:rPr>
                <w:rFonts w:cstheme="minorHAnsi"/>
                <w:lang w:val="en-US"/>
              </w:rPr>
              <w:t xml:space="preserve"> :</w:t>
            </w:r>
          </w:p>
          <w:p w14:paraId="6ECF42C7"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 xml:space="preserve">Full Fabric (FF) </w:t>
            </w:r>
          </w:p>
          <w:p w14:paraId="2041B006"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 xml:space="preserve"> WEB Tools (WT)</w:t>
            </w:r>
          </w:p>
          <w:p w14:paraId="130AA708"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Advanced Zoning (AZ)</w:t>
            </w:r>
          </w:p>
          <w:p w14:paraId="1AB69103"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Element Manager (EM)</w:t>
            </w:r>
          </w:p>
          <w:p w14:paraId="68E5CEEB"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Adaptive Networking (AN)</w:t>
            </w:r>
          </w:p>
          <w:p w14:paraId="533FFB5D"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Server Application Optimization (SAO)</w:t>
            </w:r>
          </w:p>
          <w:p w14:paraId="589B1180"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Enhanced Group Management (EGM)</w:t>
            </w:r>
          </w:p>
          <w:p w14:paraId="4FFB38DC"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 xml:space="preserve">Access Gateway </w:t>
            </w:r>
          </w:p>
          <w:p w14:paraId="73C13632" w14:textId="77777777" w:rsidR="002C5124" w:rsidRPr="0052643A" w:rsidRDefault="002C5124" w:rsidP="004A633D">
            <w:pPr>
              <w:numPr>
                <w:ilvl w:val="0"/>
                <w:numId w:val="95"/>
              </w:numPr>
              <w:spacing w:after="0" w:line="240" w:lineRule="auto"/>
              <w:ind w:right="510"/>
              <w:jc w:val="left"/>
              <w:rPr>
                <w:rFonts w:cstheme="minorHAnsi"/>
                <w:lang w:val="en-US"/>
              </w:rPr>
            </w:pPr>
            <w:proofErr w:type="spellStart"/>
            <w:r w:rsidRPr="0052643A">
              <w:rPr>
                <w:rFonts w:cstheme="minorHAnsi"/>
                <w:lang w:val="en-US"/>
              </w:rPr>
              <w:t>Trunking</w:t>
            </w:r>
            <w:proofErr w:type="spellEnd"/>
            <w:r w:rsidRPr="0052643A">
              <w:rPr>
                <w:rFonts w:cstheme="minorHAnsi"/>
                <w:lang w:val="en-US"/>
              </w:rPr>
              <w:t xml:space="preserve">, </w:t>
            </w:r>
          </w:p>
          <w:p w14:paraId="56491A0B"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 xml:space="preserve">Extended Fabrics, </w:t>
            </w:r>
          </w:p>
          <w:p w14:paraId="4D78F7D4" w14:textId="77777777" w:rsidR="002C5124" w:rsidRPr="0052643A" w:rsidRDefault="002C5124" w:rsidP="004A633D">
            <w:pPr>
              <w:numPr>
                <w:ilvl w:val="0"/>
                <w:numId w:val="95"/>
              </w:numPr>
              <w:spacing w:after="0" w:line="240" w:lineRule="auto"/>
              <w:ind w:right="510"/>
              <w:jc w:val="left"/>
              <w:rPr>
                <w:rFonts w:cstheme="minorHAnsi"/>
                <w:lang w:val="en-US"/>
              </w:rPr>
            </w:pPr>
            <w:r w:rsidRPr="0052643A">
              <w:rPr>
                <w:rFonts w:cstheme="minorHAnsi"/>
                <w:lang w:val="en-US"/>
              </w:rPr>
              <w:t>Fabric Vision.</w:t>
            </w:r>
          </w:p>
          <w:p w14:paraId="34C86612"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Możliwość zdalnej aktualizacji </w:t>
            </w:r>
            <w:proofErr w:type="spellStart"/>
            <w:r w:rsidRPr="0052643A">
              <w:rPr>
                <w:rFonts w:cstheme="minorHAnsi"/>
              </w:rPr>
              <w:t>firmware’u</w:t>
            </w:r>
            <w:proofErr w:type="spellEnd"/>
            <w:r w:rsidRPr="0052643A">
              <w:rPr>
                <w:rFonts w:cstheme="minorHAnsi"/>
              </w:rPr>
              <w:t xml:space="preserve"> </w:t>
            </w:r>
            <w:proofErr w:type="spellStart"/>
            <w:r w:rsidRPr="0052643A">
              <w:rPr>
                <w:rFonts w:cstheme="minorHAnsi"/>
              </w:rPr>
              <w:t>switcha</w:t>
            </w:r>
            <w:proofErr w:type="spellEnd"/>
          </w:p>
          <w:p w14:paraId="07008327"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Dedykowany interfejs RJ-45 min 10/100/1000 </w:t>
            </w:r>
            <w:proofErr w:type="spellStart"/>
            <w:r w:rsidRPr="0052643A">
              <w:rPr>
                <w:rFonts w:cstheme="minorHAnsi"/>
              </w:rPr>
              <w:t>Mb</w:t>
            </w:r>
            <w:proofErr w:type="spellEnd"/>
            <w:r w:rsidRPr="0052643A">
              <w:rPr>
                <w:rFonts w:cstheme="minorHAnsi"/>
              </w:rPr>
              <w:t xml:space="preserve">/s do zarządzania poprzez sieć Ethernet </w:t>
            </w:r>
          </w:p>
          <w:p w14:paraId="39B43500"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Możliwość zarzadzania typu in-band poprzez </w:t>
            </w:r>
            <w:proofErr w:type="spellStart"/>
            <w:r w:rsidRPr="0052643A">
              <w:rPr>
                <w:rFonts w:cstheme="minorHAnsi"/>
              </w:rPr>
              <w:t>Fibre</w:t>
            </w:r>
            <w:proofErr w:type="spellEnd"/>
            <w:r w:rsidRPr="0052643A">
              <w:rPr>
                <w:rFonts w:cstheme="minorHAnsi"/>
              </w:rPr>
              <w:t xml:space="preserve"> Channel, </w:t>
            </w:r>
          </w:p>
          <w:p w14:paraId="516225ED"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Dedykowany interfejs RJ-45 lub DB9 do zarządzania poprzez interfejs szeregowy, dedykowany port USB umożliwiający </w:t>
            </w:r>
            <w:proofErr w:type="spellStart"/>
            <w:r w:rsidRPr="0052643A">
              <w:rPr>
                <w:rFonts w:cstheme="minorHAnsi"/>
              </w:rPr>
              <w:t>upgrade</w:t>
            </w:r>
            <w:proofErr w:type="spellEnd"/>
            <w:r w:rsidRPr="0052643A">
              <w:rPr>
                <w:rFonts w:cstheme="minorHAnsi"/>
              </w:rPr>
              <w:t xml:space="preserve"> FW i zapis logów</w:t>
            </w:r>
          </w:p>
          <w:p w14:paraId="3D55E8A3"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 xml:space="preserve">Wsparcie dla </w:t>
            </w:r>
            <w:proofErr w:type="spellStart"/>
            <w:r w:rsidRPr="0052643A">
              <w:rPr>
                <w:rFonts w:cstheme="minorHAnsi"/>
              </w:rPr>
              <w:t>NVMe</w:t>
            </w:r>
            <w:proofErr w:type="spellEnd"/>
            <w:r w:rsidRPr="0052643A">
              <w:rPr>
                <w:rFonts w:cstheme="minorHAnsi"/>
              </w:rPr>
              <w:t xml:space="preserve"> </w:t>
            </w:r>
            <w:proofErr w:type="spellStart"/>
            <w:r w:rsidRPr="0052643A">
              <w:rPr>
                <w:rFonts w:cstheme="minorHAnsi"/>
              </w:rPr>
              <w:t>over</w:t>
            </w:r>
            <w:proofErr w:type="spellEnd"/>
            <w:r w:rsidRPr="0052643A">
              <w:rPr>
                <w:rFonts w:cstheme="minorHAnsi"/>
              </w:rPr>
              <w:t xml:space="preserve"> FC.</w:t>
            </w:r>
          </w:p>
          <w:p w14:paraId="23CA9281"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Sygnalizacja aktywnych i podłączonych portów na panelu przednim urządzenia</w:t>
            </w:r>
          </w:p>
          <w:p w14:paraId="2D6317CF"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Zarządzanie poprzez przeglądarkę WWW z obsługą połączeń szyfrowanych min. 128-bit SSL oraz poprzez usługę SSH</w:t>
            </w:r>
          </w:p>
          <w:p w14:paraId="4D953BD6"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Zarządzanie poprzez konsole znakową  tzw. CLI</w:t>
            </w:r>
          </w:p>
          <w:p w14:paraId="71256033" w14:textId="77777777" w:rsidR="002C5124" w:rsidRPr="0052643A" w:rsidRDefault="002C5124" w:rsidP="004A633D">
            <w:pPr>
              <w:numPr>
                <w:ilvl w:val="0"/>
                <w:numId w:val="94"/>
              </w:numPr>
              <w:spacing w:after="0" w:line="240" w:lineRule="auto"/>
              <w:ind w:right="510"/>
              <w:jc w:val="left"/>
              <w:rPr>
                <w:rFonts w:cstheme="minorHAnsi"/>
              </w:rPr>
            </w:pPr>
            <w:r w:rsidRPr="0052643A">
              <w:rPr>
                <w:rFonts w:cstheme="minorHAnsi"/>
              </w:rPr>
              <w:t>Wsparcie dla protokołu SNMP v.3</w:t>
            </w:r>
          </w:p>
        </w:tc>
      </w:tr>
      <w:tr w:rsidR="003D2DE8" w:rsidRPr="0052643A" w14:paraId="7BCAB7E8" w14:textId="77777777" w:rsidTr="001E78FC">
        <w:trPr>
          <w:trHeight w:val="167"/>
          <w:jc w:val="center"/>
        </w:trPr>
        <w:tc>
          <w:tcPr>
            <w:tcW w:w="2963" w:type="dxa"/>
            <w:tcBorders>
              <w:top w:val="single" w:sz="4" w:space="0" w:color="auto"/>
              <w:left w:val="single" w:sz="4" w:space="0" w:color="auto"/>
              <w:bottom w:val="single" w:sz="4" w:space="0" w:color="auto"/>
              <w:right w:val="single" w:sz="4" w:space="0" w:color="auto"/>
            </w:tcBorders>
          </w:tcPr>
          <w:p w14:paraId="0CD4B2BD" w14:textId="77777777" w:rsidR="002C5124" w:rsidRPr="001821FF" w:rsidRDefault="002C5124" w:rsidP="001929E5">
            <w:pPr>
              <w:spacing w:before="60" w:line="240" w:lineRule="auto"/>
              <w:ind w:left="166" w:right="511"/>
              <w:rPr>
                <w:rFonts w:cstheme="minorHAnsi"/>
              </w:rPr>
            </w:pPr>
            <w:r w:rsidRPr="001821FF">
              <w:rPr>
                <w:rFonts w:cstheme="minorHAnsi"/>
              </w:rPr>
              <w:t>Zasilacz</w:t>
            </w:r>
          </w:p>
        </w:tc>
        <w:tc>
          <w:tcPr>
            <w:tcW w:w="6872" w:type="dxa"/>
            <w:tcBorders>
              <w:top w:val="single" w:sz="4" w:space="0" w:color="auto"/>
              <w:left w:val="single" w:sz="4" w:space="0" w:color="auto"/>
              <w:bottom w:val="single" w:sz="4" w:space="0" w:color="auto"/>
              <w:right w:val="single" w:sz="4" w:space="0" w:color="auto"/>
            </w:tcBorders>
          </w:tcPr>
          <w:p w14:paraId="56D9C796" w14:textId="77777777" w:rsidR="002C5124" w:rsidRPr="0052643A" w:rsidRDefault="002C5124" w:rsidP="004A633D">
            <w:pPr>
              <w:spacing w:after="0" w:line="240" w:lineRule="auto"/>
              <w:ind w:left="145" w:right="510"/>
              <w:jc w:val="left"/>
              <w:rPr>
                <w:rFonts w:cstheme="minorHAnsi"/>
              </w:rPr>
            </w:pPr>
            <w:r w:rsidRPr="0052643A">
              <w:rPr>
                <w:rFonts w:cstheme="minorHAnsi"/>
              </w:rPr>
              <w:t>Przełącznik zawiera pojedynczy zasilacz z czterema zintegrowanymi wentylatorami chłodzącymi system.</w:t>
            </w:r>
          </w:p>
        </w:tc>
      </w:tr>
      <w:tr w:rsidR="003D2DE8" w:rsidRPr="0052643A" w14:paraId="16784283" w14:textId="77777777" w:rsidTr="001E78FC">
        <w:trPr>
          <w:trHeight w:val="167"/>
          <w:jc w:val="center"/>
        </w:trPr>
        <w:tc>
          <w:tcPr>
            <w:tcW w:w="2963" w:type="dxa"/>
            <w:tcBorders>
              <w:top w:val="single" w:sz="4" w:space="0" w:color="auto"/>
              <w:left w:val="single" w:sz="4" w:space="0" w:color="auto"/>
              <w:bottom w:val="single" w:sz="4" w:space="0" w:color="auto"/>
              <w:right w:val="single" w:sz="4" w:space="0" w:color="auto"/>
            </w:tcBorders>
          </w:tcPr>
          <w:p w14:paraId="2AFE2722" w14:textId="77777777" w:rsidR="002C5124" w:rsidRPr="001821FF" w:rsidRDefault="002C5124" w:rsidP="001929E5">
            <w:pPr>
              <w:spacing w:before="60" w:line="240" w:lineRule="auto"/>
              <w:ind w:left="166" w:right="511"/>
              <w:rPr>
                <w:rFonts w:cstheme="minorHAnsi"/>
              </w:rPr>
            </w:pPr>
            <w:r w:rsidRPr="001821FF">
              <w:rPr>
                <w:rFonts w:cstheme="minorHAnsi"/>
              </w:rPr>
              <w:t>Typ obudowy</w:t>
            </w:r>
          </w:p>
        </w:tc>
        <w:tc>
          <w:tcPr>
            <w:tcW w:w="6872" w:type="dxa"/>
            <w:tcBorders>
              <w:top w:val="single" w:sz="4" w:space="0" w:color="auto"/>
              <w:left w:val="single" w:sz="4" w:space="0" w:color="auto"/>
              <w:bottom w:val="single" w:sz="4" w:space="0" w:color="auto"/>
              <w:right w:val="single" w:sz="4" w:space="0" w:color="auto"/>
            </w:tcBorders>
          </w:tcPr>
          <w:p w14:paraId="733013E6" w14:textId="77777777" w:rsidR="002C5124" w:rsidRPr="0052643A" w:rsidRDefault="002C5124" w:rsidP="004A633D">
            <w:pPr>
              <w:spacing w:after="0" w:line="240" w:lineRule="auto"/>
              <w:ind w:left="145" w:right="510"/>
              <w:jc w:val="left"/>
              <w:rPr>
                <w:rFonts w:cstheme="minorHAnsi"/>
              </w:rPr>
            </w:pPr>
            <w:r w:rsidRPr="0052643A">
              <w:rPr>
                <w:rFonts w:cstheme="minorHAnsi"/>
              </w:rPr>
              <w:t xml:space="preserve">Wysokość przełącznika 1U w systemie montażu w szafie typu </w:t>
            </w:r>
            <w:proofErr w:type="spellStart"/>
            <w:r w:rsidRPr="0052643A">
              <w:rPr>
                <w:rFonts w:cstheme="minorHAnsi"/>
              </w:rPr>
              <w:t>rack</w:t>
            </w:r>
            <w:proofErr w:type="spellEnd"/>
            <w:r w:rsidRPr="0052643A">
              <w:rPr>
                <w:rFonts w:cstheme="minorHAnsi"/>
              </w:rPr>
              <w:t xml:space="preserve"> 19”.  Dostarczony wraz z szynami montażowymi w szafie </w:t>
            </w:r>
            <w:proofErr w:type="spellStart"/>
            <w:r w:rsidRPr="0052643A">
              <w:rPr>
                <w:rFonts w:cstheme="minorHAnsi"/>
              </w:rPr>
              <w:t>rack</w:t>
            </w:r>
            <w:proofErr w:type="spellEnd"/>
            <w:r w:rsidRPr="0052643A">
              <w:rPr>
                <w:rFonts w:cstheme="minorHAnsi"/>
              </w:rPr>
              <w:t>.</w:t>
            </w:r>
          </w:p>
        </w:tc>
      </w:tr>
      <w:tr w:rsidR="003D2DE8" w:rsidRPr="0052643A" w14:paraId="13B52F74" w14:textId="77777777" w:rsidTr="001E78FC">
        <w:trPr>
          <w:trHeight w:val="167"/>
          <w:jc w:val="center"/>
        </w:trPr>
        <w:tc>
          <w:tcPr>
            <w:tcW w:w="2963" w:type="dxa"/>
            <w:tcBorders>
              <w:top w:val="single" w:sz="4" w:space="0" w:color="auto"/>
              <w:left w:val="single" w:sz="4" w:space="0" w:color="auto"/>
              <w:bottom w:val="single" w:sz="4" w:space="0" w:color="auto"/>
              <w:right w:val="single" w:sz="4" w:space="0" w:color="auto"/>
            </w:tcBorders>
          </w:tcPr>
          <w:p w14:paraId="1E9C5B0E" w14:textId="77777777" w:rsidR="002C5124" w:rsidRPr="001821FF" w:rsidRDefault="002C5124" w:rsidP="001929E5">
            <w:pPr>
              <w:spacing w:before="60" w:line="240" w:lineRule="auto"/>
              <w:ind w:left="166" w:right="511"/>
              <w:rPr>
                <w:rFonts w:cstheme="minorHAnsi"/>
              </w:rPr>
            </w:pPr>
            <w:r w:rsidRPr="001821FF">
              <w:rPr>
                <w:rFonts w:cstheme="minorHAnsi"/>
              </w:rPr>
              <w:t>Inne</w:t>
            </w:r>
          </w:p>
        </w:tc>
        <w:tc>
          <w:tcPr>
            <w:tcW w:w="6872" w:type="dxa"/>
            <w:tcBorders>
              <w:top w:val="single" w:sz="4" w:space="0" w:color="auto"/>
              <w:left w:val="single" w:sz="4" w:space="0" w:color="auto"/>
              <w:bottom w:val="single" w:sz="4" w:space="0" w:color="auto"/>
              <w:right w:val="single" w:sz="4" w:space="0" w:color="auto"/>
            </w:tcBorders>
          </w:tcPr>
          <w:p w14:paraId="6F5DFC27" w14:textId="77777777" w:rsidR="002C5124" w:rsidRPr="0052643A" w:rsidRDefault="002C5124" w:rsidP="004A633D">
            <w:pPr>
              <w:spacing w:after="0" w:line="240" w:lineRule="auto"/>
              <w:ind w:left="145" w:right="510"/>
              <w:jc w:val="left"/>
              <w:rPr>
                <w:rFonts w:cstheme="minorHAnsi"/>
              </w:rPr>
            </w:pPr>
            <w:r w:rsidRPr="0052643A">
              <w:rPr>
                <w:rFonts w:cstheme="minorHAnsi"/>
              </w:rPr>
              <w:t>Wraz z przełącznikiem należy dostarczyć:</w:t>
            </w:r>
          </w:p>
          <w:p w14:paraId="039F5CBB" w14:textId="77777777" w:rsidR="002C5124" w:rsidRPr="0052643A" w:rsidRDefault="002C5124" w:rsidP="004A633D">
            <w:pPr>
              <w:spacing w:after="0" w:line="240" w:lineRule="auto"/>
              <w:ind w:left="145" w:right="510"/>
              <w:jc w:val="left"/>
              <w:rPr>
                <w:rFonts w:cstheme="minorHAnsi"/>
              </w:rPr>
            </w:pPr>
            <w:r w:rsidRPr="0052643A">
              <w:rPr>
                <w:rFonts w:cstheme="minorHAnsi"/>
              </w:rPr>
              <w:t xml:space="preserve">- 1 </w:t>
            </w:r>
            <w:proofErr w:type="spellStart"/>
            <w:r w:rsidRPr="0052643A">
              <w:rPr>
                <w:rFonts w:cstheme="minorHAnsi"/>
              </w:rPr>
              <w:t>sztuke</w:t>
            </w:r>
            <w:proofErr w:type="spellEnd"/>
            <w:r w:rsidRPr="0052643A">
              <w:rPr>
                <w:rFonts w:cstheme="minorHAnsi"/>
              </w:rPr>
              <w:t xml:space="preserve"> kabla zasilającego o C13-C14 o długości minimum 2,5 metra</w:t>
            </w:r>
          </w:p>
        </w:tc>
      </w:tr>
      <w:tr w:rsidR="002C5124" w:rsidRPr="0052643A" w14:paraId="396DF9D3" w14:textId="77777777" w:rsidTr="001E78FC">
        <w:trPr>
          <w:jc w:val="center"/>
        </w:trPr>
        <w:tc>
          <w:tcPr>
            <w:tcW w:w="2963" w:type="dxa"/>
            <w:tcBorders>
              <w:left w:val="single" w:sz="4" w:space="0" w:color="000000"/>
              <w:bottom w:val="single" w:sz="4" w:space="0" w:color="000000"/>
            </w:tcBorders>
          </w:tcPr>
          <w:p w14:paraId="28EA2D7D" w14:textId="77777777" w:rsidR="002C5124" w:rsidRPr="001821FF" w:rsidRDefault="002C5124" w:rsidP="001929E5">
            <w:pPr>
              <w:spacing w:before="60" w:line="240" w:lineRule="auto"/>
              <w:ind w:left="166" w:right="511"/>
              <w:rPr>
                <w:rFonts w:cstheme="minorHAnsi"/>
              </w:rPr>
            </w:pPr>
            <w:r w:rsidRPr="001821FF">
              <w:rPr>
                <w:rFonts w:cstheme="minorHAnsi"/>
              </w:rPr>
              <w:t>Gwarancja/dostawa</w:t>
            </w:r>
          </w:p>
        </w:tc>
        <w:tc>
          <w:tcPr>
            <w:tcW w:w="6872" w:type="dxa"/>
            <w:tcBorders>
              <w:left w:val="single" w:sz="4" w:space="0" w:color="000000"/>
              <w:bottom w:val="single" w:sz="4" w:space="0" w:color="000000"/>
              <w:right w:val="single" w:sz="4" w:space="0" w:color="000000"/>
            </w:tcBorders>
          </w:tcPr>
          <w:p w14:paraId="3ADFDEAA" w14:textId="77777777" w:rsidR="002C5124" w:rsidRPr="0052643A" w:rsidRDefault="002C5124" w:rsidP="004A633D">
            <w:pPr>
              <w:spacing w:after="0" w:line="240" w:lineRule="auto"/>
              <w:ind w:left="145" w:right="510"/>
              <w:jc w:val="left"/>
              <w:rPr>
                <w:rFonts w:cstheme="minorHAnsi"/>
              </w:rPr>
            </w:pPr>
            <w:r w:rsidRPr="0052643A">
              <w:rPr>
                <w:rFonts w:cstheme="minorHAnsi"/>
              </w:rPr>
              <w:t>Urządzenie musi być objęte gwarancją producenta na okres 4 lat z czasem reakcji najpóźniej w następnym dniu roboczym od zgłoszenia.</w:t>
            </w:r>
          </w:p>
        </w:tc>
      </w:tr>
    </w:tbl>
    <w:p w14:paraId="74A7BB09" w14:textId="77777777" w:rsidR="002C5124" w:rsidRPr="003D2DE8" w:rsidRDefault="002C5124" w:rsidP="001929E5">
      <w:pPr>
        <w:pStyle w:val="Legenda"/>
        <w:keepNext/>
      </w:pPr>
    </w:p>
    <w:p w14:paraId="61BF507D" w14:textId="77777777" w:rsidR="002C5124" w:rsidRPr="003D2DE8" w:rsidRDefault="002C5124" w:rsidP="001929E5">
      <w:pPr>
        <w:pStyle w:val="Nagwek2"/>
        <w:spacing w:line="240" w:lineRule="auto"/>
      </w:pPr>
      <w:r w:rsidRPr="003D2DE8">
        <w:t xml:space="preserve">Przełączniki LAN – 2 </w:t>
      </w:r>
      <w:proofErr w:type="spellStart"/>
      <w:r w:rsidRPr="003D2DE8">
        <w:t>szt</w:t>
      </w:r>
      <w:proofErr w:type="spellEnd"/>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76"/>
        <w:gridCol w:w="1734"/>
        <w:gridCol w:w="6904"/>
      </w:tblGrid>
      <w:tr w:rsidR="003D2DE8" w:rsidRPr="003D2DE8" w14:paraId="1FE88EC1" w14:textId="77777777" w:rsidTr="001E78FC">
        <w:trPr>
          <w:tblHeader/>
          <w:jc w:val="center"/>
        </w:trPr>
        <w:tc>
          <w:tcPr>
            <w:tcW w:w="676" w:type="dxa"/>
            <w:shd w:val="clear" w:color="auto" w:fill="BFBFBF" w:themeFill="background1" w:themeFillShade="BF"/>
            <w:vAlign w:val="center"/>
          </w:tcPr>
          <w:p w14:paraId="5440CAEB" w14:textId="77777777" w:rsidR="002C5124" w:rsidRPr="003D2DE8" w:rsidRDefault="002C5124" w:rsidP="004A633D">
            <w:pPr>
              <w:spacing w:line="240" w:lineRule="auto"/>
              <w:jc w:val="center"/>
              <w:rPr>
                <w:rFonts w:cstheme="minorHAnsi"/>
                <w:b/>
                <w:bCs/>
              </w:rPr>
            </w:pPr>
            <w:proofErr w:type="spellStart"/>
            <w:r w:rsidRPr="003D2DE8">
              <w:rPr>
                <w:rFonts w:cstheme="minorHAnsi"/>
                <w:b/>
                <w:bCs/>
              </w:rPr>
              <w:t>Lp</w:t>
            </w:r>
            <w:proofErr w:type="spellEnd"/>
          </w:p>
        </w:tc>
        <w:tc>
          <w:tcPr>
            <w:tcW w:w="1734" w:type="dxa"/>
            <w:shd w:val="clear" w:color="auto" w:fill="BFBFBF" w:themeFill="background1" w:themeFillShade="BF"/>
            <w:vAlign w:val="center"/>
          </w:tcPr>
          <w:p w14:paraId="54B58771" w14:textId="77777777" w:rsidR="002C5124" w:rsidRPr="003D2DE8" w:rsidRDefault="002C5124" w:rsidP="004A633D">
            <w:pPr>
              <w:spacing w:line="240" w:lineRule="auto"/>
              <w:jc w:val="center"/>
              <w:rPr>
                <w:rFonts w:cstheme="minorHAnsi"/>
                <w:b/>
                <w:bCs/>
              </w:rPr>
            </w:pPr>
            <w:r w:rsidRPr="003D2DE8">
              <w:rPr>
                <w:rFonts w:cstheme="minorHAnsi"/>
                <w:b/>
                <w:bCs/>
              </w:rPr>
              <w:t>Cecha</w:t>
            </w:r>
          </w:p>
        </w:tc>
        <w:tc>
          <w:tcPr>
            <w:tcW w:w="6904" w:type="dxa"/>
            <w:shd w:val="clear" w:color="auto" w:fill="BFBFBF" w:themeFill="background1" w:themeFillShade="BF"/>
            <w:vAlign w:val="center"/>
          </w:tcPr>
          <w:p w14:paraId="5319CD5F" w14:textId="77777777" w:rsidR="002C5124" w:rsidRPr="003D2DE8" w:rsidRDefault="002C5124" w:rsidP="004A633D">
            <w:pPr>
              <w:spacing w:line="240" w:lineRule="auto"/>
              <w:jc w:val="center"/>
              <w:rPr>
                <w:rFonts w:cstheme="minorHAnsi"/>
                <w:b/>
                <w:bCs/>
              </w:rPr>
            </w:pPr>
            <w:r w:rsidRPr="003D2DE8">
              <w:rPr>
                <w:rFonts w:cstheme="minorHAnsi"/>
                <w:b/>
                <w:bCs/>
              </w:rPr>
              <w:t>Opis Wymagań</w:t>
            </w:r>
          </w:p>
        </w:tc>
      </w:tr>
      <w:tr w:rsidR="003D2DE8" w:rsidRPr="003D2DE8" w14:paraId="1217D23A" w14:textId="77777777" w:rsidTr="001E78FC">
        <w:trPr>
          <w:jc w:val="center"/>
        </w:trPr>
        <w:tc>
          <w:tcPr>
            <w:tcW w:w="676" w:type="dxa"/>
          </w:tcPr>
          <w:p w14:paraId="37B94267" w14:textId="77777777" w:rsidR="002C5124" w:rsidRPr="003D2DE8" w:rsidRDefault="002C5124" w:rsidP="00F63D32">
            <w:pPr>
              <w:numPr>
                <w:ilvl w:val="0"/>
                <w:numId w:val="96"/>
              </w:numPr>
              <w:spacing w:after="0" w:line="240" w:lineRule="auto"/>
              <w:rPr>
                <w:rFonts w:cstheme="minorHAnsi"/>
              </w:rPr>
            </w:pPr>
          </w:p>
        </w:tc>
        <w:tc>
          <w:tcPr>
            <w:tcW w:w="1734" w:type="dxa"/>
          </w:tcPr>
          <w:p w14:paraId="59353D69" w14:textId="77777777" w:rsidR="002C5124" w:rsidRPr="003D2DE8" w:rsidRDefault="002C5124" w:rsidP="00F63D32">
            <w:pPr>
              <w:spacing w:after="0" w:line="240" w:lineRule="auto"/>
              <w:rPr>
                <w:rFonts w:cstheme="minorHAnsi"/>
              </w:rPr>
            </w:pPr>
            <w:r w:rsidRPr="003D2DE8">
              <w:rPr>
                <w:rFonts w:cstheme="minorHAnsi"/>
              </w:rPr>
              <w:t>Obudowa</w:t>
            </w:r>
          </w:p>
        </w:tc>
        <w:tc>
          <w:tcPr>
            <w:tcW w:w="6904" w:type="dxa"/>
          </w:tcPr>
          <w:p w14:paraId="6A81D6BC"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Przystosowane do montażu w szafie 19”, wysokość nie większa niż 1RU, elementy niezbędne do montażu muszą być dostarczone z urządzeniem</w:t>
            </w:r>
          </w:p>
        </w:tc>
      </w:tr>
      <w:tr w:rsidR="003D2DE8" w:rsidRPr="003D2DE8" w14:paraId="6F495FE4" w14:textId="77777777" w:rsidTr="001E78FC">
        <w:trPr>
          <w:jc w:val="center"/>
        </w:trPr>
        <w:tc>
          <w:tcPr>
            <w:tcW w:w="676" w:type="dxa"/>
          </w:tcPr>
          <w:p w14:paraId="36E8AC13" w14:textId="77777777" w:rsidR="002C5124" w:rsidRPr="003D2DE8" w:rsidRDefault="002C5124" w:rsidP="00F63D32">
            <w:pPr>
              <w:numPr>
                <w:ilvl w:val="0"/>
                <w:numId w:val="96"/>
              </w:numPr>
              <w:spacing w:after="0" w:line="240" w:lineRule="auto"/>
              <w:rPr>
                <w:rFonts w:cstheme="minorHAnsi"/>
              </w:rPr>
            </w:pPr>
          </w:p>
        </w:tc>
        <w:tc>
          <w:tcPr>
            <w:tcW w:w="1734" w:type="dxa"/>
          </w:tcPr>
          <w:p w14:paraId="171E26CD" w14:textId="77777777" w:rsidR="002C5124" w:rsidRPr="003D2DE8" w:rsidRDefault="002C5124" w:rsidP="00F63D32">
            <w:pPr>
              <w:spacing w:after="0" w:line="240" w:lineRule="auto"/>
              <w:rPr>
                <w:rFonts w:cstheme="minorHAnsi"/>
              </w:rPr>
            </w:pPr>
            <w:r w:rsidRPr="003D2DE8">
              <w:rPr>
                <w:rFonts w:cstheme="minorHAnsi"/>
              </w:rPr>
              <w:t>Dostępne interfejsy</w:t>
            </w:r>
          </w:p>
        </w:tc>
        <w:tc>
          <w:tcPr>
            <w:tcW w:w="6904" w:type="dxa"/>
          </w:tcPr>
          <w:p w14:paraId="7AC34E67"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musi być wyposażone w minimum 24 porty 10 Gigabit Ethernet SFP+ mogące również pracować jako 25Gigabit Ethernet SFP28, minimum 4 porty 10/25Gigabit Ethernet SFP+/SFP28, minimum 4 porty 100Gigabit Ethernet QSFP28 mogących pracować jako 40Gigabit Ethernet QSFP+.</w:t>
            </w:r>
          </w:p>
          <w:p w14:paraId="31A3ADA5"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musi być dostarczone z modułami SFP+ w następującej konfiguracji: 9 sztuk 1GE SFP--RJ45 oraz 1 przewód DAC 100GE QSFP28 o długości 1m do połączenia przełączników szkieletowych ze sobą w stos. Wkładki SFP+ i kable DAC muszą pochodzić od producenta przełącznika celem uniknięcia problemów z serwisowaniem urządzenia.</w:t>
            </w:r>
          </w:p>
        </w:tc>
      </w:tr>
      <w:tr w:rsidR="003D2DE8" w:rsidRPr="003D2DE8" w14:paraId="7D0567DF" w14:textId="77777777" w:rsidTr="001E78FC">
        <w:trPr>
          <w:jc w:val="center"/>
        </w:trPr>
        <w:tc>
          <w:tcPr>
            <w:tcW w:w="676" w:type="dxa"/>
          </w:tcPr>
          <w:p w14:paraId="6CF09C92" w14:textId="77777777" w:rsidR="002C5124" w:rsidRPr="003D2DE8" w:rsidRDefault="002C5124" w:rsidP="00F63D32">
            <w:pPr>
              <w:numPr>
                <w:ilvl w:val="0"/>
                <w:numId w:val="96"/>
              </w:numPr>
              <w:spacing w:after="0" w:line="240" w:lineRule="auto"/>
              <w:rPr>
                <w:rFonts w:cstheme="minorHAnsi"/>
              </w:rPr>
            </w:pPr>
          </w:p>
        </w:tc>
        <w:tc>
          <w:tcPr>
            <w:tcW w:w="1734" w:type="dxa"/>
          </w:tcPr>
          <w:p w14:paraId="65B378DC" w14:textId="77777777" w:rsidR="002C5124" w:rsidRPr="003D2DE8" w:rsidRDefault="002C5124" w:rsidP="00F63D32">
            <w:pPr>
              <w:spacing w:after="0" w:line="240" w:lineRule="auto"/>
              <w:rPr>
                <w:rFonts w:cstheme="minorHAnsi"/>
              </w:rPr>
            </w:pPr>
            <w:r w:rsidRPr="003D2DE8">
              <w:rPr>
                <w:rFonts w:cstheme="minorHAnsi"/>
              </w:rPr>
              <w:t>Parametry wydajnościowe</w:t>
            </w:r>
          </w:p>
        </w:tc>
        <w:tc>
          <w:tcPr>
            <w:tcW w:w="6904" w:type="dxa"/>
          </w:tcPr>
          <w:p w14:paraId="31307873" w14:textId="77777777" w:rsidR="002C5124" w:rsidRPr="003D2DE8" w:rsidRDefault="002C5124" w:rsidP="00F63D32">
            <w:pPr>
              <w:pBdr>
                <w:top w:val="nil"/>
                <w:left w:val="nil"/>
                <w:bottom w:val="nil"/>
                <w:right w:val="nil"/>
                <w:between w:val="nil"/>
              </w:pBdr>
              <w:spacing w:after="0" w:line="240" w:lineRule="auto"/>
              <w:rPr>
                <w:rFonts w:cstheme="minorHAnsi"/>
                <w:lang w:val="en-GB"/>
              </w:rPr>
            </w:pPr>
            <w:proofErr w:type="spellStart"/>
            <w:r w:rsidRPr="003D2DE8">
              <w:rPr>
                <w:rFonts w:cstheme="minorHAnsi"/>
                <w:lang w:val="en-GB"/>
              </w:rPr>
              <w:t>Wymagane</w:t>
            </w:r>
            <w:proofErr w:type="spellEnd"/>
            <w:r w:rsidRPr="003D2DE8">
              <w:rPr>
                <w:rFonts w:cstheme="minorHAnsi"/>
                <w:lang w:val="en-GB"/>
              </w:rPr>
              <w:t xml:space="preserve"> </w:t>
            </w:r>
            <w:proofErr w:type="spellStart"/>
            <w:r w:rsidRPr="003D2DE8">
              <w:rPr>
                <w:rFonts w:cstheme="minorHAnsi"/>
                <w:lang w:val="en-GB"/>
              </w:rPr>
              <w:t>parametry</w:t>
            </w:r>
            <w:proofErr w:type="spellEnd"/>
            <w:r w:rsidRPr="003D2DE8">
              <w:rPr>
                <w:rFonts w:cstheme="minorHAnsi"/>
                <w:lang w:val="en-GB"/>
              </w:rPr>
              <w:t xml:space="preserve"> </w:t>
            </w:r>
            <w:proofErr w:type="spellStart"/>
            <w:r w:rsidRPr="003D2DE8">
              <w:rPr>
                <w:rFonts w:cstheme="minorHAnsi"/>
                <w:lang w:val="en-GB"/>
              </w:rPr>
              <w:t>wydajnościowe</w:t>
            </w:r>
            <w:proofErr w:type="spellEnd"/>
            <w:r w:rsidRPr="003D2DE8">
              <w:rPr>
                <w:rFonts w:cstheme="minorHAnsi"/>
                <w:lang w:val="en-GB"/>
              </w:rPr>
              <w:t>:</w:t>
            </w:r>
          </w:p>
          <w:p w14:paraId="2B89962A"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lang w:val="en-GB"/>
              </w:rPr>
            </w:pPr>
            <w:r w:rsidRPr="003D2DE8">
              <w:rPr>
                <w:rFonts w:cstheme="minorHAnsi"/>
                <w:lang w:val="en-GB"/>
              </w:rPr>
              <w:t xml:space="preserve">Switching capacity: minimum 2 200 </w:t>
            </w:r>
            <w:proofErr w:type="spellStart"/>
            <w:r w:rsidRPr="003D2DE8">
              <w:rPr>
                <w:rFonts w:cstheme="minorHAnsi"/>
                <w:lang w:val="en-GB"/>
              </w:rPr>
              <w:t>Gbps</w:t>
            </w:r>
            <w:proofErr w:type="spellEnd"/>
          </w:p>
          <w:p w14:paraId="5852A08C"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lang w:val="en-GB"/>
              </w:rPr>
            </w:pPr>
            <w:r w:rsidRPr="003D2DE8">
              <w:rPr>
                <w:rFonts w:cstheme="minorHAnsi"/>
                <w:lang w:val="en-GB"/>
              </w:rPr>
              <w:t xml:space="preserve">Forwarding capacity: minimum 480 </w:t>
            </w:r>
            <w:proofErr w:type="spellStart"/>
            <w:r w:rsidRPr="003D2DE8">
              <w:rPr>
                <w:rFonts w:cstheme="minorHAnsi"/>
                <w:lang w:val="en-GB"/>
              </w:rPr>
              <w:t>Mpps</w:t>
            </w:r>
            <w:proofErr w:type="spellEnd"/>
          </w:p>
          <w:p w14:paraId="74E60C26"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min. 380 000 wpisów w tablicy adresów MAC</w:t>
            </w:r>
          </w:p>
          <w:p w14:paraId="386D0039"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min. 140 000 wpisów w tablicy ARP</w:t>
            </w:r>
          </w:p>
          <w:p w14:paraId="48AE4C45"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 xml:space="preserve">min. 256 000 wpisów w tablicy </w:t>
            </w:r>
            <w:proofErr w:type="spellStart"/>
            <w:r w:rsidRPr="003D2DE8">
              <w:rPr>
                <w:rFonts w:cstheme="minorHAnsi"/>
              </w:rPr>
              <w:t>routingowej</w:t>
            </w:r>
            <w:proofErr w:type="spellEnd"/>
            <w:r w:rsidRPr="003D2DE8">
              <w:rPr>
                <w:rFonts w:cstheme="minorHAnsi"/>
              </w:rPr>
              <w:t xml:space="preserve"> IPv4</w:t>
            </w:r>
          </w:p>
          <w:p w14:paraId="61B0CA6E"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 xml:space="preserve">min. 80 000 wpisów w tablicy </w:t>
            </w:r>
            <w:proofErr w:type="spellStart"/>
            <w:r w:rsidRPr="003D2DE8">
              <w:rPr>
                <w:rFonts w:cstheme="minorHAnsi"/>
              </w:rPr>
              <w:t>routingowej</w:t>
            </w:r>
            <w:proofErr w:type="spellEnd"/>
            <w:r w:rsidRPr="003D2DE8">
              <w:rPr>
                <w:rFonts w:cstheme="minorHAnsi"/>
              </w:rPr>
              <w:t xml:space="preserve"> IPv6</w:t>
            </w:r>
          </w:p>
          <w:p w14:paraId="5652D638"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 xml:space="preserve">min. 60 000 tras </w:t>
            </w:r>
            <w:proofErr w:type="spellStart"/>
            <w:r w:rsidRPr="003D2DE8">
              <w:rPr>
                <w:rFonts w:cstheme="minorHAnsi"/>
              </w:rPr>
              <w:t>multicast</w:t>
            </w:r>
            <w:proofErr w:type="spellEnd"/>
          </w:p>
          <w:p w14:paraId="42F110A3"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min. 6 000 wpisów na potrzeby realizacji polityk bezpieczeństwa (listy kontroli dostępu ACL)</w:t>
            </w:r>
          </w:p>
          <w:p w14:paraId="35182571"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min. 1 000 interfejsów VLAN</w:t>
            </w:r>
          </w:p>
          <w:p w14:paraId="7A612CED" w14:textId="77777777" w:rsidR="002C5124" w:rsidRPr="003D2DE8" w:rsidRDefault="002C5124" w:rsidP="00F63D32">
            <w:pPr>
              <w:pStyle w:val="Akapitzlist"/>
              <w:numPr>
                <w:ilvl w:val="0"/>
                <w:numId w:val="97"/>
              </w:numPr>
              <w:pBdr>
                <w:top w:val="nil"/>
                <w:left w:val="nil"/>
                <w:bottom w:val="nil"/>
                <w:right w:val="nil"/>
                <w:between w:val="nil"/>
              </w:pBdr>
              <w:spacing w:after="0" w:line="240" w:lineRule="auto"/>
              <w:rPr>
                <w:rFonts w:cstheme="minorHAnsi"/>
              </w:rPr>
            </w:pPr>
            <w:r w:rsidRPr="003D2DE8">
              <w:rPr>
                <w:rFonts w:cstheme="minorHAnsi"/>
              </w:rPr>
              <w:t>min. 4 094 aktywnych sieci VLAN</w:t>
            </w:r>
          </w:p>
        </w:tc>
      </w:tr>
      <w:tr w:rsidR="003D2DE8" w:rsidRPr="003D2DE8" w14:paraId="5151805C" w14:textId="77777777" w:rsidTr="001E78FC">
        <w:trPr>
          <w:jc w:val="center"/>
        </w:trPr>
        <w:tc>
          <w:tcPr>
            <w:tcW w:w="676" w:type="dxa"/>
          </w:tcPr>
          <w:p w14:paraId="536EC5E1" w14:textId="77777777" w:rsidR="002C5124" w:rsidRPr="003D2DE8" w:rsidRDefault="002C5124" w:rsidP="00F63D32">
            <w:pPr>
              <w:numPr>
                <w:ilvl w:val="0"/>
                <w:numId w:val="96"/>
              </w:numPr>
              <w:spacing w:after="0" w:line="240" w:lineRule="auto"/>
              <w:rPr>
                <w:rFonts w:cstheme="minorHAnsi"/>
              </w:rPr>
            </w:pPr>
          </w:p>
        </w:tc>
        <w:tc>
          <w:tcPr>
            <w:tcW w:w="1734" w:type="dxa"/>
          </w:tcPr>
          <w:p w14:paraId="5BAA29EB" w14:textId="77777777" w:rsidR="002C5124" w:rsidRPr="003D2DE8" w:rsidRDefault="002C5124" w:rsidP="00F63D32">
            <w:pPr>
              <w:spacing w:after="0" w:line="240" w:lineRule="auto"/>
              <w:rPr>
                <w:rFonts w:cstheme="minorHAnsi"/>
                <w:highlight w:val="yellow"/>
              </w:rPr>
            </w:pPr>
            <w:r w:rsidRPr="003D2DE8">
              <w:rPr>
                <w:rFonts w:cstheme="minorHAnsi"/>
              </w:rPr>
              <w:t>Zasilanie</w:t>
            </w:r>
          </w:p>
        </w:tc>
        <w:tc>
          <w:tcPr>
            <w:tcW w:w="6904" w:type="dxa"/>
          </w:tcPr>
          <w:p w14:paraId="2A170CC4" w14:textId="77777777" w:rsidR="002C5124" w:rsidRPr="003D2DE8" w:rsidRDefault="002C5124" w:rsidP="00F63D32">
            <w:pPr>
              <w:spacing w:after="0" w:line="240" w:lineRule="auto"/>
              <w:rPr>
                <w:rFonts w:cstheme="minorHAnsi"/>
                <w:highlight w:val="yellow"/>
              </w:rPr>
            </w:pPr>
            <w:r w:rsidRPr="003D2DE8">
              <w:rPr>
                <w:rFonts w:cstheme="minorHAnsi"/>
              </w:rPr>
              <w:t xml:space="preserve">Urządzenie musi być wyposażone w wewnętrzne redundantne zasilacze 230V AC wspierające mechanizm </w:t>
            </w:r>
            <w:proofErr w:type="spellStart"/>
            <w:r w:rsidRPr="003D2DE8">
              <w:rPr>
                <w:rFonts w:cstheme="minorHAnsi"/>
              </w:rPr>
              <w:t>HotSwap</w:t>
            </w:r>
            <w:proofErr w:type="spellEnd"/>
            <w:r w:rsidRPr="003D2DE8">
              <w:rPr>
                <w:rFonts w:cstheme="minorHAnsi"/>
              </w:rPr>
              <w:t>.</w:t>
            </w:r>
          </w:p>
        </w:tc>
      </w:tr>
      <w:tr w:rsidR="003D2DE8" w:rsidRPr="003D2DE8" w14:paraId="53D40734" w14:textId="77777777" w:rsidTr="001E78FC">
        <w:trPr>
          <w:jc w:val="center"/>
        </w:trPr>
        <w:tc>
          <w:tcPr>
            <w:tcW w:w="676" w:type="dxa"/>
          </w:tcPr>
          <w:p w14:paraId="3EB63C5D" w14:textId="77777777" w:rsidR="002C5124" w:rsidRPr="003D2DE8" w:rsidRDefault="002C5124" w:rsidP="00F63D32">
            <w:pPr>
              <w:numPr>
                <w:ilvl w:val="0"/>
                <w:numId w:val="96"/>
              </w:numPr>
              <w:spacing w:after="0" w:line="240" w:lineRule="auto"/>
              <w:rPr>
                <w:rFonts w:cstheme="minorHAnsi"/>
              </w:rPr>
            </w:pPr>
          </w:p>
        </w:tc>
        <w:tc>
          <w:tcPr>
            <w:tcW w:w="1734" w:type="dxa"/>
          </w:tcPr>
          <w:p w14:paraId="703687AF" w14:textId="77777777" w:rsidR="002C5124" w:rsidRPr="003D2DE8" w:rsidRDefault="002C5124" w:rsidP="00F63D32">
            <w:pPr>
              <w:spacing w:after="0" w:line="240" w:lineRule="auto"/>
              <w:rPr>
                <w:rFonts w:cstheme="minorHAnsi"/>
              </w:rPr>
            </w:pPr>
            <w:r w:rsidRPr="003D2DE8">
              <w:rPr>
                <w:rFonts w:cstheme="minorHAnsi"/>
              </w:rPr>
              <w:t>Obsługiwane protokoły</w:t>
            </w:r>
          </w:p>
        </w:tc>
        <w:tc>
          <w:tcPr>
            <w:tcW w:w="6904" w:type="dxa"/>
          </w:tcPr>
          <w:p w14:paraId="770044D9"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musi obsługiwać następujące protokoły:</w:t>
            </w:r>
          </w:p>
          <w:p w14:paraId="605E37D5" w14:textId="77777777" w:rsidR="002C5124" w:rsidRPr="003D2DE8" w:rsidRDefault="002C5124" w:rsidP="00F63D32">
            <w:pPr>
              <w:pStyle w:val="Akapitzlist"/>
              <w:numPr>
                <w:ilvl w:val="0"/>
                <w:numId w:val="98"/>
              </w:numPr>
              <w:pBdr>
                <w:top w:val="nil"/>
                <w:left w:val="nil"/>
                <w:bottom w:val="nil"/>
                <w:right w:val="nil"/>
                <w:between w:val="nil"/>
              </w:pBdr>
              <w:spacing w:after="0" w:line="240" w:lineRule="auto"/>
              <w:rPr>
                <w:rFonts w:cstheme="minorHAnsi"/>
              </w:rPr>
            </w:pPr>
            <w:r w:rsidRPr="003D2DE8">
              <w:rPr>
                <w:rFonts w:cstheme="minorHAnsi"/>
              </w:rPr>
              <w:t xml:space="preserve">Obsługa protokołów warstwy 3 dla IPv4: Open </w:t>
            </w:r>
            <w:proofErr w:type="spellStart"/>
            <w:r w:rsidRPr="003D2DE8">
              <w:rPr>
                <w:rFonts w:cstheme="minorHAnsi"/>
              </w:rPr>
              <w:t>Shortest</w:t>
            </w:r>
            <w:proofErr w:type="spellEnd"/>
            <w:r w:rsidRPr="003D2DE8">
              <w:rPr>
                <w:rFonts w:cstheme="minorHAnsi"/>
              </w:rPr>
              <w:t xml:space="preserve"> </w:t>
            </w:r>
            <w:proofErr w:type="spellStart"/>
            <w:r w:rsidRPr="003D2DE8">
              <w:rPr>
                <w:rFonts w:cstheme="minorHAnsi"/>
              </w:rPr>
              <w:t>Path</w:t>
            </w:r>
            <w:proofErr w:type="spellEnd"/>
            <w:r w:rsidRPr="003D2DE8">
              <w:rPr>
                <w:rFonts w:cstheme="minorHAnsi"/>
              </w:rPr>
              <w:t xml:space="preserve"> First (OSPF), BGPv4, ISIS-IPv4</w:t>
            </w:r>
          </w:p>
          <w:p w14:paraId="1990E217" w14:textId="77777777" w:rsidR="002C5124" w:rsidRPr="003D2DE8" w:rsidRDefault="002C5124" w:rsidP="00F63D32">
            <w:pPr>
              <w:pStyle w:val="Akapitzlist"/>
              <w:numPr>
                <w:ilvl w:val="0"/>
                <w:numId w:val="98"/>
              </w:numPr>
              <w:pBdr>
                <w:top w:val="nil"/>
                <w:left w:val="nil"/>
                <w:bottom w:val="nil"/>
                <w:right w:val="nil"/>
                <w:between w:val="nil"/>
              </w:pBdr>
              <w:spacing w:after="0" w:line="240" w:lineRule="auto"/>
              <w:rPr>
                <w:rFonts w:cstheme="minorHAnsi"/>
              </w:rPr>
            </w:pPr>
            <w:r w:rsidRPr="003D2DE8">
              <w:rPr>
                <w:rFonts w:cstheme="minorHAnsi"/>
              </w:rPr>
              <w:t xml:space="preserve">Obsługa protokołów warstwy 3 dla IPv6: Open </w:t>
            </w:r>
            <w:proofErr w:type="spellStart"/>
            <w:r w:rsidRPr="003D2DE8">
              <w:rPr>
                <w:rFonts w:cstheme="minorHAnsi"/>
              </w:rPr>
              <w:t>Shortest</w:t>
            </w:r>
            <w:proofErr w:type="spellEnd"/>
            <w:r w:rsidRPr="003D2DE8">
              <w:rPr>
                <w:rFonts w:cstheme="minorHAnsi"/>
              </w:rPr>
              <w:t xml:space="preserve"> </w:t>
            </w:r>
            <w:proofErr w:type="spellStart"/>
            <w:r w:rsidRPr="003D2DE8">
              <w:rPr>
                <w:rFonts w:cstheme="minorHAnsi"/>
              </w:rPr>
              <w:t>Path</w:t>
            </w:r>
            <w:proofErr w:type="spellEnd"/>
            <w:r w:rsidRPr="003D2DE8">
              <w:rPr>
                <w:rFonts w:cstheme="minorHAnsi"/>
              </w:rPr>
              <w:t xml:space="preserve"> First (OSPFv3), BGP+, ISIS-IPv6</w:t>
            </w:r>
          </w:p>
          <w:p w14:paraId="663E3B8F" w14:textId="77777777" w:rsidR="002C5124" w:rsidRPr="003D2DE8" w:rsidRDefault="002C5124" w:rsidP="00F63D32">
            <w:pPr>
              <w:pStyle w:val="Akapitzlist"/>
              <w:numPr>
                <w:ilvl w:val="0"/>
                <w:numId w:val="98"/>
              </w:numPr>
              <w:pBdr>
                <w:top w:val="nil"/>
                <w:left w:val="nil"/>
                <w:bottom w:val="nil"/>
                <w:right w:val="nil"/>
                <w:between w:val="nil"/>
              </w:pBdr>
              <w:spacing w:after="0" w:line="240" w:lineRule="auto"/>
              <w:rPr>
                <w:rFonts w:cstheme="minorHAnsi"/>
              </w:rPr>
            </w:pPr>
            <w:r w:rsidRPr="003D2DE8">
              <w:rPr>
                <w:rFonts w:cstheme="minorHAnsi"/>
              </w:rPr>
              <w:t xml:space="preserve">Obsługuje protokoły </w:t>
            </w:r>
            <w:proofErr w:type="spellStart"/>
            <w:r w:rsidRPr="003D2DE8">
              <w:rPr>
                <w:rFonts w:cstheme="minorHAnsi"/>
              </w:rPr>
              <w:t>multicastowe</w:t>
            </w:r>
            <w:proofErr w:type="spellEnd"/>
            <w:r w:rsidRPr="003D2DE8">
              <w:rPr>
                <w:rFonts w:cstheme="minorHAnsi"/>
              </w:rPr>
              <w:t xml:space="preserve"> w tym PIM </w:t>
            </w:r>
            <w:proofErr w:type="spellStart"/>
            <w:r w:rsidRPr="003D2DE8">
              <w:rPr>
                <w:rFonts w:cstheme="minorHAnsi"/>
              </w:rPr>
              <w:t>Sparse</w:t>
            </w:r>
            <w:proofErr w:type="spellEnd"/>
            <w:r w:rsidRPr="003D2DE8">
              <w:rPr>
                <w:rFonts w:cstheme="minorHAnsi"/>
              </w:rPr>
              <w:t xml:space="preserve"> i </w:t>
            </w:r>
            <w:proofErr w:type="spellStart"/>
            <w:r w:rsidRPr="003D2DE8">
              <w:rPr>
                <w:rFonts w:cstheme="minorHAnsi"/>
              </w:rPr>
              <w:t>Dense</w:t>
            </w:r>
            <w:proofErr w:type="spellEnd"/>
            <w:r w:rsidRPr="003D2DE8">
              <w:rPr>
                <w:rFonts w:cstheme="minorHAnsi"/>
              </w:rPr>
              <w:t xml:space="preserve"> </w:t>
            </w:r>
            <w:proofErr w:type="spellStart"/>
            <w:r w:rsidRPr="003D2DE8">
              <w:rPr>
                <w:rFonts w:cstheme="minorHAnsi"/>
              </w:rPr>
              <w:t>Mode</w:t>
            </w:r>
            <w:proofErr w:type="spellEnd"/>
            <w:r w:rsidRPr="003D2DE8">
              <w:rPr>
                <w:rFonts w:cstheme="minorHAnsi"/>
              </w:rPr>
              <w:t>, SSM, IGMP/MLD</w:t>
            </w:r>
          </w:p>
          <w:p w14:paraId="7C7FC76B" w14:textId="77777777" w:rsidR="002C5124" w:rsidRPr="003D2DE8" w:rsidRDefault="002C5124" w:rsidP="00F63D32">
            <w:pPr>
              <w:pStyle w:val="Akapitzlist"/>
              <w:numPr>
                <w:ilvl w:val="0"/>
                <w:numId w:val="98"/>
              </w:numPr>
              <w:pBdr>
                <w:top w:val="nil"/>
                <w:left w:val="nil"/>
                <w:bottom w:val="nil"/>
                <w:right w:val="nil"/>
                <w:between w:val="nil"/>
              </w:pBdr>
              <w:spacing w:after="0" w:line="240" w:lineRule="auto"/>
              <w:rPr>
                <w:rFonts w:cstheme="minorHAnsi"/>
              </w:rPr>
            </w:pPr>
            <w:r w:rsidRPr="003D2DE8">
              <w:rPr>
                <w:rFonts w:cstheme="minorHAnsi"/>
              </w:rPr>
              <w:t>Obsługuje protokoły MPLS, LDP, L2 i L3 VPN, VPLS, MPLS TE, MPLS.</w:t>
            </w:r>
          </w:p>
          <w:p w14:paraId="4D125858" w14:textId="77777777" w:rsidR="002C5124" w:rsidRPr="003D2DE8" w:rsidRDefault="002C5124" w:rsidP="00F63D32">
            <w:pPr>
              <w:pStyle w:val="Akapitzlist"/>
              <w:numPr>
                <w:ilvl w:val="0"/>
                <w:numId w:val="98"/>
              </w:numPr>
              <w:spacing w:after="0" w:line="240" w:lineRule="auto"/>
              <w:rPr>
                <w:rFonts w:cstheme="minorHAnsi"/>
              </w:rPr>
            </w:pPr>
            <w:r w:rsidRPr="003D2DE8">
              <w:rPr>
                <w:rFonts w:cstheme="minorHAnsi"/>
              </w:rPr>
              <w:t xml:space="preserve">Musi umożliwiać rozbudowę o funkcjonalność </w:t>
            </w:r>
            <w:proofErr w:type="spellStart"/>
            <w:r w:rsidRPr="003D2DE8">
              <w:rPr>
                <w:rFonts w:cstheme="minorHAnsi"/>
              </w:rPr>
              <w:t>VxLAN</w:t>
            </w:r>
            <w:proofErr w:type="spellEnd"/>
            <w:r w:rsidRPr="003D2DE8">
              <w:rPr>
                <w:rFonts w:cstheme="minorHAnsi"/>
              </w:rPr>
              <w:t xml:space="preserve"> w przyszłości poprzez np.: zakup licencji</w:t>
            </w:r>
          </w:p>
        </w:tc>
      </w:tr>
      <w:tr w:rsidR="003D2DE8" w:rsidRPr="003D2DE8" w14:paraId="7363621C" w14:textId="77777777" w:rsidTr="001E78FC">
        <w:trPr>
          <w:jc w:val="center"/>
        </w:trPr>
        <w:tc>
          <w:tcPr>
            <w:tcW w:w="676" w:type="dxa"/>
          </w:tcPr>
          <w:p w14:paraId="08252A90" w14:textId="77777777" w:rsidR="002C5124" w:rsidRPr="003D2DE8" w:rsidRDefault="002C5124" w:rsidP="00F63D32">
            <w:pPr>
              <w:numPr>
                <w:ilvl w:val="0"/>
                <w:numId w:val="96"/>
              </w:numPr>
              <w:spacing w:after="0" w:line="240" w:lineRule="auto"/>
              <w:rPr>
                <w:rFonts w:cstheme="minorHAnsi"/>
              </w:rPr>
            </w:pPr>
          </w:p>
        </w:tc>
        <w:tc>
          <w:tcPr>
            <w:tcW w:w="1734" w:type="dxa"/>
          </w:tcPr>
          <w:p w14:paraId="14DE9388" w14:textId="77777777" w:rsidR="002C5124" w:rsidRPr="003D2DE8" w:rsidRDefault="002C5124" w:rsidP="00F63D32">
            <w:pPr>
              <w:spacing w:after="0" w:line="240" w:lineRule="auto"/>
              <w:rPr>
                <w:rFonts w:cstheme="minorHAnsi"/>
                <w:highlight w:val="yellow"/>
              </w:rPr>
            </w:pPr>
            <w:r w:rsidRPr="003D2DE8">
              <w:rPr>
                <w:rFonts w:cstheme="minorHAnsi"/>
              </w:rPr>
              <w:t>Bezpieczeństwo</w:t>
            </w:r>
          </w:p>
        </w:tc>
        <w:tc>
          <w:tcPr>
            <w:tcW w:w="6904" w:type="dxa"/>
          </w:tcPr>
          <w:p w14:paraId="39CE8B3E"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wspiera następujące mechanizmy związane z bezpieczeństwem:</w:t>
            </w:r>
          </w:p>
          <w:p w14:paraId="43C0A443"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Wiele poziomów dostępu administracyjnego poprzez konsolę - autoryzacja dostępu do przełącznika w oparciu o mechanizmy AAA – min. 5 poziomów uprawnień z możliwością określenia zakresu z dokładnością do poszczególnych komend</w:t>
            </w:r>
          </w:p>
          <w:p w14:paraId="506A76E8"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 xml:space="preserve">Autoryzacja użytkowników/portów w oparciu o IEEE 802.1X z możliwością przydziału listy kontroli dostępu (ACL) i </w:t>
            </w:r>
            <w:proofErr w:type="spellStart"/>
            <w:r w:rsidRPr="003D2DE8">
              <w:rPr>
                <w:rFonts w:cstheme="minorHAnsi"/>
              </w:rPr>
              <w:t>VLANu</w:t>
            </w:r>
            <w:proofErr w:type="spellEnd"/>
          </w:p>
          <w:p w14:paraId="1F607095"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 xml:space="preserve">Obsługa co najmniej następujących mechanizmów Port Security, DHCP </w:t>
            </w:r>
            <w:proofErr w:type="spellStart"/>
            <w:r w:rsidRPr="003D2DE8">
              <w:rPr>
                <w:rFonts w:cstheme="minorHAnsi"/>
              </w:rPr>
              <w:t>Snooping</w:t>
            </w:r>
            <w:proofErr w:type="spellEnd"/>
            <w:r w:rsidRPr="003D2DE8">
              <w:rPr>
                <w:rFonts w:cstheme="minorHAnsi"/>
              </w:rPr>
              <w:t xml:space="preserve">, </w:t>
            </w:r>
            <w:proofErr w:type="spellStart"/>
            <w:r w:rsidRPr="003D2DE8">
              <w:rPr>
                <w:rFonts w:cstheme="minorHAnsi"/>
              </w:rPr>
              <w:t>Dynamic</w:t>
            </w:r>
            <w:proofErr w:type="spellEnd"/>
            <w:r w:rsidRPr="003D2DE8">
              <w:rPr>
                <w:rFonts w:cstheme="minorHAnsi"/>
              </w:rPr>
              <w:t xml:space="preserve"> ARP </w:t>
            </w:r>
            <w:proofErr w:type="spellStart"/>
            <w:r w:rsidRPr="003D2DE8">
              <w:rPr>
                <w:rFonts w:cstheme="minorHAnsi"/>
              </w:rPr>
              <w:t>Inspection</w:t>
            </w:r>
            <w:proofErr w:type="spellEnd"/>
            <w:r w:rsidRPr="003D2DE8">
              <w:rPr>
                <w:rFonts w:cstheme="minorHAnsi"/>
              </w:rPr>
              <w:t xml:space="preserve">, IP Source </w:t>
            </w:r>
            <w:proofErr w:type="spellStart"/>
            <w:r w:rsidRPr="003D2DE8">
              <w:rPr>
                <w:rFonts w:cstheme="minorHAnsi"/>
              </w:rPr>
              <w:t>Guard</w:t>
            </w:r>
            <w:proofErr w:type="spellEnd"/>
          </w:p>
          <w:p w14:paraId="51CBD6D9"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Weryfikacja źródła pakietu względem tablicy routingu (</w:t>
            </w:r>
            <w:proofErr w:type="spellStart"/>
            <w:r w:rsidRPr="003D2DE8">
              <w:rPr>
                <w:rFonts w:cstheme="minorHAnsi"/>
              </w:rPr>
              <w:t>uRPF</w:t>
            </w:r>
            <w:proofErr w:type="spellEnd"/>
            <w:r w:rsidRPr="003D2DE8">
              <w:rPr>
                <w:rFonts w:cstheme="minorHAnsi"/>
              </w:rPr>
              <w:t>) – zarówno dla IPv4 i IPv6</w:t>
            </w:r>
          </w:p>
          <w:p w14:paraId="13FE310E"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 xml:space="preserve">Możliwość filtrowania ruchu na poziomie portu oraz </w:t>
            </w:r>
            <w:proofErr w:type="spellStart"/>
            <w:r w:rsidRPr="003D2DE8">
              <w:rPr>
                <w:rFonts w:cstheme="minorHAnsi"/>
              </w:rPr>
              <w:t>VLANu</w:t>
            </w:r>
            <w:proofErr w:type="spellEnd"/>
            <w:r w:rsidRPr="003D2DE8">
              <w:rPr>
                <w:rFonts w:cstheme="minorHAnsi"/>
              </w:rPr>
              <w:t xml:space="preserve"> w oparciu o adresy MAC, IP, porty TCP/UDP</w:t>
            </w:r>
          </w:p>
          <w:p w14:paraId="19ACA0FB"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Listy kontroli dostępu także dla IPv6</w:t>
            </w:r>
          </w:p>
          <w:p w14:paraId="0EA88E2F" w14:textId="77777777" w:rsidR="002C5124" w:rsidRPr="003D2DE8" w:rsidRDefault="002C5124" w:rsidP="00F63D32">
            <w:pPr>
              <w:pStyle w:val="Akapitzlist"/>
              <w:numPr>
                <w:ilvl w:val="0"/>
                <w:numId w:val="100"/>
              </w:numPr>
              <w:pBdr>
                <w:top w:val="nil"/>
                <w:left w:val="nil"/>
                <w:bottom w:val="nil"/>
                <w:right w:val="nil"/>
                <w:between w:val="nil"/>
              </w:pBdr>
              <w:spacing w:after="0" w:line="240" w:lineRule="auto"/>
              <w:rPr>
                <w:rFonts w:cstheme="minorHAnsi"/>
              </w:rPr>
            </w:pPr>
            <w:r w:rsidRPr="003D2DE8">
              <w:rPr>
                <w:rFonts w:cstheme="minorHAnsi"/>
              </w:rPr>
              <w:t>Mechanizmy ochrony warstwy kontrolnej</w:t>
            </w:r>
          </w:p>
        </w:tc>
      </w:tr>
      <w:tr w:rsidR="003D2DE8" w:rsidRPr="003D2DE8" w14:paraId="7BA222CF" w14:textId="77777777" w:rsidTr="001E78FC">
        <w:trPr>
          <w:jc w:val="center"/>
        </w:trPr>
        <w:tc>
          <w:tcPr>
            <w:tcW w:w="676" w:type="dxa"/>
          </w:tcPr>
          <w:p w14:paraId="46B7BF7D" w14:textId="77777777" w:rsidR="002C5124" w:rsidRPr="003D2DE8" w:rsidRDefault="002C5124" w:rsidP="00F63D32">
            <w:pPr>
              <w:numPr>
                <w:ilvl w:val="0"/>
                <w:numId w:val="96"/>
              </w:numPr>
              <w:spacing w:after="0" w:line="240" w:lineRule="auto"/>
              <w:rPr>
                <w:rFonts w:cstheme="minorHAnsi"/>
              </w:rPr>
            </w:pPr>
          </w:p>
        </w:tc>
        <w:tc>
          <w:tcPr>
            <w:tcW w:w="1734" w:type="dxa"/>
          </w:tcPr>
          <w:p w14:paraId="1239E6DE" w14:textId="77777777" w:rsidR="002C5124" w:rsidRPr="003D2DE8" w:rsidRDefault="002C5124" w:rsidP="00F63D32">
            <w:pPr>
              <w:spacing w:after="0" w:line="240" w:lineRule="auto"/>
              <w:rPr>
                <w:rFonts w:cstheme="minorHAnsi"/>
              </w:rPr>
            </w:pPr>
            <w:r w:rsidRPr="003D2DE8">
              <w:rPr>
                <w:rFonts w:cstheme="minorHAnsi"/>
              </w:rPr>
              <w:t>Ciągłość pracy</w:t>
            </w:r>
          </w:p>
        </w:tc>
        <w:tc>
          <w:tcPr>
            <w:tcW w:w="6904" w:type="dxa"/>
          </w:tcPr>
          <w:p w14:paraId="525A9EED"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wspiera następujące mechanizmy związane z zapewnieniem ciągłości pracy sieci:</w:t>
            </w:r>
          </w:p>
          <w:p w14:paraId="798FC07D" w14:textId="77777777" w:rsidR="002C5124" w:rsidRPr="003D2DE8" w:rsidRDefault="002C5124" w:rsidP="00F63D32">
            <w:pPr>
              <w:pStyle w:val="Akapitzlist"/>
              <w:numPr>
                <w:ilvl w:val="0"/>
                <w:numId w:val="101"/>
              </w:numPr>
              <w:pBdr>
                <w:top w:val="nil"/>
                <w:left w:val="nil"/>
                <w:bottom w:val="nil"/>
                <w:right w:val="nil"/>
                <w:between w:val="nil"/>
              </w:pBdr>
              <w:spacing w:after="0" w:line="240" w:lineRule="auto"/>
              <w:rPr>
                <w:rFonts w:cstheme="minorHAnsi"/>
                <w:lang w:val="en-GB"/>
              </w:rPr>
            </w:pPr>
            <w:proofErr w:type="spellStart"/>
            <w:r w:rsidRPr="003D2DE8">
              <w:rPr>
                <w:rFonts w:cstheme="minorHAnsi"/>
                <w:lang w:val="en-GB"/>
              </w:rPr>
              <w:t>mechanizm</w:t>
            </w:r>
            <w:proofErr w:type="spellEnd"/>
            <w:r w:rsidRPr="003D2DE8">
              <w:rPr>
                <w:rFonts w:cstheme="minorHAnsi"/>
                <w:lang w:val="en-GB"/>
              </w:rPr>
              <w:t xml:space="preserve"> BFD (Bidirectional Forwarding Detection) co </w:t>
            </w:r>
            <w:proofErr w:type="spellStart"/>
            <w:r w:rsidRPr="003D2DE8">
              <w:rPr>
                <w:rFonts w:cstheme="minorHAnsi"/>
                <w:lang w:val="en-GB"/>
              </w:rPr>
              <w:t>najmniej</w:t>
            </w:r>
            <w:proofErr w:type="spellEnd"/>
            <w:r w:rsidRPr="003D2DE8">
              <w:rPr>
                <w:rFonts w:cstheme="minorHAnsi"/>
                <w:lang w:val="en-GB"/>
              </w:rPr>
              <w:t xml:space="preserve"> </w:t>
            </w:r>
            <w:proofErr w:type="spellStart"/>
            <w:r w:rsidRPr="003D2DE8">
              <w:rPr>
                <w:rFonts w:cstheme="minorHAnsi"/>
                <w:lang w:val="en-GB"/>
              </w:rPr>
              <w:t>dla</w:t>
            </w:r>
            <w:proofErr w:type="spellEnd"/>
            <w:r w:rsidRPr="003D2DE8">
              <w:rPr>
                <w:rFonts w:cstheme="minorHAnsi"/>
                <w:lang w:val="en-GB"/>
              </w:rPr>
              <w:t xml:space="preserve"> </w:t>
            </w:r>
            <w:proofErr w:type="spellStart"/>
            <w:r w:rsidRPr="003D2DE8">
              <w:rPr>
                <w:rFonts w:cstheme="minorHAnsi"/>
                <w:lang w:val="en-GB"/>
              </w:rPr>
              <w:t>protokołu</w:t>
            </w:r>
            <w:proofErr w:type="spellEnd"/>
            <w:r w:rsidRPr="003D2DE8">
              <w:rPr>
                <w:rFonts w:cstheme="minorHAnsi"/>
                <w:lang w:val="en-GB"/>
              </w:rPr>
              <w:t xml:space="preserve"> OSPFv2 </w:t>
            </w:r>
            <w:proofErr w:type="spellStart"/>
            <w:r w:rsidRPr="003D2DE8">
              <w:rPr>
                <w:rFonts w:cstheme="minorHAnsi"/>
                <w:lang w:val="en-GB"/>
              </w:rPr>
              <w:t>i</w:t>
            </w:r>
            <w:proofErr w:type="spellEnd"/>
            <w:r w:rsidRPr="003D2DE8">
              <w:rPr>
                <w:rFonts w:cstheme="minorHAnsi"/>
                <w:lang w:val="en-GB"/>
              </w:rPr>
              <w:t xml:space="preserve"> OSPFv3, BGP, ISIS</w:t>
            </w:r>
          </w:p>
          <w:p w14:paraId="1AD865D0" w14:textId="77777777" w:rsidR="002C5124" w:rsidRPr="003D2DE8" w:rsidRDefault="002C5124" w:rsidP="00F63D32">
            <w:pPr>
              <w:pStyle w:val="Akapitzlist"/>
              <w:numPr>
                <w:ilvl w:val="0"/>
                <w:numId w:val="101"/>
              </w:numPr>
              <w:pBdr>
                <w:top w:val="nil"/>
                <w:left w:val="nil"/>
                <w:bottom w:val="nil"/>
                <w:right w:val="nil"/>
                <w:between w:val="nil"/>
              </w:pBdr>
              <w:spacing w:after="0" w:line="240" w:lineRule="auto"/>
              <w:rPr>
                <w:rFonts w:cstheme="minorHAnsi"/>
                <w:lang w:val="en-GB"/>
              </w:rPr>
            </w:pPr>
            <w:r w:rsidRPr="003D2DE8">
              <w:rPr>
                <w:rFonts w:cstheme="minorHAnsi"/>
                <w:lang w:val="en-GB"/>
              </w:rPr>
              <w:t>IEEE 802.1w Rapid Spanning Tree</w:t>
            </w:r>
          </w:p>
          <w:p w14:paraId="7AC68D56" w14:textId="77777777" w:rsidR="002C5124" w:rsidRPr="003D2DE8" w:rsidRDefault="002C5124" w:rsidP="00F63D32">
            <w:pPr>
              <w:pStyle w:val="Akapitzlist"/>
              <w:numPr>
                <w:ilvl w:val="0"/>
                <w:numId w:val="101"/>
              </w:numPr>
              <w:pBdr>
                <w:top w:val="nil"/>
                <w:left w:val="nil"/>
                <w:bottom w:val="nil"/>
                <w:right w:val="nil"/>
                <w:between w:val="nil"/>
              </w:pBdr>
              <w:spacing w:after="0" w:line="240" w:lineRule="auto"/>
              <w:rPr>
                <w:rFonts w:cstheme="minorHAnsi"/>
                <w:lang w:val="en-GB"/>
              </w:rPr>
            </w:pPr>
            <w:r w:rsidRPr="003D2DE8">
              <w:rPr>
                <w:rFonts w:cstheme="minorHAnsi"/>
                <w:lang w:val="en-GB"/>
              </w:rPr>
              <w:t>IEEE 802.1s Multiple Spanning Tree</w:t>
            </w:r>
          </w:p>
          <w:p w14:paraId="2E2925F6" w14:textId="77777777" w:rsidR="002C5124" w:rsidRPr="003D2DE8" w:rsidRDefault="002C5124" w:rsidP="00F63D32">
            <w:pPr>
              <w:pStyle w:val="Akapitzlist"/>
              <w:numPr>
                <w:ilvl w:val="0"/>
                <w:numId w:val="101"/>
              </w:numPr>
              <w:pBdr>
                <w:top w:val="nil"/>
                <w:left w:val="nil"/>
                <w:bottom w:val="nil"/>
                <w:right w:val="nil"/>
                <w:between w:val="nil"/>
              </w:pBdr>
              <w:spacing w:after="0" w:line="240" w:lineRule="auto"/>
              <w:rPr>
                <w:rFonts w:cstheme="minorHAnsi"/>
              </w:rPr>
            </w:pPr>
            <w:r w:rsidRPr="003D2DE8">
              <w:rPr>
                <w:rFonts w:cstheme="minorHAnsi"/>
              </w:rPr>
              <w:t xml:space="preserve">IEEE 802.3ad (Link </w:t>
            </w:r>
            <w:proofErr w:type="spellStart"/>
            <w:r w:rsidRPr="003D2DE8">
              <w:rPr>
                <w:rFonts w:cstheme="minorHAnsi"/>
              </w:rPr>
              <w:t>Aggregation</w:t>
            </w:r>
            <w:proofErr w:type="spellEnd"/>
            <w:r w:rsidRPr="003D2DE8">
              <w:rPr>
                <w:rFonts w:cstheme="minorHAnsi"/>
              </w:rPr>
              <w:t xml:space="preserve"> Control </w:t>
            </w:r>
            <w:proofErr w:type="spellStart"/>
            <w:r w:rsidRPr="003D2DE8">
              <w:rPr>
                <w:rFonts w:cstheme="minorHAnsi"/>
              </w:rPr>
              <w:t>Protocol</w:t>
            </w:r>
            <w:proofErr w:type="spellEnd"/>
            <w:r w:rsidRPr="003D2DE8">
              <w:rPr>
                <w:rFonts w:cstheme="minorHAnsi"/>
              </w:rPr>
              <w:t>) umożliwiający grupowanie portów.</w:t>
            </w:r>
          </w:p>
        </w:tc>
      </w:tr>
      <w:tr w:rsidR="003D2DE8" w:rsidRPr="003D2DE8" w14:paraId="0268A4A0" w14:textId="77777777" w:rsidTr="001E78FC">
        <w:trPr>
          <w:jc w:val="center"/>
        </w:trPr>
        <w:tc>
          <w:tcPr>
            <w:tcW w:w="676" w:type="dxa"/>
          </w:tcPr>
          <w:p w14:paraId="161E543D" w14:textId="77777777" w:rsidR="002C5124" w:rsidRPr="003D2DE8" w:rsidRDefault="002C5124" w:rsidP="00F63D32">
            <w:pPr>
              <w:numPr>
                <w:ilvl w:val="0"/>
                <w:numId w:val="96"/>
              </w:numPr>
              <w:spacing w:after="0" w:line="240" w:lineRule="auto"/>
              <w:rPr>
                <w:rFonts w:cstheme="minorHAnsi"/>
              </w:rPr>
            </w:pPr>
          </w:p>
        </w:tc>
        <w:tc>
          <w:tcPr>
            <w:tcW w:w="1734" w:type="dxa"/>
          </w:tcPr>
          <w:p w14:paraId="24927783" w14:textId="77777777" w:rsidR="002C5124" w:rsidRPr="003D2DE8" w:rsidRDefault="002C5124" w:rsidP="00F63D32">
            <w:pPr>
              <w:spacing w:after="0" w:line="240" w:lineRule="auto"/>
              <w:rPr>
                <w:rFonts w:cstheme="minorHAnsi"/>
              </w:rPr>
            </w:pPr>
            <w:r w:rsidRPr="003D2DE8">
              <w:rPr>
                <w:rFonts w:cstheme="minorHAnsi"/>
              </w:rPr>
              <w:t>Jakość usług w sieci</w:t>
            </w:r>
          </w:p>
        </w:tc>
        <w:tc>
          <w:tcPr>
            <w:tcW w:w="6904" w:type="dxa"/>
          </w:tcPr>
          <w:p w14:paraId="21FF9DC8"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wspiera następujące mechanizmy związane z zapewnieniem jakości usług w sieci (</w:t>
            </w:r>
            <w:proofErr w:type="spellStart"/>
            <w:r w:rsidRPr="003D2DE8">
              <w:rPr>
                <w:rFonts w:cstheme="minorHAnsi"/>
              </w:rPr>
              <w:t>QoS</w:t>
            </w:r>
            <w:proofErr w:type="spellEnd"/>
            <w:r w:rsidRPr="003D2DE8">
              <w:rPr>
                <w:rFonts w:cstheme="minorHAnsi"/>
              </w:rPr>
              <w:t>):</w:t>
            </w:r>
          </w:p>
          <w:p w14:paraId="6654B62E" w14:textId="77777777" w:rsidR="002C5124" w:rsidRPr="003D2DE8" w:rsidRDefault="002C5124" w:rsidP="00F63D32">
            <w:pPr>
              <w:pStyle w:val="Akapitzlist"/>
              <w:numPr>
                <w:ilvl w:val="0"/>
                <w:numId w:val="103"/>
              </w:numPr>
              <w:pBdr>
                <w:top w:val="nil"/>
                <w:left w:val="nil"/>
                <w:bottom w:val="nil"/>
                <w:right w:val="nil"/>
                <w:between w:val="nil"/>
              </w:pBdr>
              <w:spacing w:after="0" w:line="240" w:lineRule="auto"/>
              <w:rPr>
                <w:rFonts w:cstheme="minorHAnsi"/>
              </w:rPr>
            </w:pPr>
            <w:r w:rsidRPr="003D2DE8">
              <w:rPr>
                <w:rFonts w:cstheme="minorHAnsi"/>
              </w:rPr>
              <w:t xml:space="preserve">Obsługa min. 8 kolejek per port, w tym co najmniej jedna kolejka ze statusem </w:t>
            </w:r>
            <w:proofErr w:type="spellStart"/>
            <w:r w:rsidRPr="003D2DE8">
              <w:rPr>
                <w:rFonts w:cstheme="minorHAnsi"/>
              </w:rPr>
              <w:t>strict</w:t>
            </w:r>
            <w:proofErr w:type="spellEnd"/>
            <w:r w:rsidRPr="003D2DE8">
              <w:rPr>
                <w:rFonts w:cstheme="minorHAnsi"/>
              </w:rPr>
              <w:t xml:space="preserve"> </w:t>
            </w:r>
            <w:proofErr w:type="spellStart"/>
            <w:r w:rsidRPr="003D2DE8">
              <w:rPr>
                <w:rFonts w:cstheme="minorHAnsi"/>
              </w:rPr>
              <w:t>priority</w:t>
            </w:r>
            <w:proofErr w:type="spellEnd"/>
          </w:p>
          <w:p w14:paraId="5ADDE936" w14:textId="77777777" w:rsidR="002C5124" w:rsidRPr="003D2DE8" w:rsidRDefault="002C5124" w:rsidP="00F63D32">
            <w:pPr>
              <w:pStyle w:val="Akapitzlist"/>
              <w:numPr>
                <w:ilvl w:val="0"/>
                <w:numId w:val="103"/>
              </w:numPr>
              <w:pBdr>
                <w:top w:val="nil"/>
                <w:left w:val="nil"/>
                <w:bottom w:val="nil"/>
                <w:right w:val="nil"/>
                <w:between w:val="nil"/>
              </w:pBdr>
              <w:spacing w:after="0" w:line="240" w:lineRule="auto"/>
              <w:rPr>
                <w:rFonts w:cstheme="minorHAnsi"/>
              </w:rPr>
            </w:pPr>
            <w:r w:rsidRPr="003D2DE8">
              <w:rPr>
                <w:rFonts w:cstheme="minorHAnsi"/>
              </w:rPr>
              <w:t>Klasyfikacja ruchu do klas różnej jakości obsługi (</w:t>
            </w:r>
            <w:proofErr w:type="spellStart"/>
            <w:r w:rsidRPr="003D2DE8">
              <w:rPr>
                <w:rFonts w:cstheme="minorHAnsi"/>
              </w:rPr>
              <w:t>QoS</w:t>
            </w:r>
            <w:proofErr w:type="spellEnd"/>
            <w:r w:rsidRPr="003D2DE8">
              <w:rPr>
                <w:rFonts w:cstheme="minorHAnsi"/>
              </w:rPr>
              <w:t>) poprzez nadawanie wartości 802.1p (</w:t>
            </w:r>
            <w:proofErr w:type="spellStart"/>
            <w:r w:rsidRPr="003D2DE8">
              <w:rPr>
                <w:rFonts w:cstheme="minorHAnsi"/>
              </w:rPr>
              <w:t>CoS</w:t>
            </w:r>
            <w:proofErr w:type="spellEnd"/>
            <w:r w:rsidRPr="003D2DE8">
              <w:rPr>
                <w:rFonts w:cstheme="minorHAnsi"/>
              </w:rPr>
              <w:t xml:space="preserve">) oraz IP </w:t>
            </w:r>
            <w:proofErr w:type="spellStart"/>
            <w:r w:rsidRPr="003D2DE8">
              <w:rPr>
                <w:rFonts w:cstheme="minorHAnsi"/>
              </w:rPr>
              <w:t>Precedence</w:t>
            </w:r>
            <w:proofErr w:type="spellEnd"/>
            <w:r w:rsidRPr="003D2DE8">
              <w:rPr>
                <w:rFonts w:cstheme="minorHAnsi"/>
              </w:rPr>
              <w:t xml:space="preserve">/DSCP w ramkach Ethernet oraz pakietach IP. Wykorzystanie następujących parametrów w klasyfikacji: źródłowy/docelowy adres MAC, źródłowy/docelowy adres IP, </w:t>
            </w:r>
            <w:proofErr w:type="spellStart"/>
            <w:r w:rsidRPr="003D2DE8">
              <w:rPr>
                <w:rFonts w:cstheme="minorHAnsi"/>
              </w:rPr>
              <w:t>żródłowy</w:t>
            </w:r>
            <w:proofErr w:type="spellEnd"/>
            <w:r w:rsidRPr="003D2DE8">
              <w:rPr>
                <w:rFonts w:cstheme="minorHAnsi"/>
              </w:rPr>
              <w:t>/docelowy port TCP</w:t>
            </w:r>
          </w:p>
          <w:p w14:paraId="0E48A90B" w14:textId="77777777" w:rsidR="002C5124" w:rsidRPr="003D2DE8" w:rsidRDefault="002C5124" w:rsidP="00F63D32">
            <w:pPr>
              <w:pStyle w:val="Akapitzlist"/>
              <w:numPr>
                <w:ilvl w:val="0"/>
                <w:numId w:val="103"/>
              </w:numPr>
              <w:pBdr>
                <w:top w:val="nil"/>
                <w:left w:val="nil"/>
                <w:bottom w:val="nil"/>
                <w:right w:val="nil"/>
                <w:between w:val="nil"/>
              </w:pBdr>
              <w:spacing w:after="0" w:line="240" w:lineRule="auto"/>
              <w:rPr>
                <w:rFonts w:cstheme="minorHAnsi"/>
              </w:rPr>
            </w:pPr>
            <w:r w:rsidRPr="003D2DE8">
              <w:rPr>
                <w:rFonts w:cstheme="minorHAnsi"/>
              </w:rPr>
              <w:t xml:space="preserve">Możliwość zmiany przez urządzenie kodu wartości </w:t>
            </w:r>
            <w:proofErr w:type="spellStart"/>
            <w:r w:rsidRPr="003D2DE8">
              <w:rPr>
                <w:rFonts w:cstheme="minorHAnsi"/>
              </w:rPr>
              <w:t>QoS</w:t>
            </w:r>
            <w:proofErr w:type="spellEnd"/>
            <w:r w:rsidRPr="003D2DE8">
              <w:rPr>
                <w:rFonts w:cstheme="minorHAnsi"/>
              </w:rPr>
              <w:t xml:space="preserve"> zawartego w ramce Ethernet oraz pakiecie IP – poprzez zmianę pola 802.1p (</w:t>
            </w:r>
            <w:proofErr w:type="spellStart"/>
            <w:r w:rsidRPr="003D2DE8">
              <w:rPr>
                <w:rFonts w:cstheme="minorHAnsi"/>
              </w:rPr>
              <w:t>CoS</w:t>
            </w:r>
            <w:proofErr w:type="spellEnd"/>
            <w:r w:rsidRPr="003D2DE8">
              <w:rPr>
                <w:rFonts w:cstheme="minorHAnsi"/>
              </w:rPr>
              <w:t xml:space="preserve">) oraz IP </w:t>
            </w:r>
            <w:proofErr w:type="spellStart"/>
            <w:r w:rsidRPr="003D2DE8">
              <w:rPr>
                <w:rFonts w:cstheme="minorHAnsi"/>
              </w:rPr>
              <w:t>Precedence</w:t>
            </w:r>
            <w:proofErr w:type="spellEnd"/>
            <w:r w:rsidRPr="003D2DE8">
              <w:rPr>
                <w:rFonts w:cstheme="minorHAnsi"/>
              </w:rPr>
              <w:t>/DSCP</w:t>
            </w:r>
          </w:p>
          <w:p w14:paraId="1489B81B" w14:textId="77777777" w:rsidR="002C5124" w:rsidRPr="003D2DE8" w:rsidRDefault="002C5124" w:rsidP="00F63D32">
            <w:pPr>
              <w:pStyle w:val="Akapitzlist"/>
              <w:numPr>
                <w:ilvl w:val="0"/>
                <w:numId w:val="103"/>
              </w:numPr>
              <w:pBdr>
                <w:top w:val="nil"/>
                <w:left w:val="nil"/>
                <w:bottom w:val="nil"/>
                <w:right w:val="nil"/>
                <w:between w:val="nil"/>
              </w:pBdr>
              <w:spacing w:after="0" w:line="240" w:lineRule="auto"/>
              <w:rPr>
                <w:rFonts w:cstheme="minorHAnsi"/>
              </w:rPr>
            </w:pPr>
            <w:r w:rsidRPr="003D2DE8">
              <w:rPr>
                <w:rFonts w:cstheme="minorHAnsi"/>
              </w:rPr>
              <w:t xml:space="preserve">Definiowanie polityk </w:t>
            </w:r>
            <w:proofErr w:type="spellStart"/>
            <w:r w:rsidRPr="003D2DE8">
              <w:rPr>
                <w:rFonts w:cstheme="minorHAnsi"/>
              </w:rPr>
              <w:t>QoS</w:t>
            </w:r>
            <w:proofErr w:type="spellEnd"/>
            <w:r w:rsidRPr="003D2DE8">
              <w:rPr>
                <w:rFonts w:cstheme="minorHAnsi"/>
              </w:rPr>
              <w:t xml:space="preserve"> per port i per VLAN</w:t>
            </w:r>
          </w:p>
        </w:tc>
      </w:tr>
      <w:tr w:rsidR="003D2DE8" w:rsidRPr="003D2DE8" w14:paraId="395D4D60" w14:textId="77777777" w:rsidTr="001E78FC">
        <w:trPr>
          <w:jc w:val="center"/>
        </w:trPr>
        <w:tc>
          <w:tcPr>
            <w:tcW w:w="676" w:type="dxa"/>
          </w:tcPr>
          <w:p w14:paraId="0380462D" w14:textId="77777777" w:rsidR="002C5124" w:rsidRPr="003D2DE8" w:rsidRDefault="002C5124" w:rsidP="00F63D32">
            <w:pPr>
              <w:numPr>
                <w:ilvl w:val="0"/>
                <w:numId w:val="96"/>
              </w:numPr>
              <w:spacing w:after="0" w:line="240" w:lineRule="auto"/>
              <w:rPr>
                <w:rFonts w:cstheme="minorHAnsi"/>
              </w:rPr>
            </w:pPr>
          </w:p>
        </w:tc>
        <w:tc>
          <w:tcPr>
            <w:tcW w:w="1734" w:type="dxa"/>
          </w:tcPr>
          <w:p w14:paraId="6B10DABA" w14:textId="77777777" w:rsidR="002C5124" w:rsidRPr="003D2DE8" w:rsidRDefault="002C5124" w:rsidP="00F63D32">
            <w:pPr>
              <w:spacing w:after="0" w:line="240" w:lineRule="auto"/>
              <w:rPr>
                <w:rFonts w:cstheme="minorHAnsi"/>
                <w:highlight w:val="yellow"/>
              </w:rPr>
            </w:pPr>
            <w:r w:rsidRPr="003D2DE8">
              <w:rPr>
                <w:rFonts w:cstheme="minorHAnsi"/>
              </w:rPr>
              <w:t>Zarządzanie</w:t>
            </w:r>
          </w:p>
        </w:tc>
        <w:tc>
          <w:tcPr>
            <w:tcW w:w="6904" w:type="dxa"/>
          </w:tcPr>
          <w:p w14:paraId="00A4131E"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musi wspierać następujące mechanizmy związane z zarządzaniem:</w:t>
            </w:r>
          </w:p>
          <w:p w14:paraId="317E0C56" w14:textId="77777777" w:rsidR="002C5124" w:rsidRPr="003D2DE8" w:rsidRDefault="002C5124" w:rsidP="00F63D32">
            <w:pPr>
              <w:pStyle w:val="Akapitzlist"/>
              <w:numPr>
                <w:ilvl w:val="0"/>
                <w:numId w:val="102"/>
              </w:numPr>
              <w:pBdr>
                <w:top w:val="nil"/>
                <w:left w:val="nil"/>
                <w:bottom w:val="nil"/>
                <w:right w:val="nil"/>
                <w:between w:val="nil"/>
              </w:pBdr>
              <w:spacing w:after="0" w:line="240" w:lineRule="auto"/>
              <w:rPr>
                <w:rFonts w:cstheme="minorHAnsi"/>
              </w:rPr>
            </w:pPr>
            <w:r w:rsidRPr="003D2DE8">
              <w:rPr>
                <w:rFonts w:cstheme="minorHAnsi"/>
              </w:rPr>
              <w:t>Ma możliwość zarządzania przez WEB Gui (HTTPS), SNMPv3 oraz SSH v2</w:t>
            </w:r>
          </w:p>
          <w:p w14:paraId="4BAC200D" w14:textId="77777777" w:rsidR="002C5124" w:rsidRPr="003D2DE8" w:rsidRDefault="002C5124" w:rsidP="00F63D32">
            <w:pPr>
              <w:pStyle w:val="Akapitzlist"/>
              <w:numPr>
                <w:ilvl w:val="0"/>
                <w:numId w:val="102"/>
              </w:numPr>
              <w:pBdr>
                <w:top w:val="nil"/>
                <w:left w:val="nil"/>
                <w:bottom w:val="nil"/>
                <w:right w:val="nil"/>
                <w:between w:val="nil"/>
              </w:pBdr>
              <w:spacing w:after="0" w:line="240" w:lineRule="auto"/>
              <w:rPr>
                <w:rFonts w:cstheme="minorHAnsi"/>
              </w:rPr>
            </w:pPr>
            <w:r w:rsidRPr="003D2DE8">
              <w:rPr>
                <w:rFonts w:cstheme="minorHAnsi"/>
              </w:rPr>
              <w:t>Umożliwia zarządzanie poprzez interfejs CLI (konsolę) oraz poprzez dedykowany port Ethernet out-of-band management</w:t>
            </w:r>
          </w:p>
          <w:p w14:paraId="25566BC7" w14:textId="77777777" w:rsidR="002C5124" w:rsidRPr="003D2DE8" w:rsidRDefault="002C5124" w:rsidP="00F63D32">
            <w:pPr>
              <w:pStyle w:val="Akapitzlist"/>
              <w:numPr>
                <w:ilvl w:val="0"/>
                <w:numId w:val="102"/>
              </w:numPr>
              <w:pBdr>
                <w:top w:val="nil"/>
                <w:left w:val="nil"/>
                <w:bottom w:val="nil"/>
                <w:right w:val="nil"/>
                <w:between w:val="nil"/>
              </w:pBdr>
              <w:spacing w:after="0" w:line="240" w:lineRule="auto"/>
              <w:rPr>
                <w:rFonts w:cstheme="minorHAnsi"/>
              </w:rPr>
            </w:pPr>
            <w:r w:rsidRPr="003D2DE8">
              <w:rPr>
                <w:rFonts w:cstheme="minorHAnsi"/>
              </w:rPr>
              <w:t>Umożliwia identyfikację i uwierzytelnianie w oparciu o serwer RADIUS lub TACACS+</w:t>
            </w:r>
          </w:p>
          <w:p w14:paraId="7F717360" w14:textId="77777777" w:rsidR="002C5124" w:rsidRPr="003D2DE8" w:rsidRDefault="002C5124" w:rsidP="00F63D32">
            <w:pPr>
              <w:pStyle w:val="Akapitzlist"/>
              <w:numPr>
                <w:ilvl w:val="0"/>
                <w:numId w:val="102"/>
              </w:numPr>
              <w:pBdr>
                <w:top w:val="nil"/>
                <w:left w:val="nil"/>
                <w:bottom w:val="nil"/>
                <w:right w:val="nil"/>
                <w:between w:val="nil"/>
              </w:pBdr>
              <w:spacing w:after="0" w:line="240" w:lineRule="auto"/>
              <w:rPr>
                <w:rFonts w:cstheme="minorHAnsi"/>
              </w:rPr>
            </w:pPr>
            <w:r w:rsidRPr="003D2DE8">
              <w:rPr>
                <w:rFonts w:cstheme="minorHAnsi"/>
              </w:rPr>
              <w:t>Posiada port USB</w:t>
            </w:r>
          </w:p>
          <w:p w14:paraId="3E643205" w14:textId="77777777" w:rsidR="002C5124" w:rsidRPr="003D2DE8" w:rsidRDefault="002C5124" w:rsidP="00F63D32">
            <w:pPr>
              <w:pStyle w:val="Akapitzlist"/>
              <w:numPr>
                <w:ilvl w:val="0"/>
                <w:numId w:val="102"/>
              </w:numPr>
              <w:pBdr>
                <w:top w:val="nil"/>
                <w:left w:val="nil"/>
                <w:bottom w:val="nil"/>
                <w:right w:val="nil"/>
                <w:between w:val="nil"/>
              </w:pBdr>
              <w:spacing w:after="0" w:line="240" w:lineRule="auto"/>
              <w:rPr>
                <w:rFonts w:cstheme="minorHAnsi"/>
              </w:rPr>
            </w:pPr>
            <w:r w:rsidRPr="003D2DE8">
              <w:rPr>
                <w:rFonts w:cstheme="minorHAnsi"/>
              </w:rPr>
              <w:t>Umożliwia lokalną/zdalną obserwację ruchu na określonym porcie (SPAN,RSPAN), polegającą na kopiowaniu pojawiających się na nim ramek i przesyłaniu ich do urządzenia monitorującego przyłączonego do innego portu lub poprzez dedykowaną sieć VLAN</w:t>
            </w:r>
          </w:p>
          <w:p w14:paraId="24DFC54E" w14:textId="77777777" w:rsidR="002C5124" w:rsidRPr="003D2DE8" w:rsidRDefault="002C5124" w:rsidP="00F63D32">
            <w:pPr>
              <w:pStyle w:val="Akapitzlist"/>
              <w:pBdr>
                <w:top w:val="nil"/>
                <w:left w:val="nil"/>
                <w:bottom w:val="nil"/>
                <w:right w:val="nil"/>
                <w:between w:val="nil"/>
              </w:pBdr>
              <w:spacing w:after="0" w:line="240" w:lineRule="auto"/>
              <w:rPr>
                <w:rFonts w:cstheme="minorHAnsi"/>
              </w:rPr>
            </w:pPr>
          </w:p>
          <w:p w14:paraId="37A112DC"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musi umożliwiać dołączenie zewnętrznych, wyniesionych przełączników dostępowych o łącznej ilości 2000 portów 10/100/1000BaseT z obsługą IEEE 802.3at (</w:t>
            </w:r>
            <w:proofErr w:type="spellStart"/>
            <w:r w:rsidRPr="003D2DE8">
              <w:rPr>
                <w:rFonts w:cstheme="minorHAnsi"/>
              </w:rPr>
              <w:t>PoE</w:t>
            </w:r>
            <w:proofErr w:type="spellEnd"/>
            <w:r w:rsidRPr="003D2DE8">
              <w:rPr>
                <w:rFonts w:cstheme="minorHAnsi"/>
              </w:rPr>
              <w:t xml:space="preserve">+). Zarządzanie konfiguracją portów na przełącznikach dostępowych musi być możliwe z poziomu przełącznika szkieletowego. Zamysłem Zamawiającego jest centralne zarządzanie konfiguracją wszystkich portów w sieci LAN z </w:t>
            </w:r>
            <w:proofErr w:type="spellStart"/>
            <w:r w:rsidRPr="003D2DE8">
              <w:rPr>
                <w:rFonts w:cstheme="minorHAnsi"/>
              </w:rPr>
              <w:t>redundatnego</w:t>
            </w:r>
            <w:proofErr w:type="spellEnd"/>
            <w:r w:rsidRPr="003D2DE8">
              <w:rPr>
                <w:rFonts w:cstheme="minorHAnsi"/>
              </w:rPr>
              <w:t xml:space="preserve"> urządzenia szkieletowego, poprzez przypisywanie centralnych szablonów/profili konfiguracji interfejsów do konkretnych portów przełączników dostępowych.</w:t>
            </w:r>
          </w:p>
        </w:tc>
      </w:tr>
      <w:tr w:rsidR="003D2DE8" w:rsidRPr="003D2DE8" w14:paraId="2EB6270D" w14:textId="77777777" w:rsidTr="001E78FC">
        <w:trPr>
          <w:jc w:val="center"/>
        </w:trPr>
        <w:tc>
          <w:tcPr>
            <w:tcW w:w="676" w:type="dxa"/>
          </w:tcPr>
          <w:p w14:paraId="4B6E3258" w14:textId="77777777" w:rsidR="002C5124" w:rsidRPr="003D2DE8" w:rsidRDefault="002C5124" w:rsidP="00F63D32">
            <w:pPr>
              <w:numPr>
                <w:ilvl w:val="0"/>
                <w:numId w:val="96"/>
              </w:numPr>
              <w:spacing w:after="0" w:line="240" w:lineRule="auto"/>
              <w:rPr>
                <w:rFonts w:cstheme="minorHAnsi"/>
              </w:rPr>
            </w:pPr>
          </w:p>
        </w:tc>
        <w:tc>
          <w:tcPr>
            <w:tcW w:w="1734" w:type="dxa"/>
          </w:tcPr>
          <w:p w14:paraId="5D8E24F8" w14:textId="77777777" w:rsidR="002C5124" w:rsidRPr="003D2DE8" w:rsidRDefault="002C5124" w:rsidP="00F63D32">
            <w:pPr>
              <w:spacing w:after="0" w:line="240" w:lineRule="auto"/>
              <w:rPr>
                <w:rFonts w:cstheme="minorHAnsi"/>
              </w:rPr>
            </w:pPr>
            <w:r w:rsidRPr="003D2DE8">
              <w:rPr>
                <w:rFonts w:cstheme="minorHAnsi"/>
              </w:rPr>
              <w:t>Stos przełączników</w:t>
            </w:r>
          </w:p>
        </w:tc>
        <w:tc>
          <w:tcPr>
            <w:tcW w:w="6904" w:type="dxa"/>
          </w:tcPr>
          <w:p w14:paraId="312D377B"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 xml:space="preserve">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 Gigabit Ethernet / 40 Gigabit Ethernet / 100 Gigabit Ethernet oraz modułów optycznych lub kabli DAC. Musi istnieć możliwość terminowania połączeń link </w:t>
            </w:r>
            <w:proofErr w:type="spellStart"/>
            <w:r w:rsidRPr="003D2DE8">
              <w:rPr>
                <w:rFonts w:cstheme="minorHAnsi"/>
              </w:rPr>
              <w:t>aggregation</w:t>
            </w:r>
            <w:proofErr w:type="spellEnd"/>
            <w:r w:rsidRPr="003D2DE8">
              <w:rPr>
                <w:rFonts w:cstheme="minorHAnsi"/>
              </w:rPr>
              <w:t xml:space="preserve"> na dwóch przełącznikach tworzących taki system wirtualny (tzw. </w:t>
            </w:r>
            <w:proofErr w:type="spellStart"/>
            <w:r w:rsidRPr="003D2DE8">
              <w:rPr>
                <w:rFonts w:cstheme="minorHAnsi"/>
              </w:rPr>
              <w:t>multi</w:t>
            </w:r>
            <w:proofErr w:type="spellEnd"/>
            <w:r w:rsidRPr="003D2DE8">
              <w:rPr>
                <w:rFonts w:cstheme="minorHAnsi"/>
              </w:rPr>
              <w:t xml:space="preserve">-chassis link </w:t>
            </w:r>
            <w:proofErr w:type="spellStart"/>
            <w:r w:rsidRPr="003D2DE8">
              <w:rPr>
                <w:rFonts w:cstheme="minorHAnsi"/>
              </w:rPr>
              <w:t>aggregation</w:t>
            </w:r>
            <w:proofErr w:type="spellEnd"/>
            <w:r w:rsidRPr="003D2DE8">
              <w:rPr>
                <w:rFonts w:cstheme="minorHAnsi"/>
              </w:rPr>
              <w:t>)</w:t>
            </w:r>
          </w:p>
        </w:tc>
      </w:tr>
      <w:tr w:rsidR="003D2DE8" w:rsidRPr="003D2DE8" w14:paraId="68F78F9C" w14:textId="77777777" w:rsidTr="001E78FC">
        <w:trPr>
          <w:jc w:val="center"/>
        </w:trPr>
        <w:tc>
          <w:tcPr>
            <w:tcW w:w="676" w:type="dxa"/>
          </w:tcPr>
          <w:p w14:paraId="1D04EE7F" w14:textId="77777777" w:rsidR="002C5124" w:rsidRPr="003D2DE8" w:rsidRDefault="002C5124" w:rsidP="00F63D32">
            <w:pPr>
              <w:numPr>
                <w:ilvl w:val="0"/>
                <w:numId w:val="96"/>
              </w:numPr>
              <w:spacing w:after="0" w:line="240" w:lineRule="auto"/>
              <w:rPr>
                <w:rFonts w:cstheme="minorHAnsi"/>
              </w:rPr>
            </w:pPr>
          </w:p>
        </w:tc>
        <w:tc>
          <w:tcPr>
            <w:tcW w:w="1734" w:type="dxa"/>
          </w:tcPr>
          <w:p w14:paraId="613E50A2" w14:textId="77777777" w:rsidR="002C5124" w:rsidRPr="003D2DE8" w:rsidRDefault="002C5124" w:rsidP="00F63D32">
            <w:pPr>
              <w:spacing w:after="0" w:line="240" w:lineRule="auto"/>
              <w:rPr>
                <w:rFonts w:cstheme="minorHAnsi"/>
                <w:highlight w:val="yellow"/>
              </w:rPr>
            </w:pPr>
            <w:r w:rsidRPr="003D2DE8">
              <w:rPr>
                <w:rFonts w:cstheme="minorHAnsi"/>
              </w:rPr>
              <w:t>Dodatkowe funkcjonalności</w:t>
            </w:r>
          </w:p>
        </w:tc>
        <w:tc>
          <w:tcPr>
            <w:tcW w:w="6904" w:type="dxa"/>
          </w:tcPr>
          <w:p w14:paraId="2EA8302B"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 xml:space="preserve">Posiada możliwość raportowania do systemów zarządzających z wykorzystaniem statystyk typu </w:t>
            </w:r>
            <w:proofErr w:type="spellStart"/>
            <w:r w:rsidRPr="003D2DE8">
              <w:rPr>
                <w:rFonts w:cstheme="minorHAnsi"/>
              </w:rPr>
              <w:t>flow</w:t>
            </w:r>
            <w:proofErr w:type="spellEnd"/>
            <w:r w:rsidRPr="003D2DE8">
              <w:rPr>
                <w:rFonts w:cstheme="minorHAnsi"/>
              </w:rPr>
              <w:t xml:space="preserve"> (J-</w:t>
            </w:r>
            <w:proofErr w:type="spellStart"/>
            <w:r w:rsidRPr="003D2DE8">
              <w:rPr>
                <w:rFonts w:cstheme="minorHAnsi"/>
              </w:rPr>
              <w:t>Flow</w:t>
            </w:r>
            <w:proofErr w:type="spellEnd"/>
            <w:r w:rsidRPr="003D2DE8">
              <w:rPr>
                <w:rFonts w:cstheme="minorHAnsi"/>
              </w:rPr>
              <w:t xml:space="preserve">, </w:t>
            </w:r>
            <w:proofErr w:type="spellStart"/>
            <w:r w:rsidRPr="003D2DE8">
              <w:rPr>
                <w:rFonts w:cstheme="minorHAnsi"/>
              </w:rPr>
              <w:t>NetFlow</w:t>
            </w:r>
            <w:proofErr w:type="spellEnd"/>
            <w:r w:rsidRPr="003D2DE8">
              <w:rPr>
                <w:rFonts w:cstheme="minorHAnsi"/>
              </w:rPr>
              <w:t xml:space="preserve">, </w:t>
            </w:r>
            <w:proofErr w:type="spellStart"/>
            <w:r w:rsidRPr="003D2DE8">
              <w:rPr>
                <w:rFonts w:cstheme="minorHAnsi"/>
              </w:rPr>
              <w:t>sFlow</w:t>
            </w:r>
            <w:proofErr w:type="spellEnd"/>
            <w:r w:rsidRPr="003D2DE8">
              <w:rPr>
                <w:rFonts w:cstheme="minorHAnsi"/>
              </w:rPr>
              <w:t xml:space="preserve"> lub odpowiednik). </w:t>
            </w:r>
          </w:p>
          <w:p w14:paraId="054CA8E2"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Urządzenie musi posiadać możliwość pobrania konfiguracji do zewnętrznego komputera typu PC, w formie tekstowej. Konfiguracja po dokonaniu edycji poza urządzeniem może być ponownie zaimportowana do urządzenia i uruchomiona. W pamięci nieulotnej musi być możliwość przechowywania przynajmniej 10 plików konfiguracyjnych</w:t>
            </w:r>
          </w:p>
        </w:tc>
      </w:tr>
      <w:tr w:rsidR="003D2DE8" w:rsidRPr="003D2DE8" w14:paraId="0387D765" w14:textId="77777777" w:rsidTr="001E78FC">
        <w:trPr>
          <w:jc w:val="center"/>
        </w:trPr>
        <w:tc>
          <w:tcPr>
            <w:tcW w:w="676" w:type="dxa"/>
          </w:tcPr>
          <w:p w14:paraId="7C4D45A2" w14:textId="77777777" w:rsidR="002C5124" w:rsidRPr="003D2DE8" w:rsidRDefault="002C5124" w:rsidP="00F63D32">
            <w:pPr>
              <w:numPr>
                <w:ilvl w:val="0"/>
                <w:numId w:val="96"/>
              </w:numPr>
              <w:spacing w:after="0" w:line="240" w:lineRule="auto"/>
              <w:rPr>
                <w:rFonts w:cstheme="minorHAnsi"/>
              </w:rPr>
            </w:pPr>
          </w:p>
        </w:tc>
        <w:tc>
          <w:tcPr>
            <w:tcW w:w="1734" w:type="dxa"/>
          </w:tcPr>
          <w:p w14:paraId="3B75629F" w14:textId="77777777" w:rsidR="002C5124" w:rsidRPr="003D2DE8" w:rsidRDefault="002C5124" w:rsidP="00F63D32">
            <w:pPr>
              <w:spacing w:after="0" w:line="240" w:lineRule="auto"/>
              <w:rPr>
                <w:rFonts w:cstheme="minorHAnsi"/>
              </w:rPr>
            </w:pPr>
            <w:r w:rsidRPr="003D2DE8">
              <w:rPr>
                <w:rFonts w:cstheme="minorHAnsi"/>
              </w:rPr>
              <w:t>Obsługa serwisowa</w:t>
            </w:r>
          </w:p>
        </w:tc>
        <w:tc>
          <w:tcPr>
            <w:tcW w:w="6904" w:type="dxa"/>
          </w:tcPr>
          <w:p w14:paraId="21553086"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Wymagany jest serwis gwarancyjny świadczony na bazie usługi producenta przez minimum 4 lata.</w:t>
            </w:r>
          </w:p>
          <w:p w14:paraId="5C335873" w14:textId="77777777" w:rsidR="002C5124" w:rsidRPr="003D2DE8" w:rsidRDefault="002C5124" w:rsidP="00F63D32">
            <w:pPr>
              <w:pStyle w:val="Akapitzlist"/>
              <w:numPr>
                <w:ilvl w:val="0"/>
                <w:numId w:val="99"/>
              </w:numPr>
              <w:pBdr>
                <w:top w:val="nil"/>
                <w:left w:val="nil"/>
                <w:bottom w:val="nil"/>
                <w:right w:val="nil"/>
                <w:between w:val="nil"/>
              </w:pBdr>
              <w:spacing w:after="0" w:line="240" w:lineRule="auto"/>
              <w:rPr>
                <w:rFonts w:cstheme="minorHAnsi"/>
              </w:rPr>
            </w:pPr>
            <w:r w:rsidRPr="003D2DE8">
              <w:rPr>
                <w:rFonts w:cstheme="minorHAnsi"/>
              </w:rPr>
              <w:t>Dostępność serwisu w języku polskim 8x5xNBD</w:t>
            </w:r>
          </w:p>
          <w:p w14:paraId="38D51077" w14:textId="77777777" w:rsidR="002C5124" w:rsidRPr="003D2DE8" w:rsidRDefault="002C5124" w:rsidP="00F63D32">
            <w:pPr>
              <w:pStyle w:val="Akapitzlist"/>
              <w:numPr>
                <w:ilvl w:val="0"/>
                <w:numId w:val="99"/>
              </w:numPr>
              <w:pBdr>
                <w:top w:val="nil"/>
                <w:left w:val="nil"/>
                <w:bottom w:val="nil"/>
                <w:right w:val="nil"/>
                <w:between w:val="nil"/>
              </w:pBdr>
              <w:spacing w:after="0" w:line="240" w:lineRule="auto"/>
              <w:rPr>
                <w:rFonts w:cstheme="minorHAnsi"/>
              </w:rPr>
            </w:pPr>
            <w:r w:rsidRPr="003D2DE8">
              <w:rPr>
                <w:rFonts w:cstheme="minorHAnsi"/>
              </w:rPr>
              <w:t>Rozwiązywanie problemów ze sprzętem i oprogramowaniem w okresie trwania usługi serwisowej.</w:t>
            </w:r>
          </w:p>
          <w:p w14:paraId="60E57327" w14:textId="77777777" w:rsidR="002C5124" w:rsidRPr="003D2DE8" w:rsidRDefault="002C5124" w:rsidP="00F63D32">
            <w:pPr>
              <w:pStyle w:val="Akapitzlist"/>
              <w:numPr>
                <w:ilvl w:val="0"/>
                <w:numId w:val="99"/>
              </w:numPr>
              <w:pBdr>
                <w:top w:val="nil"/>
                <w:left w:val="nil"/>
                <w:bottom w:val="nil"/>
                <w:right w:val="nil"/>
                <w:between w:val="nil"/>
              </w:pBdr>
              <w:spacing w:after="0" w:line="240" w:lineRule="auto"/>
              <w:rPr>
                <w:rFonts w:cstheme="minorHAnsi"/>
              </w:rPr>
            </w:pPr>
            <w:r w:rsidRPr="003D2DE8">
              <w:rPr>
                <w:rFonts w:cstheme="minorHAnsi"/>
              </w:rPr>
              <w:t xml:space="preserve">Gwarantowany czas naprawy sprzętu – 48h </w:t>
            </w:r>
          </w:p>
          <w:p w14:paraId="5D7F9BC6" w14:textId="77777777" w:rsidR="002C5124" w:rsidRPr="003D2DE8" w:rsidRDefault="002C5124" w:rsidP="00F63D32">
            <w:pPr>
              <w:pStyle w:val="Akapitzlist"/>
              <w:numPr>
                <w:ilvl w:val="0"/>
                <w:numId w:val="99"/>
              </w:numPr>
              <w:pBdr>
                <w:top w:val="nil"/>
                <w:left w:val="nil"/>
                <w:bottom w:val="nil"/>
                <w:right w:val="nil"/>
                <w:between w:val="nil"/>
              </w:pBdr>
              <w:spacing w:after="0" w:line="240" w:lineRule="auto"/>
              <w:rPr>
                <w:rFonts w:cstheme="minorHAnsi"/>
              </w:rPr>
            </w:pPr>
            <w:r w:rsidRPr="003D2DE8">
              <w:rPr>
                <w:rFonts w:cstheme="minorHAnsi"/>
              </w:rPr>
              <w:t>Dostęp do poprawek i nowych wersji oprogramowania</w:t>
            </w:r>
          </w:p>
        </w:tc>
      </w:tr>
      <w:tr w:rsidR="002C5124" w:rsidRPr="003D2DE8" w14:paraId="3B2624E4" w14:textId="77777777" w:rsidTr="001E78FC">
        <w:trPr>
          <w:jc w:val="center"/>
        </w:trPr>
        <w:tc>
          <w:tcPr>
            <w:tcW w:w="676" w:type="dxa"/>
          </w:tcPr>
          <w:p w14:paraId="0D5EF6B7" w14:textId="77777777" w:rsidR="002C5124" w:rsidRPr="003D2DE8" w:rsidRDefault="002C5124" w:rsidP="00F63D32">
            <w:pPr>
              <w:numPr>
                <w:ilvl w:val="0"/>
                <w:numId w:val="96"/>
              </w:numPr>
              <w:spacing w:after="0" w:line="240" w:lineRule="auto"/>
              <w:rPr>
                <w:rFonts w:cstheme="minorHAnsi"/>
              </w:rPr>
            </w:pPr>
          </w:p>
        </w:tc>
        <w:tc>
          <w:tcPr>
            <w:tcW w:w="1734" w:type="dxa"/>
          </w:tcPr>
          <w:p w14:paraId="0F2B86BA" w14:textId="77777777" w:rsidR="002C5124" w:rsidRPr="003D2DE8" w:rsidRDefault="002C5124" w:rsidP="00F63D32">
            <w:pPr>
              <w:spacing w:after="0" w:line="240" w:lineRule="auto"/>
              <w:rPr>
                <w:rFonts w:cstheme="minorHAnsi"/>
              </w:rPr>
            </w:pPr>
            <w:r w:rsidRPr="003D2DE8">
              <w:rPr>
                <w:rFonts w:cstheme="minorHAnsi"/>
              </w:rPr>
              <w:t xml:space="preserve">Pozostałe </w:t>
            </w:r>
          </w:p>
        </w:tc>
        <w:tc>
          <w:tcPr>
            <w:tcW w:w="6904" w:type="dxa"/>
          </w:tcPr>
          <w:p w14:paraId="13DC428C"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Zamawiający wymaga dostarczenia dodatkowych 8 sztuk przewodów DAC 25GE SFP28 o długości 3m.</w:t>
            </w:r>
          </w:p>
          <w:p w14:paraId="6B3DC11B" w14:textId="77777777" w:rsidR="002C5124" w:rsidRPr="003D2DE8" w:rsidRDefault="002C5124" w:rsidP="00F63D32">
            <w:pPr>
              <w:pBdr>
                <w:top w:val="nil"/>
                <w:left w:val="nil"/>
                <w:bottom w:val="nil"/>
                <w:right w:val="nil"/>
                <w:between w:val="nil"/>
              </w:pBdr>
              <w:spacing w:after="0" w:line="240" w:lineRule="auto"/>
              <w:rPr>
                <w:rFonts w:cstheme="minorHAnsi"/>
              </w:rPr>
            </w:pPr>
            <w:r w:rsidRPr="003D2DE8">
              <w:rPr>
                <w:rFonts w:cstheme="minorHAnsi"/>
              </w:rPr>
              <w:t xml:space="preserve">Urządzenie musi obsługiwać ramki Ethernet o wielkości nie mniejszej niż 9216 bajtów (tzw. Jumbo </w:t>
            </w:r>
            <w:proofErr w:type="spellStart"/>
            <w:r w:rsidRPr="003D2DE8">
              <w:rPr>
                <w:rFonts w:cstheme="minorHAnsi"/>
              </w:rPr>
              <w:t>Frame</w:t>
            </w:r>
            <w:proofErr w:type="spellEnd"/>
            <w:r w:rsidRPr="003D2DE8">
              <w:rPr>
                <w:rFonts w:cstheme="minorHAnsi"/>
              </w:rPr>
              <w:t>)</w:t>
            </w:r>
          </w:p>
        </w:tc>
      </w:tr>
    </w:tbl>
    <w:p w14:paraId="58265C89" w14:textId="77777777" w:rsidR="002C5124" w:rsidRPr="003D2DE8" w:rsidRDefault="002C5124" w:rsidP="001929E5">
      <w:pPr>
        <w:pStyle w:val="Nagwek2"/>
        <w:spacing w:line="240" w:lineRule="auto"/>
      </w:pPr>
      <w:r w:rsidRPr="003D2DE8">
        <w:t>Serwer RACK 2-procesorowy – 3 szt.</w:t>
      </w:r>
    </w:p>
    <w:tbl>
      <w:tblPr>
        <w:tblW w:w="9923" w:type="dxa"/>
        <w:tblInd w:w="-147" w:type="dxa"/>
        <w:tblLayout w:type="fixed"/>
        <w:tblCellMar>
          <w:left w:w="10" w:type="dxa"/>
          <w:right w:w="10" w:type="dxa"/>
        </w:tblCellMar>
        <w:tblLook w:val="0000" w:firstRow="0" w:lastRow="0" w:firstColumn="0" w:lastColumn="0" w:noHBand="0" w:noVBand="0"/>
      </w:tblPr>
      <w:tblGrid>
        <w:gridCol w:w="426"/>
        <w:gridCol w:w="2126"/>
        <w:gridCol w:w="7371"/>
      </w:tblGrid>
      <w:tr w:rsidR="003D2DE8" w:rsidRPr="003D2DE8" w14:paraId="25DEBA76" w14:textId="77777777" w:rsidTr="00F63D32">
        <w:tc>
          <w:tcPr>
            <w:tcW w:w="426" w:type="dxa"/>
            <w:tcBorders>
              <w:top w:val="single" w:sz="4" w:space="0" w:color="000000"/>
              <w:left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175B63D8" w14:textId="77777777" w:rsidR="002C5124" w:rsidRPr="003D2DE8" w:rsidRDefault="002C5124" w:rsidP="001929E5">
            <w:pPr>
              <w:pStyle w:val="Standard"/>
              <w:spacing w:line="240" w:lineRule="auto"/>
              <w:rPr>
                <w:rFonts w:cs="Calibri"/>
                <w:b/>
                <w:bCs/>
              </w:rPr>
            </w:pPr>
            <w:r w:rsidRPr="003D2DE8">
              <w:rPr>
                <w:rFonts w:cs="Calibri"/>
                <w:b/>
                <w:bCs/>
              </w:rPr>
              <w:t>Lp.</w:t>
            </w:r>
          </w:p>
        </w:tc>
        <w:tc>
          <w:tcPr>
            <w:tcW w:w="2126" w:type="dxa"/>
            <w:tcBorders>
              <w:top w:val="single" w:sz="4" w:space="0" w:color="000000"/>
              <w:right w:val="single" w:sz="4" w:space="0" w:color="auto"/>
            </w:tcBorders>
            <w:shd w:val="clear" w:color="auto" w:fill="BFBFBF" w:themeFill="background1" w:themeFillShade="BF"/>
            <w:tcMar>
              <w:top w:w="0" w:type="dxa"/>
              <w:left w:w="70" w:type="dxa"/>
              <w:bottom w:w="0" w:type="dxa"/>
              <w:right w:w="70" w:type="dxa"/>
            </w:tcMar>
            <w:vAlign w:val="center"/>
          </w:tcPr>
          <w:p w14:paraId="28122605" w14:textId="77777777" w:rsidR="002C5124" w:rsidRPr="003D2DE8" w:rsidRDefault="002C5124" w:rsidP="001929E5">
            <w:pPr>
              <w:pStyle w:val="Standard"/>
              <w:spacing w:line="240" w:lineRule="auto"/>
              <w:jc w:val="center"/>
              <w:rPr>
                <w:rFonts w:cs="Calibri"/>
                <w:b/>
                <w:bCs/>
              </w:rPr>
            </w:pPr>
            <w:r w:rsidRPr="003D2DE8">
              <w:rPr>
                <w:rFonts w:cs="Calibri"/>
                <w:b/>
                <w:bCs/>
              </w:rPr>
              <w:t>Element konfiguracji</w:t>
            </w: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14:paraId="5B494B68" w14:textId="77777777" w:rsidR="002C5124" w:rsidRPr="003D2DE8" w:rsidRDefault="002C5124" w:rsidP="001929E5">
            <w:pPr>
              <w:pStyle w:val="Standard"/>
              <w:tabs>
                <w:tab w:val="left" w:pos="4477"/>
              </w:tabs>
              <w:spacing w:line="240" w:lineRule="auto"/>
              <w:jc w:val="center"/>
              <w:rPr>
                <w:rFonts w:cs="Calibri"/>
                <w:b/>
                <w:bCs/>
              </w:rPr>
            </w:pPr>
            <w:r w:rsidRPr="003D2DE8">
              <w:rPr>
                <w:rFonts w:cs="Calibri"/>
                <w:b/>
                <w:bCs/>
              </w:rPr>
              <w:t>Opis wymagań minimalnych</w:t>
            </w:r>
          </w:p>
        </w:tc>
      </w:tr>
      <w:tr w:rsidR="003D2DE8" w:rsidRPr="003D2DE8" w14:paraId="460AA3C1"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A406FF" w14:textId="77777777" w:rsidR="002C5124" w:rsidRPr="003D2DE8" w:rsidRDefault="002C5124" w:rsidP="001929E5">
            <w:pPr>
              <w:pStyle w:val="Akapitzlist"/>
              <w:numPr>
                <w:ilvl w:val="0"/>
                <w:numId w:val="106"/>
              </w:numPr>
              <w:suppressAutoHyphens/>
              <w:autoSpaceDN w:val="0"/>
              <w:spacing w:after="0" w:line="240" w:lineRule="auto"/>
              <w:ind w:left="898" w:hanging="898"/>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6BAD6570" w14:textId="77777777" w:rsidR="002C5124" w:rsidRPr="003D2DE8" w:rsidRDefault="002C5124" w:rsidP="00F63D32">
            <w:pPr>
              <w:pStyle w:val="Standard"/>
              <w:spacing w:after="0" w:line="240" w:lineRule="auto"/>
              <w:rPr>
                <w:rFonts w:cs="Calibri"/>
              </w:rPr>
            </w:pPr>
            <w:r w:rsidRPr="003D2DE8">
              <w:rPr>
                <w:rFonts w:cs="Calibri"/>
              </w:rPr>
              <w:t>Obudowa</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195CD1" w14:textId="77777777" w:rsidR="002C5124" w:rsidRPr="003D2DE8" w:rsidRDefault="002C5124" w:rsidP="00F63D32">
            <w:pPr>
              <w:pStyle w:val="Standard"/>
              <w:tabs>
                <w:tab w:val="left" w:pos="4477"/>
              </w:tabs>
              <w:spacing w:after="0" w:line="240" w:lineRule="auto"/>
              <w:jc w:val="both"/>
              <w:rPr>
                <w:rFonts w:cs="Times New Roman"/>
              </w:rPr>
            </w:pPr>
            <w:r w:rsidRPr="003D2DE8">
              <w:rPr>
                <w:rFonts w:cs="Calibri"/>
              </w:rPr>
              <w:t>Obudowa typu RACK o wysokości maksymalnej 2U wraz z kompletem szyn umożliwiających montaż w standardowej szafie RACK,</w:t>
            </w:r>
            <w:r w:rsidRPr="003D2DE8">
              <w:t xml:space="preserve"> </w:t>
            </w:r>
            <w:r w:rsidRPr="003D2DE8">
              <w:rPr>
                <w:rFonts w:cs="Calibri"/>
              </w:rPr>
              <w:t>z funkcjonalnością wysuwania serwera do celów serwisowych oraz ramieniem do zarządzania przewodami.</w:t>
            </w:r>
          </w:p>
        </w:tc>
      </w:tr>
      <w:tr w:rsidR="003D2DE8" w:rsidRPr="003D2DE8" w14:paraId="745CFCF4"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38F743"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21727825" w14:textId="77777777" w:rsidR="002C5124" w:rsidRPr="003D2DE8" w:rsidRDefault="002C5124" w:rsidP="00F63D32">
            <w:pPr>
              <w:pStyle w:val="Standard"/>
              <w:spacing w:after="0" w:line="240" w:lineRule="auto"/>
              <w:rPr>
                <w:rFonts w:cs="Calibri"/>
              </w:rPr>
            </w:pPr>
            <w:r w:rsidRPr="003D2DE8">
              <w:rPr>
                <w:rFonts w:cs="Calibri"/>
              </w:rPr>
              <w:t>Procesory</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77DCC3" w14:textId="77777777" w:rsidR="002C5124" w:rsidRPr="003D2DE8" w:rsidRDefault="002C5124" w:rsidP="00F63D32">
            <w:pPr>
              <w:pStyle w:val="Standard"/>
              <w:tabs>
                <w:tab w:val="left" w:pos="4477"/>
              </w:tabs>
              <w:spacing w:after="0" w:line="240" w:lineRule="auto"/>
              <w:jc w:val="both"/>
              <w:rPr>
                <w:rFonts w:cs="Calibri"/>
              </w:rPr>
            </w:pPr>
            <w:r w:rsidRPr="003D2DE8">
              <w:rPr>
                <w:rFonts w:cs="Calibri"/>
              </w:rPr>
              <w:t xml:space="preserve">Dwa procesory, zgodne z architekturą x86-64 o wydajności ocenianej na co najmniej 35150 punktów dla jednego procesora w teście </w:t>
            </w:r>
            <w:hyperlink r:id="rId9" w:history="1">
              <w:r w:rsidRPr="003D2DE8">
                <w:t>www.cpubenchmark.net</w:t>
              </w:r>
            </w:hyperlink>
            <w:r w:rsidRPr="003D2DE8">
              <w:rPr>
                <w:rFonts w:cs="Calibri"/>
              </w:rPr>
              <w:t xml:space="preserve">. </w:t>
            </w:r>
          </w:p>
        </w:tc>
      </w:tr>
      <w:tr w:rsidR="003D2DE8" w:rsidRPr="003D2DE8" w14:paraId="7AA3DAA8"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10DDC"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5C5D7614" w14:textId="77777777" w:rsidR="002C5124" w:rsidRPr="003D2DE8" w:rsidRDefault="002C5124" w:rsidP="00F63D32">
            <w:pPr>
              <w:pStyle w:val="Standard"/>
              <w:spacing w:after="0" w:line="240" w:lineRule="auto"/>
              <w:rPr>
                <w:rFonts w:cs="Calibri"/>
              </w:rPr>
            </w:pPr>
            <w:r w:rsidRPr="003D2DE8">
              <w:rPr>
                <w:rFonts w:cs="Calibri"/>
              </w:rPr>
              <w:t>Pamięć RAM</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87D036" w14:textId="77777777" w:rsidR="002C5124" w:rsidRPr="003D2DE8" w:rsidRDefault="002C5124" w:rsidP="00F63D32">
            <w:pPr>
              <w:pStyle w:val="Standard"/>
              <w:spacing w:after="0" w:line="240" w:lineRule="auto"/>
              <w:jc w:val="both"/>
              <w:rPr>
                <w:rFonts w:cs="Times New Roman"/>
              </w:rPr>
            </w:pPr>
            <w:r w:rsidRPr="003D2DE8">
              <w:rPr>
                <w:rFonts w:cs="Calibri"/>
              </w:rPr>
              <w:t>Co najmniej 256 GB pamięci RAM DDR4 o szybkości transmisji danych nie mniejszej niż 2933MT/s z systemem kodowania korekcyjnego ECC.</w:t>
            </w:r>
          </w:p>
          <w:p w14:paraId="5D4B4D28" w14:textId="77777777" w:rsidR="002C5124" w:rsidRPr="003D2DE8" w:rsidRDefault="002C5124" w:rsidP="00F63D32">
            <w:pPr>
              <w:pStyle w:val="Standard"/>
              <w:spacing w:after="0" w:line="240" w:lineRule="auto"/>
              <w:jc w:val="both"/>
              <w:rPr>
                <w:rFonts w:cs="Calibri"/>
              </w:rPr>
            </w:pPr>
            <w:r w:rsidRPr="003D2DE8">
              <w:rPr>
                <w:rFonts w:cs="Calibri"/>
              </w:rPr>
              <w:t xml:space="preserve">Możliwe zabezpieczenia pamięci: </w:t>
            </w:r>
          </w:p>
          <w:p w14:paraId="2CDBD172" w14:textId="77777777" w:rsidR="002C5124" w:rsidRPr="003D2DE8" w:rsidRDefault="002C5124" w:rsidP="00F63D32">
            <w:pPr>
              <w:pStyle w:val="Standard"/>
              <w:numPr>
                <w:ilvl w:val="0"/>
                <w:numId w:val="105"/>
              </w:numPr>
              <w:spacing w:after="0" w:line="240" w:lineRule="auto"/>
              <w:jc w:val="both"/>
              <w:rPr>
                <w:rFonts w:cs="Calibri"/>
              </w:rPr>
            </w:pPr>
            <w:r w:rsidRPr="003D2DE8">
              <w:rPr>
                <w:rFonts w:cs="Calibri"/>
              </w:rPr>
              <w:t>ECC,</w:t>
            </w:r>
          </w:p>
          <w:p w14:paraId="07FEDB0F" w14:textId="77777777" w:rsidR="002C5124" w:rsidRPr="003D2DE8" w:rsidRDefault="002C5124" w:rsidP="00F63D32">
            <w:pPr>
              <w:pStyle w:val="Standard"/>
              <w:numPr>
                <w:ilvl w:val="0"/>
                <w:numId w:val="105"/>
              </w:numPr>
              <w:spacing w:after="0" w:line="240" w:lineRule="auto"/>
              <w:jc w:val="both"/>
              <w:rPr>
                <w:rFonts w:cs="Calibri"/>
              </w:rPr>
            </w:pPr>
            <w:r w:rsidRPr="003D2DE8">
              <w:rPr>
                <w:rFonts w:cs="Calibri"/>
              </w:rPr>
              <w:t>SDDC,</w:t>
            </w:r>
          </w:p>
          <w:p w14:paraId="57267D5A" w14:textId="77777777" w:rsidR="002C5124" w:rsidRPr="003D2DE8" w:rsidRDefault="002C5124" w:rsidP="00F63D32">
            <w:pPr>
              <w:pStyle w:val="Standard"/>
              <w:numPr>
                <w:ilvl w:val="0"/>
                <w:numId w:val="105"/>
              </w:numPr>
              <w:spacing w:after="0" w:line="240" w:lineRule="auto"/>
              <w:jc w:val="both"/>
              <w:rPr>
                <w:rFonts w:cs="Calibri"/>
                <w:lang w:val="en-US"/>
              </w:rPr>
            </w:pPr>
            <w:r w:rsidRPr="003D2DE8">
              <w:rPr>
                <w:rFonts w:cs="Calibri"/>
                <w:lang w:val="en-US"/>
              </w:rPr>
              <w:t xml:space="preserve">Memory Rank Sparing </w:t>
            </w:r>
            <w:proofErr w:type="spellStart"/>
            <w:r w:rsidRPr="003D2DE8">
              <w:rPr>
                <w:rFonts w:cs="Calibri"/>
                <w:lang w:val="en-US"/>
              </w:rPr>
              <w:t>lub</w:t>
            </w:r>
            <w:proofErr w:type="spellEnd"/>
            <w:r w:rsidRPr="003D2DE8">
              <w:rPr>
                <w:rFonts w:cs="Calibri"/>
                <w:lang w:val="en-US"/>
              </w:rPr>
              <w:t xml:space="preserve"> Memory Mirroring.</w:t>
            </w:r>
          </w:p>
        </w:tc>
      </w:tr>
      <w:tr w:rsidR="003D2DE8" w:rsidRPr="003D2DE8" w14:paraId="6E9BE8DB"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084D9F"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lang w:val="en-GB"/>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0896D0DD" w14:textId="77777777" w:rsidR="002C5124" w:rsidRPr="003D2DE8" w:rsidRDefault="002C5124" w:rsidP="00F63D32">
            <w:pPr>
              <w:pStyle w:val="Standard"/>
              <w:spacing w:after="0" w:line="240" w:lineRule="auto"/>
              <w:rPr>
                <w:rFonts w:cs="Calibri"/>
              </w:rPr>
            </w:pPr>
            <w:r w:rsidRPr="003D2DE8">
              <w:rPr>
                <w:rFonts w:cs="Calibri"/>
              </w:rPr>
              <w:t>Płyta główna</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D76AC1" w14:textId="77777777" w:rsidR="002C5124" w:rsidRPr="003D2DE8" w:rsidRDefault="002C5124" w:rsidP="00F63D32">
            <w:pPr>
              <w:pStyle w:val="Standard"/>
              <w:spacing w:after="0" w:line="240" w:lineRule="auto"/>
              <w:jc w:val="both"/>
              <w:rPr>
                <w:rFonts w:cs="Calibri"/>
              </w:rPr>
            </w:pPr>
            <w:r w:rsidRPr="003D2DE8">
              <w:rPr>
                <w:rFonts w:cs="Calibri"/>
              </w:rPr>
              <w:t>Płyta główna dedykowana do pracy w serwerach z możliwością zainstalowania minimum dwóch fizycznych procesorów. Płyta główna musi być zaprojektowana przez producenta serwera i oznaczona trwale jego znakiem firmowym.</w:t>
            </w:r>
          </w:p>
          <w:p w14:paraId="0F2737FF" w14:textId="77777777" w:rsidR="002C5124" w:rsidRPr="003D2DE8" w:rsidRDefault="002C5124" w:rsidP="00F63D32">
            <w:pPr>
              <w:pStyle w:val="Standard"/>
              <w:spacing w:after="0" w:line="240" w:lineRule="auto"/>
              <w:jc w:val="both"/>
              <w:rPr>
                <w:rFonts w:cs="Calibri"/>
              </w:rPr>
            </w:pPr>
            <w:r w:rsidRPr="003D2DE8">
              <w:rPr>
                <w:rFonts w:cs="Calibri"/>
              </w:rPr>
              <w:t xml:space="preserve">Na płycie głównej muszą znajdować się minimum 32 </w:t>
            </w:r>
            <w:proofErr w:type="spellStart"/>
            <w:r w:rsidRPr="003D2DE8">
              <w:rPr>
                <w:rFonts w:cs="Calibri"/>
              </w:rPr>
              <w:t>sloty</w:t>
            </w:r>
            <w:proofErr w:type="spellEnd"/>
            <w:r w:rsidRPr="003D2DE8">
              <w:rPr>
                <w:rFonts w:cs="Calibri"/>
              </w:rPr>
              <w:t xml:space="preserve"> przeznaczone na moduły pamięć RAM. Płyta główna musi obsługiwać min. 8 TB pamięci RAM.</w:t>
            </w:r>
          </w:p>
        </w:tc>
      </w:tr>
      <w:tr w:rsidR="003D2DE8" w:rsidRPr="003D2DE8" w14:paraId="5C55F6B1"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4114BD"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51C5882D" w14:textId="77777777" w:rsidR="002C5124" w:rsidRPr="003D2DE8" w:rsidRDefault="002C5124" w:rsidP="00F63D32">
            <w:pPr>
              <w:pStyle w:val="Standard"/>
              <w:spacing w:after="0" w:line="240" w:lineRule="auto"/>
              <w:rPr>
                <w:rFonts w:cs="Calibri"/>
              </w:rPr>
            </w:pPr>
            <w:r w:rsidRPr="003D2DE8">
              <w:rPr>
                <w:rFonts w:cs="Calibri"/>
              </w:rPr>
              <w:t>Karta graficzna</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060762" w14:textId="77777777" w:rsidR="002C5124" w:rsidRPr="003D2DE8" w:rsidRDefault="002C5124" w:rsidP="00F63D32">
            <w:pPr>
              <w:pStyle w:val="Standard"/>
              <w:spacing w:after="0" w:line="240" w:lineRule="auto"/>
              <w:rPr>
                <w:rFonts w:cs="Times New Roman"/>
              </w:rPr>
            </w:pPr>
            <w:r w:rsidRPr="003D2DE8">
              <w:rPr>
                <w:rFonts w:eastAsia="MS Mincho" w:cs="Calibri"/>
                <w:lang w:eastAsia="ja-JP"/>
              </w:rPr>
              <w:t xml:space="preserve">Zintegrowana karta graficzna </w:t>
            </w:r>
            <w:r w:rsidRPr="003D2DE8">
              <w:rPr>
                <w:rFonts w:cs="Calibri"/>
              </w:rPr>
              <w:t>z minimalną rozdzielczością 1280x1024</w:t>
            </w:r>
          </w:p>
        </w:tc>
      </w:tr>
      <w:tr w:rsidR="003D2DE8" w:rsidRPr="003D2DE8" w14:paraId="6C6399B3"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E5D810"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549ED001" w14:textId="77777777" w:rsidR="002C5124" w:rsidRPr="003D2DE8" w:rsidRDefault="002C5124" w:rsidP="00F63D32">
            <w:pPr>
              <w:pStyle w:val="Standard"/>
              <w:spacing w:after="0" w:line="240" w:lineRule="auto"/>
              <w:rPr>
                <w:rFonts w:cs="Calibri"/>
              </w:rPr>
            </w:pPr>
            <w:r w:rsidRPr="003D2DE8">
              <w:rPr>
                <w:rFonts w:cs="Calibri"/>
              </w:rPr>
              <w:t>Wewnętrzna pamięć masowa</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9E894E" w14:textId="77777777" w:rsidR="002C5124" w:rsidRPr="003D2DE8" w:rsidRDefault="002C5124" w:rsidP="00F63D32">
            <w:pPr>
              <w:pStyle w:val="Standard"/>
              <w:spacing w:after="0" w:line="240" w:lineRule="auto"/>
              <w:rPr>
                <w:rFonts w:eastAsia="MS Mincho" w:cs="Calibri"/>
                <w:lang w:eastAsia="ja-JP"/>
              </w:rPr>
            </w:pPr>
            <w:r w:rsidRPr="003D2DE8">
              <w:rPr>
                <w:rFonts w:eastAsia="MS Mincho" w:cs="Calibri"/>
                <w:lang w:eastAsia="ja-JP"/>
              </w:rPr>
              <w:t xml:space="preserve">Serwer umożliwia zainstalowanie wewnętrznego modułu dostarczony przez producenta serwera dedykowanego dla </w:t>
            </w:r>
            <w:proofErr w:type="spellStart"/>
            <w:r w:rsidRPr="003D2DE8">
              <w:rPr>
                <w:rFonts w:eastAsia="MS Mincho" w:cs="Calibri"/>
                <w:lang w:eastAsia="ja-JP"/>
              </w:rPr>
              <w:t>hypervisora</w:t>
            </w:r>
            <w:proofErr w:type="spellEnd"/>
            <w:r w:rsidRPr="003D2DE8">
              <w:rPr>
                <w:rFonts w:eastAsia="MS Mincho" w:cs="Calibri"/>
                <w:lang w:eastAsia="ja-JP"/>
              </w:rPr>
              <w:t xml:space="preserve"> </w:t>
            </w:r>
            <w:proofErr w:type="spellStart"/>
            <w:r w:rsidRPr="003D2DE8">
              <w:rPr>
                <w:rFonts w:eastAsia="MS Mincho" w:cs="Calibri"/>
                <w:lang w:eastAsia="ja-JP"/>
              </w:rPr>
              <w:t>wirtualizacyjnego</w:t>
            </w:r>
            <w:proofErr w:type="spellEnd"/>
            <w:r w:rsidRPr="003D2DE8">
              <w:rPr>
                <w:rFonts w:eastAsia="MS Mincho" w:cs="Calibri"/>
                <w:lang w:eastAsia="ja-JP"/>
              </w:rPr>
              <w:t xml:space="preserve">, wyposażony w 2 jednakowe nośniki typu SSD M2 o pojemności min. 480GB z </w:t>
            </w:r>
            <w:r w:rsidRPr="003D2DE8">
              <w:rPr>
                <w:rFonts w:cs="Calibri"/>
              </w:rPr>
              <w:t>synchronizacją pomiędzy nośnikami (RAID1)</w:t>
            </w:r>
            <w:r w:rsidRPr="003D2DE8">
              <w:rPr>
                <w:rFonts w:eastAsia="MS Mincho" w:cs="Calibri"/>
                <w:lang w:eastAsia="ja-JP"/>
              </w:rPr>
              <w:t>, rozwiązanie nie może powodować zmniejszenia ilości wnęk na dyski twarde.</w:t>
            </w:r>
          </w:p>
          <w:p w14:paraId="5F481BE9" w14:textId="77777777" w:rsidR="002C5124" w:rsidRPr="003D2DE8" w:rsidRDefault="002C5124" w:rsidP="00F63D32">
            <w:pPr>
              <w:pStyle w:val="Standard"/>
              <w:spacing w:after="0" w:line="240" w:lineRule="auto"/>
              <w:rPr>
                <w:rFonts w:eastAsia="MS Mincho" w:cs="Calibri"/>
                <w:lang w:eastAsia="ja-JP"/>
              </w:rPr>
            </w:pPr>
            <w:r w:rsidRPr="003D2DE8">
              <w:rPr>
                <w:rFonts w:eastAsia="MS Mincho" w:cs="Calibri"/>
                <w:lang w:eastAsia="ja-JP"/>
              </w:rPr>
              <w:t>Możliwość instalacji dysków twardych SAS, SATA-SSD, SAS-SSD</w:t>
            </w:r>
          </w:p>
        </w:tc>
      </w:tr>
      <w:tr w:rsidR="003D2DE8" w:rsidRPr="003D2DE8" w14:paraId="0FE2D874"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0C62FC"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2A3E3A3C" w14:textId="77777777" w:rsidR="002C5124" w:rsidRPr="003D2DE8" w:rsidRDefault="002C5124" w:rsidP="00F63D32">
            <w:pPr>
              <w:pStyle w:val="Standard"/>
              <w:spacing w:after="0" w:line="240" w:lineRule="auto"/>
              <w:rPr>
                <w:rFonts w:cs="Calibri"/>
              </w:rPr>
            </w:pPr>
            <w:r w:rsidRPr="003D2DE8">
              <w:rPr>
                <w:rFonts w:cs="Calibri"/>
              </w:rPr>
              <w:t>Dyski</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4CDDB9" w14:textId="77777777" w:rsidR="002C5124" w:rsidRPr="003D2DE8" w:rsidRDefault="002C5124" w:rsidP="00F63D32">
            <w:pPr>
              <w:pStyle w:val="Standard"/>
              <w:spacing w:after="0" w:line="240" w:lineRule="auto"/>
              <w:rPr>
                <w:rFonts w:cs="Calibri"/>
              </w:rPr>
            </w:pPr>
            <w:r w:rsidRPr="003D2DE8">
              <w:rPr>
                <w:rFonts w:cs="Calibri"/>
              </w:rPr>
              <w:t xml:space="preserve">Serwer powinien obsługiwać min. 8 dysków 2.5’. Serwer powinien zostać wyposażony w min. 2 dyski SSD SATA min 480GB </w:t>
            </w:r>
          </w:p>
        </w:tc>
      </w:tr>
      <w:tr w:rsidR="003D2DE8" w:rsidRPr="003D2DE8" w14:paraId="486A66C8"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96903E"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0728538C" w14:textId="77777777" w:rsidR="002C5124" w:rsidRPr="003D2DE8" w:rsidRDefault="002C5124" w:rsidP="00F63D32">
            <w:pPr>
              <w:pStyle w:val="Standard"/>
              <w:spacing w:after="0" w:line="240" w:lineRule="auto"/>
              <w:rPr>
                <w:rFonts w:cs="Calibri"/>
              </w:rPr>
            </w:pPr>
            <w:r w:rsidRPr="003D2DE8">
              <w:rPr>
                <w:rFonts w:cs="Calibri"/>
              </w:rPr>
              <w:t>Kontroler dysków</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19DE1A" w14:textId="77777777" w:rsidR="002C5124" w:rsidRPr="003D2DE8" w:rsidRDefault="002C5124" w:rsidP="00F63D32">
            <w:pPr>
              <w:pStyle w:val="Standard"/>
              <w:spacing w:after="0" w:line="240" w:lineRule="auto"/>
              <w:rPr>
                <w:rFonts w:cs="Calibri"/>
              </w:rPr>
            </w:pPr>
            <w:r w:rsidRPr="003D2DE8">
              <w:rPr>
                <w:rFonts w:cs="Calibri"/>
              </w:rPr>
              <w:t>Możliwość instalacji sprzętowego kontrolera dysków posiadającego min. 2GB nieulotnej pamięci cache wraz z potrzymaniem bateryjnym i umożliwiającego konfigurację poziomów RAID: 0, 1, 5, 6, 10, 50, 60</w:t>
            </w:r>
          </w:p>
        </w:tc>
      </w:tr>
      <w:tr w:rsidR="003D2DE8" w:rsidRPr="003D2DE8" w14:paraId="330D034B"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F5F09B"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5A1C3E01" w14:textId="77777777" w:rsidR="002C5124" w:rsidRPr="003D2DE8" w:rsidRDefault="002C5124" w:rsidP="00F63D32">
            <w:pPr>
              <w:pStyle w:val="Standard"/>
              <w:spacing w:after="0" w:line="240" w:lineRule="auto"/>
              <w:rPr>
                <w:rFonts w:cs="Calibri"/>
              </w:rPr>
            </w:pPr>
            <w:r w:rsidRPr="003D2DE8">
              <w:rPr>
                <w:rFonts w:cs="Calibri"/>
              </w:rPr>
              <w:t>Interfejsy sieciowe (LAN)</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838216" w14:textId="7C7B090A" w:rsidR="002C5124" w:rsidRPr="003D2DE8" w:rsidRDefault="002C5124" w:rsidP="00F63D32">
            <w:pPr>
              <w:pStyle w:val="Standard"/>
              <w:spacing w:after="0" w:line="240" w:lineRule="auto"/>
              <w:rPr>
                <w:rFonts w:cs="Calibri"/>
              </w:rPr>
            </w:pPr>
            <w:r w:rsidRPr="003D2DE8">
              <w:rPr>
                <w:rFonts w:cs="Calibri"/>
              </w:rPr>
              <w:t xml:space="preserve">Minimum 2 (dwa) interfejsy sieciowe 10Gb Ethernet w standardzie SFP+ z wkładkami. </w:t>
            </w:r>
          </w:p>
          <w:p w14:paraId="382231AD" w14:textId="77777777" w:rsidR="002C5124" w:rsidRPr="003D2DE8" w:rsidRDefault="002C5124" w:rsidP="00F63D32">
            <w:pPr>
              <w:pStyle w:val="Standard"/>
              <w:spacing w:after="0" w:line="240" w:lineRule="auto"/>
              <w:rPr>
                <w:rFonts w:cs="Calibri"/>
              </w:rPr>
            </w:pPr>
            <w:r w:rsidRPr="003D2DE8">
              <w:rPr>
                <w:rFonts w:cs="Calibri"/>
              </w:rPr>
              <w:t xml:space="preserve">Minimum 2 (dwa) interfejsy sieciowe 25Gb Ethernet ze złączami w standardzie SFP28 wraz z dedykowanymi wkładkami wbudowane w płytę główną. </w:t>
            </w:r>
          </w:p>
          <w:p w14:paraId="12D88FB8" w14:textId="1716D0E7" w:rsidR="002C5124" w:rsidRPr="003D2DE8" w:rsidRDefault="002C5124" w:rsidP="00F63D32">
            <w:pPr>
              <w:pStyle w:val="Standard"/>
              <w:spacing w:after="0" w:line="240" w:lineRule="auto"/>
              <w:rPr>
                <w:rFonts w:cs="Calibri"/>
              </w:rPr>
            </w:pPr>
            <w:r w:rsidRPr="003D2DE8">
              <w:rPr>
                <w:rFonts w:cs="Calibri"/>
              </w:rPr>
              <w:t xml:space="preserve">Powyższe Interfejsy sieciowe nie mogą zajmować żadnego z dostępnych portów USB. Wsparcie dla protokołów </w:t>
            </w:r>
            <w:proofErr w:type="spellStart"/>
            <w:r w:rsidRPr="003D2DE8">
              <w:rPr>
                <w:rFonts w:cs="Calibri"/>
              </w:rPr>
              <w:t>iSCSI</w:t>
            </w:r>
            <w:proofErr w:type="spellEnd"/>
            <w:r w:rsidRPr="003D2DE8">
              <w:rPr>
                <w:rFonts w:cs="Calibri"/>
              </w:rPr>
              <w:t xml:space="preserve"> </w:t>
            </w:r>
            <w:proofErr w:type="spellStart"/>
            <w:r w:rsidRPr="003D2DE8">
              <w:rPr>
                <w:rFonts w:cs="Calibri"/>
              </w:rPr>
              <w:t>Boot</w:t>
            </w:r>
            <w:proofErr w:type="spellEnd"/>
            <w:r w:rsidRPr="003D2DE8">
              <w:rPr>
                <w:rFonts w:cs="Calibri"/>
              </w:rPr>
              <w:t xml:space="preserve"> oraz IPv6.</w:t>
            </w:r>
          </w:p>
          <w:p w14:paraId="52A585DB" w14:textId="420919B6" w:rsidR="002C5124" w:rsidRPr="003D2DE8" w:rsidRDefault="002C5124" w:rsidP="00F63D32">
            <w:pPr>
              <w:pStyle w:val="Standard"/>
              <w:spacing w:after="0" w:line="240" w:lineRule="auto"/>
              <w:rPr>
                <w:rFonts w:cs="Calibri"/>
              </w:rPr>
            </w:pPr>
            <w:r w:rsidRPr="003D2DE8">
              <w:rPr>
                <w:rFonts w:cs="Calibri"/>
              </w:rPr>
              <w:t>Minimum 2 (dwa) interfejsy 32Gb FC wraz z dedykowanymi wkładkami.</w:t>
            </w:r>
          </w:p>
        </w:tc>
      </w:tr>
      <w:tr w:rsidR="003D2DE8" w:rsidRPr="003D2DE8" w14:paraId="3908CDEB"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441AD5"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70C614E6" w14:textId="77777777" w:rsidR="002C5124" w:rsidRPr="003D2DE8" w:rsidRDefault="002C5124" w:rsidP="00F63D32">
            <w:pPr>
              <w:pStyle w:val="Standard"/>
              <w:spacing w:after="0" w:line="240" w:lineRule="auto"/>
              <w:rPr>
                <w:rFonts w:cs="Calibri"/>
              </w:rPr>
            </w:pPr>
            <w:proofErr w:type="spellStart"/>
            <w:r w:rsidRPr="003D2DE8">
              <w:rPr>
                <w:rFonts w:cs="Calibri"/>
              </w:rPr>
              <w:t>Sloty</w:t>
            </w:r>
            <w:proofErr w:type="spellEnd"/>
            <w:r w:rsidRPr="003D2DE8">
              <w:rPr>
                <w:rFonts w:cs="Calibri"/>
              </w:rPr>
              <w:t xml:space="preserve"> PCI Express</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1CAC3E" w14:textId="77777777" w:rsidR="002C5124" w:rsidRPr="003D2DE8" w:rsidRDefault="002C5124" w:rsidP="00F63D32">
            <w:pPr>
              <w:pStyle w:val="Standard"/>
              <w:spacing w:after="0" w:line="240" w:lineRule="auto"/>
              <w:rPr>
                <w:rFonts w:cs="Calibri"/>
              </w:rPr>
            </w:pPr>
            <w:r w:rsidRPr="003D2DE8">
              <w:rPr>
                <w:rFonts w:cs="Calibri"/>
              </w:rPr>
              <w:t xml:space="preserve">Minimum 3 aktywne </w:t>
            </w:r>
            <w:proofErr w:type="spellStart"/>
            <w:r w:rsidRPr="003D2DE8">
              <w:rPr>
                <w:rFonts w:cs="Calibri"/>
              </w:rPr>
              <w:t>sloty</w:t>
            </w:r>
            <w:proofErr w:type="spellEnd"/>
            <w:r w:rsidRPr="003D2DE8">
              <w:rPr>
                <w:rFonts w:cs="Calibri"/>
              </w:rPr>
              <w:t xml:space="preserve"> </w:t>
            </w:r>
            <w:proofErr w:type="spellStart"/>
            <w:r w:rsidRPr="003D2DE8">
              <w:rPr>
                <w:rFonts w:cs="Calibri"/>
              </w:rPr>
              <w:t>PCIe</w:t>
            </w:r>
            <w:proofErr w:type="spellEnd"/>
            <w:r w:rsidRPr="003D2DE8">
              <w:rPr>
                <w:rFonts w:cs="Calibri"/>
              </w:rPr>
              <w:t xml:space="preserve"> minimum 4.0, w tym minimum 2 </w:t>
            </w:r>
            <w:proofErr w:type="spellStart"/>
            <w:r w:rsidRPr="003D2DE8">
              <w:rPr>
                <w:rFonts w:cs="Calibri"/>
              </w:rPr>
              <w:t>sloty</w:t>
            </w:r>
            <w:proofErr w:type="spellEnd"/>
            <w:r w:rsidRPr="003D2DE8">
              <w:rPr>
                <w:rFonts w:cs="Calibri"/>
              </w:rPr>
              <w:t xml:space="preserve"> wolne.</w:t>
            </w:r>
          </w:p>
        </w:tc>
      </w:tr>
      <w:tr w:rsidR="003D2DE8" w:rsidRPr="003D2DE8" w14:paraId="616C8830"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D092E7"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59A07C49" w14:textId="77777777" w:rsidR="002C5124" w:rsidRPr="003D2DE8" w:rsidRDefault="002C5124" w:rsidP="00F63D32">
            <w:pPr>
              <w:pStyle w:val="Standard"/>
              <w:spacing w:after="0" w:line="240" w:lineRule="auto"/>
              <w:rPr>
                <w:rFonts w:cs="Calibri"/>
              </w:rPr>
            </w:pPr>
            <w:r w:rsidRPr="003D2DE8">
              <w:rPr>
                <w:rFonts w:cs="Calibri"/>
              </w:rPr>
              <w:t>Porty</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CCEA96" w14:textId="77777777" w:rsidR="002C5124" w:rsidRPr="003D2DE8" w:rsidRDefault="002C5124" w:rsidP="00F63D32">
            <w:pPr>
              <w:pStyle w:val="Standard"/>
              <w:spacing w:after="0" w:line="240" w:lineRule="auto"/>
              <w:rPr>
                <w:rFonts w:cs="Calibri"/>
              </w:rPr>
            </w:pPr>
            <w:r w:rsidRPr="003D2DE8">
              <w:rPr>
                <w:rFonts w:cs="Calibri"/>
              </w:rPr>
              <w:t xml:space="preserve">Minimum 5 portów USB 3.0. Dwa porty z przodu obudowy, dwa porty z tyłu obudowy, jeden port wewnątrz serwera. </w:t>
            </w:r>
          </w:p>
          <w:p w14:paraId="5C50762D" w14:textId="77777777" w:rsidR="002C5124" w:rsidRPr="003D2DE8" w:rsidRDefault="002C5124" w:rsidP="00F63D32">
            <w:pPr>
              <w:pStyle w:val="Standard"/>
              <w:spacing w:after="0" w:line="240" w:lineRule="auto"/>
              <w:rPr>
                <w:rFonts w:cs="Calibri"/>
              </w:rPr>
            </w:pPr>
            <w:r w:rsidRPr="003D2DE8">
              <w:rPr>
                <w:rFonts w:cs="Calibri"/>
              </w:rPr>
              <w:t xml:space="preserve">Jeden port USB </w:t>
            </w:r>
            <w:proofErr w:type="spellStart"/>
            <w:r w:rsidRPr="003D2DE8">
              <w:rPr>
                <w:rFonts w:cs="Calibri"/>
              </w:rPr>
              <w:t>Type</w:t>
            </w:r>
            <w:proofErr w:type="spellEnd"/>
            <w:r w:rsidRPr="003D2DE8">
              <w:rPr>
                <w:rFonts w:cs="Calibri"/>
              </w:rPr>
              <w:t>-C z przodu serwera służący do zarządzania serwerem</w:t>
            </w:r>
          </w:p>
          <w:p w14:paraId="15D27597" w14:textId="77777777" w:rsidR="002C5124" w:rsidRPr="003D2DE8" w:rsidRDefault="002C5124" w:rsidP="00F63D32">
            <w:pPr>
              <w:pStyle w:val="Standard"/>
              <w:spacing w:after="0" w:line="240" w:lineRule="auto"/>
              <w:rPr>
                <w:rFonts w:cs="Calibri"/>
              </w:rPr>
            </w:pPr>
            <w:r w:rsidRPr="003D2DE8">
              <w:rPr>
                <w:rFonts w:cs="Calibri"/>
              </w:rPr>
              <w:t xml:space="preserve">Porty nie mogą zostać osiągnięte przez zastosowanie przejściówek bądź adapterów.  </w:t>
            </w:r>
          </w:p>
          <w:p w14:paraId="45F5E225" w14:textId="77777777" w:rsidR="002C5124" w:rsidRPr="003D2DE8" w:rsidRDefault="002C5124" w:rsidP="00F63D32">
            <w:pPr>
              <w:pStyle w:val="Standard"/>
              <w:spacing w:after="0" w:line="240" w:lineRule="auto"/>
              <w:rPr>
                <w:rFonts w:cs="Calibri"/>
              </w:rPr>
            </w:pPr>
            <w:r w:rsidRPr="003D2DE8">
              <w:rPr>
                <w:rFonts w:cs="Calibri"/>
              </w:rPr>
              <w:t xml:space="preserve">Minimum 2 port VGA jeden z przodu, jeden z tyłu. </w:t>
            </w:r>
          </w:p>
          <w:p w14:paraId="04F17971" w14:textId="77777777" w:rsidR="002C5124" w:rsidRPr="003D2DE8" w:rsidRDefault="002C5124" w:rsidP="00F63D32">
            <w:pPr>
              <w:pStyle w:val="Standard"/>
              <w:spacing w:after="0" w:line="240" w:lineRule="auto"/>
              <w:rPr>
                <w:rFonts w:cs="Calibri"/>
              </w:rPr>
            </w:pPr>
            <w:r w:rsidRPr="003D2DE8">
              <w:rPr>
                <w:rFonts w:cs="Calibri"/>
              </w:rPr>
              <w:t xml:space="preserve">Minimum 1 port serial </w:t>
            </w:r>
          </w:p>
          <w:p w14:paraId="3ECC88EA" w14:textId="77777777" w:rsidR="002C5124" w:rsidRPr="003D2DE8" w:rsidRDefault="002C5124" w:rsidP="00F63D32">
            <w:pPr>
              <w:pStyle w:val="Standard"/>
              <w:spacing w:after="0" w:line="240" w:lineRule="auto"/>
              <w:rPr>
                <w:rFonts w:cs="Calibri"/>
              </w:rPr>
            </w:pPr>
            <w:r w:rsidRPr="003D2DE8">
              <w:rPr>
                <w:rFonts w:cs="Calibri"/>
              </w:rPr>
              <w:t>1 port RJ-45 dedykowany dla interfejsu zdalnego zarządzania (karty zarządzającej).</w:t>
            </w:r>
          </w:p>
          <w:p w14:paraId="47AD60EF" w14:textId="77777777" w:rsidR="002C5124" w:rsidRPr="003D2DE8" w:rsidRDefault="002C5124" w:rsidP="00F63D32">
            <w:pPr>
              <w:pStyle w:val="Standard"/>
              <w:spacing w:after="0" w:line="240" w:lineRule="auto"/>
              <w:rPr>
                <w:rFonts w:cs="Calibri"/>
                <w:highlight w:val="yellow"/>
              </w:rPr>
            </w:pPr>
            <w:r w:rsidRPr="003D2DE8">
              <w:rPr>
                <w:rFonts w:cs="Calibri"/>
              </w:rPr>
              <w:t>Rozwiązanie nie może zostać uzyskane przy pomocy adapterów przejściówek oraz dodatkowych kart.</w:t>
            </w:r>
          </w:p>
        </w:tc>
      </w:tr>
      <w:tr w:rsidR="003D2DE8" w:rsidRPr="003D2DE8" w14:paraId="04BBEDC1"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B191B3"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062F47F6" w14:textId="77777777" w:rsidR="002C5124" w:rsidRPr="003D2DE8" w:rsidRDefault="002C5124" w:rsidP="00F63D32">
            <w:pPr>
              <w:pStyle w:val="Standard"/>
              <w:spacing w:after="0" w:line="240" w:lineRule="auto"/>
              <w:rPr>
                <w:rFonts w:cs="Calibri"/>
              </w:rPr>
            </w:pPr>
            <w:r w:rsidRPr="003D2DE8">
              <w:rPr>
                <w:rFonts w:cs="Calibri"/>
              </w:rPr>
              <w:t>Zasilacze i Wentylatory</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E86A3A" w14:textId="77777777" w:rsidR="002C5124" w:rsidRPr="003D2DE8" w:rsidRDefault="002C5124" w:rsidP="00F63D32">
            <w:pPr>
              <w:pStyle w:val="Standard"/>
              <w:spacing w:after="0" w:line="240" w:lineRule="auto"/>
              <w:jc w:val="both"/>
              <w:rPr>
                <w:rFonts w:cs="Calibri"/>
              </w:rPr>
            </w:pPr>
            <w:r w:rsidRPr="003D2DE8">
              <w:rPr>
                <w:rFonts w:cs="Calibri"/>
              </w:rPr>
              <w:t>Zainstalowane dwa redundantne zasilacze pracujące w trybie Hot-Plug z redundancją minimum N+1, każdy o mocy min. 850W, wystarczającej do ciągłej i stabilnej pracy serwera.</w:t>
            </w:r>
          </w:p>
          <w:p w14:paraId="15402650" w14:textId="77777777" w:rsidR="002C5124" w:rsidRPr="003D2DE8" w:rsidRDefault="002C5124" w:rsidP="00F63D32">
            <w:pPr>
              <w:pStyle w:val="Standard"/>
              <w:spacing w:after="0" w:line="240" w:lineRule="auto"/>
              <w:jc w:val="both"/>
              <w:rPr>
                <w:rFonts w:cs="Times New Roman"/>
              </w:rPr>
            </w:pPr>
            <w:r w:rsidRPr="003D2DE8">
              <w:rPr>
                <w:rFonts w:cs="Calibri"/>
              </w:rPr>
              <w:t>Wentylatory typu Hot-Plug z redundancją minimum N+1.</w:t>
            </w:r>
          </w:p>
          <w:p w14:paraId="590A8C79" w14:textId="77777777" w:rsidR="002C5124" w:rsidRPr="003D2DE8" w:rsidRDefault="002C5124" w:rsidP="00F63D32">
            <w:pPr>
              <w:pStyle w:val="Standard"/>
              <w:spacing w:after="0" w:line="240" w:lineRule="auto"/>
              <w:jc w:val="both"/>
              <w:rPr>
                <w:rFonts w:cs="Calibri"/>
              </w:rPr>
            </w:pPr>
            <w:r w:rsidRPr="003D2DE8">
              <w:rPr>
                <w:rFonts w:cs="Calibri"/>
              </w:rPr>
              <w:t>Kable zasilające o długości pozwalającej na instalację serwera w dostarczonej szafie RACK.</w:t>
            </w:r>
          </w:p>
        </w:tc>
      </w:tr>
      <w:tr w:rsidR="003D2DE8" w:rsidRPr="003D2DE8" w14:paraId="27190F70"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9CB8E4"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6F6DCA02" w14:textId="77777777" w:rsidR="002C5124" w:rsidRPr="003D2DE8" w:rsidRDefault="002C5124" w:rsidP="00F63D32">
            <w:pPr>
              <w:pStyle w:val="Standard"/>
              <w:spacing w:after="0" w:line="240" w:lineRule="auto"/>
              <w:rPr>
                <w:rFonts w:cs="Calibri"/>
              </w:rPr>
            </w:pPr>
            <w:r w:rsidRPr="003D2DE8">
              <w:rPr>
                <w:rFonts w:cs="Calibri"/>
              </w:rPr>
              <w:t>Wspierane systemy operacyjne</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EB9DFE" w14:textId="77777777" w:rsidR="002C5124" w:rsidRPr="003D2DE8" w:rsidRDefault="002C5124" w:rsidP="00F63D32">
            <w:pPr>
              <w:pStyle w:val="Standard"/>
              <w:spacing w:after="0" w:line="240" w:lineRule="auto"/>
              <w:rPr>
                <w:rFonts w:cs="Times New Roman"/>
                <w:lang w:val="en-US"/>
              </w:rPr>
            </w:pPr>
            <w:r w:rsidRPr="003D2DE8">
              <w:rPr>
                <w:rFonts w:cs="Calibri"/>
                <w:lang w:val="en-US"/>
              </w:rPr>
              <w:t xml:space="preserve">MS Windows Server 2019, 2022, Red Hat Enterprise Linux, SUSE Linux Enterprise Server, VMware vSphere 7.0 U3 </w:t>
            </w:r>
            <w:proofErr w:type="spellStart"/>
            <w:r w:rsidRPr="003D2DE8">
              <w:rPr>
                <w:rFonts w:cs="Calibri"/>
                <w:lang w:val="en-US"/>
              </w:rPr>
              <w:t>lub</w:t>
            </w:r>
            <w:proofErr w:type="spellEnd"/>
            <w:r w:rsidRPr="003D2DE8">
              <w:rPr>
                <w:rFonts w:cs="Calibri"/>
                <w:lang w:val="en-US"/>
              </w:rPr>
              <w:t xml:space="preserve"> </w:t>
            </w:r>
            <w:proofErr w:type="spellStart"/>
            <w:r w:rsidRPr="003D2DE8">
              <w:rPr>
                <w:rFonts w:cs="Calibri"/>
                <w:lang w:val="en-US"/>
              </w:rPr>
              <w:t>nowszy</w:t>
            </w:r>
            <w:proofErr w:type="spellEnd"/>
            <w:r w:rsidRPr="003D2DE8">
              <w:rPr>
                <w:rFonts w:cs="Calibri"/>
                <w:lang w:val="en-US"/>
              </w:rPr>
              <w:t>.</w:t>
            </w:r>
          </w:p>
        </w:tc>
      </w:tr>
      <w:tr w:rsidR="003D2DE8" w:rsidRPr="003D2DE8" w14:paraId="092175DC"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720053"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lang w:val="en-GB"/>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3B833251" w14:textId="77777777" w:rsidR="002C5124" w:rsidRPr="003D2DE8" w:rsidRDefault="002C5124" w:rsidP="00F63D32">
            <w:pPr>
              <w:pStyle w:val="Standard"/>
              <w:spacing w:after="0" w:line="240" w:lineRule="auto"/>
              <w:rPr>
                <w:rFonts w:cs="Calibri"/>
              </w:rPr>
            </w:pPr>
            <w:r w:rsidRPr="003D2DE8">
              <w:rPr>
                <w:rFonts w:cs="Calibri"/>
              </w:rPr>
              <w:t>Oznaczenia</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2E0FD0" w14:textId="77777777" w:rsidR="002C5124" w:rsidRPr="003D2DE8" w:rsidRDefault="002C5124" w:rsidP="00F63D32">
            <w:pPr>
              <w:pStyle w:val="Standard"/>
              <w:spacing w:after="0" w:line="240" w:lineRule="auto"/>
              <w:jc w:val="both"/>
              <w:rPr>
                <w:rFonts w:cs="Calibri"/>
              </w:rPr>
            </w:pPr>
            <w:r w:rsidRPr="003D2DE8">
              <w:rPr>
                <w:rFonts w:cs="Calibri"/>
              </w:rPr>
              <w:t>Fabryczne oznaczenie urządzenia, wykonane przez producenta serwera informujące Zamawiającego m.in. o numerze serwisowym serwera lub numerze seryjnym serwera, modelu serwera, gwarantujące Zamawiającemu dostawę nowego, nieużywanego i niepochodzącego z innych projektów sprzętu.</w:t>
            </w:r>
          </w:p>
        </w:tc>
      </w:tr>
      <w:tr w:rsidR="003D2DE8" w:rsidRPr="003D2DE8" w14:paraId="131C713F"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B31D7C"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697F1076" w14:textId="77777777" w:rsidR="002C5124" w:rsidRPr="003D2DE8" w:rsidRDefault="002C5124" w:rsidP="00F63D32">
            <w:pPr>
              <w:pStyle w:val="Standard"/>
              <w:spacing w:after="0" w:line="240" w:lineRule="auto"/>
              <w:rPr>
                <w:rFonts w:cs="Calibri"/>
              </w:rPr>
            </w:pPr>
            <w:r w:rsidRPr="003D2DE8">
              <w:rPr>
                <w:rFonts w:cs="Calibri"/>
              </w:rPr>
              <w:t>System diagnostyczny</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A766B8" w14:textId="77777777" w:rsidR="002C5124" w:rsidRPr="003D2DE8" w:rsidRDefault="002C5124" w:rsidP="00F63D32">
            <w:pPr>
              <w:pStyle w:val="Standard"/>
              <w:spacing w:after="0" w:line="240" w:lineRule="auto"/>
              <w:jc w:val="both"/>
              <w:rPr>
                <w:rFonts w:cs="Calibri"/>
              </w:rPr>
            </w:pPr>
            <w:r w:rsidRPr="003D2DE8">
              <w:rPr>
                <w:rFonts w:cs="Calibri"/>
              </w:rPr>
              <w:t>Panel LCD umożliwiający wyświetlenie informacji diagnostycznych o stanie serwera lub dioda LED informująca o "stanie zdrowia" serwera, umieszczone na froncie obudowy.</w:t>
            </w:r>
          </w:p>
        </w:tc>
      </w:tr>
      <w:tr w:rsidR="003D2DE8" w:rsidRPr="003D2DE8" w14:paraId="1E144BE4"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312D8B"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0AACF50E" w14:textId="77777777" w:rsidR="002C5124" w:rsidRPr="003D2DE8" w:rsidRDefault="002C5124" w:rsidP="00F63D32">
            <w:pPr>
              <w:pStyle w:val="Standard"/>
              <w:spacing w:after="0" w:line="240" w:lineRule="auto"/>
              <w:rPr>
                <w:rFonts w:cs="Calibri"/>
              </w:rPr>
            </w:pPr>
            <w:r w:rsidRPr="003D2DE8">
              <w:rPr>
                <w:rFonts w:cs="Calibri"/>
              </w:rPr>
              <w:t>Karta zarządzająca</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41DF79" w14:textId="77777777" w:rsidR="002C5124" w:rsidRPr="003D2DE8" w:rsidRDefault="002C5124" w:rsidP="00F63D32">
            <w:pPr>
              <w:pStyle w:val="Standard"/>
              <w:spacing w:after="0" w:line="240" w:lineRule="auto"/>
              <w:jc w:val="both"/>
              <w:rPr>
                <w:rFonts w:cs="Calibri"/>
              </w:rPr>
            </w:pPr>
            <w:r w:rsidRPr="003D2DE8">
              <w:rPr>
                <w:rFonts w:cs="Calibri"/>
              </w:rPr>
              <w:t>Niezależna od zainstalowanego na serwerze systemu operacyjnego, posiadająca dedykowane port RJ-45 Gigabit Ethernet i umożliwiająca:</w:t>
            </w:r>
          </w:p>
          <w:p w14:paraId="0226E014"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Zdalny dostęp do graficznego interfejsu Web karty zarządzającej</w:t>
            </w:r>
          </w:p>
          <w:p w14:paraId="286F1ECE"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Zdalne monitorowanie i informowanie o statusie serwera (m.in. prędkości obrotowej wentylatorów, konfiguracji serwera)</w:t>
            </w:r>
          </w:p>
          <w:p w14:paraId="49FD9FE0"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Restart serwera</w:t>
            </w:r>
          </w:p>
          <w:p w14:paraId="21EB3975"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Zdalne uruchomienie/wyłączenie serwera</w:t>
            </w:r>
          </w:p>
          <w:p w14:paraId="5807F241"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Szyfrowane połączenie (TLS) oraz autentykację i autoryzację użytkownika</w:t>
            </w:r>
          </w:p>
          <w:p w14:paraId="43E57CA8"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Możliwość podmontowania zdalnych wirtualnych napędów</w:t>
            </w:r>
          </w:p>
          <w:p w14:paraId="55EC1917"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Połączenie z serwerem przez zdalną konsolę graficzną z dostępem do myszy i klawiatury</w:t>
            </w:r>
          </w:p>
          <w:p w14:paraId="5D8B5BF3"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Wsparcie dla IPv6</w:t>
            </w:r>
          </w:p>
          <w:p w14:paraId="465355E3"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Możliwość zdalnego monitorowania w czasie rzeczywistym poboru prądu przez serwer</w:t>
            </w:r>
          </w:p>
          <w:p w14:paraId="0612D2CA"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Możliwość obsługi przez dwóch administratorów jednocześnie</w:t>
            </w:r>
          </w:p>
          <w:p w14:paraId="1B2D4363"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Podgląd logów sprzętowych serwera i karty niezależnie od jego stanu (także podczas startu, restartu OS).</w:t>
            </w:r>
          </w:p>
          <w:p w14:paraId="327EE2B1"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wysyłanie do administratora maila z powiadomieniem o awarii lub zmianie konfiguracji sprzętowej</w:t>
            </w:r>
          </w:p>
          <w:p w14:paraId="48CB5CD8" w14:textId="77777777" w:rsidR="002C5124" w:rsidRPr="003D2DE8" w:rsidRDefault="002C5124" w:rsidP="00F63D32">
            <w:pPr>
              <w:pStyle w:val="Standard"/>
              <w:numPr>
                <w:ilvl w:val="0"/>
                <w:numId w:val="104"/>
              </w:numPr>
              <w:spacing w:after="0" w:line="240" w:lineRule="auto"/>
              <w:ind w:left="398"/>
              <w:jc w:val="both"/>
              <w:rPr>
                <w:rFonts w:cs="Calibri"/>
              </w:rPr>
            </w:pPr>
            <w:r w:rsidRPr="003D2DE8">
              <w:rPr>
                <w:rFonts w:cs="Calibri"/>
              </w:rPr>
              <w:t>Możliwość definiowania ról (poziomów uprawnień) administratorów</w:t>
            </w:r>
          </w:p>
          <w:p w14:paraId="3CB59B51" w14:textId="77777777" w:rsidR="002C5124" w:rsidRPr="003D2DE8" w:rsidRDefault="002C5124" w:rsidP="00F63D32">
            <w:pPr>
              <w:pStyle w:val="Standard"/>
              <w:spacing w:after="0" w:line="240" w:lineRule="auto"/>
              <w:jc w:val="both"/>
              <w:rPr>
                <w:rFonts w:cs="Calibri"/>
              </w:rPr>
            </w:pPr>
          </w:p>
        </w:tc>
      </w:tr>
      <w:tr w:rsidR="003D2DE8" w:rsidRPr="003D2DE8" w14:paraId="01B1FA1E"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B03F06"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036E90D1" w14:textId="77777777" w:rsidR="002C5124" w:rsidRPr="003D2DE8" w:rsidRDefault="002C5124" w:rsidP="00F63D32">
            <w:pPr>
              <w:pStyle w:val="Standard"/>
              <w:spacing w:after="0" w:line="240" w:lineRule="auto"/>
              <w:rPr>
                <w:rFonts w:cs="Calibri"/>
              </w:rPr>
            </w:pPr>
            <w:r w:rsidRPr="003D2DE8">
              <w:rPr>
                <w:rFonts w:cs="Calibri"/>
              </w:rPr>
              <w:t>Certyfikaty i standardy</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B647EA" w14:textId="77777777" w:rsidR="002C5124" w:rsidRPr="003D2DE8" w:rsidRDefault="002C5124" w:rsidP="00F63D32">
            <w:pPr>
              <w:pStyle w:val="Standard"/>
              <w:spacing w:after="0" w:line="240" w:lineRule="auto"/>
              <w:jc w:val="both"/>
              <w:rPr>
                <w:rFonts w:cs="Calibri"/>
              </w:rPr>
            </w:pPr>
            <w:r w:rsidRPr="003D2DE8">
              <w:rPr>
                <w:rFonts w:cs="Calibri"/>
              </w:rPr>
              <w:t>Serwer musi być wyprodukowany zgodnie z normą ISO-9001 oraz ISO-14001.</w:t>
            </w:r>
          </w:p>
          <w:p w14:paraId="42F1B95E" w14:textId="77777777" w:rsidR="002C5124" w:rsidRPr="003D2DE8" w:rsidRDefault="002C5124" w:rsidP="00F63D32">
            <w:pPr>
              <w:pStyle w:val="Standard"/>
              <w:spacing w:after="0" w:line="240" w:lineRule="auto"/>
              <w:jc w:val="both"/>
              <w:rPr>
                <w:rFonts w:cs="Calibri"/>
              </w:rPr>
            </w:pPr>
            <w:r w:rsidRPr="003D2DE8">
              <w:rPr>
                <w:rFonts w:cs="Calibri"/>
              </w:rPr>
              <w:t>Serwer musi posiadać deklarację CE.</w:t>
            </w:r>
          </w:p>
          <w:p w14:paraId="4E61316D" w14:textId="77777777" w:rsidR="002C5124" w:rsidRPr="003D2DE8" w:rsidRDefault="002C5124" w:rsidP="00F63D32">
            <w:pPr>
              <w:pStyle w:val="Standard"/>
              <w:spacing w:after="0" w:line="240" w:lineRule="auto"/>
              <w:jc w:val="both"/>
              <w:rPr>
                <w:rFonts w:cs="Calibri"/>
              </w:rPr>
            </w:pPr>
            <w:r w:rsidRPr="003D2DE8">
              <w:rPr>
                <w:rFonts w:cs="Calibri"/>
              </w:rPr>
              <w:t xml:space="preserve">Oferowany serwer musi znajdować się na liście Windows Server </w:t>
            </w:r>
            <w:proofErr w:type="spellStart"/>
            <w:r w:rsidRPr="003D2DE8">
              <w:rPr>
                <w:rFonts w:cs="Calibri"/>
              </w:rPr>
              <w:t>Catalog</w:t>
            </w:r>
            <w:proofErr w:type="spellEnd"/>
            <w:r w:rsidRPr="003D2DE8">
              <w:rPr>
                <w:rFonts w:cs="Calibri"/>
              </w:rPr>
              <w:t xml:space="preserve"> i posiadać status „</w:t>
            </w:r>
            <w:proofErr w:type="spellStart"/>
            <w:r w:rsidRPr="003D2DE8">
              <w:rPr>
                <w:rFonts w:cs="Calibri"/>
              </w:rPr>
              <w:t>Certified</w:t>
            </w:r>
            <w:proofErr w:type="spellEnd"/>
            <w:r w:rsidRPr="003D2DE8">
              <w:rPr>
                <w:rFonts w:cs="Calibri"/>
              </w:rPr>
              <w:t xml:space="preserve"> for Windows” dla systemów Microsoft Windows Server 2019 x64</w:t>
            </w:r>
          </w:p>
        </w:tc>
      </w:tr>
      <w:tr w:rsidR="003D2DE8" w:rsidRPr="003D2DE8" w14:paraId="1B2CD9FF"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D50A5F"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3EFB9E34" w14:textId="77777777" w:rsidR="002C5124" w:rsidRPr="003D2DE8" w:rsidRDefault="002C5124" w:rsidP="00F63D32">
            <w:pPr>
              <w:pStyle w:val="Standard"/>
              <w:spacing w:after="0" w:line="240" w:lineRule="auto"/>
              <w:rPr>
                <w:rFonts w:cs="Calibri"/>
              </w:rPr>
            </w:pPr>
            <w:r w:rsidRPr="003D2DE8">
              <w:rPr>
                <w:rFonts w:cs="Calibri"/>
              </w:rPr>
              <w:t xml:space="preserve">Gwarancja/ serwis </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F10A81" w14:textId="77777777" w:rsidR="002C5124" w:rsidRPr="003D2DE8" w:rsidRDefault="002C5124" w:rsidP="00F63D32">
            <w:pPr>
              <w:pStyle w:val="Standard"/>
              <w:spacing w:after="0" w:line="240" w:lineRule="auto"/>
              <w:jc w:val="both"/>
              <w:rPr>
                <w:rFonts w:cs="Calibri"/>
              </w:rPr>
            </w:pPr>
            <w:r w:rsidRPr="003D2DE8">
              <w:rPr>
                <w:rFonts w:cs="Calibri"/>
              </w:rPr>
              <w:t xml:space="preserve">Usługa </w:t>
            </w:r>
            <w:proofErr w:type="spellStart"/>
            <w:r w:rsidRPr="003D2DE8">
              <w:rPr>
                <w:rFonts w:cs="Calibri"/>
              </w:rPr>
              <w:t>gwarancyna</w:t>
            </w:r>
            <w:proofErr w:type="spellEnd"/>
            <w:r w:rsidRPr="003D2DE8">
              <w:rPr>
                <w:rFonts w:cs="Calibri"/>
              </w:rPr>
              <w:t xml:space="preserve"> minimum 48 miesięcy w trybie NBD (</w:t>
            </w:r>
            <w:proofErr w:type="spellStart"/>
            <w:r w:rsidRPr="003D2DE8">
              <w:rPr>
                <w:rFonts w:cs="Calibri"/>
              </w:rPr>
              <w:t>Next</w:t>
            </w:r>
            <w:proofErr w:type="spellEnd"/>
            <w:r w:rsidRPr="003D2DE8">
              <w:rPr>
                <w:rFonts w:cs="Calibri"/>
              </w:rPr>
              <w:t xml:space="preserve"> Business Day)</w:t>
            </w:r>
          </w:p>
        </w:tc>
      </w:tr>
      <w:tr w:rsidR="003D2DE8" w:rsidRPr="003D2DE8" w14:paraId="5E4B6F68" w14:textId="77777777" w:rsidTr="001E78FC">
        <w:tc>
          <w:tcPr>
            <w:tcW w:w="4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CB07" w14:textId="77777777" w:rsidR="002C5124" w:rsidRPr="003D2DE8" w:rsidRDefault="002C5124" w:rsidP="001929E5">
            <w:pPr>
              <w:pStyle w:val="Akapitzlist"/>
              <w:numPr>
                <w:ilvl w:val="0"/>
                <w:numId w:val="106"/>
              </w:numPr>
              <w:suppressAutoHyphens/>
              <w:autoSpaceDN w:val="0"/>
              <w:spacing w:after="0" w:line="240" w:lineRule="auto"/>
              <w:contextualSpacing w:val="0"/>
              <w:textAlignment w:val="baseline"/>
              <w:rPr>
                <w:rFonts w:ascii="Calibri" w:hAnsi="Calibri" w:cs="Calibri"/>
              </w:rPr>
            </w:pPr>
          </w:p>
        </w:tc>
        <w:tc>
          <w:tcPr>
            <w:tcW w:w="2126" w:type="dxa"/>
            <w:tcBorders>
              <w:top w:val="single" w:sz="4" w:space="0" w:color="000000"/>
              <w:bottom w:val="single" w:sz="4" w:space="0" w:color="000000"/>
              <w:right w:val="single" w:sz="4" w:space="0" w:color="auto"/>
            </w:tcBorders>
            <w:tcMar>
              <w:top w:w="0" w:type="dxa"/>
              <w:left w:w="70" w:type="dxa"/>
              <w:bottom w:w="0" w:type="dxa"/>
              <w:right w:w="70" w:type="dxa"/>
            </w:tcMar>
            <w:vAlign w:val="center"/>
          </w:tcPr>
          <w:p w14:paraId="668098A4" w14:textId="77777777" w:rsidR="002C5124" w:rsidRPr="003D2DE8" w:rsidRDefault="002C5124" w:rsidP="00F63D32">
            <w:pPr>
              <w:pStyle w:val="Standard"/>
              <w:spacing w:after="0" w:line="240" w:lineRule="auto"/>
              <w:rPr>
                <w:rFonts w:cs="Calibri"/>
              </w:rPr>
            </w:pPr>
            <w:r w:rsidRPr="003D2DE8">
              <w:rPr>
                <w:rFonts w:cs="Calibri"/>
              </w:rPr>
              <w:t>Dodatkowe dokumenty</w:t>
            </w:r>
          </w:p>
        </w:tc>
        <w:tc>
          <w:tcPr>
            <w:tcW w:w="7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6CC842" w14:textId="77777777" w:rsidR="002C5124" w:rsidRPr="003D2DE8" w:rsidRDefault="002C5124" w:rsidP="00F63D32">
            <w:pPr>
              <w:pStyle w:val="Standard"/>
              <w:spacing w:after="0" w:line="240" w:lineRule="auto"/>
              <w:jc w:val="both"/>
              <w:rPr>
                <w:rFonts w:cs="Calibri"/>
              </w:rPr>
            </w:pPr>
            <w:r w:rsidRPr="003D2DE8">
              <w:rPr>
                <w:rFonts w:cs="Calibri"/>
              </w:rPr>
              <w:t>Karta katalogowa (specyfikacja techniczna) serwera potwierdzająca spełnianie powyższych wymagań.</w:t>
            </w:r>
          </w:p>
        </w:tc>
      </w:tr>
    </w:tbl>
    <w:p w14:paraId="3FC7E865" w14:textId="77777777" w:rsidR="002B7F24" w:rsidRPr="003D2DE8" w:rsidRDefault="002B7F24" w:rsidP="001929E5">
      <w:pPr>
        <w:spacing w:line="240" w:lineRule="auto"/>
      </w:pPr>
    </w:p>
    <w:p w14:paraId="7F48A9B6" w14:textId="77777777" w:rsidR="002B7F24" w:rsidRPr="003D2DE8" w:rsidRDefault="002B7F24" w:rsidP="00010FC4">
      <w:pPr>
        <w:pStyle w:val="Nagwek1"/>
      </w:pPr>
      <w:r w:rsidRPr="003D2DE8">
        <w:t>Monitoring Infrastruktury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887"/>
      </w:tblGrid>
      <w:tr w:rsidR="003D2DE8" w:rsidRPr="0052643A" w14:paraId="1E3E028E" w14:textId="77777777" w:rsidTr="00E14196">
        <w:trPr>
          <w:trHeight w:val="346"/>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A3A6AD" w14:textId="77777777" w:rsidR="002B7F24" w:rsidRPr="0052643A" w:rsidRDefault="002B7F24" w:rsidP="00E14196">
            <w:pPr>
              <w:pStyle w:val="ASSECOStandardowy"/>
              <w:spacing w:after="0" w:line="240" w:lineRule="auto"/>
              <w:jc w:val="left"/>
              <w:rPr>
                <w:rFonts w:ascii="Calibri" w:hAnsi="Calibri" w:cs="Calibri"/>
                <w:b/>
                <w:color w:val="auto"/>
                <w:sz w:val="22"/>
                <w:szCs w:val="22"/>
              </w:rPr>
            </w:pPr>
            <w:r w:rsidRPr="0052643A">
              <w:rPr>
                <w:rFonts w:ascii="Calibri" w:hAnsi="Calibri" w:cs="Calibri"/>
                <w:b/>
                <w:color w:val="auto"/>
                <w:sz w:val="22"/>
                <w:szCs w:val="22"/>
              </w:rPr>
              <w:t>Informacje dotyczące realizacji usługi:</w:t>
            </w:r>
          </w:p>
        </w:tc>
      </w:tr>
      <w:tr w:rsidR="003D2DE8" w:rsidRPr="0052643A" w14:paraId="0A98A186" w14:textId="77777777" w:rsidTr="00E14196">
        <w:trPr>
          <w:trHeight w:val="279"/>
          <w:jc w:val="center"/>
        </w:trPr>
        <w:tc>
          <w:tcPr>
            <w:tcW w:w="9639"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4BF4D4E8" w14:textId="77777777" w:rsidR="002B7F24" w:rsidRPr="0052643A" w:rsidRDefault="002B7F24" w:rsidP="00E14196">
            <w:pPr>
              <w:pStyle w:val="ASSECOStandardowy"/>
              <w:spacing w:after="0" w:line="240" w:lineRule="auto"/>
              <w:jc w:val="left"/>
              <w:rPr>
                <w:rFonts w:ascii="Calibri" w:hAnsi="Calibri" w:cs="Calibri"/>
                <w:b/>
                <w:color w:val="auto"/>
                <w:sz w:val="22"/>
                <w:szCs w:val="22"/>
              </w:rPr>
            </w:pPr>
            <w:r w:rsidRPr="0052643A">
              <w:rPr>
                <w:rFonts w:ascii="Calibri" w:hAnsi="Calibri" w:cs="Calibri"/>
                <w:b/>
                <w:color w:val="auto"/>
                <w:sz w:val="22"/>
                <w:szCs w:val="22"/>
              </w:rPr>
              <w:t>USŁUGA</w:t>
            </w:r>
          </w:p>
        </w:tc>
      </w:tr>
      <w:tr w:rsidR="003D2DE8" w:rsidRPr="0052643A" w14:paraId="007FA391" w14:textId="77777777" w:rsidTr="00E14196">
        <w:trPr>
          <w:trHeight w:val="287"/>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7951F8" w14:textId="77777777" w:rsidR="002B7F24" w:rsidRPr="0052643A" w:rsidRDefault="002B7F24" w:rsidP="00E14196">
            <w:pPr>
              <w:pStyle w:val="ASSECOStandardowy"/>
              <w:spacing w:after="0" w:line="240" w:lineRule="auto"/>
              <w:jc w:val="left"/>
              <w:rPr>
                <w:rFonts w:ascii="Calibri" w:hAnsi="Calibri" w:cs="Calibri"/>
                <w:color w:val="auto"/>
                <w:sz w:val="22"/>
                <w:szCs w:val="22"/>
              </w:rPr>
            </w:pPr>
            <w:r w:rsidRPr="0052643A">
              <w:rPr>
                <w:rFonts w:ascii="Calibri" w:hAnsi="Calibri" w:cs="Calibri"/>
                <w:color w:val="auto"/>
                <w:sz w:val="22"/>
                <w:szCs w:val="22"/>
              </w:rPr>
              <w:t>Opis usługi</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754A6B16" w14:textId="77777777" w:rsidR="002B7F24" w:rsidRPr="0052643A" w:rsidRDefault="002B7F24" w:rsidP="00E14196">
            <w:pPr>
              <w:pStyle w:val="ASSECOStandardowy"/>
              <w:numPr>
                <w:ilvl w:val="0"/>
                <w:numId w:val="83"/>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 xml:space="preserve">Platforma Monitoringu zapewnia centralną i automatyczną rejestrację i monitorowanie zdarzeń w obszarze środowiska aplikacyjnego i bazodanowego systemów dziedzinowych (HIS i systemów MPI, EDM, ERP </w:t>
            </w:r>
            <w:proofErr w:type="spellStart"/>
            <w:r w:rsidRPr="0052643A">
              <w:rPr>
                <w:rFonts w:ascii="Calibri" w:hAnsi="Calibri" w:cs="Calibri"/>
                <w:color w:val="auto"/>
                <w:sz w:val="22"/>
                <w:szCs w:val="22"/>
              </w:rPr>
              <w:t>InfoMedica</w:t>
            </w:r>
            <w:proofErr w:type="spellEnd"/>
            <w:r w:rsidRPr="0052643A">
              <w:rPr>
                <w:rFonts w:ascii="Calibri" w:hAnsi="Calibri" w:cs="Calibri"/>
                <w:color w:val="auto"/>
                <w:sz w:val="22"/>
                <w:szCs w:val="22"/>
              </w:rPr>
              <w:t>) zainstalowanych w sieci Zamawiającego.</w:t>
            </w:r>
          </w:p>
          <w:p w14:paraId="42FB1C95" w14:textId="77777777" w:rsidR="002B7F24" w:rsidRPr="0052643A" w:rsidRDefault="002B7F24" w:rsidP="00E14196">
            <w:pPr>
              <w:pStyle w:val="ASSECOStandardowy"/>
              <w:numPr>
                <w:ilvl w:val="0"/>
                <w:numId w:val="83"/>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Platforma Monitoringu umożliwia rejestrację i obserwację podstawowych danych systemów dziedzinowych takich jak np. utylizacja zasobów oraz informacji związanych z wybranymi procesami systemów dziedzinowych odpowiedzialnych za przygotowanie i przetwarzanie danych, czasu odpowiedzi usług wewnętrznych i współpracujących z systemami dziedzinowymi usług zewnętrznych i informacji związanych z analizą wybranych procesów pracy silnika bazy danych.</w:t>
            </w:r>
          </w:p>
          <w:p w14:paraId="3684680E" w14:textId="77777777" w:rsidR="002B7F24" w:rsidRPr="0052643A" w:rsidRDefault="002B7F24" w:rsidP="00E14196">
            <w:pPr>
              <w:pStyle w:val="ASSECOStandardowy"/>
              <w:numPr>
                <w:ilvl w:val="0"/>
                <w:numId w:val="83"/>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 xml:space="preserve">Centralna rejestracja zdarzeń na platformie Monitoringu, z którym systemy dziedzinowe współpracują odbywa się za pomocą zdefiniowanego mechanizmu wymiany danych. </w:t>
            </w:r>
          </w:p>
          <w:p w14:paraId="1098B875" w14:textId="77777777" w:rsidR="002B7F24" w:rsidRPr="0052643A" w:rsidRDefault="002B7F24" w:rsidP="00E14196">
            <w:pPr>
              <w:pStyle w:val="ASSECOStandardowy"/>
              <w:numPr>
                <w:ilvl w:val="0"/>
                <w:numId w:val="83"/>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W przypadku posiadania systemu dziedzinowego złożonego z wielu mikro usług platforma Monitoringu umożliwia rejestrację zdarzeń na poziomie każdej z uruchomionych mikro usług.</w:t>
            </w:r>
          </w:p>
          <w:p w14:paraId="4DE90C09" w14:textId="77777777" w:rsidR="002B7F24" w:rsidRPr="0052643A" w:rsidRDefault="002B7F24" w:rsidP="00E14196">
            <w:pPr>
              <w:pStyle w:val="ASSECOStandardowy"/>
              <w:numPr>
                <w:ilvl w:val="0"/>
                <w:numId w:val="83"/>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Powyżej wskazane usługi nie obejmują rozwiązywania problemów związanych z infrastrukturą sprzętową.</w:t>
            </w:r>
          </w:p>
        </w:tc>
      </w:tr>
      <w:tr w:rsidR="003D2DE8" w:rsidRPr="0052643A" w14:paraId="4D68AE3E" w14:textId="77777777" w:rsidTr="00E14196">
        <w:trPr>
          <w:trHeight w:val="287"/>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B2B38A" w14:textId="77777777" w:rsidR="002B7F24" w:rsidRPr="0052643A" w:rsidRDefault="002B7F24" w:rsidP="00E14196">
            <w:pPr>
              <w:pStyle w:val="ASSECOStandardowy"/>
              <w:spacing w:after="0" w:line="240" w:lineRule="auto"/>
              <w:jc w:val="left"/>
              <w:rPr>
                <w:rFonts w:ascii="Calibri" w:hAnsi="Calibri" w:cs="Calibri"/>
                <w:color w:val="auto"/>
                <w:sz w:val="22"/>
                <w:szCs w:val="22"/>
              </w:rPr>
            </w:pPr>
            <w:r w:rsidRPr="0052643A">
              <w:rPr>
                <w:rFonts w:ascii="Calibri" w:hAnsi="Calibri" w:cs="Calibri"/>
                <w:color w:val="auto"/>
                <w:sz w:val="22"/>
                <w:szCs w:val="22"/>
              </w:rPr>
              <w:t>Zakres prac Wykonawcy w ramach instalacji oraz konfiguracji Monitoring</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519E8202" w14:textId="77777777" w:rsidR="002B7F24" w:rsidRPr="0052643A" w:rsidRDefault="002B7F24" w:rsidP="00E14196">
            <w:pPr>
              <w:pStyle w:val="ASSECOStandardowy"/>
              <w:numPr>
                <w:ilvl w:val="0"/>
                <w:numId w:val="84"/>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Wykonanie audytu konfiguracji oprogramowania aplikacyjnego dla serwerów zgłoszonych do usługi Monitoring w sieci Zamawiającego,</w:t>
            </w:r>
          </w:p>
          <w:p w14:paraId="48EE79F7" w14:textId="77777777" w:rsidR="002B7F24" w:rsidRPr="0052643A" w:rsidRDefault="002B7F24" w:rsidP="00E14196">
            <w:pPr>
              <w:pStyle w:val="ASSECOStandardowy"/>
              <w:numPr>
                <w:ilvl w:val="0"/>
                <w:numId w:val="84"/>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Instalacja i konfiguracja serwerów Monitoringu w sieci Zamawiającego,</w:t>
            </w:r>
          </w:p>
          <w:p w14:paraId="7FC9E081" w14:textId="77777777" w:rsidR="002B7F24" w:rsidRPr="0052643A" w:rsidRDefault="002B7F24" w:rsidP="00E14196">
            <w:pPr>
              <w:pStyle w:val="ASSECOStandardowy"/>
              <w:numPr>
                <w:ilvl w:val="0"/>
                <w:numId w:val="84"/>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Instalacja i konfiguracja oprogramowania zbierającego metryki,</w:t>
            </w:r>
          </w:p>
          <w:p w14:paraId="7EB6A4A7" w14:textId="77777777" w:rsidR="002B7F24" w:rsidRPr="0052643A" w:rsidRDefault="002B7F24" w:rsidP="00E14196">
            <w:pPr>
              <w:pStyle w:val="ASSECOStandardowy"/>
              <w:numPr>
                <w:ilvl w:val="0"/>
                <w:numId w:val="84"/>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Szkolenie administratorów – do 2 godzin szkolenia dla administratorów Zamawiającego w zakresie obsługi Monitoring,</w:t>
            </w:r>
          </w:p>
          <w:p w14:paraId="3FD79B2C" w14:textId="77777777" w:rsidR="002B7F24" w:rsidRPr="0052643A" w:rsidRDefault="002B7F24" w:rsidP="00E14196">
            <w:pPr>
              <w:pStyle w:val="ASSECOStandardowy"/>
              <w:numPr>
                <w:ilvl w:val="0"/>
                <w:numId w:val="84"/>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Uruchomienie usługi Monitoring w środowisku produkcyjnym Zamawiającego.</w:t>
            </w:r>
          </w:p>
        </w:tc>
      </w:tr>
      <w:tr w:rsidR="003D2DE8" w:rsidRPr="0052643A" w14:paraId="7BFD5334" w14:textId="77777777" w:rsidTr="00E14196">
        <w:trPr>
          <w:trHeight w:val="287"/>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F15066" w14:textId="77777777" w:rsidR="002B7F24" w:rsidRPr="0052643A" w:rsidRDefault="002B7F24" w:rsidP="00E14196">
            <w:pPr>
              <w:pStyle w:val="ASSECOStandardowy"/>
              <w:spacing w:after="0" w:line="240" w:lineRule="auto"/>
              <w:jc w:val="left"/>
              <w:rPr>
                <w:rFonts w:ascii="Calibri" w:hAnsi="Calibri" w:cs="Calibri"/>
                <w:color w:val="auto"/>
                <w:sz w:val="22"/>
                <w:szCs w:val="22"/>
              </w:rPr>
            </w:pPr>
            <w:r w:rsidRPr="0052643A">
              <w:rPr>
                <w:rFonts w:ascii="Calibri" w:hAnsi="Calibri" w:cs="Calibri"/>
                <w:color w:val="auto"/>
                <w:sz w:val="22"/>
                <w:szCs w:val="22"/>
              </w:rPr>
              <w:t>Zobowiązania Zamawiającego dla instalacji i konfiguracji Monitoring</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1BA624A9" w14:textId="77777777" w:rsidR="002B7F24" w:rsidRPr="0052643A" w:rsidRDefault="002B7F24" w:rsidP="00E14196">
            <w:pPr>
              <w:pStyle w:val="ASSECOStandardowy"/>
              <w:spacing w:after="0" w:line="240" w:lineRule="auto"/>
              <w:rPr>
                <w:rFonts w:ascii="Calibri" w:hAnsi="Calibri" w:cs="Calibri"/>
                <w:color w:val="auto"/>
                <w:sz w:val="22"/>
                <w:szCs w:val="22"/>
              </w:rPr>
            </w:pPr>
            <w:r w:rsidRPr="0052643A">
              <w:rPr>
                <w:rFonts w:ascii="Calibri" w:hAnsi="Calibri" w:cs="Calibri"/>
                <w:color w:val="auto"/>
                <w:sz w:val="22"/>
                <w:szCs w:val="22"/>
              </w:rPr>
              <w:t>Zamawiający zobowiązuje się do:</w:t>
            </w:r>
          </w:p>
          <w:p w14:paraId="4FD9256F" w14:textId="77777777" w:rsidR="002B7F24" w:rsidRPr="0052643A" w:rsidRDefault="002B7F24" w:rsidP="00E14196">
            <w:pPr>
              <w:pStyle w:val="ASSECOStandardowy"/>
              <w:numPr>
                <w:ilvl w:val="0"/>
                <w:numId w:val="77"/>
              </w:numPr>
              <w:spacing w:after="0" w:line="240" w:lineRule="auto"/>
              <w:ind w:left="272" w:hanging="272"/>
              <w:jc w:val="left"/>
              <w:rPr>
                <w:rFonts w:ascii="Calibri" w:hAnsi="Calibri" w:cs="Calibri"/>
                <w:color w:val="auto"/>
                <w:sz w:val="22"/>
                <w:szCs w:val="22"/>
              </w:rPr>
            </w:pPr>
            <w:r w:rsidRPr="0052643A">
              <w:rPr>
                <w:rFonts w:ascii="Calibri" w:hAnsi="Calibri" w:cs="Calibri"/>
                <w:color w:val="auto"/>
                <w:sz w:val="22"/>
                <w:szCs w:val="22"/>
              </w:rPr>
              <w:t>wypełnienia formularza zgłoszeniowego – w ciągu 3 dni roboczych od daty złożenia zamówienia,</w:t>
            </w:r>
          </w:p>
          <w:p w14:paraId="587DFC73" w14:textId="77777777" w:rsidR="002B7F24" w:rsidRPr="0052643A" w:rsidRDefault="002B7F24" w:rsidP="00E14196">
            <w:pPr>
              <w:pStyle w:val="ASSECOStandardowy"/>
              <w:numPr>
                <w:ilvl w:val="0"/>
                <w:numId w:val="77"/>
              </w:numPr>
              <w:spacing w:after="0" w:line="240" w:lineRule="auto"/>
              <w:ind w:left="272" w:hanging="272"/>
              <w:jc w:val="left"/>
              <w:rPr>
                <w:rFonts w:ascii="Calibri" w:hAnsi="Calibri" w:cs="Calibri"/>
                <w:color w:val="auto"/>
                <w:sz w:val="22"/>
                <w:szCs w:val="22"/>
              </w:rPr>
            </w:pPr>
            <w:r w:rsidRPr="0052643A">
              <w:rPr>
                <w:rFonts w:ascii="Calibri" w:hAnsi="Calibri" w:cs="Calibri"/>
                <w:color w:val="auto"/>
                <w:sz w:val="22"/>
                <w:szCs w:val="22"/>
              </w:rPr>
              <w:t>udostępnienia dwóch maszyn w infrastrukturze Zamawiającego zgodnie z Kartą przedwdrożeniową usługi Monitoring – w ciągu 5 dni roboczych od daty złożenia zamówienia,</w:t>
            </w:r>
          </w:p>
          <w:p w14:paraId="744A9B8B" w14:textId="77777777" w:rsidR="002B7F24" w:rsidRPr="0052643A" w:rsidRDefault="002B7F24" w:rsidP="00E14196">
            <w:pPr>
              <w:pStyle w:val="ASSECOStandardowy"/>
              <w:numPr>
                <w:ilvl w:val="0"/>
                <w:numId w:val="77"/>
              </w:numPr>
              <w:spacing w:after="0" w:line="240" w:lineRule="auto"/>
              <w:ind w:left="272" w:hanging="272"/>
              <w:jc w:val="left"/>
              <w:rPr>
                <w:rFonts w:ascii="Calibri" w:hAnsi="Calibri" w:cs="Calibri"/>
                <w:color w:val="auto"/>
                <w:sz w:val="22"/>
                <w:szCs w:val="22"/>
              </w:rPr>
            </w:pPr>
            <w:r w:rsidRPr="0052643A">
              <w:rPr>
                <w:rFonts w:ascii="Calibri" w:hAnsi="Calibri" w:cs="Calibri"/>
                <w:color w:val="auto"/>
                <w:sz w:val="22"/>
                <w:szCs w:val="22"/>
              </w:rPr>
              <w:t>utworzenia dedykowanego konta email, na serwerze pocztowym z jakiego korzysta Zamawiający – w ciągu 5 dni roboczych od daty złożenia zamówienia,</w:t>
            </w:r>
          </w:p>
          <w:p w14:paraId="6D3E268B" w14:textId="77777777" w:rsidR="002B7F24" w:rsidRPr="0052643A" w:rsidRDefault="002B7F24" w:rsidP="00E14196">
            <w:pPr>
              <w:pStyle w:val="ASSECOStandardowy"/>
              <w:numPr>
                <w:ilvl w:val="0"/>
                <w:numId w:val="77"/>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przygotowania kont VPN dla grupy Inżynierów Systemowych Wykonawcy obsługujących usługę Monitoring – w ciągu 5 dni roboczych od daty złożenia zamówienia,</w:t>
            </w:r>
          </w:p>
          <w:p w14:paraId="045996DD" w14:textId="77777777" w:rsidR="002B7F24" w:rsidRPr="0052643A" w:rsidRDefault="002B7F24" w:rsidP="00E14196">
            <w:pPr>
              <w:pStyle w:val="ASSECOStandardowy"/>
              <w:numPr>
                <w:ilvl w:val="0"/>
                <w:numId w:val="81"/>
              </w:numPr>
              <w:spacing w:after="0" w:line="240" w:lineRule="auto"/>
              <w:ind w:left="272" w:hanging="272"/>
              <w:rPr>
                <w:rFonts w:ascii="Calibri" w:hAnsi="Calibri" w:cs="Calibri"/>
                <w:color w:val="auto"/>
                <w:sz w:val="22"/>
                <w:szCs w:val="22"/>
              </w:rPr>
            </w:pPr>
            <w:r w:rsidRPr="0052643A">
              <w:rPr>
                <w:rFonts w:ascii="Calibri" w:hAnsi="Calibri" w:cs="Calibri"/>
                <w:color w:val="auto"/>
                <w:sz w:val="22"/>
                <w:szCs w:val="22"/>
              </w:rPr>
              <w:t>Spełnienie powyższych zobowiązań warunkuje przystąpienie do realizacji prac przez Wykonawcę oraz terminowość realizacji prac.</w:t>
            </w:r>
          </w:p>
        </w:tc>
      </w:tr>
      <w:tr w:rsidR="003D2DE8" w:rsidRPr="0052643A" w14:paraId="0A67C966" w14:textId="77777777" w:rsidTr="00E14196">
        <w:trPr>
          <w:trHeight w:val="287"/>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6DF790" w14:textId="77777777" w:rsidR="002B7F24" w:rsidRPr="0052643A" w:rsidRDefault="002B7F24" w:rsidP="00E14196">
            <w:pPr>
              <w:pStyle w:val="ASSECOStandardowy"/>
              <w:spacing w:after="0" w:line="240" w:lineRule="auto"/>
              <w:jc w:val="left"/>
              <w:rPr>
                <w:rFonts w:ascii="Calibri" w:hAnsi="Calibri" w:cs="Calibri"/>
                <w:color w:val="auto"/>
                <w:sz w:val="22"/>
                <w:szCs w:val="22"/>
              </w:rPr>
            </w:pPr>
            <w:r w:rsidRPr="0052643A">
              <w:rPr>
                <w:rFonts w:ascii="Calibri" w:hAnsi="Calibri" w:cs="Calibri"/>
                <w:color w:val="auto"/>
                <w:sz w:val="22"/>
                <w:szCs w:val="22"/>
              </w:rPr>
              <w:t>Zobowiązania Zamawiającego do przyjęcia warunków licencyjnych oprogramowania wykorzystanego do realizacji usługi Monitoring</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55BF2AF3" w14:textId="77777777" w:rsidR="002B7F24" w:rsidRPr="0052643A" w:rsidRDefault="002B7F24" w:rsidP="00E14196">
            <w:pPr>
              <w:pStyle w:val="ASSECOStandardowy"/>
              <w:spacing w:after="0" w:line="240" w:lineRule="auto"/>
              <w:jc w:val="left"/>
              <w:rPr>
                <w:rFonts w:ascii="Calibri" w:hAnsi="Calibri" w:cs="Calibri"/>
                <w:color w:val="auto"/>
                <w:sz w:val="22"/>
                <w:szCs w:val="22"/>
              </w:rPr>
            </w:pPr>
            <w:r w:rsidRPr="0052643A">
              <w:rPr>
                <w:rFonts w:ascii="Calibri" w:hAnsi="Calibri" w:cs="Calibri"/>
                <w:color w:val="auto"/>
                <w:sz w:val="22"/>
                <w:szCs w:val="22"/>
              </w:rPr>
              <w:t>Usługa Monitoring będzie bazować na następujących rozwiązaniach informatycznych typu Open Source:</w:t>
            </w:r>
          </w:p>
          <w:p w14:paraId="21DF8BBD" w14:textId="77777777" w:rsidR="002B7F24" w:rsidRPr="0052643A" w:rsidRDefault="002B7F24" w:rsidP="00E14196">
            <w:pPr>
              <w:pStyle w:val="ASSECOStandardowy"/>
              <w:numPr>
                <w:ilvl w:val="0"/>
                <w:numId w:val="82"/>
              </w:numPr>
              <w:spacing w:after="0" w:line="240" w:lineRule="auto"/>
              <w:ind w:left="272" w:hanging="272"/>
              <w:jc w:val="left"/>
              <w:rPr>
                <w:rFonts w:ascii="Calibri" w:hAnsi="Calibri" w:cs="Calibri"/>
                <w:color w:val="auto"/>
                <w:sz w:val="22"/>
                <w:szCs w:val="22"/>
              </w:rPr>
            </w:pPr>
            <w:proofErr w:type="spellStart"/>
            <w:r w:rsidRPr="0052643A">
              <w:rPr>
                <w:rFonts w:ascii="Calibri" w:hAnsi="Calibri" w:cs="Calibri"/>
                <w:color w:val="auto"/>
                <w:sz w:val="22"/>
                <w:szCs w:val="22"/>
              </w:rPr>
              <w:t>Graylog</w:t>
            </w:r>
            <w:proofErr w:type="spellEnd"/>
            <w:r w:rsidRPr="0052643A">
              <w:rPr>
                <w:rFonts w:ascii="Calibri" w:hAnsi="Calibri" w:cs="Calibri"/>
                <w:color w:val="auto"/>
                <w:sz w:val="22"/>
                <w:szCs w:val="22"/>
              </w:rPr>
              <w:t xml:space="preserve"> – licencja na warunkach opisanych na stronie https://raw.githubusercontent.com/Graylog2/graylog2-server/master/LICENSE</w:t>
            </w:r>
          </w:p>
          <w:p w14:paraId="180094E0" w14:textId="77777777" w:rsidR="002B7F24" w:rsidRPr="0052643A" w:rsidRDefault="002B7F24" w:rsidP="00E14196">
            <w:pPr>
              <w:pStyle w:val="ASSECOStandardowy"/>
              <w:numPr>
                <w:ilvl w:val="0"/>
                <w:numId w:val="82"/>
              </w:numPr>
              <w:spacing w:after="0" w:line="240" w:lineRule="auto"/>
              <w:ind w:left="272" w:hanging="272"/>
              <w:jc w:val="left"/>
              <w:rPr>
                <w:rFonts w:ascii="Calibri" w:hAnsi="Calibri" w:cs="Calibri"/>
                <w:color w:val="auto"/>
                <w:sz w:val="22"/>
                <w:szCs w:val="22"/>
              </w:rPr>
            </w:pPr>
            <w:proofErr w:type="spellStart"/>
            <w:r w:rsidRPr="0052643A">
              <w:rPr>
                <w:rFonts w:ascii="Calibri" w:hAnsi="Calibri" w:cs="Calibri"/>
                <w:color w:val="auto"/>
                <w:sz w:val="22"/>
                <w:szCs w:val="22"/>
              </w:rPr>
              <w:t>Grafana</w:t>
            </w:r>
            <w:proofErr w:type="spellEnd"/>
            <w:r w:rsidRPr="0052643A">
              <w:rPr>
                <w:rFonts w:ascii="Calibri" w:hAnsi="Calibri" w:cs="Calibri"/>
                <w:color w:val="auto"/>
                <w:sz w:val="22"/>
                <w:szCs w:val="22"/>
              </w:rPr>
              <w:t xml:space="preserve"> – licencja na warunkach opisanych na stronie https://raw.githubusercontent.com/grafana/grafana/main/LICENSE</w:t>
            </w:r>
          </w:p>
          <w:p w14:paraId="695C063A" w14:textId="77777777" w:rsidR="002B7F24" w:rsidRPr="0052643A" w:rsidRDefault="002B7F24" w:rsidP="00E14196">
            <w:pPr>
              <w:pStyle w:val="ASSECOStandardowy"/>
              <w:numPr>
                <w:ilvl w:val="0"/>
                <w:numId w:val="82"/>
              </w:numPr>
              <w:spacing w:after="0" w:line="240" w:lineRule="auto"/>
              <w:ind w:left="272" w:hanging="272"/>
              <w:jc w:val="left"/>
              <w:rPr>
                <w:rFonts w:ascii="Calibri" w:hAnsi="Calibri" w:cs="Calibri"/>
                <w:color w:val="auto"/>
                <w:sz w:val="22"/>
                <w:szCs w:val="22"/>
              </w:rPr>
            </w:pPr>
            <w:proofErr w:type="spellStart"/>
            <w:r w:rsidRPr="0052643A">
              <w:rPr>
                <w:rFonts w:ascii="Calibri" w:hAnsi="Calibri" w:cs="Calibri"/>
                <w:color w:val="auto"/>
                <w:sz w:val="22"/>
                <w:szCs w:val="22"/>
              </w:rPr>
              <w:t>Prometheus</w:t>
            </w:r>
            <w:proofErr w:type="spellEnd"/>
            <w:r w:rsidRPr="0052643A">
              <w:rPr>
                <w:rFonts w:ascii="Calibri" w:hAnsi="Calibri" w:cs="Calibri"/>
                <w:color w:val="auto"/>
                <w:sz w:val="22"/>
                <w:szCs w:val="22"/>
              </w:rPr>
              <w:t xml:space="preserve"> – licencja na warunkach opisanych na stronie https://raw.githubusercontent.com/prometheus/prometheus/main/LICENSE</w:t>
            </w:r>
          </w:p>
        </w:tc>
      </w:tr>
      <w:tr w:rsidR="003D2DE8" w:rsidRPr="0052643A" w14:paraId="5C22C0C2" w14:textId="77777777" w:rsidTr="00E14196">
        <w:trPr>
          <w:trHeight w:val="342"/>
          <w:jc w:val="center"/>
        </w:trPr>
        <w:tc>
          <w:tcPr>
            <w:tcW w:w="9639"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4AA5F7DD" w14:textId="77777777" w:rsidR="002B7F24" w:rsidRPr="0052643A" w:rsidRDefault="002B7F24" w:rsidP="00E14196">
            <w:pPr>
              <w:pStyle w:val="ASSECOStandardowy"/>
              <w:spacing w:after="0" w:line="240" w:lineRule="auto"/>
              <w:jc w:val="left"/>
              <w:rPr>
                <w:rFonts w:ascii="Calibri" w:hAnsi="Calibri" w:cs="Calibri"/>
                <w:b/>
                <w:color w:val="auto"/>
                <w:sz w:val="22"/>
                <w:szCs w:val="22"/>
              </w:rPr>
            </w:pPr>
            <w:r w:rsidRPr="0052643A">
              <w:rPr>
                <w:rFonts w:ascii="Calibri" w:hAnsi="Calibri" w:cs="Calibri"/>
                <w:b/>
                <w:color w:val="auto"/>
                <w:sz w:val="22"/>
                <w:szCs w:val="22"/>
              </w:rPr>
              <w:t xml:space="preserve">Opis funkcji uruchamianych w ramach usługi </w:t>
            </w:r>
          </w:p>
        </w:tc>
      </w:tr>
      <w:tr w:rsidR="002B7F24" w:rsidRPr="0052643A" w14:paraId="2912B243" w14:textId="77777777" w:rsidTr="00E14196">
        <w:trPr>
          <w:trHeight w:val="391"/>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C49CCC3" w14:textId="77777777" w:rsidR="002B7F24" w:rsidRPr="0052643A" w:rsidRDefault="002B7F24" w:rsidP="00E14196">
            <w:pPr>
              <w:spacing w:after="0" w:line="240" w:lineRule="auto"/>
              <w:rPr>
                <w:rFonts w:cs="Calibri"/>
                <w:b/>
                <w:bCs/>
              </w:rPr>
            </w:pPr>
            <w:r w:rsidRPr="0052643A">
              <w:rPr>
                <w:rFonts w:cs="Calibri"/>
                <w:b/>
                <w:bCs/>
              </w:rPr>
              <w:t xml:space="preserve">Funkcja rejestrowania umożliwia: </w:t>
            </w:r>
          </w:p>
          <w:p w14:paraId="76411919" w14:textId="77777777" w:rsidR="002B7F24" w:rsidRPr="0052643A" w:rsidRDefault="002B7F24" w:rsidP="00E14196">
            <w:pPr>
              <w:pStyle w:val="Akapitzlist"/>
              <w:numPr>
                <w:ilvl w:val="0"/>
                <w:numId w:val="78"/>
              </w:numPr>
              <w:spacing w:after="0" w:line="240" w:lineRule="auto"/>
              <w:rPr>
                <w:rFonts w:cs="Calibri"/>
              </w:rPr>
            </w:pPr>
            <w:r w:rsidRPr="0052643A">
              <w:rPr>
                <w:rFonts w:cs="Calibri"/>
              </w:rPr>
              <w:t>centralna i automatyczna rejestracja zdarzeń serwerów aplikacyjnych i bazodanowych,</w:t>
            </w:r>
          </w:p>
          <w:p w14:paraId="3A6CC021" w14:textId="77777777" w:rsidR="002B7F24" w:rsidRPr="0052643A" w:rsidRDefault="002B7F24" w:rsidP="00E14196">
            <w:pPr>
              <w:pStyle w:val="Akapitzlist"/>
              <w:numPr>
                <w:ilvl w:val="0"/>
                <w:numId w:val="78"/>
              </w:numPr>
              <w:spacing w:after="0" w:line="240" w:lineRule="auto"/>
              <w:rPr>
                <w:rFonts w:cs="Calibri"/>
              </w:rPr>
            </w:pPr>
            <w:r w:rsidRPr="0052643A">
              <w:rPr>
                <w:rFonts w:cs="Calibri"/>
              </w:rPr>
              <w:t xml:space="preserve">centralna i automatyczna rejestracja plików logowania serwerów aplikacyjnych i bazodanowych </w:t>
            </w:r>
          </w:p>
          <w:p w14:paraId="79138920" w14:textId="77777777" w:rsidR="002B7F24" w:rsidRPr="0052643A" w:rsidRDefault="002B7F24" w:rsidP="00E14196">
            <w:pPr>
              <w:pStyle w:val="Akapitzlist"/>
              <w:numPr>
                <w:ilvl w:val="0"/>
                <w:numId w:val="78"/>
              </w:numPr>
              <w:spacing w:after="0" w:line="240" w:lineRule="auto"/>
              <w:rPr>
                <w:rFonts w:cs="Calibri"/>
              </w:rPr>
            </w:pPr>
            <w:r w:rsidRPr="0052643A">
              <w:rPr>
                <w:rFonts w:cs="Calibri"/>
              </w:rPr>
              <w:t xml:space="preserve">centralna i automatyczna rejestracja zdarzeń występujących w systemach operacyjnych </w:t>
            </w:r>
          </w:p>
          <w:p w14:paraId="7D809A57" w14:textId="77777777" w:rsidR="002B7F24" w:rsidRPr="0052643A" w:rsidRDefault="002B7F24" w:rsidP="00E14196">
            <w:pPr>
              <w:pStyle w:val="Akapitzlist"/>
              <w:numPr>
                <w:ilvl w:val="0"/>
                <w:numId w:val="78"/>
              </w:numPr>
              <w:spacing w:after="0" w:line="240" w:lineRule="auto"/>
              <w:rPr>
                <w:rFonts w:cs="Calibri"/>
              </w:rPr>
            </w:pPr>
            <w:r w:rsidRPr="0052643A">
              <w:rPr>
                <w:rFonts w:cs="Calibri"/>
              </w:rPr>
              <w:t>centralna i automatyczna rejestracja wybranych zdarzeń w systemach dziedzinowych uruchomionych na serwerach aplikacyjnych</w:t>
            </w:r>
          </w:p>
          <w:p w14:paraId="49ADF66A" w14:textId="77777777" w:rsidR="002B7F24" w:rsidRPr="0052643A" w:rsidRDefault="002B7F24" w:rsidP="00E14196">
            <w:pPr>
              <w:pStyle w:val="Akapitzlist"/>
              <w:numPr>
                <w:ilvl w:val="0"/>
                <w:numId w:val="78"/>
              </w:numPr>
              <w:spacing w:after="0" w:line="240" w:lineRule="auto"/>
              <w:rPr>
                <w:rFonts w:cs="Calibri"/>
              </w:rPr>
            </w:pPr>
            <w:r w:rsidRPr="0052643A">
              <w:rPr>
                <w:rFonts w:cs="Calibri"/>
              </w:rPr>
              <w:t>automatyczna rejestracja zdarzeń w trybie 24/7/365</w:t>
            </w:r>
          </w:p>
          <w:p w14:paraId="31D30F42" w14:textId="77777777" w:rsidR="002B7F24" w:rsidRPr="0052643A" w:rsidRDefault="002B7F24" w:rsidP="00E14196">
            <w:pPr>
              <w:pStyle w:val="Akapitzlist"/>
              <w:numPr>
                <w:ilvl w:val="0"/>
                <w:numId w:val="78"/>
              </w:numPr>
              <w:spacing w:after="0" w:line="240" w:lineRule="auto"/>
              <w:rPr>
                <w:rFonts w:cs="Calibri"/>
              </w:rPr>
            </w:pPr>
            <w:r w:rsidRPr="0052643A">
              <w:rPr>
                <w:rFonts w:cs="Calibri"/>
              </w:rPr>
              <w:t>ustawienie czasu retencji przechowywanych danych historycznych</w:t>
            </w:r>
          </w:p>
          <w:p w14:paraId="08FD2D26" w14:textId="77777777" w:rsidR="002B7F24" w:rsidRPr="0052643A" w:rsidRDefault="002B7F24" w:rsidP="00E14196">
            <w:pPr>
              <w:spacing w:after="0" w:line="240" w:lineRule="auto"/>
              <w:rPr>
                <w:rFonts w:cs="Calibri"/>
                <w:b/>
                <w:bCs/>
              </w:rPr>
            </w:pPr>
            <w:r w:rsidRPr="0052643A">
              <w:rPr>
                <w:rFonts w:cs="Calibri"/>
                <w:b/>
                <w:bCs/>
              </w:rPr>
              <w:t>Funkcja przeglądania umożliwia:</w:t>
            </w:r>
          </w:p>
          <w:p w14:paraId="73B9B9EF" w14:textId="77777777" w:rsidR="002B7F24" w:rsidRPr="0052643A" w:rsidRDefault="002B7F24" w:rsidP="00E14196">
            <w:pPr>
              <w:pStyle w:val="Akapitzlist"/>
              <w:numPr>
                <w:ilvl w:val="0"/>
                <w:numId w:val="79"/>
              </w:numPr>
              <w:spacing w:after="0" w:line="240" w:lineRule="auto"/>
              <w:rPr>
                <w:rFonts w:cs="Calibri"/>
              </w:rPr>
            </w:pPr>
            <w:r w:rsidRPr="0052643A">
              <w:rPr>
                <w:rFonts w:cs="Calibri"/>
              </w:rPr>
              <w:t>przegląd danych za pomocą centralnej konsoli dostępnej z przeglądarek internetowych,</w:t>
            </w:r>
          </w:p>
          <w:p w14:paraId="371EE954" w14:textId="77777777" w:rsidR="002B7F24" w:rsidRPr="0052643A" w:rsidRDefault="002B7F24" w:rsidP="00E14196">
            <w:pPr>
              <w:pStyle w:val="Akapitzlist"/>
              <w:numPr>
                <w:ilvl w:val="0"/>
                <w:numId w:val="79"/>
              </w:numPr>
              <w:spacing w:after="0" w:line="240" w:lineRule="auto"/>
              <w:rPr>
                <w:rFonts w:cs="Calibri"/>
              </w:rPr>
            </w:pPr>
            <w:r w:rsidRPr="0052643A">
              <w:rPr>
                <w:rFonts w:cs="Calibri"/>
              </w:rPr>
              <w:t>przegląd danych za pomocą typów wykresów: słupkowy, kołowy, wykres w czasie, tabela, zegarowy, histogram</w:t>
            </w:r>
          </w:p>
          <w:p w14:paraId="37EA1DBF" w14:textId="77777777" w:rsidR="002B7F24" w:rsidRPr="0052643A" w:rsidRDefault="002B7F24" w:rsidP="00E14196">
            <w:pPr>
              <w:pStyle w:val="Akapitzlist"/>
              <w:numPr>
                <w:ilvl w:val="0"/>
                <w:numId w:val="79"/>
              </w:numPr>
              <w:spacing w:after="0" w:line="240" w:lineRule="auto"/>
              <w:rPr>
                <w:rFonts w:cs="Calibri"/>
              </w:rPr>
            </w:pPr>
            <w:r w:rsidRPr="0052643A">
              <w:rPr>
                <w:rFonts w:cs="Calibri"/>
              </w:rPr>
              <w:t>przegląd danych historycznych</w:t>
            </w:r>
          </w:p>
          <w:p w14:paraId="2B84073F" w14:textId="77777777" w:rsidR="002B7F24" w:rsidRPr="0052643A" w:rsidRDefault="002B7F24" w:rsidP="00E14196">
            <w:pPr>
              <w:pStyle w:val="Akapitzlist"/>
              <w:numPr>
                <w:ilvl w:val="0"/>
                <w:numId w:val="79"/>
              </w:numPr>
              <w:spacing w:after="0" w:line="240" w:lineRule="auto"/>
              <w:rPr>
                <w:rFonts w:cs="Calibri"/>
              </w:rPr>
            </w:pPr>
            <w:r w:rsidRPr="0052643A">
              <w:rPr>
                <w:rFonts w:cs="Calibri"/>
              </w:rPr>
              <w:t>przegląd w czasie rzeczywistym wskazanych zdarzeń reprezentujących stan środowiska systemowego, aplikacyjnego i bazodanowego,</w:t>
            </w:r>
          </w:p>
          <w:p w14:paraId="0316D415" w14:textId="77777777" w:rsidR="002B7F24" w:rsidRPr="0052643A" w:rsidRDefault="002B7F24" w:rsidP="00E14196">
            <w:pPr>
              <w:pStyle w:val="Akapitzlist"/>
              <w:numPr>
                <w:ilvl w:val="0"/>
                <w:numId w:val="79"/>
              </w:numPr>
              <w:spacing w:after="0" w:line="240" w:lineRule="auto"/>
              <w:rPr>
                <w:rFonts w:cs="Calibri"/>
              </w:rPr>
            </w:pPr>
            <w:r w:rsidRPr="0052643A">
              <w:rPr>
                <w:rFonts w:cs="Calibri"/>
              </w:rPr>
              <w:t xml:space="preserve">przegląd w czasie rzeczywistym wybranych zdarzeń w systemach uruchomionych na serwerach aplikacyjnych, </w:t>
            </w:r>
          </w:p>
          <w:p w14:paraId="1DD2D517" w14:textId="77777777" w:rsidR="002B7F24" w:rsidRPr="0052643A" w:rsidRDefault="002B7F24" w:rsidP="00E14196">
            <w:pPr>
              <w:spacing w:after="0" w:line="240" w:lineRule="auto"/>
              <w:rPr>
                <w:rFonts w:cs="Calibri"/>
                <w:b/>
                <w:bCs/>
              </w:rPr>
            </w:pPr>
            <w:r w:rsidRPr="0052643A">
              <w:rPr>
                <w:rFonts w:cs="Calibri"/>
                <w:b/>
                <w:bCs/>
              </w:rPr>
              <w:t>Funkcja powiadamiania umożliwia:</w:t>
            </w:r>
          </w:p>
          <w:p w14:paraId="3C459452" w14:textId="77777777" w:rsidR="002B7F24" w:rsidRPr="0052643A" w:rsidRDefault="002B7F24" w:rsidP="00E14196">
            <w:pPr>
              <w:pStyle w:val="Akapitzlist"/>
              <w:numPr>
                <w:ilvl w:val="0"/>
                <w:numId w:val="80"/>
              </w:numPr>
              <w:spacing w:after="0" w:line="240" w:lineRule="auto"/>
              <w:rPr>
                <w:rFonts w:cs="Calibri"/>
              </w:rPr>
            </w:pPr>
            <w:r w:rsidRPr="0052643A">
              <w:rPr>
                <w:rFonts w:cs="Calibri"/>
              </w:rPr>
              <w:t>natychmiastową wysyłkę powiadomień o ostrzeżeniach i awariach</w:t>
            </w:r>
          </w:p>
          <w:p w14:paraId="5457EAC6" w14:textId="77777777" w:rsidR="002B7F24" w:rsidRPr="0052643A" w:rsidRDefault="002B7F24" w:rsidP="00E14196">
            <w:pPr>
              <w:pStyle w:val="Akapitzlist"/>
              <w:numPr>
                <w:ilvl w:val="0"/>
                <w:numId w:val="80"/>
              </w:numPr>
              <w:spacing w:after="0" w:line="240" w:lineRule="auto"/>
              <w:rPr>
                <w:rFonts w:cs="Calibri"/>
              </w:rPr>
            </w:pPr>
            <w:r w:rsidRPr="0052643A">
              <w:rPr>
                <w:rFonts w:cs="Calibri"/>
              </w:rPr>
              <w:t>przekazywanie powiadomień w zależności od przyjętych wartości krytycznych dla zdarzeń</w:t>
            </w:r>
          </w:p>
          <w:p w14:paraId="4BD697BA" w14:textId="77777777" w:rsidR="002B7F24" w:rsidRPr="0052643A" w:rsidRDefault="002B7F24" w:rsidP="00E14196">
            <w:pPr>
              <w:pStyle w:val="Akapitzlist"/>
              <w:numPr>
                <w:ilvl w:val="0"/>
                <w:numId w:val="80"/>
              </w:numPr>
              <w:spacing w:after="0" w:line="240" w:lineRule="auto"/>
              <w:rPr>
                <w:rFonts w:cs="Calibri"/>
              </w:rPr>
            </w:pPr>
            <w:r w:rsidRPr="0052643A">
              <w:rPr>
                <w:rFonts w:cs="Calibri"/>
              </w:rPr>
              <w:t>przekazywanie powiadomień za pomocą poczty elektronicznej</w:t>
            </w:r>
          </w:p>
          <w:p w14:paraId="0287A6B2" w14:textId="77777777" w:rsidR="002B7F24" w:rsidRPr="0052643A" w:rsidRDefault="002B7F24" w:rsidP="00E14196">
            <w:pPr>
              <w:pStyle w:val="Akapitzlist"/>
              <w:numPr>
                <w:ilvl w:val="0"/>
                <w:numId w:val="80"/>
              </w:numPr>
              <w:spacing w:after="0" w:line="240" w:lineRule="auto"/>
              <w:rPr>
                <w:rFonts w:cs="Calibri"/>
              </w:rPr>
            </w:pPr>
            <w:r w:rsidRPr="0052643A">
              <w:rPr>
                <w:rFonts w:cs="Calibri"/>
              </w:rPr>
              <w:t>przekazywanie powiadomień za pomocą komunikatora działającego na platformie mobilnej</w:t>
            </w:r>
          </w:p>
        </w:tc>
      </w:tr>
    </w:tbl>
    <w:p w14:paraId="61D46CD5" w14:textId="77777777" w:rsidR="002B7F24" w:rsidRPr="003D2DE8" w:rsidRDefault="002B7F24" w:rsidP="001929E5">
      <w:pPr>
        <w:spacing w:line="240" w:lineRule="auto"/>
      </w:pPr>
    </w:p>
    <w:p w14:paraId="3408DD3E" w14:textId="77777777" w:rsidR="002B7F24" w:rsidRPr="003D2DE8" w:rsidRDefault="002B7F24" w:rsidP="00010FC4">
      <w:pPr>
        <w:pStyle w:val="Nagwek1"/>
      </w:pPr>
      <w:r w:rsidRPr="003D2DE8">
        <w:t>Dostawa oprogramowania bazodanowego pod system HIS</w:t>
      </w:r>
    </w:p>
    <w:p w14:paraId="531C5695" w14:textId="77777777" w:rsidR="002B7F24" w:rsidRPr="003D2DE8" w:rsidRDefault="002B7F24" w:rsidP="001929E5">
      <w:pPr>
        <w:spacing w:line="240" w:lineRule="auto"/>
      </w:pPr>
      <w:r w:rsidRPr="003D2DE8">
        <w:t>Licencje w ilości odpowiedniej dla zaoferowanego w ramach dostawy systemu serwera wymaganej do prawidłowego działania oferowanego systemu HIS.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67"/>
        <w:gridCol w:w="9072"/>
      </w:tblGrid>
      <w:tr w:rsidR="003D2DE8" w:rsidRPr="003D2DE8" w14:paraId="28DCB81E" w14:textId="77777777" w:rsidTr="001821FF">
        <w:trPr>
          <w:trHeight w:val="505"/>
        </w:trPr>
        <w:tc>
          <w:tcPr>
            <w:tcW w:w="56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14:paraId="444D6C9D" w14:textId="77777777" w:rsidR="00AA50DB" w:rsidRPr="003D2DE8" w:rsidRDefault="00AA50DB" w:rsidP="00E14196">
            <w:pPr>
              <w:spacing w:after="0" w:line="240" w:lineRule="auto"/>
              <w:jc w:val="center"/>
              <w:rPr>
                <w:rFonts w:eastAsia="Calibri" w:cstheme="minorHAnsi"/>
                <w:b/>
                <w:szCs w:val="20"/>
              </w:rPr>
            </w:pPr>
            <w:r w:rsidRPr="003D2DE8">
              <w:rPr>
                <w:rFonts w:eastAsia="Calibri" w:cstheme="minorHAnsi"/>
                <w:b/>
                <w:szCs w:val="20"/>
              </w:rPr>
              <w:t>L.P.</w:t>
            </w:r>
          </w:p>
        </w:tc>
        <w:tc>
          <w:tcPr>
            <w:tcW w:w="907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14:paraId="694CAC62" w14:textId="77777777" w:rsidR="00AA50DB" w:rsidRPr="003D2DE8" w:rsidRDefault="00AA50DB" w:rsidP="00E14196">
            <w:pPr>
              <w:spacing w:after="0" w:line="240" w:lineRule="auto"/>
              <w:jc w:val="center"/>
              <w:rPr>
                <w:rFonts w:eastAsia="Calibri" w:cstheme="minorHAnsi"/>
                <w:szCs w:val="20"/>
              </w:rPr>
            </w:pPr>
            <w:r w:rsidRPr="003D2DE8">
              <w:rPr>
                <w:rFonts w:eastAsia="Calibri" w:cstheme="minorHAnsi"/>
                <w:b/>
                <w:szCs w:val="20"/>
              </w:rPr>
              <w:t>Wymagane minimalne parametry techniczne</w:t>
            </w:r>
          </w:p>
        </w:tc>
      </w:tr>
      <w:tr w:rsidR="003D2DE8" w:rsidRPr="003D2DE8" w14:paraId="39EBBA18" w14:textId="77777777" w:rsidTr="00AA50DB">
        <w:trPr>
          <w:trHeight w:val="479"/>
        </w:trPr>
        <w:tc>
          <w:tcPr>
            <w:tcW w:w="567" w:type="dxa"/>
            <w:tcBorders>
              <w:top w:val="single" w:sz="4" w:space="0" w:color="00000A"/>
              <w:left w:val="single" w:sz="4" w:space="0" w:color="00000A"/>
              <w:right w:val="single" w:sz="4" w:space="0" w:color="00000A"/>
            </w:tcBorders>
            <w:vAlign w:val="center"/>
          </w:tcPr>
          <w:p w14:paraId="369025F3"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CA6F4"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Oferowany motor bazy danych musi być dostępny zarówno na platformy systemów operacyjnych Windows i Linux.</w:t>
            </w:r>
          </w:p>
        </w:tc>
      </w:tr>
      <w:tr w:rsidR="003D2DE8" w:rsidRPr="003D2DE8" w14:paraId="3D7D3AFC" w14:textId="77777777" w:rsidTr="00AA50DB">
        <w:trPr>
          <w:trHeight w:val="479"/>
        </w:trPr>
        <w:tc>
          <w:tcPr>
            <w:tcW w:w="567" w:type="dxa"/>
            <w:tcBorders>
              <w:left w:val="single" w:sz="4" w:space="0" w:color="00000A"/>
              <w:right w:val="single" w:sz="4" w:space="0" w:color="00000A"/>
            </w:tcBorders>
            <w:vAlign w:val="center"/>
          </w:tcPr>
          <w:p w14:paraId="234EFEDE"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943D74"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Oferowany Motor bazy danych HIS musi mieć możliwość rozbudowy do wersji wspierającej możliwość synchronicznej replikacji danych w dwóch niezależnych centrach danych.</w:t>
            </w:r>
          </w:p>
        </w:tc>
      </w:tr>
      <w:tr w:rsidR="003D2DE8" w:rsidRPr="003D2DE8" w14:paraId="07AC580F" w14:textId="77777777" w:rsidTr="00AA50DB">
        <w:trPr>
          <w:trHeight w:val="479"/>
        </w:trPr>
        <w:tc>
          <w:tcPr>
            <w:tcW w:w="567" w:type="dxa"/>
            <w:tcBorders>
              <w:left w:val="single" w:sz="4" w:space="0" w:color="00000A"/>
              <w:right w:val="single" w:sz="4" w:space="0" w:color="00000A"/>
            </w:tcBorders>
            <w:vAlign w:val="center"/>
          </w:tcPr>
          <w:p w14:paraId="084CA06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B25480"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Oferowany Motor bazy danych HIS posiada komercyjne wsparcie producenta. Nie dopuszcza się zastosowania RBD typu open-</w:t>
            </w:r>
            <w:proofErr w:type="spellStart"/>
            <w:r w:rsidRPr="003D2DE8">
              <w:rPr>
                <w:rFonts w:eastAsia="Calibri" w:cstheme="minorHAnsi"/>
                <w:szCs w:val="20"/>
              </w:rPr>
              <w:t>source</w:t>
            </w:r>
            <w:proofErr w:type="spellEnd"/>
            <w:r w:rsidRPr="003D2DE8">
              <w:rPr>
                <w:rFonts w:eastAsia="Calibri" w:cstheme="minorHAnsi"/>
                <w:szCs w:val="20"/>
              </w:rPr>
              <w:t>.</w:t>
            </w:r>
          </w:p>
        </w:tc>
      </w:tr>
      <w:tr w:rsidR="003D2DE8" w:rsidRPr="003D2DE8" w14:paraId="213EBC26" w14:textId="77777777" w:rsidTr="00AA50DB">
        <w:trPr>
          <w:trHeight w:val="495"/>
        </w:trPr>
        <w:tc>
          <w:tcPr>
            <w:tcW w:w="567" w:type="dxa"/>
            <w:tcBorders>
              <w:left w:val="single" w:sz="4" w:space="0" w:color="00000A"/>
              <w:right w:val="single" w:sz="4" w:space="0" w:color="00000A"/>
            </w:tcBorders>
            <w:vAlign w:val="center"/>
          </w:tcPr>
          <w:p w14:paraId="79BAF19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32C43"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Oferowany Motor bazy danych HIS ma możliwość realizacji kopii bezpieczeństwa w trakcie działania (na gorąco).</w:t>
            </w:r>
          </w:p>
        </w:tc>
      </w:tr>
      <w:tr w:rsidR="003D2DE8" w:rsidRPr="003D2DE8" w14:paraId="511DF6E9" w14:textId="77777777" w:rsidTr="00AA50DB">
        <w:trPr>
          <w:trHeight w:val="720"/>
        </w:trPr>
        <w:tc>
          <w:tcPr>
            <w:tcW w:w="567" w:type="dxa"/>
            <w:tcBorders>
              <w:left w:val="single" w:sz="4" w:space="0" w:color="00000A"/>
              <w:right w:val="single" w:sz="4" w:space="0" w:color="00000A"/>
            </w:tcBorders>
            <w:vAlign w:val="center"/>
          </w:tcPr>
          <w:p w14:paraId="7EC4BEEA"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D114A"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Oferowany Motor bazy danych generuje kopie bezpieczeństwa automatycznie (o określonej porze) i na żądanie operatora oraz umożliwia odtwarzanie bazy danych z kopii archiwalnej, w tym sprzed awarii.</w:t>
            </w:r>
          </w:p>
        </w:tc>
      </w:tr>
      <w:tr w:rsidR="003D2DE8" w:rsidRPr="003D2DE8" w14:paraId="7BECE063" w14:textId="77777777" w:rsidTr="00AA50DB">
        <w:trPr>
          <w:trHeight w:val="479"/>
        </w:trPr>
        <w:tc>
          <w:tcPr>
            <w:tcW w:w="567" w:type="dxa"/>
            <w:tcBorders>
              <w:left w:val="single" w:sz="4" w:space="0" w:color="00000A"/>
              <w:right w:val="single" w:sz="4" w:space="0" w:color="00000A"/>
            </w:tcBorders>
            <w:vAlign w:val="center"/>
          </w:tcPr>
          <w:p w14:paraId="05961FA4"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4885A1"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Oferowany Motor bazy danych umożliwia eksport i import danych z bazy danych w formacie tekstowym z uwzględnieniem polskiego standardu znaków.</w:t>
            </w:r>
          </w:p>
        </w:tc>
      </w:tr>
      <w:tr w:rsidR="003D2DE8" w:rsidRPr="003D2DE8" w14:paraId="7CBF45A6" w14:textId="77777777" w:rsidTr="00AA50DB">
        <w:trPr>
          <w:trHeight w:val="974"/>
        </w:trPr>
        <w:tc>
          <w:tcPr>
            <w:tcW w:w="567" w:type="dxa"/>
            <w:tcBorders>
              <w:left w:val="single" w:sz="4" w:space="0" w:color="00000A"/>
              <w:right w:val="single" w:sz="4" w:space="0" w:color="00000A"/>
            </w:tcBorders>
            <w:vAlign w:val="center"/>
          </w:tcPr>
          <w:p w14:paraId="496941C8"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D6D65"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3D2DE8" w:rsidRPr="003D2DE8" w14:paraId="38701753" w14:textId="77777777" w:rsidTr="00AA50DB">
        <w:trPr>
          <w:trHeight w:val="479"/>
        </w:trPr>
        <w:tc>
          <w:tcPr>
            <w:tcW w:w="567" w:type="dxa"/>
            <w:tcBorders>
              <w:left w:val="single" w:sz="4" w:space="0" w:color="00000A"/>
              <w:right w:val="single" w:sz="4" w:space="0" w:color="00000A"/>
            </w:tcBorders>
            <w:vAlign w:val="center"/>
          </w:tcPr>
          <w:p w14:paraId="50DFDB6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F0E00D"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HIS posiada mechanizmy umożliwiające zapis i przeglądanie danych o logowaniu użytkowników do HIS pozwalające na uzyskanie informacji o czasie i miejscach ich pracy.</w:t>
            </w:r>
          </w:p>
        </w:tc>
      </w:tr>
      <w:tr w:rsidR="003D2DE8" w:rsidRPr="003D2DE8" w14:paraId="2BC5D6E8" w14:textId="77777777" w:rsidTr="00AA50DB">
        <w:trPr>
          <w:trHeight w:val="239"/>
        </w:trPr>
        <w:tc>
          <w:tcPr>
            <w:tcW w:w="567" w:type="dxa"/>
            <w:tcBorders>
              <w:left w:val="single" w:sz="4" w:space="0" w:color="00000A"/>
              <w:right w:val="single" w:sz="4" w:space="0" w:color="00000A"/>
            </w:tcBorders>
            <w:vAlign w:val="center"/>
          </w:tcPr>
          <w:p w14:paraId="3F3B99FA"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EE8F4"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Hasła użytkowników są przechowywane w bazie danych w postaci niejawnej (zaszyfrowanej).</w:t>
            </w:r>
          </w:p>
        </w:tc>
      </w:tr>
      <w:tr w:rsidR="003D2DE8" w:rsidRPr="003D2DE8" w14:paraId="12007B49" w14:textId="77777777" w:rsidTr="00AA50DB">
        <w:trPr>
          <w:trHeight w:val="495"/>
        </w:trPr>
        <w:tc>
          <w:tcPr>
            <w:tcW w:w="567" w:type="dxa"/>
            <w:tcBorders>
              <w:left w:val="single" w:sz="4" w:space="0" w:color="00000A"/>
              <w:right w:val="single" w:sz="4" w:space="0" w:color="00000A"/>
            </w:tcBorders>
            <w:vAlign w:val="center"/>
          </w:tcPr>
          <w:p w14:paraId="5FD24890"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36A4B1"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W HIS są zaimplementowane mechanizmy walidacji haseł zgodnie z wymaganiami ustawowymi przewidzianymi dla rodzaju danych przetwarzanych przez HIS.</w:t>
            </w:r>
          </w:p>
        </w:tc>
      </w:tr>
      <w:tr w:rsidR="003D2DE8" w:rsidRPr="003D2DE8" w14:paraId="20240005" w14:textId="77777777" w:rsidTr="00AA50DB">
        <w:trPr>
          <w:trHeight w:val="479"/>
        </w:trPr>
        <w:tc>
          <w:tcPr>
            <w:tcW w:w="567" w:type="dxa"/>
            <w:tcBorders>
              <w:left w:val="single" w:sz="4" w:space="0" w:color="00000A"/>
              <w:right w:val="single" w:sz="4" w:space="0" w:color="00000A"/>
            </w:tcBorders>
            <w:vAlign w:val="center"/>
          </w:tcPr>
          <w:p w14:paraId="378669B3"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91CB20"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HIS umożliwia automatyczne wylogowanie użytkownika z systemu (przy przekroczeniu zadanego czasu bezczynności ustanowionego uprzednio przez Administratora).</w:t>
            </w:r>
          </w:p>
        </w:tc>
      </w:tr>
      <w:tr w:rsidR="003D2DE8" w:rsidRPr="003D2DE8" w14:paraId="099F5907" w14:textId="77777777" w:rsidTr="00AA50DB">
        <w:trPr>
          <w:trHeight w:val="974"/>
        </w:trPr>
        <w:tc>
          <w:tcPr>
            <w:tcW w:w="567" w:type="dxa"/>
            <w:tcBorders>
              <w:left w:val="single" w:sz="4" w:space="0" w:color="00000A"/>
              <w:right w:val="single" w:sz="4" w:space="0" w:color="00000A"/>
            </w:tcBorders>
            <w:vAlign w:val="center"/>
          </w:tcPr>
          <w:p w14:paraId="202192B0"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053FBB"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Dostępność oprogramowania na współczesne 64-bitowe platformy Unix (HP-UX dla procesorów PA-RISC i </w:t>
            </w:r>
            <w:proofErr w:type="spellStart"/>
            <w:r w:rsidRPr="003D2DE8">
              <w:rPr>
                <w:rFonts w:eastAsia="Calibri" w:cstheme="minorHAnsi"/>
                <w:szCs w:val="20"/>
              </w:rPr>
              <w:t>Itanium</w:t>
            </w:r>
            <w:proofErr w:type="spellEnd"/>
            <w:r w:rsidRPr="003D2DE8">
              <w:rPr>
                <w:rFonts w:eastAsia="Calibri" w:cstheme="minorHAnsi"/>
                <w:szCs w:val="20"/>
              </w:rPr>
              <w:t>, Solaris dla procesorów SPARC i Intel/AMD, IBM AIX), Intel/AMD Linux 32-bit i 64-bit, MS Windows 32-bit i 64-bit. Identyczna funkcjonalność serwera bazy danych na ww. platformach</w:t>
            </w:r>
          </w:p>
        </w:tc>
      </w:tr>
      <w:tr w:rsidR="003D2DE8" w:rsidRPr="003D2DE8" w14:paraId="526ACE56" w14:textId="77777777" w:rsidTr="00AA50DB">
        <w:trPr>
          <w:trHeight w:val="479"/>
        </w:trPr>
        <w:tc>
          <w:tcPr>
            <w:tcW w:w="567" w:type="dxa"/>
            <w:tcBorders>
              <w:left w:val="single" w:sz="4" w:space="0" w:color="00000A"/>
              <w:right w:val="single" w:sz="4" w:space="0" w:color="00000A"/>
            </w:tcBorders>
            <w:vAlign w:val="center"/>
          </w:tcPr>
          <w:p w14:paraId="41271B8A"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473D"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Niezależność platformy systemowej dla oprogramowania klienckiego / serwera aplikacyjnego od platformy systemowej bazy danych</w:t>
            </w:r>
          </w:p>
        </w:tc>
      </w:tr>
      <w:tr w:rsidR="003D2DE8" w:rsidRPr="003D2DE8" w14:paraId="13753621" w14:textId="77777777" w:rsidTr="00AA50DB">
        <w:trPr>
          <w:trHeight w:val="479"/>
        </w:trPr>
        <w:tc>
          <w:tcPr>
            <w:tcW w:w="567" w:type="dxa"/>
            <w:tcBorders>
              <w:left w:val="single" w:sz="4" w:space="0" w:color="00000A"/>
              <w:right w:val="single" w:sz="4" w:space="0" w:color="00000A"/>
            </w:tcBorders>
            <w:vAlign w:val="center"/>
          </w:tcPr>
          <w:p w14:paraId="667AABE1"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0D37F"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przeniesienia (migracji) struktur bazy danych i danych pomiędzy ww. platformami bez konieczności rekompilacji aplikacji bądź migracji środowiska aplikacyjnego</w:t>
            </w:r>
          </w:p>
        </w:tc>
      </w:tr>
      <w:tr w:rsidR="003D2DE8" w:rsidRPr="003D2DE8" w14:paraId="0A264EAE" w14:textId="77777777" w:rsidTr="00AA50DB">
        <w:trPr>
          <w:trHeight w:val="1215"/>
        </w:trPr>
        <w:tc>
          <w:tcPr>
            <w:tcW w:w="567" w:type="dxa"/>
            <w:tcBorders>
              <w:left w:val="single" w:sz="4" w:space="0" w:color="00000A"/>
              <w:right w:val="single" w:sz="4" w:space="0" w:color="00000A"/>
            </w:tcBorders>
            <w:vAlign w:val="center"/>
          </w:tcPr>
          <w:p w14:paraId="12AA4CFC"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580D7B"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3D2DE8" w:rsidRPr="003D2DE8" w14:paraId="74031845" w14:textId="77777777" w:rsidTr="00AA50DB">
        <w:trPr>
          <w:trHeight w:val="974"/>
        </w:trPr>
        <w:tc>
          <w:tcPr>
            <w:tcW w:w="567" w:type="dxa"/>
            <w:tcBorders>
              <w:left w:val="single" w:sz="4" w:space="0" w:color="00000A"/>
              <w:right w:val="single" w:sz="4" w:space="0" w:color="00000A"/>
            </w:tcBorders>
            <w:vAlign w:val="center"/>
          </w:tcPr>
          <w:p w14:paraId="7AA51BB6"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4FF4B"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3D2DE8" w:rsidRPr="003D2DE8" w14:paraId="4C36BCA4" w14:textId="77777777" w:rsidTr="00AA50DB">
        <w:trPr>
          <w:trHeight w:val="239"/>
        </w:trPr>
        <w:tc>
          <w:tcPr>
            <w:tcW w:w="567" w:type="dxa"/>
            <w:tcBorders>
              <w:left w:val="single" w:sz="4" w:space="0" w:color="00000A"/>
              <w:right w:val="single" w:sz="4" w:space="0" w:color="00000A"/>
            </w:tcBorders>
            <w:vAlign w:val="center"/>
          </w:tcPr>
          <w:p w14:paraId="35C7047B"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03AE70"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Wsparcie dla wielu ustawień narodowych i wielu zestawów znaków (włącznie z </w:t>
            </w:r>
            <w:proofErr w:type="spellStart"/>
            <w:r w:rsidRPr="003D2DE8">
              <w:rPr>
                <w:rFonts w:eastAsia="Calibri" w:cstheme="minorHAnsi"/>
                <w:szCs w:val="20"/>
              </w:rPr>
              <w:t>Unicode</w:t>
            </w:r>
            <w:proofErr w:type="spellEnd"/>
            <w:r w:rsidRPr="003D2DE8">
              <w:rPr>
                <w:rFonts w:eastAsia="Calibri" w:cstheme="minorHAnsi"/>
                <w:szCs w:val="20"/>
              </w:rPr>
              <w:t xml:space="preserve">). </w:t>
            </w:r>
          </w:p>
        </w:tc>
      </w:tr>
      <w:tr w:rsidR="003D2DE8" w:rsidRPr="003D2DE8" w14:paraId="22C1142B" w14:textId="77777777" w:rsidTr="00AA50DB">
        <w:trPr>
          <w:trHeight w:val="239"/>
        </w:trPr>
        <w:tc>
          <w:tcPr>
            <w:tcW w:w="567" w:type="dxa"/>
            <w:tcBorders>
              <w:left w:val="single" w:sz="4" w:space="0" w:color="00000A"/>
              <w:right w:val="single" w:sz="4" w:space="0" w:color="00000A"/>
            </w:tcBorders>
            <w:vAlign w:val="center"/>
          </w:tcPr>
          <w:p w14:paraId="6AEFB418"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CF8BB"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Możliwość migracji zestawu znaków bazy danych do </w:t>
            </w:r>
            <w:proofErr w:type="spellStart"/>
            <w:r w:rsidRPr="003D2DE8">
              <w:rPr>
                <w:rFonts w:eastAsia="Calibri" w:cstheme="minorHAnsi"/>
                <w:szCs w:val="20"/>
              </w:rPr>
              <w:t>Unicode</w:t>
            </w:r>
            <w:proofErr w:type="spellEnd"/>
          </w:p>
        </w:tc>
      </w:tr>
      <w:tr w:rsidR="003D2DE8" w:rsidRPr="003D2DE8" w14:paraId="695FB58C" w14:textId="77777777" w:rsidTr="00AA50DB">
        <w:trPr>
          <w:trHeight w:val="479"/>
        </w:trPr>
        <w:tc>
          <w:tcPr>
            <w:tcW w:w="567" w:type="dxa"/>
            <w:tcBorders>
              <w:left w:val="single" w:sz="4" w:space="0" w:color="00000A"/>
              <w:right w:val="single" w:sz="4" w:space="0" w:color="00000A"/>
            </w:tcBorders>
            <w:vAlign w:val="center"/>
          </w:tcPr>
          <w:p w14:paraId="642F6ABE"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F2EA"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redefiniowania przez klienta ustawień narodowych – symboli walut, formatu dat, porządku sortowania znaków za pomocą narzędzi graficznych.</w:t>
            </w:r>
          </w:p>
        </w:tc>
      </w:tr>
      <w:tr w:rsidR="003D2DE8" w:rsidRPr="003D2DE8" w14:paraId="341B5FD7" w14:textId="77777777" w:rsidTr="00AA50DB">
        <w:trPr>
          <w:trHeight w:val="720"/>
        </w:trPr>
        <w:tc>
          <w:tcPr>
            <w:tcW w:w="567" w:type="dxa"/>
            <w:tcBorders>
              <w:left w:val="single" w:sz="4" w:space="0" w:color="00000A"/>
              <w:right w:val="single" w:sz="4" w:space="0" w:color="00000A"/>
            </w:tcBorders>
            <w:vAlign w:val="center"/>
          </w:tcPr>
          <w:p w14:paraId="17C4AD3B"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365D17"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Skalowanie rozwiązań opartych o architekturę trójwarstwową: możliwość uruchomienia wielu sesji bazy danych przy wykorzystaniu jednego połączenia z serwera aplikacyjnego do serwera bazy danych</w:t>
            </w:r>
          </w:p>
        </w:tc>
      </w:tr>
      <w:tr w:rsidR="003D2DE8" w:rsidRPr="003D2DE8" w14:paraId="139DA351" w14:textId="77777777" w:rsidTr="00AA50DB">
        <w:trPr>
          <w:trHeight w:val="495"/>
        </w:trPr>
        <w:tc>
          <w:tcPr>
            <w:tcW w:w="567" w:type="dxa"/>
            <w:tcBorders>
              <w:left w:val="single" w:sz="4" w:space="0" w:color="00000A"/>
              <w:right w:val="single" w:sz="4" w:space="0" w:color="00000A"/>
            </w:tcBorders>
            <w:vAlign w:val="center"/>
          </w:tcPr>
          <w:p w14:paraId="19389493"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A87A3C"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otworzenia wielu aktywnych zbiorów rezultatów (zapytań, instrukcji DML) w jednej sesji bazy danych</w:t>
            </w:r>
          </w:p>
        </w:tc>
      </w:tr>
      <w:tr w:rsidR="003D2DE8" w:rsidRPr="003D2DE8" w14:paraId="253CB2A5" w14:textId="77777777" w:rsidTr="00AA50DB">
        <w:trPr>
          <w:trHeight w:val="239"/>
        </w:trPr>
        <w:tc>
          <w:tcPr>
            <w:tcW w:w="567" w:type="dxa"/>
            <w:tcBorders>
              <w:left w:val="single" w:sz="4" w:space="0" w:color="00000A"/>
              <w:right w:val="single" w:sz="4" w:space="0" w:color="00000A"/>
            </w:tcBorders>
            <w:vAlign w:val="center"/>
          </w:tcPr>
          <w:p w14:paraId="218F116D"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9C4284"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Wsparcie protokołu XA </w:t>
            </w:r>
          </w:p>
        </w:tc>
      </w:tr>
      <w:tr w:rsidR="003D2DE8" w:rsidRPr="003D2DE8" w14:paraId="7DA3A9F1" w14:textId="77777777" w:rsidTr="00AA50DB">
        <w:trPr>
          <w:trHeight w:val="62"/>
        </w:trPr>
        <w:tc>
          <w:tcPr>
            <w:tcW w:w="567" w:type="dxa"/>
            <w:tcBorders>
              <w:left w:val="single" w:sz="4" w:space="0" w:color="00000A"/>
              <w:right w:val="single" w:sz="4" w:space="0" w:color="00000A"/>
            </w:tcBorders>
            <w:vAlign w:val="center"/>
          </w:tcPr>
          <w:p w14:paraId="249E23B5"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CA055"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Wsparcie standardu JDBC 3.0</w:t>
            </w:r>
          </w:p>
        </w:tc>
      </w:tr>
      <w:tr w:rsidR="003D2DE8" w:rsidRPr="003D2DE8" w14:paraId="511DE201" w14:textId="77777777" w:rsidTr="00AA50DB">
        <w:trPr>
          <w:trHeight w:val="239"/>
        </w:trPr>
        <w:tc>
          <w:tcPr>
            <w:tcW w:w="567" w:type="dxa"/>
            <w:tcBorders>
              <w:left w:val="single" w:sz="4" w:space="0" w:color="00000A"/>
              <w:right w:val="single" w:sz="4" w:space="0" w:color="00000A"/>
            </w:tcBorders>
            <w:vAlign w:val="center"/>
          </w:tcPr>
          <w:p w14:paraId="0ABB7293"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272AB9"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Zgodność ze standardem ANSI/ISO SQL 2003 lub nowszym. </w:t>
            </w:r>
          </w:p>
        </w:tc>
      </w:tr>
      <w:tr w:rsidR="003D2DE8" w:rsidRPr="003D2DE8" w14:paraId="2A206579" w14:textId="77777777" w:rsidTr="00AA50DB">
        <w:trPr>
          <w:trHeight w:val="495"/>
        </w:trPr>
        <w:tc>
          <w:tcPr>
            <w:tcW w:w="567" w:type="dxa"/>
            <w:tcBorders>
              <w:left w:val="single" w:sz="4" w:space="0" w:color="00000A"/>
              <w:right w:val="single" w:sz="4" w:space="0" w:color="00000A"/>
            </w:tcBorders>
            <w:vAlign w:val="center"/>
          </w:tcPr>
          <w:p w14:paraId="02742BE4"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4700B"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3D2DE8" w:rsidRPr="003D2DE8" w14:paraId="74E20FCD" w14:textId="77777777" w:rsidTr="00AA50DB">
        <w:trPr>
          <w:trHeight w:val="479"/>
        </w:trPr>
        <w:tc>
          <w:tcPr>
            <w:tcW w:w="567" w:type="dxa"/>
            <w:tcBorders>
              <w:left w:val="single" w:sz="4" w:space="0" w:color="00000A"/>
              <w:right w:val="single" w:sz="4" w:space="0" w:color="00000A"/>
            </w:tcBorders>
            <w:vAlign w:val="center"/>
          </w:tcPr>
          <w:p w14:paraId="37E1A288"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5117F"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Brak formalnych ograniczeń na liczbę tabel i indeksów w bazie danych oraz na ich rozmiar (liczbę wierszy). </w:t>
            </w:r>
          </w:p>
        </w:tc>
      </w:tr>
      <w:tr w:rsidR="003D2DE8" w:rsidRPr="003D2DE8" w14:paraId="56EF9775" w14:textId="77777777" w:rsidTr="00AA50DB">
        <w:trPr>
          <w:trHeight w:val="1215"/>
        </w:trPr>
        <w:tc>
          <w:tcPr>
            <w:tcW w:w="567" w:type="dxa"/>
            <w:tcBorders>
              <w:left w:val="single" w:sz="4" w:space="0" w:color="00000A"/>
              <w:right w:val="single" w:sz="4" w:space="0" w:color="00000A"/>
            </w:tcBorders>
            <w:vAlign w:val="center"/>
          </w:tcPr>
          <w:p w14:paraId="1F8533B2"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1CEFD5"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3D2DE8" w:rsidRPr="003D2DE8" w14:paraId="6CDA3CE1" w14:textId="77777777" w:rsidTr="00AA50DB">
        <w:trPr>
          <w:trHeight w:val="1950"/>
        </w:trPr>
        <w:tc>
          <w:tcPr>
            <w:tcW w:w="567" w:type="dxa"/>
            <w:tcBorders>
              <w:left w:val="single" w:sz="4" w:space="0" w:color="00000A"/>
              <w:right w:val="single" w:sz="4" w:space="0" w:color="00000A"/>
            </w:tcBorders>
            <w:vAlign w:val="center"/>
          </w:tcPr>
          <w:p w14:paraId="409236E6"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50F5C3"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3D2DE8" w:rsidRPr="003D2DE8" w14:paraId="48785089" w14:textId="77777777" w:rsidTr="00AA50DB">
        <w:trPr>
          <w:trHeight w:val="495"/>
        </w:trPr>
        <w:tc>
          <w:tcPr>
            <w:tcW w:w="567" w:type="dxa"/>
            <w:tcBorders>
              <w:left w:val="single" w:sz="4" w:space="0" w:color="00000A"/>
              <w:right w:val="single" w:sz="4" w:space="0" w:color="00000A"/>
            </w:tcBorders>
            <w:vAlign w:val="center"/>
          </w:tcPr>
          <w:p w14:paraId="0B5E71F6"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6A556"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kompilacji procedur składowanych w bazie do postaci kodu binarnego (biblioteki dzielonej)</w:t>
            </w:r>
          </w:p>
        </w:tc>
      </w:tr>
      <w:tr w:rsidR="003D2DE8" w:rsidRPr="003D2DE8" w14:paraId="214B01CA" w14:textId="77777777" w:rsidTr="001821FF">
        <w:trPr>
          <w:trHeight w:val="411"/>
        </w:trPr>
        <w:tc>
          <w:tcPr>
            <w:tcW w:w="567" w:type="dxa"/>
            <w:tcBorders>
              <w:left w:val="single" w:sz="4" w:space="0" w:color="00000A"/>
              <w:right w:val="single" w:sz="4" w:space="0" w:color="00000A"/>
            </w:tcBorders>
            <w:vAlign w:val="center"/>
          </w:tcPr>
          <w:p w14:paraId="4AB66518"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5134F1"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deklarowania wyzwalaczy (</w:t>
            </w:r>
            <w:proofErr w:type="spellStart"/>
            <w:r w:rsidRPr="003D2DE8">
              <w:rPr>
                <w:rFonts w:eastAsia="Calibri" w:cstheme="minorHAnsi"/>
                <w:szCs w:val="20"/>
              </w:rPr>
              <w:t>triggerów</w:t>
            </w:r>
            <w:proofErr w:type="spellEnd"/>
            <w:r w:rsidRPr="003D2DE8">
              <w:rPr>
                <w:rFonts w:eastAsia="Calibri" w:cstheme="minorHAnsi"/>
                <w:szCs w:val="20"/>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3D2DE8">
              <w:rPr>
                <w:rFonts w:eastAsia="Calibri" w:cstheme="minorHAnsi"/>
                <w:szCs w:val="20"/>
              </w:rPr>
              <w:t>views</w:t>
            </w:r>
            <w:proofErr w:type="spellEnd"/>
            <w:r w:rsidRPr="003D2DE8">
              <w:rPr>
                <w:rFonts w:eastAsia="Calibri" w:cstheme="minorHAnsi"/>
                <w:szCs w:val="20"/>
              </w:rPr>
              <w:t>).</w:t>
            </w:r>
          </w:p>
        </w:tc>
      </w:tr>
      <w:tr w:rsidR="003D2DE8" w:rsidRPr="003D2DE8" w14:paraId="1ABCD50C" w14:textId="77777777" w:rsidTr="00AA50DB">
        <w:trPr>
          <w:trHeight w:val="974"/>
        </w:trPr>
        <w:tc>
          <w:tcPr>
            <w:tcW w:w="567" w:type="dxa"/>
            <w:tcBorders>
              <w:left w:val="single" w:sz="4" w:space="0" w:color="00000A"/>
              <w:right w:val="single" w:sz="4" w:space="0" w:color="00000A"/>
            </w:tcBorders>
            <w:vAlign w:val="center"/>
          </w:tcPr>
          <w:p w14:paraId="5590546F"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040D0E"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3D2DE8" w:rsidRPr="003D2DE8" w14:paraId="011C4711" w14:textId="77777777" w:rsidTr="00AA50DB">
        <w:trPr>
          <w:trHeight w:val="479"/>
        </w:trPr>
        <w:tc>
          <w:tcPr>
            <w:tcW w:w="567" w:type="dxa"/>
            <w:tcBorders>
              <w:left w:val="single" w:sz="4" w:space="0" w:color="00000A"/>
              <w:right w:val="single" w:sz="4" w:space="0" w:color="00000A"/>
            </w:tcBorders>
            <w:vAlign w:val="center"/>
          </w:tcPr>
          <w:p w14:paraId="5945EF4C"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FA0A74"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Powinna istnieć możliwość autoryzowania użytkowników bazy danych za pomocą rejestru użytkowników założonego w bazie danych </w:t>
            </w:r>
          </w:p>
        </w:tc>
      </w:tr>
      <w:tr w:rsidR="003D2DE8" w:rsidRPr="003D2DE8" w14:paraId="13D9F20C" w14:textId="77777777" w:rsidTr="00AA50DB">
        <w:trPr>
          <w:trHeight w:val="720"/>
        </w:trPr>
        <w:tc>
          <w:tcPr>
            <w:tcW w:w="567" w:type="dxa"/>
            <w:tcBorders>
              <w:left w:val="single" w:sz="4" w:space="0" w:color="00000A"/>
              <w:right w:val="single" w:sz="4" w:space="0" w:color="00000A"/>
            </w:tcBorders>
            <w:vAlign w:val="center"/>
          </w:tcPr>
          <w:p w14:paraId="34DF155E"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387D8"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Baza danych powinna umożliwiać na wymuszanie złożoności hasła użytkownika, czasu życia hasła, sprawdzanie historii haseł, blokowanie konta przez administratora bądź w przypadku przekroczenia limitu nieudanych logowań.</w:t>
            </w:r>
          </w:p>
        </w:tc>
      </w:tr>
      <w:tr w:rsidR="003D2DE8" w:rsidRPr="003D2DE8" w14:paraId="7168B7EE" w14:textId="77777777" w:rsidTr="00AA50DB">
        <w:trPr>
          <w:trHeight w:val="1470"/>
        </w:trPr>
        <w:tc>
          <w:tcPr>
            <w:tcW w:w="567" w:type="dxa"/>
            <w:tcBorders>
              <w:left w:val="single" w:sz="4" w:space="0" w:color="00000A"/>
              <w:right w:val="single" w:sz="4" w:space="0" w:color="00000A"/>
            </w:tcBorders>
            <w:vAlign w:val="center"/>
          </w:tcPr>
          <w:p w14:paraId="2B276DF5"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2214E"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3D2DE8" w:rsidRPr="003D2DE8" w14:paraId="3BBFE083" w14:textId="77777777" w:rsidTr="00AA50DB">
        <w:trPr>
          <w:trHeight w:val="562"/>
        </w:trPr>
        <w:tc>
          <w:tcPr>
            <w:tcW w:w="567" w:type="dxa"/>
            <w:tcBorders>
              <w:left w:val="single" w:sz="4" w:space="0" w:color="00000A"/>
              <w:right w:val="single" w:sz="4" w:space="0" w:color="00000A"/>
            </w:tcBorders>
            <w:vAlign w:val="center"/>
          </w:tcPr>
          <w:p w14:paraId="596515B4"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E7821"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3D2DE8">
              <w:rPr>
                <w:rFonts w:eastAsia="Calibri" w:cstheme="minorHAnsi"/>
                <w:szCs w:val="20"/>
              </w:rPr>
              <w:t>backup'ów</w:t>
            </w:r>
            <w:proofErr w:type="spellEnd"/>
            <w:r w:rsidRPr="003D2DE8">
              <w:rPr>
                <w:rFonts w:eastAsia="Calibri" w:cstheme="minorHAnsi"/>
                <w:szCs w:val="20"/>
              </w:rPr>
              <w:t xml:space="preserve">. Możliwość integracji z powszechnie stosowanymi systemami backupu (Legato, Veritas, Tivoli, </w:t>
            </w:r>
            <w:proofErr w:type="spellStart"/>
            <w:r w:rsidRPr="003D2DE8">
              <w:rPr>
                <w:rFonts w:eastAsia="Calibri" w:cstheme="minorHAnsi"/>
                <w:szCs w:val="20"/>
              </w:rPr>
              <w:t>OmniBack</w:t>
            </w:r>
            <w:proofErr w:type="spellEnd"/>
            <w:r w:rsidRPr="003D2DE8">
              <w:rPr>
                <w:rFonts w:eastAsia="Calibri" w:cstheme="minorHAnsi"/>
                <w:szCs w:val="20"/>
              </w:rPr>
              <w:t xml:space="preserve">, </w:t>
            </w:r>
            <w:proofErr w:type="spellStart"/>
            <w:r w:rsidRPr="003D2DE8">
              <w:rPr>
                <w:rFonts w:eastAsia="Calibri" w:cstheme="minorHAnsi"/>
                <w:szCs w:val="20"/>
              </w:rPr>
              <w:t>ArcServe</w:t>
            </w:r>
            <w:proofErr w:type="spellEnd"/>
            <w:r w:rsidRPr="003D2DE8">
              <w:rPr>
                <w:rFonts w:eastAsia="Calibri" w:cstheme="minorHAnsi"/>
                <w:szCs w:val="20"/>
              </w:rPr>
              <w:t xml:space="preserve"> </w:t>
            </w:r>
            <w:proofErr w:type="spellStart"/>
            <w:r w:rsidRPr="003D2DE8">
              <w:rPr>
                <w:rFonts w:eastAsia="Calibri" w:cstheme="minorHAnsi"/>
                <w:szCs w:val="20"/>
              </w:rPr>
              <w:t>itd</w:t>
            </w:r>
            <w:proofErr w:type="spellEnd"/>
            <w:r w:rsidRPr="003D2DE8">
              <w:rPr>
                <w:rFonts w:eastAsia="Calibri" w:cstheme="minorHAnsi"/>
                <w:szCs w:val="20"/>
              </w:rPr>
              <w:t>). Wykonywanie kopii bezpieczeństwa powinno być możliwe w trybie offline oraz w trybie online (hot backup)</w:t>
            </w:r>
          </w:p>
        </w:tc>
      </w:tr>
      <w:tr w:rsidR="003D2DE8" w:rsidRPr="003D2DE8" w14:paraId="76FA5A30" w14:textId="77777777" w:rsidTr="00AA50DB">
        <w:trPr>
          <w:trHeight w:val="735"/>
        </w:trPr>
        <w:tc>
          <w:tcPr>
            <w:tcW w:w="567" w:type="dxa"/>
            <w:tcBorders>
              <w:left w:val="single" w:sz="4" w:space="0" w:color="00000A"/>
              <w:right w:val="single" w:sz="4" w:space="0" w:color="00000A"/>
            </w:tcBorders>
            <w:vAlign w:val="center"/>
          </w:tcPr>
          <w:p w14:paraId="4B14E34C"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60AF0D"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3D2DE8" w:rsidRPr="003D2DE8" w14:paraId="7A9C6EBE" w14:textId="77777777" w:rsidTr="00AA50DB">
        <w:trPr>
          <w:trHeight w:val="479"/>
        </w:trPr>
        <w:tc>
          <w:tcPr>
            <w:tcW w:w="567" w:type="dxa"/>
            <w:tcBorders>
              <w:left w:val="single" w:sz="4" w:space="0" w:color="00000A"/>
              <w:right w:val="single" w:sz="4" w:space="0" w:color="00000A"/>
            </w:tcBorders>
            <w:vAlign w:val="center"/>
          </w:tcPr>
          <w:p w14:paraId="7D62CAFC"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226F2"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W przypadku, gdy odtwarzaniu podlegają pojedyncze pliki bazy danych, pozostałe pliki baz danych mogą być dostępne dla użytkowników</w:t>
            </w:r>
          </w:p>
        </w:tc>
      </w:tr>
      <w:tr w:rsidR="003D2DE8" w:rsidRPr="003D2DE8" w14:paraId="72FD6743" w14:textId="77777777" w:rsidTr="00AA50DB">
        <w:trPr>
          <w:trHeight w:val="479"/>
        </w:trPr>
        <w:tc>
          <w:tcPr>
            <w:tcW w:w="567" w:type="dxa"/>
            <w:tcBorders>
              <w:left w:val="single" w:sz="4" w:space="0" w:color="00000A"/>
              <w:right w:val="single" w:sz="4" w:space="0" w:color="00000A"/>
            </w:tcBorders>
            <w:vAlign w:val="center"/>
          </w:tcPr>
          <w:p w14:paraId="5E51657C"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F26A0"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Wbudowana obsługa wyrażeń regularnych zgodna ze standardem POSIX dostępna z poziomu języka SQL jak i procedur/funkcji składowanych w bazie danych.</w:t>
            </w:r>
          </w:p>
        </w:tc>
      </w:tr>
      <w:tr w:rsidR="003D2DE8" w:rsidRPr="003D2DE8" w14:paraId="589FD6F7" w14:textId="77777777" w:rsidTr="00AA50DB">
        <w:trPr>
          <w:trHeight w:val="239"/>
        </w:trPr>
        <w:tc>
          <w:tcPr>
            <w:tcW w:w="567" w:type="dxa"/>
            <w:tcBorders>
              <w:left w:val="single" w:sz="4" w:space="0" w:color="00000A"/>
              <w:right w:val="single" w:sz="4" w:space="0" w:color="00000A"/>
            </w:tcBorders>
            <w:vAlign w:val="center"/>
          </w:tcPr>
          <w:p w14:paraId="7E6F654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D6362"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Możliwość budowy klastra na węźle obsługiwanym przez maksymalnie 2 procesory</w:t>
            </w:r>
          </w:p>
        </w:tc>
      </w:tr>
      <w:tr w:rsidR="003D2DE8" w:rsidRPr="003D2DE8" w14:paraId="4520E5B6" w14:textId="77777777" w:rsidTr="00AA50DB">
        <w:trPr>
          <w:trHeight w:val="720"/>
        </w:trPr>
        <w:tc>
          <w:tcPr>
            <w:tcW w:w="567" w:type="dxa"/>
            <w:tcBorders>
              <w:left w:val="single" w:sz="4" w:space="0" w:color="00000A"/>
              <w:right w:val="single" w:sz="4" w:space="0" w:color="00000A"/>
            </w:tcBorders>
            <w:vAlign w:val="center"/>
          </w:tcPr>
          <w:p w14:paraId="0706AD68"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722EF"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Motor bazy danych na poziomie wskazanego numeru wersji wydania musi zapewnić wbudowany, własny mechanizm umożliwiający uruchomienia środowiska w konfiguracji klastrowej wykorzystującej dwa węzły jako podstawę architektury rozwiązania.</w:t>
            </w:r>
          </w:p>
        </w:tc>
      </w:tr>
      <w:tr w:rsidR="003D2DE8" w:rsidRPr="003D2DE8" w14:paraId="6B0FC214" w14:textId="77777777" w:rsidTr="00AA50DB">
        <w:trPr>
          <w:trHeight w:val="495"/>
        </w:trPr>
        <w:tc>
          <w:tcPr>
            <w:tcW w:w="567" w:type="dxa"/>
            <w:tcBorders>
              <w:left w:val="single" w:sz="4" w:space="0" w:color="00000A"/>
              <w:right w:val="single" w:sz="4" w:space="0" w:color="00000A"/>
            </w:tcBorders>
            <w:vAlign w:val="center"/>
          </w:tcPr>
          <w:p w14:paraId="1A1948B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0766E7"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 xml:space="preserve">Motor bazy danych musi oferować wbudowane rozwiązanie pozwalające na przechowywanie, analizę i wizualizację danych </w:t>
            </w:r>
            <w:proofErr w:type="spellStart"/>
            <w:r w:rsidRPr="003D2DE8">
              <w:rPr>
                <w:rFonts w:eastAsia="Calibri" w:cstheme="minorHAnsi"/>
                <w:szCs w:val="20"/>
              </w:rPr>
              <w:t>geolokalizacyjnych</w:t>
            </w:r>
            <w:proofErr w:type="spellEnd"/>
            <w:r w:rsidRPr="003D2DE8">
              <w:rPr>
                <w:rFonts w:eastAsia="Calibri" w:cstheme="minorHAnsi"/>
                <w:szCs w:val="20"/>
              </w:rPr>
              <w:t>.</w:t>
            </w:r>
          </w:p>
        </w:tc>
      </w:tr>
      <w:tr w:rsidR="003D2DE8" w:rsidRPr="003D2DE8" w14:paraId="330988DB" w14:textId="77777777" w:rsidTr="00AA50DB">
        <w:trPr>
          <w:trHeight w:val="720"/>
        </w:trPr>
        <w:tc>
          <w:tcPr>
            <w:tcW w:w="567" w:type="dxa"/>
            <w:tcBorders>
              <w:left w:val="single" w:sz="4" w:space="0" w:color="00000A"/>
              <w:right w:val="single" w:sz="4" w:space="0" w:color="00000A"/>
            </w:tcBorders>
            <w:vAlign w:val="center"/>
          </w:tcPr>
          <w:p w14:paraId="56956F20"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D51430"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Motor bazy danych musi oferować wbudowane rozwiązanie pozwalające na analizę powiązań, relacji między danymi wraz z możliwością wizualizacji tych powiązań i przedstawienia ich wraz z relacjami w postaci graficznej.</w:t>
            </w:r>
          </w:p>
        </w:tc>
      </w:tr>
      <w:tr w:rsidR="003D2DE8" w:rsidRPr="003D2DE8" w14:paraId="0D50B505" w14:textId="77777777" w:rsidTr="00AA50DB">
        <w:trPr>
          <w:trHeight w:val="974"/>
        </w:trPr>
        <w:tc>
          <w:tcPr>
            <w:tcW w:w="567" w:type="dxa"/>
            <w:tcBorders>
              <w:left w:val="single" w:sz="4" w:space="0" w:color="00000A"/>
              <w:bottom w:val="single" w:sz="4" w:space="0" w:color="00000A"/>
              <w:right w:val="single" w:sz="4" w:space="0" w:color="00000A"/>
            </w:tcBorders>
            <w:vAlign w:val="center"/>
          </w:tcPr>
          <w:p w14:paraId="0FD3F8F4"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24F61"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Motor bazy danych musi oferować wbudowane rozwiązanie pozwalające na wykorzystanie zaawansowanych mechanizmów statystycznych, modeli danych, funkcjonalności wartościującej, celem tworzenia analiz, modelowania i predykcji danych przechowywanych w silniku bazy.</w:t>
            </w:r>
          </w:p>
        </w:tc>
      </w:tr>
      <w:tr w:rsidR="003D2DE8" w:rsidRPr="003D2DE8" w14:paraId="20B7ACCB" w14:textId="77777777" w:rsidTr="00AA50DB">
        <w:trPr>
          <w:trHeight w:val="239"/>
        </w:trPr>
        <w:tc>
          <w:tcPr>
            <w:tcW w:w="567" w:type="dxa"/>
            <w:tcBorders>
              <w:top w:val="single" w:sz="4" w:space="0" w:color="00000A"/>
              <w:left w:val="single" w:sz="4" w:space="0" w:color="00000A"/>
              <w:bottom w:val="single" w:sz="4" w:space="0" w:color="00000A"/>
              <w:right w:val="single" w:sz="4" w:space="0" w:color="00000A"/>
            </w:tcBorders>
            <w:vAlign w:val="center"/>
          </w:tcPr>
          <w:p w14:paraId="6C3D35B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29077"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Licencja bez ograniczeń czasowych</w:t>
            </w:r>
          </w:p>
        </w:tc>
      </w:tr>
      <w:tr w:rsidR="003D2DE8" w:rsidRPr="003D2DE8" w14:paraId="15ACE342" w14:textId="77777777" w:rsidTr="00AA50DB">
        <w:trPr>
          <w:trHeight w:val="239"/>
        </w:trPr>
        <w:tc>
          <w:tcPr>
            <w:tcW w:w="567" w:type="dxa"/>
            <w:tcBorders>
              <w:top w:val="single" w:sz="4" w:space="0" w:color="00000A"/>
              <w:left w:val="single" w:sz="4" w:space="0" w:color="00000A"/>
              <w:bottom w:val="single" w:sz="4" w:space="0" w:color="00000A"/>
              <w:right w:val="single" w:sz="4" w:space="0" w:color="00000A"/>
            </w:tcBorders>
            <w:vAlign w:val="center"/>
          </w:tcPr>
          <w:p w14:paraId="416CA9D5"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C322A"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Licencje motoru bazy danych nie mogą ograniczać ilości użytkowników</w:t>
            </w:r>
          </w:p>
        </w:tc>
      </w:tr>
      <w:tr w:rsidR="003D2DE8" w:rsidRPr="003D2DE8" w14:paraId="1ECC271D" w14:textId="77777777" w:rsidTr="00AA50DB">
        <w:trPr>
          <w:trHeight w:val="479"/>
        </w:trPr>
        <w:tc>
          <w:tcPr>
            <w:tcW w:w="567" w:type="dxa"/>
            <w:tcBorders>
              <w:top w:val="single" w:sz="4" w:space="0" w:color="00000A"/>
              <w:left w:val="single" w:sz="4" w:space="0" w:color="00000A"/>
              <w:bottom w:val="single" w:sz="4" w:space="0" w:color="00000A"/>
              <w:right w:val="single" w:sz="4" w:space="0" w:color="00000A"/>
            </w:tcBorders>
            <w:vAlign w:val="center"/>
          </w:tcPr>
          <w:p w14:paraId="24970FA7" w14:textId="77777777" w:rsidR="00AA50DB" w:rsidRPr="003D2DE8" w:rsidRDefault="00AA50DB" w:rsidP="00E14196">
            <w:pPr>
              <w:pStyle w:val="Akapitzlist"/>
              <w:numPr>
                <w:ilvl w:val="0"/>
                <w:numId w:val="61"/>
              </w:numPr>
              <w:spacing w:after="0" w:line="240" w:lineRule="auto"/>
              <w:ind w:left="0" w:firstLine="0"/>
              <w:rPr>
                <w:rFonts w:eastAsia="Calibri" w:cstheme="minorHAnsi"/>
                <w:sz w:val="20"/>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047BE" w14:textId="77777777" w:rsidR="00AA50DB" w:rsidRPr="003D2DE8" w:rsidRDefault="00AA50DB" w:rsidP="00E14196">
            <w:pPr>
              <w:spacing w:after="0" w:line="240" w:lineRule="auto"/>
              <w:ind w:left="-70" w:hanging="11"/>
              <w:rPr>
                <w:rFonts w:eastAsia="Calibri" w:cstheme="minorHAnsi"/>
                <w:szCs w:val="20"/>
              </w:rPr>
            </w:pPr>
            <w:r w:rsidRPr="003D2DE8">
              <w:rPr>
                <w:rFonts w:eastAsia="Calibri" w:cstheme="minorHAnsi"/>
                <w:szCs w:val="20"/>
              </w:rPr>
              <w:t>Licencja motoru bazy danych nie może posiadać ograniczenia co do wielkości przechowywanych danych oraz nie może powodować dodatkowych opłat w przypadku przyrostu danych</w:t>
            </w:r>
          </w:p>
        </w:tc>
      </w:tr>
    </w:tbl>
    <w:p w14:paraId="19053D4F" w14:textId="77777777" w:rsidR="002B7F24" w:rsidRPr="003D2DE8" w:rsidRDefault="002B7F24" w:rsidP="001929E5">
      <w:pPr>
        <w:spacing w:line="240" w:lineRule="auto"/>
      </w:pPr>
    </w:p>
    <w:p w14:paraId="790DB4E5" w14:textId="77777777" w:rsidR="002B7F24" w:rsidRPr="003D2DE8" w:rsidRDefault="002B7F24" w:rsidP="00010FC4">
      <w:pPr>
        <w:pStyle w:val="Nagwek1"/>
      </w:pPr>
      <w:r w:rsidRPr="003D2DE8">
        <w:t>Szkolenia e-Learning</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9129"/>
      </w:tblGrid>
      <w:tr w:rsidR="003D2DE8" w:rsidRPr="003D2DE8" w14:paraId="21B1DAC9" w14:textId="77777777" w:rsidTr="003C6427">
        <w:trPr>
          <w:trHeight w:val="182"/>
        </w:trPr>
        <w:tc>
          <w:tcPr>
            <w:tcW w:w="652" w:type="dxa"/>
            <w:tcBorders>
              <w:top w:val="single" w:sz="4" w:space="0" w:color="auto"/>
              <w:left w:val="single" w:sz="4" w:space="0" w:color="auto"/>
              <w:bottom w:val="single" w:sz="4" w:space="0" w:color="auto"/>
              <w:right w:val="single" w:sz="4" w:space="0" w:color="auto"/>
            </w:tcBorders>
            <w:shd w:val="clear" w:color="C0C0C0" w:fill="BFBFBF" w:themeFill="background1" w:themeFillShade="BF"/>
          </w:tcPr>
          <w:p w14:paraId="10506CE1" w14:textId="77777777" w:rsidR="002B7F24" w:rsidRPr="003D2DE8" w:rsidRDefault="002B7F24" w:rsidP="00E14196">
            <w:pPr>
              <w:spacing w:after="0" w:line="240" w:lineRule="auto"/>
              <w:jc w:val="center"/>
              <w:rPr>
                <w:rFonts w:cstheme="minorHAnsi"/>
                <w:b/>
                <w:bCs/>
                <w:szCs w:val="20"/>
              </w:rPr>
            </w:pPr>
            <w:r w:rsidRPr="003D2DE8">
              <w:rPr>
                <w:rFonts w:cstheme="minorHAnsi"/>
                <w:b/>
                <w:bCs/>
                <w:szCs w:val="20"/>
              </w:rPr>
              <w:t>Lp.</w:t>
            </w:r>
          </w:p>
        </w:tc>
        <w:tc>
          <w:tcPr>
            <w:tcW w:w="9129" w:type="dxa"/>
            <w:tcBorders>
              <w:top w:val="single" w:sz="4" w:space="0" w:color="auto"/>
              <w:left w:val="single" w:sz="4" w:space="0" w:color="auto"/>
              <w:bottom w:val="single" w:sz="4" w:space="0" w:color="auto"/>
              <w:right w:val="single" w:sz="4" w:space="0" w:color="auto"/>
            </w:tcBorders>
            <w:shd w:val="clear" w:color="C0C0C0" w:fill="BFBFBF" w:themeFill="background1" w:themeFillShade="BF"/>
            <w:vAlign w:val="center"/>
          </w:tcPr>
          <w:p w14:paraId="786DA723" w14:textId="77777777" w:rsidR="002B7F24" w:rsidRPr="003D2DE8" w:rsidRDefault="002B7F24" w:rsidP="00E14196">
            <w:pPr>
              <w:spacing w:after="0" w:line="240" w:lineRule="auto"/>
              <w:jc w:val="center"/>
              <w:rPr>
                <w:rFonts w:cstheme="minorHAnsi"/>
                <w:b/>
                <w:bCs/>
                <w:szCs w:val="20"/>
              </w:rPr>
            </w:pPr>
            <w:r w:rsidRPr="003D2DE8">
              <w:rPr>
                <w:rFonts w:cstheme="minorHAnsi"/>
                <w:b/>
                <w:bCs/>
                <w:szCs w:val="20"/>
              </w:rPr>
              <w:t>Wymaganie</w:t>
            </w:r>
          </w:p>
        </w:tc>
      </w:tr>
      <w:tr w:rsidR="003D2DE8" w:rsidRPr="003D2DE8" w14:paraId="22268620" w14:textId="77777777" w:rsidTr="003C6427">
        <w:trPr>
          <w:trHeight w:val="497"/>
        </w:trPr>
        <w:tc>
          <w:tcPr>
            <w:tcW w:w="652" w:type="dxa"/>
          </w:tcPr>
          <w:p w14:paraId="3F23083E"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vAlign w:val="bottom"/>
          </w:tcPr>
          <w:p w14:paraId="3E000758" w14:textId="77777777" w:rsidR="002B7F24" w:rsidRPr="003D2DE8" w:rsidRDefault="002B7F24" w:rsidP="00E14196">
            <w:pPr>
              <w:spacing w:after="0" w:line="240" w:lineRule="auto"/>
              <w:rPr>
                <w:rFonts w:cstheme="minorHAnsi"/>
                <w:szCs w:val="20"/>
              </w:rPr>
            </w:pPr>
            <w:r w:rsidRPr="003D2DE8">
              <w:rPr>
                <w:rFonts w:cstheme="minorHAnsi"/>
                <w:szCs w:val="20"/>
              </w:rPr>
              <w:t>Wykonanie szkoleń e-Learning (szkolenia maję być dostępne co najmniej przez 12 miesięcy dla nieograniczonej ilości użytkowników) w zakresie oprogramowania aplikacyjnego w następujących obszarach:</w:t>
            </w:r>
          </w:p>
        </w:tc>
      </w:tr>
      <w:tr w:rsidR="003D2DE8" w:rsidRPr="003D2DE8" w14:paraId="795F73E6"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3AF43438"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458423D5" w14:textId="77777777" w:rsidR="002B7F24" w:rsidRPr="003D2DE8" w:rsidRDefault="002B7F24" w:rsidP="00E14196">
            <w:pPr>
              <w:spacing w:after="0" w:line="240" w:lineRule="auto"/>
              <w:rPr>
                <w:rFonts w:cstheme="minorHAnsi"/>
                <w:szCs w:val="20"/>
              </w:rPr>
            </w:pPr>
            <w:r w:rsidRPr="003D2DE8">
              <w:rPr>
                <w:rFonts w:cstheme="minorHAnsi"/>
                <w:szCs w:val="20"/>
              </w:rPr>
              <w:t>- Izba Przyjęć + SOR</w:t>
            </w:r>
          </w:p>
        </w:tc>
      </w:tr>
      <w:tr w:rsidR="003D2DE8" w:rsidRPr="003D2DE8" w14:paraId="622A820E"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5DEE305F"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15C2830F" w14:textId="77777777" w:rsidR="002B7F24" w:rsidRPr="003D2DE8" w:rsidRDefault="002B7F24" w:rsidP="00E14196">
            <w:pPr>
              <w:spacing w:after="0" w:line="240" w:lineRule="auto"/>
              <w:rPr>
                <w:rFonts w:cstheme="minorHAnsi"/>
                <w:szCs w:val="20"/>
              </w:rPr>
            </w:pPr>
            <w:r w:rsidRPr="003D2DE8">
              <w:rPr>
                <w:rFonts w:cstheme="minorHAnsi"/>
                <w:szCs w:val="20"/>
              </w:rPr>
              <w:t>- Oddział Szpitalny</w:t>
            </w:r>
          </w:p>
        </w:tc>
      </w:tr>
      <w:tr w:rsidR="003D2DE8" w:rsidRPr="003D2DE8" w14:paraId="6CCD2FF0"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13CC485A"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1F006270" w14:textId="77777777" w:rsidR="002B7F24" w:rsidRPr="003D2DE8" w:rsidRDefault="002B7F24" w:rsidP="00E14196">
            <w:pPr>
              <w:spacing w:after="0" w:line="240" w:lineRule="auto"/>
              <w:rPr>
                <w:rFonts w:cstheme="minorHAnsi"/>
                <w:szCs w:val="20"/>
              </w:rPr>
            </w:pPr>
            <w:r w:rsidRPr="003D2DE8">
              <w:rPr>
                <w:rFonts w:cstheme="minorHAnsi"/>
                <w:szCs w:val="20"/>
              </w:rPr>
              <w:t xml:space="preserve">-  Rejestracja i Gabinet w Przychodni </w:t>
            </w:r>
          </w:p>
        </w:tc>
      </w:tr>
      <w:tr w:rsidR="003D2DE8" w:rsidRPr="003D2DE8" w14:paraId="5AAEFFEA"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16B4EE72"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362C4064" w14:textId="77777777" w:rsidR="002B7F24" w:rsidRPr="003D2DE8" w:rsidRDefault="002B7F24" w:rsidP="00E14196">
            <w:pPr>
              <w:spacing w:after="0" w:line="240" w:lineRule="auto"/>
              <w:rPr>
                <w:rFonts w:cstheme="minorHAnsi"/>
                <w:szCs w:val="20"/>
              </w:rPr>
            </w:pPr>
            <w:r w:rsidRPr="003D2DE8">
              <w:rPr>
                <w:rFonts w:cstheme="minorHAnsi"/>
                <w:szCs w:val="20"/>
              </w:rPr>
              <w:t>- Gabinet Lekarski</w:t>
            </w:r>
          </w:p>
        </w:tc>
      </w:tr>
      <w:tr w:rsidR="003D2DE8" w:rsidRPr="003D2DE8" w14:paraId="5AD23638"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069C87B5"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3E0EDA1C" w14:textId="77777777" w:rsidR="002B7F24" w:rsidRPr="003D2DE8" w:rsidRDefault="002B7F24" w:rsidP="00E14196">
            <w:pPr>
              <w:spacing w:after="0" w:line="240" w:lineRule="auto"/>
              <w:rPr>
                <w:rFonts w:cstheme="minorHAnsi"/>
                <w:szCs w:val="20"/>
              </w:rPr>
            </w:pPr>
            <w:r w:rsidRPr="003D2DE8">
              <w:rPr>
                <w:rFonts w:cstheme="minorHAnsi"/>
                <w:szCs w:val="20"/>
              </w:rPr>
              <w:t xml:space="preserve">- Pracownia Diagnostyczna </w:t>
            </w:r>
          </w:p>
        </w:tc>
      </w:tr>
      <w:tr w:rsidR="003D2DE8" w:rsidRPr="003D2DE8" w14:paraId="46333492"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4D76D836"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63516F99" w14:textId="77777777" w:rsidR="002B7F24" w:rsidRPr="003D2DE8" w:rsidRDefault="002B7F24" w:rsidP="00E14196">
            <w:pPr>
              <w:spacing w:after="0" w:line="240" w:lineRule="auto"/>
              <w:rPr>
                <w:rFonts w:cstheme="minorHAnsi"/>
                <w:szCs w:val="20"/>
              </w:rPr>
            </w:pPr>
            <w:r w:rsidRPr="003D2DE8">
              <w:rPr>
                <w:rFonts w:cstheme="minorHAnsi"/>
                <w:szCs w:val="20"/>
              </w:rPr>
              <w:t>- Apteczka oddziałowa</w:t>
            </w:r>
          </w:p>
        </w:tc>
      </w:tr>
      <w:tr w:rsidR="003D2DE8" w:rsidRPr="003D2DE8" w14:paraId="77DE7679"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3574A5C6"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57086383" w14:textId="77777777" w:rsidR="002B7F24" w:rsidRPr="003D2DE8" w:rsidRDefault="002B7F24" w:rsidP="00E14196">
            <w:pPr>
              <w:spacing w:after="0" w:line="240" w:lineRule="auto"/>
              <w:rPr>
                <w:rFonts w:cstheme="minorHAnsi"/>
                <w:szCs w:val="20"/>
              </w:rPr>
            </w:pPr>
            <w:r w:rsidRPr="003D2DE8">
              <w:rPr>
                <w:rFonts w:cstheme="minorHAnsi"/>
                <w:szCs w:val="20"/>
              </w:rPr>
              <w:t>- Rehabilitacja</w:t>
            </w:r>
          </w:p>
        </w:tc>
      </w:tr>
      <w:tr w:rsidR="003D2DE8" w:rsidRPr="003D2DE8" w14:paraId="21AE52B3"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2C73F0A7"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76E3F155" w14:textId="77777777" w:rsidR="002B7F24" w:rsidRPr="003D2DE8" w:rsidRDefault="002B7F24" w:rsidP="00E14196">
            <w:pPr>
              <w:spacing w:after="0" w:line="240" w:lineRule="auto"/>
              <w:rPr>
                <w:rFonts w:cstheme="minorHAnsi"/>
                <w:szCs w:val="20"/>
              </w:rPr>
            </w:pPr>
            <w:r w:rsidRPr="003D2DE8">
              <w:rPr>
                <w:rFonts w:cstheme="minorHAnsi"/>
                <w:szCs w:val="20"/>
              </w:rPr>
              <w:t>- Gabinet zabiegowy</w:t>
            </w:r>
          </w:p>
        </w:tc>
      </w:tr>
      <w:tr w:rsidR="003D2DE8" w:rsidRPr="003D2DE8" w14:paraId="0B98F11D"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37A76A94"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2CB08988" w14:textId="77777777" w:rsidR="002B7F24" w:rsidRPr="003D2DE8" w:rsidRDefault="002B7F24" w:rsidP="00E14196">
            <w:pPr>
              <w:spacing w:after="0" w:line="240" w:lineRule="auto"/>
              <w:rPr>
                <w:rFonts w:cstheme="minorHAnsi"/>
                <w:szCs w:val="20"/>
              </w:rPr>
            </w:pPr>
            <w:r w:rsidRPr="003D2DE8">
              <w:rPr>
                <w:rFonts w:cstheme="minorHAnsi"/>
                <w:szCs w:val="20"/>
              </w:rPr>
              <w:t>- Blok operacyjny</w:t>
            </w:r>
          </w:p>
        </w:tc>
      </w:tr>
      <w:tr w:rsidR="003D2DE8" w:rsidRPr="003D2DE8" w14:paraId="26112BE0"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05669CB0"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4C95B36D" w14:textId="77777777" w:rsidR="002B7F24" w:rsidRPr="003D2DE8" w:rsidRDefault="002B7F24" w:rsidP="00E14196">
            <w:pPr>
              <w:spacing w:after="0" w:line="240" w:lineRule="auto"/>
              <w:rPr>
                <w:rFonts w:cstheme="minorHAnsi"/>
                <w:szCs w:val="20"/>
              </w:rPr>
            </w:pPr>
            <w:r w:rsidRPr="003D2DE8">
              <w:rPr>
                <w:rFonts w:cstheme="minorHAnsi"/>
                <w:szCs w:val="20"/>
              </w:rPr>
              <w:t>- Aplikacja na urządzenia mobilne</w:t>
            </w:r>
          </w:p>
        </w:tc>
      </w:tr>
      <w:tr w:rsidR="003D2DE8" w:rsidRPr="003D2DE8" w14:paraId="54529F32"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7BCCEA97"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7F50A839" w14:textId="77777777" w:rsidR="002B7F24" w:rsidRPr="003D2DE8" w:rsidRDefault="002B7F24" w:rsidP="00E14196">
            <w:pPr>
              <w:spacing w:after="0" w:line="240" w:lineRule="auto"/>
              <w:rPr>
                <w:rFonts w:cstheme="minorHAnsi"/>
                <w:szCs w:val="20"/>
              </w:rPr>
            </w:pPr>
            <w:r w:rsidRPr="003D2DE8">
              <w:rPr>
                <w:rFonts w:cstheme="minorHAnsi"/>
                <w:szCs w:val="20"/>
              </w:rPr>
              <w:t>- Rozliczenia</w:t>
            </w:r>
          </w:p>
        </w:tc>
      </w:tr>
      <w:tr w:rsidR="003D2DE8" w:rsidRPr="003D2DE8" w14:paraId="0BC4ED4D"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00B23130"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4F15A0C1" w14:textId="77777777" w:rsidR="002B7F24" w:rsidRPr="003D2DE8" w:rsidRDefault="002B7F24" w:rsidP="00E14196">
            <w:pPr>
              <w:spacing w:after="0" w:line="240" w:lineRule="auto"/>
              <w:rPr>
                <w:rFonts w:cstheme="minorHAnsi"/>
                <w:szCs w:val="20"/>
              </w:rPr>
            </w:pPr>
            <w:r w:rsidRPr="003D2DE8">
              <w:rPr>
                <w:rFonts w:cstheme="minorHAnsi"/>
                <w:szCs w:val="20"/>
              </w:rPr>
              <w:t>- Apteka</w:t>
            </w:r>
          </w:p>
        </w:tc>
      </w:tr>
      <w:tr w:rsidR="003D2DE8" w:rsidRPr="003D2DE8" w14:paraId="08145683"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1CD0521B"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7EEA92F2" w14:textId="77777777" w:rsidR="002B7F24" w:rsidRPr="003D2DE8" w:rsidRDefault="002B7F24" w:rsidP="00E14196">
            <w:pPr>
              <w:spacing w:after="0" w:line="240" w:lineRule="auto"/>
              <w:rPr>
                <w:rFonts w:cstheme="minorHAnsi"/>
                <w:szCs w:val="20"/>
              </w:rPr>
            </w:pPr>
            <w:r w:rsidRPr="003D2DE8">
              <w:rPr>
                <w:rFonts w:cstheme="minorHAnsi"/>
                <w:szCs w:val="20"/>
              </w:rPr>
              <w:t>- Medycyna Pracy</w:t>
            </w:r>
          </w:p>
        </w:tc>
      </w:tr>
      <w:tr w:rsidR="003D2DE8" w:rsidRPr="003D2DE8" w14:paraId="05FDB2CA"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0F47982A"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48A53C0E" w14:textId="77777777" w:rsidR="002B7F24" w:rsidRPr="003D2DE8" w:rsidRDefault="002B7F24" w:rsidP="00E14196">
            <w:pPr>
              <w:spacing w:after="0" w:line="240" w:lineRule="auto"/>
              <w:rPr>
                <w:rFonts w:cstheme="minorHAnsi"/>
                <w:szCs w:val="20"/>
              </w:rPr>
            </w:pPr>
            <w:r w:rsidRPr="003D2DE8">
              <w:rPr>
                <w:rFonts w:cstheme="minorHAnsi"/>
                <w:szCs w:val="20"/>
              </w:rPr>
              <w:t>- Zakażenia szpitalne</w:t>
            </w:r>
          </w:p>
        </w:tc>
      </w:tr>
      <w:tr w:rsidR="003D2DE8" w:rsidRPr="003D2DE8" w14:paraId="14575D75"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70C0B0B8"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2B486BAC" w14:textId="77777777" w:rsidR="002B7F24" w:rsidRPr="003D2DE8" w:rsidRDefault="002B7F24" w:rsidP="00E14196">
            <w:pPr>
              <w:spacing w:after="0" w:line="240" w:lineRule="auto"/>
              <w:rPr>
                <w:rFonts w:cstheme="minorHAnsi"/>
                <w:szCs w:val="20"/>
              </w:rPr>
            </w:pPr>
            <w:r w:rsidRPr="003D2DE8">
              <w:rPr>
                <w:rFonts w:cstheme="minorHAnsi"/>
                <w:szCs w:val="20"/>
              </w:rPr>
              <w:t>- Statystyka</w:t>
            </w:r>
          </w:p>
        </w:tc>
      </w:tr>
      <w:tr w:rsidR="003D2DE8" w:rsidRPr="003D2DE8" w14:paraId="1A06F4A6"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76A91F47"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5121D576" w14:textId="77777777" w:rsidR="002B7F24" w:rsidRPr="003D2DE8" w:rsidRDefault="002B7F24" w:rsidP="00E14196">
            <w:pPr>
              <w:spacing w:after="0" w:line="240" w:lineRule="auto"/>
              <w:rPr>
                <w:rFonts w:cstheme="minorHAnsi"/>
                <w:szCs w:val="20"/>
              </w:rPr>
            </w:pPr>
            <w:r w:rsidRPr="003D2DE8">
              <w:rPr>
                <w:rFonts w:cstheme="minorHAnsi"/>
                <w:szCs w:val="20"/>
              </w:rPr>
              <w:t>- ZDM</w:t>
            </w:r>
          </w:p>
        </w:tc>
      </w:tr>
      <w:tr w:rsidR="003D2DE8" w:rsidRPr="003D2DE8" w14:paraId="3C99F1BD"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17E4438C"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2B001107" w14:textId="77777777" w:rsidR="002B7F24" w:rsidRPr="003D2DE8" w:rsidRDefault="002B7F24" w:rsidP="00E14196">
            <w:pPr>
              <w:spacing w:after="0" w:line="240" w:lineRule="auto"/>
              <w:rPr>
                <w:rFonts w:cstheme="minorHAnsi"/>
                <w:szCs w:val="20"/>
              </w:rPr>
            </w:pPr>
            <w:r w:rsidRPr="003D2DE8">
              <w:rPr>
                <w:rFonts w:cstheme="minorHAnsi"/>
                <w:szCs w:val="20"/>
              </w:rPr>
              <w:t>Lekcje powinny być czytane przez lektora wyłącznie w języku polskim</w:t>
            </w:r>
          </w:p>
        </w:tc>
      </w:tr>
      <w:tr w:rsidR="003D2DE8" w:rsidRPr="003D2DE8" w14:paraId="2D418179"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78DBC256"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21BB65EA" w14:textId="77777777" w:rsidR="002B7F24" w:rsidRPr="003D2DE8" w:rsidRDefault="002B7F24" w:rsidP="00E14196">
            <w:pPr>
              <w:spacing w:after="0" w:line="240" w:lineRule="auto"/>
              <w:rPr>
                <w:rFonts w:cstheme="minorHAnsi"/>
                <w:szCs w:val="20"/>
              </w:rPr>
            </w:pPr>
            <w:r w:rsidRPr="003D2DE8">
              <w:rPr>
                <w:rFonts w:cstheme="minorHAnsi"/>
                <w:szCs w:val="20"/>
              </w:rPr>
              <w:t>Lekcja będzie trwała 20 – 25 minut i będzie podzielona na  etapy.</w:t>
            </w:r>
          </w:p>
        </w:tc>
      </w:tr>
      <w:tr w:rsidR="003D2DE8" w:rsidRPr="003D2DE8" w14:paraId="11238778"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652" w:type="dxa"/>
            <w:tcBorders>
              <w:top w:val="single" w:sz="4" w:space="0" w:color="auto"/>
              <w:left w:val="single" w:sz="4" w:space="0" w:color="auto"/>
              <w:bottom w:val="single" w:sz="4" w:space="0" w:color="auto"/>
              <w:right w:val="single" w:sz="4" w:space="0" w:color="auto"/>
            </w:tcBorders>
            <w:vAlign w:val="center"/>
          </w:tcPr>
          <w:p w14:paraId="4510D307"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317C85BE" w14:textId="77777777" w:rsidR="002B7F24" w:rsidRPr="003D2DE8" w:rsidRDefault="002B7F24" w:rsidP="00E14196">
            <w:pPr>
              <w:spacing w:after="0" w:line="240" w:lineRule="auto"/>
              <w:rPr>
                <w:rFonts w:cstheme="minorHAnsi"/>
                <w:szCs w:val="20"/>
              </w:rPr>
            </w:pPr>
            <w:r w:rsidRPr="003D2DE8">
              <w:rPr>
                <w:rFonts w:cstheme="minorHAnsi"/>
                <w:szCs w:val="20"/>
              </w:rPr>
              <w:t>Po każdym etapie powinny być przeprowadzone ćwiczenia w celu potwierdzenia zaznajomienia się z przekazaną partią materiału.</w:t>
            </w:r>
          </w:p>
        </w:tc>
      </w:tr>
      <w:tr w:rsidR="003D2DE8" w:rsidRPr="003D2DE8" w14:paraId="0D105A12"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652" w:type="dxa"/>
            <w:tcBorders>
              <w:top w:val="single" w:sz="4" w:space="0" w:color="auto"/>
              <w:left w:val="single" w:sz="4" w:space="0" w:color="auto"/>
              <w:bottom w:val="single" w:sz="4" w:space="0" w:color="auto"/>
              <w:right w:val="single" w:sz="4" w:space="0" w:color="auto"/>
            </w:tcBorders>
            <w:vAlign w:val="center"/>
          </w:tcPr>
          <w:p w14:paraId="1B10B7F9"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6B6E99D4" w14:textId="77777777" w:rsidR="002B7F24" w:rsidRPr="003D2DE8" w:rsidRDefault="002B7F24" w:rsidP="00E14196">
            <w:pPr>
              <w:spacing w:after="0" w:line="240" w:lineRule="auto"/>
              <w:rPr>
                <w:rFonts w:cstheme="minorHAnsi"/>
                <w:szCs w:val="20"/>
              </w:rPr>
            </w:pPr>
            <w:r w:rsidRPr="003D2DE8">
              <w:rPr>
                <w:rFonts w:cstheme="minorHAnsi"/>
                <w:szCs w:val="20"/>
              </w:rPr>
              <w:t>Po przeprowadzonej lekcji nastąpi egzamin praktyczny – (będzie składał się on z zadań praktycznych do wykonania lub pytań testowych).</w:t>
            </w:r>
          </w:p>
        </w:tc>
      </w:tr>
      <w:tr w:rsidR="003D2DE8" w:rsidRPr="003D2DE8" w14:paraId="41D0882E"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475C2859"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3584C6EF" w14:textId="77777777" w:rsidR="002B7F24" w:rsidRPr="003D2DE8" w:rsidRDefault="002B7F24" w:rsidP="00E14196">
            <w:pPr>
              <w:spacing w:after="0" w:line="240" w:lineRule="auto"/>
              <w:rPr>
                <w:rFonts w:cstheme="minorHAnsi"/>
                <w:szCs w:val="20"/>
              </w:rPr>
            </w:pPr>
            <w:r w:rsidRPr="003D2DE8">
              <w:rPr>
                <w:rFonts w:cstheme="minorHAnsi"/>
                <w:szCs w:val="20"/>
              </w:rPr>
              <w:t>Lekcja powinna zatrzymywać się, wyróżniać i wyraźnie podkreślać ważne elementy.</w:t>
            </w:r>
          </w:p>
        </w:tc>
      </w:tr>
      <w:tr w:rsidR="003D2DE8" w:rsidRPr="003D2DE8" w14:paraId="0D0E1A64"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52" w:type="dxa"/>
            <w:tcBorders>
              <w:top w:val="single" w:sz="4" w:space="0" w:color="auto"/>
              <w:left w:val="single" w:sz="4" w:space="0" w:color="auto"/>
              <w:bottom w:val="single" w:sz="4" w:space="0" w:color="auto"/>
              <w:right w:val="single" w:sz="4" w:space="0" w:color="auto"/>
            </w:tcBorders>
            <w:vAlign w:val="center"/>
          </w:tcPr>
          <w:p w14:paraId="78051FE1"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77A4EC67" w14:textId="77777777" w:rsidR="002B7F24" w:rsidRPr="003D2DE8" w:rsidRDefault="002B7F24" w:rsidP="00E14196">
            <w:pPr>
              <w:spacing w:after="0" w:line="240" w:lineRule="auto"/>
              <w:rPr>
                <w:rFonts w:cstheme="minorHAnsi"/>
                <w:szCs w:val="20"/>
              </w:rPr>
            </w:pPr>
            <w:r w:rsidRPr="003D2DE8">
              <w:rPr>
                <w:rFonts w:cstheme="minorHAnsi"/>
                <w:szCs w:val="20"/>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3D2DE8" w:rsidRPr="003D2DE8" w14:paraId="094BA8F7"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652" w:type="dxa"/>
            <w:tcBorders>
              <w:top w:val="single" w:sz="4" w:space="0" w:color="auto"/>
              <w:left w:val="single" w:sz="4" w:space="0" w:color="auto"/>
              <w:bottom w:val="single" w:sz="4" w:space="0" w:color="auto"/>
              <w:right w:val="single" w:sz="4" w:space="0" w:color="auto"/>
            </w:tcBorders>
            <w:vAlign w:val="center"/>
          </w:tcPr>
          <w:p w14:paraId="71172240"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1F89ECBC" w14:textId="77777777" w:rsidR="002B7F24" w:rsidRPr="003D2DE8" w:rsidRDefault="002B7F24" w:rsidP="00E14196">
            <w:pPr>
              <w:spacing w:after="0" w:line="240" w:lineRule="auto"/>
              <w:rPr>
                <w:rFonts w:cstheme="minorHAnsi"/>
                <w:szCs w:val="20"/>
              </w:rPr>
            </w:pPr>
            <w:r w:rsidRPr="003D2DE8">
              <w:rPr>
                <w:rFonts w:cstheme="minorHAnsi"/>
                <w:szCs w:val="20"/>
              </w:rPr>
              <w:t>Po zdanym egzaminie student będzie miał możliwość dowolnego poruszania się po lekcji do czasu wygaśnięcia uprawnień na platformie.</w:t>
            </w:r>
          </w:p>
        </w:tc>
      </w:tr>
      <w:tr w:rsidR="003D2DE8" w:rsidRPr="003D2DE8" w14:paraId="07031A28"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652" w:type="dxa"/>
            <w:tcBorders>
              <w:top w:val="single" w:sz="4" w:space="0" w:color="auto"/>
              <w:left w:val="single" w:sz="4" w:space="0" w:color="auto"/>
              <w:bottom w:val="single" w:sz="4" w:space="0" w:color="auto"/>
              <w:right w:val="single" w:sz="4" w:space="0" w:color="auto"/>
            </w:tcBorders>
            <w:vAlign w:val="center"/>
          </w:tcPr>
          <w:p w14:paraId="369DB5D7"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5B55D617" w14:textId="77777777" w:rsidR="002B7F24" w:rsidRPr="003D2DE8" w:rsidRDefault="002B7F24" w:rsidP="00E14196">
            <w:pPr>
              <w:spacing w:after="0" w:line="240" w:lineRule="auto"/>
              <w:rPr>
                <w:rFonts w:cstheme="minorHAnsi"/>
                <w:szCs w:val="20"/>
              </w:rPr>
            </w:pPr>
            <w:r w:rsidRPr="003D2DE8">
              <w:rPr>
                <w:rFonts w:cstheme="minorHAnsi"/>
                <w:szCs w:val="20"/>
              </w:rPr>
              <w:t xml:space="preserve">Lekcje ogólne </w:t>
            </w:r>
            <w:proofErr w:type="spellStart"/>
            <w:r w:rsidRPr="003D2DE8">
              <w:rPr>
                <w:rFonts w:cstheme="minorHAnsi"/>
                <w:szCs w:val="20"/>
              </w:rPr>
              <w:t>nt</w:t>
            </w:r>
            <w:proofErr w:type="spellEnd"/>
            <w:r w:rsidRPr="003D2DE8">
              <w:rPr>
                <w:rFonts w:cstheme="minorHAnsi"/>
                <w:szCs w:val="20"/>
              </w:rPr>
              <w:t xml:space="preserve"> interfejsu i standardów aplikacji będą dołączane do różnych pakietów.</w:t>
            </w:r>
          </w:p>
        </w:tc>
      </w:tr>
      <w:tr w:rsidR="003D2DE8" w:rsidRPr="003D2DE8" w14:paraId="56E839C4"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652" w:type="dxa"/>
            <w:tcBorders>
              <w:top w:val="single" w:sz="4" w:space="0" w:color="auto"/>
              <w:left w:val="single" w:sz="4" w:space="0" w:color="auto"/>
              <w:bottom w:val="single" w:sz="4" w:space="0" w:color="auto"/>
              <w:right w:val="single" w:sz="4" w:space="0" w:color="auto"/>
            </w:tcBorders>
            <w:vAlign w:val="center"/>
          </w:tcPr>
          <w:p w14:paraId="1D0F364B"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6BA292D7" w14:textId="77777777" w:rsidR="002B7F24" w:rsidRPr="003D2DE8" w:rsidRDefault="002B7F24" w:rsidP="00E14196">
            <w:pPr>
              <w:spacing w:after="0" w:line="240" w:lineRule="auto"/>
              <w:rPr>
                <w:rFonts w:cstheme="minorHAnsi"/>
                <w:szCs w:val="20"/>
              </w:rPr>
            </w:pPr>
            <w:r w:rsidRPr="003D2DE8">
              <w:rPr>
                <w:rFonts w:cstheme="minorHAnsi"/>
                <w:szCs w:val="20"/>
              </w:rPr>
              <w:t>Ćwiczenia powinny mieć charakter dobrze zdefiniowanego zadania. Niektóre kroki mogą być prawidłowo wykonane na kilka sposobów. Jeśli student wykona nieprawidłowy ruch, program podpowie prawidłowy po jednokrotnej nieudanej próbie. Student dostanie kompletne opisane zadanie do wykonania.</w:t>
            </w:r>
          </w:p>
        </w:tc>
      </w:tr>
      <w:tr w:rsidR="003D2DE8" w:rsidRPr="003D2DE8" w14:paraId="4DEBF1EB"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652" w:type="dxa"/>
            <w:tcBorders>
              <w:top w:val="single" w:sz="4" w:space="0" w:color="auto"/>
              <w:left w:val="single" w:sz="4" w:space="0" w:color="auto"/>
              <w:bottom w:val="single" w:sz="4" w:space="0" w:color="auto"/>
              <w:right w:val="single" w:sz="4" w:space="0" w:color="auto"/>
            </w:tcBorders>
            <w:vAlign w:val="center"/>
          </w:tcPr>
          <w:p w14:paraId="25FCF131"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73BDA83C" w14:textId="77777777" w:rsidR="002B7F24" w:rsidRPr="003D2DE8" w:rsidRDefault="002B7F24" w:rsidP="00E14196">
            <w:pPr>
              <w:spacing w:after="0" w:line="240" w:lineRule="auto"/>
              <w:rPr>
                <w:rFonts w:cstheme="minorHAnsi"/>
                <w:szCs w:val="20"/>
              </w:rPr>
            </w:pPr>
            <w:r w:rsidRPr="003D2DE8">
              <w:rPr>
                <w:rFonts w:cstheme="minorHAnsi"/>
                <w:szCs w:val="20"/>
              </w:rPr>
              <w:t>Tekst wypowiadany przez lektora powinien być również wyświetlony na ekranie na żądanie studenta.</w:t>
            </w:r>
          </w:p>
        </w:tc>
      </w:tr>
      <w:tr w:rsidR="003D2DE8" w:rsidRPr="003D2DE8" w14:paraId="2CDBCD4D"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652" w:type="dxa"/>
            <w:tcBorders>
              <w:top w:val="single" w:sz="4" w:space="0" w:color="auto"/>
              <w:left w:val="single" w:sz="4" w:space="0" w:color="auto"/>
              <w:bottom w:val="single" w:sz="4" w:space="0" w:color="auto"/>
              <w:right w:val="single" w:sz="4" w:space="0" w:color="auto"/>
            </w:tcBorders>
            <w:vAlign w:val="center"/>
          </w:tcPr>
          <w:p w14:paraId="6FACA267"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4CDF480C" w14:textId="77777777" w:rsidR="002B7F24" w:rsidRPr="003D2DE8" w:rsidRDefault="002B7F24" w:rsidP="00E14196">
            <w:pPr>
              <w:spacing w:after="0" w:line="240" w:lineRule="auto"/>
              <w:rPr>
                <w:rFonts w:cstheme="minorHAnsi"/>
                <w:szCs w:val="20"/>
              </w:rPr>
            </w:pPr>
            <w:r w:rsidRPr="003D2DE8">
              <w:rPr>
                <w:rFonts w:cstheme="minorHAnsi"/>
                <w:szCs w:val="20"/>
              </w:rPr>
              <w:t>Egzamin będzie posiadać wprowadzenie, w którym będą wyjaśnione zasady jego przeprowadzenia i oceny. Na końcu będzie podsumowanie wyników testu.</w:t>
            </w:r>
          </w:p>
        </w:tc>
      </w:tr>
      <w:tr w:rsidR="003D2DE8" w:rsidRPr="003D2DE8" w14:paraId="2005582A"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652" w:type="dxa"/>
            <w:tcBorders>
              <w:top w:val="single" w:sz="4" w:space="0" w:color="auto"/>
              <w:left w:val="single" w:sz="4" w:space="0" w:color="auto"/>
              <w:bottom w:val="single" w:sz="4" w:space="0" w:color="auto"/>
              <w:right w:val="single" w:sz="4" w:space="0" w:color="auto"/>
            </w:tcBorders>
            <w:vAlign w:val="center"/>
          </w:tcPr>
          <w:p w14:paraId="075FCDC1"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0165233C" w14:textId="77777777" w:rsidR="002B7F24" w:rsidRPr="003D2DE8" w:rsidRDefault="002B7F24" w:rsidP="00E14196">
            <w:pPr>
              <w:spacing w:after="0" w:line="240" w:lineRule="auto"/>
              <w:rPr>
                <w:rFonts w:cstheme="minorHAnsi"/>
                <w:szCs w:val="20"/>
              </w:rPr>
            </w:pPr>
            <w:r w:rsidRPr="003D2DE8">
              <w:rPr>
                <w:rFonts w:cstheme="minorHAnsi"/>
                <w:szCs w:val="20"/>
              </w:rPr>
              <w:t>Student będzie mógł wykonać egzamin kilkukrotnie w celu uzyskania lepszego wyniku.</w:t>
            </w:r>
          </w:p>
        </w:tc>
      </w:tr>
      <w:tr w:rsidR="003D2DE8" w:rsidRPr="003D2DE8" w14:paraId="2612D586"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652" w:type="dxa"/>
            <w:tcBorders>
              <w:top w:val="single" w:sz="4" w:space="0" w:color="auto"/>
              <w:left w:val="single" w:sz="4" w:space="0" w:color="auto"/>
              <w:bottom w:val="single" w:sz="4" w:space="0" w:color="auto"/>
              <w:right w:val="single" w:sz="4" w:space="0" w:color="auto"/>
            </w:tcBorders>
            <w:vAlign w:val="center"/>
          </w:tcPr>
          <w:p w14:paraId="081412E9"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052636D9" w14:textId="77777777" w:rsidR="002B7F24" w:rsidRPr="003D2DE8" w:rsidRDefault="002B7F24" w:rsidP="00E14196">
            <w:pPr>
              <w:spacing w:after="0" w:line="240" w:lineRule="auto"/>
              <w:rPr>
                <w:rFonts w:cstheme="minorHAnsi"/>
                <w:szCs w:val="20"/>
              </w:rPr>
            </w:pPr>
            <w:r w:rsidRPr="003D2DE8">
              <w:rPr>
                <w:rFonts w:cstheme="minorHAnsi"/>
                <w:szCs w:val="20"/>
              </w:rPr>
              <w:t>Egzamin po zakończeniu będzie pokazać błędne odpowiedzi i pozwalać na przeskok do danego fragmentu lekcji w którym to zagadnienie było omawiane.</w:t>
            </w:r>
          </w:p>
        </w:tc>
      </w:tr>
      <w:tr w:rsidR="003D2DE8" w:rsidRPr="003D2DE8" w14:paraId="4074D90D"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652" w:type="dxa"/>
            <w:tcBorders>
              <w:top w:val="single" w:sz="4" w:space="0" w:color="auto"/>
              <w:left w:val="single" w:sz="4" w:space="0" w:color="auto"/>
              <w:bottom w:val="single" w:sz="4" w:space="0" w:color="auto"/>
              <w:right w:val="single" w:sz="4" w:space="0" w:color="auto"/>
            </w:tcBorders>
            <w:vAlign w:val="center"/>
          </w:tcPr>
          <w:p w14:paraId="3B9637BB"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0CE4CC0D" w14:textId="77777777" w:rsidR="002B7F24" w:rsidRPr="003D2DE8" w:rsidRDefault="002B7F24" w:rsidP="00E14196">
            <w:pPr>
              <w:spacing w:after="0" w:line="240" w:lineRule="auto"/>
              <w:rPr>
                <w:rFonts w:cstheme="minorHAnsi"/>
                <w:szCs w:val="20"/>
              </w:rPr>
            </w:pPr>
            <w:r w:rsidRPr="003D2DE8">
              <w:rPr>
                <w:rFonts w:cstheme="minorHAnsi"/>
                <w:szCs w:val="20"/>
              </w:rPr>
              <w:t>Lekcje, ćwiczenia, egzaminy, będą pokazywać w którym momencie przerabianego materiału jest student i ile kroków zostało do końca (liczbowo np. krok 7 z 30).</w:t>
            </w:r>
          </w:p>
        </w:tc>
      </w:tr>
      <w:tr w:rsidR="003D2DE8" w:rsidRPr="003D2DE8" w14:paraId="32216C71" w14:textId="77777777" w:rsidTr="003C6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652" w:type="dxa"/>
            <w:tcBorders>
              <w:top w:val="single" w:sz="4" w:space="0" w:color="auto"/>
              <w:left w:val="single" w:sz="4" w:space="0" w:color="auto"/>
              <w:bottom w:val="single" w:sz="4" w:space="0" w:color="auto"/>
              <w:right w:val="single" w:sz="4" w:space="0" w:color="auto"/>
            </w:tcBorders>
            <w:vAlign w:val="center"/>
          </w:tcPr>
          <w:p w14:paraId="5DB7A8C1" w14:textId="77777777" w:rsidR="002B7F24" w:rsidRPr="003D2DE8" w:rsidRDefault="002B7F24" w:rsidP="00E14196">
            <w:pPr>
              <w:pStyle w:val="Tekstpodstawowy"/>
              <w:numPr>
                <w:ilvl w:val="0"/>
                <w:numId w:val="14"/>
              </w:numPr>
              <w:rPr>
                <w:rFonts w:asciiTheme="minorHAnsi" w:hAnsiTheme="minorHAnsi" w:cstheme="minorHAnsi"/>
              </w:rPr>
            </w:pPr>
          </w:p>
        </w:tc>
        <w:tc>
          <w:tcPr>
            <w:tcW w:w="9129" w:type="dxa"/>
            <w:tcBorders>
              <w:top w:val="single" w:sz="4" w:space="0" w:color="auto"/>
              <w:left w:val="single" w:sz="4" w:space="0" w:color="auto"/>
              <w:bottom w:val="single" w:sz="4" w:space="0" w:color="auto"/>
              <w:right w:val="single" w:sz="4" w:space="0" w:color="auto"/>
            </w:tcBorders>
            <w:vAlign w:val="bottom"/>
          </w:tcPr>
          <w:p w14:paraId="69D1D691" w14:textId="77777777" w:rsidR="002B7F24" w:rsidRPr="003D2DE8" w:rsidRDefault="002B7F24" w:rsidP="00E14196">
            <w:pPr>
              <w:spacing w:after="0" w:line="240" w:lineRule="auto"/>
              <w:rPr>
                <w:rFonts w:cstheme="minorHAnsi"/>
                <w:szCs w:val="20"/>
              </w:rPr>
            </w:pPr>
            <w:r w:rsidRPr="003D2DE8">
              <w:rPr>
                <w:rFonts w:cstheme="minorHAnsi"/>
                <w:szCs w:val="20"/>
              </w:rPr>
              <w:t xml:space="preserve">Szkolenie musi działać na wszystkich komputerach z systemem operacyjnym Windows 10/11 z użyciem przeglądarek </w:t>
            </w:r>
            <w:proofErr w:type="spellStart"/>
            <w:r w:rsidRPr="003D2DE8">
              <w:rPr>
                <w:rFonts w:cstheme="minorHAnsi"/>
                <w:szCs w:val="20"/>
              </w:rPr>
              <w:t>Firefox</w:t>
            </w:r>
            <w:proofErr w:type="spellEnd"/>
            <w:r w:rsidRPr="003D2DE8">
              <w:rPr>
                <w:rFonts w:cstheme="minorHAnsi"/>
                <w:szCs w:val="20"/>
              </w:rPr>
              <w:t>/Chrome w technologiach aktualnie wspieranych przez te przeglądarki.</w:t>
            </w:r>
          </w:p>
        </w:tc>
      </w:tr>
    </w:tbl>
    <w:p w14:paraId="2C73FFCC" w14:textId="77777777" w:rsidR="0001327A" w:rsidRPr="003D2DE8" w:rsidRDefault="0001327A" w:rsidP="001929E5">
      <w:pPr>
        <w:spacing w:line="240" w:lineRule="auto"/>
      </w:pPr>
      <w:bookmarkStart w:id="15" w:name="_Toc174329710"/>
    </w:p>
    <w:p w14:paraId="62713C2E" w14:textId="1D16718F" w:rsidR="002B7F24" w:rsidRPr="003D2DE8" w:rsidRDefault="002B7F24" w:rsidP="00010FC4">
      <w:pPr>
        <w:pStyle w:val="Nagwek1"/>
      </w:pPr>
      <w:r w:rsidRPr="003D2DE8">
        <w:t xml:space="preserve">Wymagania dotyczące nadzoru autorskiego i serwisu nad oprogramowaniem aplikacyjnym HIS </w:t>
      </w:r>
      <w:bookmarkEnd w:id="15"/>
    </w:p>
    <w:tbl>
      <w:tblPr>
        <w:tblW w:w="96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696"/>
      </w:tblGrid>
      <w:tr w:rsidR="003D2DE8" w:rsidRPr="003D2DE8" w14:paraId="1C420F1F" w14:textId="77777777" w:rsidTr="00E14196">
        <w:trPr>
          <w:trHeight w:val="577"/>
        </w:trPr>
        <w:tc>
          <w:tcPr>
            <w:tcW w:w="9696" w:type="dxa"/>
            <w:shd w:val="clear" w:color="auto" w:fill="BFBFBF" w:themeFill="background1" w:themeFillShade="BF"/>
            <w:vAlign w:val="center"/>
          </w:tcPr>
          <w:p w14:paraId="2D1E97E4" w14:textId="77777777" w:rsidR="009B4FCB" w:rsidRPr="00E14196" w:rsidRDefault="009B4FCB" w:rsidP="00E14196">
            <w:pPr>
              <w:spacing w:after="0" w:line="240" w:lineRule="auto"/>
              <w:jc w:val="center"/>
              <w:rPr>
                <w:rFonts w:cstheme="minorHAnsi"/>
                <w:b/>
                <w:bCs/>
                <w:szCs w:val="20"/>
              </w:rPr>
            </w:pPr>
            <w:r w:rsidRPr="00E14196">
              <w:rPr>
                <w:rFonts w:cstheme="minorHAnsi"/>
                <w:b/>
                <w:bCs/>
                <w:szCs w:val="20"/>
              </w:rPr>
              <w:t>Wymaganie</w:t>
            </w:r>
          </w:p>
        </w:tc>
      </w:tr>
      <w:tr w:rsidR="003D2DE8" w:rsidRPr="003D2DE8" w14:paraId="2607404C" w14:textId="77777777" w:rsidTr="00E14196">
        <w:tc>
          <w:tcPr>
            <w:tcW w:w="9696" w:type="dxa"/>
          </w:tcPr>
          <w:p w14:paraId="2D4ADC73" w14:textId="77777777" w:rsidR="009B4FCB" w:rsidRPr="00010FC4" w:rsidRDefault="009B4FCB" w:rsidP="00E14196">
            <w:pPr>
              <w:spacing w:after="0" w:line="240" w:lineRule="auto"/>
              <w:rPr>
                <w:rFonts w:cstheme="minorHAnsi"/>
              </w:rPr>
            </w:pPr>
            <w:r w:rsidRPr="00010FC4">
              <w:rPr>
                <w:rFonts w:cstheme="minorHAnsi"/>
              </w:rPr>
              <w:t>I. Nadzór autorski nad Oprogramowaniem Aplikacyjnym HIS:</w:t>
            </w:r>
          </w:p>
          <w:p w14:paraId="2BF7E67E" w14:textId="77777777" w:rsidR="009B4FCB" w:rsidRPr="00010FC4" w:rsidRDefault="009B4FCB" w:rsidP="00E14196">
            <w:pPr>
              <w:spacing w:after="0" w:line="240" w:lineRule="auto"/>
              <w:rPr>
                <w:rFonts w:cstheme="minorHAnsi"/>
              </w:rPr>
            </w:pPr>
            <w:r w:rsidRPr="00010FC4">
              <w:rPr>
                <w:rFonts w:cstheme="minorHAnsi"/>
              </w:rPr>
              <w:t>W ramach nadzoru autorskiego, Wykonawca zapewnia:</w:t>
            </w:r>
          </w:p>
          <w:p w14:paraId="60524AE2" w14:textId="77777777" w:rsidR="009B4FCB" w:rsidRPr="00010FC4" w:rsidRDefault="009B4FCB" w:rsidP="00E14196">
            <w:pPr>
              <w:widowControl w:val="0"/>
              <w:numPr>
                <w:ilvl w:val="1"/>
                <w:numId w:val="17"/>
              </w:numPr>
              <w:spacing w:after="0" w:line="240" w:lineRule="auto"/>
              <w:rPr>
                <w:rFonts w:cstheme="minorHAnsi"/>
              </w:rPr>
            </w:pPr>
            <w:r w:rsidRPr="00010FC4">
              <w:rPr>
                <w:rFonts w:cstheme="minorHAnsi"/>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r w:rsidRPr="00010FC4">
              <w:rPr>
                <w:rFonts w:cstheme="minorHAnsi"/>
              </w:rPr>
              <w:br/>
            </w:r>
            <w:r w:rsidRPr="00010FC4">
              <w:rPr>
                <w:rFonts w:cstheme="minorHAnsi"/>
              </w:rPr>
              <w:br/>
            </w:r>
            <w:r w:rsidRPr="00010FC4">
              <w:rPr>
                <w:rFonts w:cstheme="minorHAnsi"/>
                <w:snapToGrid w:val="0"/>
              </w:rPr>
              <w:t xml:space="preserve">W przypadku tzw. </w:t>
            </w:r>
            <w:r w:rsidRPr="00010FC4">
              <w:rPr>
                <w:rFonts w:cstheme="minorHAnsi"/>
                <w:b/>
                <w:snapToGrid w:val="0"/>
              </w:rPr>
              <w:t>błędu krytycznego</w:t>
            </w:r>
            <w:r w:rsidRPr="00010FC4">
              <w:rPr>
                <w:rFonts w:cstheme="minorHAnsi"/>
                <w:snapToGrid w:val="0"/>
              </w:rPr>
              <w:t>,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500FBB82" w14:textId="77777777" w:rsidR="009B4FCB" w:rsidRPr="00010FC4" w:rsidRDefault="009B4FCB" w:rsidP="00E14196">
            <w:pPr>
              <w:widowControl w:val="0"/>
              <w:numPr>
                <w:ilvl w:val="3"/>
                <w:numId w:val="52"/>
              </w:numPr>
              <w:spacing w:after="0" w:line="240" w:lineRule="auto"/>
              <w:rPr>
                <w:rFonts w:cstheme="minorHAnsi"/>
              </w:rPr>
            </w:pPr>
            <w:r w:rsidRPr="00010FC4">
              <w:rPr>
                <w:rFonts w:cstheme="minorHAnsi"/>
              </w:rPr>
              <w:t>czas reakcji Wykonawcy na zgłoszenie Zamawiającego (tj. czas od otrzymania zgłoszenia do chwili podjęcia przez Wykonawcę czynności zmierzających do naprawy zgłoszonego „błędu krytycznego”) wynosi maksymalnie 2 godziny;</w:t>
            </w:r>
          </w:p>
          <w:p w14:paraId="06994A4A" w14:textId="03FE6B8F" w:rsidR="009B4FCB" w:rsidRPr="00010FC4" w:rsidRDefault="009B4FCB" w:rsidP="00E14196">
            <w:pPr>
              <w:widowControl w:val="0"/>
              <w:numPr>
                <w:ilvl w:val="3"/>
                <w:numId w:val="52"/>
              </w:numPr>
              <w:spacing w:after="0" w:line="240" w:lineRule="auto"/>
              <w:rPr>
                <w:rFonts w:cstheme="minorHAnsi"/>
              </w:rPr>
            </w:pPr>
            <w:r w:rsidRPr="00010FC4">
              <w:rPr>
                <w:rFonts w:cstheme="minorHAnsi"/>
                <w:snapToGrid w:val="0"/>
              </w:rPr>
              <w:t xml:space="preserve">czas dokonania i udostępnienia Zamawiającemu odpowiednich korekt </w:t>
            </w:r>
            <w:r w:rsidRPr="00010FC4">
              <w:rPr>
                <w:rFonts w:cstheme="minorHAnsi"/>
              </w:rPr>
              <w:t xml:space="preserve">Oprogramowania Aplikacyjnego </w:t>
            </w:r>
            <w:r w:rsidRPr="00010FC4">
              <w:rPr>
                <w:rFonts w:cstheme="minorHAnsi"/>
                <w:snapToGrid w:val="0"/>
              </w:rPr>
              <w:t xml:space="preserve">wyniesie do </w:t>
            </w:r>
            <w:r w:rsidR="00085086" w:rsidRPr="00010FC4">
              <w:rPr>
                <w:rFonts w:cstheme="minorHAnsi"/>
                <w:snapToGrid w:val="0"/>
              </w:rPr>
              <w:t xml:space="preserve">ilości godzin zgodnej z załącznikiem nr 1 – ofertowym do SWZ </w:t>
            </w:r>
            <w:r w:rsidRPr="00010FC4">
              <w:rPr>
                <w:rFonts w:cstheme="minorHAnsi"/>
                <w:snapToGrid w:val="0"/>
              </w:rPr>
              <w:t xml:space="preserve">od chwili rozpoczęcia czynności serwisowych; </w:t>
            </w:r>
          </w:p>
          <w:p w14:paraId="41C3A71D" w14:textId="77777777" w:rsidR="009B4FCB" w:rsidRPr="00010FC4" w:rsidRDefault="009B4FCB" w:rsidP="00E14196">
            <w:pPr>
              <w:widowControl w:val="0"/>
              <w:numPr>
                <w:ilvl w:val="3"/>
                <w:numId w:val="52"/>
              </w:numPr>
              <w:spacing w:after="0" w:line="240" w:lineRule="auto"/>
              <w:rPr>
                <w:rFonts w:cstheme="minorHAnsi"/>
                <w:snapToGrid w:val="0"/>
              </w:rPr>
            </w:pPr>
            <w:r w:rsidRPr="00010FC4">
              <w:rPr>
                <w:rFonts w:cstheme="minorHAnsi"/>
                <w:snapToGrid w:val="0"/>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09EEE026" w14:textId="77777777" w:rsidR="009B4FCB" w:rsidRPr="00010FC4" w:rsidRDefault="009B4FCB" w:rsidP="00E14196">
            <w:pPr>
              <w:widowControl w:val="0"/>
              <w:spacing w:after="0" w:line="240" w:lineRule="auto"/>
              <w:ind w:left="720"/>
              <w:rPr>
                <w:rFonts w:cstheme="minorHAnsi"/>
                <w:snapToGrid w:val="0"/>
              </w:rPr>
            </w:pPr>
            <w:r w:rsidRPr="00010FC4">
              <w:rPr>
                <w:rFonts w:cstheme="minorHAnsi"/>
                <w:snapToGrid w:val="0"/>
              </w:rPr>
              <w:t xml:space="preserve">W pozostałych przypadkach, czyli </w:t>
            </w:r>
            <w:r w:rsidRPr="00010FC4">
              <w:rPr>
                <w:rFonts w:cstheme="minorHAnsi"/>
                <w:b/>
                <w:snapToGrid w:val="0"/>
              </w:rPr>
              <w:t>błędu zwykłego</w:t>
            </w:r>
            <w:r w:rsidRPr="00010FC4">
              <w:rPr>
                <w:rFonts w:cstheme="minorHAnsi"/>
                <w:snapToGrid w:val="0"/>
              </w:rPr>
              <w:t>:</w:t>
            </w:r>
          </w:p>
          <w:p w14:paraId="2C19D8C3" w14:textId="77777777" w:rsidR="009B4FCB" w:rsidRPr="00010FC4" w:rsidRDefault="009B4FCB" w:rsidP="00E14196">
            <w:pPr>
              <w:widowControl w:val="0"/>
              <w:numPr>
                <w:ilvl w:val="3"/>
                <w:numId w:val="53"/>
              </w:numPr>
              <w:spacing w:after="0" w:line="240" w:lineRule="auto"/>
              <w:rPr>
                <w:rFonts w:cstheme="minorHAnsi"/>
              </w:rPr>
            </w:pPr>
            <w:r w:rsidRPr="00010FC4">
              <w:rPr>
                <w:rFonts w:cstheme="minorHAnsi"/>
              </w:rPr>
              <w:t>czas reakcji Wykonawcy na zgłoszenie Zamawiającego (tj. czas od otrzymania zgłoszenia do chwili podjęcia przez Wykonawcę czynności zmierzających do naprawy zgłoszonego błędu zwykłego) wynosi do 15 dni roboczych;</w:t>
            </w:r>
          </w:p>
          <w:p w14:paraId="769D8B33" w14:textId="77777777" w:rsidR="009B4FCB" w:rsidRPr="00010FC4" w:rsidRDefault="009B4FCB" w:rsidP="00E14196">
            <w:pPr>
              <w:widowControl w:val="0"/>
              <w:numPr>
                <w:ilvl w:val="3"/>
                <w:numId w:val="53"/>
              </w:numPr>
              <w:spacing w:after="0" w:line="240" w:lineRule="auto"/>
              <w:rPr>
                <w:rFonts w:cstheme="minorHAnsi"/>
              </w:rPr>
            </w:pPr>
            <w:r w:rsidRPr="00010FC4">
              <w:rPr>
                <w:rFonts w:cstheme="minorHAnsi"/>
                <w:snapToGrid w:val="0"/>
              </w:rPr>
              <w:t xml:space="preserve">czas dokonania i udostępnienia Zamawiającemu odpowiednich korekt </w:t>
            </w:r>
            <w:r w:rsidRPr="00010FC4">
              <w:rPr>
                <w:rFonts w:cstheme="minorHAnsi"/>
              </w:rPr>
              <w:t xml:space="preserve">Oprogramowania Aplikacyjnego </w:t>
            </w:r>
            <w:r w:rsidRPr="00010FC4">
              <w:rPr>
                <w:rFonts w:cstheme="minorHAnsi"/>
                <w:snapToGrid w:val="0"/>
              </w:rPr>
              <w:t>wyniesie do 30 dni roboczych od chwili rozpoczęcia czynności serwisowych;</w:t>
            </w:r>
          </w:p>
          <w:p w14:paraId="14F225FB" w14:textId="77777777" w:rsidR="009B4FCB" w:rsidRPr="00010FC4" w:rsidRDefault="009B4FCB" w:rsidP="00E14196">
            <w:pPr>
              <w:widowControl w:val="0"/>
              <w:spacing w:after="0" w:line="240" w:lineRule="auto"/>
              <w:ind w:left="720"/>
              <w:rPr>
                <w:rFonts w:cstheme="minorHAnsi"/>
              </w:rPr>
            </w:pPr>
            <w:r w:rsidRPr="00010FC4">
              <w:rPr>
                <w:rFonts w:cstheme="minorHAnsi"/>
                <w:snapToGrid w:val="0"/>
              </w:rPr>
              <w:t>W wyjątkowych wypadkach, za zgodą Zamawiającego, czas dokonania korekt będzie uzgodniony pomiędzy Wykonawcą i Zamawiającym;</w:t>
            </w:r>
          </w:p>
          <w:p w14:paraId="481BF24A" w14:textId="7839AC80" w:rsidR="009B4FCB" w:rsidRPr="00010FC4" w:rsidRDefault="009B4FCB" w:rsidP="00010FC4">
            <w:pPr>
              <w:widowControl w:val="0"/>
              <w:spacing w:after="0" w:line="240" w:lineRule="auto"/>
              <w:ind w:left="720"/>
              <w:rPr>
                <w:rFonts w:cstheme="minorHAnsi"/>
              </w:rPr>
            </w:pPr>
            <w:r w:rsidRPr="00010FC4">
              <w:rPr>
                <w:rFonts w:cstheme="minorHAnsi"/>
              </w:rPr>
              <w:t>Zgłoszenie błędu przez Zamawiającego odbywać się będzie poprzez witrynę internetową Help-</w:t>
            </w:r>
            <w:proofErr w:type="spellStart"/>
            <w:r w:rsidRPr="00010FC4">
              <w:rPr>
                <w:rFonts w:cstheme="minorHAnsi"/>
              </w:rPr>
              <w:t>Desku</w:t>
            </w:r>
            <w:proofErr w:type="spellEnd"/>
            <w:r w:rsidRPr="00010FC4">
              <w:rPr>
                <w:rFonts w:cstheme="minorHAnsi"/>
              </w:rPr>
              <w:t xml:space="preserve"> Wykonawcy. W razie trudności z rejestracją zgłoszenia na w/w witrynie internetowej, Zamawiający może dokonać zgłoszenia telefonicznie lub pisemnie na formularzu przesyłanym za pomocą poczty elektronicznej. Opcjonalnie faksem.</w:t>
            </w:r>
          </w:p>
          <w:p w14:paraId="732AD639" w14:textId="77777777" w:rsidR="009B4FCB" w:rsidRPr="00010FC4" w:rsidRDefault="009B4FCB" w:rsidP="00E14196">
            <w:pPr>
              <w:numPr>
                <w:ilvl w:val="1"/>
                <w:numId w:val="18"/>
              </w:numPr>
              <w:spacing w:after="0" w:line="240" w:lineRule="auto"/>
              <w:rPr>
                <w:rFonts w:cstheme="minorHAnsi"/>
              </w:rPr>
            </w:pPr>
            <w:r w:rsidRPr="00010FC4">
              <w:rPr>
                <w:rFonts w:cstheme="minorHAnsi"/>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14:paraId="4D6944A3" w14:textId="77777777" w:rsidR="009B4FCB" w:rsidRPr="00010FC4" w:rsidRDefault="009B4FCB" w:rsidP="00E14196">
            <w:pPr>
              <w:pStyle w:val="Akapitzlist"/>
              <w:numPr>
                <w:ilvl w:val="2"/>
                <w:numId w:val="55"/>
              </w:numPr>
              <w:spacing w:after="0" w:line="240" w:lineRule="auto"/>
              <w:rPr>
                <w:rFonts w:cstheme="minorHAnsi"/>
              </w:rPr>
            </w:pPr>
            <w:r w:rsidRPr="00010FC4">
              <w:rPr>
                <w:rFonts w:cstheme="minorHAnsi"/>
              </w:rPr>
              <w:t>przekazania Zamawiającemu informacji o nowych wersjach Oprogramowania Aplikacyjnego, co odbywać się będzie poprzez opublikowanie odpowiedniego komunikatu na witrynie Help-</w:t>
            </w:r>
            <w:proofErr w:type="spellStart"/>
            <w:r w:rsidRPr="00010FC4">
              <w:rPr>
                <w:rFonts w:cstheme="minorHAnsi"/>
              </w:rPr>
              <w:t>Desk</w:t>
            </w:r>
            <w:proofErr w:type="spellEnd"/>
            <w:r w:rsidRPr="00010FC4">
              <w:rPr>
                <w:rFonts w:cstheme="minorHAnsi"/>
              </w:rPr>
              <w:t xml:space="preserve"> Wykonawcy;</w:t>
            </w:r>
          </w:p>
          <w:p w14:paraId="5A7B0BD6" w14:textId="77777777" w:rsidR="009B4FCB" w:rsidRPr="00010FC4" w:rsidRDefault="009B4FCB" w:rsidP="00E14196">
            <w:pPr>
              <w:numPr>
                <w:ilvl w:val="2"/>
                <w:numId w:val="54"/>
              </w:numPr>
              <w:spacing w:after="0" w:line="240" w:lineRule="auto"/>
              <w:rPr>
                <w:rFonts w:cstheme="minorHAnsi"/>
              </w:rPr>
            </w:pPr>
            <w:r w:rsidRPr="00010FC4">
              <w:rPr>
                <w:rFonts w:cstheme="minorHAnsi"/>
              </w:rPr>
              <w:t xml:space="preserve">udostępniania uaktualnień Oprogramowania Aplikacyjnego (nowych wersji Oprogramowania Aplikacyjnego) poprzez serwer </w:t>
            </w:r>
            <w:proofErr w:type="spellStart"/>
            <w:r w:rsidRPr="00010FC4">
              <w:rPr>
                <w:rFonts w:cstheme="minorHAnsi"/>
              </w:rPr>
              <w:t>ftps</w:t>
            </w:r>
            <w:proofErr w:type="spellEnd"/>
            <w:r w:rsidRPr="00010FC4">
              <w:rPr>
                <w:rFonts w:cstheme="minorHAnsi"/>
              </w:rPr>
              <w:t xml:space="preserve">. </w:t>
            </w:r>
          </w:p>
          <w:p w14:paraId="3D81FCCA" w14:textId="77777777" w:rsidR="009B4FCB" w:rsidRPr="00010FC4" w:rsidRDefault="009B4FCB" w:rsidP="00E14196">
            <w:pPr>
              <w:numPr>
                <w:ilvl w:val="1"/>
                <w:numId w:val="18"/>
              </w:numPr>
              <w:spacing w:after="0" w:line="240" w:lineRule="auto"/>
              <w:rPr>
                <w:rFonts w:cstheme="minorHAnsi"/>
                <w:snapToGrid w:val="0"/>
              </w:rPr>
            </w:pPr>
            <w:r w:rsidRPr="00010FC4">
              <w:rPr>
                <w:rFonts w:cstheme="minorHAnsi"/>
              </w:rPr>
              <w:t>Możliwość pisemnego zgłoszenia uwag i propozycji modyfikacji Oprogramowania Aplikacyjnego poprzez witrynę Help-</w:t>
            </w:r>
            <w:proofErr w:type="spellStart"/>
            <w:r w:rsidRPr="00010FC4">
              <w:rPr>
                <w:rFonts w:cstheme="minorHAnsi"/>
              </w:rPr>
              <w:t>Desk</w:t>
            </w:r>
            <w:proofErr w:type="spellEnd"/>
            <w:r w:rsidRPr="00010FC4">
              <w:rPr>
                <w:rFonts w:cstheme="minorHAnsi"/>
              </w:rPr>
              <w:t>, lub na uzgodnionym formularzu</w:t>
            </w:r>
            <w:r w:rsidRPr="00010FC4">
              <w:rPr>
                <w:rFonts w:cstheme="minorHAnsi"/>
                <w:snapToGrid w:val="0"/>
              </w:rPr>
              <w:t>.</w:t>
            </w:r>
            <w:r w:rsidRPr="00010FC4">
              <w:rPr>
                <w:rFonts w:cstheme="minorHAnsi"/>
              </w:rPr>
              <w:t xml:space="preserve"> </w:t>
            </w:r>
          </w:p>
        </w:tc>
      </w:tr>
      <w:tr w:rsidR="009B4FCB" w:rsidRPr="003D2DE8" w14:paraId="3965B074" w14:textId="77777777" w:rsidTr="00E14196">
        <w:tc>
          <w:tcPr>
            <w:tcW w:w="9696" w:type="dxa"/>
          </w:tcPr>
          <w:p w14:paraId="7F3A59C7" w14:textId="77777777" w:rsidR="009B4FCB" w:rsidRPr="00010FC4" w:rsidRDefault="009B4FCB" w:rsidP="00E14196">
            <w:pPr>
              <w:spacing w:after="0" w:line="240" w:lineRule="auto"/>
              <w:rPr>
                <w:rFonts w:cstheme="minorHAnsi"/>
              </w:rPr>
            </w:pPr>
            <w:r w:rsidRPr="00010FC4">
              <w:rPr>
                <w:rFonts w:cstheme="minorHAnsi"/>
              </w:rPr>
              <w:t>II. Serwis nad Oprogramowaniem Aplikacyjnym:</w:t>
            </w:r>
          </w:p>
          <w:p w14:paraId="7C933401" w14:textId="77777777" w:rsidR="009B4FCB" w:rsidRPr="00010FC4" w:rsidRDefault="009B4FCB" w:rsidP="00E14196">
            <w:pPr>
              <w:spacing w:after="0" w:line="240" w:lineRule="auto"/>
              <w:rPr>
                <w:rFonts w:cstheme="minorHAnsi"/>
              </w:rPr>
            </w:pPr>
            <w:r w:rsidRPr="00010FC4">
              <w:rPr>
                <w:rFonts w:cstheme="minorHAnsi"/>
              </w:rPr>
              <w:t>Wykonawca zapewnia w ramach serwisu:</w:t>
            </w:r>
          </w:p>
          <w:p w14:paraId="363F0F5D" w14:textId="19C8FE21" w:rsidR="009B4FCB" w:rsidRPr="00010FC4" w:rsidRDefault="009B4FCB" w:rsidP="00E14196">
            <w:pPr>
              <w:numPr>
                <w:ilvl w:val="0"/>
                <w:numId w:val="27"/>
              </w:numPr>
              <w:spacing w:after="0" w:line="240" w:lineRule="auto"/>
              <w:rPr>
                <w:rFonts w:cstheme="minorHAnsi"/>
              </w:rPr>
            </w:pPr>
            <w:r w:rsidRPr="00010FC4">
              <w:rPr>
                <w:rFonts w:cstheme="minorHAnsi"/>
              </w:rPr>
              <w:t>Wizyty serwisowe w uzgodnionych terminach, przy udziale min. jednej osoby, o czasie trwania nie krótszym niż 7 roboczogodzin</w:t>
            </w:r>
            <w:r w:rsidR="00F3360D" w:rsidRPr="00010FC4">
              <w:rPr>
                <w:rFonts w:cstheme="minorHAnsi"/>
              </w:rPr>
              <w:t xml:space="preserve"> (czas trwania wizyty serwisowej nie obejmuje czasu dojazdu do Zamawiającego)</w:t>
            </w:r>
            <w:r w:rsidRPr="00010FC4">
              <w:rPr>
                <w:rFonts w:cstheme="minorHAnsi"/>
              </w:rPr>
              <w:t xml:space="preserve">, min. </w:t>
            </w:r>
            <w:r w:rsidR="00D12818" w:rsidRPr="00010FC4">
              <w:rPr>
                <w:rFonts w:cstheme="minorHAnsi"/>
              </w:rPr>
              <w:t xml:space="preserve">24 </w:t>
            </w:r>
            <w:r w:rsidRPr="00010FC4">
              <w:rPr>
                <w:rFonts w:cstheme="minorHAnsi"/>
              </w:rPr>
              <w:t>wizyt serwisowych rocznie, w ramach powyższych wizyt wykonywane będą następujące czynności:</w:t>
            </w:r>
          </w:p>
          <w:p w14:paraId="2C3D2626" w14:textId="77777777" w:rsidR="009B4FCB" w:rsidRPr="00010FC4" w:rsidRDefault="009B4FCB" w:rsidP="00E14196">
            <w:pPr>
              <w:pStyle w:val="Akapitzlist"/>
              <w:numPr>
                <w:ilvl w:val="0"/>
                <w:numId w:val="56"/>
              </w:numPr>
              <w:spacing w:after="0" w:line="240" w:lineRule="auto"/>
              <w:rPr>
                <w:rFonts w:cstheme="minorHAnsi"/>
              </w:rPr>
            </w:pPr>
            <w:r w:rsidRPr="00010FC4">
              <w:rPr>
                <w:rFonts w:cstheme="minorHAnsi"/>
              </w:rPr>
              <w:t xml:space="preserve">instalowanie aktualizacji Oprogramowania Aplikacyjnego do najnowszej wersji, </w:t>
            </w:r>
          </w:p>
          <w:p w14:paraId="40ED3E98" w14:textId="77777777" w:rsidR="009B4FCB" w:rsidRPr="00010FC4" w:rsidRDefault="009B4FCB" w:rsidP="00E14196">
            <w:pPr>
              <w:pStyle w:val="Akapitzlist"/>
              <w:numPr>
                <w:ilvl w:val="0"/>
                <w:numId w:val="56"/>
              </w:numPr>
              <w:spacing w:after="0" w:line="240" w:lineRule="auto"/>
              <w:rPr>
                <w:rFonts w:cstheme="minorHAnsi"/>
              </w:rPr>
            </w:pPr>
            <w:r w:rsidRPr="00010FC4">
              <w:rPr>
                <w:rFonts w:cstheme="minorHAnsi"/>
              </w:rPr>
              <w:t>szkolenie użytkowników z nowych wersji Oprogramowania Aplikacyjnego,</w:t>
            </w:r>
          </w:p>
          <w:p w14:paraId="68872F4C" w14:textId="77777777" w:rsidR="009B4FCB" w:rsidRPr="00010FC4" w:rsidRDefault="009B4FCB" w:rsidP="00E14196">
            <w:pPr>
              <w:pStyle w:val="Akapitzlist"/>
              <w:numPr>
                <w:ilvl w:val="0"/>
                <w:numId w:val="56"/>
              </w:numPr>
              <w:spacing w:after="0" w:line="240" w:lineRule="auto"/>
              <w:rPr>
                <w:rFonts w:cstheme="minorHAnsi"/>
              </w:rPr>
            </w:pPr>
            <w:r w:rsidRPr="00010FC4">
              <w:rPr>
                <w:rFonts w:cstheme="minorHAnsi"/>
              </w:rPr>
              <w:t>pomoc w usunięciu awarii Oprogramowania Aplikacyjnego powstałej z winy Zamawiającego lub wskutek wypadków losowych, w czasie gwarantującym użytkownikowi możliwość wykonania terminowych prac,</w:t>
            </w:r>
          </w:p>
          <w:p w14:paraId="252E6DE6" w14:textId="77777777" w:rsidR="009B4FCB" w:rsidRPr="00010FC4" w:rsidRDefault="009B4FCB" w:rsidP="00E14196">
            <w:pPr>
              <w:pStyle w:val="Akapitzlist"/>
              <w:numPr>
                <w:ilvl w:val="0"/>
                <w:numId w:val="56"/>
              </w:numPr>
              <w:spacing w:after="0" w:line="240" w:lineRule="auto"/>
              <w:rPr>
                <w:rFonts w:cstheme="minorHAnsi"/>
              </w:rPr>
            </w:pPr>
            <w:r w:rsidRPr="00010FC4">
              <w:rPr>
                <w:rFonts w:cstheme="minorHAnsi"/>
              </w:rPr>
              <w:t>bieżące optymalizowanie konfiguracji Oprogramowania Aplikacyjnego, uwzględniające potrzeby Zamawiającego,</w:t>
            </w:r>
          </w:p>
          <w:p w14:paraId="013ACAA1" w14:textId="77777777" w:rsidR="009B4FCB" w:rsidRPr="00010FC4" w:rsidRDefault="009B4FCB" w:rsidP="00E14196">
            <w:pPr>
              <w:pStyle w:val="Akapitzlist"/>
              <w:numPr>
                <w:ilvl w:val="0"/>
                <w:numId w:val="56"/>
              </w:numPr>
              <w:spacing w:after="0" w:line="240" w:lineRule="auto"/>
              <w:rPr>
                <w:rFonts w:cstheme="minorHAnsi"/>
              </w:rPr>
            </w:pPr>
            <w:r w:rsidRPr="00010FC4">
              <w:rPr>
                <w:rFonts w:cstheme="minorHAnsi"/>
              </w:rPr>
              <w:t>pomoc w awaryjnym odtwarzaniu, stanu Oprogramowania Aplikacyjnego i zgromadzonych danych archiwalnych, poprawnie zabezpieczonych na nośnikach magnetycznych,</w:t>
            </w:r>
          </w:p>
          <w:p w14:paraId="477C2D33" w14:textId="77777777" w:rsidR="009B4FCB" w:rsidRPr="00010FC4" w:rsidRDefault="009B4FCB" w:rsidP="00E14196">
            <w:pPr>
              <w:pStyle w:val="Akapitzlist"/>
              <w:numPr>
                <w:ilvl w:val="0"/>
                <w:numId w:val="56"/>
              </w:numPr>
              <w:spacing w:after="0" w:line="240" w:lineRule="auto"/>
              <w:rPr>
                <w:rFonts w:cstheme="minorHAnsi"/>
              </w:rPr>
            </w:pPr>
            <w:r w:rsidRPr="00010FC4">
              <w:rPr>
                <w:rFonts w:cstheme="minorHAnsi"/>
              </w:rPr>
              <w:t>pomoc w przygotowaniu danych przekazywanych przez Zamawiającego do jednostek nadrzędnych i współpracujących (np. do Narodowego Funduszu Zdrowia, Wydziału Zdrowia odpowiedniego Urzędu, banków itp.).</w:t>
            </w:r>
          </w:p>
          <w:p w14:paraId="01DEC58A" w14:textId="4F06106A" w:rsidR="009B4FCB" w:rsidRPr="00010FC4" w:rsidRDefault="009B4FCB" w:rsidP="00E14196">
            <w:pPr>
              <w:numPr>
                <w:ilvl w:val="0"/>
                <w:numId w:val="27"/>
              </w:numPr>
              <w:spacing w:after="0" w:line="240" w:lineRule="auto"/>
              <w:rPr>
                <w:rFonts w:cstheme="minorHAnsi"/>
              </w:rPr>
            </w:pPr>
            <w:r w:rsidRPr="00010FC4">
              <w:rPr>
                <w:rFonts w:cstheme="minorHAnsi"/>
              </w:rPr>
              <w:t>Doradztwo w zakresie rozbudowy Oprogramowania Aplikacyjnego HIS, dokonywanie ponownych instalacji w przypadkach rozbudowy infrastruktury informatycznej Zamawiającego;</w:t>
            </w:r>
          </w:p>
          <w:p w14:paraId="5A4CED10" w14:textId="77777777" w:rsidR="009B4FCB" w:rsidRPr="00010FC4" w:rsidRDefault="009B4FCB" w:rsidP="00E14196">
            <w:pPr>
              <w:numPr>
                <w:ilvl w:val="0"/>
                <w:numId w:val="27"/>
              </w:numPr>
              <w:spacing w:after="0" w:line="240" w:lineRule="auto"/>
              <w:rPr>
                <w:rFonts w:cstheme="minorHAnsi"/>
              </w:rPr>
            </w:pPr>
            <w:r w:rsidRPr="00010FC4">
              <w:rPr>
                <w:rFonts w:cstheme="minorHAnsi"/>
              </w:rPr>
              <w:t>Możliwość korzystania z konsultacji telefonicznych w siedzibie Przedstawiciela Wykonawcy w zakresie Oprogramowania Aplikacyjnego HIS.</w:t>
            </w:r>
          </w:p>
        </w:tc>
      </w:tr>
    </w:tbl>
    <w:p w14:paraId="0D2F21F1" w14:textId="77777777" w:rsidR="002B7F24" w:rsidRPr="003D2DE8" w:rsidRDefault="002B7F24" w:rsidP="001929E5">
      <w:pPr>
        <w:spacing w:line="240" w:lineRule="auto"/>
        <w:rPr>
          <w:rFonts w:cstheme="minorHAnsi"/>
          <w:szCs w:val="20"/>
        </w:rPr>
      </w:pPr>
    </w:p>
    <w:p w14:paraId="6435DF2F" w14:textId="1B267F2E" w:rsidR="002B7F24" w:rsidRPr="003D2DE8" w:rsidRDefault="002B7F24" w:rsidP="00010FC4">
      <w:pPr>
        <w:pStyle w:val="Nagwek1"/>
      </w:pPr>
      <w:bookmarkStart w:id="16" w:name="_Toc237059941"/>
      <w:r w:rsidRPr="003D2DE8">
        <w:t xml:space="preserve">Wymagania systemu obsługi zgłoszeń (Help </w:t>
      </w:r>
      <w:proofErr w:type="spellStart"/>
      <w:r w:rsidRPr="003D2DE8">
        <w:t>Desk</w:t>
      </w:r>
      <w:proofErr w:type="spellEnd"/>
      <w:r w:rsidRPr="003D2DE8">
        <w:t>)</w:t>
      </w:r>
      <w:bookmarkEnd w:id="16"/>
    </w:p>
    <w:tbl>
      <w:tblPr>
        <w:tblW w:w="968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31"/>
        <w:gridCol w:w="9254"/>
      </w:tblGrid>
      <w:tr w:rsidR="003D2DE8" w:rsidRPr="003D2DE8" w14:paraId="6B38782C" w14:textId="77777777" w:rsidTr="003C6427">
        <w:trPr>
          <w:trHeight w:val="176"/>
        </w:trPr>
        <w:tc>
          <w:tcPr>
            <w:tcW w:w="431" w:type="dxa"/>
            <w:shd w:val="clear" w:color="800080" w:fill="BFBFBF" w:themeFill="background1" w:themeFillShade="BF"/>
            <w:vAlign w:val="center"/>
          </w:tcPr>
          <w:p w14:paraId="01BFF69A" w14:textId="77777777" w:rsidR="002B7F24" w:rsidRPr="003D2DE8" w:rsidRDefault="002B7F24" w:rsidP="00E14196">
            <w:pPr>
              <w:spacing w:after="0" w:line="240" w:lineRule="auto"/>
              <w:jc w:val="center"/>
              <w:rPr>
                <w:rFonts w:cstheme="minorHAnsi"/>
                <w:b/>
                <w:bCs/>
                <w:szCs w:val="20"/>
              </w:rPr>
            </w:pPr>
          </w:p>
        </w:tc>
        <w:tc>
          <w:tcPr>
            <w:tcW w:w="9254" w:type="dxa"/>
            <w:shd w:val="clear" w:color="800080" w:fill="BFBFBF" w:themeFill="background1" w:themeFillShade="BF"/>
            <w:vAlign w:val="center"/>
          </w:tcPr>
          <w:p w14:paraId="3C643455" w14:textId="77777777" w:rsidR="002B7F24" w:rsidRPr="003D2DE8" w:rsidRDefault="002B7F24" w:rsidP="00E14196">
            <w:pPr>
              <w:spacing w:after="0" w:line="240" w:lineRule="auto"/>
              <w:jc w:val="center"/>
              <w:rPr>
                <w:rFonts w:cstheme="minorHAnsi"/>
                <w:b/>
                <w:szCs w:val="20"/>
              </w:rPr>
            </w:pPr>
            <w:r w:rsidRPr="003D2DE8">
              <w:rPr>
                <w:rFonts w:cstheme="minorHAnsi"/>
                <w:b/>
                <w:szCs w:val="20"/>
              </w:rPr>
              <w:t>Wymaganie</w:t>
            </w:r>
          </w:p>
        </w:tc>
      </w:tr>
      <w:tr w:rsidR="003D2DE8" w:rsidRPr="003D2DE8" w14:paraId="222096A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2"/>
        </w:trPr>
        <w:tc>
          <w:tcPr>
            <w:tcW w:w="431" w:type="dxa"/>
            <w:tcBorders>
              <w:bottom w:val="single" w:sz="4" w:space="0" w:color="auto"/>
            </w:tcBorders>
            <w:vAlign w:val="center"/>
          </w:tcPr>
          <w:p w14:paraId="706711EA"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3D27276F" w14:textId="77777777" w:rsidR="002B7F24" w:rsidRPr="003D2DE8" w:rsidRDefault="002B7F24" w:rsidP="00E14196">
            <w:pPr>
              <w:spacing w:after="0" w:line="240" w:lineRule="auto"/>
              <w:rPr>
                <w:rFonts w:cstheme="minorHAnsi"/>
                <w:szCs w:val="20"/>
              </w:rPr>
            </w:pPr>
            <w:r w:rsidRPr="003D2DE8">
              <w:rPr>
                <w:rFonts w:cstheme="minorHAnsi"/>
                <w:szCs w:val="20"/>
              </w:rPr>
              <w:t xml:space="preserve">Obsługa zgłoszeń błędów oraz zmian funkcjonalności w formie elektronicznej poprzez witrynę internetową Help </w:t>
            </w:r>
            <w:proofErr w:type="spellStart"/>
            <w:r w:rsidRPr="003D2DE8">
              <w:rPr>
                <w:rFonts w:cstheme="minorHAnsi"/>
                <w:szCs w:val="20"/>
              </w:rPr>
              <w:t>Desk</w:t>
            </w:r>
            <w:proofErr w:type="spellEnd"/>
            <w:r w:rsidRPr="003D2DE8">
              <w:rPr>
                <w:rFonts w:cstheme="minorHAnsi"/>
                <w:szCs w:val="20"/>
              </w:rPr>
              <w:t>.</w:t>
            </w:r>
          </w:p>
        </w:tc>
      </w:tr>
      <w:tr w:rsidR="003D2DE8" w:rsidRPr="003D2DE8" w14:paraId="6D7262C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57416461"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02B4CEE9" w14:textId="77777777" w:rsidR="002B7F24" w:rsidRPr="003D2DE8" w:rsidRDefault="002B7F24" w:rsidP="00E14196">
            <w:pPr>
              <w:spacing w:after="0" w:line="240" w:lineRule="auto"/>
              <w:rPr>
                <w:rFonts w:cstheme="minorHAnsi"/>
                <w:szCs w:val="20"/>
              </w:rPr>
            </w:pPr>
            <w:r w:rsidRPr="003D2DE8">
              <w:rPr>
                <w:rFonts w:cstheme="minorHAnsi"/>
                <w:szCs w:val="20"/>
              </w:rPr>
              <w:t>Autoryzowany dostęp do witryny dla uprawnionych pracowników Zamawiającego</w:t>
            </w:r>
          </w:p>
        </w:tc>
      </w:tr>
      <w:tr w:rsidR="003D2DE8" w:rsidRPr="003D2DE8" w14:paraId="1744D1A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584598CF"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0104267A" w14:textId="77777777" w:rsidR="002B7F24" w:rsidRPr="003D2DE8" w:rsidRDefault="002B7F24" w:rsidP="00E14196">
            <w:pPr>
              <w:spacing w:after="0" w:line="240" w:lineRule="auto"/>
              <w:rPr>
                <w:rFonts w:cstheme="minorHAnsi"/>
                <w:szCs w:val="20"/>
              </w:rPr>
            </w:pPr>
            <w:r w:rsidRPr="003D2DE8">
              <w:rPr>
                <w:rFonts w:cstheme="minorHAnsi"/>
                <w:szCs w:val="20"/>
              </w:rPr>
              <w:t>Dostęp do różnych konsoli zarządzania zgłoszeniami</w:t>
            </w:r>
          </w:p>
        </w:tc>
      </w:tr>
      <w:tr w:rsidR="003D2DE8" w:rsidRPr="003D2DE8" w14:paraId="4756ADF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462C3B34"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29E81412" w14:textId="77777777" w:rsidR="002B7F24" w:rsidRPr="003D2DE8" w:rsidRDefault="002B7F24" w:rsidP="00E14196">
            <w:pPr>
              <w:spacing w:after="0" w:line="240" w:lineRule="auto"/>
              <w:rPr>
                <w:rFonts w:cstheme="minorHAnsi"/>
                <w:szCs w:val="20"/>
              </w:rPr>
            </w:pPr>
            <w:r w:rsidRPr="003D2DE8">
              <w:rPr>
                <w:rFonts w:cstheme="minorHAnsi"/>
                <w:b/>
                <w:bCs/>
                <w:szCs w:val="20"/>
              </w:rPr>
              <w:t>Konsola zgłaszającego</w:t>
            </w:r>
            <w:r w:rsidRPr="003D2DE8">
              <w:rPr>
                <w:rFonts w:cstheme="minorHAnsi"/>
                <w:szCs w:val="20"/>
              </w:rPr>
              <w:t xml:space="preserve"> dostępna dla wszystkich uprawnionych pracowników Zamawiającego - umożliwia użytkownikowi witryny Help </w:t>
            </w:r>
            <w:proofErr w:type="spellStart"/>
            <w:r w:rsidRPr="003D2DE8">
              <w:rPr>
                <w:rFonts w:cstheme="minorHAnsi"/>
                <w:szCs w:val="20"/>
              </w:rPr>
              <w:t>Desk</w:t>
            </w:r>
            <w:proofErr w:type="spellEnd"/>
            <w:r w:rsidRPr="003D2DE8">
              <w:rPr>
                <w:rFonts w:cstheme="minorHAnsi"/>
                <w:szCs w:val="20"/>
              </w:rPr>
              <w:t xml:space="preserve">  dostęp tylko do własnych zgłoszeń </w:t>
            </w:r>
          </w:p>
        </w:tc>
      </w:tr>
      <w:tr w:rsidR="003D2DE8" w:rsidRPr="003D2DE8" w14:paraId="6FCA486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635D8645"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15F4EA39" w14:textId="77777777" w:rsidR="002B7F24" w:rsidRPr="003D2DE8" w:rsidRDefault="002B7F24" w:rsidP="00E14196">
            <w:pPr>
              <w:spacing w:after="0" w:line="240" w:lineRule="auto"/>
              <w:rPr>
                <w:rFonts w:cstheme="minorHAnsi"/>
                <w:szCs w:val="20"/>
              </w:rPr>
            </w:pPr>
            <w:r w:rsidRPr="003D2DE8">
              <w:rPr>
                <w:rFonts w:cstheme="minorHAnsi"/>
                <w:b/>
                <w:bCs/>
                <w:szCs w:val="20"/>
              </w:rPr>
              <w:t>Konsola KZS</w:t>
            </w:r>
            <w:r w:rsidRPr="003D2DE8">
              <w:rPr>
                <w:rFonts w:cstheme="minorHAnsi"/>
                <w:szCs w:val="20"/>
              </w:rPr>
              <w:t xml:space="preserve"> (Kierownika Zespołu Serwisowego) dostępna dla Lidera (Liderów) zespołu po stronie Zamawiającego – umożliwia dostęp do zgłoszeń wszystkich użytkowników witryny Help </w:t>
            </w:r>
            <w:proofErr w:type="spellStart"/>
            <w:r w:rsidRPr="003D2DE8">
              <w:rPr>
                <w:rFonts w:cstheme="minorHAnsi"/>
                <w:szCs w:val="20"/>
              </w:rPr>
              <w:t>Desk</w:t>
            </w:r>
            <w:proofErr w:type="spellEnd"/>
            <w:r w:rsidRPr="003D2DE8">
              <w:rPr>
                <w:rFonts w:cstheme="minorHAnsi"/>
                <w:szCs w:val="20"/>
              </w:rPr>
              <w:t xml:space="preserve"> ze strony Zamawiającego</w:t>
            </w:r>
          </w:p>
        </w:tc>
      </w:tr>
      <w:tr w:rsidR="003D2DE8" w:rsidRPr="003D2DE8" w14:paraId="0CCCAAD3"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3E494E85"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1D5624C0" w14:textId="77777777" w:rsidR="002B7F24" w:rsidRPr="003D2DE8" w:rsidRDefault="002B7F24" w:rsidP="00E14196">
            <w:pPr>
              <w:spacing w:after="0" w:line="240" w:lineRule="auto"/>
              <w:rPr>
                <w:rFonts w:cstheme="minorHAnsi"/>
                <w:szCs w:val="20"/>
              </w:rPr>
            </w:pPr>
            <w:r w:rsidRPr="003D2DE8">
              <w:rPr>
                <w:rFonts w:cstheme="minorHAnsi"/>
                <w:szCs w:val="20"/>
              </w:rPr>
              <w:t xml:space="preserve">Rejestracja zgłoszenia w formie elektronicznej na witrynie Help </w:t>
            </w:r>
            <w:proofErr w:type="spellStart"/>
            <w:r w:rsidRPr="003D2DE8">
              <w:rPr>
                <w:rFonts w:cstheme="minorHAnsi"/>
                <w:szCs w:val="20"/>
              </w:rPr>
              <w:t>Desk</w:t>
            </w:r>
            <w:proofErr w:type="spellEnd"/>
          </w:p>
        </w:tc>
      </w:tr>
      <w:tr w:rsidR="003D2DE8" w:rsidRPr="003D2DE8" w14:paraId="1A0F0DD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22C228A9"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0D9EA43A" w14:textId="77777777" w:rsidR="002B7F24" w:rsidRPr="003D2DE8" w:rsidRDefault="002B7F24" w:rsidP="00E14196">
            <w:pPr>
              <w:spacing w:after="0" w:line="240" w:lineRule="auto"/>
              <w:rPr>
                <w:rFonts w:cstheme="minorHAnsi"/>
                <w:szCs w:val="20"/>
              </w:rPr>
            </w:pPr>
            <w:r w:rsidRPr="003D2DE8">
              <w:rPr>
                <w:rFonts w:cstheme="minorHAnsi"/>
                <w:szCs w:val="20"/>
              </w:rPr>
              <w:t>Rejestracja treści zgłoszenia wraz z opcjonalnymi załącznikami</w:t>
            </w:r>
          </w:p>
        </w:tc>
      </w:tr>
      <w:tr w:rsidR="003D2DE8" w:rsidRPr="003D2DE8" w14:paraId="1EB26FEC"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4E923FCD"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5BA687BE" w14:textId="77777777" w:rsidR="002B7F24" w:rsidRPr="003D2DE8" w:rsidRDefault="002B7F24" w:rsidP="00E14196">
            <w:pPr>
              <w:spacing w:after="0" w:line="240" w:lineRule="auto"/>
              <w:rPr>
                <w:rFonts w:cstheme="minorHAnsi"/>
                <w:szCs w:val="20"/>
              </w:rPr>
            </w:pPr>
            <w:r w:rsidRPr="003D2DE8">
              <w:rPr>
                <w:rFonts w:cstheme="minorHAnsi"/>
                <w:szCs w:val="20"/>
              </w:rPr>
              <w:t>Kategoryzacja zgłoszenia przez zgłaszającego</w:t>
            </w:r>
          </w:p>
        </w:tc>
      </w:tr>
      <w:tr w:rsidR="003D2DE8" w:rsidRPr="003D2DE8" w14:paraId="1CFC39C9"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3E7C79CA"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4859180B" w14:textId="77777777" w:rsidR="002B7F24" w:rsidRPr="003D2DE8" w:rsidRDefault="002B7F24" w:rsidP="00E14196">
            <w:pPr>
              <w:spacing w:after="0" w:line="240" w:lineRule="auto"/>
              <w:rPr>
                <w:rFonts w:cstheme="minorHAnsi"/>
                <w:szCs w:val="20"/>
              </w:rPr>
            </w:pPr>
            <w:r w:rsidRPr="003D2DE8">
              <w:rPr>
                <w:rFonts w:cstheme="minorHAnsi"/>
                <w:szCs w:val="20"/>
              </w:rPr>
              <w:t>Wybór przedmiotu zgłoszenia - wersji systemu/modułu oraz umowy (umowa serwisowa, nadzoru autorskiego itp.) w ramach której zostały określone warunki realizacji zgłoszeń i czasy SLA wykorzystywane podczas realizacji zgłoszenia</w:t>
            </w:r>
          </w:p>
        </w:tc>
      </w:tr>
      <w:tr w:rsidR="003D2DE8" w:rsidRPr="003D2DE8" w14:paraId="55DBA80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13419B0E"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56E6230E" w14:textId="77777777" w:rsidR="002B7F24" w:rsidRPr="003D2DE8" w:rsidRDefault="002B7F24" w:rsidP="00E14196">
            <w:pPr>
              <w:spacing w:after="0" w:line="240" w:lineRule="auto"/>
              <w:rPr>
                <w:rFonts w:cstheme="minorHAnsi"/>
                <w:szCs w:val="20"/>
              </w:rPr>
            </w:pPr>
            <w:r w:rsidRPr="003D2DE8">
              <w:rPr>
                <w:rFonts w:cstheme="minorHAnsi"/>
                <w:szCs w:val="20"/>
              </w:rPr>
              <w:t>Prezentacja statusu zgłoszenia, umożliwiającego szybką weryfikację stanu zaawansowania prac oraz konieczność wykonania określonych czynności przez zgłaszającego (uszczegółowienie zgłoszenia, akceptacja realizacji itp.)</w:t>
            </w:r>
          </w:p>
        </w:tc>
      </w:tr>
      <w:tr w:rsidR="003D2DE8" w:rsidRPr="003D2DE8" w14:paraId="781BE02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431" w:type="dxa"/>
            <w:vAlign w:val="center"/>
          </w:tcPr>
          <w:p w14:paraId="66CADE00"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0FB399B1" w14:textId="3D515ECE" w:rsidR="002B7F24" w:rsidRPr="003D2DE8" w:rsidRDefault="002B7F24" w:rsidP="00E14196">
            <w:pPr>
              <w:spacing w:after="0" w:line="240" w:lineRule="auto"/>
              <w:rPr>
                <w:rFonts w:cstheme="minorHAnsi"/>
                <w:szCs w:val="20"/>
              </w:rPr>
            </w:pPr>
            <w:r w:rsidRPr="003D2DE8">
              <w:rPr>
                <w:rFonts w:cstheme="minorHAnsi"/>
                <w:szCs w:val="20"/>
              </w:rPr>
              <w:t xml:space="preserve">Dwustronna komunikacja w trakcie realizacji zgłoszenia pomiędzy zgłaszającym a osobą realizującą zgłoszenie poprzez witrynę </w:t>
            </w:r>
            <w:r w:rsidR="00055513" w:rsidRPr="003D2DE8">
              <w:rPr>
                <w:rFonts w:cstheme="minorHAnsi"/>
                <w:szCs w:val="20"/>
              </w:rPr>
              <w:t>internetową</w:t>
            </w:r>
          </w:p>
        </w:tc>
      </w:tr>
      <w:tr w:rsidR="003D2DE8" w:rsidRPr="003D2DE8" w14:paraId="27772C46"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2"/>
        </w:trPr>
        <w:tc>
          <w:tcPr>
            <w:tcW w:w="431" w:type="dxa"/>
            <w:vAlign w:val="center"/>
          </w:tcPr>
          <w:p w14:paraId="60735BF6"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449BC8E7" w14:textId="77777777" w:rsidR="002B7F24" w:rsidRPr="003D2DE8" w:rsidRDefault="002B7F24" w:rsidP="00E14196">
            <w:pPr>
              <w:spacing w:after="0" w:line="240" w:lineRule="auto"/>
              <w:rPr>
                <w:rFonts w:cstheme="minorHAnsi"/>
                <w:szCs w:val="20"/>
              </w:rPr>
            </w:pPr>
            <w:r w:rsidRPr="003D2DE8">
              <w:rPr>
                <w:rFonts w:cstheme="minorHAnsi"/>
                <w:szCs w:val="20"/>
              </w:rPr>
              <w:t>Przesyłanie informacji (również z załącznikami) mających na celu doprecyzowanie opisu zgłoszenia, starczenia dodatkowych wyjaśnień itp.</w:t>
            </w:r>
          </w:p>
        </w:tc>
      </w:tr>
      <w:tr w:rsidR="003D2DE8" w:rsidRPr="003D2DE8" w14:paraId="17FEBC4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21EA318E"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307BC9F0" w14:textId="77777777" w:rsidR="002B7F24" w:rsidRPr="003D2DE8" w:rsidRDefault="002B7F24" w:rsidP="00E14196">
            <w:pPr>
              <w:spacing w:after="0" w:line="240" w:lineRule="auto"/>
              <w:rPr>
                <w:rFonts w:cstheme="minorHAnsi"/>
                <w:szCs w:val="20"/>
              </w:rPr>
            </w:pPr>
            <w:r w:rsidRPr="003D2DE8">
              <w:rPr>
                <w:rFonts w:cstheme="minorHAnsi"/>
                <w:szCs w:val="20"/>
              </w:rPr>
              <w:t>Prezentacja istotnych informacji w trakcie realizacji zgłoszenia (dla zgłaszającego)</w:t>
            </w:r>
          </w:p>
        </w:tc>
      </w:tr>
      <w:tr w:rsidR="003D2DE8" w:rsidRPr="003D2DE8" w14:paraId="32961BF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2288C8B4"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748878FB" w14:textId="77777777" w:rsidR="002B7F24" w:rsidRPr="003D2DE8" w:rsidRDefault="002B7F24" w:rsidP="00E14196">
            <w:pPr>
              <w:spacing w:after="0" w:line="240" w:lineRule="auto"/>
              <w:rPr>
                <w:rFonts w:cstheme="minorHAnsi"/>
                <w:szCs w:val="20"/>
              </w:rPr>
            </w:pPr>
            <w:r w:rsidRPr="003D2DE8">
              <w:rPr>
                <w:rFonts w:cstheme="minorHAnsi"/>
                <w:szCs w:val="20"/>
              </w:rPr>
              <w:t>Informacje o wynikach analizy zgłoszenia, planowanym sposobie realizacji i terminie realizacji</w:t>
            </w:r>
          </w:p>
        </w:tc>
      </w:tr>
      <w:tr w:rsidR="003D2DE8" w:rsidRPr="003D2DE8" w14:paraId="735C69C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2"/>
        </w:trPr>
        <w:tc>
          <w:tcPr>
            <w:tcW w:w="431" w:type="dxa"/>
            <w:vAlign w:val="center"/>
          </w:tcPr>
          <w:p w14:paraId="43BC747A"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2FCD55AC" w14:textId="77777777" w:rsidR="002B7F24" w:rsidRPr="003D2DE8" w:rsidRDefault="002B7F24" w:rsidP="00E14196">
            <w:pPr>
              <w:spacing w:after="0" w:line="240" w:lineRule="auto"/>
              <w:rPr>
                <w:rFonts w:cstheme="minorHAnsi"/>
                <w:szCs w:val="20"/>
              </w:rPr>
            </w:pPr>
            <w:r w:rsidRPr="003D2DE8">
              <w:rPr>
                <w:rFonts w:cstheme="minorHAnsi"/>
                <w:szCs w:val="20"/>
              </w:rPr>
              <w:t xml:space="preserve">Informacje o tymczasowym rozwiązaniu zgłoszenia (o ile takowe istnieje), które umożliwi dalszą pracę w istniejącym systemie do momentu pojawienia się rozwiązania właściwego. </w:t>
            </w:r>
          </w:p>
        </w:tc>
      </w:tr>
      <w:tr w:rsidR="003D2DE8" w:rsidRPr="003D2DE8" w14:paraId="4BD33A8D"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6"/>
        </w:trPr>
        <w:tc>
          <w:tcPr>
            <w:tcW w:w="431" w:type="dxa"/>
            <w:vAlign w:val="center"/>
          </w:tcPr>
          <w:p w14:paraId="3B53876F"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0E7F7C60" w14:textId="77777777" w:rsidR="002B7F24" w:rsidRPr="003D2DE8" w:rsidRDefault="002B7F24" w:rsidP="00E14196">
            <w:pPr>
              <w:spacing w:after="0" w:line="240" w:lineRule="auto"/>
              <w:rPr>
                <w:rFonts w:cstheme="minorHAnsi"/>
                <w:szCs w:val="20"/>
              </w:rPr>
            </w:pPr>
            <w:r w:rsidRPr="003D2DE8">
              <w:rPr>
                <w:rFonts w:cstheme="minorHAnsi"/>
                <w:szCs w:val="20"/>
              </w:rPr>
              <w:t>Informacje o zrealizowaniu zgłoszenia wraz z ewentualnymi dodatkowymi wyjaśnieniami</w:t>
            </w:r>
          </w:p>
        </w:tc>
      </w:tr>
      <w:tr w:rsidR="003D2DE8" w:rsidRPr="003D2DE8" w14:paraId="759A68DA"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017A1E99"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44F49239" w14:textId="77777777" w:rsidR="002B7F24" w:rsidRPr="003D2DE8" w:rsidRDefault="002B7F24" w:rsidP="00E14196">
            <w:pPr>
              <w:spacing w:after="0" w:line="240" w:lineRule="auto"/>
              <w:rPr>
                <w:rFonts w:cstheme="minorHAnsi"/>
                <w:szCs w:val="20"/>
              </w:rPr>
            </w:pPr>
            <w:r w:rsidRPr="003D2DE8">
              <w:rPr>
                <w:rFonts w:cstheme="minorHAnsi"/>
                <w:szCs w:val="20"/>
              </w:rPr>
              <w:t>Prezentacja rozwiązania zgłoszenia z możliwością akceptacji/odrzucenia przez klienta</w:t>
            </w:r>
          </w:p>
        </w:tc>
      </w:tr>
      <w:tr w:rsidR="003D2DE8" w:rsidRPr="003D2DE8" w14:paraId="63631E11"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3FB557D3"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2AF71165" w14:textId="77777777" w:rsidR="002B7F24" w:rsidRPr="003D2DE8" w:rsidRDefault="002B7F24" w:rsidP="00E14196">
            <w:pPr>
              <w:spacing w:after="0" w:line="240" w:lineRule="auto"/>
              <w:rPr>
                <w:rFonts w:cstheme="minorHAnsi"/>
                <w:szCs w:val="20"/>
              </w:rPr>
            </w:pPr>
            <w:r w:rsidRPr="003D2DE8">
              <w:rPr>
                <w:rFonts w:cstheme="minorHAnsi"/>
                <w:szCs w:val="20"/>
              </w:rPr>
              <w:t>Automatyczne zamknięcie zgłoszenia po akceptacji rozwiązania</w:t>
            </w:r>
          </w:p>
        </w:tc>
      </w:tr>
      <w:tr w:rsidR="003D2DE8" w:rsidRPr="003D2DE8" w14:paraId="620B5C3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6C854BDD"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50BC4762" w14:textId="77777777" w:rsidR="002B7F24" w:rsidRPr="003D2DE8" w:rsidRDefault="002B7F24" w:rsidP="00E14196">
            <w:pPr>
              <w:spacing w:after="0" w:line="240" w:lineRule="auto"/>
              <w:rPr>
                <w:rFonts w:cstheme="minorHAnsi"/>
                <w:szCs w:val="20"/>
              </w:rPr>
            </w:pPr>
            <w:r w:rsidRPr="003D2DE8">
              <w:rPr>
                <w:rFonts w:cstheme="minorHAnsi"/>
                <w:szCs w:val="20"/>
              </w:rPr>
              <w:t>Automatyczne wznowienie realizacji zgłoszenia po odrzuceniu rozwiązania</w:t>
            </w:r>
          </w:p>
        </w:tc>
      </w:tr>
      <w:tr w:rsidR="003D2DE8" w:rsidRPr="003D2DE8" w14:paraId="5681BEE5"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6"/>
        </w:trPr>
        <w:tc>
          <w:tcPr>
            <w:tcW w:w="431" w:type="dxa"/>
            <w:vAlign w:val="center"/>
          </w:tcPr>
          <w:p w14:paraId="68DE3745"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2FFB4B3A" w14:textId="77777777" w:rsidR="002B7F24" w:rsidRPr="003D2DE8" w:rsidRDefault="002B7F24" w:rsidP="00E14196">
            <w:pPr>
              <w:spacing w:after="0" w:line="240" w:lineRule="auto"/>
              <w:rPr>
                <w:rFonts w:cstheme="minorHAnsi"/>
                <w:szCs w:val="20"/>
              </w:rPr>
            </w:pPr>
            <w:r w:rsidRPr="003D2DE8">
              <w:rPr>
                <w:rFonts w:cstheme="minorHAnsi"/>
                <w:szCs w:val="20"/>
              </w:rPr>
              <w:t>Podgląd historii realizacji zgłoszenia</w:t>
            </w:r>
          </w:p>
        </w:tc>
      </w:tr>
      <w:tr w:rsidR="003D2DE8" w:rsidRPr="003D2DE8" w14:paraId="5EAD275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2"/>
        </w:trPr>
        <w:tc>
          <w:tcPr>
            <w:tcW w:w="431" w:type="dxa"/>
            <w:vAlign w:val="center"/>
          </w:tcPr>
          <w:p w14:paraId="4A853454"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73354BE3" w14:textId="77777777" w:rsidR="002B7F24" w:rsidRPr="003D2DE8" w:rsidRDefault="002B7F24" w:rsidP="00E14196">
            <w:pPr>
              <w:spacing w:after="0" w:line="240" w:lineRule="auto"/>
              <w:rPr>
                <w:rFonts w:cstheme="minorHAnsi"/>
                <w:szCs w:val="20"/>
              </w:rPr>
            </w:pPr>
            <w:r w:rsidRPr="003D2DE8">
              <w:rPr>
                <w:rFonts w:cstheme="minorHAnsi"/>
                <w:szCs w:val="20"/>
              </w:rPr>
              <w:t>Podgląd historii realizacji w porządku chronologicznym od momentu jego zarejestrowania wraz z całą korespondencją oraz informacjami kto, kiedy i jaką czynność wykonał</w:t>
            </w:r>
          </w:p>
        </w:tc>
      </w:tr>
      <w:tr w:rsidR="003D2DE8" w:rsidRPr="003D2DE8" w14:paraId="65F6232F"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33CB39C1"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16737257" w14:textId="77777777" w:rsidR="002B7F24" w:rsidRPr="003D2DE8" w:rsidRDefault="002B7F24" w:rsidP="00E14196">
            <w:pPr>
              <w:spacing w:after="0" w:line="240" w:lineRule="auto"/>
              <w:rPr>
                <w:rFonts w:cstheme="minorHAnsi"/>
                <w:szCs w:val="20"/>
              </w:rPr>
            </w:pPr>
            <w:r w:rsidRPr="003D2DE8">
              <w:rPr>
                <w:rFonts w:cstheme="minorHAnsi"/>
                <w:szCs w:val="20"/>
              </w:rPr>
              <w:t>Wydruk na żądanie danych zgłoszenia wraz z pełną historią jego obsługi</w:t>
            </w:r>
          </w:p>
        </w:tc>
      </w:tr>
      <w:tr w:rsidR="003D2DE8" w:rsidRPr="003D2DE8" w14:paraId="29531C78"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6"/>
        </w:trPr>
        <w:tc>
          <w:tcPr>
            <w:tcW w:w="431" w:type="dxa"/>
            <w:vAlign w:val="center"/>
          </w:tcPr>
          <w:p w14:paraId="2EB0A907"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4A513B0C" w14:textId="77777777" w:rsidR="002B7F24" w:rsidRPr="003D2DE8" w:rsidRDefault="002B7F24" w:rsidP="00E14196">
            <w:pPr>
              <w:spacing w:after="0" w:line="240" w:lineRule="auto"/>
              <w:rPr>
                <w:rFonts w:cstheme="minorHAnsi"/>
                <w:szCs w:val="20"/>
              </w:rPr>
            </w:pPr>
            <w:r w:rsidRPr="003D2DE8">
              <w:rPr>
                <w:rFonts w:cstheme="minorHAnsi"/>
                <w:szCs w:val="20"/>
              </w:rPr>
              <w:t xml:space="preserve">Dostęp do tablicy ogłoszeń na witrynie (dla wszystkich jej użytkowników), która zawiera: </w:t>
            </w:r>
          </w:p>
        </w:tc>
      </w:tr>
      <w:tr w:rsidR="003D2DE8" w:rsidRPr="003D2DE8" w14:paraId="2A4FE16B"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2"/>
        </w:trPr>
        <w:tc>
          <w:tcPr>
            <w:tcW w:w="431" w:type="dxa"/>
            <w:vAlign w:val="center"/>
          </w:tcPr>
          <w:p w14:paraId="7477EAA7"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3771F850" w14:textId="77777777" w:rsidR="002B7F24" w:rsidRPr="003D2DE8" w:rsidRDefault="002B7F24" w:rsidP="00E14196">
            <w:pPr>
              <w:spacing w:after="0" w:line="240" w:lineRule="auto"/>
              <w:rPr>
                <w:rFonts w:cstheme="minorHAnsi"/>
                <w:szCs w:val="20"/>
              </w:rPr>
            </w:pPr>
            <w:r w:rsidRPr="003D2DE8">
              <w:rPr>
                <w:rFonts w:cstheme="minorHAnsi"/>
                <w:szCs w:val="20"/>
              </w:rPr>
              <w:t xml:space="preserve">Informacje ogólne o zmianach w systemie, informacje o nowych wersjach systemu, miejscach skąd można ją pobrać itp. </w:t>
            </w:r>
          </w:p>
        </w:tc>
      </w:tr>
      <w:tr w:rsidR="003D2DE8" w:rsidRPr="003D2DE8" w14:paraId="071DF99E"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55877CDE"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49CE36ED" w14:textId="77777777" w:rsidR="002B7F24" w:rsidRPr="003D2DE8" w:rsidRDefault="002B7F24" w:rsidP="00E14196">
            <w:pPr>
              <w:spacing w:after="0" w:line="240" w:lineRule="auto"/>
              <w:rPr>
                <w:rFonts w:cstheme="minorHAnsi"/>
                <w:szCs w:val="20"/>
              </w:rPr>
            </w:pPr>
            <w:r w:rsidRPr="003D2DE8">
              <w:rPr>
                <w:rFonts w:cstheme="minorHAnsi"/>
                <w:szCs w:val="20"/>
              </w:rPr>
              <w:t>Załączniki mogące być częścią każdego ogłoszenia takie jak pliki parametryzujące, słowniki itp.</w:t>
            </w:r>
          </w:p>
        </w:tc>
      </w:tr>
      <w:tr w:rsidR="003D2DE8" w:rsidRPr="003D2DE8" w14:paraId="6728F100"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2"/>
        </w:trPr>
        <w:tc>
          <w:tcPr>
            <w:tcW w:w="431" w:type="dxa"/>
            <w:vAlign w:val="center"/>
          </w:tcPr>
          <w:p w14:paraId="23FDDBDF"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5CE8B9B3" w14:textId="77777777" w:rsidR="002B7F24" w:rsidRPr="003D2DE8" w:rsidRDefault="002B7F24" w:rsidP="00E14196">
            <w:pPr>
              <w:spacing w:after="0" w:line="240" w:lineRule="auto"/>
              <w:rPr>
                <w:rFonts w:cstheme="minorHAnsi"/>
                <w:szCs w:val="20"/>
              </w:rPr>
            </w:pPr>
            <w:r w:rsidRPr="003D2DE8">
              <w:rPr>
                <w:rFonts w:cstheme="minorHAnsi"/>
                <w:szCs w:val="20"/>
              </w:rPr>
              <w:t>Powiadamianie uprawnionych użytkowników o nowych informacjach i komunikatach pojawiających się a witrynie.</w:t>
            </w:r>
          </w:p>
        </w:tc>
      </w:tr>
      <w:tr w:rsidR="002B7F24" w:rsidRPr="003D2DE8" w14:paraId="76A05DE4" w14:textId="77777777" w:rsidTr="003C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431" w:type="dxa"/>
            <w:vAlign w:val="center"/>
          </w:tcPr>
          <w:p w14:paraId="28B27933" w14:textId="77777777" w:rsidR="002B7F24" w:rsidRPr="003D2DE8" w:rsidRDefault="002B7F24" w:rsidP="00E14196">
            <w:pPr>
              <w:pStyle w:val="Tekstpodstawowy"/>
              <w:numPr>
                <w:ilvl w:val="0"/>
                <w:numId w:val="7"/>
              </w:numPr>
              <w:ind w:right="792"/>
              <w:rPr>
                <w:rFonts w:asciiTheme="minorHAnsi" w:hAnsiTheme="minorHAnsi" w:cstheme="minorHAnsi"/>
              </w:rPr>
            </w:pPr>
          </w:p>
        </w:tc>
        <w:tc>
          <w:tcPr>
            <w:tcW w:w="9254" w:type="dxa"/>
            <w:vAlign w:val="center"/>
          </w:tcPr>
          <w:p w14:paraId="61E05817" w14:textId="77777777" w:rsidR="002B7F24" w:rsidRPr="003D2DE8" w:rsidRDefault="002B7F24" w:rsidP="00E14196">
            <w:pPr>
              <w:spacing w:after="0" w:line="240" w:lineRule="auto"/>
              <w:rPr>
                <w:rFonts w:cstheme="minorHAnsi"/>
                <w:szCs w:val="20"/>
              </w:rPr>
            </w:pPr>
            <w:r w:rsidRPr="003D2DE8">
              <w:rPr>
                <w:rFonts w:cstheme="minorHAnsi"/>
                <w:szCs w:val="20"/>
              </w:rPr>
              <w:t>Dostęp do bazy FAQ</w:t>
            </w:r>
          </w:p>
        </w:tc>
      </w:tr>
    </w:tbl>
    <w:p w14:paraId="013EF77B" w14:textId="77777777" w:rsidR="002B7F24" w:rsidRPr="003D2DE8" w:rsidRDefault="002B7F24" w:rsidP="001929E5">
      <w:pPr>
        <w:spacing w:line="240" w:lineRule="auto"/>
        <w:rPr>
          <w:rFonts w:cstheme="minorHAnsi"/>
          <w:szCs w:val="20"/>
        </w:rPr>
      </w:pPr>
    </w:p>
    <w:p w14:paraId="0102646E" w14:textId="77777777" w:rsidR="002B7F24" w:rsidRPr="003D2DE8" w:rsidRDefault="002B7F24" w:rsidP="001929E5">
      <w:pPr>
        <w:spacing w:line="240" w:lineRule="auto"/>
      </w:pPr>
    </w:p>
    <w:sectPr w:rsidR="002B7F24" w:rsidRPr="003D2DE8" w:rsidSect="00B55B83">
      <w:headerReference w:type="default" r:id="rId10"/>
      <w:footerReference w:type="default" r:id="rId11"/>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1A2DC" w14:textId="77777777" w:rsidR="00436054" w:rsidRDefault="00436054" w:rsidP="001F3217">
      <w:pPr>
        <w:spacing w:after="0" w:line="240" w:lineRule="auto"/>
      </w:pPr>
      <w:r>
        <w:separator/>
      </w:r>
    </w:p>
  </w:endnote>
  <w:endnote w:type="continuationSeparator" w:id="0">
    <w:p w14:paraId="0641446A" w14:textId="77777777" w:rsidR="00436054" w:rsidRDefault="00436054" w:rsidP="001F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panose1 w:val="00000000000000000000"/>
    <w:charset w:val="00"/>
    <w:family w:val="roman"/>
    <w:notTrueType/>
    <w:pitch w:val="default"/>
  </w:font>
  <w:font w:name="Thorndal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utura Bk">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73319"/>
      <w:docPartObj>
        <w:docPartGallery w:val="Page Numbers (Bottom of Page)"/>
        <w:docPartUnique/>
      </w:docPartObj>
    </w:sdtPr>
    <w:sdtEndPr/>
    <w:sdtContent>
      <w:sdt>
        <w:sdtPr>
          <w:id w:val="145568270"/>
          <w:docPartObj>
            <w:docPartGallery w:val="Page Numbers (Top of Page)"/>
            <w:docPartUnique/>
          </w:docPartObj>
        </w:sdtPr>
        <w:sdtEndPr/>
        <w:sdtContent>
          <w:p w14:paraId="4C63A6B0" w14:textId="68469A38" w:rsidR="00436054" w:rsidRDefault="0043605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3AA9">
              <w:rPr>
                <w:b/>
                <w:bCs/>
                <w:noProof/>
              </w:rPr>
              <w:t>209</w:t>
            </w:r>
            <w:r>
              <w:rPr>
                <w:b/>
                <w:bCs/>
                <w:sz w:val="24"/>
                <w:szCs w:val="24"/>
              </w:rPr>
              <w:fldChar w:fldCharType="end"/>
            </w:r>
          </w:p>
        </w:sdtContent>
      </w:sdt>
    </w:sdtContent>
  </w:sdt>
  <w:p w14:paraId="059F9993" w14:textId="77777777" w:rsidR="00436054" w:rsidRDefault="004360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6EB3" w14:textId="77777777" w:rsidR="00436054" w:rsidRDefault="00436054" w:rsidP="001F3217">
      <w:pPr>
        <w:spacing w:after="0" w:line="240" w:lineRule="auto"/>
      </w:pPr>
      <w:r>
        <w:separator/>
      </w:r>
    </w:p>
  </w:footnote>
  <w:footnote w:type="continuationSeparator" w:id="0">
    <w:p w14:paraId="096F6AA2" w14:textId="77777777" w:rsidR="00436054" w:rsidRDefault="00436054" w:rsidP="001F3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9CE1" w14:textId="37DA895E" w:rsidR="00436054" w:rsidRDefault="00436054">
    <w:pPr>
      <w:pStyle w:val="Nagwek"/>
      <w:rPr>
        <w:b/>
      </w:rPr>
    </w:pPr>
    <w:r>
      <w:rPr>
        <w:b/>
      </w:rPr>
      <w:t xml:space="preserve">Nr postępowania: </w:t>
    </w:r>
    <w:r w:rsidR="00C80204">
      <w:rPr>
        <w:b/>
      </w:rPr>
      <w:t>FZAP-380-12/24</w:t>
    </w:r>
  </w:p>
  <w:p w14:paraId="6D14E6F7" w14:textId="6DEB4839" w:rsidR="00436054" w:rsidRPr="005E2F1C" w:rsidRDefault="00436054">
    <w:pPr>
      <w:pStyle w:val="Nagwek"/>
      <w:rPr>
        <w:b/>
      </w:rPr>
    </w:pPr>
    <w:r w:rsidRPr="005E2F1C">
      <w:rPr>
        <w:b/>
      </w:rPr>
      <w:t>Szczegółowy opis przedmiotu zamówienia</w:t>
    </w:r>
    <w:r w:rsidRPr="005E2F1C">
      <w:rPr>
        <w:b/>
      </w:rPr>
      <w:ptab w:relativeTo="margin" w:alignment="right" w:leader="none"/>
    </w:r>
    <w:r w:rsidRPr="005E2F1C">
      <w:rPr>
        <w:b/>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B9A"/>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946689"/>
    <w:multiLevelType w:val="hybridMultilevel"/>
    <w:tmpl w:val="84E6CAF2"/>
    <w:lvl w:ilvl="0" w:tplc="5BB80FF0">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2" w15:restartNumberingAfterBreak="0">
    <w:nsid w:val="031A344E"/>
    <w:multiLevelType w:val="hybridMultilevel"/>
    <w:tmpl w:val="953A4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12496C"/>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8C227F"/>
    <w:multiLevelType w:val="hybridMultilevel"/>
    <w:tmpl w:val="92C07C44"/>
    <w:lvl w:ilvl="0" w:tplc="BE0EA298">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5" w15:restartNumberingAfterBreak="0">
    <w:nsid w:val="05943789"/>
    <w:multiLevelType w:val="hybridMultilevel"/>
    <w:tmpl w:val="FB22D6C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900"/>
        </w:tabs>
        <w:ind w:left="900" w:hanging="360"/>
      </w:pPr>
      <w:rPr>
        <w:rFonts w:ascii="Wingdings" w:hAnsi="Wingdings" w:hint="default"/>
      </w:r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6" w15:restartNumberingAfterBreak="0">
    <w:nsid w:val="06E07479"/>
    <w:multiLevelType w:val="hybridMultilevel"/>
    <w:tmpl w:val="8998F2A4"/>
    <w:lvl w:ilvl="0" w:tplc="2A2C266E">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7" w15:restartNumberingAfterBreak="0">
    <w:nsid w:val="075F72FB"/>
    <w:multiLevelType w:val="hybridMultilevel"/>
    <w:tmpl w:val="BBF66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6E0CE6"/>
    <w:multiLevelType w:val="hybridMultilevel"/>
    <w:tmpl w:val="51C43C1C"/>
    <w:lvl w:ilvl="0" w:tplc="5FF0FC52">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9" w15:restartNumberingAfterBreak="0">
    <w:nsid w:val="093970ED"/>
    <w:multiLevelType w:val="multilevel"/>
    <w:tmpl w:val="8B1641B0"/>
    <w:lvl w:ilvl="0">
      <w:start w:val="1"/>
      <w:numFmt w:val="decimal"/>
      <w:lvlText w:val="%1."/>
      <w:lvlJc w:val="left"/>
      <w:pPr>
        <w:tabs>
          <w:tab w:val="num" w:pos="357"/>
        </w:tabs>
        <w:ind w:left="0" w:firstLine="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94A7E75"/>
    <w:multiLevelType w:val="hybridMultilevel"/>
    <w:tmpl w:val="129655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964365"/>
    <w:multiLevelType w:val="hybridMultilevel"/>
    <w:tmpl w:val="24984AE0"/>
    <w:lvl w:ilvl="0" w:tplc="F6C806D6">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2" w15:restartNumberingAfterBreak="0">
    <w:nsid w:val="0ADB32A0"/>
    <w:multiLevelType w:val="hybridMultilevel"/>
    <w:tmpl w:val="E0F6D0E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BCC41C6"/>
    <w:multiLevelType w:val="hybridMultilevel"/>
    <w:tmpl w:val="D30E4170"/>
    <w:lvl w:ilvl="0" w:tplc="BB90F1E2">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4" w15:restartNumberingAfterBreak="0">
    <w:nsid w:val="0CAD6B23"/>
    <w:multiLevelType w:val="hybridMultilevel"/>
    <w:tmpl w:val="540604F6"/>
    <w:lvl w:ilvl="0" w:tplc="B3A8B452">
      <w:start w:val="1"/>
      <w:numFmt w:val="decimal"/>
      <w:lvlText w:val="%1."/>
      <w:lvlJc w:val="left"/>
      <w:pPr>
        <w:tabs>
          <w:tab w:val="num" w:pos="357"/>
        </w:tabs>
        <w:ind w:left="0" w:firstLine="0"/>
      </w:pPr>
      <w:rPr>
        <w:rFonts w:hint="default"/>
        <w:sz w:val="22"/>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D7362C"/>
    <w:multiLevelType w:val="hybridMultilevel"/>
    <w:tmpl w:val="261C6066"/>
    <w:lvl w:ilvl="0" w:tplc="9D9E1DAC">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6" w15:restartNumberingAfterBreak="0">
    <w:nsid w:val="0E7C5BBA"/>
    <w:multiLevelType w:val="hybridMultilevel"/>
    <w:tmpl w:val="5830BD92"/>
    <w:lvl w:ilvl="0" w:tplc="E9A6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A21D80"/>
    <w:multiLevelType w:val="hybridMultilevel"/>
    <w:tmpl w:val="FFD2C038"/>
    <w:lvl w:ilvl="0" w:tplc="B084544A">
      <w:start w:val="1"/>
      <w:numFmt w:val="decimal"/>
      <w:lvlText w:val="%1."/>
      <w:lvlJc w:val="left"/>
      <w:pPr>
        <w:tabs>
          <w:tab w:val="num" w:pos="357"/>
        </w:tabs>
        <w:ind w:left="0" w:firstLine="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80D62"/>
    <w:multiLevelType w:val="hybridMultilevel"/>
    <w:tmpl w:val="3656D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9807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D36119"/>
    <w:multiLevelType w:val="hybridMultilevel"/>
    <w:tmpl w:val="99C0EA54"/>
    <w:lvl w:ilvl="0" w:tplc="8A601E9C">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BD260E9A">
      <w:start w:val="1"/>
      <w:numFmt w:val="bullet"/>
      <w:lvlText w:val="−"/>
      <w:lvlJc w:val="left"/>
      <w:pPr>
        <w:tabs>
          <w:tab w:val="num" w:pos="2340"/>
        </w:tabs>
        <w:ind w:left="2340" w:hanging="360"/>
      </w:pPr>
      <w:rPr>
        <w:rFonts w:ascii="Calibri" w:hAnsi="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265CDA"/>
    <w:multiLevelType w:val="hybridMultilevel"/>
    <w:tmpl w:val="C83C52AA"/>
    <w:lvl w:ilvl="0" w:tplc="0E9611D2">
      <w:start w:val="1"/>
      <w:numFmt w:val="decimal"/>
      <w:pStyle w:val="Heading11"/>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14424F25"/>
    <w:multiLevelType w:val="hybridMultilevel"/>
    <w:tmpl w:val="9F6806B8"/>
    <w:lvl w:ilvl="0" w:tplc="FF04F04A">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23" w15:restartNumberingAfterBreak="0">
    <w:nsid w:val="145251EB"/>
    <w:multiLevelType w:val="hybridMultilevel"/>
    <w:tmpl w:val="F236C736"/>
    <w:lvl w:ilvl="0" w:tplc="EDB01646">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24" w15:restartNumberingAfterBreak="0">
    <w:nsid w:val="16613C9B"/>
    <w:multiLevelType w:val="hybridMultilevel"/>
    <w:tmpl w:val="37B8F19E"/>
    <w:lvl w:ilvl="0" w:tplc="4F12F3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141ADF"/>
    <w:multiLevelType w:val="hybridMultilevel"/>
    <w:tmpl w:val="02EEB1D2"/>
    <w:lvl w:ilvl="0" w:tplc="64AC905E">
      <w:start w:val="1"/>
      <w:numFmt w:val="decimal"/>
      <w:lvlText w:val="%1."/>
      <w:lvlJc w:val="left"/>
      <w:pPr>
        <w:tabs>
          <w:tab w:val="num" w:pos="357"/>
        </w:tabs>
        <w:ind w:left="0" w:firstLine="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D43349"/>
    <w:multiLevelType w:val="hybridMultilevel"/>
    <w:tmpl w:val="87B4A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156CE1"/>
    <w:multiLevelType w:val="hybridMultilevel"/>
    <w:tmpl w:val="9FF61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05B03"/>
    <w:multiLevelType w:val="hybridMultilevel"/>
    <w:tmpl w:val="8A7C392E"/>
    <w:lvl w:ilvl="0" w:tplc="E174CE6A">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29" w15:restartNumberingAfterBreak="0">
    <w:nsid w:val="1DB00DF9"/>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07022C2"/>
    <w:multiLevelType w:val="singleLevel"/>
    <w:tmpl w:val="0415000F"/>
    <w:lvl w:ilvl="0">
      <w:start w:val="1"/>
      <w:numFmt w:val="decimal"/>
      <w:lvlText w:val="%1."/>
      <w:lvlJc w:val="left"/>
      <w:pPr>
        <w:ind w:left="360" w:hanging="360"/>
      </w:pPr>
    </w:lvl>
  </w:abstractNum>
  <w:abstractNum w:abstractNumId="31" w15:restartNumberingAfterBreak="0">
    <w:nsid w:val="20E11CAD"/>
    <w:multiLevelType w:val="hybridMultilevel"/>
    <w:tmpl w:val="CFCAF9E4"/>
    <w:lvl w:ilvl="0" w:tplc="62BE980E">
      <w:start w:val="1"/>
      <w:numFmt w:val="lowerLetter"/>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15D2EC1"/>
    <w:multiLevelType w:val="hybridMultilevel"/>
    <w:tmpl w:val="D86C5332"/>
    <w:lvl w:ilvl="0" w:tplc="2460EE6C">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33" w15:restartNumberingAfterBreak="0">
    <w:nsid w:val="225D0EC4"/>
    <w:multiLevelType w:val="hybridMultilevel"/>
    <w:tmpl w:val="D848E48C"/>
    <w:lvl w:ilvl="0" w:tplc="637CE5DE">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34" w15:restartNumberingAfterBreak="0">
    <w:nsid w:val="2446394F"/>
    <w:multiLevelType w:val="hybridMultilevel"/>
    <w:tmpl w:val="2402C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65646D"/>
    <w:multiLevelType w:val="hybridMultilevel"/>
    <w:tmpl w:val="D160D834"/>
    <w:lvl w:ilvl="0" w:tplc="03D6AC9C">
      <w:start w:val="1"/>
      <w:numFmt w:val="decimal"/>
      <w:lvlText w:val="%1."/>
      <w:lvlJc w:val="left"/>
      <w:pPr>
        <w:tabs>
          <w:tab w:val="num" w:pos="357"/>
        </w:tabs>
        <w:ind w:left="0" w:firstLine="0"/>
      </w:pPr>
      <w:rPr>
        <w:rFonts w:hint="default"/>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24673AEA"/>
    <w:multiLevelType w:val="hybridMultilevel"/>
    <w:tmpl w:val="1EC25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4784518"/>
    <w:multiLevelType w:val="hybridMultilevel"/>
    <w:tmpl w:val="47ACF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C06ADB"/>
    <w:multiLevelType w:val="hybridMultilevel"/>
    <w:tmpl w:val="2C0ADC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6E67C45"/>
    <w:multiLevelType w:val="hybridMultilevel"/>
    <w:tmpl w:val="6980E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5350B6"/>
    <w:multiLevelType w:val="multilevel"/>
    <w:tmpl w:val="92F8CF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7B61DE9"/>
    <w:multiLevelType w:val="multilevel"/>
    <w:tmpl w:val="62D8517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3C21FB"/>
    <w:multiLevelType w:val="hybridMultilevel"/>
    <w:tmpl w:val="9B2A288C"/>
    <w:lvl w:ilvl="0" w:tplc="D8862BB4">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43" w15:restartNumberingAfterBreak="0">
    <w:nsid w:val="2A0415CD"/>
    <w:multiLevelType w:val="hybridMultilevel"/>
    <w:tmpl w:val="F3F222CC"/>
    <w:lvl w:ilvl="0" w:tplc="73169E54">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44" w15:restartNumberingAfterBreak="0">
    <w:nsid w:val="2D316A47"/>
    <w:multiLevelType w:val="hybridMultilevel"/>
    <w:tmpl w:val="47ACF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E07475"/>
    <w:multiLevelType w:val="hybridMultilevel"/>
    <w:tmpl w:val="47ACF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113E6C"/>
    <w:multiLevelType w:val="hybridMultilevel"/>
    <w:tmpl w:val="F056B6BC"/>
    <w:lvl w:ilvl="0" w:tplc="E4B8F0F6">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47" w15:restartNumberingAfterBreak="0">
    <w:nsid w:val="341B1EA4"/>
    <w:multiLevelType w:val="hybridMultilevel"/>
    <w:tmpl w:val="D4DA5E42"/>
    <w:lvl w:ilvl="0" w:tplc="9CCE1C56">
      <w:start w:val="1"/>
      <w:numFmt w:val="decimal"/>
      <w:lvlText w:val="%1."/>
      <w:lvlJc w:val="left"/>
      <w:pPr>
        <w:tabs>
          <w:tab w:val="num" w:pos="357"/>
        </w:tabs>
        <w:ind w:left="0" w:firstLine="0"/>
      </w:pPr>
      <w:rPr>
        <w:rFonts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15:restartNumberingAfterBreak="0">
    <w:nsid w:val="3628687A"/>
    <w:multiLevelType w:val="hybridMultilevel"/>
    <w:tmpl w:val="E0C48508"/>
    <w:lvl w:ilvl="0" w:tplc="8A601E9C">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8E6F8F"/>
    <w:multiLevelType w:val="hybridMultilevel"/>
    <w:tmpl w:val="57F6D426"/>
    <w:lvl w:ilvl="0" w:tplc="388CE234">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50" w15:restartNumberingAfterBreak="0">
    <w:nsid w:val="37A615D4"/>
    <w:multiLevelType w:val="multilevel"/>
    <w:tmpl w:val="4BEAB4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8414CF6"/>
    <w:multiLevelType w:val="hybridMultilevel"/>
    <w:tmpl w:val="800CB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4772FE"/>
    <w:multiLevelType w:val="hybridMultilevel"/>
    <w:tmpl w:val="9E769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36399B"/>
    <w:multiLevelType w:val="multilevel"/>
    <w:tmpl w:val="6108D72C"/>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BFE4463"/>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C0E1779"/>
    <w:multiLevelType w:val="hybridMultilevel"/>
    <w:tmpl w:val="4CDA9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6D3D81"/>
    <w:multiLevelType w:val="hybridMultilevel"/>
    <w:tmpl w:val="15E2F1FE"/>
    <w:lvl w:ilvl="0" w:tplc="079C41C8">
      <w:start w:val="1"/>
      <w:numFmt w:val="lowerLetter"/>
      <w:lvlText w:val="%1)"/>
      <w:lvlJc w:val="left"/>
      <w:pPr>
        <w:tabs>
          <w:tab w:val="num" w:pos="865"/>
        </w:tabs>
        <w:ind w:left="865" w:hanging="360"/>
      </w:pPr>
      <w:rPr>
        <w:rFonts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57" w15:restartNumberingAfterBreak="0">
    <w:nsid w:val="3DA06E27"/>
    <w:multiLevelType w:val="hybridMultilevel"/>
    <w:tmpl w:val="5464177A"/>
    <w:lvl w:ilvl="0" w:tplc="E9A6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FC21E5"/>
    <w:multiLevelType w:val="hybridMultilevel"/>
    <w:tmpl w:val="0FAED6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0" w15:restartNumberingAfterBreak="0">
    <w:nsid w:val="3FAA1B0D"/>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09724FB"/>
    <w:multiLevelType w:val="multilevel"/>
    <w:tmpl w:val="C09478B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420F7710"/>
    <w:multiLevelType w:val="hybridMultilevel"/>
    <w:tmpl w:val="C6B6E5F8"/>
    <w:lvl w:ilvl="0" w:tplc="E6AE57BA">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63" w15:restartNumberingAfterBreak="0">
    <w:nsid w:val="42CB22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6347E47"/>
    <w:multiLevelType w:val="hybridMultilevel"/>
    <w:tmpl w:val="0D0871D8"/>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E71C5B"/>
    <w:multiLevelType w:val="hybridMultilevel"/>
    <w:tmpl w:val="07D6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747E04"/>
    <w:multiLevelType w:val="hybridMultilevel"/>
    <w:tmpl w:val="D49E6664"/>
    <w:lvl w:ilvl="0" w:tplc="86980E8E">
      <w:start w:val="1"/>
      <w:numFmt w:val="decimal"/>
      <w:lvlText w:val="%1."/>
      <w:lvlJc w:val="left"/>
      <w:pPr>
        <w:tabs>
          <w:tab w:val="num" w:pos="357"/>
        </w:tabs>
        <w:ind w:left="0" w:firstLine="0"/>
      </w:pPr>
      <w:rPr>
        <w:rFonts w:hint="default"/>
        <w:sz w:val="22"/>
        <w:szCs w:val="16"/>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67" w15:restartNumberingAfterBreak="0">
    <w:nsid w:val="4B7055E8"/>
    <w:multiLevelType w:val="hybridMultilevel"/>
    <w:tmpl w:val="F0F4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C2271B8"/>
    <w:multiLevelType w:val="hybridMultilevel"/>
    <w:tmpl w:val="EC60A616"/>
    <w:lvl w:ilvl="0" w:tplc="433E2388">
      <w:start w:val="1"/>
      <w:numFmt w:val="decimal"/>
      <w:lvlText w:val="%1."/>
      <w:lvlJc w:val="left"/>
      <w:pPr>
        <w:tabs>
          <w:tab w:val="num" w:pos="357"/>
        </w:tabs>
        <w:ind w:left="0" w:firstLine="0"/>
      </w:pPr>
      <w:rPr>
        <w:rFonts w:hint="default"/>
        <w:sz w:val="22"/>
        <w:szCs w:val="16"/>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69" w15:restartNumberingAfterBreak="0">
    <w:nsid w:val="4CB46D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E282295"/>
    <w:multiLevelType w:val="multilevel"/>
    <w:tmpl w:val="4BEAB4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01A4DB8"/>
    <w:multiLevelType w:val="hybridMultilevel"/>
    <w:tmpl w:val="0D0871D8"/>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62D3F"/>
    <w:multiLevelType w:val="hybridMultilevel"/>
    <w:tmpl w:val="D7E87C2C"/>
    <w:lvl w:ilvl="0" w:tplc="12C8F584">
      <w:start w:val="1"/>
      <w:numFmt w:val="decimal"/>
      <w:lvlText w:val="%1."/>
      <w:lvlJc w:val="left"/>
      <w:pPr>
        <w:tabs>
          <w:tab w:val="num" w:pos="357"/>
        </w:tabs>
        <w:ind w:left="0" w:firstLine="0"/>
      </w:pPr>
      <w:rPr>
        <w:rFonts w:hint="default"/>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55C9574A"/>
    <w:multiLevelType w:val="hybridMultilevel"/>
    <w:tmpl w:val="64AC76BC"/>
    <w:lvl w:ilvl="0" w:tplc="86421544">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74" w15:restartNumberingAfterBreak="0">
    <w:nsid w:val="56C3518A"/>
    <w:multiLevelType w:val="hybridMultilevel"/>
    <w:tmpl w:val="EF368CAA"/>
    <w:lvl w:ilvl="0" w:tplc="F176C844">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75" w15:restartNumberingAfterBreak="0">
    <w:nsid w:val="571225CD"/>
    <w:multiLevelType w:val="singleLevel"/>
    <w:tmpl w:val="C9206B38"/>
    <w:lvl w:ilvl="0">
      <w:start w:val="3"/>
      <w:numFmt w:val="decimal"/>
      <w:lvlText w:val="%1)"/>
      <w:lvlJc w:val="left"/>
      <w:pPr>
        <w:ind w:left="720" w:hanging="360"/>
      </w:pPr>
      <w:rPr>
        <w:rFonts w:hint="default"/>
      </w:rPr>
    </w:lvl>
  </w:abstractNum>
  <w:abstractNum w:abstractNumId="76" w15:restartNumberingAfterBreak="0">
    <w:nsid w:val="57290E5F"/>
    <w:multiLevelType w:val="hybridMultilevel"/>
    <w:tmpl w:val="79E49FEC"/>
    <w:lvl w:ilvl="0" w:tplc="C7047F40">
      <w:start w:val="1"/>
      <w:numFmt w:val="decimal"/>
      <w:lvlText w:val="%1."/>
      <w:lvlJc w:val="left"/>
      <w:pPr>
        <w:tabs>
          <w:tab w:val="num" w:pos="357"/>
        </w:tabs>
        <w:ind w:left="0" w:firstLine="0"/>
      </w:pPr>
      <w:rPr>
        <w:rFonts w:hint="default"/>
        <w:sz w:val="22"/>
        <w:szCs w:val="16"/>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77" w15:restartNumberingAfterBreak="0">
    <w:nsid w:val="59874E82"/>
    <w:multiLevelType w:val="hybridMultilevel"/>
    <w:tmpl w:val="2A78B8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99E48EA"/>
    <w:multiLevelType w:val="hybridMultilevel"/>
    <w:tmpl w:val="47ACF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603FF0"/>
    <w:multiLevelType w:val="hybridMultilevel"/>
    <w:tmpl w:val="1E5295B0"/>
    <w:lvl w:ilvl="0" w:tplc="1668D976">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80" w15:restartNumberingAfterBreak="0">
    <w:nsid w:val="5C5166D0"/>
    <w:multiLevelType w:val="hybridMultilevel"/>
    <w:tmpl w:val="F35CC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7A0BA7"/>
    <w:multiLevelType w:val="hybridMultilevel"/>
    <w:tmpl w:val="0478D206"/>
    <w:lvl w:ilvl="0" w:tplc="19C88F60">
      <w:start w:val="1"/>
      <w:numFmt w:val="lowerLetter"/>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D4970BC"/>
    <w:multiLevelType w:val="hybridMultilevel"/>
    <w:tmpl w:val="58A2A5BC"/>
    <w:lvl w:ilvl="0" w:tplc="2C46D25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D6A6FFC"/>
    <w:multiLevelType w:val="hybridMultilevel"/>
    <w:tmpl w:val="3CFABECC"/>
    <w:lvl w:ilvl="0" w:tplc="274CEF6A">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84" w15:restartNumberingAfterBreak="0">
    <w:nsid w:val="60403819"/>
    <w:multiLevelType w:val="multilevel"/>
    <w:tmpl w:val="5C8E27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60463731"/>
    <w:multiLevelType w:val="hybridMultilevel"/>
    <w:tmpl w:val="42307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26D413E"/>
    <w:multiLevelType w:val="hybridMultilevel"/>
    <w:tmpl w:val="B8C27514"/>
    <w:lvl w:ilvl="0" w:tplc="9BBC2ACA">
      <w:numFmt w:val="bullet"/>
      <w:lvlText w:val=""/>
      <w:lvlJc w:val="left"/>
      <w:pPr>
        <w:ind w:left="1429" w:hanging="360"/>
      </w:pPr>
      <w:rPr>
        <w:rFonts w:ascii="Symbol" w:eastAsiaTheme="minorHAnsi" w:hAnsi="Symbol" w:cs="Arial" w:hint="default"/>
        <w:sz w:val="20"/>
      </w:rPr>
    </w:lvl>
    <w:lvl w:ilvl="1" w:tplc="04150001">
      <w:start w:val="1"/>
      <w:numFmt w:val="bullet"/>
      <w:lvlText w:val=""/>
      <w:lvlJc w:val="left"/>
      <w:pPr>
        <w:ind w:left="2149" w:hanging="360"/>
      </w:pPr>
      <w:rPr>
        <w:rFonts w:ascii="Symbol" w:hAnsi="Symbol" w:hint="default"/>
      </w:rPr>
    </w:lvl>
    <w:lvl w:ilvl="2" w:tplc="04150005">
      <w:start w:val="1"/>
      <w:numFmt w:val="bullet"/>
      <w:lvlText w:val=""/>
      <w:lvlJc w:val="left"/>
      <w:pPr>
        <w:ind w:left="2869" w:hanging="360"/>
      </w:pPr>
      <w:rPr>
        <w:rFonts w:ascii="Wingdings" w:hAnsi="Wingdings" w:hint="default"/>
      </w:rPr>
    </w:lvl>
    <w:lvl w:ilvl="3" w:tplc="04150013">
      <w:start w:val="1"/>
      <w:numFmt w:val="upperRoman"/>
      <w:lvlText w:val="%4."/>
      <w:lvlJc w:val="right"/>
      <w:pPr>
        <w:ind w:left="3589" w:hanging="360"/>
      </w:pPr>
      <w:rPr>
        <w:rFonts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2E774A9"/>
    <w:multiLevelType w:val="hybridMultilevel"/>
    <w:tmpl w:val="403480FE"/>
    <w:lvl w:ilvl="0" w:tplc="9EF0FEBC">
      <w:start w:val="1"/>
      <w:numFmt w:val="decimal"/>
      <w:lvlText w:val="%1."/>
      <w:lvlJc w:val="left"/>
      <w:pPr>
        <w:tabs>
          <w:tab w:val="num" w:pos="505"/>
        </w:tabs>
        <w:ind w:left="505" w:hanging="360"/>
      </w:pPr>
      <w:rPr>
        <w:rFonts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88" w15:restartNumberingAfterBreak="0">
    <w:nsid w:val="64280D8E"/>
    <w:multiLevelType w:val="hybridMultilevel"/>
    <w:tmpl w:val="41AE44D4"/>
    <w:lvl w:ilvl="0" w:tplc="E9A6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CD3108"/>
    <w:multiLevelType w:val="hybridMultilevel"/>
    <w:tmpl w:val="65A85214"/>
    <w:lvl w:ilvl="0" w:tplc="119E44C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6144C8D"/>
    <w:multiLevelType w:val="hybridMultilevel"/>
    <w:tmpl w:val="0E809A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6DC45978"/>
    <w:multiLevelType w:val="hybridMultilevel"/>
    <w:tmpl w:val="2F4E1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1C57A4"/>
    <w:multiLevelType w:val="hybridMultilevel"/>
    <w:tmpl w:val="8ACE9BF6"/>
    <w:lvl w:ilvl="0" w:tplc="BED6BC46">
      <w:start w:val="1"/>
      <w:numFmt w:val="decimal"/>
      <w:lvlText w:val="%1."/>
      <w:lvlJc w:val="left"/>
      <w:pPr>
        <w:tabs>
          <w:tab w:val="num" w:pos="357"/>
        </w:tabs>
        <w:ind w:left="0" w:firstLine="0"/>
      </w:pPr>
      <w:rPr>
        <w:rFonts w:hint="default"/>
        <w:sz w:val="20"/>
        <w:szCs w:val="20"/>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93" w15:restartNumberingAfterBreak="0">
    <w:nsid w:val="6F4E5A33"/>
    <w:multiLevelType w:val="hybridMultilevel"/>
    <w:tmpl w:val="9D509B1E"/>
    <w:lvl w:ilvl="0" w:tplc="39E45B3C">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94" w15:restartNumberingAfterBreak="0">
    <w:nsid w:val="6F682DCB"/>
    <w:multiLevelType w:val="hybridMultilevel"/>
    <w:tmpl w:val="37B8F19E"/>
    <w:lvl w:ilvl="0" w:tplc="4F12F3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00A06AB"/>
    <w:multiLevelType w:val="hybridMultilevel"/>
    <w:tmpl w:val="EA0A39D8"/>
    <w:lvl w:ilvl="0" w:tplc="E9A6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1936B12"/>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2B73170"/>
    <w:multiLevelType w:val="hybridMultilevel"/>
    <w:tmpl w:val="C61E1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26351F"/>
    <w:multiLevelType w:val="multilevel"/>
    <w:tmpl w:val="37482FC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9" w15:restartNumberingAfterBreak="0">
    <w:nsid w:val="75687316"/>
    <w:multiLevelType w:val="hybridMultilevel"/>
    <w:tmpl w:val="2BC20126"/>
    <w:lvl w:ilvl="0" w:tplc="683E795A">
      <w:start w:val="1"/>
      <w:numFmt w:val="decimal"/>
      <w:lvlText w:val="%1."/>
      <w:lvlJc w:val="left"/>
      <w:pPr>
        <w:tabs>
          <w:tab w:val="num" w:pos="357"/>
        </w:tabs>
        <w:ind w:left="0" w:firstLine="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BD383A"/>
    <w:multiLevelType w:val="hybridMultilevel"/>
    <w:tmpl w:val="ED3EE69E"/>
    <w:lvl w:ilvl="0" w:tplc="D222F956">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01" w15:restartNumberingAfterBreak="0">
    <w:nsid w:val="77BD6E87"/>
    <w:multiLevelType w:val="hybridMultilevel"/>
    <w:tmpl w:val="C850487E"/>
    <w:lvl w:ilvl="0" w:tplc="6602E17E">
      <w:start w:val="1"/>
      <w:numFmt w:val="decimal"/>
      <w:lvlText w:val="%1."/>
      <w:lvlJc w:val="left"/>
      <w:pPr>
        <w:tabs>
          <w:tab w:val="num" w:pos="357"/>
        </w:tabs>
        <w:ind w:left="0" w:firstLine="0"/>
      </w:pPr>
      <w:rPr>
        <w:rFonts w:hint="default"/>
        <w:sz w:val="22"/>
        <w:szCs w:val="16"/>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02" w15:restartNumberingAfterBreak="0">
    <w:nsid w:val="77CA65B1"/>
    <w:multiLevelType w:val="hybridMultilevel"/>
    <w:tmpl w:val="77905A7E"/>
    <w:lvl w:ilvl="0" w:tplc="15361B26">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03" w15:restartNumberingAfterBreak="0">
    <w:nsid w:val="79824353"/>
    <w:multiLevelType w:val="multilevel"/>
    <w:tmpl w:val="F99EDA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7A6D0562"/>
    <w:multiLevelType w:val="hybridMultilevel"/>
    <w:tmpl w:val="BE705F3A"/>
    <w:lvl w:ilvl="0" w:tplc="4298181E">
      <w:start w:val="1"/>
      <w:numFmt w:val="bullet"/>
      <w:pStyle w:val="ZacznikLista1"/>
      <w:lvlText w:val=""/>
      <w:lvlJc w:val="left"/>
      <w:pPr>
        <w:ind w:left="708" w:hanging="360"/>
      </w:pPr>
      <w:rPr>
        <w:rFonts w:ascii="Symbol" w:hAnsi="Symbol" w:hint="default"/>
      </w:rPr>
    </w:lvl>
    <w:lvl w:ilvl="1" w:tplc="A2D438BC">
      <w:start w:val="1"/>
      <w:numFmt w:val="bullet"/>
      <w:lvlText w:val="o"/>
      <w:lvlJc w:val="left"/>
      <w:pPr>
        <w:ind w:left="1428" w:hanging="360"/>
      </w:pPr>
      <w:rPr>
        <w:rFonts w:ascii="Courier New" w:hAnsi="Courier New" w:cs="Courier New" w:hint="default"/>
      </w:rPr>
    </w:lvl>
    <w:lvl w:ilvl="2" w:tplc="0834EE74">
      <w:start w:val="1"/>
      <w:numFmt w:val="bullet"/>
      <w:lvlText w:val=""/>
      <w:lvlJc w:val="left"/>
      <w:pPr>
        <w:ind w:left="2148" w:hanging="360"/>
      </w:pPr>
      <w:rPr>
        <w:rFonts w:ascii="Wingdings" w:hAnsi="Wingdings" w:hint="default"/>
      </w:rPr>
    </w:lvl>
    <w:lvl w:ilvl="3" w:tplc="9886DB7C" w:tentative="1">
      <w:start w:val="1"/>
      <w:numFmt w:val="bullet"/>
      <w:lvlText w:val=""/>
      <w:lvlJc w:val="left"/>
      <w:pPr>
        <w:ind w:left="2868" w:hanging="360"/>
      </w:pPr>
      <w:rPr>
        <w:rFonts w:ascii="Symbol" w:hAnsi="Symbol" w:hint="default"/>
      </w:rPr>
    </w:lvl>
    <w:lvl w:ilvl="4" w:tplc="E070C980" w:tentative="1">
      <w:start w:val="1"/>
      <w:numFmt w:val="bullet"/>
      <w:lvlText w:val="o"/>
      <w:lvlJc w:val="left"/>
      <w:pPr>
        <w:ind w:left="3588" w:hanging="360"/>
      </w:pPr>
      <w:rPr>
        <w:rFonts w:ascii="Courier New" w:hAnsi="Courier New" w:cs="Courier New" w:hint="default"/>
      </w:rPr>
    </w:lvl>
    <w:lvl w:ilvl="5" w:tplc="D920356A" w:tentative="1">
      <w:start w:val="1"/>
      <w:numFmt w:val="bullet"/>
      <w:lvlText w:val=""/>
      <w:lvlJc w:val="left"/>
      <w:pPr>
        <w:ind w:left="4308" w:hanging="360"/>
      </w:pPr>
      <w:rPr>
        <w:rFonts w:ascii="Wingdings" w:hAnsi="Wingdings" w:hint="default"/>
      </w:rPr>
    </w:lvl>
    <w:lvl w:ilvl="6" w:tplc="9EA0C5FC" w:tentative="1">
      <w:start w:val="1"/>
      <w:numFmt w:val="bullet"/>
      <w:lvlText w:val=""/>
      <w:lvlJc w:val="left"/>
      <w:pPr>
        <w:ind w:left="5028" w:hanging="360"/>
      </w:pPr>
      <w:rPr>
        <w:rFonts w:ascii="Symbol" w:hAnsi="Symbol" w:hint="default"/>
      </w:rPr>
    </w:lvl>
    <w:lvl w:ilvl="7" w:tplc="05120466" w:tentative="1">
      <w:start w:val="1"/>
      <w:numFmt w:val="bullet"/>
      <w:lvlText w:val="o"/>
      <w:lvlJc w:val="left"/>
      <w:pPr>
        <w:ind w:left="5748" w:hanging="360"/>
      </w:pPr>
      <w:rPr>
        <w:rFonts w:ascii="Courier New" w:hAnsi="Courier New" w:cs="Courier New" w:hint="default"/>
      </w:rPr>
    </w:lvl>
    <w:lvl w:ilvl="8" w:tplc="332CA1B0" w:tentative="1">
      <w:start w:val="1"/>
      <w:numFmt w:val="bullet"/>
      <w:lvlText w:val=""/>
      <w:lvlJc w:val="left"/>
      <w:pPr>
        <w:ind w:left="6468" w:hanging="360"/>
      </w:pPr>
      <w:rPr>
        <w:rFonts w:ascii="Wingdings" w:hAnsi="Wingdings" w:hint="default"/>
      </w:rPr>
    </w:lvl>
  </w:abstractNum>
  <w:abstractNum w:abstractNumId="105" w15:restartNumberingAfterBreak="0">
    <w:nsid w:val="7C5D5DC6"/>
    <w:multiLevelType w:val="hybridMultilevel"/>
    <w:tmpl w:val="C91EF656"/>
    <w:lvl w:ilvl="0" w:tplc="FFFFFFFF">
      <w:start w:val="1"/>
      <w:numFmt w:val="decimal"/>
      <w:lvlText w:val="%1."/>
      <w:lvlJc w:val="left"/>
      <w:pPr>
        <w:tabs>
          <w:tab w:val="num" w:pos="357"/>
        </w:tabs>
        <w:ind w:left="0" w:firstLine="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D004528"/>
    <w:multiLevelType w:val="hybridMultilevel"/>
    <w:tmpl w:val="2B6632F6"/>
    <w:lvl w:ilvl="0" w:tplc="53B232FC">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abstractNum w:abstractNumId="107" w15:restartNumberingAfterBreak="0">
    <w:nsid w:val="7DB2689E"/>
    <w:multiLevelType w:val="hybridMultilevel"/>
    <w:tmpl w:val="7F541780"/>
    <w:lvl w:ilvl="0" w:tplc="04150019">
      <w:start w:val="1"/>
      <w:numFmt w:val="lowerLetter"/>
      <w:lvlText w:val="%1."/>
      <w:lvlJc w:val="left"/>
      <w:pPr>
        <w:ind w:left="980" w:hanging="360"/>
      </w:pPr>
    </w:lvl>
    <w:lvl w:ilvl="1" w:tplc="04150019">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108" w15:restartNumberingAfterBreak="0">
    <w:nsid w:val="7E165364"/>
    <w:multiLevelType w:val="hybridMultilevel"/>
    <w:tmpl w:val="C85C1F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F0B2E57"/>
    <w:multiLevelType w:val="hybridMultilevel"/>
    <w:tmpl w:val="F87649F6"/>
    <w:lvl w:ilvl="0" w:tplc="EE225470">
      <w:start w:val="1"/>
      <w:numFmt w:val="decimal"/>
      <w:lvlText w:val="%1."/>
      <w:lvlJc w:val="left"/>
      <w:pPr>
        <w:tabs>
          <w:tab w:val="num" w:pos="357"/>
        </w:tabs>
        <w:ind w:left="0" w:firstLine="0"/>
      </w:pPr>
      <w:rPr>
        <w:rFonts w:hint="default"/>
        <w:sz w:val="22"/>
        <w:szCs w:val="22"/>
      </w:rPr>
    </w:lvl>
    <w:lvl w:ilvl="1" w:tplc="DB529208">
      <w:start w:val="1"/>
      <w:numFmt w:val="lowerLetter"/>
      <w:lvlText w:val="%2."/>
      <w:lvlJc w:val="left"/>
      <w:pPr>
        <w:tabs>
          <w:tab w:val="num" w:pos="1440"/>
        </w:tabs>
        <w:ind w:left="1440" w:hanging="360"/>
      </w:pPr>
    </w:lvl>
    <w:lvl w:ilvl="2" w:tplc="D2942354" w:tentative="1">
      <w:start w:val="1"/>
      <w:numFmt w:val="lowerRoman"/>
      <w:lvlText w:val="%3."/>
      <w:lvlJc w:val="right"/>
      <w:pPr>
        <w:tabs>
          <w:tab w:val="num" w:pos="2160"/>
        </w:tabs>
        <w:ind w:left="2160" w:hanging="180"/>
      </w:pPr>
    </w:lvl>
    <w:lvl w:ilvl="3" w:tplc="9FFCF6F4" w:tentative="1">
      <w:start w:val="1"/>
      <w:numFmt w:val="decimal"/>
      <w:lvlText w:val="%4."/>
      <w:lvlJc w:val="left"/>
      <w:pPr>
        <w:tabs>
          <w:tab w:val="num" w:pos="2880"/>
        </w:tabs>
        <w:ind w:left="2880" w:hanging="360"/>
      </w:pPr>
    </w:lvl>
    <w:lvl w:ilvl="4" w:tplc="94EA4D30" w:tentative="1">
      <w:start w:val="1"/>
      <w:numFmt w:val="lowerLetter"/>
      <w:lvlText w:val="%5."/>
      <w:lvlJc w:val="left"/>
      <w:pPr>
        <w:tabs>
          <w:tab w:val="num" w:pos="3600"/>
        </w:tabs>
        <w:ind w:left="3600" w:hanging="360"/>
      </w:pPr>
    </w:lvl>
    <w:lvl w:ilvl="5" w:tplc="C32E5F2A" w:tentative="1">
      <w:start w:val="1"/>
      <w:numFmt w:val="lowerRoman"/>
      <w:lvlText w:val="%6."/>
      <w:lvlJc w:val="right"/>
      <w:pPr>
        <w:tabs>
          <w:tab w:val="num" w:pos="4320"/>
        </w:tabs>
        <w:ind w:left="4320" w:hanging="180"/>
      </w:pPr>
    </w:lvl>
    <w:lvl w:ilvl="6" w:tplc="466AB634" w:tentative="1">
      <w:start w:val="1"/>
      <w:numFmt w:val="decimal"/>
      <w:lvlText w:val="%7."/>
      <w:lvlJc w:val="left"/>
      <w:pPr>
        <w:tabs>
          <w:tab w:val="num" w:pos="5040"/>
        </w:tabs>
        <w:ind w:left="5040" w:hanging="360"/>
      </w:pPr>
    </w:lvl>
    <w:lvl w:ilvl="7" w:tplc="756E787A" w:tentative="1">
      <w:start w:val="1"/>
      <w:numFmt w:val="lowerLetter"/>
      <w:lvlText w:val="%8."/>
      <w:lvlJc w:val="left"/>
      <w:pPr>
        <w:tabs>
          <w:tab w:val="num" w:pos="5760"/>
        </w:tabs>
        <w:ind w:left="5760" w:hanging="360"/>
      </w:pPr>
    </w:lvl>
    <w:lvl w:ilvl="8" w:tplc="7766F0D8" w:tentative="1">
      <w:start w:val="1"/>
      <w:numFmt w:val="lowerRoman"/>
      <w:lvlText w:val="%9."/>
      <w:lvlJc w:val="right"/>
      <w:pPr>
        <w:tabs>
          <w:tab w:val="num" w:pos="6480"/>
        </w:tabs>
        <w:ind w:left="6480" w:hanging="180"/>
      </w:pPr>
    </w:lvl>
  </w:abstractNum>
  <w:num w:numId="1">
    <w:abstractNumId w:val="67"/>
  </w:num>
  <w:num w:numId="2">
    <w:abstractNumId w:val="86"/>
  </w:num>
  <w:num w:numId="3">
    <w:abstractNumId w:val="14"/>
  </w:num>
  <w:num w:numId="4">
    <w:abstractNumId w:val="5"/>
  </w:num>
  <w:num w:numId="5">
    <w:abstractNumId w:val="48"/>
  </w:num>
  <w:num w:numId="6">
    <w:abstractNumId w:val="75"/>
  </w:num>
  <w:num w:numId="7">
    <w:abstractNumId w:val="47"/>
  </w:num>
  <w:num w:numId="8">
    <w:abstractNumId w:val="104"/>
  </w:num>
  <w:num w:numId="9">
    <w:abstractNumId w:val="59"/>
  </w:num>
  <w:num w:numId="10">
    <w:abstractNumId w:val="21"/>
  </w:num>
  <w:num w:numId="11">
    <w:abstractNumId w:val="58"/>
  </w:num>
  <w:num w:numId="12">
    <w:abstractNumId w:val="2"/>
  </w:num>
  <w:num w:numId="13">
    <w:abstractNumId w:val="25"/>
  </w:num>
  <w:num w:numId="14">
    <w:abstractNumId w:val="92"/>
  </w:num>
  <w:num w:numId="15">
    <w:abstractNumId w:val="35"/>
  </w:num>
  <w:num w:numId="16">
    <w:abstractNumId w:val="62"/>
  </w:num>
  <w:num w:numId="17">
    <w:abstractNumId w:val="84"/>
  </w:num>
  <w:num w:numId="18">
    <w:abstractNumId w:val="53"/>
  </w:num>
  <w:num w:numId="19">
    <w:abstractNumId w:val="11"/>
  </w:num>
  <w:num w:numId="20">
    <w:abstractNumId w:val="13"/>
  </w:num>
  <w:num w:numId="21">
    <w:abstractNumId w:val="101"/>
  </w:num>
  <w:num w:numId="22">
    <w:abstractNumId w:val="22"/>
  </w:num>
  <w:num w:numId="23">
    <w:abstractNumId w:val="109"/>
  </w:num>
  <w:num w:numId="24">
    <w:abstractNumId w:val="1"/>
  </w:num>
  <w:num w:numId="25">
    <w:abstractNumId w:val="66"/>
  </w:num>
  <w:num w:numId="26">
    <w:abstractNumId w:val="79"/>
  </w:num>
  <w:num w:numId="27">
    <w:abstractNumId w:val="30"/>
  </w:num>
  <w:num w:numId="28">
    <w:abstractNumId w:val="93"/>
  </w:num>
  <w:num w:numId="29">
    <w:abstractNumId w:val="8"/>
  </w:num>
  <w:num w:numId="30">
    <w:abstractNumId w:val="76"/>
  </w:num>
  <w:num w:numId="31">
    <w:abstractNumId w:val="6"/>
  </w:num>
  <w:num w:numId="32">
    <w:abstractNumId w:val="39"/>
  </w:num>
  <w:num w:numId="33">
    <w:abstractNumId w:val="107"/>
  </w:num>
  <w:num w:numId="34">
    <w:abstractNumId w:val="17"/>
  </w:num>
  <w:num w:numId="35">
    <w:abstractNumId w:val="73"/>
  </w:num>
  <w:num w:numId="36">
    <w:abstractNumId w:val="42"/>
  </w:num>
  <w:num w:numId="37">
    <w:abstractNumId w:val="33"/>
  </w:num>
  <w:num w:numId="38">
    <w:abstractNumId w:val="102"/>
  </w:num>
  <w:num w:numId="39">
    <w:abstractNumId w:val="15"/>
  </w:num>
  <w:num w:numId="40">
    <w:abstractNumId w:val="46"/>
  </w:num>
  <w:num w:numId="41">
    <w:abstractNumId w:val="68"/>
  </w:num>
  <w:num w:numId="42">
    <w:abstractNumId w:val="106"/>
  </w:num>
  <w:num w:numId="43">
    <w:abstractNumId w:val="43"/>
  </w:num>
  <w:num w:numId="44">
    <w:abstractNumId w:val="4"/>
  </w:num>
  <w:num w:numId="45">
    <w:abstractNumId w:val="23"/>
  </w:num>
  <w:num w:numId="46">
    <w:abstractNumId w:val="83"/>
  </w:num>
  <w:num w:numId="47">
    <w:abstractNumId w:val="32"/>
  </w:num>
  <w:num w:numId="48">
    <w:abstractNumId w:val="28"/>
  </w:num>
  <w:num w:numId="49">
    <w:abstractNumId w:val="74"/>
  </w:num>
  <w:num w:numId="50">
    <w:abstractNumId w:val="100"/>
  </w:num>
  <w:num w:numId="51">
    <w:abstractNumId w:val="61"/>
  </w:num>
  <w:num w:numId="52">
    <w:abstractNumId w:val="50"/>
  </w:num>
  <w:num w:numId="53">
    <w:abstractNumId w:val="70"/>
  </w:num>
  <w:num w:numId="54">
    <w:abstractNumId w:val="40"/>
  </w:num>
  <w:num w:numId="55">
    <w:abstractNumId w:val="103"/>
  </w:num>
  <w:num w:numId="56">
    <w:abstractNumId w:val="90"/>
  </w:num>
  <w:num w:numId="57">
    <w:abstractNumId w:val="99"/>
  </w:num>
  <w:num w:numId="58">
    <w:abstractNumId w:val="27"/>
  </w:num>
  <w:num w:numId="59">
    <w:abstractNumId w:val="26"/>
  </w:num>
  <w:num w:numId="60">
    <w:abstractNumId w:val="71"/>
  </w:num>
  <w:num w:numId="61">
    <w:abstractNumId w:val="64"/>
  </w:num>
  <w:num w:numId="62">
    <w:abstractNumId w:val="81"/>
  </w:num>
  <w:num w:numId="63">
    <w:abstractNumId w:val="94"/>
  </w:num>
  <w:num w:numId="64">
    <w:abstractNumId w:val="24"/>
  </w:num>
  <w:num w:numId="65">
    <w:abstractNumId w:val="89"/>
  </w:num>
  <w:num w:numId="66">
    <w:abstractNumId w:val="31"/>
  </w:num>
  <w:num w:numId="67">
    <w:abstractNumId w:val="49"/>
  </w:num>
  <w:num w:numId="68">
    <w:abstractNumId w:val="72"/>
  </w:num>
  <w:num w:numId="69">
    <w:abstractNumId w:val="9"/>
  </w:num>
  <w:num w:numId="70">
    <w:abstractNumId w:val="9"/>
    <w:lvlOverride w:ilvl="0">
      <w:startOverride w:val="8"/>
    </w:lvlOverride>
  </w:num>
  <w:num w:numId="71">
    <w:abstractNumId w:val="65"/>
  </w:num>
  <w:num w:numId="72">
    <w:abstractNumId w:val="57"/>
  </w:num>
  <w:num w:numId="73">
    <w:abstractNumId w:val="88"/>
  </w:num>
  <w:num w:numId="74">
    <w:abstractNumId w:val="16"/>
  </w:num>
  <w:num w:numId="75">
    <w:abstractNumId w:val="95"/>
  </w:num>
  <w:num w:numId="76">
    <w:abstractNumId w:val="105"/>
  </w:num>
  <w:num w:numId="77">
    <w:abstractNumId w:val="34"/>
  </w:num>
  <w:num w:numId="78">
    <w:abstractNumId w:val="108"/>
  </w:num>
  <w:num w:numId="79">
    <w:abstractNumId w:val="38"/>
  </w:num>
  <w:num w:numId="80">
    <w:abstractNumId w:val="77"/>
  </w:num>
  <w:num w:numId="81">
    <w:abstractNumId w:val="45"/>
  </w:num>
  <w:num w:numId="82">
    <w:abstractNumId w:val="37"/>
  </w:num>
  <w:num w:numId="83">
    <w:abstractNumId w:val="78"/>
  </w:num>
  <w:num w:numId="84">
    <w:abstractNumId w:val="44"/>
  </w:num>
  <w:num w:numId="85">
    <w:abstractNumId w:val="82"/>
  </w:num>
  <w:num w:numId="86">
    <w:abstractNumId w:val="96"/>
  </w:num>
  <w:num w:numId="87">
    <w:abstractNumId w:val="29"/>
  </w:num>
  <w:num w:numId="88">
    <w:abstractNumId w:val="60"/>
  </w:num>
  <w:num w:numId="89">
    <w:abstractNumId w:val="7"/>
  </w:num>
  <w:num w:numId="90">
    <w:abstractNumId w:val="20"/>
  </w:num>
  <w:num w:numId="91">
    <w:abstractNumId w:val="63"/>
  </w:num>
  <w:num w:numId="92">
    <w:abstractNumId w:val="36"/>
  </w:num>
  <w:num w:numId="93">
    <w:abstractNumId w:val="80"/>
  </w:num>
  <w:num w:numId="94">
    <w:abstractNumId w:val="87"/>
  </w:num>
  <w:num w:numId="95">
    <w:abstractNumId w:val="56"/>
  </w:num>
  <w:num w:numId="96">
    <w:abstractNumId w:val="41"/>
  </w:num>
  <w:num w:numId="97">
    <w:abstractNumId w:val="97"/>
  </w:num>
  <w:num w:numId="98">
    <w:abstractNumId w:val="55"/>
  </w:num>
  <w:num w:numId="99">
    <w:abstractNumId w:val="51"/>
  </w:num>
  <w:num w:numId="100">
    <w:abstractNumId w:val="91"/>
  </w:num>
  <w:num w:numId="101">
    <w:abstractNumId w:val="85"/>
  </w:num>
  <w:num w:numId="102">
    <w:abstractNumId w:val="52"/>
  </w:num>
  <w:num w:numId="103">
    <w:abstractNumId w:val="18"/>
  </w:num>
  <w:num w:numId="104">
    <w:abstractNumId w:val="98"/>
  </w:num>
  <w:num w:numId="105">
    <w:abstractNumId w:val="12"/>
  </w:num>
  <w:num w:numId="106">
    <w:abstractNumId w:val="19"/>
  </w:num>
  <w:num w:numId="107">
    <w:abstractNumId w:val="10"/>
  </w:num>
  <w:num w:numId="108">
    <w:abstractNumId w:val="3"/>
  </w:num>
  <w:num w:numId="109">
    <w:abstractNumId w:val="54"/>
  </w:num>
  <w:num w:numId="110">
    <w:abstractNumId w:val="0"/>
  </w:num>
  <w:num w:numId="111">
    <w:abstractNumId w:val="6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BF"/>
    <w:rsid w:val="00004840"/>
    <w:rsid w:val="00010FC4"/>
    <w:rsid w:val="0001327A"/>
    <w:rsid w:val="00016103"/>
    <w:rsid w:val="0001631A"/>
    <w:rsid w:val="000426BA"/>
    <w:rsid w:val="00055513"/>
    <w:rsid w:val="00073E06"/>
    <w:rsid w:val="000751AB"/>
    <w:rsid w:val="00085086"/>
    <w:rsid w:val="00085375"/>
    <w:rsid w:val="00091452"/>
    <w:rsid w:val="000A41A2"/>
    <w:rsid w:val="000B2B8A"/>
    <w:rsid w:val="000F5D54"/>
    <w:rsid w:val="00135FD1"/>
    <w:rsid w:val="00156A4A"/>
    <w:rsid w:val="00161A6C"/>
    <w:rsid w:val="00162AC5"/>
    <w:rsid w:val="001821FF"/>
    <w:rsid w:val="001929E5"/>
    <w:rsid w:val="001B5BA8"/>
    <w:rsid w:val="001B7EA1"/>
    <w:rsid w:val="001C1A7E"/>
    <w:rsid w:val="001D71A0"/>
    <w:rsid w:val="001E5071"/>
    <w:rsid w:val="001E6489"/>
    <w:rsid w:val="001E78FC"/>
    <w:rsid w:val="001E7A63"/>
    <w:rsid w:val="001F3217"/>
    <w:rsid w:val="001F6B95"/>
    <w:rsid w:val="002018E9"/>
    <w:rsid w:val="00204A40"/>
    <w:rsid w:val="00211486"/>
    <w:rsid w:val="00214BDC"/>
    <w:rsid w:val="00217A29"/>
    <w:rsid w:val="002331E8"/>
    <w:rsid w:val="002B7F24"/>
    <w:rsid w:val="002C5124"/>
    <w:rsid w:val="002D6D27"/>
    <w:rsid w:val="002D70C7"/>
    <w:rsid w:val="002F1563"/>
    <w:rsid w:val="002F2768"/>
    <w:rsid w:val="003051D4"/>
    <w:rsid w:val="003136C4"/>
    <w:rsid w:val="00313AA9"/>
    <w:rsid w:val="00317420"/>
    <w:rsid w:val="003332E3"/>
    <w:rsid w:val="00340E50"/>
    <w:rsid w:val="00345D26"/>
    <w:rsid w:val="0035220D"/>
    <w:rsid w:val="00352E79"/>
    <w:rsid w:val="003618C7"/>
    <w:rsid w:val="00365EC9"/>
    <w:rsid w:val="003944D7"/>
    <w:rsid w:val="003A661C"/>
    <w:rsid w:val="003B6D14"/>
    <w:rsid w:val="003B75D1"/>
    <w:rsid w:val="003C4328"/>
    <w:rsid w:val="003C6427"/>
    <w:rsid w:val="003D2DE8"/>
    <w:rsid w:val="003E3A05"/>
    <w:rsid w:val="003E3AED"/>
    <w:rsid w:val="00414A84"/>
    <w:rsid w:val="00432781"/>
    <w:rsid w:val="00436054"/>
    <w:rsid w:val="0045078E"/>
    <w:rsid w:val="00461E41"/>
    <w:rsid w:val="00463BA7"/>
    <w:rsid w:val="00467337"/>
    <w:rsid w:val="00483324"/>
    <w:rsid w:val="00494CF9"/>
    <w:rsid w:val="004A633D"/>
    <w:rsid w:val="004E286A"/>
    <w:rsid w:val="0052643A"/>
    <w:rsid w:val="00527BED"/>
    <w:rsid w:val="005413FC"/>
    <w:rsid w:val="00552E35"/>
    <w:rsid w:val="00553CCA"/>
    <w:rsid w:val="00573DB7"/>
    <w:rsid w:val="005A0B6A"/>
    <w:rsid w:val="005A7BA2"/>
    <w:rsid w:val="005C1309"/>
    <w:rsid w:val="005D5115"/>
    <w:rsid w:val="005E2F1C"/>
    <w:rsid w:val="005F32CD"/>
    <w:rsid w:val="00606796"/>
    <w:rsid w:val="00622EE7"/>
    <w:rsid w:val="00627015"/>
    <w:rsid w:val="00636F22"/>
    <w:rsid w:val="00654752"/>
    <w:rsid w:val="0066478B"/>
    <w:rsid w:val="006660DC"/>
    <w:rsid w:val="00666CBB"/>
    <w:rsid w:val="00675380"/>
    <w:rsid w:val="00684FE3"/>
    <w:rsid w:val="00695A4A"/>
    <w:rsid w:val="006A3623"/>
    <w:rsid w:val="006E6658"/>
    <w:rsid w:val="006F21BD"/>
    <w:rsid w:val="007033F3"/>
    <w:rsid w:val="007123D1"/>
    <w:rsid w:val="007248D2"/>
    <w:rsid w:val="00735453"/>
    <w:rsid w:val="00735E48"/>
    <w:rsid w:val="00752D5C"/>
    <w:rsid w:val="00760370"/>
    <w:rsid w:val="00765140"/>
    <w:rsid w:val="00766958"/>
    <w:rsid w:val="00767F91"/>
    <w:rsid w:val="0077046E"/>
    <w:rsid w:val="007836C9"/>
    <w:rsid w:val="007B0CC9"/>
    <w:rsid w:val="007B3A24"/>
    <w:rsid w:val="007C57AE"/>
    <w:rsid w:val="007C705D"/>
    <w:rsid w:val="007D275E"/>
    <w:rsid w:val="007D7BF1"/>
    <w:rsid w:val="007E284F"/>
    <w:rsid w:val="007E456E"/>
    <w:rsid w:val="00800CBA"/>
    <w:rsid w:val="008054A9"/>
    <w:rsid w:val="00817F5D"/>
    <w:rsid w:val="00821C2C"/>
    <w:rsid w:val="008302FD"/>
    <w:rsid w:val="008467DD"/>
    <w:rsid w:val="00856289"/>
    <w:rsid w:val="00863735"/>
    <w:rsid w:val="00881822"/>
    <w:rsid w:val="008A4183"/>
    <w:rsid w:val="008B6A34"/>
    <w:rsid w:val="008B713B"/>
    <w:rsid w:val="008E3E35"/>
    <w:rsid w:val="008E7470"/>
    <w:rsid w:val="008F19DF"/>
    <w:rsid w:val="0092307D"/>
    <w:rsid w:val="00923B39"/>
    <w:rsid w:val="0092440D"/>
    <w:rsid w:val="009247BB"/>
    <w:rsid w:val="009438B5"/>
    <w:rsid w:val="00944B1C"/>
    <w:rsid w:val="00946338"/>
    <w:rsid w:val="00964AD0"/>
    <w:rsid w:val="009879BA"/>
    <w:rsid w:val="00990C6D"/>
    <w:rsid w:val="0099414E"/>
    <w:rsid w:val="009A6F36"/>
    <w:rsid w:val="009A72C7"/>
    <w:rsid w:val="009B4FCB"/>
    <w:rsid w:val="009B5EC1"/>
    <w:rsid w:val="009C4F85"/>
    <w:rsid w:val="009C5EDF"/>
    <w:rsid w:val="009F530B"/>
    <w:rsid w:val="009F6DEC"/>
    <w:rsid w:val="00A200F9"/>
    <w:rsid w:val="00A22B48"/>
    <w:rsid w:val="00A341B7"/>
    <w:rsid w:val="00A412F7"/>
    <w:rsid w:val="00A47039"/>
    <w:rsid w:val="00A6204D"/>
    <w:rsid w:val="00AA50DB"/>
    <w:rsid w:val="00AA7AA8"/>
    <w:rsid w:val="00AB10F4"/>
    <w:rsid w:val="00AB43A2"/>
    <w:rsid w:val="00AB5059"/>
    <w:rsid w:val="00AB60DC"/>
    <w:rsid w:val="00AC6316"/>
    <w:rsid w:val="00AF63D9"/>
    <w:rsid w:val="00B03710"/>
    <w:rsid w:val="00B271F2"/>
    <w:rsid w:val="00B55B83"/>
    <w:rsid w:val="00B576BF"/>
    <w:rsid w:val="00B6034B"/>
    <w:rsid w:val="00B642D8"/>
    <w:rsid w:val="00BB5FFC"/>
    <w:rsid w:val="00BF090B"/>
    <w:rsid w:val="00BF5880"/>
    <w:rsid w:val="00C0114E"/>
    <w:rsid w:val="00C26B83"/>
    <w:rsid w:val="00C308E5"/>
    <w:rsid w:val="00C3737F"/>
    <w:rsid w:val="00C40DCB"/>
    <w:rsid w:val="00C413F2"/>
    <w:rsid w:val="00C504C3"/>
    <w:rsid w:val="00C748A1"/>
    <w:rsid w:val="00C76FB9"/>
    <w:rsid w:val="00C80204"/>
    <w:rsid w:val="00C8130B"/>
    <w:rsid w:val="00CC0429"/>
    <w:rsid w:val="00CD019C"/>
    <w:rsid w:val="00CD1B9C"/>
    <w:rsid w:val="00CD699B"/>
    <w:rsid w:val="00CF1622"/>
    <w:rsid w:val="00CF2D7B"/>
    <w:rsid w:val="00CF5DCB"/>
    <w:rsid w:val="00D003D8"/>
    <w:rsid w:val="00D10FE8"/>
    <w:rsid w:val="00D12818"/>
    <w:rsid w:val="00D221FD"/>
    <w:rsid w:val="00D27EC0"/>
    <w:rsid w:val="00D30782"/>
    <w:rsid w:val="00D56A1C"/>
    <w:rsid w:val="00D64B48"/>
    <w:rsid w:val="00D64EA3"/>
    <w:rsid w:val="00D74561"/>
    <w:rsid w:val="00D94A24"/>
    <w:rsid w:val="00D96D83"/>
    <w:rsid w:val="00DA4C2C"/>
    <w:rsid w:val="00DC5569"/>
    <w:rsid w:val="00DD23F9"/>
    <w:rsid w:val="00DD38B2"/>
    <w:rsid w:val="00DF445C"/>
    <w:rsid w:val="00E0397B"/>
    <w:rsid w:val="00E05180"/>
    <w:rsid w:val="00E0620F"/>
    <w:rsid w:val="00E12F89"/>
    <w:rsid w:val="00E14196"/>
    <w:rsid w:val="00E20031"/>
    <w:rsid w:val="00E2545C"/>
    <w:rsid w:val="00E2726E"/>
    <w:rsid w:val="00E67AAC"/>
    <w:rsid w:val="00E710A7"/>
    <w:rsid w:val="00E72B75"/>
    <w:rsid w:val="00E7400A"/>
    <w:rsid w:val="00E92B74"/>
    <w:rsid w:val="00E95F48"/>
    <w:rsid w:val="00EA159B"/>
    <w:rsid w:val="00EA66A3"/>
    <w:rsid w:val="00EB293C"/>
    <w:rsid w:val="00ED11CE"/>
    <w:rsid w:val="00ED689A"/>
    <w:rsid w:val="00ED6C6F"/>
    <w:rsid w:val="00EE4BC2"/>
    <w:rsid w:val="00EF05D4"/>
    <w:rsid w:val="00F07DC4"/>
    <w:rsid w:val="00F144D5"/>
    <w:rsid w:val="00F3360D"/>
    <w:rsid w:val="00F36B7E"/>
    <w:rsid w:val="00F40353"/>
    <w:rsid w:val="00F44441"/>
    <w:rsid w:val="00F4559E"/>
    <w:rsid w:val="00F509B1"/>
    <w:rsid w:val="00F51401"/>
    <w:rsid w:val="00F63D32"/>
    <w:rsid w:val="00F65655"/>
    <w:rsid w:val="00F9344D"/>
    <w:rsid w:val="00FD6CA3"/>
    <w:rsid w:val="00FD776B"/>
    <w:rsid w:val="00FF0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5DB2"/>
  <w15:chartTrackingRefBased/>
  <w15:docId w15:val="{E048B953-3D12-4ACA-9343-25DB8448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2D8"/>
    <w:pPr>
      <w:jc w:val="both"/>
    </w:pPr>
  </w:style>
  <w:style w:type="paragraph" w:styleId="Nagwek1">
    <w:name w:val="heading 1"/>
    <w:basedOn w:val="Normalny"/>
    <w:next w:val="Normalny"/>
    <w:link w:val="Nagwek1Znak"/>
    <w:autoRedefine/>
    <w:uiPriority w:val="99"/>
    <w:qFormat/>
    <w:rsid w:val="00010FC4"/>
    <w:pPr>
      <w:keepNext/>
      <w:keepLines/>
      <w:numPr>
        <w:numId w:val="51"/>
      </w:numPr>
      <w:spacing w:before="240" w:after="240" w:line="240" w:lineRule="auto"/>
      <w:ind w:left="431" w:hanging="431"/>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autoRedefine/>
    <w:uiPriority w:val="9"/>
    <w:unhideWhenUsed/>
    <w:qFormat/>
    <w:rsid w:val="00436054"/>
    <w:pPr>
      <w:keepNext/>
      <w:keepLines/>
      <w:numPr>
        <w:ilvl w:val="1"/>
        <w:numId w:val="51"/>
      </w:numPr>
      <w:spacing w:before="120" w:after="240"/>
      <w:ind w:left="578" w:hanging="578"/>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9"/>
    <w:qFormat/>
    <w:rsid w:val="008E3E35"/>
    <w:pPr>
      <w:keepNext/>
      <w:spacing w:before="240" w:after="60" w:line="240" w:lineRule="auto"/>
      <w:ind w:left="720" w:hanging="720"/>
      <w:outlineLvl w:val="2"/>
    </w:pPr>
    <w:rPr>
      <w:rFonts w:ascii="Calibri" w:eastAsia="Times New Roman" w:hAnsi="Calibri" w:cs="Times New Roman"/>
      <w:b/>
      <w:kern w:val="0"/>
      <w:sz w:val="20"/>
      <w:szCs w:val="24"/>
      <w:lang w:eastAsia="pl-PL"/>
      <w14:ligatures w14:val="none"/>
    </w:rPr>
  </w:style>
  <w:style w:type="paragraph" w:styleId="Nagwek4">
    <w:name w:val="heading 4"/>
    <w:basedOn w:val="Normalny"/>
    <w:next w:val="Normalny"/>
    <w:link w:val="Nagwek4Znak"/>
    <w:uiPriority w:val="99"/>
    <w:qFormat/>
    <w:rsid w:val="008E3E35"/>
    <w:pPr>
      <w:keepNext/>
      <w:spacing w:before="240" w:after="60" w:line="240" w:lineRule="auto"/>
      <w:ind w:left="864" w:hanging="864"/>
      <w:outlineLvl w:val="3"/>
    </w:pPr>
    <w:rPr>
      <w:rFonts w:ascii="Arial" w:eastAsia="Times New Roman" w:hAnsi="Arial" w:cs="Times New Roman"/>
      <w:b/>
      <w:kern w:val="0"/>
      <w:sz w:val="20"/>
      <w:szCs w:val="20"/>
      <w:lang w:eastAsia="pl-PL"/>
      <w14:ligatures w14:val="none"/>
    </w:rPr>
  </w:style>
  <w:style w:type="paragraph" w:styleId="Nagwek5">
    <w:name w:val="heading 5"/>
    <w:basedOn w:val="Normalny"/>
    <w:next w:val="Normalny"/>
    <w:link w:val="Nagwek5Znak"/>
    <w:uiPriority w:val="99"/>
    <w:qFormat/>
    <w:rsid w:val="008E3E35"/>
    <w:pPr>
      <w:spacing w:before="240" w:after="60" w:line="240" w:lineRule="auto"/>
      <w:ind w:left="1008" w:hanging="1008"/>
      <w:outlineLvl w:val="4"/>
    </w:pPr>
    <w:rPr>
      <w:rFonts w:ascii="Calibri" w:eastAsia="Times New Roman" w:hAnsi="Calibri" w:cs="Times New Roman"/>
      <w:kern w:val="0"/>
      <w:szCs w:val="20"/>
      <w:lang w:eastAsia="pl-PL"/>
      <w14:ligatures w14:val="none"/>
    </w:rPr>
  </w:style>
  <w:style w:type="paragraph" w:styleId="Nagwek6">
    <w:name w:val="heading 6"/>
    <w:basedOn w:val="Normalny"/>
    <w:next w:val="Normalny"/>
    <w:link w:val="Nagwek6Znak"/>
    <w:uiPriority w:val="99"/>
    <w:qFormat/>
    <w:rsid w:val="008E3E35"/>
    <w:pPr>
      <w:spacing w:before="240" w:after="60" w:line="240" w:lineRule="auto"/>
      <w:ind w:left="1152" w:hanging="1152"/>
      <w:outlineLvl w:val="5"/>
    </w:pPr>
    <w:rPr>
      <w:rFonts w:ascii="Calibri" w:eastAsia="Times New Roman" w:hAnsi="Calibri" w:cs="Times New Roman"/>
      <w:i/>
      <w:kern w:val="0"/>
      <w:szCs w:val="20"/>
      <w:lang w:eastAsia="pl-PL"/>
      <w14:ligatures w14:val="none"/>
    </w:rPr>
  </w:style>
  <w:style w:type="paragraph" w:styleId="Nagwek7">
    <w:name w:val="heading 7"/>
    <w:basedOn w:val="Normalny"/>
    <w:next w:val="Normalny"/>
    <w:link w:val="Nagwek7Znak"/>
    <w:uiPriority w:val="99"/>
    <w:qFormat/>
    <w:rsid w:val="008E3E35"/>
    <w:pPr>
      <w:spacing w:before="240" w:after="60" w:line="240" w:lineRule="auto"/>
      <w:ind w:left="1296" w:hanging="1296"/>
      <w:outlineLvl w:val="6"/>
    </w:pPr>
    <w:rPr>
      <w:rFonts w:ascii="Arial" w:eastAsia="Times New Roman" w:hAnsi="Arial" w:cs="Times New Roman"/>
      <w:kern w:val="0"/>
      <w:sz w:val="20"/>
      <w:szCs w:val="20"/>
      <w:lang w:eastAsia="pl-PL"/>
      <w14:ligatures w14:val="none"/>
    </w:rPr>
  </w:style>
  <w:style w:type="paragraph" w:styleId="Nagwek8">
    <w:name w:val="heading 8"/>
    <w:basedOn w:val="Normalny"/>
    <w:next w:val="Normalny"/>
    <w:link w:val="Nagwek8Znak"/>
    <w:uiPriority w:val="99"/>
    <w:qFormat/>
    <w:rsid w:val="008E3E35"/>
    <w:pPr>
      <w:spacing w:before="240" w:after="60" w:line="240" w:lineRule="auto"/>
      <w:ind w:left="1440" w:hanging="1440"/>
      <w:outlineLvl w:val="7"/>
    </w:pPr>
    <w:rPr>
      <w:rFonts w:ascii="Arial" w:eastAsia="Times New Roman" w:hAnsi="Arial" w:cs="Times New Roman"/>
      <w:i/>
      <w:kern w:val="0"/>
      <w:sz w:val="20"/>
      <w:szCs w:val="20"/>
      <w:lang w:eastAsia="pl-PL"/>
      <w14:ligatures w14:val="none"/>
    </w:rPr>
  </w:style>
  <w:style w:type="paragraph" w:styleId="Nagwek9">
    <w:name w:val="heading 9"/>
    <w:basedOn w:val="Normalny"/>
    <w:next w:val="Normalny"/>
    <w:link w:val="Nagwek9Znak"/>
    <w:uiPriority w:val="99"/>
    <w:qFormat/>
    <w:rsid w:val="008E3E35"/>
    <w:pPr>
      <w:spacing w:before="240" w:after="60" w:line="240" w:lineRule="auto"/>
      <w:ind w:left="1584" w:hanging="1584"/>
      <w:outlineLvl w:val="8"/>
    </w:pPr>
    <w:rPr>
      <w:rFonts w:ascii="Arial" w:eastAsia="Times New Roman" w:hAnsi="Arial" w:cs="Times New Roman"/>
      <w:b/>
      <w:i/>
      <w:kern w:val="0"/>
      <w:sz w:val="18"/>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0FC4"/>
    <w:rPr>
      <w:rFonts w:asciiTheme="majorHAnsi" w:eastAsiaTheme="majorEastAsia" w:hAnsiTheme="majorHAnsi" w:cstheme="majorBidi"/>
      <w:b/>
      <w:sz w:val="32"/>
      <w:szCs w:val="32"/>
    </w:rPr>
  </w:style>
  <w:style w:type="paragraph" w:styleId="Tekstkomentarza">
    <w:name w:val="annotation text"/>
    <w:basedOn w:val="Normalny"/>
    <w:link w:val="TekstkomentarzaZnak"/>
    <w:uiPriority w:val="99"/>
    <w:rsid w:val="00B576BF"/>
    <w:pPr>
      <w:spacing w:after="0" w:line="240" w:lineRule="auto"/>
    </w:pPr>
    <w:rPr>
      <w:rFonts w:ascii="Calibri" w:eastAsia="Times New Roman" w:hAnsi="Calibri"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B576BF"/>
    <w:rPr>
      <w:rFonts w:ascii="Calibri" w:eastAsia="Times New Roman" w:hAnsi="Calibri" w:cs="Times New Roman"/>
      <w:kern w:val="0"/>
      <w:sz w:val="20"/>
      <w:szCs w:val="20"/>
      <w:lang w:eastAsia="pl-PL"/>
      <w14:ligatures w14:val="none"/>
    </w:rPr>
  </w:style>
  <w:style w:type="character" w:styleId="Odwoaniedokomentarza">
    <w:name w:val="annotation reference"/>
    <w:basedOn w:val="Domylnaczcionkaakapitu"/>
    <w:uiPriority w:val="99"/>
    <w:semiHidden/>
    <w:rsid w:val="00B576BF"/>
    <w:rPr>
      <w:sz w:val="16"/>
      <w:szCs w:val="16"/>
    </w:rPr>
  </w:style>
  <w:style w:type="character" w:customStyle="1" w:styleId="Nagwek2Znak">
    <w:name w:val="Nagłówek 2 Znak"/>
    <w:basedOn w:val="Domylnaczcionkaakapitu"/>
    <w:link w:val="Nagwek2"/>
    <w:uiPriority w:val="9"/>
    <w:rsid w:val="00436054"/>
    <w:rPr>
      <w:rFonts w:asciiTheme="majorHAnsi" w:eastAsiaTheme="majorEastAsia" w:hAnsiTheme="majorHAnsi" w:cstheme="majorBidi"/>
      <w:b/>
      <w:sz w:val="26"/>
      <w:szCs w:val="26"/>
    </w:rPr>
  </w:style>
  <w:style w:type="paragraph" w:styleId="Akapitzlist">
    <w:name w:val="List Paragraph"/>
    <w:aliases w:val="Numerowanie,List Paragraph,Akapit z listą BS,Kolorowa lista — akcent 11,Bulleted list,Odstavec,Podsis rysunku,BulletC,Bullet Number,List Paragraph1,lp1,List Paragraph2,ISCG Numerowanie,lp11,List Paragraph11,Bullet 1"/>
    <w:basedOn w:val="Normalny"/>
    <w:link w:val="AkapitzlistZnak"/>
    <w:uiPriority w:val="34"/>
    <w:qFormat/>
    <w:rsid w:val="001D71A0"/>
    <w:pPr>
      <w:ind w:left="720"/>
      <w:contextualSpacing/>
    </w:pPr>
  </w:style>
  <w:style w:type="character" w:customStyle="1" w:styleId="AkapitzlistZnak">
    <w:name w:val="Akapit z listą Znak"/>
    <w:aliases w:val="Numerowanie Znak,List Paragraph Znak,Akapit z listą BS Znak,Kolorowa lista — akcent 11 Znak,Bulleted list Znak,Odstavec Znak,Podsis rysunku Znak,BulletC Znak,Bullet Number Znak,List Paragraph1 Znak,lp1 Znak,List Paragraph2 Znak"/>
    <w:link w:val="Akapitzlist"/>
    <w:uiPriority w:val="34"/>
    <w:qFormat/>
    <w:locked/>
    <w:rsid w:val="00821C2C"/>
  </w:style>
  <w:style w:type="character" w:styleId="Hipercze">
    <w:name w:val="Hyperlink"/>
    <w:basedOn w:val="Domylnaczcionkaakapitu"/>
    <w:uiPriority w:val="99"/>
    <w:rsid w:val="00627015"/>
    <w:rPr>
      <w:color w:val="0000FF"/>
      <w:u w:val="single"/>
    </w:rPr>
  </w:style>
  <w:style w:type="paragraph" w:styleId="Tekstpodstawowy">
    <w:name w:val="Body Text"/>
    <w:aliases w:val="(F2)"/>
    <w:basedOn w:val="Normalny"/>
    <w:link w:val="TekstpodstawowyZnak"/>
    <w:rsid w:val="00627015"/>
    <w:pPr>
      <w:spacing w:after="0" w:line="240" w:lineRule="auto"/>
      <w:ind w:left="284"/>
    </w:pPr>
    <w:rPr>
      <w:rFonts w:ascii="Arial" w:eastAsia="Times New Roman" w:hAnsi="Arial" w:cs="Times New Roman"/>
      <w:kern w:val="0"/>
      <w:sz w:val="20"/>
      <w:szCs w:val="20"/>
      <w:lang w:eastAsia="pl-PL"/>
      <w14:ligatures w14:val="none"/>
    </w:rPr>
  </w:style>
  <w:style w:type="character" w:customStyle="1" w:styleId="TekstpodstawowyZnak">
    <w:name w:val="Tekst podstawowy Znak"/>
    <w:aliases w:val="(F2) Znak"/>
    <w:basedOn w:val="Domylnaczcionkaakapitu"/>
    <w:link w:val="Tekstpodstawowy"/>
    <w:rsid w:val="00627015"/>
    <w:rPr>
      <w:rFonts w:ascii="Arial" w:eastAsia="Times New Roman" w:hAnsi="Arial"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8E3E35"/>
    <w:rPr>
      <w:rFonts w:ascii="Calibri" w:eastAsia="Times New Roman" w:hAnsi="Calibri" w:cs="Times New Roman"/>
      <w:b/>
      <w:kern w:val="0"/>
      <w:sz w:val="20"/>
      <w:szCs w:val="24"/>
      <w:lang w:eastAsia="pl-PL"/>
      <w14:ligatures w14:val="none"/>
    </w:rPr>
  </w:style>
  <w:style w:type="character" w:customStyle="1" w:styleId="Nagwek4Znak">
    <w:name w:val="Nagłówek 4 Znak"/>
    <w:basedOn w:val="Domylnaczcionkaakapitu"/>
    <w:link w:val="Nagwek4"/>
    <w:uiPriority w:val="99"/>
    <w:rsid w:val="008E3E35"/>
    <w:rPr>
      <w:rFonts w:ascii="Arial" w:eastAsia="Times New Roman" w:hAnsi="Arial" w:cs="Times New Roman"/>
      <w:b/>
      <w:kern w:val="0"/>
      <w:sz w:val="20"/>
      <w:szCs w:val="20"/>
      <w:lang w:eastAsia="pl-PL"/>
      <w14:ligatures w14:val="none"/>
    </w:rPr>
  </w:style>
  <w:style w:type="character" w:customStyle="1" w:styleId="Nagwek5Znak">
    <w:name w:val="Nagłówek 5 Znak"/>
    <w:basedOn w:val="Domylnaczcionkaakapitu"/>
    <w:link w:val="Nagwek5"/>
    <w:uiPriority w:val="99"/>
    <w:rsid w:val="008E3E35"/>
    <w:rPr>
      <w:rFonts w:ascii="Calibri" w:eastAsia="Times New Roman" w:hAnsi="Calibri" w:cs="Times New Roman"/>
      <w:kern w:val="0"/>
      <w:szCs w:val="20"/>
      <w:lang w:eastAsia="pl-PL"/>
      <w14:ligatures w14:val="none"/>
    </w:rPr>
  </w:style>
  <w:style w:type="character" w:customStyle="1" w:styleId="Nagwek6Znak">
    <w:name w:val="Nagłówek 6 Znak"/>
    <w:basedOn w:val="Domylnaczcionkaakapitu"/>
    <w:link w:val="Nagwek6"/>
    <w:uiPriority w:val="99"/>
    <w:rsid w:val="008E3E35"/>
    <w:rPr>
      <w:rFonts w:ascii="Calibri" w:eastAsia="Times New Roman" w:hAnsi="Calibri" w:cs="Times New Roman"/>
      <w:i/>
      <w:kern w:val="0"/>
      <w:szCs w:val="20"/>
      <w:lang w:eastAsia="pl-PL"/>
      <w14:ligatures w14:val="none"/>
    </w:rPr>
  </w:style>
  <w:style w:type="character" w:customStyle="1" w:styleId="Nagwek7Znak">
    <w:name w:val="Nagłówek 7 Znak"/>
    <w:basedOn w:val="Domylnaczcionkaakapitu"/>
    <w:link w:val="Nagwek7"/>
    <w:uiPriority w:val="99"/>
    <w:rsid w:val="008E3E35"/>
    <w:rPr>
      <w:rFonts w:ascii="Arial" w:eastAsia="Times New Roman" w:hAnsi="Arial" w:cs="Times New Roman"/>
      <w:kern w:val="0"/>
      <w:sz w:val="20"/>
      <w:szCs w:val="20"/>
      <w:lang w:eastAsia="pl-PL"/>
      <w14:ligatures w14:val="none"/>
    </w:rPr>
  </w:style>
  <w:style w:type="character" w:customStyle="1" w:styleId="Nagwek8Znak">
    <w:name w:val="Nagłówek 8 Znak"/>
    <w:basedOn w:val="Domylnaczcionkaakapitu"/>
    <w:link w:val="Nagwek8"/>
    <w:uiPriority w:val="99"/>
    <w:rsid w:val="008E3E35"/>
    <w:rPr>
      <w:rFonts w:ascii="Arial" w:eastAsia="Times New Roman" w:hAnsi="Arial" w:cs="Times New Roman"/>
      <w:i/>
      <w:kern w:val="0"/>
      <w:sz w:val="20"/>
      <w:szCs w:val="20"/>
      <w:lang w:eastAsia="pl-PL"/>
      <w14:ligatures w14:val="none"/>
    </w:rPr>
  </w:style>
  <w:style w:type="character" w:customStyle="1" w:styleId="Nagwek9Znak">
    <w:name w:val="Nagłówek 9 Znak"/>
    <w:basedOn w:val="Domylnaczcionkaakapitu"/>
    <w:link w:val="Nagwek9"/>
    <w:uiPriority w:val="99"/>
    <w:rsid w:val="008E3E35"/>
    <w:rPr>
      <w:rFonts w:ascii="Arial" w:eastAsia="Times New Roman" w:hAnsi="Arial" w:cs="Times New Roman"/>
      <w:b/>
      <w:i/>
      <w:kern w:val="0"/>
      <w:sz w:val="18"/>
      <w:szCs w:val="20"/>
      <w:lang w:eastAsia="pl-PL"/>
      <w14:ligatures w14:val="none"/>
    </w:rPr>
  </w:style>
  <w:style w:type="paragraph" w:styleId="Spistreci1">
    <w:name w:val="toc 1"/>
    <w:basedOn w:val="Normalny"/>
    <w:next w:val="Normalny"/>
    <w:autoRedefine/>
    <w:uiPriority w:val="99"/>
    <w:rsid w:val="008E3E35"/>
    <w:pPr>
      <w:spacing w:before="120" w:after="120" w:line="240" w:lineRule="auto"/>
    </w:pPr>
    <w:rPr>
      <w:rFonts w:ascii="Calibri" w:eastAsia="Times New Roman" w:hAnsi="Calibri" w:cs="Times New Roman"/>
      <w:b/>
      <w:bCs/>
      <w:caps/>
      <w:kern w:val="0"/>
      <w:sz w:val="20"/>
      <w:szCs w:val="20"/>
      <w:lang w:eastAsia="pl-PL"/>
      <w14:ligatures w14:val="none"/>
    </w:rPr>
  </w:style>
  <w:style w:type="paragraph" w:styleId="Spistreci2">
    <w:name w:val="toc 2"/>
    <w:basedOn w:val="Normalny"/>
    <w:next w:val="Normalny"/>
    <w:autoRedefine/>
    <w:uiPriority w:val="99"/>
    <w:rsid w:val="008E3E35"/>
    <w:pPr>
      <w:spacing w:after="0" w:line="240" w:lineRule="auto"/>
      <w:ind w:left="240"/>
    </w:pPr>
    <w:rPr>
      <w:rFonts w:ascii="Calibri" w:eastAsia="Times New Roman" w:hAnsi="Calibri" w:cs="Times New Roman"/>
      <w:smallCaps/>
      <w:kern w:val="0"/>
      <w:sz w:val="20"/>
      <w:szCs w:val="20"/>
      <w:lang w:eastAsia="pl-PL"/>
      <w14:ligatures w14:val="none"/>
    </w:rPr>
  </w:style>
  <w:style w:type="paragraph" w:styleId="Nagwek">
    <w:name w:val="header"/>
    <w:aliases w:val="Nagłówek strony"/>
    <w:basedOn w:val="Normalny"/>
    <w:link w:val="NagwekZnak"/>
    <w:uiPriority w:val="99"/>
    <w:rsid w:val="008E3E35"/>
    <w:pPr>
      <w:tabs>
        <w:tab w:val="center" w:pos="4536"/>
        <w:tab w:val="right" w:pos="9072"/>
      </w:tabs>
      <w:spacing w:after="0" w:line="240" w:lineRule="auto"/>
    </w:pPr>
    <w:rPr>
      <w:rFonts w:ascii="Calibri" w:eastAsia="Times New Roman" w:hAnsi="Calibri" w:cs="Times New Roman"/>
      <w:kern w:val="0"/>
      <w:sz w:val="20"/>
      <w:szCs w:val="20"/>
      <w:lang w:eastAsia="pl-PL"/>
      <w14:ligatures w14:val="none"/>
    </w:rPr>
  </w:style>
  <w:style w:type="character" w:customStyle="1" w:styleId="NagwekZnak">
    <w:name w:val="Nagłówek Znak"/>
    <w:aliases w:val="Nagłówek strony Znak"/>
    <w:basedOn w:val="Domylnaczcionkaakapitu"/>
    <w:link w:val="Nagwek"/>
    <w:uiPriority w:val="99"/>
    <w:rsid w:val="008E3E35"/>
    <w:rPr>
      <w:rFonts w:ascii="Calibri" w:eastAsia="Times New Roman" w:hAnsi="Calibri" w:cs="Times New Roman"/>
      <w:kern w:val="0"/>
      <w:sz w:val="20"/>
      <w:szCs w:val="20"/>
      <w:lang w:eastAsia="pl-PL"/>
      <w14:ligatures w14:val="none"/>
    </w:rPr>
  </w:style>
  <w:style w:type="paragraph" w:styleId="Stopka">
    <w:name w:val="footer"/>
    <w:basedOn w:val="Normalny"/>
    <w:link w:val="StopkaZnak"/>
    <w:uiPriority w:val="99"/>
    <w:rsid w:val="008E3E35"/>
    <w:pPr>
      <w:tabs>
        <w:tab w:val="center" w:pos="4536"/>
        <w:tab w:val="right" w:pos="9072"/>
      </w:tabs>
      <w:spacing w:after="0" w:line="240" w:lineRule="auto"/>
    </w:pPr>
    <w:rPr>
      <w:rFonts w:ascii="Calibri" w:eastAsia="Times New Roman" w:hAnsi="Calibri" w:cs="Times New Roman"/>
      <w:kern w:val="0"/>
      <w:sz w:val="20"/>
      <w:szCs w:val="20"/>
      <w:lang w:eastAsia="pl-PL"/>
      <w14:ligatures w14:val="none"/>
    </w:rPr>
  </w:style>
  <w:style w:type="character" w:customStyle="1" w:styleId="StopkaZnak">
    <w:name w:val="Stopka Znak"/>
    <w:basedOn w:val="Domylnaczcionkaakapitu"/>
    <w:link w:val="Stopka"/>
    <w:uiPriority w:val="99"/>
    <w:rsid w:val="008E3E35"/>
    <w:rPr>
      <w:rFonts w:ascii="Calibri" w:eastAsia="Times New Roman" w:hAnsi="Calibri" w:cs="Times New Roman"/>
      <w:kern w:val="0"/>
      <w:sz w:val="20"/>
      <w:szCs w:val="20"/>
      <w:lang w:eastAsia="pl-PL"/>
      <w14:ligatures w14:val="none"/>
    </w:rPr>
  </w:style>
  <w:style w:type="character" w:styleId="Numerstrony">
    <w:name w:val="page number"/>
    <w:basedOn w:val="Domylnaczcionkaakapitu"/>
    <w:uiPriority w:val="99"/>
    <w:rsid w:val="008E3E35"/>
  </w:style>
  <w:style w:type="paragraph" w:styleId="Spistreci3">
    <w:name w:val="toc 3"/>
    <w:basedOn w:val="Normalny"/>
    <w:next w:val="Normalny"/>
    <w:autoRedefine/>
    <w:uiPriority w:val="99"/>
    <w:rsid w:val="008E3E35"/>
    <w:pPr>
      <w:spacing w:after="0" w:line="240" w:lineRule="auto"/>
      <w:ind w:left="480"/>
    </w:pPr>
    <w:rPr>
      <w:rFonts w:ascii="Calibri" w:eastAsia="Times New Roman" w:hAnsi="Calibri" w:cs="Times New Roman"/>
      <w:i/>
      <w:iCs/>
      <w:kern w:val="0"/>
      <w:sz w:val="20"/>
      <w:szCs w:val="20"/>
      <w:lang w:eastAsia="pl-PL"/>
      <w14:ligatures w14:val="none"/>
    </w:rPr>
  </w:style>
  <w:style w:type="paragraph" w:customStyle="1" w:styleId="StylNagwek1Arial">
    <w:name w:val="Styl Nagłówek 1 + Arial"/>
    <w:basedOn w:val="Nagwek1"/>
    <w:next w:val="Tekstpodstawowy"/>
    <w:uiPriority w:val="99"/>
    <w:rsid w:val="008E3E35"/>
    <w:pPr>
      <w:tabs>
        <w:tab w:val="left" w:pos="567"/>
      </w:tabs>
      <w:spacing w:after="120"/>
    </w:pPr>
    <w:rPr>
      <w:rFonts w:ascii="Arial" w:eastAsia="Times New Roman" w:hAnsi="Arial" w:cs="Times New Roman"/>
      <w:bCs/>
      <w:kern w:val="0"/>
      <w:szCs w:val="20"/>
      <w:lang w:eastAsia="pl-PL"/>
      <w14:ligatures w14:val="none"/>
    </w:rPr>
  </w:style>
  <w:style w:type="paragraph" w:customStyle="1" w:styleId="StylNagwek2Arial">
    <w:name w:val="Styl Nagłówek 2 + Arial"/>
    <w:basedOn w:val="Nagwek2"/>
    <w:next w:val="Tekstpodstawowy"/>
    <w:uiPriority w:val="99"/>
    <w:rsid w:val="008E3E35"/>
    <w:pPr>
      <w:keepLines w:val="0"/>
      <w:spacing w:before="240" w:after="120" w:line="240" w:lineRule="auto"/>
    </w:pPr>
    <w:rPr>
      <w:rFonts w:ascii="Arial" w:eastAsia="Times New Roman" w:hAnsi="Arial" w:cs="Times New Roman"/>
      <w:bCs/>
      <w:kern w:val="0"/>
      <w:sz w:val="20"/>
      <w:szCs w:val="24"/>
      <w:lang w:eastAsia="pl-PL"/>
      <w14:ligatures w14:val="none"/>
    </w:rPr>
  </w:style>
  <w:style w:type="paragraph" w:customStyle="1" w:styleId="StylNagwek3Arial">
    <w:name w:val="Styl Nagłówek 3 + Arial"/>
    <w:basedOn w:val="Nagwek3"/>
    <w:next w:val="Tekstpodstawowy"/>
    <w:uiPriority w:val="99"/>
    <w:rsid w:val="008E3E35"/>
    <w:pPr>
      <w:numPr>
        <w:ilvl w:val="2"/>
      </w:numPr>
      <w:ind w:left="720" w:hanging="720"/>
    </w:pPr>
    <w:rPr>
      <w:bCs/>
    </w:rPr>
  </w:style>
  <w:style w:type="paragraph" w:customStyle="1" w:styleId="StylNagwek2ArialNiePogrubienie">
    <w:name w:val="Styl Nagłówek 2 + Arial Nie Pogrubienie"/>
    <w:basedOn w:val="Nagwek2"/>
    <w:next w:val="Tekstpodstawowy"/>
    <w:uiPriority w:val="99"/>
    <w:rsid w:val="008E3E35"/>
    <w:pPr>
      <w:keepLines w:val="0"/>
      <w:spacing w:before="240" w:after="120" w:line="240" w:lineRule="auto"/>
    </w:pPr>
    <w:rPr>
      <w:rFonts w:ascii="Arial" w:eastAsia="Times New Roman" w:hAnsi="Arial" w:cs="Times New Roman"/>
      <w:b w:val="0"/>
      <w:kern w:val="0"/>
      <w:sz w:val="20"/>
      <w:szCs w:val="24"/>
      <w:lang w:eastAsia="pl-PL"/>
      <w14:ligatures w14:val="none"/>
    </w:rPr>
  </w:style>
  <w:style w:type="paragraph" w:customStyle="1" w:styleId="StylNagwek2Arial1">
    <w:name w:val="Styl Nagłówek 2 + Arial1"/>
    <w:basedOn w:val="Nagwek2"/>
    <w:next w:val="Tekstpodstawowy"/>
    <w:uiPriority w:val="99"/>
    <w:rsid w:val="008E3E35"/>
    <w:pPr>
      <w:keepLines w:val="0"/>
      <w:spacing w:before="240" w:after="120" w:line="240" w:lineRule="auto"/>
    </w:pPr>
    <w:rPr>
      <w:rFonts w:ascii="Arial" w:eastAsia="Times New Roman" w:hAnsi="Arial" w:cs="Times New Roman"/>
      <w:bCs/>
      <w:kern w:val="0"/>
      <w:sz w:val="20"/>
      <w:szCs w:val="24"/>
      <w:lang w:eastAsia="pl-PL"/>
      <w14:ligatures w14:val="none"/>
    </w:rPr>
  </w:style>
  <w:style w:type="paragraph" w:customStyle="1" w:styleId="Tekstpodstawowybodytext">
    <w:name w:val="Tekst podstawowy.body text"/>
    <w:basedOn w:val="Normalny"/>
    <w:uiPriority w:val="99"/>
    <w:rsid w:val="008E3E35"/>
    <w:pPr>
      <w:widowControl w:val="0"/>
      <w:spacing w:before="120" w:after="120" w:line="240" w:lineRule="auto"/>
      <w:ind w:left="2520"/>
    </w:pPr>
    <w:rPr>
      <w:rFonts w:ascii="Book Antiqua" w:eastAsia="Times New Roman" w:hAnsi="Book Antiqua" w:cs="Times New Roman"/>
      <w:snapToGrid w:val="0"/>
      <w:kern w:val="0"/>
      <w:sz w:val="20"/>
      <w:szCs w:val="20"/>
      <w:lang w:eastAsia="pl-PL"/>
      <w14:ligatures w14:val="none"/>
    </w:rPr>
  </w:style>
  <w:style w:type="paragraph" w:styleId="Tekstpodstawowy2">
    <w:name w:val="Body Text 2"/>
    <w:basedOn w:val="Normalny"/>
    <w:link w:val="Tekstpodstawowy2Znak"/>
    <w:rsid w:val="008E3E35"/>
    <w:pPr>
      <w:spacing w:after="120" w:line="480" w:lineRule="auto"/>
    </w:pPr>
    <w:rPr>
      <w:rFonts w:ascii="Calibri" w:eastAsia="Times New Roman" w:hAnsi="Calibri" w:cs="Times New Roman"/>
      <w:kern w:val="0"/>
      <w:sz w:val="20"/>
      <w:szCs w:val="24"/>
      <w:lang w:eastAsia="pl-PL"/>
      <w14:ligatures w14:val="none"/>
    </w:rPr>
  </w:style>
  <w:style w:type="character" w:customStyle="1" w:styleId="Tekstpodstawowy2Znak">
    <w:name w:val="Tekst podstawowy 2 Znak"/>
    <w:basedOn w:val="Domylnaczcionkaakapitu"/>
    <w:link w:val="Tekstpodstawowy2"/>
    <w:rsid w:val="008E3E35"/>
    <w:rPr>
      <w:rFonts w:ascii="Calibri" w:eastAsia="Times New Roman" w:hAnsi="Calibri" w:cs="Times New Roman"/>
      <w:kern w:val="0"/>
      <w:sz w:val="20"/>
      <w:szCs w:val="24"/>
      <w:lang w:eastAsia="pl-PL"/>
      <w14:ligatures w14:val="none"/>
    </w:rPr>
  </w:style>
  <w:style w:type="paragraph" w:styleId="Tekstpodstawowywcity">
    <w:name w:val="Body Text Indent"/>
    <w:basedOn w:val="Normalny"/>
    <w:link w:val="TekstpodstawowywcityZnak"/>
    <w:uiPriority w:val="99"/>
    <w:rsid w:val="008E3E35"/>
    <w:pPr>
      <w:spacing w:after="0" w:line="240" w:lineRule="auto"/>
      <w:ind w:left="720"/>
    </w:pPr>
    <w:rPr>
      <w:rFonts w:ascii="Calibri" w:eastAsia="Times New Roman" w:hAnsi="Calibri" w:cs="Times New Roman"/>
      <w:kern w:val="0"/>
      <w:sz w:val="20"/>
      <w:szCs w:val="24"/>
      <w:lang w:eastAsia="pl-PL"/>
      <w14:ligatures w14:val="none"/>
    </w:rPr>
  </w:style>
  <w:style w:type="character" w:customStyle="1" w:styleId="TekstpodstawowywcityZnak">
    <w:name w:val="Tekst podstawowy wcięty Znak"/>
    <w:basedOn w:val="Domylnaczcionkaakapitu"/>
    <w:link w:val="Tekstpodstawowywcity"/>
    <w:uiPriority w:val="99"/>
    <w:rsid w:val="008E3E35"/>
    <w:rPr>
      <w:rFonts w:ascii="Calibri" w:eastAsia="Times New Roman" w:hAnsi="Calibri" w:cs="Times New Roman"/>
      <w:kern w:val="0"/>
      <w:sz w:val="20"/>
      <w:szCs w:val="24"/>
      <w:lang w:eastAsia="pl-PL"/>
      <w14:ligatures w14:val="none"/>
    </w:rPr>
  </w:style>
  <w:style w:type="paragraph" w:customStyle="1" w:styleId="head-subtitle">
    <w:name w:val="head-subtitle"/>
    <w:basedOn w:val="Normalny"/>
    <w:rsid w:val="008E3E35"/>
    <w:pPr>
      <w:spacing w:before="100" w:beforeAutospacing="1" w:after="100" w:afterAutospacing="1" w:line="240" w:lineRule="auto"/>
    </w:pPr>
    <w:rPr>
      <w:rFonts w:ascii="Arial" w:eastAsia="Arial Unicode MS" w:hAnsi="Arial" w:cs="Arial"/>
      <w:kern w:val="0"/>
      <w:sz w:val="26"/>
      <w:szCs w:val="26"/>
      <w:lang w:eastAsia="pl-PL"/>
      <w14:ligatures w14:val="none"/>
    </w:rPr>
  </w:style>
  <w:style w:type="paragraph" w:customStyle="1" w:styleId="head-teaser">
    <w:name w:val="head-teaser"/>
    <w:basedOn w:val="Normalny"/>
    <w:uiPriority w:val="99"/>
    <w:rsid w:val="008E3E35"/>
    <w:pPr>
      <w:spacing w:before="100" w:beforeAutospacing="1" w:after="100" w:afterAutospacing="1" w:line="240" w:lineRule="auto"/>
    </w:pPr>
    <w:rPr>
      <w:rFonts w:ascii="Arial" w:eastAsia="Arial Unicode MS" w:hAnsi="Arial" w:cs="Arial"/>
      <w:color w:val="4C4845"/>
      <w:kern w:val="0"/>
      <w:sz w:val="17"/>
      <w:szCs w:val="17"/>
      <w:lang w:eastAsia="pl-PL"/>
      <w14:ligatures w14:val="none"/>
    </w:rPr>
  </w:style>
  <w:style w:type="paragraph" w:styleId="NormalnyWeb">
    <w:name w:val="Normal (Web)"/>
    <w:basedOn w:val="Normalny"/>
    <w:uiPriority w:val="99"/>
    <w:rsid w:val="008E3E35"/>
    <w:pPr>
      <w:spacing w:before="100" w:beforeAutospacing="1" w:after="100" w:afterAutospacing="1" w:line="240" w:lineRule="auto"/>
    </w:pPr>
    <w:rPr>
      <w:rFonts w:ascii="Arial Unicode MS" w:eastAsia="Arial Unicode MS" w:hAnsi="Arial Unicode MS" w:cs="Arial Unicode MS"/>
      <w:kern w:val="0"/>
      <w:sz w:val="20"/>
      <w:szCs w:val="24"/>
      <w:lang w:eastAsia="pl-PL"/>
      <w14:ligatures w14:val="none"/>
    </w:rPr>
  </w:style>
  <w:style w:type="paragraph" w:styleId="Listapunktowana">
    <w:name w:val="List Bullet"/>
    <w:basedOn w:val="Normalny"/>
    <w:autoRedefine/>
    <w:uiPriority w:val="99"/>
    <w:rsid w:val="008E3E35"/>
    <w:pPr>
      <w:tabs>
        <w:tab w:val="num" w:pos="360"/>
      </w:tabs>
      <w:spacing w:after="0" w:line="240" w:lineRule="auto"/>
      <w:ind w:left="360" w:hanging="360"/>
    </w:pPr>
    <w:rPr>
      <w:rFonts w:ascii="Arial" w:eastAsia="Times New Roman" w:hAnsi="Arial" w:cs="Times New Roman"/>
      <w:kern w:val="0"/>
      <w:sz w:val="20"/>
      <w:szCs w:val="20"/>
      <w:lang w:eastAsia="pl-PL"/>
      <w14:ligatures w14:val="none"/>
    </w:rPr>
  </w:style>
  <w:style w:type="paragraph" w:customStyle="1" w:styleId="1">
    <w:name w:val="1"/>
    <w:basedOn w:val="Normalny"/>
    <w:next w:val="Listapunktowana3"/>
    <w:autoRedefine/>
    <w:rsid w:val="008E3E35"/>
    <w:pPr>
      <w:tabs>
        <w:tab w:val="num" w:pos="720"/>
      </w:tabs>
      <w:spacing w:after="0" w:line="240" w:lineRule="auto"/>
      <w:ind w:left="720" w:hanging="180"/>
    </w:pPr>
    <w:rPr>
      <w:rFonts w:ascii="Arial" w:eastAsia="Times New Roman" w:hAnsi="Arial" w:cs="Arial"/>
      <w:b/>
      <w:kern w:val="0"/>
      <w:sz w:val="20"/>
      <w:szCs w:val="24"/>
      <w:lang w:eastAsia="pl-PL"/>
      <w14:ligatures w14:val="none"/>
    </w:rPr>
  </w:style>
  <w:style w:type="paragraph" w:styleId="Listapunktowana3">
    <w:name w:val="List Bullet 3"/>
    <w:basedOn w:val="Normalny"/>
    <w:autoRedefine/>
    <w:uiPriority w:val="99"/>
    <w:rsid w:val="008E3E35"/>
    <w:pPr>
      <w:tabs>
        <w:tab w:val="num" w:pos="360"/>
      </w:tabs>
      <w:spacing w:after="0" w:line="240" w:lineRule="auto"/>
      <w:ind w:left="360" w:hanging="360"/>
    </w:pPr>
    <w:rPr>
      <w:rFonts w:ascii="Calibri" w:eastAsia="Times New Roman" w:hAnsi="Calibri" w:cs="Times New Roman"/>
      <w:kern w:val="0"/>
      <w:sz w:val="20"/>
      <w:szCs w:val="24"/>
      <w:lang w:eastAsia="pl-PL"/>
      <w14:ligatures w14:val="none"/>
    </w:rPr>
  </w:style>
  <w:style w:type="paragraph" w:customStyle="1" w:styleId="Teksty">
    <w:name w:val="Teksty"/>
    <w:basedOn w:val="Normalny"/>
    <w:uiPriority w:val="99"/>
    <w:rsid w:val="008E3E35"/>
    <w:pPr>
      <w:spacing w:before="120" w:after="0" w:line="360" w:lineRule="auto"/>
    </w:pPr>
    <w:rPr>
      <w:rFonts w:ascii="Arial" w:eastAsia="Times New Roman" w:hAnsi="Arial" w:cs="Times New Roman"/>
      <w:kern w:val="0"/>
      <w:sz w:val="20"/>
      <w:szCs w:val="20"/>
      <w:lang w:eastAsia="pl-PL"/>
      <w14:ligatures w14:val="none"/>
    </w:rPr>
  </w:style>
  <w:style w:type="paragraph" w:styleId="Tekstpodstawowy3">
    <w:name w:val="Body Text 3"/>
    <w:basedOn w:val="Normalny"/>
    <w:link w:val="Tekstpodstawowy3Znak"/>
    <w:uiPriority w:val="99"/>
    <w:rsid w:val="008E3E35"/>
    <w:pPr>
      <w:spacing w:after="0" w:line="240" w:lineRule="auto"/>
    </w:pPr>
    <w:rPr>
      <w:rFonts w:ascii="Calibri" w:eastAsia="Times New Roman" w:hAnsi="Calibri" w:cs="Times New Roman"/>
      <w:b/>
      <w:bCs/>
      <w:kern w:val="0"/>
      <w:sz w:val="20"/>
      <w:szCs w:val="24"/>
      <w:lang w:eastAsia="pl-PL"/>
      <w14:ligatures w14:val="none"/>
    </w:rPr>
  </w:style>
  <w:style w:type="character" w:customStyle="1" w:styleId="Tekstpodstawowy3Znak">
    <w:name w:val="Tekst podstawowy 3 Znak"/>
    <w:basedOn w:val="Domylnaczcionkaakapitu"/>
    <w:link w:val="Tekstpodstawowy3"/>
    <w:uiPriority w:val="99"/>
    <w:rsid w:val="008E3E35"/>
    <w:rPr>
      <w:rFonts w:ascii="Calibri" w:eastAsia="Times New Roman" w:hAnsi="Calibri" w:cs="Times New Roman"/>
      <w:b/>
      <w:bCs/>
      <w:kern w:val="0"/>
      <w:sz w:val="20"/>
      <w:szCs w:val="24"/>
      <w:lang w:eastAsia="pl-PL"/>
      <w14:ligatures w14:val="none"/>
    </w:rPr>
  </w:style>
  <w:style w:type="paragraph" w:styleId="Tekstpodstawowywcity2">
    <w:name w:val="Body Text Indent 2"/>
    <w:basedOn w:val="Normalny"/>
    <w:link w:val="Tekstpodstawowywcity2Znak"/>
    <w:uiPriority w:val="99"/>
    <w:rsid w:val="008E3E35"/>
    <w:pPr>
      <w:spacing w:after="0" w:line="240" w:lineRule="auto"/>
      <w:ind w:firstLine="360"/>
    </w:pPr>
    <w:rPr>
      <w:rFonts w:ascii="Calibri" w:eastAsia="Times New Roman" w:hAnsi="Calibri" w:cs="Times New Roman"/>
      <w:kern w:val="0"/>
      <w:sz w:val="20"/>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8E3E35"/>
    <w:rPr>
      <w:rFonts w:ascii="Calibri" w:eastAsia="Times New Roman" w:hAnsi="Calibri" w:cs="Times New Roman"/>
      <w:kern w:val="0"/>
      <w:sz w:val="20"/>
      <w:szCs w:val="24"/>
      <w:lang w:eastAsia="pl-PL"/>
      <w14:ligatures w14:val="none"/>
    </w:rPr>
  </w:style>
  <w:style w:type="paragraph" w:styleId="Zwykytekst">
    <w:name w:val="Plain Text"/>
    <w:basedOn w:val="Normalny"/>
    <w:link w:val="ZwykytekstZnak"/>
    <w:uiPriority w:val="99"/>
    <w:rsid w:val="008E3E35"/>
    <w:pPr>
      <w:widowControl w:val="0"/>
      <w:suppressAutoHyphens/>
      <w:spacing w:after="0" w:line="240" w:lineRule="auto"/>
    </w:pPr>
    <w:rPr>
      <w:rFonts w:ascii="Courier New" w:eastAsia="HG Mincho Light J" w:hAnsi="Courier New" w:cs="Courier New"/>
      <w:color w:val="000000"/>
      <w:kern w:val="0"/>
      <w:sz w:val="20"/>
      <w:szCs w:val="20"/>
      <w:lang w:eastAsia="pl-PL"/>
      <w14:ligatures w14:val="none"/>
    </w:rPr>
  </w:style>
  <w:style w:type="character" w:customStyle="1" w:styleId="ZwykytekstZnak">
    <w:name w:val="Zwykły tekst Znak"/>
    <w:basedOn w:val="Domylnaczcionkaakapitu"/>
    <w:link w:val="Zwykytekst"/>
    <w:uiPriority w:val="99"/>
    <w:rsid w:val="008E3E35"/>
    <w:rPr>
      <w:rFonts w:ascii="Courier New" w:eastAsia="HG Mincho Light J" w:hAnsi="Courier New" w:cs="Courier New"/>
      <w:color w:val="000000"/>
      <w:kern w:val="0"/>
      <w:sz w:val="20"/>
      <w:szCs w:val="20"/>
      <w:lang w:eastAsia="pl-PL"/>
      <w14:ligatures w14:val="none"/>
    </w:rPr>
  </w:style>
  <w:style w:type="paragraph" w:customStyle="1" w:styleId="Tabela1">
    <w:name w:val="Tabela1"/>
    <w:basedOn w:val="Normalny"/>
    <w:rsid w:val="008E3E35"/>
    <w:pPr>
      <w:widowControl w:val="0"/>
      <w:suppressAutoHyphens/>
      <w:overflowPunct w:val="0"/>
      <w:autoSpaceDE w:val="0"/>
      <w:spacing w:before="20" w:after="20" w:line="240" w:lineRule="auto"/>
      <w:ind w:left="113"/>
    </w:pPr>
    <w:rPr>
      <w:rFonts w:ascii="Thorndale" w:eastAsia="HG Mincho Light J" w:hAnsi="Thorndale" w:cs="Times New Roman"/>
      <w:color w:val="000000"/>
      <w:kern w:val="0"/>
      <w:sz w:val="20"/>
      <w:szCs w:val="20"/>
      <w:lang w:eastAsia="pl-PL"/>
      <w14:ligatures w14:val="none"/>
    </w:rPr>
  </w:style>
  <w:style w:type="paragraph" w:customStyle="1" w:styleId="Tabela1a">
    <w:name w:val="Tabela1a"/>
    <w:basedOn w:val="Tabela1"/>
    <w:uiPriority w:val="99"/>
    <w:rsid w:val="008E3E35"/>
    <w:pPr>
      <w:ind w:left="0" w:right="57" w:firstLine="1"/>
      <w:jc w:val="right"/>
    </w:pPr>
  </w:style>
  <w:style w:type="table" w:styleId="Tabela-Siatka">
    <w:name w:val="Table Grid"/>
    <w:basedOn w:val="Standardowy"/>
    <w:uiPriority w:val="59"/>
    <w:rsid w:val="008E3E3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TimesNewRoman">
    <w:name w:val="Styl Nagłówek 2 + Times New Roman"/>
    <w:basedOn w:val="Nagwek2"/>
    <w:uiPriority w:val="99"/>
    <w:rsid w:val="008E3E35"/>
    <w:pPr>
      <w:keepLines w:val="0"/>
      <w:tabs>
        <w:tab w:val="left" w:pos="567"/>
      </w:tabs>
      <w:autoSpaceDE w:val="0"/>
      <w:autoSpaceDN w:val="0"/>
      <w:adjustRightInd w:val="0"/>
      <w:spacing w:before="0" w:line="240" w:lineRule="atLeast"/>
      <w:ind w:left="432" w:hanging="432"/>
    </w:pPr>
    <w:rPr>
      <w:rFonts w:ascii="Calibri" w:eastAsia="Times New Roman" w:hAnsi="Calibri" w:cs="Times New Roman"/>
      <w:bCs/>
      <w:color w:val="000000"/>
      <w:kern w:val="0"/>
      <w:sz w:val="20"/>
      <w:szCs w:val="28"/>
      <w:lang w:eastAsia="pl-PL"/>
      <w14:ligatures w14:val="none"/>
    </w:rPr>
  </w:style>
  <w:style w:type="paragraph" w:customStyle="1" w:styleId="StylNagwek1TimesNewRoman">
    <w:name w:val="Styl Nagłówek 1 + Times New Roman"/>
    <w:basedOn w:val="Nagwek1"/>
    <w:uiPriority w:val="99"/>
    <w:rsid w:val="008E3E35"/>
    <w:pPr>
      <w:keepLines w:val="0"/>
      <w:tabs>
        <w:tab w:val="num" w:pos="0"/>
      </w:tabs>
      <w:autoSpaceDE w:val="0"/>
      <w:autoSpaceDN w:val="0"/>
      <w:adjustRightInd w:val="0"/>
      <w:spacing w:before="0" w:line="240" w:lineRule="atLeast"/>
      <w:ind w:hanging="360"/>
      <w:jc w:val="center"/>
    </w:pPr>
    <w:rPr>
      <w:rFonts w:ascii="Calibri" w:eastAsia="Times New Roman" w:hAnsi="Calibri" w:cs="Times New Roman"/>
      <w:bCs/>
      <w:color w:val="000000"/>
      <w:kern w:val="0"/>
      <w:sz w:val="22"/>
      <w:szCs w:val="20"/>
      <w:lang w:eastAsia="pl-PL"/>
      <w14:ligatures w14:val="none"/>
    </w:rPr>
  </w:style>
  <w:style w:type="paragraph" w:styleId="Spistreci4">
    <w:name w:val="toc 4"/>
    <w:basedOn w:val="Normalny"/>
    <w:next w:val="Normalny"/>
    <w:autoRedefine/>
    <w:semiHidden/>
    <w:rsid w:val="008E3E35"/>
    <w:pPr>
      <w:spacing w:after="0" w:line="240" w:lineRule="auto"/>
      <w:ind w:left="720"/>
    </w:pPr>
    <w:rPr>
      <w:rFonts w:ascii="Calibri" w:eastAsia="Times New Roman" w:hAnsi="Calibri" w:cs="Times New Roman"/>
      <w:kern w:val="0"/>
      <w:sz w:val="18"/>
      <w:szCs w:val="18"/>
      <w:lang w:eastAsia="pl-PL"/>
      <w14:ligatures w14:val="none"/>
    </w:rPr>
  </w:style>
  <w:style w:type="paragraph" w:styleId="Spistreci5">
    <w:name w:val="toc 5"/>
    <w:basedOn w:val="Normalny"/>
    <w:next w:val="Normalny"/>
    <w:autoRedefine/>
    <w:semiHidden/>
    <w:rsid w:val="008E3E35"/>
    <w:pPr>
      <w:spacing w:after="0" w:line="240" w:lineRule="auto"/>
      <w:ind w:left="960"/>
    </w:pPr>
    <w:rPr>
      <w:rFonts w:ascii="Calibri" w:eastAsia="Times New Roman" w:hAnsi="Calibri" w:cs="Times New Roman"/>
      <w:kern w:val="0"/>
      <w:sz w:val="18"/>
      <w:szCs w:val="18"/>
      <w:lang w:eastAsia="pl-PL"/>
      <w14:ligatures w14:val="none"/>
    </w:rPr>
  </w:style>
  <w:style w:type="paragraph" w:styleId="Spistreci6">
    <w:name w:val="toc 6"/>
    <w:basedOn w:val="Normalny"/>
    <w:next w:val="Normalny"/>
    <w:autoRedefine/>
    <w:semiHidden/>
    <w:rsid w:val="008E3E35"/>
    <w:pPr>
      <w:spacing w:after="0" w:line="240" w:lineRule="auto"/>
      <w:ind w:left="1200"/>
    </w:pPr>
    <w:rPr>
      <w:rFonts w:ascii="Calibri" w:eastAsia="Times New Roman" w:hAnsi="Calibri" w:cs="Times New Roman"/>
      <w:kern w:val="0"/>
      <w:sz w:val="18"/>
      <w:szCs w:val="18"/>
      <w:lang w:eastAsia="pl-PL"/>
      <w14:ligatures w14:val="none"/>
    </w:rPr>
  </w:style>
  <w:style w:type="paragraph" w:styleId="Spistreci7">
    <w:name w:val="toc 7"/>
    <w:basedOn w:val="Normalny"/>
    <w:next w:val="Normalny"/>
    <w:autoRedefine/>
    <w:uiPriority w:val="99"/>
    <w:semiHidden/>
    <w:rsid w:val="008E3E35"/>
    <w:pPr>
      <w:spacing w:after="0" w:line="240" w:lineRule="auto"/>
      <w:ind w:left="1440"/>
    </w:pPr>
    <w:rPr>
      <w:rFonts w:ascii="Calibri" w:eastAsia="Times New Roman" w:hAnsi="Calibri" w:cs="Times New Roman"/>
      <w:kern w:val="0"/>
      <w:sz w:val="18"/>
      <w:szCs w:val="18"/>
      <w:lang w:eastAsia="pl-PL"/>
      <w14:ligatures w14:val="none"/>
    </w:rPr>
  </w:style>
  <w:style w:type="paragraph" w:styleId="Spistreci8">
    <w:name w:val="toc 8"/>
    <w:basedOn w:val="Normalny"/>
    <w:next w:val="Normalny"/>
    <w:autoRedefine/>
    <w:semiHidden/>
    <w:rsid w:val="008E3E35"/>
    <w:pPr>
      <w:spacing w:after="0" w:line="240" w:lineRule="auto"/>
      <w:ind w:left="1680"/>
    </w:pPr>
    <w:rPr>
      <w:rFonts w:ascii="Calibri" w:eastAsia="Times New Roman" w:hAnsi="Calibri" w:cs="Times New Roman"/>
      <w:kern w:val="0"/>
      <w:sz w:val="18"/>
      <w:szCs w:val="18"/>
      <w:lang w:eastAsia="pl-PL"/>
      <w14:ligatures w14:val="none"/>
    </w:rPr>
  </w:style>
  <w:style w:type="paragraph" w:styleId="Spistreci9">
    <w:name w:val="toc 9"/>
    <w:basedOn w:val="Normalny"/>
    <w:next w:val="Normalny"/>
    <w:autoRedefine/>
    <w:semiHidden/>
    <w:rsid w:val="008E3E35"/>
    <w:pPr>
      <w:spacing w:after="0" w:line="240" w:lineRule="auto"/>
      <w:ind w:left="1920"/>
    </w:pPr>
    <w:rPr>
      <w:rFonts w:ascii="Calibri" w:eastAsia="Times New Roman" w:hAnsi="Calibri" w:cs="Times New Roman"/>
      <w:kern w:val="0"/>
      <w:sz w:val="18"/>
      <w:szCs w:val="18"/>
      <w:lang w:eastAsia="pl-PL"/>
      <w14:ligatures w14:val="none"/>
    </w:rPr>
  </w:style>
  <w:style w:type="paragraph" w:customStyle="1" w:styleId="StylStylNagwek2TimesNewRoman14pt">
    <w:name w:val="Styl Styl Nagłówek 2 + Times New Roman + 14 pt"/>
    <w:basedOn w:val="StylNagwek2TimesNewRoman"/>
    <w:uiPriority w:val="99"/>
    <w:rsid w:val="008E3E35"/>
    <w:pPr>
      <w:tabs>
        <w:tab w:val="num" w:pos="0"/>
      </w:tabs>
      <w:ind w:left="0" w:hanging="360"/>
    </w:pPr>
  </w:style>
  <w:style w:type="paragraph" w:styleId="Listapunktowana2">
    <w:name w:val="List Bullet 2"/>
    <w:basedOn w:val="Normalny"/>
    <w:autoRedefine/>
    <w:uiPriority w:val="99"/>
    <w:rsid w:val="008E3E35"/>
    <w:pPr>
      <w:tabs>
        <w:tab w:val="num" w:pos="360"/>
      </w:tabs>
      <w:spacing w:after="0" w:line="240" w:lineRule="auto"/>
      <w:ind w:left="360" w:hanging="360"/>
    </w:pPr>
    <w:rPr>
      <w:rFonts w:ascii="Calibri" w:eastAsia="Times New Roman" w:hAnsi="Calibri" w:cs="Times New Roman"/>
      <w:kern w:val="0"/>
      <w:sz w:val="20"/>
      <w:szCs w:val="24"/>
      <w:lang w:eastAsia="pl-PL"/>
      <w14:ligatures w14:val="none"/>
    </w:rPr>
  </w:style>
  <w:style w:type="paragraph" w:customStyle="1" w:styleId="Tekstwkorespondencji">
    <w:name w:val="Tekst w korespondencji"/>
    <w:basedOn w:val="Normalny"/>
    <w:rsid w:val="008E3E35"/>
    <w:pPr>
      <w:spacing w:after="120" w:line="360" w:lineRule="auto"/>
    </w:pPr>
    <w:rPr>
      <w:rFonts w:ascii="Arial" w:eastAsia="Times New Roman" w:hAnsi="Arial" w:cs="Times New Roman"/>
      <w:kern w:val="0"/>
      <w:sz w:val="20"/>
      <w:szCs w:val="20"/>
      <w:lang w:eastAsia="pl-PL"/>
      <w14:ligatures w14:val="none"/>
    </w:rPr>
  </w:style>
  <w:style w:type="paragraph" w:styleId="Tekstdymka">
    <w:name w:val="Balloon Text"/>
    <w:basedOn w:val="Normalny"/>
    <w:link w:val="TekstdymkaZnak"/>
    <w:uiPriority w:val="99"/>
    <w:semiHidden/>
    <w:rsid w:val="008E3E35"/>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8E3E35"/>
    <w:rPr>
      <w:rFonts w:ascii="Tahoma" w:eastAsia="Times New Roman" w:hAnsi="Tahoma" w:cs="Tahoma"/>
      <w:kern w:val="0"/>
      <w:sz w:val="16"/>
      <w:szCs w:val="16"/>
      <w:lang w:eastAsia="pl-PL"/>
      <w14:ligatures w14:val="none"/>
    </w:rPr>
  </w:style>
  <w:style w:type="paragraph" w:customStyle="1" w:styleId="spec-p1">
    <w:name w:val="spec-p1"/>
    <w:basedOn w:val="Normalny"/>
    <w:rsid w:val="008E3E35"/>
    <w:pPr>
      <w:spacing w:after="0" w:line="240" w:lineRule="auto"/>
      <w:ind w:left="284" w:hanging="284"/>
    </w:pPr>
    <w:rPr>
      <w:rFonts w:ascii="Calibri" w:eastAsia="Times New Roman" w:hAnsi="Calibri" w:cs="Times New Roman"/>
      <w:kern w:val="0"/>
      <w:sz w:val="20"/>
      <w:szCs w:val="20"/>
      <w:lang w:eastAsia="pl-PL"/>
      <w14:ligatures w14:val="none"/>
    </w:rPr>
  </w:style>
  <w:style w:type="paragraph" w:customStyle="1" w:styleId="spec-n1">
    <w:name w:val="spec-n1"/>
    <w:basedOn w:val="Normalny"/>
    <w:rsid w:val="008E3E35"/>
    <w:pPr>
      <w:spacing w:before="600" w:after="120" w:line="240" w:lineRule="auto"/>
    </w:pPr>
    <w:rPr>
      <w:rFonts w:ascii="Calibri" w:eastAsia="Times New Roman" w:hAnsi="Calibri" w:cs="Times New Roman"/>
      <w:b/>
      <w:kern w:val="0"/>
      <w:sz w:val="26"/>
      <w:szCs w:val="20"/>
      <w:lang w:eastAsia="pl-PL"/>
      <w14:ligatures w14:val="none"/>
    </w:rPr>
  </w:style>
  <w:style w:type="paragraph" w:customStyle="1" w:styleId="Styl1">
    <w:name w:val="Styl1"/>
    <w:basedOn w:val="Nagwek"/>
    <w:rsid w:val="008E3E35"/>
    <w:pPr>
      <w:tabs>
        <w:tab w:val="clear" w:pos="4536"/>
        <w:tab w:val="clear" w:pos="9072"/>
        <w:tab w:val="num" w:pos="1068"/>
      </w:tabs>
      <w:ind w:left="1068" w:hanging="360"/>
    </w:pPr>
    <w:rPr>
      <w:rFonts w:ascii="Arial" w:hAnsi="Arial" w:cs="Arial"/>
    </w:rPr>
  </w:style>
  <w:style w:type="paragraph" w:customStyle="1" w:styleId="Styl2">
    <w:name w:val="Styl2"/>
    <w:basedOn w:val="Normalny"/>
    <w:autoRedefine/>
    <w:rsid w:val="008E3E35"/>
    <w:pPr>
      <w:tabs>
        <w:tab w:val="num" w:pos="1776"/>
      </w:tabs>
      <w:spacing w:after="0" w:line="240" w:lineRule="auto"/>
      <w:ind w:left="1776" w:hanging="360"/>
    </w:pPr>
    <w:rPr>
      <w:rFonts w:ascii="Arial" w:eastAsia="Times New Roman" w:hAnsi="Arial" w:cs="Times New Roman"/>
      <w:kern w:val="0"/>
      <w:sz w:val="20"/>
      <w:szCs w:val="20"/>
      <w:lang w:eastAsia="pl-PL"/>
      <w14:ligatures w14:val="none"/>
    </w:rPr>
  </w:style>
  <w:style w:type="character" w:customStyle="1" w:styleId="ZnakZnak">
    <w:name w:val="Znak Znak"/>
    <w:basedOn w:val="Domylnaczcionkaakapitu"/>
    <w:rsid w:val="008E3E35"/>
    <w:rPr>
      <w:rFonts w:ascii="Arial" w:hAnsi="Arial"/>
      <w:b/>
      <w:sz w:val="24"/>
      <w:szCs w:val="24"/>
      <w:lang w:val="pl-PL" w:eastAsia="pl-PL" w:bidi="ar-SA"/>
    </w:rPr>
  </w:style>
  <w:style w:type="paragraph" w:styleId="Tematkomentarza">
    <w:name w:val="annotation subject"/>
    <w:basedOn w:val="Tekstkomentarza"/>
    <w:next w:val="Tekstkomentarza"/>
    <w:link w:val="TematkomentarzaZnak"/>
    <w:uiPriority w:val="99"/>
    <w:rsid w:val="008E3E35"/>
    <w:rPr>
      <w:b/>
      <w:bCs/>
    </w:rPr>
  </w:style>
  <w:style w:type="character" w:customStyle="1" w:styleId="TematkomentarzaZnak">
    <w:name w:val="Temat komentarza Znak"/>
    <w:basedOn w:val="TekstkomentarzaZnak"/>
    <w:link w:val="Tematkomentarza"/>
    <w:uiPriority w:val="99"/>
    <w:rsid w:val="008E3E35"/>
    <w:rPr>
      <w:rFonts w:ascii="Calibri" w:eastAsia="Times New Roman" w:hAnsi="Calibri" w:cs="Times New Roman"/>
      <w:b/>
      <w:bCs/>
      <w:kern w:val="0"/>
      <w:sz w:val="20"/>
      <w:szCs w:val="20"/>
      <w:lang w:eastAsia="pl-PL"/>
      <w14:ligatures w14:val="none"/>
    </w:rPr>
  </w:style>
  <w:style w:type="character" w:customStyle="1" w:styleId="eltit1">
    <w:name w:val="eltit1"/>
    <w:basedOn w:val="Domylnaczcionkaakapitu"/>
    <w:rsid w:val="008E3E35"/>
    <w:rPr>
      <w:rFonts w:ascii="Verdana" w:hAnsi="Verdana" w:hint="default"/>
      <w:color w:val="333366"/>
      <w:sz w:val="20"/>
      <w:szCs w:val="20"/>
    </w:rPr>
  </w:style>
  <w:style w:type="character" w:customStyle="1" w:styleId="Nagwek2ZnakZnakZnakZnakZnakZnakZnakZnakZnakZnakZnakZnakZnakZnakZnakZnakZnakZnakZnakZnakZnakZnakZnakZnakZnakZnakZnakZnakZnakZnakZnakZnakZnakZnakZnakZnakZnakZnak">
    <w:name w:val="Nagłówek 2 Znak Znak Znak Znak Znak Znak Znak Znak Znak Znak Znak Znak Znak Znak Znak Znak Znak Znak Znak Znak Znak Znak Znak Znak Znak Znak Znak Znak Znak Znak Znak Znak Znak Znak Znak Znak Znak Znak"/>
    <w:basedOn w:val="Domylnaczcionkaakapitu"/>
    <w:rsid w:val="008E3E35"/>
    <w:rPr>
      <w:b/>
      <w:sz w:val="28"/>
      <w:szCs w:val="24"/>
      <w:lang w:val="pl-PL" w:eastAsia="pl-PL" w:bidi="ar-SA"/>
    </w:rPr>
  </w:style>
  <w:style w:type="character" w:customStyle="1" w:styleId="Nagwek3ZnakZnakZnakZnakZnakZnakZnakZnakZnakZnakZnakZnakZnakZnakZnakZnakZnakZnakZnakZnakZnakZnakZnak">
    <w:name w:val="Nagłówek 3 Znak Znak Znak Znak Znak Znak Znak Znak Znak Znak Znak Znak Znak Znak Znak Znak Znak Znak Znak Znak Znak Znak Znak"/>
    <w:basedOn w:val="Domylnaczcionkaakapitu"/>
    <w:rsid w:val="008E3E35"/>
    <w:rPr>
      <w:rFonts w:ascii="Arial" w:hAnsi="Arial"/>
      <w:b/>
      <w:sz w:val="24"/>
      <w:szCs w:val="24"/>
      <w:lang w:val="pl-PL" w:eastAsia="pl-PL" w:bidi="ar-SA"/>
    </w:rPr>
  </w:style>
  <w:style w:type="paragraph" w:customStyle="1" w:styleId="Rysunek">
    <w:name w:val="Rysunek"/>
    <w:basedOn w:val="Normalny"/>
    <w:next w:val="Normalny"/>
    <w:autoRedefine/>
    <w:uiPriority w:val="99"/>
    <w:rsid w:val="008E3E35"/>
    <w:pPr>
      <w:spacing w:after="120" w:line="240" w:lineRule="auto"/>
      <w:jc w:val="center"/>
    </w:pPr>
    <w:rPr>
      <w:rFonts w:ascii="Arial" w:eastAsia="Times New Roman" w:hAnsi="Arial" w:cs="Times New Roman"/>
      <w:kern w:val="0"/>
      <w:szCs w:val="20"/>
      <w:lang w:eastAsia="ja-JP"/>
      <w14:ligatures w14:val="none"/>
    </w:rPr>
  </w:style>
  <w:style w:type="paragraph" w:styleId="Listanumerowana">
    <w:name w:val="List Number"/>
    <w:basedOn w:val="Normalny"/>
    <w:autoRedefine/>
    <w:uiPriority w:val="99"/>
    <w:rsid w:val="008E3E35"/>
    <w:pPr>
      <w:tabs>
        <w:tab w:val="num" w:pos="612"/>
        <w:tab w:val="num" w:pos="900"/>
      </w:tabs>
      <w:spacing w:after="120" w:line="240" w:lineRule="auto"/>
      <w:ind w:left="612" w:hanging="360"/>
    </w:pPr>
    <w:rPr>
      <w:rFonts w:ascii="Arial" w:eastAsia="Times New Roman" w:hAnsi="Arial" w:cs="Times New Roman"/>
      <w:kern w:val="0"/>
      <w:szCs w:val="20"/>
      <w:lang w:eastAsia="ja-JP"/>
      <w14:ligatures w14:val="none"/>
    </w:rPr>
  </w:style>
  <w:style w:type="character" w:customStyle="1" w:styleId="Nagwek2ZnakZnakZnakZnakZnakZnakZnakZnakZnakZnakZnakZnakZnakZnakZnakZnakZnakZnakZnakZnakZnakZnakZnakZnakZnakZnakZnakZnakZnakZnakZnakZnakZnakZnakZnakZnakZnakZnakZnakZnakZnakZnakZnakZnakZnakZnakZna">
    <w:name w:val="Nagłówek 2 Znak Znak Znak Znak Znak Znak Znak Znak Znak Znak Znak Znak Znak Znak Znak Znak Znak Znak Znak Znak Znak Znak Znak Znak Znak Znak Znak Znak Znak Znak Znak Znak Znak Znak Znak Znak Znak Znak Znak Znak Znak Znak Znak Znak Znak Znak Zna"/>
    <w:basedOn w:val="Domylnaczcionkaakapitu"/>
    <w:rsid w:val="008E3E35"/>
    <w:rPr>
      <w:rFonts w:ascii="Arial" w:hAnsi="Arial" w:cs="Arial"/>
      <w:b/>
      <w:bCs/>
      <w:iCs/>
      <w:sz w:val="28"/>
      <w:szCs w:val="28"/>
      <w:lang w:val="pl-PL" w:eastAsia="pl-PL" w:bidi="ar-SA"/>
    </w:rPr>
  </w:style>
  <w:style w:type="paragraph" w:styleId="Wcicienormalne">
    <w:name w:val="Normal Indent"/>
    <w:basedOn w:val="Normalny"/>
    <w:uiPriority w:val="99"/>
    <w:rsid w:val="008E3E35"/>
    <w:pPr>
      <w:spacing w:after="120" w:line="240" w:lineRule="auto"/>
      <w:ind w:left="708"/>
    </w:pPr>
    <w:rPr>
      <w:rFonts w:ascii="Arial" w:eastAsia="Times New Roman" w:hAnsi="Arial" w:cs="Times New Roman"/>
      <w:kern w:val="0"/>
      <w:szCs w:val="20"/>
      <w:lang w:eastAsia="pl-PL"/>
      <w14:ligatures w14:val="none"/>
    </w:rPr>
  </w:style>
  <w:style w:type="paragraph" w:styleId="Legenda">
    <w:name w:val="caption"/>
    <w:aliases w:val="Podpis pod rysunkiem lub tabelą,Podpis pod rysunkiem,legenda"/>
    <w:basedOn w:val="Normalny"/>
    <w:next w:val="Normalny"/>
    <w:autoRedefine/>
    <w:uiPriority w:val="35"/>
    <w:qFormat/>
    <w:rsid w:val="008E3E35"/>
    <w:pPr>
      <w:spacing w:after="120" w:line="240" w:lineRule="auto"/>
    </w:pPr>
    <w:rPr>
      <w:rFonts w:ascii="Arial" w:eastAsia="Times New Roman" w:hAnsi="Arial" w:cs="Times New Roman"/>
      <w:b/>
      <w:kern w:val="0"/>
      <w:u w:val="single"/>
      <w:lang w:eastAsia="ja-JP"/>
      <w14:ligatures w14:val="none"/>
    </w:rPr>
  </w:style>
  <w:style w:type="paragraph" w:customStyle="1" w:styleId="EtykietaPolaWymagania">
    <w:name w:val="Etykieta Pola Wymagania"/>
    <w:basedOn w:val="Normalny"/>
    <w:uiPriority w:val="99"/>
    <w:rsid w:val="008E3E35"/>
    <w:pPr>
      <w:spacing w:after="120" w:line="240" w:lineRule="auto"/>
    </w:pPr>
    <w:rPr>
      <w:rFonts w:ascii="Calibri" w:eastAsia="Times New Roman" w:hAnsi="Calibri" w:cs="Times New Roman"/>
      <w:b/>
      <w:kern w:val="0"/>
      <w:lang w:eastAsia="pl-PL"/>
      <w14:ligatures w14:val="none"/>
    </w:rPr>
  </w:style>
  <w:style w:type="paragraph" w:customStyle="1" w:styleId="TrescPolaWymagania">
    <w:name w:val="Tresc Pola Wymagania"/>
    <w:basedOn w:val="Tekstpodstawowy"/>
    <w:uiPriority w:val="99"/>
    <w:rsid w:val="008E3E35"/>
    <w:pPr>
      <w:ind w:left="0"/>
    </w:pPr>
    <w:rPr>
      <w:rFonts w:ascii="Times New Roman" w:hAnsi="Times New Roman"/>
      <w:sz w:val="22"/>
    </w:rPr>
  </w:style>
  <w:style w:type="paragraph" w:customStyle="1" w:styleId="tytu">
    <w:name w:val="tytuł"/>
    <w:basedOn w:val="Tekstpodstawowy"/>
    <w:autoRedefine/>
    <w:uiPriority w:val="99"/>
    <w:rsid w:val="008E3E35"/>
    <w:pPr>
      <w:ind w:left="360"/>
      <w:jc w:val="center"/>
    </w:pPr>
    <w:rPr>
      <w:rFonts w:ascii="Times New Roman" w:hAnsi="Times New Roman"/>
      <w:b/>
      <w:sz w:val="48"/>
      <w:szCs w:val="44"/>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basedOn w:val="Domylnaczcionkaakapitu"/>
    <w:uiPriority w:val="99"/>
    <w:rsid w:val="008E3E35"/>
    <w:rPr>
      <w:b/>
      <w:sz w:val="28"/>
      <w:lang w:val="pl-PL" w:eastAsia="pl-PL" w:bidi="ar-SA"/>
    </w:rPr>
  </w:style>
  <w:style w:type="paragraph" w:customStyle="1" w:styleId="ZnakZnakZnak">
    <w:name w:val="Znak Znak Znak"/>
    <w:basedOn w:val="Normalny"/>
    <w:uiPriority w:val="99"/>
    <w:rsid w:val="008E3E35"/>
    <w:pPr>
      <w:spacing w:after="0" w:line="240" w:lineRule="auto"/>
    </w:pPr>
    <w:rPr>
      <w:rFonts w:ascii="Calibri" w:eastAsia="Times New Roman" w:hAnsi="Calibri" w:cs="Times New Roman"/>
      <w:kern w:val="0"/>
      <w:sz w:val="20"/>
      <w:szCs w:val="24"/>
      <w:lang w:eastAsia="pl-PL"/>
      <w14:ligatures w14:val="none"/>
    </w:rPr>
  </w:style>
  <w:style w:type="paragraph" w:customStyle="1" w:styleId="ZnakZnakZnakZnakZnakZnakZnakZnakZnak">
    <w:name w:val="Znak Znak Znak Znak Znak Znak Znak Znak Znak"/>
    <w:basedOn w:val="Normalny"/>
    <w:uiPriority w:val="99"/>
    <w:rsid w:val="008E3E35"/>
    <w:pPr>
      <w:spacing w:after="0" w:line="240" w:lineRule="auto"/>
    </w:pPr>
    <w:rPr>
      <w:rFonts w:ascii="Calibri" w:eastAsia="Times New Roman" w:hAnsi="Calibri" w:cs="Times New Roman"/>
      <w:kern w:val="0"/>
      <w:sz w:val="20"/>
      <w:szCs w:val="24"/>
      <w:lang w:eastAsia="pl-PL"/>
      <w14:ligatures w14:val="none"/>
    </w:rPr>
  </w:style>
  <w:style w:type="paragraph" w:customStyle="1" w:styleId="ZnakZnakZnakZnak">
    <w:name w:val="Znak Znak Znak Znak"/>
    <w:basedOn w:val="Normalny"/>
    <w:rsid w:val="008E3E35"/>
    <w:pPr>
      <w:spacing w:after="0" w:line="240" w:lineRule="auto"/>
    </w:pPr>
    <w:rPr>
      <w:rFonts w:ascii="Calibri" w:eastAsia="Times New Roman" w:hAnsi="Calibri" w:cs="Times New Roman"/>
      <w:kern w:val="0"/>
      <w:sz w:val="20"/>
      <w:szCs w:val="24"/>
      <w:lang w:eastAsia="pl-PL"/>
      <w14:ligatures w14:val="none"/>
    </w:rPr>
  </w:style>
  <w:style w:type="paragraph" w:customStyle="1" w:styleId="Punkttekstu">
    <w:name w:val="Punkttekstu"/>
    <w:basedOn w:val="Normalny"/>
    <w:rsid w:val="008E3E35"/>
    <w:pPr>
      <w:tabs>
        <w:tab w:val="num" w:pos="360"/>
      </w:tabs>
      <w:suppressAutoHyphens/>
      <w:spacing w:after="0" w:line="240" w:lineRule="auto"/>
      <w:ind w:left="360" w:hanging="360"/>
    </w:pPr>
    <w:rPr>
      <w:rFonts w:ascii="Calibri" w:eastAsia="Times New Roman" w:hAnsi="Calibri" w:cs="Times New Roman"/>
      <w:kern w:val="0"/>
      <w:sz w:val="20"/>
      <w:szCs w:val="20"/>
      <w:lang w:eastAsia="ar-SA"/>
      <w14:ligatures w14:val="none"/>
    </w:rPr>
  </w:style>
  <w:style w:type="paragraph" w:customStyle="1" w:styleId="pp2">
    <w:name w:val="pp_2"/>
    <w:basedOn w:val="Normalny"/>
    <w:rsid w:val="008E3E35"/>
    <w:pPr>
      <w:overflowPunct w:val="0"/>
      <w:autoSpaceDE w:val="0"/>
      <w:autoSpaceDN w:val="0"/>
      <w:adjustRightInd w:val="0"/>
      <w:spacing w:before="120" w:after="0" w:line="240" w:lineRule="auto"/>
      <w:ind w:left="1078" w:hanging="539"/>
      <w:textAlignment w:val="baseline"/>
    </w:pPr>
    <w:rPr>
      <w:rFonts w:ascii="Calibri" w:eastAsia="Times New Roman" w:hAnsi="Calibri" w:cs="Times New Roman"/>
      <w:kern w:val="0"/>
      <w:sz w:val="20"/>
      <w:szCs w:val="20"/>
      <w:lang w:eastAsia="pl-PL"/>
      <w14:ligatures w14:val="none"/>
    </w:rPr>
  </w:style>
  <w:style w:type="paragraph" w:customStyle="1" w:styleId="Pawe">
    <w:name w:val="Paweł"/>
    <w:basedOn w:val="Normalny"/>
    <w:rsid w:val="008E3E35"/>
    <w:pPr>
      <w:spacing w:after="0" w:line="240" w:lineRule="auto"/>
      <w:ind w:firstLine="709"/>
    </w:pPr>
    <w:rPr>
      <w:rFonts w:ascii="Calibri" w:eastAsia="Times New Roman" w:hAnsi="Calibri" w:cs="Times New Roman"/>
      <w:kern w:val="0"/>
      <w:sz w:val="20"/>
      <w:szCs w:val="20"/>
      <w:lang w:eastAsia="pl-PL"/>
      <w14:ligatures w14:val="none"/>
    </w:rPr>
  </w:style>
  <w:style w:type="character" w:customStyle="1" w:styleId="ZnakZnak3">
    <w:name w:val="Znak Znak3"/>
    <w:basedOn w:val="Domylnaczcionkaakapitu"/>
    <w:rsid w:val="008E3E35"/>
    <w:rPr>
      <w:rFonts w:ascii="Tahoma" w:hAnsi="Tahoma" w:cs="Tahoma"/>
      <w:sz w:val="16"/>
      <w:szCs w:val="16"/>
      <w:lang w:eastAsia="pl-PL"/>
    </w:rPr>
  </w:style>
  <w:style w:type="paragraph" w:styleId="Tekstprzypisudolnego">
    <w:name w:val="footnote text"/>
    <w:basedOn w:val="Normalny"/>
    <w:link w:val="TekstprzypisudolnegoZnak"/>
    <w:semiHidden/>
    <w:rsid w:val="008E3E35"/>
    <w:pPr>
      <w:spacing w:after="0" w:line="240" w:lineRule="auto"/>
    </w:pPr>
    <w:rPr>
      <w:rFonts w:ascii="Calibri" w:eastAsia="Times New Roman" w:hAnsi="Calibri" w:cs="Calibri"/>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8E3E35"/>
    <w:rPr>
      <w:rFonts w:ascii="Calibri" w:eastAsia="Times New Roman" w:hAnsi="Calibri" w:cs="Calibri"/>
      <w:kern w:val="0"/>
      <w:sz w:val="20"/>
      <w:szCs w:val="20"/>
      <w:lang w:eastAsia="pl-PL"/>
      <w14:ligatures w14:val="none"/>
    </w:rPr>
  </w:style>
  <w:style w:type="character" w:customStyle="1" w:styleId="ZnakZnak2">
    <w:name w:val="Znak Znak2"/>
    <w:basedOn w:val="Domylnaczcionkaakapitu"/>
    <w:rsid w:val="008E3E35"/>
    <w:rPr>
      <w:sz w:val="20"/>
      <w:szCs w:val="20"/>
      <w:lang w:eastAsia="pl-PL"/>
    </w:rPr>
  </w:style>
  <w:style w:type="character" w:styleId="Odwoanieprzypisudolnego">
    <w:name w:val="footnote reference"/>
    <w:basedOn w:val="Domylnaczcionkaakapitu"/>
    <w:semiHidden/>
    <w:rsid w:val="008E3E35"/>
    <w:rPr>
      <w:vertAlign w:val="superscript"/>
    </w:rPr>
  </w:style>
  <w:style w:type="paragraph" w:customStyle="1" w:styleId="TOCHeading1">
    <w:name w:val="TOC Heading 1"/>
    <w:basedOn w:val="Nagwek1"/>
    <w:next w:val="Normalny"/>
    <w:rsid w:val="008E3E35"/>
    <w:pPr>
      <w:spacing w:before="480" w:line="276" w:lineRule="auto"/>
      <w:outlineLvl w:val="9"/>
    </w:pPr>
    <w:rPr>
      <w:rFonts w:ascii="Cambria" w:eastAsia="Times New Roman" w:hAnsi="Cambria" w:cs="Cambria"/>
      <w:bCs/>
      <w:kern w:val="0"/>
      <w:sz w:val="22"/>
      <w:szCs w:val="28"/>
      <w:lang w:eastAsia="pl-PL"/>
      <w14:ligatures w14:val="none"/>
    </w:rPr>
  </w:style>
  <w:style w:type="character" w:customStyle="1" w:styleId="ZnakZnak4">
    <w:name w:val="Znak Znak4"/>
    <w:basedOn w:val="Domylnaczcionkaakapitu"/>
    <w:rsid w:val="008E3E35"/>
    <w:rPr>
      <w:rFonts w:ascii="Cambria" w:eastAsia="Times New Roman" w:hAnsi="Cambria" w:cs="Cambria"/>
      <w:b/>
      <w:bCs/>
      <w:color w:val="auto"/>
      <w:sz w:val="28"/>
      <w:szCs w:val="28"/>
      <w:lang w:eastAsia="pl-PL"/>
    </w:rPr>
  </w:style>
  <w:style w:type="character" w:customStyle="1" w:styleId="Tekstzastpczy1">
    <w:name w:val="Tekst zastępczy1"/>
    <w:basedOn w:val="Domylnaczcionkaakapitu"/>
    <w:rsid w:val="008E3E35"/>
    <w:rPr>
      <w:color w:val="808080"/>
    </w:rPr>
  </w:style>
  <w:style w:type="character" w:customStyle="1" w:styleId="ZnakZnak1">
    <w:name w:val="Znak Znak1"/>
    <w:basedOn w:val="Domylnaczcionkaakapitu"/>
    <w:rsid w:val="008E3E35"/>
    <w:rPr>
      <w:lang w:eastAsia="pl-PL"/>
    </w:rPr>
  </w:style>
  <w:style w:type="character" w:customStyle="1" w:styleId="ZnakZnak6">
    <w:name w:val="Znak Znak6"/>
    <w:basedOn w:val="Domylnaczcionkaakapitu"/>
    <w:rsid w:val="008E3E35"/>
    <w:rPr>
      <w:lang w:eastAsia="pl-PL"/>
    </w:rPr>
  </w:style>
  <w:style w:type="paragraph" w:customStyle="1" w:styleId="BulletabC">
    <w:name w:val="Bullet_a)b)C)"/>
    <w:basedOn w:val="Normalny"/>
    <w:rsid w:val="008E3E35"/>
    <w:pPr>
      <w:tabs>
        <w:tab w:val="num" w:pos="720"/>
      </w:tabs>
      <w:spacing w:before="60" w:after="60" w:line="240" w:lineRule="auto"/>
      <w:ind w:left="720" w:hanging="360"/>
    </w:pPr>
    <w:rPr>
      <w:rFonts w:ascii="Calibri" w:eastAsia="Times New Roman" w:hAnsi="Calibri" w:cs="Calibri"/>
      <w:kern w:val="0"/>
      <w:lang w:eastAsia="pl-PL"/>
      <w14:ligatures w14:val="none"/>
    </w:rPr>
  </w:style>
  <w:style w:type="paragraph" w:styleId="Mapadokumentu">
    <w:name w:val="Document Map"/>
    <w:basedOn w:val="Normalny"/>
    <w:link w:val="MapadokumentuZnak"/>
    <w:semiHidden/>
    <w:rsid w:val="008E3E35"/>
    <w:pPr>
      <w:shd w:val="clear" w:color="auto" w:fill="000080"/>
      <w:spacing w:after="200" w:line="276" w:lineRule="auto"/>
    </w:pPr>
    <w:rPr>
      <w:rFonts w:ascii="Tahoma" w:eastAsia="Times New Roman" w:hAnsi="Tahoma" w:cs="Tahoma"/>
      <w:kern w:val="0"/>
      <w:sz w:val="20"/>
      <w:szCs w:val="20"/>
      <w:lang w:eastAsia="pl-PL"/>
      <w14:ligatures w14:val="none"/>
    </w:rPr>
  </w:style>
  <w:style w:type="character" w:customStyle="1" w:styleId="MapadokumentuZnak">
    <w:name w:val="Mapa dokumentu Znak"/>
    <w:basedOn w:val="Domylnaczcionkaakapitu"/>
    <w:link w:val="Mapadokumentu"/>
    <w:semiHidden/>
    <w:rsid w:val="008E3E35"/>
    <w:rPr>
      <w:rFonts w:ascii="Tahoma" w:eastAsia="Times New Roman" w:hAnsi="Tahoma" w:cs="Tahoma"/>
      <w:kern w:val="0"/>
      <w:sz w:val="20"/>
      <w:szCs w:val="20"/>
      <w:shd w:val="clear" w:color="auto" w:fill="000080"/>
      <w:lang w:eastAsia="pl-PL"/>
      <w14:ligatures w14:val="none"/>
    </w:rPr>
  </w:style>
  <w:style w:type="paragraph" w:customStyle="1" w:styleId="Zawartotabeli">
    <w:name w:val="Zawartość tabeli"/>
    <w:basedOn w:val="Tekstpodstawowy"/>
    <w:qFormat/>
    <w:rsid w:val="008E3E35"/>
    <w:pPr>
      <w:widowControl w:val="0"/>
      <w:suppressLineNumbers/>
      <w:suppressAutoHyphens/>
      <w:spacing w:after="120"/>
      <w:ind w:left="0"/>
    </w:pPr>
    <w:rPr>
      <w:rFonts w:ascii="Calibri" w:hAnsi="Calibri" w:cs="Calibri"/>
      <w:szCs w:val="24"/>
    </w:rPr>
  </w:style>
  <w:style w:type="paragraph" w:styleId="Tekstprzypisukocowego">
    <w:name w:val="endnote text"/>
    <w:basedOn w:val="Normalny"/>
    <w:link w:val="TekstprzypisukocowegoZnak"/>
    <w:semiHidden/>
    <w:rsid w:val="008E3E35"/>
    <w:pPr>
      <w:spacing w:after="200" w:line="276" w:lineRule="auto"/>
    </w:pPr>
    <w:rPr>
      <w:rFonts w:ascii="Calibri" w:eastAsia="Times New Roman" w:hAnsi="Calibri" w:cs="Calibri"/>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8E3E35"/>
    <w:rPr>
      <w:rFonts w:ascii="Calibri" w:eastAsia="Times New Roman" w:hAnsi="Calibri" w:cs="Calibri"/>
      <w:kern w:val="0"/>
      <w:sz w:val="20"/>
      <w:szCs w:val="20"/>
      <w:lang w:eastAsia="pl-PL"/>
      <w14:ligatures w14:val="none"/>
    </w:rPr>
  </w:style>
  <w:style w:type="character" w:styleId="Odwoanieprzypisukocowego">
    <w:name w:val="endnote reference"/>
    <w:basedOn w:val="Domylnaczcionkaakapitu"/>
    <w:semiHidden/>
    <w:rsid w:val="008E3E35"/>
    <w:rPr>
      <w:vertAlign w:val="superscript"/>
    </w:rPr>
  </w:style>
  <w:style w:type="paragraph" w:customStyle="1" w:styleId="Default">
    <w:name w:val="Default"/>
    <w:rsid w:val="008E3E35"/>
    <w:pPr>
      <w:widowControl w:val="0"/>
      <w:autoSpaceDE w:val="0"/>
      <w:autoSpaceDN w:val="0"/>
      <w:adjustRightInd w:val="0"/>
      <w:spacing w:after="0" w:line="240" w:lineRule="auto"/>
    </w:pPr>
    <w:rPr>
      <w:rFonts w:ascii="Times New Roman PSMT" w:eastAsia="Times New Roman" w:hAnsi="Times New Roman PSMT" w:cs="Times New Roman PSMT"/>
      <w:color w:val="000000"/>
      <w:kern w:val="0"/>
      <w:sz w:val="24"/>
      <w:szCs w:val="24"/>
      <w:lang w:eastAsia="pl-PL"/>
      <w14:ligatures w14:val="none"/>
    </w:rPr>
  </w:style>
  <w:style w:type="paragraph" w:styleId="Lista2">
    <w:name w:val="List 2"/>
    <w:basedOn w:val="Normalny"/>
    <w:semiHidden/>
    <w:rsid w:val="008E3E35"/>
    <w:pPr>
      <w:spacing w:after="0" w:line="240" w:lineRule="auto"/>
      <w:ind w:left="566" w:hanging="283"/>
    </w:pPr>
    <w:rPr>
      <w:rFonts w:ascii="Calibri" w:eastAsia="Times New Roman" w:hAnsi="Calibri" w:cs="Calibri"/>
      <w:kern w:val="0"/>
      <w:sz w:val="20"/>
      <w:szCs w:val="24"/>
      <w14:ligatures w14:val="none"/>
    </w:rPr>
  </w:style>
  <w:style w:type="paragraph" w:customStyle="1" w:styleId="p10">
    <w:name w:val="p10"/>
    <w:basedOn w:val="Normalny"/>
    <w:rsid w:val="008E3E35"/>
    <w:pPr>
      <w:widowControl w:val="0"/>
      <w:tabs>
        <w:tab w:val="left" w:pos="204"/>
      </w:tabs>
      <w:autoSpaceDE w:val="0"/>
      <w:autoSpaceDN w:val="0"/>
      <w:adjustRightInd w:val="0"/>
      <w:spacing w:after="0" w:line="240" w:lineRule="auto"/>
    </w:pPr>
    <w:rPr>
      <w:rFonts w:ascii="Calibri" w:eastAsia="Times New Roman" w:hAnsi="Calibri" w:cs="Calibri"/>
      <w:kern w:val="0"/>
      <w:sz w:val="20"/>
      <w:szCs w:val="24"/>
      <w:lang w:val="en-US" w:eastAsia="pl-PL"/>
      <w14:ligatures w14:val="none"/>
    </w:rPr>
  </w:style>
  <w:style w:type="paragraph" w:customStyle="1" w:styleId="t26">
    <w:name w:val="t26"/>
    <w:basedOn w:val="Normalny"/>
    <w:rsid w:val="008E3E35"/>
    <w:pPr>
      <w:widowControl w:val="0"/>
      <w:autoSpaceDE w:val="0"/>
      <w:autoSpaceDN w:val="0"/>
      <w:adjustRightInd w:val="0"/>
      <w:spacing w:after="0" w:line="240" w:lineRule="auto"/>
    </w:pPr>
    <w:rPr>
      <w:rFonts w:ascii="Calibri" w:eastAsia="Times New Roman" w:hAnsi="Calibri" w:cs="Calibri"/>
      <w:kern w:val="0"/>
      <w:sz w:val="20"/>
      <w:szCs w:val="24"/>
      <w:lang w:val="en-US" w:eastAsia="pl-PL"/>
      <w14:ligatures w14:val="none"/>
    </w:rPr>
  </w:style>
  <w:style w:type="paragraph" w:styleId="Tytu0">
    <w:name w:val="Title"/>
    <w:basedOn w:val="Normalny"/>
    <w:link w:val="TytuZnak"/>
    <w:qFormat/>
    <w:rsid w:val="008E3E35"/>
    <w:pPr>
      <w:spacing w:after="0" w:line="240" w:lineRule="auto"/>
      <w:jc w:val="center"/>
    </w:pPr>
    <w:rPr>
      <w:rFonts w:ascii="Calibri" w:eastAsia="Times New Roman" w:hAnsi="Calibri" w:cs="Times New Roman"/>
      <w:b/>
      <w:kern w:val="0"/>
      <w:sz w:val="28"/>
      <w:szCs w:val="20"/>
      <w14:ligatures w14:val="none"/>
    </w:rPr>
  </w:style>
  <w:style w:type="character" w:customStyle="1" w:styleId="TytuZnak">
    <w:name w:val="Tytuł Znak"/>
    <w:basedOn w:val="Domylnaczcionkaakapitu"/>
    <w:link w:val="Tytu0"/>
    <w:rsid w:val="008E3E35"/>
    <w:rPr>
      <w:rFonts w:ascii="Calibri" w:eastAsia="Times New Roman" w:hAnsi="Calibri" w:cs="Times New Roman"/>
      <w:b/>
      <w:kern w:val="0"/>
      <w:sz w:val="28"/>
      <w:szCs w:val="20"/>
      <w14:ligatures w14:val="none"/>
    </w:rPr>
  </w:style>
  <w:style w:type="paragraph" w:styleId="Lista">
    <w:name w:val="List"/>
    <w:basedOn w:val="Tekstpodstawowy"/>
    <w:rsid w:val="008E3E35"/>
    <w:pPr>
      <w:widowControl w:val="0"/>
      <w:suppressAutoHyphens/>
      <w:autoSpaceDE w:val="0"/>
      <w:spacing w:after="120"/>
      <w:ind w:left="0"/>
    </w:pPr>
    <w:rPr>
      <w:rFonts w:ascii="Times New Roman" w:hAnsi="Times New Roman" w:cs="Courier New"/>
      <w:lang w:eastAsia="ar-SA"/>
    </w:rPr>
  </w:style>
  <w:style w:type="paragraph" w:customStyle="1" w:styleId="Tekstpodstawowy21">
    <w:name w:val="Tekst podstawowy 21"/>
    <w:basedOn w:val="Normalny"/>
    <w:rsid w:val="008E3E35"/>
    <w:pPr>
      <w:overflowPunct w:val="0"/>
      <w:autoSpaceDE w:val="0"/>
      <w:autoSpaceDN w:val="0"/>
      <w:adjustRightInd w:val="0"/>
      <w:spacing w:before="40" w:after="40" w:line="240" w:lineRule="auto"/>
      <w:jc w:val="center"/>
      <w:textAlignment w:val="baseline"/>
    </w:pPr>
    <w:rPr>
      <w:rFonts w:ascii="Calibri" w:eastAsia="Times New Roman" w:hAnsi="Calibri" w:cs="Times New Roman"/>
      <w:kern w:val="0"/>
      <w:szCs w:val="20"/>
      <w:lang w:eastAsia="pl-PL"/>
      <w14:ligatures w14:val="none"/>
    </w:rPr>
  </w:style>
  <w:style w:type="paragraph" w:customStyle="1" w:styleId="H-TextFormat">
    <w:name w:val="H-TextFormat"/>
    <w:rsid w:val="008E3E35"/>
    <w:pPr>
      <w:spacing w:after="0" w:line="240" w:lineRule="auto"/>
    </w:pPr>
    <w:rPr>
      <w:rFonts w:ascii="Arial" w:eastAsia="Times New Roman" w:hAnsi="Arial" w:cs="Times New Roman"/>
      <w:noProof/>
      <w:kern w:val="0"/>
      <w:szCs w:val="20"/>
      <w:lang w:val="en-US"/>
      <w14:ligatures w14:val="none"/>
    </w:rPr>
  </w:style>
  <w:style w:type="character" w:styleId="UyteHipercze">
    <w:name w:val="FollowedHyperlink"/>
    <w:basedOn w:val="Domylnaczcionkaakapitu1"/>
    <w:uiPriority w:val="99"/>
    <w:rsid w:val="008E3E35"/>
    <w:rPr>
      <w:color w:val="800080"/>
      <w:u w:val="single"/>
    </w:rPr>
  </w:style>
  <w:style w:type="character" w:customStyle="1" w:styleId="Domylnaczcionkaakapitu1">
    <w:name w:val="Domyślna czcionka akapitu1"/>
    <w:rsid w:val="008E3E35"/>
  </w:style>
  <w:style w:type="character" w:customStyle="1" w:styleId="Znakiprzypiswkocowych">
    <w:name w:val="Znaki przypisów końcowych"/>
    <w:basedOn w:val="Domylnaczcionkaakapitu1"/>
    <w:rsid w:val="008E3E35"/>
    <w:rPr>
      <w:vertAlign w:val="superscript"/>
    </w:rPr>
  </w:style>
  <w:style w:type="character" w:customStyle="1" w:styleId="WW8Num1z0">
    <w:name w:val="WW8Num1z0"/>
    <w:rsid w:val="008E3E35"/>
    <w:rPr>
      <w:rFonts w:ascii="Wingdings" w:hAnsi="Wingdings"/>
    </w:rPr>
  </w:style>
  <w:style w:type="character" w:customStyle="1" w:styleId="WW8Num3z0">
    <w:name w:val="WW8Num3z0"/>
    <w:rsid w:val="008E3E35"/>
    <w:rPr>
      <w:rFonts w:ascii="Symbol" w:hAnsi="Symbol"/>
    </w:rPr>
  </w:style>
  <w:style w:type="character" w:customStyle="1" w:styleId="WW8Num3z1">
    <w:name w:val="WW8Num3z1"/>
    <w:rsid w:val="008E3E35"/>
    <w:rPr>
      <w:rFonts w:ascii="Courier New" w:hAnsi="Courier New" w:cs="Courier New"/>
    </w:rPr>
  </w:style>
  <w:style w:type="character" w:customStyle="1" w:styleId="WW8Num3z2">
    <w:name w:val="WW8Num3z2"/>
    <w:rsid w:val="008E3E35"/>
    <w:rPr>
      <w:rFonts w:ascii="Wingdings" w:hAnsi="Wingdings"/>
    </w:rPr>
  </w:style>
  <w:style w:type="character" w:customStyle="1" w:styleId="WW8Num4z0">
    <w:name w:val="WW8Num4z0"/>
    <w:rsid w:val="008E3E35"/>
    <w:rPr>
      <w:rFonts w:ascii="Symbol" w:hAnsi="Symbol"/>
    </w:rPr>
  </w:style>
  <w:style w:type="character" w:customStyle="1" w:styleId="WW8Num4z1">
    <w:name w:val="WW8Num4z1"/>
    <w:rsid w:val="008E3E35"/>
    <w:rPr>
      <w:rFonts w:ascii="Courier New" w:hAnsi="Courier New" w:cs="Courier New"/>
    </w:rPr>
  </w:style>
  <w:style w:type="character" w:customStyle="1" w:styleId="WW8Num4z2">
    <w:name w:val="WW8Num4z2"/>
    <w:rsid w:val="008E3E35"/>
    <w:rPr>
      <w:rFonts w:ascii="Wingdings" w:hAnsi="Wingdings"/>
    </w:rPr>
  </w:style>
  <w:style w:type="character" w:customStyle="1" w:styleId="WW8Num5z0">
    <w:name w:val="WW8Num5z0"/>
    <w:rsid w:val="008E3E35"/>
    <w:rPr>
      <w:rFonts w:ascii="Times New Roman" w:hAnsi="Times New Roman"/>
    </w:rPr>
  </w:style>
  <w:style w:type="character" w:customStyle="1" w:styleId="WW8Num6z0">
    <w:name w:val="WW8Num6z0"/>
    <w:rsid w:val="008E3E35"/>
    <w:rPr>
      <w:rFonts w:ascii="Symbol" w:hAnsi="Symbol"/>
    </w:rPr>
  </w:style>
  <w:style w:type="character" w:customStyle="1" w:styleId="WW8Num6z1">
    <w:name w:val="WW8Num6z1"/>
    <w:rsid w:val="008E3E35"/>
    <w:rPr>
      <w:rFonts w:ascii="Courier New" w:hAnsi="Courier New" w:cs="Courier New"/>
    </w:rPr>
  </w:style>
  <w:style w:type="character" w:customStyle="1" w:styleId="WW8Num6z2">
    <w:name w:val="WW8Num6z2"/>
    <w:rsid w:val="008E3E35"/>
    <w:rPr>
      <w:rFonts w:ascii="Wingdings" w:hAnsi="Wingdings"/>
    </w:rPr>
  </w:style>
  <w:style w:type="character" w:customStyle="1" w:styleId="WW8Num7z0">
    <w:name w:val="WW8Num7z0"/>
    <w:rsid w:val="008E3E35"/>
    <w:rPr>
      <w:rFonts w:ascii="Times New Roman" w:hAnsi="Times New Roman"/>
    </w:rPr>
  </w:style>
  <w:style w:type="character" w:customStyle="1" w:styleId="WW8Num9z0">
    <w:name w:val="WW8Num9z0"/>
    <w:rsid w:val="008E3E35"/>
    <w:rPr>
      <w:rFonts w:ascii="Times New Roman" w:hAnsi="Times New Roman"/>
    </w:rPr>
  </w:style>
  <w:style w:type="character" w:customStyle="1" w:styleId="WW8Num10z0">
    <w:name w:val="WW8Num10z0"/>
    <w:rsid w:val="008E3E35"/>
    <w:rPr>
      <w:rFonts w:ascii="Symbol" w:hAnsi="Symbol"/>
    </w:rPr>
  </w:style>
  <w:style w:type="character" w:customStyle="1" w:styleId="WW8Num10z1">
    <w:name w:val="WW8Num10z1"/>
    <w:rsid w:val="008E3E35"/>
    <w:rPr>
      <w:rFonts w:ascii="Courier New" w:hAnsi="Courier New" w:cs="Courier New"/>
    </w:rPr>
  </w:style>
  <w:style w:type="character" w:customStyle="1" w:styleId="WW8Num10z2">
    <w:name w:val="WW8Num10z2"/>
    <w:rsid w:val="008E3E35"/>
    <w:rPr>
      <w:rFonts w:ascii="Wingdings" w:hAnsi="Wingdings"/>
    </w:rPr>
  </w:style>
  <w:style w:type="character" w:customStyle="1" w:styleId="WW8Num11z0">
    <w:name w:val="WW8Num11z0"/>
    <w:rsid w:val="008E3E35"/>
    <w:rPr>
      <w:rFonts w:ascii="Symbol" w:hAnsi="Symbol"/>
    </w:rPr>
  </w:style>
  <w:style w:type="character" w:customStyle="1" w:styleId="WW8Num11z1">
    <w:name w:val="WW8Num11z1"/>
    <w:rsid w:val="008E3E35"/>
    <w:rPr>
      <w:rFonts w:ascii="Courier New" w:hAnsi="Courier New" w:cs="Courier New"/>
    </w:rPr>
  </w:style>
  <w:style w:type="character" w:customStyle="1" w:styleId="WW8Num11z2">
    <w:name w:val="WW8Num11z2"/>
    <w:rsid w:val="008E3E35"/>
    <w:rPr>
      <w:rFonts w:ascii="Wingdings" w:hAnsi="Wingdings"/>
    </w:rPr>
  </w:style>
  <w:style w:type="character" w:customStyle="1" w:styleId="WW8Num12z0">
    <w:name w:val="WW8Num12z0"/>
    <w:rsid w:val="008E3E35"/>
    <w:rPr>
      <w:rFonts w:ascii="Wingdings" w:hAnsi="Wingdings"/>
    </w:rPr>
  </w:style>
  <w:style w:type="character" w:customStyle="1" w:styleId="WW8Num12z1">
    <w:name w:val="WW8Num12z1"/>
    <w:rsid w:val="008E3E35"/>
    <w:rPr>
      <w:rFonts w:ascii="Courier New" w:hAnsi="Courier New"/>
    </w:rPr>
  </w:style>
  <w:style w:type="character" w:customStyle="1" w:styleId="WW8Num12z3">
    <w:name w:val="WW8Num12z3"/>
    <w:rsid w:val="008E3E35"/>
    <w:rPr>
      <w:rFonts w:ascii="Symbol" w:hAnsi="Symbol"/>
    </w:rPr>
  </w:style>
  <w:style w:type="character" w:customStyle="1" w:styleId="WW8Num13z0">
    <w:name w:val="WW8Num13z0"/>
    <w:rsid w:val="008E3E35"/>
    <w:rPr>
      <w:rFonts w:ascii="Symbol" w:hAnsi="Symbol"/>
    </w:rPr>
  </w:style>
  <w:style w:type="character" w:customStyle="1" w:styleId="WW8Num13z1">
    <w:name w:val="WW8Num13z1"/>
    <w:rsid w:val="008E3E35"/>
    <w:rPr>
      <w:rFonts w:ascii="Courier New" w:hAnsi="Courier New" w:cs="Courier New"/>
    </w:rPr>
  </w:style>
  <w:style w:type="character" w:customStyle="1" w:styleId="WW8Num13z2">
    <w:name w:val="WW8Num13z2"/>
    <w:rsid w:val="008E3E35"/>
    <w:rPr>
      <w:rFonts w:ascii="Wingdings" w:hAnsi="Wingdings"/>
    </w:rPr>
  </w:style>
  <w:style w:type="character" w:customStyle="1" w:styleId="WW8Num14z0">
    <w:name w:val="WW8Num14z0"/>
    <w:rsid w:val="008E3E35"/>
    <w:rPr>
      <w:rFonts w:ascii="Wingdings" w:hAnsi="Wingdings"/>
    </w:rPr>
  </w:style>
  <w:style w:type="character" w:customStyle="1" w:styleId="WW8Num14z1">
    <w:name w:val="WW8Num14z1"/>
    <w:rsid w:val="008E3E35"/>
    <w:rPr>
      <w:rFonts w:ascii="Courier New" w:hAnsi="Courier New"/>
    </w:rPr>
  </w:style>
  <w:style w:type="character" w:customStyle="1" w:styleId="WW8Num14z3">
    <w:name w:val="WW8Num14z3"/>
    <w:rsid w:val="008E3E35"/>
    <w:rPr>
      <w:rFonts w:ascii="Symbol" w:hAnsi="Symbol"/>
    </w:rPr>
  </w:style>
  <w:style w:type="character" w:customStyle="1" w:styleId="WW8Num15z0">
    <w:name w:val="WW8Num15z0"/>
    <w:rsid w:val="008E3E35"/>
    <w:rPr>
      <w:rFonts w:ascii="Symbol" w:hAnsi="Symbol"/>
    </w:rPr>
  </w:style>
  <w:style w:type="character" w:customStyle="1" w:styleId="WW8Num15z1">
    <w:name w:val="WW8Num15z1"/>
    <w:rsid w:val="008E3E35"/>
    <w:rPr>
      <w:rFonts w:ascii="Courier New" w:hAnsi="Courier New" w:cs="Courier New"/>
    </w:rPr>
  </w:style>
  <w:style w:type="character" w:customStyle="1" w:styleId="WW8Num15z2">
    <w:name w:val="WW8Num15z2"/>
    <w:rsid w:val="008E3E35"/>
    <w:rPr>
      <w:rFonts w:ascii="Wingdings" w:hAnsi="Wingdings"/>
    </w:rPr>
  </w:style>
  <w:style w:type="character" w:customStyle="1" w:styleId="WW8Num16z0">
    <w:name w:val="WW8Num16z0"/>
    <w:rsid w:val="008E3E35"/>
    <w:rPr>
      <w:rFonts w:ascii="Symbol" w:hAnsi="Symbol"/>
    </w:rPr>
  </w:style>
  <w:style w:type="character" w:customStyle="1" w:styleId="WW8Num16z1">
    <w:name w:val="WW8Num16z1"/>
    <w:rsid w:val="008E3E35"/>
    <w:rPr>
      <w:rFonts w:ascii="Courier New" w:hAnsi="Courier New" w:cs="Courier New"/>
    </w:rPr>
  </w:style>
  <w:style w:type="character" w:customStyle="1" w:styleId="WW8Num16z2">
    <w:name w:val="WW8Num16z2"/>
    <w:rsid w:val="008E3E35"/>
    <w:rPr>
      <w:rFonts w:ascii="Wingdings" w:hAnsi="Wingdings"/>
    </w:rPr>
  </w:style>
  <w:style w:type="character" w:customStyle="1" w:styleId="WW8Num17z0">
    <w:name w:val="WW8Num17z0"/>
    <w:rsid w:val="008E3E35"/>
    <w:rPr>
      <w:rFonts w:ascii="Symbol" w:hAnsi="Symbol"/>
    </w:rPr>
  </w:style>
  <w:style w:type="character" w:customStyle="1" w:styleId="WW8Num17z1">
    <w:name w:val="WW8Num17z1"/>
    <w:rsid w:val="008E3E35"/>
    <w:rPr>
      <w:rFonts w:ascii="Courier New" w:hAnsi="Courier New"/>
    </w:rPr>
  </w:style>
  <w:style w:type="character" w:customStyle="1" w:styleId="WW8Num17z2">
    <w:name w:val="WW8Num17z2"/>
    <w:rsid w:val="008E3E35"/>
    <w:rPr>
      <w:rFonts w:ascii="Wingdings" w:hAnsi="Wingdings"/>
    </w:rPr>
  </w:style>
  <w:style w:type="character" w:customStyle="1" w:styleId="WW8Num18z0">
    <w:name w:val="WW8Num18z0"/>
    <w:rsid w:val="008E3E35"/>
    <w:rPr>
      <w:rFonts w:ascii="Symbol" w:hAnsi="Symbol"/>
    </w:rPr>
  </w:style>
  <w:style w:type="character" w:customStyle="1" w:styleId="WW8Num18z1">
    <w:name w:val="WW8Num18z1"/>
    <w:rsid w:val="008E3E35"/>
    <w:rPr>
      <w:rFonts w:ascii="Courier New" w:hAnsi="Courier New" w:cs="Courier New"/>
    </w:rPr>
  </w:style>
  <w:style w:type="character" w:customStyle="1" w:styleId="WW8Num18z2">
    <w:name w:val="WW8Num18z2"/>
    <w:rsid w:val="008E3E35"/>
    <w:rPr>
      <w:rFonts w:ascii="Wingdings" w:hAnsi="Wingdings"/>
    </w:rPr>
  </w:style>
  <w:style w:type="character" w:customStyle="1" w:styleId="WW8Num19z0">
    <w:name w:val="WW8Num19z0"/>
    <w:rsid w:val="008E3E35"/>
    <w:rPr>
      <w:rFonts w:ascii="Times New Roman" w:hAnsi="Times New Roman"/>
    </w:rPr>
  </w:style>
  <w:style w:type="character" w:customStyle="1" w:styleId="WW8Num20z0">
    <w:name w:val="WW8Num20z0"/>
    <w:rsid w:val="008E3E35"/>
    <w:rPr>
      <w:rFonts w:ascii="Symbol" w:hAnsi="Symbol"/>
    </w:rPr>
  </w:style>
  <w:style w:type="character" w:customStyle="1" w:styleId="WW8Num20z1">
    <w:name w:val="WW8Num20z1"/>
    <w:rsid w:val="008E3E35"/>
    <w:rPr>
      <w:rFonts w:ascii="Courier New" w:hAnsi="Courier New" w:cs="Courier New"/>
    </w:rPr>
  </w:style>
  <w:style w:type="character" w:customStyle="1" w:styleId="WW8Num20z2">
    <w:name w:val="WW8Num20z2"/>
    <w:rsid w:val="008E3E35"/>
    <w:rPr>
      <w:rFonts w:ascii="Wingdings" w:hAnsi="Wingdings"/>
    </w:rPr>
  </w:style>
  <w:style w:type="character" w:customStyle="1" w:styleId="WW8Num21z0">
    <w:name w:val="WW8Num21z0"/>
    <w:rsid w:val="008E3E35"/>
    <w:rPr>
      <w:rFonts w:ascii="Times New Roman" w:eastAsia="Times New Roman" w:hAnsi="Times New Roman" w:cs="Times New Roman"/>
    </w:rPr>
  </w:style>
  <w:style w:type="character" w:customStyle="1" w:styleId="WW8Num21z1">
    <w:name w:val="WW8Num21z1"/>
    <w:rsid w:val="008E3E35"/>
    <w:rPr>
      <w:rFonts w:ascii="Courier New" w:hAnsi="Courier New"/>
    </w:rPr>
  </w:style>
  <w:style w:type="character" w:customStyle="1" w:styleId="WW8Num21z2">
    <w:name w:val="WW8Num21z2"/>
    <w:rsid w:val="008E3E35"/>
    <w:rPr>
      <w:rFonts w:ascii="Wingdings" w:hAnsi="Wingdings"/>
    </w:rPr>
  </w:style>
  <w:style w:type="character" w:customStyle="1" w:styleId="WW8Num21z3">
    <w:name w:val="WW8Num21z3"/>
    <w:rsid w:val="008E3E35"/>
    <w:rPr>
      <w:rFonts w:ascii="Symbol" w:hAnsi="Symbol"/>
    </w:rPr>
  </w:style>
  <w:style w:type="character" w:customStyle="1" w:styleId="WW8Num22z0">
    <w:name w:val="WW8Num22z0"/>
    <w:rsid w:val="008E3E35"/>
    <w:rPr>
      <w:rFonts w:ascii="Symbol" w:hAnsi="Symbol"/>
    </w:rPr>
  </w:style>
  <w:style w:type="character" w:customStyle="1" w:styleId="WW8Num22z1">
    <w:name w:val="WW8Num22z1"/>
    <w:rsid w:val="008E3E35"/>
    <w:rPr>
      <w:rFonts w:ascii="Courier New" w:hAnsi="Courier New" w:cs="Courier New"/>
    </w:rPr>
  </w:style>
  <w:style w:type="character" w:customStyle="1" w:styleId="WW8Num22z2">
    <w:name w:val="WW8Num22z2"/>
    <w:rsid w:val="008E3E35"/>
    <w:rPr>
      <w:rFonts w:ascii="Wingdings" w:hAnsi="Wingdings"/>
    </w:rPr>
  </w:style>
  <w:style w:type="character" w:customStyle="1" w:styleId="WW8Num23z0">
    <w:name w:val="WW8Num23z0"/>
    <w:rsid w:val="008E3E35"/>
    <w:rPr>
      <w:rFonts w:ascii="Wingdings" w:hAnsi="Wingdings"/>
    </w:rPr>
  </w:style>
  <w:style w:type="character" w:customStyle="1" w:styleId="WW8Num23z1">
    <w:name w:val="WW8Num23z1"/>
    <w:rsid w:val="008E3E35"/>
    <w:rPr>
      <w:rFonts w:ascii="Courier New" w:hAnsi="Courier New"/>
    </w:rPr>
  </w:style>
  <w:style w:type="character" w:customStyle="1" w:styleId="WW8Num23z3">
    <w:name w:val="WW8Num23z3"/>
    <w:rsid w:val="008E3E35"/>
    <w:rPr>
      <w:rFonts w:ascii="Symbol" w:hAnsi="Symbol"/>
    </w:rPr>
  </w:style>
  <w:style w:type="character" w:customStyle="1" w:styleId="WW8Num24z0">
    <w:name w:val="WW8Num24z0"/>
    <w:rsid w:val="008E3E35"/>
    <w:rPr>
      <w:rFonts w:ascii="Symbol" w:hAnsi="Symbol"/>
    </w:rPr>
  </w:style>
  <w:style w:type="character" w:customStyle="1" w:styleId="WW8Num24z1">
    <w:name w:val="WW8Num24z1"/>
    <w:rsid w:val="008E3E35"/>
    <w:rPr>
      <w:rFonts w:ascii="Courier New" w:hAnsi="Courier New" w:cs="Courier New"/>
    </w:rPr>
  </w:style>
  <w:style w:type="character" w:customStyle="1" w:styleId="WW8Num24z2">
    <w:name w:val="WW8Num24z2"/>
    <w:rsid w:val="008E3E35"/>
    <w:rPr>
      <w:rFonts w:ascii="Wingdings" w:hAnsi="Wingdings"/>
    </w:rPr>
  </w:style>
  <w:style w:type="character" w:customStyle="1" w:styleId="WW8Num25z0">
    <w:name w:val="WW8Num25z0"/>
    <w:rsid w:val="008E3E35"/>
    <w:rPr>
      <w:rFonts w:ascii="Wingdings" w:hAnsi="Wingdings"/>
    </w:rPr>
  </w:style>
  <w:style w:type="character" w:customStyle="1" w:styleId="WW8Num25z1">
    <w:name w:val="WW8Num25z1"/>
    <w:rsid w:val="008E3E35"/>
    <w:rPr>
      <w:rFonts w:ascii="Courier New" w:hAnsi="Courier New"/>
    </w:rPr>
  </w:style>
  <w:style w:type="character" w:customStyle="1" w:styleId="WW8Num25z3">
    <w:name w:val="WW8Num25z3"/>
    <w:rsid w:val="008E3E35"/>
    <w:rPr>
      <w:rFonts w:ascii="Symbol" w:hAnsi="Symbol"/>
    </w:rPr>
  </w:style>
  <w:style w:type="character" w:customStyle="1" w:styleId="WW8Num26z0">
    <w:name w:val="WW8Num26z0"/>
    <w:rsid w:val="008E3E35"/>
    <w:rPr>
      <w:rFonts w:ascii="Symbol" w:hAnsi="Symbol"/>
    </w:rPr>
  </w:style>
  <w:style w:type="character" w:customStyle="1" w:styleId="WW8Num26z1">
    <w:name w:val="WW8Num26z1"/>
    <w:rsid w:val="008E3E35"/>
    <w:rPr>
      <w:rFonts w:ascii="Courier New" w:hAnsi="Courier New" w:cs="Courier New"/>
    </w:rPr>
  </w:style>
  <w:style w:type="character" w:customStyle="1" w:styleId="WW8Num26z2">
    <w:name w:val="WW8Num26z2"/>
    <w:rsid w:val="008E3E35"/>
    <w:rPr>
      <w:rFonts w:ascii="Wingdings" w:hAnsi="Wingdings"/>
    </w:rPr>
  </w:style>
  <w:style w:type="character" w:customStyle="1" w:styleId="WW8Num27z0">
    <w:name w:val="WW8Num27z0"/>
    <w:rsid w:val="008E3E35"/>
    <w:rPr>
      <w:rFonts w:ascii="Times New Roman" w:hAnsi="Times New Roman"/>
    </w:rPr>
  </w:style>
  <w:style w:type="character" w:customStyle="1" w:styleId="WW8Num28z0">
    <w:name w:val="WW8Num28z0"/>
    <w:rsid w:val="008E3E35"/>
    <w:rPr>
      <w:rFonts w:ascii="Wingdings" w:hAnsi="Wingdings"/>
    </w:rPr>
  </w:style>
  <w:style w:type="character" w:customStyle="1" w:styleId="WW8Num28z1">
    <w:name w:val="WW8Num28z1"/>
    <w:rsid w:val="008E3E35"/>
    <w:rPr>
      <w:rFonts w:ascii="Courier New" w:hAnsi="Courier New"/>
    </w:rPr>
  </w:style>
  <w:style w:type="character" w:customStyle="1" w:styleId="WW8Num28z3">
    <w:name w:val="WW8Num28z3"/>
    <w:rsid w:val="008E3E35"/>
    <w:rPr>
      <w:rFonts w:ascii="Symbol" w:hAnsi="Symbol"/>
    </w:rPr>
  </w:style>
  <w:style w:type="character" w:customStyle="1" w:styleId="WW8Num29z0">
    <w:name w:val="WW8Num29z0"/>
    <w:rsid w:val="008E3E35"/>
    <w:rPr>
      <w:rFonts w:ascii="Symbol" w:hAnsi="Symbol"/>
    </w:rPr>
  </w:style>
  <w:style w:type="character" w:customStyle="1" w:styleId="WW8Num29z1">
    <w:name w:val="WW8Num29z1"/>
    <w:rsid w:val="008E3E35"/>
    <w:rPr>
      <w:rFonts w:ascii="Courier New" w:hAnsi="Courier New" w:cs="Courier New"/>
    </w:rPr>
  </w:style>
  <w:style w:type="character" w:customStyle="1" w:styleId="WW8Num29z2">
    <w:name w:val="WW8Num29z2"/>
    <w:rsid w:val="008E3E35"/>
    <w:rPr>
      <w:rFonts w:ascii="Wingdings" w:hAnsi="Wingdings"/>
    </w:rPr>
  </w:style>
  <w:style w:type="character" w:customStyle="1" w:styleId="WW8Num30z0">
    <w:name w:val="WW8Num30z0"/>
    <w:rsid w:val="008E3E35"/>
    <w:rPr>
      <w:rFonts w:ascii="Wingdings" w:hAnsi="Wingdings"/>
    </w:rPr>
  </w:style>
  <w:style w:type="character" w:customStyle="1" w:styleId="WW8Num30z1">
    <w:name w:val="WW8Num30z1"/>
    <w:rsid w:val="008E3E35"/>
    <w:rPr>
      <w:rFonts w:ascii="Courier New" w:hAnsi="Courier New"/>
    </w:rPr>
  </w:style>
  <w:style w:type="character" w:customStyle="1" w:styleId="WW8Num30z3">
    <w:name w:val="WW8Num30z3"/>
    <w:rsid w:val="008E3E35"/>
    <w:rPr>
      <w:rFonts w:ascii="Symbol" w:hAnsi="Symbol"/>
    </w:rPr>
  </w:style>
  <w:style w:type="character" w:customStyle="1" w:styleId="WW8Num31z0">
    <w:name w:val="WW8Num31z0"/>
    <w:rsid w:val="008E3E35"/>
    <w:rPr>
      <w:rFonts w:ascii="Wingdings" w:hAnsi="Wingdings"/>
    </w:rPr>
  </w:style>
  <w:style w:type="character" w:customStyle="1" w:styleId="WW8Num31z1">
    <w:name w:val="WW8Num31z1"/>
    <w:rsid w:val="008E3E35"/>
    <w:rPr>
      <w:rFonts w:ascii="Courier New" w:hAnsi="Courier New"/>
    </w:rPr>
  </w:style>
  <w:style w:type="character" w:customStyle="1" w:styleId="WW8Num31z3">
    <w:name w:val="WW8Num31z3"/>
    <w:rsid w:val="008E3E35"/>
    <w:rPr>
      <w:rFonts w:ascii="Symbol" w:hAnsi="Symbol"/>
    </w:rPr>
  </w:style>
  <w:style w:type="character" w:customStyle="1" w:styleId="WW8Num32z0">
    <w:name w:val="WW8Num32z0"/>
    <w:rsid w:val="008E3E35"/>
    <w:rPr>
      <w:rFonts w:ascii="Symbol" w:hAnsi="Symbol"/>
    </w:rPr>
  </w:style>
  <w:style w:type="character" w:customStyle="1" w:styleId="WW8Num32z1">
    <w:name w:val="WW8Num32z1"/>
    <w:rsid w:val="008E3E35"/>
    <w:rPr>
      <w:rFonts w:ascii="Courier New" w:hAnsi="Courier New" w:cs="Courier New"/>
    </w:rPr>
  </w:style>
  <w:style w:type="character" w:customStyle="1" w:styleId="WW8Num32z2">
    <w:name w:val="WW8Num32z2"/>
    <w:rsid w:val="008E3E35"/>
    <w:rPr>
      <w:rFonts w:ascii="Wingdings" w:hAnsi="Wingdings"/>
    </w:rPr>
  </w:style>
  <w:style w:type="character" w:customStyle="1" w:styleId="WW8Num33z0">
    <w:name w:val="WW8Num33z0"/>
    <w:rsid w:val="008E3E35"/>
    <w:rPr>
      <w:rFonts w:ascii="Times New Roman" w:hAnsi="Times New Roman"/>
    </w:rPr>
  </w:style>
  <w:style w:type="character" w:customStyle="1" w:styleId="WW8Num34z0">
    <w:name w:val="WW8Num34z0"/>
    <w:rsid w:val="008E3E35"/>
    <w:rPr>
      <w:rFonts w:ascii="Wingdings" w:hAnsi="Wingdings"/>
    </w:rPr>
  </w:style>
  <w:style w:type="character" w:customStyle="1" w:styleId="WW8Num34z1">
    <w:name w:val="WW8Num34z1"/>
    <w:rsid w:val="008E3E35"/>
    <w:rPr>
      <w:rFonts w:ascii="Courier New" w:hAnsi="Courier New"/>
    </w:rPr>
  </w:style>
  <w:style w:type="character" w:customStyle="1" w:styleId="WW8Num34z3">
    <w:name w:val="WW8Num34z3"/>
    <w:rsid w:val="008E3E35"/>
    <w:rPr>
      <w:rFonts w:ascii="Symbol" w:hAnsi="Symbol"/>
    </w:rPr>
  </w:style>
  <w:style w:type="character" w:customStyle="1" w:styleId="WW8Num35z0">
    <w:name w:val="WW8Num35z0"/>
    <w:rsid w:val="008E3E35"/>
    <w:rPr>
      <w:rFonts w:ascii="Wingdings" w:hAnsi="Wingdings"/>
    </w:rPr>
  </w:style>
  <w:style w:type="character" w:customStyle="1" w:styleId="WW8Num35z1">
    <w:name w:val="WW8Num35z1"/>
    <w:rsid w:val="008E3E35"/>
    <w:rPr>
      <w:rFonts w:ascii="Courier New" w:hAnsi="Courier New"/>
    </w:rPr>
  </w:style>
  <w:style w:type="character" w:customStyle="1" w:styleId="WW8Num35z3">
    <w:name w:val="WW8Num35z3"/>
    <w:rsid w:val="008E3E35"/>
    <w:rPr>
      <w:rFonts w:ascii="Symbol" w:hAnsi="Symbol"/>
    </w:rPr>
  </w:style>
  <w:style w:type="character" w:customStyle="1" w:styleId="WW8Num36z0">
    <w:name w:val="WW8Num36z0"/>
    <w:rsid w:val="008E3E35"/>
    <w:rPr>
      <w:rFonts w:ascii="Symbol" w:hAnsi="Symbol"/>
      <w:sz w:val="16"/>
    </w:rPr>
  </w:style>
  <w:style w:type="character" w:customStyle="1" w:styleId="WW8Num36z1">
    <w:name w:val="WW8Num36z1"/>
    <w:rsid w:val="008E3E35"/>
    <w:rPr>
      <w:rFonts w:ascii="Courier New" w:hAnsi="Courier New"/>
    </w:rPr>
  </w:style>
  <w:style w:type="character" w:customStyle="1" w:styleId="WW8Num36z2">
    <w:name w:val="WW8Num36z2"/>
    <w:rsid w:val="008E3E35"/>
    <w:rPr>
      <w:rFonts w:ascii="Wingdings" w:hAnsi="Wingdings"/>
    </w:rPr>
  </w:style>
  <w:style w:type="character" w:customStyle="1" w:styleId="WW8Num36z3">
    <w:name w:val="WW8Num36z3"/>
    <w:rsid w:val="008E3E35"/>
    <w:rPr>
      <w:rFonts w:ascii="Symbol" w:hAnsi="Symbol"/>
    </w:rPr>
  </w:style>
  <w:style w:type="character" w:customStyle="1" w:styleId="WW8Num37z0">
    <w:name w:val="WW8Num37z0"/>
    <w:rsid w:val="008E3E35"/>
    <w:rPr>
      <w:rFonts w:ascii="Symbol" w:hAnsi="Symbol"/>
    </w:rPr>
  </w:style>
  <w:style w:type="character" w:customStyle="1" w:styleId="WW8Num37z1">
    <w:name w:val="WW8Num37z1"/>
    <w:rsid w:val="008E3E35"/>
    <w:rPr>
      <w:rFonts w:ascii="Courier New" w:hAnsi="Courier New" w:cs="Courier New"/>
    </w:rPr>
  </w:style>
  <w:style w:type="character" w:customStyle="1" w:styleId="WW8Num37z2">
    <w:name w:val="WW8Num37z2"/>
    <w:rsid w:val="008E3E35"/>
    <w:rPr>
      <w:rFonts w:ascii="Wingdings" w:hAnsi="Wingdings"/>
    </w:rPr>
  </w:style>
  <w:style w:type="character" w:customStyle="1" w:styleId="WW8Num38z0">
    <w:name w:val="WW8Num38z0"/>
    <w:rsid w:val="008E3E35"/>
    <w:rPr>
      <w:rFonts w:ascii="Symbol" w:hAnsi="Symbol"/>
    </w:rPr>
  </w:style>
  <w:style w:type="character" w:customStyle="1" w:styleId="WW8Num38z1">
    <w:name w:val="WW8Num38z1"/>
    <w:rsid w:val="008E3E35"/>
    <w:rPr>
      <w:rFonts w:ascii="Courier New" w:hAnsi="Courier New" w:cs="Courier New"/>
    </w:rPr>
  </w:style>
  <w:style w:type="character" w:customStyle="1" w:styleId="WW8Num38z2">
    <w:name w:val="WW8Num38z2"/>
    <w:rsid w:val="008E3E35"/>
    <w:rPr>
      <w:rFonts w:ascii="Wingdings" w:hAnsi="Wingdings"/>
    </w:rPr>
  </w:style>
  <w:style w:type="character" w:customStyle="1" w:styleId="WW8Num39z0">
    <w:name w:val="WW8Num39z0"/>
    <w:rsid w:val="008E3E35"/>
    <w:rPr>
      <w:rFonts w:ascii="Symbol" w:hAnsi="Symbol"/>
    </w:rPr>
  </w:style>
  <w:style w:type="character" w:customStyle="1" w:styleId="WW8Num39z1">
    <w:name w:val="WW8Num39z1"/>
    <w:rsid w:val="008E3E35"/>
    <w:rPr>
      <w:rFonts w:ascii="Courier New" w:hAnsi="Courier New" w:cs="Courier New"/>
    </w:rPr>
  </w:style>
  <w:style w:type="character" w:customStyle="1" w:styleId="WW8Num39z2">
    <w:name w:val="WW8Num39z2"/>
    <w:rsid w:val="008E3E35"/>
    <w:rPr>
      <w:rFonts w:ascii="Wingdings" w:hAnsi="Wingdings"/>
    </w:rPr>
  </w:style>
  <w:style w:type="character" w:customStyle="1" w:styleId="WW8Num40z0">
    <w:name w:val="WW8Num40z0"/>
    <w:rsid w:val="008E3E35"/>
    <w:rPr>
      <w:rFonts w:ascii="Symbol" w:hAnsi="Symbol"/>
    </w:rPr>
  </w:style>
  <w:style w:type="character" w:customStyle="1" w:styleId="WW8Num40z1">
    <w:name w:val="WW8Num40z1"/>
    <w:rsid w:val="008E3E35"/>
    <w:rPr>
      <w:rFonts w:ascii="Courier New" w:hAnsi="Courier New" w:cs="Courier New"/>
    </w:rPr>
  </w:style>
  <w:style w:type="character" w:customStyle="1" w:styleId="WW8Num40z2">
    <w:name w:val="WW8Num40z2"/>
    <w:rsid w:val="008E3E35"/>
    <w:rPr>
      <w:rFonts w:ascii="Wingdings" w:hAnsi="Wingdings"/>
    </w:rPr>
  </w:style>
  <w:style w:type="character" w:customStyle="1" w:styleId="WW8Num41z0">
    <w:name w:val="WW8Num41z0"/>
    <w:rsid w:val="008E3E35"/>
    <w:rPr>
      <w:rFonts w:ascii="Symbol" w:hAnsi="Symbol"/>
    </w:rPr>
  </w:style>
  <w:style w:type="character" w:customStyle="1" w:styleId="WW8Num41z1">
    <w:name w:val="WW8Num41z1"/>
    <w:rsid w:val="008E3E35"/>
    <w:rPr>
      <w:rFonts w:ascii="Courier New" w:hAnsi="Courier New" w:cs="Courier New"/>
    </w:rPr>
  </w:style>
  <w:style w:type="character" w:customStyle="1" w:styleId="WW8Num41z2">
    <w:name w:val="WW8Num41z2"/>
    <w:rsid w:val="008E3E35"/>
    <w:rPr>
      <w:rFonts w:ascii="Wingdings" w:hAnsi="Wingdings"/>
    </w:rPr>
  </w:style>
  <w:style w:type="character" w:customStyle="1" w:styleId="WW8Num42z0">
    <w:name w:val="WW8Num42z0"/>
    <w:rsid w:val="008E3E35"/>
    <w:rPr>
      <w:rFonts w:ascii="Times New Roman" w:hAnsi="Times New Roman"/>
    </w:rPr>
  </w:style>
  <w:style w:type="character" w:customStyle="1" w:styleId="WW8Num43z0">
    <w:name w:val="WW8Num43z0"/>
    <w:rsid w:val="008E3E35"/>
    <w:rPr>
      <w:rFonts w:ascii="Wingdings" w:hAnsi="Wingdings"/>
    </w:rPr>
  </w:style>
  <w:style w:type="character" w:customStyle="1" w:styleId="WW8Num43z1">
    <w:name w:val="WW8Num43z1"/>
    <w:rsid w:val="008E3E35"/>
    <w:rPr>
      <w:rFonts w:ascii="Courier New" w:hAnsi="Courier New"/>
    </w:rPr>
  </w:style>
  <w:style w:type="character" w:customStyle="1" w:styleId="WW8Num43z3">
    <w:name w:val="WW8Num43z3"/>
    <w:rsid w:val="008E3E35"/>
    <w:rPr>
      <w:rFonts w:ascii="Symbol" w:hAnsi="Symbol"/>
    </w:rPr>
  </w:style>
  <w:style w:type="character" w:customStyle="1" w:styleId="WW8Num44z0">
    <w:name w:val="WW8Num44z0"/>
    <w:rsid w:val="008E3E35"/>
    <w:rPr>
      <w:rFonts w:ascii="Symbol" w:hAnsi="Symbol"/>
    </w:rPr>
  </w:style>
  <w:style w:type="character" w:customStyle="1" w:styleId="WW8Num44z1">
    <w:name w:val="WW8Num44z1"/>
    <w:rsid w:val="008E3E35"/>
    <w:rPr>
      <w:rFonts w:ascii="Courier New" w:hAnsi="Courier New" w:cs="Courier New"/>
    </w:rPr>
  </w:style>
  <w:style w:type="character" w:customStyle="1" w:styleId="WW8Num44z2">
    <w:name w:val="WW8Num44z2"/>
    <w:rsid w:val="008E3E35"/>
    <w:rPr>
      <w:rFonts w:ascii="Wingdings" w:hAnsi="Wingdings"/>
    </w:rPr>
  </w:style>
  <w:style w:type="character" w:customStyle="1" w:styleId="WW8Num45z0">
    <w:name w:val="WW8Num45z0"/>
    <w:rsid w:val="008E3E35"/>
    <w:rPr>
      <w:rFonts w:ascii="Wingdings" w:hAnsi="Wingdings"/>
    </w:rPr>
  </w:style>
  <w:style w:type="character" w:customStyle="1" w:styleId="WW8Num45z1">
    <w:name w:val="WW8Num45z1"/>
    <w:rsid w:val="008E3E35"/>
    <w:rPr>
      <w:rFonts w:ascii="Courier New" w:hAnsi="Courier New"/>
    </w:rPr>
  </w:style>
  <w:style w:type="character" w:customStyle="1" w:styleId="WW8Num45z3">
    <w:name w:val="WW8Num45z3"/>
    <w:rsid w:val="008E3E35"/>
    <w:rPr>
      <w:rFonts w:ascii="Symbol" w:hAnsi="Symbol"/>
    </w:rPr>
  </w:style>
  <w:style w:type="character" w:customStyle="1" w:styleId="WW8Num46z0">
    <w:name w:val="WW8Num46z0"/>
    <w:rsid w:val="008E3E35"/>
    <w:rPr>
      <w:rFonts w:ascii="Symbol" w:hAnsi="Symbol"/>
    </w:rPr>
  </w:style>
  <w:style w:type="character" w:customStyle="1" w:styleId="WW8Num46z1">
    <w:name w:val="WW8Num46z1"/>
    <w:rsid w:val="008E3E35"/>
    <w:rPr>
      <w:rFonts w:ascii="Courier New" w:hAnsi="Courier New" w:cs="Courier New"/>
    </w:rPr>
  </w:style>
  <w:style w:type="character" w:customStyle="1" w:styleId="WW8Num46z2">
    <w:name w:val="WW8Num46z2"/>
    <w:rsid w:val="008E3E35"/>
    <w:rPr>
      <w:rFonts w:ascii="Wingdings" w:hAnsi="Wingdings"/>
    </w:rPr>
  </w:style>
  <w:style w:type="character" w:customStyle="1" w:styleId="WW8Num47z0">
    <w:name w:val="WW8Num47z0"/>
    <w:rsid w:val="008E3E35"/>
    <w:rPr>
      <w:rFonts w:ascii="Wingdings" w:hAnsi="Wingdings"/>
    </w:rPr>
  </w:style>
  <w:style w:type="character" w:customStyle="1" w:styleId="WW8Num47z1">
    <w:name w:val="WW8Num47z1"/>
    <w:rsid w:val="008E3E35"/>
    <w:rPr>
      <w:rFonts w:ascii="Courier New" w:hAnsi="Courier New"/>
    </w:rPr>
  </w:style>
  <w:style w:type="character" w:customStyle="1" w:styleId="WW8Num47z3">
    <w:name w:val="WW8Num47z3"/>
    <w:rsid w:val="008E3E35"/>
    <w:rPr>
      <w:rFonts w:ascii="Symbol" w:hAnsi="Symbol"/>
    </w:rPr>
  </w:style>
  <w:style w:type="character" w:customStyle="1" w:styleId="WW8Num49z0">
    <w:name w:val="WW8Num49z0"/>
    <w:rsid w:val="008E3E35"/>
    <w:rPr>
      <w:rFonts w:ascii="Wingdings" w:hAnsi="Wingdings"/>
    </w:rPr>
  </w:style>
  <w:style w:type="character" w:customStyle="1" w:styleId="WW8Num49z1">
    <w:name w:val="WW8Num49z1"/>
    <w:rsid w:val="008E3E35"/>
    <w:rPr>
      <w:rFonts w:ascii="Arial" w:eastAsia="Times New Roman" w:hAnsi="Arial" w:cs="Arial"/>
    </w:rPr>
  </w:style>
  <w:style w:type="character" w:customStyle="1" w:styleId="WW8Num49z3">
    <w:name w:val="WW8Num49z3"/>
    <w:rsid w:val="008E3E35"/>
    <w:rPr>
      <w:rFonts w:ascii="Symbol" w:hAnsi="Symbol"/>
    </w:rPr>
  </w:style>
  <w:style w:type="character" w:customStyle="1" w:styleId="WW8Num49z4">
    <w:name w:val="WW8Num49z4"/>
    <w:rsid w:val="008E3E35"/>
    <w:rPr>
      <w:rFonts w:ascii="Courier New" w:hAnsi="Courier New"/>
    </w:rPr>
  </w:style>
  <w:style w:type="character" w:customStyle="1" w:styleId="WW8Num50z0">
    <w:name w:val="WW8Num50z0"/>
    <w:rsid w:val="008E3E35"/>
    <w:rPr>
      <w:rFonts w:ascii="Symbol" w:hAnsi="Symbol"/>
    </w:rPr>
  </w:style>
  <w:style w:type="character" w:customStyle="1" w:styleId="WW8Num50z1">
    <w:name w:val="WW8Num50z1"/>
    <w:rsid w:val="008E3E35"/>
    <w:rPr>
      <w:rFonts w:ascii="Courier New" w:hAnsi="Courier New" w:cs="Courier New"/>
    </w:rPr>
  </w:style>
  <w:style w:type="character" w:customStyle="1" w:styleId="WW8Num50z2">
    <w:name w:val="WW8Num50z2"/>
    <w:rsid w:val="008E3E35"/>
    <w:rPr>
      <w:rFonts w:ascii="Wingdings" w:hAnsi="Wingdings"/>
    </w:rPr>
  </w:style>
  <w:style w:type="character" w:customStyle="1" w:styleId="WW8Num51z0">
    <w:name w:val="WW8Num51z0"/>
    <w:rsid w:val="008E3E35"/>
    <w:rPr>
      <w:rFonts w:ascii="Times New Roman" w:hAnsi="Times New Roman"/>
    </w:rPr>
  </w:style>
  <w:style w:type="character" w:customStyle="1" w:styleId="WW8Num52z0">
    <w:name w:val="WW8Num52z0"/>
    <w:rsid w:val="008E3E35"/>
    <w:rPr>
      <w:rFonts w:ascii="Times New Roman" w:hAnsi="Times New Roman"/>
    </w:rPr>
  </w:style>
  <w:style w:type="character" w:customStyle="1" w:styleId="WW8Num53z0">
    <w:name w:val="WW8Num53z0"/>
    <w:rsid w:val="008E3E35"/>
    <w:rPr>
      <w:rFonts w:ascii="Wingdings" w:hAnsi="Wingdings"/>
    </w:rPr>
  </w:style>
  <w:style w:type="character" w:customStyle="1" w:styleId="WW8Num53z1">
    <w:name w:val="WW8Num53z1"/>
    <w:rsid w:val="008E3E35"/>
    <w:rPr>
      <w:rFonts w:ascii="Courier New" w:hAnsi="Courier New"/>
    </w:rPr>
  </w:style>
  <w:style w:type="character" w:customStyle="1" w:styleId="WW8Num53z3">
    <w:name w:val="WW8Num53z3"/>
    <w:rsid w:val="008E3E35"/>
    <w:rPr>
      <w:rFonts w:ascii="Symbol" w:hAnsi="Symbol"/>
    </w:rPr>
  </w:style>
  <w:style w:type="character" w:customStyle="1" w:styleId="WW8Num54z0">
    <w:name w:val="WW8Num54z0"/>
    <w:rsid w:val="008E3E35"/>
    <w:rPr>
      <w:rFonts w:ascii="Symbol" w:hAnsi="Symbol"/>
    </w:rPr>
  </w:style>
  <w:style w:type="character" w:customStyle="1" w:styleId="WW8Num54z1">
    <w:name w:val="WW8Num54z1"/>
    <w:rsid w:val="008E3E35"/>
    <w:rPr>
      <w:rFonts w:ascii="Courier New" w:hAnsi="Courier New" w:cs="Courier New"/>
    </w:rPr>
  </w:style>
  <w:style w:type="character" w:customStyle="1" w:styleId="WW8Num54z2">
    <w:name w:val="WW8Num54z2"/>
    <w:rsid w:val="008E3E35"/>
    <w:rPr>
      <w:rFonts w:ascii="Wingdings" w:hAnsi="Wingdings"/>
    </w:rPr>
  </w:style>
  <w:style w:type="character" w:customStyle="1" w:styleId="WW8Num55z0">
    <w:name w:val="WW8Num55z0"/>
    <w:rsid w:val="008E3E35"/>
    <w:rPr>
      <w:rFonts w:ascii="Symbol" w:hAnsi="Symbol"/>
    </w:rPr>
  </w:style>
  <w:style w:type="character" w:customStyle="1" w:styleId="WW8Num55z1">
    <w:name w:val="WW8Num55z1"/>
    <w:rsid w:val="008E3E35"/>
    <w:rPr>
      <w:rFonts w:ascii="Courier New" w:hAnsi="Courier New" w:cs="Courier New"/>
    </w:rPr>
  </w:style>
  <w:style w:type="character" w:customStyle="1" w:styleId="WW8Num55z2">
    <w:name w:val="WW8Num55z2"/>
    <w:rsid w:val="008E3E35"/>
    <w:rPr>
      <w:rFonts w:ascii="Wingdings" w:hAnsi="Wingdings"/>
    </w:rPr>
  </w:style>
  <w:style w:type="character" w:customStyle="1" w:styleId="WW8Num56z0">
    <w:name w:val="WW8Num56z0"/>
    <w:rsid w:val="008E3E35"/>
    <w:rPr>
      <w:rFonts w:ascii="Symbol" w:hAnsi="Symbol"/>
    </w:rPr>
  </w:style>
  <w:style w:type="character" w:customStyle="1" w:styleId="WW8Num56z1">
    <w:name w:val="WW8Num56z1"/>
    <w:rsid w:val="008E3E35"/>
    <w:rPr>
      <w:rFonts w:ascii="Courier New" w:hAnsi="Courier New" w:cs="Courier New"/>
    </w:rPr>
  </w:style>
  <w:style w:type="character" w:customStyle="1" w:styleId="WW8Num56z2">
    <w:name w:val="WW8Num56z2"/>
    <w:rsid w:val="008E3E35"/>
    <w:rPr>
      <w:rFonts w:ascii="Wingdings" w:hAnsi="Wingdings"/>
    </w:rPr>
  </w:style>
  <w:style w:type="character" w:customStyle="1" w:styleId="WW8Num57z0">
    <w:name w:val="WW8Num57z0"/>
    <w:rsid w:val="008E3E35"/>
    <w:rPr>
      <w:rFonts w:ascii="Symbol" w:hAnsi="Symbol"/>
    </w:rPr>
  </w:style>
  <w:style w:type="character" w:customStyle="1" w:styleId="WW8Num57z1">
    <w:name w:val="WW8Num57z1"/>
    <w:rsid w:val="008E3E35"/>
    <w:rPr>
      <w:rFonts w:ascii="Courier New" w:hAnsi="Courier New" w:cs="Courier New"/>
    </w:rPr>
  </w:style>
  <w:style w:type="character" w:customStyle="1" w:styleId="WW8Num57z2">
    <w:name w:val="WW8Num57z2"/>
    <w:rsid w:val="008E3E35"/>
    <w:rPr>
      <w:rFonts w:ascii="Wingdings" w:hAnsi="Wingdings"/>
    </w:rPr>
  </w:style>
  <w:style w:type="character" w:customStyle="1" w:styleId="WW8Num58z0">
    <w:name w:val="WW8Num58z0"/>
    <w:rsid w:val="008E3E35"/>
    <w:rPr>
      <w:rFonts w:ascii="Symbol" w:hAnsi="Symbol"/>
    </w:rPr>
  </w:style>
  <w:style w:type="character" w:customStyle="1" w:styleId="WW8Num58z1">
    <w:name w:val="WW8Num58z1"/>
    <w:rsid w:val="008E3E35"/>
    <w:rPr>
      <w:rFonts w:ascii="Courier New" w:hAnsi="Courier New" w:cs="Courier New"/>
    </w:rPr>
  </w:style>
  <w:style w:type="character" w:customStyle="1" w:styleId="WW8Num58z2">
    <w:name w:val="WW8Num58z2"/>
    <w:rsid w:val="008E3E35"/>
    <w:rPr>
      <w:rFonts w:ascii="Wingdings" w:hAnsi="Wingdings"/>
    </w:rPr>
  </w:style>
  <w:style w:type="character" w:customStyle="1" w:styleId="WW8Num59z0">
    <w:name w:val="WW8Num59z0"/>
    <w:rsid w:val="008E3E35"/>
    <w:rPr>
      <w:rFonts w:ascii="Symbol" w:hAnsi="Symbol"/>
    </w:rPr>
  </w:style>
  <w:style w:type="character" w:customStyle="1" w:styleId="WW8Num59z1">
    <w:name w:val="WW8Num59z1"/>
    <w:rsid w:val="008E3E35"/>
    <w:rPr>
      <w:rFonts w:ascii="Courier New" w:hAnsi="Courier New" w:cs="Courier New"/>
    </w:rPr>
  </w:style>
  <w:style w:type="character" w:customStyle="1" w:styleId="WW8Num59z2">
    <w:name w:val="WW8Num59z2"/>
    <w:rsid w:val="008E3E35"/>
    <w:rPr>
      <w:rFonts w:ascii="Wingdings" w:hAnsi="Wingdings"/>
    </w:rPr>
  </w:style>
  <w:style w:type="character" w:customStyle="1" w:styleId="msoins0">
    <w:name w:val="msoins"/>
    <w:basedOn w:val="Domylnaczcionkaakapitu1"/>
    <w:rsid w:val="008E3E35"/>
  </w:style>
  <w:style w:type="character" w:customStyle="1" w:styleId="Odwoaniedokomentarza1">
    <w:name w:val="Odwołanie do komentarza1"/>
    <w:basedOn w:val="Domylnaczcionkaakapitu1"/>
    <w:rsid w:val="008E3E35"/>
    <w:rPr>
      <w:sz w:val="16"/>
      <w:szCs w:val="16"/>
    </w:rPr>
  </w:style>
  <w:style w:type="character" w:customStyle="1" w:styleId="bodycopy">
    <w:name w:val="bodycopy"/>
    <w:basedOn w:val="Domylnaczcionkaakapitu1"/>
    <w:rsid w:val="008E3E35"/>
  </w:style>
  <w:style w:type="paragraph" w:customStyle="1" w:styleId="Podpis1">
    <w:name w:val="Podpis1"/>
    <w:basedOn w:val="Normalny"/>
    <w:rsid w:val="008E3E35"/>
    <w:pPr>
      <w:suppressLineNumbers/>
      <w:suppressAutoHyphens/>
      <w:spacing w:before="120" w:after="120" w:line="240" w:lineRule="auto"/>
    </w:pPr>
    <w:rPr>
      <w:rFonts w:ascii="Calibri" w:eastAsia="Times New Roman" w:hAnsi="Calibri" w:cs="Tahoma"/>
      <w:i/>
      <w:iCs/>
      <w:kern w:val="0"/>
      <w:sz w:val="20"/>
      <w:szCs w:val="24"/>
      <w:lang w:eastAsia="ar-SA"/>
      <w14:ligatures w14:val="none"/>
    </w:rPr>
  </w:style>
  <w:style w:type="paragraph" w:customStyle="1" w:styleId="Nagwek10">
    <w:name w:val="Nagłówek1"/>
    <w:basedOn w:val="Normalny"/>
    <w:next w:val="Tekstpodstawowy"/>
    <w:rsid w:val="008E3E35"/>
    <w:pPr>
      <w:keepNext/>
      <w:suppressAutoHyphens/>
      <w:spacing w:before="240" w:after="120" w:line="240" w:lineRule="auto"/>
    </w:pPr>
    <w:rPr>
      <w:rFonts w:ascii="Arial" w:eastAsia="MS Mincho" w:hAnsi="Arial" w:cs="Tahoma"/>
      <w:kern w:val="0"/>
      <w:sz w:val="28"/>
      <w:szCs w:val="28"/>
      <w:lang w:eastAsia="ar-SA"/>
      <w14:ligatures w14:val="none"/>
    </w:rPr>
  </w:style>
  <w:style w:type="paragraph" w:customStyle="1" w:styleId="Nagwektabeli">
    <w:name w:val="Nagłówek tabeli"/>
    <w:basedOn w:val="Zawartotabeli"/>
    <w:rsid w:val="008E3E35"/>
    <w:pPr>
      <w:widowControl/>
      <w:spacing w:after="0"/>
      <w:jc w:val="center"/>
    </w:pPr>
    <w:rPr>
      <w:rFonts w:ascii="Times New Roman" w:hAnsi="Times New Roman" w:cs="Times New Roman"/>
      <w:b/>
      <w:bCs/>
      <w:lang w:eastAsia="ar-SA"/>
    </w:rPr>
  </w:style>
  <w:style w:type="paragraph" w:customStyle="1" w:styleId="Zawartoramki">
    <w:name w:val="Zawartość ramki"/>
    <w:basedOn w:val="Tekstpodstawowy"/>
    <w:rsid w:val="008E3E35"/>
    <w:pPr>
      <w:suppressAutoHyphens/>
      <w:ind w:left="0"/>
    </w:pPr>
    <w:rPr>
      <w:rFonts w:ascii="Times New Roman" w:hAnsi="Times New Roman"/>
      <w:szCs w:val="24"/>
      <w:lang w:eastAsia="ar-SA"/>
    </w:rPr>
  </w:style>
  <w:style w:type="paragraph" w:customStyle="1" w:styleId="Indeks">
    <w:name w:val="Indeks"/>
    <w:basedOn w:val="Normalny"/>
    <w:rsid w:val="008E3E35"/>
    <w:pPr>
      <w:suppressLineNumbers/>
      <w:suppressAutoHyphens/>
      <w:spacing w:after="0" w:line="240" w:lineRule="auto"/>
    </w:pPr>
    <w:rPr>
      <w:rFonts w:ascii="Calibri" w:eastAsia="Times New Roman" w:hAnsi="Calibri" w:cs="Tahoma"/>
      <w:kern w:val="0"/>
      <w:sz w:val="20"/>
      <w:szCs w:val="24"/>
      <w:lang w:eastAsia="ar-SA"/>
      <w14:ligatures w14:val="none"/>
    </w:rPr>
  </w:style>
  <w:style w:type="paragraph" w:customStyle="1" w:styleId="Plandokumentu1">
    <w:name w:val="Plan dokumentu1"/>
    <w:basedOn w:val="Normalny"/>
    <w:rsid w:val="008E3E35"/>
    <w:pPr>
      <w:shd w:val="clear" w:color="auto" w:fill="000080"/>
      <w:suppressAutoHyphens/>
      <w:spacing w:after="0" w:line="240" w:lineRule="auto"/>
    </w:pPr>
    <w:rPr>
      <w:rFonts w:ascii="Tahoma" w:eastAsia="Times New Roman" w:hAnsi="Tahoma" w:cs="Times New Roman"/>
      <w:kern w:val="0"/>
      <w:sz w:val="20"/>
      <w:szCs w:val="24"/>
      <w:lang w:eastAsia="ar-SA"/>
      <w14:ligatures w14:val="none"/>
    </w:rPr>
  </w:style>
  <w:style w:type="paragraph" w:customStyle="1" w:styleId="Tekstdymka1">
    <w:name w:val="Tekst dymka1"/>
    <w:basedOn w:val="Normalny"/>
    <w:rsid w:val="008E3E35"/>
    <w:pPr>
      <w:suppressAutoHyphens/>
      <w:spacing w:after="0" w:line="240" w:lineRule="auto"/>
    </w:pPr>
    <w:rPr>
      <w:rFonts w:ascii="Tahoma" w:eastAsia="Times New Roman" w:hAnsi="Tahoma" w:cs="Tahoma"/>
      <w:kern w:val="0"/>
      <w:sz w:val="16"/>
      <w:szCs w:val="16"/>
      <w:lang w:eastAsia="ar-SA"/>
      <w14:ligatures w14:val="none"/>
    </w:rPr>
  </w:style>
  <w:style w:type="paragraph" w:customStyle="1" w:styleId="Legenda1">
    <w:name w:val="Legenda1"/>
    <w:basedOn w:val="Normalny"/>
    <w:next w:val="Normalny"/>
    <w:rsid w:val="008E3E35"/>
    <w:pPr>
      <w:suppressAutoHyphens/>
      <w:spacing w:after="0" w:line="240" w:lineRule="auto"/>
    </w:pPr>
    <w:rPr>
      <w:rFonts w:ascii="Arial" w:eastAsia="Times New Roman" w:hAnsi="Arial" w:cs="Arial"/>
      <w:b/>
      <w:bCs/>
      <w:kern w:val="0"/>
      <w:szCs w:val="24"/>
      <w:lang w:eastAsia="ar-SA"/>
      <w14:ligatures w14:val="none"/>
    </w:rPr>
  </w:style>
  <w:style w:type="paragraph" w:customStyle="1" w:styleId="Tekstpodstawowywcity21">
    <w:name w:val="Tekst podstawowy wcięty 21"/>
    <w:basedOn w:val="Normalny"/>
    <w:rsid w:val="008E3E35"/>
    <w:pPr>
      <w:widowControl w:val="0"/>
      <w:tabs>
        <w:tab w:val="left" w:pos="400"/>
      </w:tabs>
      <w:suppressAutoHyphens/>
      <w:autoSpaceDE w:val="0"/>
      <w:spacing w:after="0" w:line="240" w:lineRule="auto"/>
      <w:ind w:left="800" w:hanging="400"/>
    </w:pPr>
    <w:rPr>
      <w:rFonts w:ascii="Arial" w:eastAsia="Times New Roman" w:hAnsi="Arial" w:cs="Arial"/>
      <w:color w:val="000000"/>
      <w:kern w:val="0"/>
      <w:sz w:val="20"/>
      <w:szCs w:val="24"/>
      <w:lang w:eastAsia="ar-SA"/>
      <w14:ligatures w14:val="none"/>
    </w:rPr>
  </w:style>
  <w:style w:type="paragraph" w:customStyle="1" w:styleId="Tekstpodstawowywcity31">
    <w:name w:val="Tekst podstawowy wcięty 31"/>
    <w:basedOn w:val="Normalny"/>
    <w:rsid w:val="008E3E35"/>
    <w:pPr>
      <w:widowControl w:val="0"/>
      <w:tabs>
        <w:tab w:val="left" w:pos="800"/>
      </w:tabs>
      <w:suppressAutoHyphens/>
      <w:autoSpaceDE w:val="0"/>
      <w:spacing w:after="0" w:line="240" w:lineRule="auto"/>
      <w:ind w:left="1200"/>
    </w:pPr>
    <w:rPr>
      <w:rFonts w:ascii="Arial" w:eastAsia="Times New Roman" w:hAnsi="Arial" w:cs="Arial"/>
      <w:color w:val="000000"/>
      <w:kern w:val="0"/>
      <w:sz w:val="20"/>
      <w:szCs w:val="24"/>
      <w:lang w:eastAsia="ar-SA"/>
      <w14:ligatures w14:val="none"/>
    </w:rPr>
  </w:style>
  <w:style w:type="paragraph" w:customStyle="1" w:styleId="Tekstpodstawowy32">
    <w:name w:val="Tekst podstawowy 32"/>
    <w:basedOn w:val="Normalny"/>
    <w:rsid w:val="008E3E35"/>
    <w:pPr>
      <w:suppressAutoHyphens/>
      <w:spacing w:before="60" w:after="60" w:line="240" w:lineRule="auto"/>
    </w:pPr>
    <w:rPr>
      <w:rFonts w:ascii="Arial" w:eastAsia="Times New Roman" w:hAnsi="Arial" w:cs="Arial"/>
      <w:bCs/>
      <w:kern w:val="0"/>
      <w:szCs w:val="24"/>
      <w:lang w:eastAsia="ar-SA"/>
      <w14:ligatures w14:val="none"/>
    </w:rPr>
  </w:style>
  <w:style w:type="paragraph" w:customStyle="1" w:styleId="Tekstkomentarza2">
    <w:name w:val="Tekst komentarza2"/>
    <w:basedOn w:val="Normalny"/>
    <w:rsid w:val="008E3E35"/>
    <w:pPr>
      <w:suppressAutoHyphens/>
      <w:spacing w:after="0" w:line="240" w:lineRule="auto"/>
    </w:pPr>
    <w:rPr>
      <w:rFonts w:ascii="Calibri" w:eastAsia="Times New Roman" w:hAnsi="Calibri" w:cs="Times New Roman"/>
      <w:kern w:val="0"/>
      <w:sz w:val="20"/>
      <w:szCs w:val="20"/>
      <w:lang w:eastAsia="ar-SA"/>
      <w14:ligatures w14:val="none"/>
    </w:rPr>
  </w:style>
  <w:style w:type="paragraph" w:customStyle="1" w:styleId="Tematkomentarza1">
    <w:name w:val="Temat komentarza1"/>
    <w:basedOn w:val="Tekstkomentarza2"/>
    <w:next w:val="Tekstkomentarza2"/>
    <w:rsid w:val="008E3E35"/>
    <w:rPr>
      <w:b/>
      <w:bCs/>
    </w:rPr>
  </w:style>
  <w:style w:type="paragraph" w:customStyle="1" w:styleId="plaintext">
    <w:name w:val="plaintext"/>
    <w:basedOn w:val="Normalny"/>
    <w:rsid w:val="008E3E35"/>
    <w:pPr>
      <w:suppressAutoHyphens/>
      <w:spacing w:before="100" w:after="100" w:line="225" w:lineRule="atLeast"/>
    </w:pPr>
    <w:rPr>
      <w:rFonts w:ascii="Verdana" w:eastAsia="Arial Unicode MS" w:hAnsi="Verdana" w:cs="Arial Unicode MS"/>
      <w:color w:val="000000"/>
      <w:kern w:val="0"/>
      <w:sz w:val="17"/>
      <w:szCs w:val="17"/>
      <w:lang w:val="en-GB" w:eastAsia="ar-SA"/>
      <w14:ligatures w14:val="none"/>
    </w:rPr>
  </w:style>
  <w:style w:type="paragraph" w:customStyle="1" w:styleId="AbsatzTableFormat">
    <w:name w:val="AbsatzTableFormat"/>
    <w:basedOn w:val="Normalny"/>
    <w:rsid w:val="008E3E35"/>
    <w:pPr>
      <w:suppressAutoHyphens/>
      <w:spacing w:after="0" w:line="240" w:lineRule="auto"/>
    </w:pPr>
    <w:rPr>
      <w:rFonts w:ascii="Verdana" w:eastAsia="Times New Roman" w:hAnsi="Verdana" w:cs="Times New Roman"/>
      <w:kern w:val="0"/>
      <w:sz w:val="16"/>
      <w:szCs w:val="24"/>
      <w:lang w:eastAsia="ar-SA"/>
      <w14:ligatures w14:val="none"/>
    </w:rPr>
  </w:style>
  <w:style w:type="paragraph" w:styleId="HTML-wstpniesformatowany">
    <w:name w:val="HTML Preformatted"/>
    <w:basedOn w:val="Normalny"/>
    <w:link w:val="HTML-wstpniesformatowanyZnak"/>
    <w:rsid w:val="008E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Courier New" w:hAnsi="Arial Unicode MS" w:cs="Courier New"/>
      <w:color w:val="000000"/>
      <w:kern w:val="0"/>
      <w:sz w:val="20"/>
      <w:szCs w:val="20"/>
      <w:lang w:val="en-US" w:eastAsia="ar-SA"/>
      <w14:ligatures w14:val="none"/>
    </w:rPr>
  </w:style>
  <w:style w:type="character" w:customStyle="1" w:styleId="HTML-wstpniesformatowanyZnak">
    <w:name w:val="HTML - wstępnie sformatowany Znak"/>
    <w:basedOn w:val="Domylnaczcionkaakapitu"/>
    <w:link w:val="HTML-wstpniesformatowany"/>
    <w:rsid w:val="008E3E35"/>
    <w:rPr>
      <w:rFonts w:ascii="Arial Unicode MS" w:eastAsia="Courier New" w:hAnsi="Arial Unicode MS" w:cs="Courier New"/>
      <w:color w:val="000000"/>
      <w:kern w:val="0"/>
      <w:sz w:val="20"/>
      <w:szCs w:val="20"/>
      <w:lang w:val="en-US" w:eastAsia="ar-SA"/>
      <w14:ligatures w14:val="none"/>
    </w:rPr>
  </w:style>
  <w:style w:type="paragraph" w:customStyle="1" w:styleId="Listanumerowana1">
    <w:name w:val="Lista numerowana1"/>
    <w:basedOn w:val="Normalny"/>
    <w:rsid w:val="008E3E35"/>
    <w:pPr>
      <w:tabs>
        <w:tab w:val="num" w:pos="360"/>
      </w:tabs>
      <w:suppressAutoHyphens/>
      <w:spacing w:before="120" w:after="0" w:line="240" w:lineRule="auto"/>
    </w:pPr>
    <w:rPr>
      <w:rFonts w:ascii="Calibri" w:eastAsia="Times New Roman" w:hAnsi="Calibri" w:cs="Times New Roman"/>
      <w:kern w:val="0"/>
      <w:sz w:val="20"/>
      <w:szCs w:val="20"/>
      <w:lang w:eastAsia="ar-SA"/>
      <w14:ligatures w14:val="none"/>
    </w:rPr>
  </w:style>
  <w:style w:type="paragraph" w:customStyle="1" w:styleId="Standardowy1">
    <w:name w:val="Standardowy1"/>
    <w:rsid w:val="008E3E35"/>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val="en-US" w:eastAsia="ar-SA"/>
      <w14:ligatures w14:val="none"/>
    </w:rPr>
  </w:style>
  <w:style w:type="paragraph" w:customStyle="1" w:styleId="Tekstdymka2">
    <w:name w:val="Tekst dymka2"/>
    <w:basedOn w:val="Normalny"/>
    <w:rsid w:val="008E3E35"/>
    <w:pPr>
      <w:suppressAutoHyphens/>
      <w:spacing w:after="0" w:line="240" w:lineRule="auto"/>
    </w:pPr>
    <w:rPr>
      <w:rFonts w:ascii="Tahoma" w:eastAsia="Times New Roman" w:hAnsi="Tahoma" w:cs="Tahoma"/>
      <w:kern w:val="0"/>
      <w:sz w:val="16"/>
      <w:szCs w:val="16"/>
      <w:lang w:eastAsia="ar-SA"/>
      <w14:ligatures w14:val="none"/>
    </w:rPr>
  </w:style>
  <w:style w:type="paragraph" w:customStyle="1" w:styleId="Tekstkomentarza1">
    <w:name w:val="Tekst komentarza1"/>
    <w:basedOn w:val="Normalny"/>
    <w:rsid w:val="008E3E35"/>
    <w:pPr>
      <w:suppressAutoHyphens/>
      <w:spacing w:after="0" w:line="240" w:lineRule="auto"/>
    </w:pPr>
    <w:rPr>
      <w:rFonts w:ascii="Calibri" w:eastAsia="Times New Roman" w:hAnsi="Calibri" w:cs="Times New Roman"/>
      <w:kern w:val="0"/>
      <w:sz w:val="20"/>
      <w:szCs w:val="20"/>
      <w:lang w:eastAsia="ar-SA"/>
      <w14:ligatures w14:val="none"/>
    </w:rPr>
  </w:style>
  <w:style w:type="paragraph" w:customStyle="1" w:styleId="Tekstpodstawowy31">
    <w:name w:val="Tekst podstawowy 31"/>
    <w:basedOn w:val="Normalny"/>
    <w:rsid w:val="008E3E35"/>
    <w:pPr>
      <w:suppressAutoHyphens/>
      <w:spacing w:after="0" w:line="240" w:lineRule="auto"/>
    </w:pPr>
    <w:rPr>
      <w:rFonts w:ascii="Calibri" w:eastAsia="Times New Roman" w:hAnsi="Calibri" w:cs="Times New Roman"/>
      <w:bCs/>
      <w:kern w:val="0"/>
      <w:szCs w:val="24"/>
      <w:lang w:eastAsia="ar-SA"/>
      <w14:ligatures w14:val="none"/>
    </w:rPr>
  </w:style>
  <w:style w:type="paragraph" w:customStyle="1" w:styleId="BAZA">
    <w:name w:val="BAZA"/>
    <w:basedOn w:val="Normalny"/>
    <w:rsid w:val="008E3E35"/>
    <w:pPr>
      <w:suppressAutoHyphens/>
      <w:spacing w:before="120" w:after="0" w:line="240" w:lineRule="auto"/>
      <w:ind w:left="992"/>
    </w:pPr>
    <w:rPr>
      <w:rFonts w:ascii="Arial" w:eastAsia="Times New Roman" w:hAnsi="Arial" w:cs="Times New Roman"/>
      <w:kern w:val="0"/>
      <w:szCs w:val="20"/>
      <w:lang w:eastAsia="ar-SA"/>
      <w14:ligatures w14:val="none"/>
    </w:rPr>
  </w:style>
  <w:style w:type="paragraph" w:customStyle="1" w:styleId="normaltable">
    <w:name w:val="normaltable"/>
    <w:basedOn w:val="Normalny"/>
    <w:rsid w:val="008E3E35"/>
    <w:pPr>
      <w:suppressAutoHyphens/>
      <w:spacing w:after="0" w:line="240" w:lineRule="auto"/>
    </w:pPr>
    <w:rPr>
      <w:rFonts w:ascii="Calibri" w:eastAsia="Times New Roman" w:hAnsi="Calibri" w:cs="Times New Roman"/>
      <w:kern w:val="0"/>
      <w:sz w:val="20"/>
      <w:szCs w:val="24"/>
      <w:lang w:eastAsia="ar-SA"/>
      <w14:ligatures w14:val="none"/>
    </w:rPr>
  </w:style>
  <w:style w:type="paragraph" w:styleId="Tekstblokowy">
    <w:name w:val="Block Text"/>
    <w:basedOn w:val="Normalny"/>
    <w:rsid w:val="008E3E35"/>
    <w:pPr>
      <w:tabs>
        <w:tab w:val="left" w:pos="7380"/>
      </w:tabs>
      <w:suppressAutoHyphens/>
      <w:spacing w:before="60" w:after="60" w:line="240" w:lineRule="auto"/>
      <w:ind w:left="142" w:right="340"/>
    </w:pPr>
    <w:rPr>
      <w:rFonts w:ascii="Tahoma" w:eastAsia="Times New Roman" w:hAnsi="Tahoma" w:cs="Times New Roman"/>
      <w:kern w:val="0"/>
      <w:szCs w:val="24"/>
      <w:lang w:eastAsia="ar-SA"/>
      <w14:ligatures w14:val="none"/>
    </w:rPr>
  </w:style>
  <w:style w:type="paragraph" w:customStyle="1" w:styleId="Tabelapozycja">
    <w:name w:val="Tabela pozycja"/>
    <w:basedOn w:val="Normalny"/>
    <w:rsid w:val="008E3E35"/>
    <w:pPr>
      <w:spacing w:after="0" w:line="240" w:lineRule="auto"/>
    </w:pPr>
    <w:rPr>
      <w:rFonts w:ascii="Arial" w:eastAsia="Times New Roman" w:hAnsi="Arial" w:cs="Times New Roman"/>
      <w:kern w:val="0"/>
      <w:szCs w:val="20"/>
      <w:lang w:eastAsia="pl-PL"/>
      <w14:ligatures w14:val="none"/>
    </w:rPr>
  </w:style>
  <w:style w:type="paragraph" w:customStyle="1" w:styleId="Style3">
    <w:name w:val="Style3"/>
    <w:basedOn w:val="Normalny"/>
    <w:rsid w:val="008E3E35"/>
    <w:pPr>
      <w:widowControl w:val="0"/>
      <w:autoSpaceDE w:val="0"/>
      <w:autoSpaceDN w:val="0"/>
      <w:adjustRightInd w:val="0"/>
      <w:spacing w:after="0" w:line="352" w:lineRule="exact"/>
    </w:pPr>
    <w:rPr>
      <w:rFonts w:ascii="Arial Unicode MS" w:eastAsia="Arial Unicode MS" w:hAnsi="Calibri" w:cs="Times New Roman"/>
      <w:kern w:val="0"/>
      <w:sz w:val="20"/>
      <w:szCs w:val="24"/>
      <w:lang w:eastAsia="pl-PL"/>
      <w14:ligatures w14:val="none"/>
    </w:rPr>
  </w:style>
  <w:style w:type="paragraph" w:customStyle="1" w:styleId="Style4">
    <w:name w:val="Style4"/>
    <w:basedOn w:val="Normalny"/>
    <w:rsid w:val="008E3E35"/>
    <w:pPr>
      <w:widowControl w:val="0"/>
      <w:autoSpaceDE w:val="0"/>
      <w:autoSpaceDN w:val="0"/>
      <w:adjustRightInd w:val="0"/>
      <w:spacing w:after="0" w:line="353" w:lineRule="exact"/>
    </w:pPr>
    <w:rPr>
      <w:rFonts w:ascii="Arial Unicode MS" w:eastAsia="Arial Unicode MS" w:hAnsi="Calibri" w:cs="Times New Roman"/>
      <w:kern w:val="0"/>
      <w:sz w:val="20"/>
      <w:szCs w:val="24"/>
      <w:lang w:eastAsia="pl-PL"/>
      <w14:ligatures w14:val="none"/>
    </w:rPr>
  </w:style>
  <w:style w:type="character" w:customStyle="1" w:styleId="FontStyle13">
    <w:name w:val="Font Style13"/>
    <w:basedOn w:val="Domylnaczcionkaakapitu"/>
    <w:rsid w:val="008E3E35"/>
    <w:rPr>
      <w:rFonts w:ascii="MS Reference Sans Serif" w:hAnsi="MS Reference Sans Serif" w:cs="MS Reference Sans Serif"/>
      <w:sz w:val="18"/>
      <w:szCs w:val="18"/>
    </w:rPr>
  </w:style>
  <w:style w:type="character" w:customStyle="1" w:styleId="FontStyle15">
    <w:name w:val="Font Style15"/>
    <w:basedOn w:val="Domylnaczcionkaakapitu"/>
    <w:rsid w:val="008E3E35"/>
    <w:rPr>
      <w:rFonts w:ascii="MS Reference Sans Serif" w:hAnsi="MS Reference Sans Serif" w:cs="MS Reference Sans Serif"/>
      <w:sz w:val="18"/>
      <w:szCs w:val="18"/>
    </w:rPr>
  </w:style>
  <w:style w:type="character" w:customStyle="1" w:styleId="FontStyle16">
    <w:name w:val="Font Style16"/>
    <w:basedOn w:val="Domylnaczcionkaakapitu"/>
    <w:rsid w:val="008E3E35"/>
    <w:rPr>
      <w:rFonts w:ascii="MS Reference Sans Serif" w:hAnsi="MS Reference Sans Serif" w:cs="MS Reference Sans Serif"/>
      <w:sz w:val="18"/>
      <w:szCs w:val="18"/>
    </w:rPr>
  </w:style>
  <w:style w:type="character" w:customStyle="1" w:styleId="FontStyle45">
    <w:name w:val="Font Style45"/>
    <w:basedOn w:val="Domylnaczcionkaakapitu"/>
    <w:rsid w:val="008E3E35"/>
    <w:rPr>
      <w:rFonts w:ascii="Verdana" w:hAnsi="Verdana" w:cs="Verdana"/>
      <w:b/>
      <w:bCs/>
      <w:sz w:val="20"/>
      <w:szCs w:val="20"/>
    </w:rPr>
  </w:style>
  <w:style w:type="paragraph" w:customStyle="1" w:styleId="Style1">
    <w:name w:val="Style1"/>
    <w:basedOn w:val="Normalny"/>
    <w:rsid w:val="008E3E35"/>
    <w:pPr>
      <w:widowControl w:val="0"/>
      <w:autoSpaceDE w:val="0"/>
      <w:autoSpaceDN w:val="0"/>
      <w:adjustRightInd w:val="0"/>
      <w:spacing w:after="0" w:line="240" w:lineRule="auto"/>
    </w:pPr>
    <w:rPr>
      <w:rFonts w:ascii="Verdana" w:eastAsia="Times New Roman" w:hAnsi="Verdana" w:cs="Times New Roman"/>
      <w:kern w:val="0"/>
      <w:sz w:val="20"/>
      <w:szCs w:val="24"/>
      <w:lang w:eastAsia="pl-PL"/>
      <w14:ligatures w14:val="none"/>
    </w:rPr>
  </w:style>
  <w:style w:type="paragraph" w:customStyle="1" w:styleId="Style19">
    <w:name w:val="Style19"/>
    <w:basedOn w:val="Normalny"/>
    <w:rsid w:val="008E3E35"/>
    <w:pPr>
      <w:widowControl w:val="0"/>
      <w:autoSpaceDE w:val="0"/>
      <w:autoSpaceDN w:val="0"/>
      <w:adjustRightInd w:val="0"/>
      <w:spacing w:after="0" w:line="504" w:lineRule="exact"/>
      <w:ind w:firstLine="710"/>
    </w:pPr>
    <w:rPr>
      <w:rFonts w:ascii="Verdana" w:eastAsia="Times New Roman" w:hAnsi="Verdana" w:cs="Times New Roman"/>
      <w:kern w:val="0"/>
      <w:sz w:val="20"/>
      <w:szCs w:val="24"/>
      <w:lang w:eastAsia="pl-PL"/>
      <w14:ligatures w14:val="none"/>
    </w:rPr>
  </w:style>
  <w:style w:type="paragraph" w:customStyle="1" w:styleId="Style20">
    <w:name w:val="Style20"/>
    <w:basedOn w:val="Normalny"/>
    <w:rsid w:val="008E3E35"/>
    <w:pPr>
      <w:widowControl w:val="0"/>
      <w:autoSpaceDE w:val="0"/>
      <w:autoSpaceDN w:val="0"/>
      <w:adjustRightInd w:val="0"/>
      <w:spacing w:after="0" w:line="247" w:lineRule="exact"/>
      <w:ind w:hanging="355"/>
    </w:pPr>
    <w:rPr>
      <w:rFonts w:ascii="Verdana" w:eastAsia="Times New Roman" w:hAnsi="Verdana" w:cs="Times New Roman"/>
      <w:kern w:val="0"/>
      <w:sz w:val="20"/>
      <w:szCs w:val="24"/>
      <w:lang w:eastAsia="pl-PL"/>
      <w14:ligatures w14:val="none"/>
    </w:rPr>
  </w:style>
  <w:style w:type="character" w:customStyle="1" w:styleId="FontStyle44">
    <w:name w:val="Font Style44"/>
    <w:basedOn w:val="Domylnaczcionkaakapitu"/>
    <w:rsid w:val="008E3E35"/>
    <w:rPr>
      <w:rFonts w:ascii="Franklin Gothic Medium" w:hAnsi="Franklin Gothic Medium" w:cs="Franklin Gothic Medium"/>
      <w:sz w:val="22"/>
      <w:szCs w:val="22"/>
    </w:rPr>
  </w:style>
  <w:style w:type="paragraph" w:customStyle="1" w:styleId="Style18">
    <w:name w:val="Style18"/>
    <w:basedOn w:val="Normalny"/>
    <w:rsid w:val="008E3E35"/>
    <w:pPr>
      <w:widowControl w:val="0"/>
      <w:autoSpaceDE w:val="0"/>
      <w:autoSpaceDN w:val="0"/>
      <w:adjustRightInd w:val="0"/>
      <w:spacing w:after="0" w:line="240" w:lineRule="auto"/>
    </w:pPr>
    <w:rPr>
      <w:rFonts w:ascii="Verdana" w:eastAsia="Times New Roman" w:hAnsi="Verdana" w:cs="Times New Roman"/>
      <w:kern w:val="0"/>
      <w:sz w:val="20"/>
      <w:szCs w:val="24"/>
      <w:lang w:eastAsia="pl-PL"/>
      <w14:ligatures w14:val="none"/>
    </w:rPr>
  </w:style>
  <w:style w:type="paragraph" w:customStyle="1" w:styleId="Style2">
    <w:name w:val="Style2"/>
    <w:basedOn w:val="Normalny"/>
    <w:rsid w:val="008E3E35"/>
    <w:pPr>
      <w:widowControl w:val="0"/>
      <w:autoSpaceDE w:val="0"/>
      <w:autoSpaceDN w:val="0"/>
      <w:adjustRightInd w:val="0"/>
      <w:spacing w:after="0" w:line="245" w:lineRule="exact"/>
    </w:pPr>
    <w:rPr>
      <w:rFonts w:ascii="Verdana" w:eastAsia="Times New Roman" w:hAnsi="Verdana" w:cs="Times New Roman"/>
      <w:kern w:val="0"/>
      <w:sz w:val="20"/>
      <w:szCs w:val="24"/>
      <w:lang w:eastAsia="pl-PL"/>
      <w14:ligatures w14:val="none"/>
    </w:rPr>
  </w:style>
  <w:style w:type="paragraph" w:customStyle="1" w:styleId="Style5">
    <w:name w:val="Style5"/>
    <w:basedOn w:val="Normalny"/>
    <w:rsid w:val="008E3E35"/>
    <w:pPr>
      <w:widowControl w:val="0"/>
      <w:autoSpaceDE w:val="0"/>
      <w:autoSpaceDN w:val="0"/>
      <w:adjustRightInd w:val="0"/>
      <w:spacing w:after="0" w:line="240" w:lineRule="auto"/>
    </w:pPr>
    <w:rPr>
      <w:rFonts w:ascii="Verdana" w:eastAsia="Times New Roman" w:hAnsi="Verdana" w:cs="Times New Roman"/>
      <w:kern w:val="0"/>
      <w:sz w:val="20"/>
      <w:szCs w:val="24"/>
      <w:lang w:eastAsia="pl-PL"/>
      <w14:ligatures w14:val="none"/>
    </w:rPr>
  </w:style>
  <w:style w:type="paragraph" w:customStyle="1" w:styleId="Style6">
    <w:name w:val="Style6"/>
    <w:basedOn w:val="Normalny"/>
    <w:rsid w:val="008E3E35"/>
    <w:pPr>
      <w:widowControl w:val="0"/>
      <w:autoSpaceDE w:val="0"/>
      <w:autoSpaceDN w:val="0"/>
      <w:adjustRightInd w:val="0"/>
      <w:spacing w:after="0" w:line="244" w:lineRule="exact"/>
    </w:pPr>
    <w:rPr>
      <w:rFonts w:ascii="Verdana" w:eastAsia="Times New Roman" w:hAnsi="Verdana" w:cs="Times New Roman"/>
      <w:kern w:val="0"/>
      <w:sz w:val="20"/>
      <w:szCs w:val="24"/>
      <w:lang w:eastAsia="pl-PL"/>
      <w14:ligatures w14:val="none"/>
    </w:rPr>
  </w:style>
  <w:style w:type="paragraph" w:customStyle="1" w:styleId="Style12">
    <w:name w:val="Style12"/>
    <w:basedOn w:val="Normalny"/>
    <w:rsid w:val="008E3E35"/>
    <w:pPr>
      <w:widowControl w:val="0"/>
      <w:autoSpaceDE w:val="0"/>
      <w:autoSpaceDN w:val="0"/>
      <w:adjustRightInd w:val="0"/>
      <w:spacing w:after="0" w:line="240" w:lineRule="exact"/>
      <w:ind w:hanging="355"/>
    </w:pPr>
    <w:rPr>
      <w:rFonts w:ascii="Verdana" w:eastAsia="Times New Roman" w:hAnsi="Verdana" w:cs="Times New Roman"/>
      <w:kern w:val="0"/>
      <w:sz w:val="20"/>
      <w:szCs w:val="24"/>
      <w:lang w:eastAsia="pl-PL"/>
      <w14:ligatures w14:val="none"/>
    </w:rPr>
  </w:style>
  <w:style w:type="paragraph" w:customStyle="1" w:styleId="Style13">
    <w:name w:val="Style13"/>
    <w:basedOn w:val="Normalny"/>
    <w:rsid w:val="008E3E35"/>
    <w:pPr>
      <w:widowControl w:val="0"/>
      <w:autoSpaceDE w:val="0"/>
      <w:autoSpaceDN w:val="0"/>
      <w:adjustRightInd w:val="0"/>
      <w:spacing w:after="0" w:line="403" w:lineRule="exact"/>
    </w:pPr>
    <w:rPr>
      <w:rFonts w:ascii="Verdana" w:eastAsia="Times New Roman" w:hAnsi="Verdana" w:cs="Times New Roman"/>
      <w:kern w:val="0"/>
      <w:sz w:val="20"/>
      <w:szCs w:val="24"/>
      <w:lang w:eastAsia="pl-PL"/>
      <w14:ligatures w14:val="none"/>
    </w:rPr>
  </w:style>
  <w:style w:type="paragraph" w:customStyle="1" w:styleId="Style25">
    <w:name w:val="Style25"/>
    <w:basedOn w:val="Normalny"/>
    <w:rsid w:val="008E3E35"/>
    <w:pPr>
      <w:widowControl w:val="0"/>
      <w:autoSpaceDE w:val="0"/>
      <w:autoSpaceDN w:val="0"/>
      <w:adjustRightInd w:val="0"/>
      <w:spacing w:after="0" w:line="398" w:lineRule="exact"/>
    </w:pPr>
    <w:rPr>
      <w:rFonts w:ascii="Verdana" w:eastAsia="Times New Roman" w:hAnsi="Verdana" w:cs="Times New Roman"/>
      <w:kern w:val="0"/>
      <w:sz w:val="20"/>
      <w:szCs w:val="24"/>
      <w:lang w:eastAsia="pl-PL"/>
      <w14:ligatures w14:val="none"/>
    </w:rPr>
  </w:style>
  <w:style w:type="paragraph" w:customStyle="1" w:styleId="Style33">
    <w:name w:val="Style33"/>
    <w:basedOn w:val="Normalny"/>
    <w:rsid w:val="008E3E35"/>
    <w:pPr>
      <w:widowControl w:val="0"/>
      <w:autoSpaceDE w:val="0"/>
      <w:autoSpaceDN w:val="0"/>
      <w:adjustRightInd w:val="0"/>
      <w:spacing w:after="0" w:line="619" w:lineRule="exact"/>
      <w:ind w:firstLine="715"/>
    </w:pPr>
    <w:rPr>
      <w:rFonts w:ascii="Verdana" w:eastAsia="Times New Roman" w:hAnsi="Verdana" w:cs="Times New Roman"/>
      <w:kern w:val="0"/>
      <w:sz w:val="20"/>
      <w:szCs w:val="24"/>
      <w:lang w:eastAsia="pl-PL"/>
      <w14:ligatures w14:val="none"/>
    </w:rPr>
  </w:style>
  <w:style w:type="paragraph" w:customStyle="1" w:styleId="Style35">
    <w:name w:val="Style35"/>
    <w:basedOn w:val="Normalny"/>
    <w:rsid w:val="008E3E35"/>
    <w:pPr>
      <w:widowControl w:val="0"/>
      <w:autoSpaceDE w:val="0"/>
      <w:autoSpaceDN w:val="0"/>
      <w:adjustRightInd w:val="0"/>
      <w:spacing w:after="0" w:line="240" w:lineRule="auto"/>
    </w:pPr>
    <w:rPr>
      <w:rFonts w:ascii="Verdana" w:eastAsia="Times New Roman" w:hAnsi="Verdana" w:cs="Times New Roman"/>
      <w:kern w:val="0"/>
      <w:sz w:val="20"/>
      <w:szCs w:val="24"/>
      <w:lang w:eastAsia="pl-PL"/>
      <w14:ligatures w14:val="none"/>
    </w:rPr>
  </w:style>
  <w:style w:type="character" w:customStyle="1" w:styleId="FontStyle47">
    <w:name w:val="Font Style47"/>
    <w:basedOn w:val="Domylnaczcionkaakapitu"/>
    <w:rsid w:val="008E3E35"/>
    <w:rPr>
      <w:rFonts w:ascii="Franklin Gothic Medium" w:hAnsi="Franklin Gothic Medium" w:cs="Franklin Gothic Medium"/>
      <w:b/>
      <w:bCs/>
      <w:sz w:val="20"/>
      <w:szCs w:val="20"/>
    </w:rPr>
  </w:style>
  <w:style w:type="paragraph" w:customStyle="1" w:styleId="Standard">
    <w:name w:val="Standard"/>
    <w:uiPriority w:val="99"/>
    <w:rsid w:val="008E3E35"/>
    <w:pPr>
      <w:suppressAutoHyphens/>
      <w:autoSpaceDN w:val="0"/>
      <w:spacing w:after="200" w:line="276" w:lineRule="auto"/>
      <w:textAlignment w:val="baseline"/>
    </w:pPr>
    <w:rPr>
      <w:rFonts w:ascii="Calibri" w:eastAsia="Lucida Sans Unicode" w:hAnsi="Calibri" w:cs="Tahoma"/>
      <w:kern w:val="3"/>
      <w14:ligatures w14:val="none"/>
    </w:rPr>
  </w:style>
  <w:style w:type="paragraph" w:customStyle="1" w:styleId="Tekstpodstawowy22">
    <w:name w:val="Tekst podstawowy 22"/>
    <w:basedOn w:val="Normalny"/>
    <w:rsid w:val="008E3E35"/>
    <w:pPr>
      <w:overflowPunct w:val="0"/>
      <w:autoSpaceDE w:val="0"/>
      <w:autoSpaceDN w:val="0"/>
      <w:adjustRightInd w:val="0"/>
      <w:spacing w:before="40" w:after="40" w:line="240" w:lineRule="auto"/>
      <w:jc w:val="center"/>
      <w:textAlignment w:val="baseline"/>
    </w:pPr>
    <w:rPr>
      <w:rFonts w:ascii="Calibri" w:eastAsia="Times New Roman" w:hAnsi="Calibri" w:cs="Times New Roman"/>
      <w:kern w:val="0"/>
      <w:szCs w:val="20"/>
      <w:lang w:eastAsia="pl-PL"/>
      <w14:ligatures w14:val="none"/>
    </w:rPr>
  </w:style>
  <w:style w:type="paragraph" w:customStyle="1" w:styleId="Standardowy2">
    <w:name w:val="Standardowy2"/>
    <w:rsid w:val="008E3E35"/>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val="en-US" w:eastAsia="ar-SA"/>
      <w14:ligatures w14:val="none"/>
    </w:rPr>
  </w:style>
  <w:style w:type="paragraph" w:customStyle="1" w:styleId="Tekstdymka3">
    <w:name w:val="Tekst dymka3"/>
    <w:basedOn w:val="Normalny"/>
    <w:rsid w:val="008E3E35"/>
    <w:pPr>
      <w:suppressAutoHyphens/>
      <w:spacing w:after="0" w:line="240" w:lineRule="auto"/>
    </w:pPr>
    <w:rPr>
      <w:rFonts w:ascii="Tahoma" w:eastAsia="Times New Roman" w:hAnsi="Tahoma" w:cs="Tahoma"/>
      <w:kern w:val="0"/>
      <w:sz w:val="16"/>
      <w:szCs w:val="16"/>
      <w:lang w:eastAsia="ar-SA"/>
      <w14:ligatures w14:val="none"/>
    </w:rPr>
  </w:style>
  <w:style w:type="character" w:styleId="Pogrubienie">
    <w:name w:val="Strong"/>
    <w:basedOn w:val="Domylnaczcionkaakapitu"/>
    <w:uiPriority w:val="99"/>
    <w:qFormat/>
    <w:rsid w:val="008E3E35"/>
    <w:rPr>
      <w:b/>
      <w:bCs/>
    </w:rPr>
  </w:style>
  <w:style w:type="paragraph" w:customStyle="1" w:styleId="tekst">
    <w:name w:val="tekst"/>
    <w:basedOn w:val="Normalny"/>
    <w:rsid w:val="008E3E35"/>
    <w:pPr>
      <w:spacing w:after="120" w:line="240" w:lineRule="auto"/>
    </w:pPr>
    <w:rPr>
      <w:rFonts w:ascii="Arial" w:eastAsia="MS Mincho" w:hAnsi="Arial" w:cs="Arial"/>
      <w:kern w:val="0"/>
      <w:lang w:eastAsia="ja-JP"/>
      <w14:ligatures w14:val="none"/>
    </w:rPr>
  </w:style>
  <w:style w:type="paragraph" w:customStyle="1" w:styleId="ZacznikLista1">
    <w:name w:val="Załącznik Lista 1"/>
    <w:basedOn w:val="Tekstpodstawowy"/>
    <w:qFormat/>
    <w:rsid w:val="008E3E35"/>
    <w:pPr>
      <w:numPr>
        <w:numId w:val="8"/>
      </w:numPr>
      <w:spacing w:before="120" w:after="120" w:line="276" w:lineRule="auto"/>
    </w:pPr>
    <w:rPr>
      <w:rFonts w:ascii="Calibri" w:eastAsia="Calibri" w:hAnsi="Calibri"/>
      <w:sz w:val="22"/>
      <w:szCs w:val="22"/>
    </w:rPr>
  </w:style>
  <w:style w:type="paragraph" w:customStyle="1" w:styleId="Bulletwithtext2">
    <w:name w:val="Bullet with text 2"/>
    <w:basedOn w:val="Normalny"/>
    <w:uiPriority w:val="99"/>
    <w:rsid w:val="008E3E35"/>
    <w:pPr>
      <w:numPr>
        <w:numId w:val="9"/>
      </w:numPr>
      <w:spacing w:after="0" w:line="240" w:lineRule="auto"/>
    </w:pPr>
    <w:rPr>
      <w:rFonts w:ascii="Futura Bk" w:eastAsia="MS Mincho" w:hAnsi="Futura Bk" w:cs="Times New Roman"/>
      <w:kern w:val="0"/>
      <w:sz w:val="20"/>
      <w:szCs w:val="20"/>
      <w14:ligatures w14:val="none"/>
    </w:rPr>
  </w:style>
  <w:style w:type="character" w:customStyle="1" w:styleId="Tytu1">
    <w:name w:val="Tytuł1"/>
    <w:basedOn w:val="Domylnaczcionkaakapitu"/>
    <w:rsid w:val="008E3E35"/>
  </w:style>
  <w:style w:type="character" w:customStyle="1" w:styleId="descr">
    <w:name w:val="descr"/>
    <w:basedOn w:val="Domylnaczcionkaakapitu"/>
    <w:rsid w:val="008E3E35"/>
  </w:style>
  <w:style w:type="paragraph" w:styleId="Podtytu">
    <w:name w:val="Subtitle"/>
    <w:basedOn w:val="Normalny"/>
    <w:next w:val="Normalny"/>
    <w:link w:val="PodtytuZnak"/>
    <w:uiPriority w:val="99"/>
    <w:qFormat/>
    <w:rsid w:val="008E3E35"/>
    <w:pPr>
      <w:numPr>
        <w:ilvl w:val="1"/>
      </w:numPr>
      <w:spacing w:after="200" w:line="276" w:lineRule="auto"/>
    </w:pPr>
    <w:rPr>
      <w:rFonts w:ascii="Cambria" w:eastAsia="Times New Roman" w:hAnsi="Cambria" w:cs="Cambria"/>
      <w:i/>
      <w:iCs/>
      <w:color w:val="4F81BD"/>
      <w:spacing w:val="15"/>
      <w:kern w:val="0"/>
      <w:sz w:val="20"/>
      <w:szCs w:val="24"/>
      <w:lang w:val="en-US"/>
      <w14:ligatures w14:val="none"/>
    </w:rPr>
  </w:style>
  <w:style w:type="character" w:customStyle="1" w:styleId="PodtytuZnak">
    <w:name w:val="Podtytuł Znak"/>
    <w:basedOn w:val="Domylnaczcionkaakapitu"/>
    <w:link w:val="Podtytu"/>
    <w:uiPriority w:val="99"/>
    <w:rsid w:val="008E3E35"/>
    <w:rPr>
      <w:rFonts w:ascii="Cambria" w:eastAsia="Times New Roman" w:hAnsi="Cambria" w:cs="Cambria"/>
      <w:i/>
      <w:iCs/>
      <w:color w:val="4F81BD"/>
      <w:spacing w:val="15"/>
      <w:kern w:val="0"/>
      <w:sz w:val="20"/>
      <w:szCs w:val="24"/>
      <w:lang w:val="en-US"/>
      <w14:ligatures w14:val="none"/>
    </w:rPr>
  </w:style>
  <w:style w:type="character" w:styleId="Uwydatnienie">
    <w:name w:val="Emphasis"/>
    <w:basedOn w:val="Domylnaczcionkaakapitu"/>
    <w:uiPriority w:val="99"/>
    <w:qFormat/>
    <w:rsid w:val="008E3E35"/>
    <w:rPr>
      <w:i/>
      <w:iCs/>
    </w:rPr>
  </w:style>
  <w:style w:type="paragraph" w:styleId="Bezodstpw">
    <w:name w:val="No Spacing"/>
    <w:uiPriority w:val="99"/>
    <w:rsid w:val="008E3E35"/>
    <w:pPr>
      <w:spacing w:after="0" w:line="240" w:lineRule="auto"/>
    </w:pPr>
    <w:rPr>
      <w:rFonts w:ascii="Calibri" w:eastAsia="Times New Roman" w:hAnsi="Calibri" w:cs="Calibri"/>
      <w:kern w:val="0"/>
      <w:lang w:val="en-US"/>
      <w14:ligatures w14:val="none"/>
    </w:rPr>
  </w:style>
  <w:style w:type="paragraph" w:styleId="Cytat">
    <w:name w:val="Quote"/>
    <w:basedOn w:val="Normalny"/>
    <w:next w:val="Normalny"/>
    <w:link w:val="CytatZnak"/>
    <w:uiPriority w:val="99"/>
    <w:rsid w:val="008E3E35"/>
    <w:pPr>
      <w:spacing w:after="200" w:line="276" w:lineRule="auto"/>
    </w:pPr>
    <w:rPr>
      <w:rFonts w:ascii="Calibri" w:eastAsia="Times New Roman" w:hAnsi="Calibri" w:cs="Calibri"/>
      <w:i/>
      <w:iCs/>
      <w:color w:val="000000"/>
      <w:kern w:val="0"/>
      <w:lang w:val="en-US"/>
      <w14:ligatures w14:val="none"/>
    </w:rPr>
  </w:style>
  <w:style w:type="character" w:customStyle="1" w:styleId="CytatZnak">
    <w:name w:val="Cytat Znak"/>
    <w:basedOn w:val="Domylnaczcionkaakapitu"/>
    <w:link w:val="Cytat"/>
    <w:uiPriority w:val="99"/>
    <w:rsid w:val="008E3E35"/>
    <w:rPr>
      <w:rFonts w:ascii="Calibri" w:eastAsia="Times New Roman" w:hAnsi="Calibri" w:cs="Calibri"/>
      <w:i/>
      <w:iCs/>
      <w:color w:val="000000"/>
      <w:kern w:val="0"/>
      <w:lang w:val="en-US"/>
      <w14:ligatures w14:val="none"/>
    </w:rPr>
  </w:style>
  <w:style w:type="paragraph" w:styleId="Cytatintensywny">
    <w:name w:val="Intense Quote"/>
    <w:basedOn w:val="Normalny"/>
    <w:next w:val="Normalny"/>
    <w:link w:val="CytatintensywnyZnak"/>
    <w:uiPriority w:val="99"/>
    <w:rsid w:val="008E3E35"/>
    <w:pPr>
      <w:pBdr>
        <w:bottom w:val="single" w:sz="4" w:space="4" w:color="4F81BD"/>
      </w:pBdr>
      <w:spacing w:before="200" w:after="280" w:line="276" w:lineRule="auto"/>
      <w:ind w:left="936" w:right="936"/>
    </w:pPr>
    <w:rPr>
      <w:rFonts w:ascii="Calibri" w:eastAsia="Times New Roman" w:hAnsi="Calibri" w:cs="Calibri"/>
      <w:b/>
      <w:bCs/>
      <w:i/>
      <w:iCs/>
      <w:color w:val="4F81BD"/>
      <w:kern w:val="0"/>
      <w:lang w:val="en-US"/>
      <w14:ligatures w14:val="none"/>
    </w:rPr>
  </w:style>
  <w:style w:type="character" w:customStyle="1" w:styleId="CytatintensywnyZnak">
    <w:name w:val="Cytat intensywny Znak"/>
    <w:basedOn w:val="Domylnaczcionkaakapitu"/>
    <w:link w:val="Cytatintensywny"/>
    <w:uiPriority w:val="99"/>
    <w:rsid w:val="008E3E35"/>
    <w:rPr>
      <w:rFonts w:ascii="Calibri" w:eastAsia="Times New Roman" w:hAnsi="Calibri" w:cs="Calibri"/>
      <w:b/>
      <w:bCs/>
      <w:i/>
      <w:iCs/>
      <w:color w:val="4F81BD"/>
      <w:kern w:val="0"/>
      <w:lang w:val="en-US"/>
      <w14:ligatures w14:val="none"/>
    </w:rPr>
  </w:style>
  <w:style w:type="character" w:styleId="Wyrnieniedelikatne">
    <w:name w:val="Subtle Emphasis"/>
    <w:basedOn w:val="Domylnaczcionkaakapitu"/>
    <w:uiPriority w:val="99"/>
    <w:qFormat/>
    <w:rsid w:val="008E3E35"/>
    <w:rPr>
      <w:i/>
      <w:iCs/>
      <w:color w:val="808080"/>
    </w:rPr>
  </w:style>
  <w:style w:type="character" w:styleId="Wyrnienieintensywne">
    <w:name w:val="Intense Emphasis"/>
    <w:basedOn w:val="Domylnaczcionkaakapitu"/>
    <w:uiPriority w:val="99"/>
    <w:qFormat/>
    <w:rsid w:val="008E3E35"/>
    <w:rPr>
      <w:b/>
      <w:bCs/>
      <w:i/>
      <w:iCs/>
      <w:color w:val="4F81BD"/>
    </w:rPr>
  </w:style>
  <w:style w:type="character" w:styleId="Odwoaniedelikatne">
    <w:name w:val="Subtle Reference"/>
    <w:basedOn w:val="Domylnaczcionkaakapitu"/>
    <w:uiPriority w:val="99"/>
    <w:qFormat/>
    <w:rsid w:val="008E3E35"/>
    <w:rPr>
      <w:smallCaps/>
      <w:color w:val="auto"/>
      <w:u w:val="single"/>
    </w:rPr>
  </w:style>
  <w:style w:type="character" w:styleId="Odwoanieintensywne">
    <w:name w:val="Intense Reference"/>
    <w:basedOn w:val="Domylnaczcionkaakapitu"/>
    <w:uiPriority w:val="99"/>
    <w:qFormat/>
    <w:rsid w:val="008E3E35"/>
    <w:rPr>
      <w:b/>
      <w:bCs/>
      <w:smallCaps/>
      <w:color w:val="auto"/>
      <w:spacing w:val="5"/>
      <w:u w:val="single"/>
    </w:rPr>
  </w:style>
  <w:style w:type="character" w:styleId="Tytuksiki">
    <w:name w:val="Book Title"/>
    <w:basedOn w:val="Domylnaczcionkaakapitu"/>
    <w:uiPriority w:val="99"/>
    <w:qFormat/>
    <w:rsid w:val="008E3E35"/>
    <w:rPr>
      <w:b/>
      <w:bCs/>
      <w:smallCaps/>
      <w:spacing w:val="5"/>
    </w:rPr>
  </w:style>
  <w:style w:type="paragraph" w:styleId="Nagwekspisutreci">
    <w:name w:val="TOC Heading"/>
    <w:basedOn w:val="Nagwek1"/>
    <w:next w:val="Normalny"/>
    <w:autoRedefine/>
    <w:uiPriority w:val="99"/>
    <w:qFormat/>
    <w:rsid w:val="00DA4C2C"/>
    <w:pPr>
      <w:spacing w:before="480" w:line="276" w:lineRule="auto"/>
      <w:outlineLvl w:val="9"/>
    </w:pPr>
    <w:rPr>
      <w:rFonts w:ascii="Calibri" w:eastAsia="Times New Roman" w:hAnsi="Calibri" w:cs="Cambria"/>
      <w:bCs/>
      <w:kern w:val="0"/>
      <w:sz w:val="28"/>
      <w:szCs w:val="28"/>
      <w:lang w:val="en-US"/>
      <w14:ligatures w14:val="none"/>
    </w:rPr>
  </w:style>
  <w:style w:type="paragraph" w:customStyle="1" w:styleId="Akapitzlist1">
    <w:name w:val="Akapit z listą1"/>
    <w:basedOn w:val="Normalny"/>
    <w:rsid w:val="008E3E35"/>
    <w:pPr>
      <w:spacing w:after="200" w:line="276" w:lineRule="auto"/>
      <w:ind w:left="720"/>
      <w:contextualSpacing/>
    </w:pPr>
    <w:rPr>
      <w:rFonts w:ascii="Calibri" w:eastAsia="Times New Roman" w:hAnsi="Calibri" w:cs="Times New Roman"/>
      <w:kern w:val="0"/>
      <w14:ligatures w14:val="none"/>
    </w:rPr>
  </w:style>
  <w:style w:type="paragraph" w:customStyle="1" w:styleId="Heading11">
    <w:name w:val="Heading 11"/>
    <w:basedOn w:val="Nagwek1"/>
    <w:next w:val="Normalny"/>
    <w:rsid w:val="008E3E35"/>
    <w:pPr>
      <w:pageBreakBefore/>
      <w:numPr>
        <w:numId w:val="10"/>
      </w:numPr>
      <w:autoSpaceDE w:val="0"/>
      <w:autoSpaceDN w:val="0"/>
      <w:adjustRightInd w:val="0"/>
      <w:spacing w:after="120"/>
    </w:pPr>
    <w:rPr>
      <w:rFonts w:ascii="Arial" w:eastAsia="Times New Roman" w:hAnsi="Arial" w:cs="Arial"/>
      <w:bCs/>
      <w:color w:val="004080"/>
      <w:kern w:val="0"/>
      <w:u w:val="single"/>
      <w:lang w:val="en-US" w:eastAsia="pl-PL"/>
      <w14:ligatures w14:val="none"/>
    </w:rPr>
  </w:style>
  <w:style w:type="paragraph" w:customStyle="1" w:styleId="ZnakZnak5">
    <w:name w:val="Znak Znak5"/>
    <w:basedOn w:val="Normalny"/>
    <w:rsid w:val="008E3E35"/>
    <w:pPr>
      <w:spacing w:after="0" w:line="240" w:lineRule="auto"/>
    </w:pPr>
    <w:rPr>
      <w:rFonts w:ascii="Calibri" w:eastAsia="Times New Roman" w:hAnsi="Calibri" w:cs="Times New Roman"/>
      <w:kern w:val="0"/>
      <w:sz w:val="20"/>
      <w:szCs w:val="24"/>
      <w:lang w:eastAsia="pl-PL"/>
      <w14:ligatures w14:val="none"/>
    </w:rPr>
  </w:style>
  <w:style w:type="paragraph" w:customStyle="1" w:styleId="TableText">
    <w:name w:val="Table Text"/>
    <w:basedOn w:val="Normalny"/>
    <w:rsid w:val="008E3E35"/>
    <w:pPr>
      <w:keepLines/>
      <w:spacing w:after="0" w:line="240" w:lineRule="auto"/>
    </w:pPr>
    <w:rPr>
      <w:rFonts w:ascii="Book Antiqua" w:eastAsia="Times New Roman" w:hAnsi="Book Antiqua" w:cs="Times New Roman"/>
      <w:kern w:val="0"/>
      <w:sz w:val="16"/>
      <w:szCs w:val="20"/>
      <w:lang w:val="en-US"/>
      <w14:ligatures w14:val="none"/>
    </w:rPr>
  </w:style>
  <w:style w:type="paragraph" w:customStyle="1" w:styleId="ASSECOStandardowy">
    <w:name w:val="ASSECO Standardowy"/>
    <w:basedOn w:val="Normalny"/>
    <w:rsid w:val="008E3E35"/>
    <w:pPr>
      <w:spacing w:after="120" w:line="280" w:lineRule="atLeast"/>
    </w:pPr>
    <w:rPr>
      <w:rFonts w:ascii="Verdana" w:eastAsia="Times New Roman" w:hAnsi="Verdana" w:cs="Times New Roman"/>
      <w:color w:val="000000"/>
      <w:kern w:val="0"/>
      <w:sz w:val="20"/>
      <w:szCs w:val="24"/>
      <w:lang w:eastAsia="pl-PL"/>
      <w14:ligatures w14:val="none"/>
    </w:rPr>
  </w:style>
  <w:style w:type="paragraph" w:customStyle="1" w:styleId="ASSECOTabela">
    <w:name w:val="ASSECO Tabela"/>
    <w:basedOn w:val="ASSECOStandardowy"/>
    <w:rsid w:val="008E3E35"/>
    <w:pPr>
      <w:spacing w:after="0"/>
      <w:jc w:val="left"/>
    </w:pPr>
  </w:style>
  <w:style w:type="paragraph" w:customStyle="1" w:styleId="Domylnie">
    <w:name w:val="Domyślnie"/>
    <w:uiPriority w:val="99"/>
    <w:rsid w:val="008E3E35"/>
    <w:pPr>
      <w:widowControl w:val="0"/>
      <w:tabs>
        <w:tab w:val="left" w:pos="708"/>
      </w:tabs>
      <w:suppressAutoHyphens/>
      <w:spacing w:after="0" w:line="276" w:lineRule="auto"/>
    </w:pPr>
    <w:rPr>
      <w:rFonts w:ascii="Times New Roman" w:eastAsia="Calibri" w:hAnsi="Times New Roman" w:cs="Times New Roman"/>
      <w:kern w:val="0"/>
      <w:sz w:val="24"/>
      <w:szCs w:val="20"/>
      <w:lang w:eastAsia="pl-PL"/>
      <w14:ligatures w14:val="none"/>
    </w:rPr>
  </w:style>
  <w:style w:type="paragraph" w:customStyle="1" w:styleId="ZnakZnakZnakZnakZnakZnakZnakZnakZnakZnakZnakZnakZnakZnakZnakZnak1ZnakZnakZnak1ZnakZnak">
    <w:name w:val="Znak Znak Znak Znak Znak Znak Znak Znak Znak Znak Znak Znak Znak Znak Znak Znak1 Znak Znak Znak1 Znak Znak"/>
    <w:basedOn w:val="Normalny"/>
    <w:rsid w:val="008E3E35"/>
    <w:pPr>
      <w:spacing w:after="0" w:line="240" w:lineRule="auto"/>
    </w:pPr>
    <w:rPr>
      <w:rFonts w:ascii="Calibri" w:eastAsia="Times New Roman" w:hAnsi="Calibri" w:cs="Times New Roman"/>
      <w:kern w:val="0"/>
      <w:sz w:val="20"/>
      <w:szCs w:val="24"/>
      <w:lang w:eastAsia="pl-PL"/>
      <w14:ligatures w14:val="none"/>
    </w:rPr>
  </w:style>
  <w:style w:type="paragraph" w:customStyle="1" w:styleId="Blockquote">
    <w:name w:val="Blockquote"/>
    <w:basedOn w:val="Normalny"/>
    <w:rsid w:val="008E3E35"/>
    <w:pPr>
      <w:spacing w:before="100" w:after="100" w:line="240" w:lineRule="auto"/>
      <w:ind w:left="360" w:right="360"/>
    </w:pPr>
    <w:rPr>
      <w:rFonts w:ascii="Calibri" w:eastAsia="Times New Roman" w:hAnsi="Calibri" w:cs="Times New Roman"/>
      <w:snapToGrid w:val="0"/>
      <w:kern w:val="0"/>
      <w:sz w:val="20"/>
      <w:szCs w:val="20"/>
      <w:lang w:eastAsia="pl-PL"/>
      <w14:ligatures w14:val="none"/>
    </w:rPr>
  </w:style>
  <w:style w:type="paragraph" w:customStyle="1" w:styleId="ZnakZnakZnakZnakZnakZnakZnakZnakZnakZnakZnakZnakZnakZnakZnakZnak1ZnakZnakZnak1ZnakZnakZnakZnakZnakZnakZnak">
    <w:name w:val="Znak Znak Znak Znak Znak Znak Znak Znak Znak Znak Znak Znak Znak Znak Znak Znak1 Znak Znak Znak1 Znak Znak Znak Znak Znak Znak Znak"/>
    <w:basedOn w:val="Normalny"/>
    <w:rsid w:val="008E3E35"/>
    <w:pPr>
      <w:spacing w:after="0" w:line="240" w:lineRule="auto"/>
    </w:pPr>
    <w:rPr>
      <w:rFonts w:ascii="Calibri" w:eastAsia="Times New Roman" w:hAnsi="Calibri" w:cs="Times New Roman"/>
      <w:kern w:val="0"/>
      <w:sz w:val="20"/>
      <w:szCs w:val="24"/>
      <w:lang w:eastAsia="pl-PL"/>
      <w14:ligatures w14:val="none"/>
    </w:rPr>
  </w:style>
  <w:style w:type="paragraph" w:styleId="Poprawka">
    <w:name w:val="Revision"/>
    <w:hidden/>
    <w:uiPriority w:val="99"/>
    <w:semiHidden/>
    <w:rsid w:val="008E3E35"/>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hpe-product-specification-text">
    <w:name w:val="hpe-product-specification-text"/>
    <w:basedOn w:val="Domylnaczcionkaakapitu"/>
    <w:rsid w:val="008E3E35"/>
  </w:style>
  <w:style w:type="character" w:customStyle="1" w:styleId="hpeqsspan">
    <w:name w:val="hpeqsspan"/>
    <w:basedOn w:val="Domylnaczcionkaakapitu"/>
    <w:rsid w:val="008E3E35"/>
  </w:style>
  <w:style w:type="table" w:customStyle="1" w:styleId="Tabela-EleganckiAW">
    <w:name w:val="Tabela - Elegancki AW"/>
    <w:basedOn w:val="Tabela-Elegancki"/>
    <w:uiPriority w:val="99"/>
    <w:rsid w:val="002C5124"/>
    <w:pPr>
      <w:suppressAutoHyphens/>
      <w:spacing w:after="120" w:line="276" w:lineRule="auto"/>
      <w:contextualSpacing/>
      <w:jc w:val="both"/>
    </w:pPr>
    <w:rPr>
      <w:rFonts w:ascii="Calibri" w:eastAsia="Times New Roman" w:hAnsi="Calibri" w:cs="Times New Roman"/>
      <w:kern w:val="0"/>
      <w:sz w:val="18"/>
      <w:szCs w:val="20"/>
      <w:lang w:eastAsia="pl-PL"/>
      <w14:ligatures w14:val="none"/>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2C512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x193iq5w">
    <w:name w:val="x193iq5w"/>
    <w:basedOn w:val="Domylnaczcionkaakapitu"/>
    <w:rsid w:val="0068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w.nf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2C7F-1067-4575-91F5-27206315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175</Pages>
  <Words>73728</Words>
  <Characters>442372</Characters>
  <Application>Microsoft Office Word</Application>
  <DocSecurity>0</DocSecurity>
  <Lines>3686</Lines>
  <Paragraphs>1030</Paragraphs>
  <ScaleCrop>false</ScaleCrop>
  <HeadingPairs>
    <vt:vector size="2" baseType="variant">
      <vt:variant>
        <vt:lpstr>Tytuł</vt:lpstr>
      </vt:variant>
      <vt:variant>
        <vt:i4>1</vt:i4>
      </vt:variant>
    </vt:vector>
  </HeadingPairs>
  <TitlesOfParts>
    <vt:vector size="1" baseType="lpstr">
      <vt:lpstr/>
    </vt:vector>
  </TitlesOfParts>
  <Manager/>
  <Company>HIS Szpital Chojnice</Company>
  <LinksUpToDate>false</LinksUpToDate>
  <CharactersWithSpaces>515070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Nieżorawski</dc:creator>
  <cp:keywords/>
  <dc:description/>
  <cp:lastModifiedBy>DZAP</cp:lastModifiedBy>
  <cp:revision>5</cp:revision>
  <cp:lastPrinted>2024-04-11T09:21:00Z</cp:lastPrinted>
  <dcterms:created xsi:type="dcterms:W3CDTF">2024-04-04T08:17:00Z</dcterms:created>
  <dcterms:modified xsi:type="dcterms:W3CDTF">2024-04-11T09:21:00Z</dcterms:modified>
  <cp:category/>
</cp:coreProperties>
</file>