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8FCF6" w14:textId="77777777" w:rsidR="007F5F10" w:rsidRDefault="007F5F10" w:rsidP="002700FF">
      <w:pPr>
        <w:pStyle w:val="Nagwek"/>
        <w:tabs>
          <w:tab w:val="left" w:pos="210"/>
        </w:tabs>
        <w:jc w:val="right"/>
        <w:rPr>
          <w:rFonts w:cstheme="minorHAnsi"/>
          <w:b/>
        </w:rPr>
      </w:pPr>
    </w:p>
    <w:p w14:paraId="0F7A2C92" w14:textId="1C2413D1" w:rsidR="002700FF" w:rsidRDefault="002700FF" w:rsidP="002700FF">
      <w:pPr>
        <w:pStyle w:val="Nagwek"/>
        <w:tabs>
          <w:tab w:val="left" w:pos="210"/>
        </w:tabs>
        <w:jc w:val="right"/>
        <w:rPr>
          <w:rFonts w:cstheme="minorHAnsi"/>
          <w:b/>
        </w:rPr>
      </w:pPr>
      <w:r w:rsidRPr="002700FF">
        <w:rPr>
          <w:rFonts w:cstheme="minorHAnsi"/>
          <w:b/>
        </w:rPr>
        <w:t xml:space="preserve">Załącznik nr </w:t>
      </w:r>
      <w:r w:rsidR="00A035BA">
        <w:rPr>
          <w:rFonts w:cstheme="minorHAnsi"/>
          <w:b/>
        </w:rPr>
        <w:t>3</w:t>
      </w:r>
      <w:r w:rsidR="007F5F10">
        <w:rPr>
          <w:rFonts w:cstheme="minorHAnsi"/>
          <w:b/>
        </w:rPr>
        <w:t xml:space="preserve"> do SWZ</w:t>
      </w:r>
    </w:p>
    <w:p w14:paraId="5D0C9E26" w14:textId="77777777" w:rsidR="002700FF" w:rsidRDefault="002700FF" w:rsidP="002700FF">
      <w:pPr>
        <w:jc w:val="right"/>
        <w:rPr>
          <w:b/>
          <w:bCs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67"/>
      </w:tblGrid>
      <w:tr w:rsidR="00E8163C" w:rsidRPr="00E8163C" w14:paraId="0E158CBF" w14:textId="77777777" w:rsidTr="003C08E1">
        <w:trPr>
          <w:trHeight w:val="598"/>
        </w:trPr>
        <w:tc>
          <w:tcPr>
            <w:tcW w:w="2830" w:type="dxa"/>
            <w:shd w:val="clear" w:color="auto" w:fill="C5E0B3"/>
          </w:tcPr>
          <w:p w14:paraId="63082830" w14:textId="77777777" w:rsidR="00E8163C" w:rsidRPr="00E8163C" w:rsidRDefault="00E8163C" w:rsidP="00E8163C">
            <w:pPr>
              <w:jc w:val="left"/>
              <w:rPr>
                <w:rFonts w:ascii="Calibri" w:eastAsia="Calibri" w:hAnsi="Calibri" w:cs="Calibri"/>
                <w:b/>
              </w:rPr>
            </w:pPr>
            <w:r w:rsidRPr="00E8163C">
              <w:rPr>
                <w:rFonts w:ascii="Calibri" w:eastAsia="Calibri" w:hAnsi="Calibri" w:cs="Calibri"/>
              </w:rPr>
              <w:t>Nazwa postępowania:</w:t>
            </w:r>
          </w:p>
        </w:tc>
        <w:tc>
          <w:tcPr>
            <w:tcW w:w="6967" w:type="dxa"/>
            <w:shd w:val="clear" w:color="auto" w:fill="C5E0B3"/>
          </w:tcPr>
          <w:p w14:paraId="4AFAAEED" w14:textId="77777777" w:rsidR="00E8163C" w:rsidRPr="00E8163C" w:rsidRDefault="00E8163C" w:rsidP="00E8163C">
            <w:pPr>
              <w:jc w:val="left"/>
              <w:rPr>
                <w:rFonts w:ascii="Calibri" w:eastAsia="Calibri" w:hAnsi="Calibri" w:cs="Calibri"/>
              </w:rPr>
            </w:pPr>
            <w:r w:rsidRPr="00E8163C">
              <w:rPr>
                <w:rFonts w:ascii="Calibri" w:eastAsia="Calibri" w:hAnsi="Calibri" w:cs="Calibri"/>
                <w:b/>
              </w:rPr>
              <w:t>Sukcesywna dostawa monitorów ekranowych</w:t>
            </w:r>
          </w:p>
        </w:tc>
      </w:tr>
      <w:tr w:rsidR="00E8163C" w:rsidRPr="00E8163C" w14:paraId="4829C215" w14:textId="77777777" w:rsidTr="003C08E1">
        <w:trPr>
          <w:trHeight w:val="534"/>
        </w:trPr>
        <w:tc>
          <w:tcPr>
            <w:tcW w:w="2830" w:type="dxa"/>
            <w:shd w:val="clear" w:color="auto" w:fill="auto"/>
            <w:hideMark/>
          </w:tcPr>
          <w:p w14:paraId="6BC53C46" w14:textId="77777777" w:rsidR="00E8163C" w:rsidRPr="00E8163C" w:rsidRDefault="00E8163C" w:rsidP="00E8163C">
            <w:pPr>
              <w:jc w:val="left"/>
              <w:rPr>
                <w:rFonts w:ascii="Calibri" w:eastAsia="Calibri" w:hAnsi="Calibri" w:cs="Calibri"/>
              </w:rPr>
            </w:pPr>
            <w:r w:rsidRPr="00E8163C">
              <w:rPr>
                <w:rFonts w:ascii="Calibri" w:eastAsia="Calibri" w:hAnsi="Calibri" w:cs="Calibri"/>
              </w:rPr>
              <w:t>Nazwa Wykonawcy:</w:t>
            </w:r>
          </w:p>
        </w:tc>
        <w:tc>
          <w:tcPr>
            <w:tcW w:w="6967" w:type="dxa"/>
            <w:shd w:val="clear" w:color="auto" w:fill="auto"/>
          </w:tcPr>
          <w:p w14:paraId="08A62ED0" w14:textId="77777777" w:rsidR="00E8163C" w:rsidRPr="00E8163C" w:rsidRDefault="00E8163C" w:rsidP="00E8163C">
            <w:pPr>
              <w:jc w:val="left"/>
              <w:rPr>
                <w:rFonts w:ascii="Calibri" w:eastAsia="Calibri" w:hAnsi="Calibri" w:cs="Calibri"/>
              </w:rPr>
            </w:pPr>
          </w:p>
          <w:p w14:paraId="6A5E8BE5" w14:textId="77777777" w:rsidR="00E8163C" w:rsidRPr="00E8163C" w:rsidRDefault="00E8163C" w:rsidP="00E8163C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E8163C" w:rsidRPr="00E8163C" w14:paraId="226F64AE" w14:textId="77777777" w:rsidTr="003C08E1">
        <w:trPr>
          <w:trHeight w:val="519"/>
        </w:trPr>
        <w:tc>
          <w:tcPr>
            <w:tcW w:w="2830" w:type="dxa"/>
            <w:shd w:val="clear" w:color="auto" w:fill="auto"/>
            <w:hideMark/>
          </w:tcPr>
          <w:p w14:paraId="05077D12" w14:textId="77777777" w:rsidR="00E8163C" w:rsidRPr="00E8163C" w:rsidRDefault="00E8163C" w:rsidP="00E8163C">
            <w:pPr>
              <w:jc w:val="left"/>
              <w:rPr>
                <w:rFonts w:ascii="Calibri" w:eastAsia="Calibri" w:hAnsi="Calibri" w:cs="Calibri"/>
              </w:rPr>
            </w:pPr>
            <w:r w:rsidRPr="00E8163C">
              <w:rPr>
                <w:rFonts w:ascii="Calibri" w:eastAsia="Calibri" w:hAnsi="Calibri" w:cs="Calibri"/>
              </w:rPr>
              <w:t>Adres siedziby Wykonawcy:</w:t>
            </w:r>
          </w:p>
        </w:tc>
        <w:tc>
          <w:tcPr>
            <w:tcW w:w="6967" w:type="dxa"/>
            <w:shd w:val="clear" w:color="auto" w:fill="auto"/>
          </w:tcPr>
          <w:p w14:paraId="0B55BC10" w14:textId="77777777" w:rsidR="00E8163C" w:rsidRPr="00E8163C" w:rsidRDefault="00E8163C" w:rsidP="00E8163C">
            <w:pPr>
              <w:jc w:val="left"/>
              <w:rPr>
                <w:rFonts w:ascii="Calibri" w:eastAsia="Calibri" w:hAnsi="Calibri" w:cs="Calibri"/>
              </w:rPr>
            </w:pPr>
          </w:p>
          <w:p w14:paraId="731C5ED7" w14:textId="77777777" w:rsidR="00E8163C" w:rsidRPr="00E8163C" w:rsidRDefault="00E8163C" w:rsidP="00E8163C">
            <w:pPr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45D21C2E" w14:textId="77777777" w:rsidR="002700FF" w:rsidRDefault="002700FF" w:rsidP="002700FF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288FECA6" w14:textId="7FE790E2" w:rsidR="002700FF" w:rsidRDefault="002700FF" w:rsidP="004C7EFD">
      <w:pPr>
        <w:spacing w:after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OPIS MINIMALNYCH PARAMETRÓW TECHNICZNYCH</w:t>
      </w:r>
    </w:p>
    <w:p w14:paraId="477640C7" w14:textId="0210ECAA" w:rsidR="004C7EFD" w:rsidRDefault="004C7EFD" w:rsidP="00D0745E">
      <w:pPr>
        <w:rPr>
          <w:rFonts w:cstheme="minorHAnsi"/>
          <w:color w:val="000000"/>
        </w:rPr>
      </w:pPr>
    </w:p>
    <w:p w14:paraId="3EE46385" w14:textId="6B5B4A11" w:rsidR="002700FF" w:rsidRPr="00D67492" w:rsidRDefault="002700FF" w:rsidP="002700FF">
      <w:pPr>
        <w:rPr>
          <w:rFonts w:cstheme="minorHAnsi"/>
          <w:b/>
        </w:rPr>
      </w:pPr>
      <w:r w:rsidRPr="006D2BCA">
        <w:rPr>
          <w:rFonts w:cstheme="minorHAnsi"/>
          <w:color w:val="000000"/>
        </w:rPr>
        <w:t>składany</w:t>
      </w:r>
      <w:bookmarkStart w:id="0" w:name="_Hlk132718320"/>
      <w:r w:rsidRPr="006D2BCA">
        <w:rPr>
          <w:rFonts w:cstheme="minorHAnsi"/>
        </w:rPr>
        <w:t xml:space="preserve"> na potrzeby postępowania o udzielenie zamówienia publicznego pn.  </w:t>
      </w:r>
      <w:bookmarkEnd w:id="0"/>
      <w:r w:rsidR="00D0745E" w:rsidRPr="006D2BCA">
        <w:rPr>
          <w:rFonts w:cstheme="minorHAnsi"/>
          <w:b/>
        </w:rPr>
        <w:t xml:space="preserve">Sukcesywna dostawa </w:t>
      </w:r>
      <w:r w:rsidR="00D67492">
        <w:rPr>
          <w:rFonts w:cstheme="minorHAnsi"/>
          <w:b/>
        </w:rPr>
        <w:t>monitorów ekranowych</w:t>
      </w:r>
      <w:r w:rsidRPr="006D2BCA">
        <w:rPr>
          <w:rFonts w:cstheme="minorHAnsi"/>
          <w:b/>
        </w:rPr>
        <w:t>.</w:t>
      </w:r>
    </w:p>
    <w:p w14:paraId="5ACABE08" w14:textId="1E9FE28B" w:rsidR="002700FF" w:rsidRPr="006D2BCA" w:rsidRDefault="002700FF" w:rsidP="00384C65">
      <w:pPr>
        <w:pStyle w:val="Akapitzlist"/>
        <w:numPr>
          <w:ilvl w:val="0"/>
          <w:numId w:val="1"/>
        </w:numPr>
        <w:rPr>
          <w:rFonts w:cstheme="minorHAnsi"/>
        </w:rPr>
      </w:pPr>
      <w:r w:rsidRPr="006D2BCA">
        <w:rPr>
          <w:rFonts w:cstheme="minorHAnsi"/>
        </w:rPr>
        <w:t>Wszystkie wymagane przez Zamawiającego parametry techniczne należy traktować jako wartości minimalne</w:t>
      </w:r>
      <w:r w:rsidR="004C7EFD" w:rsidRPr="006D2BCA">
        <w:rPr>
          <w:rFonts w:cstheme="minorHAnsi"/>
        </w:rPr>
        <w:t>.</w:t>
      </w:r>
    </w:p>
    <w:p w14:paraId="2EE91525" w14:textId="77777777" w:rsidR="002700FF" w:rsidRPr="006D2BCA" w:rsidRDefault="002700FF" w:rsidP="00384C65">
      <w:pPr>
        <w:pStyle w:val="Akapitzlist"/>
        <w:numPr>
          <w:ilvl w:val="0"/>
          <w:numId w:val="1"/>
        </w:numPr>
        <w:rPr>
          <w:rFonts w:cstheme="minorHAnsi"/>
        </w:rPr>
      </w:pPr>
      <w:r w:rsidRPr="006D2BCA">
        <w:rPr>
          <w:rFonts w:cstheme="minorHAnsi"/>
        </w:rPr>
        <w:t>Zamawiający odrzuci ofertę, której minimalne parametry techniczne nie będą spełniały wymagań opisu przedmiotu zamówienia.</w:t>
      </w:r>
    </w:p>
    <w:p w14:paraId="0C3623F3" w14:textId="03178A4D" w:rsidR="007D246F" w:rsidRPr="006D2BCA" w:rsidRDefault="007D246F" w:rsidP="007D246F">
      <w:pPr>
        <w:spacing w:before="100" w:beforeAutospacing="1" w:after="200" w:line="276" w:lineRule="auto"/>
        <w:rPr>
          <w:rFonts w:eastAsia="Calibri" w:cstheme="minorHAnsi"/>
        </w:rPr>
      </w:pPr>
      <w:r w:rsidRPr="006D2BCA">
        <w:rPr>
          <w:rFonts w:eastAsia="Calibri" w:cstheme="minorHAnsi"/>
          <w:b/>
        </w:rPr>
        <w:t xml:space="preserve">Należy podać </w:t>
      </w:r>
      <w:r w:rsidRPr="006D2BCA">
        <w:rPr>
          <w:rFonts w:eastAsia="Calibri" w:cstheme="minorHAnsi"/>
          <w:b/>
          <w:u w:val="single"/>
        </w:rPr>
        <w:t>dokładny opis</w:t>
      </w:r>
      <w:r w:rsidRPr="006D2BCA">
        <w:rPr>
          <w:rFonts w:eastAsia="Calibri" w:cstheme="minorHAnsi"/>
          <w:b/>
        </w:rPr>
        <w:t xml:space="preserve"> każdej pozycji w kolumnie „</w:t>
      </w:r>
      <w:r w:rsidR="00283416">
        <w:rPr>
          <w:rFonts w:eastAsia="Calibri" w:cstheme="minorHAnsi"/>
          <w:b/>
        </w:rPr>
        <w:t>Zakres parametrów technicznych oferowany przez Wykonawcę”</w:t>
      </w:r>
      <w:r w:rsidRPr="006D2BCA">
        <w:rPr>
          <w:rFonts w:eastAsia="Calibri" w:cstheme="minorHAnsi"/>
          <w:b/>
        </w:rPr>
        <w:t xml:space="preserve"> z podaniem typu, producenta i modelu” dla urządzenia i podzespołów. Brak ww. informacji bądź określenie „zgodne”, „spełnia” itp.  spowoduje odrzucenie oferty</w:t>
      </w:r>
      <w:r w:rsidRPr="006D2BCA">
        <w:rPr>
          <w:rFonts w:eastAsia="Calibri" w:cstheme="minorHAnsi"/>
        </w:rPr>
        <w:t>.</w:t>
      </w:r>
    </w:p>
    <w:p w14:paraId="798CAE51" w14:textId="1029AF46" w:rsidR="00D67492" w:rsidRPr="00E935ED" w:rsidRDefault="00D67492" w:rsidP="00D67492">
      <w:pPr>
        <w:rPr>
          <w:b/>
          <w:sz w:val="36"/>
          <w:szCs w:val="36"/>
        </w:rPr>
      </w:pPr>
      <w:r w:rsidRPr="00E935ED">
        <w:rPr>
          <w:b/>
          <w:sz w:val="36"/>
          <w:szCs w:val="36"/>
        </w:rPr>
        <w:t>TFT 1</w:t>
      </w:r>
      <w:r w:rsidR="00283416">
        <w:rPr>
          <w:b/>
          <w:sz w:val="36"/>
          <w:szCs w:val="36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827"/>
      </w:tblGrid>
      <w:tr w:rsidR="00D67492" w:rsidRPr="00A84E01" w14:paraId="55148D46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25084BD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4A525F0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1177EBA4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107C885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1486C67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342E7CCD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4097BF7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Kod producenta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1898ACE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52A19166" w14:textId="77777777" w:rsidTr="00D67492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76769E9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827" w:type="dxa"/>
            <w:shd w:val="clear" w:color="auto" w:fill="D9D9D9"/>
            <w:hideMark/>
          </w:tcPr>
          <w:p w14:paraId="3FAFB43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D67492" w:rsidRPr="00A84E01" w14:paraId="172E2D6B" w14:textId="77777777" w:rsidTr="00D67492">
        <w:tc>
          <w:tcPr>
            <w:tcW w:w="1588" w:type="dxa"/>
            <w:shd w:val="clear" w:color="auto" w:fill="D9D9D9"/>
            <w:noWrap/>
          </w:tcPr>
          <w:p w14:paraId="1B53D3B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Przekątna ekranu </w:t>
            </w:r>
          </w:p>
        </w:tc>
        <w:tc>
          <w:tcPr>
            <w:tcW w:w="4536" w:type="dxa"/>
            <w:shd w:val="clear" w:color="auto" w:fill="auto"/>
            <w:noWrap/>
          </w:tcPr>
          <w:p w14:paraId="79EDEF4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21,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5 "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– 22,0”</w:t>
            </w:r>
          </w:p>
        </w:tc>
        <w:tc>
          <w:tcPr>
            <w:tcW w:w="3827" w:type="dxa"/>
            <w:shd w:val="clear" w:color="auto" w:fill="auto"/>
            <w:noWrap/>
          </w:tcPr>
          <w:p w14:paraId="3800F11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8975946" w14:textId="77777777" w:rsidTr="00D67492">
        <w:tc>
          <w:tcPr>
            <w:tcW w:w="1588" w:type="dxa"/>
            <w:shd w:val="clear" w:color="auto" w:fill="D9D9D9"/>
            <w:noWrap/>
          </w:tcPr>
          <w:p w14:paraId="6191137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4536" w:type="dxa"/>
            <w:shd w:val="clear" w:color="auto" w:fill="auto"/>
            <w:noWrap/>
          </w:tcPr>
          <w:p w14:paraId="15A4EC3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920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3827" w:type="dxa"/>
            <w:shd w:val="clear" w:color="auto" w:fill="auto"/>
            <w:noWrap/>
          </w:tcPr>
          <w:p w14:paraId="7307AD7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CB1D1D5" w14:textId="77777777" w:rsidTr="00D67492">
        <w:tc>
          <w:tcPr>
            <w:tcW w:w="1588" w:type="dxa"/>
            <w:shd w:val="clear" w:color="auto" w:fill="D9D9D9"/>
            <w:noWrap/>
          </w:tcPr>
          <w:p w14:paraId="3148833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Panel </w:t>
            </w:r>
          </w:p>
        </w:tc>
        <w:tc>
          <w:tcPr>
            <w:tcW w:w="4536" w:type="dxa"/>
            <w:shd w:val="clear" w:color="auto" w:fill="auto"/>
            <w:noWrap/>
          </w:tcPr>
          <w:p w14:paraId="45DE6B9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IPS, matowe wykończenie</w:t>
            </w:r>
          </w:p>
        </w:tc>
        <w:tc>
          <w:tcPr>
            <w:tcW w:w="3827" w:type="dxa"/>
            <w:shd w:val="clear" w:color="auto" w:fill="auto"/>
            <w:noWrap/>
          </w:tcPr>
          <w:p w14:paraId="00D313F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C16B9A1" w14:textId="77777777" w:rsidTr="00D67492">
        <w:tc>
          <w:tcPr>
            <w:tcW w:w="1588" w:type="dxa"/>
            <w:shd w:val="clear" w:color="auto" w:fill="D9D9D9"/>
            <w:noWrap/>
          </w:tcPr>
          <w:p w14:paraId="0CCBAFD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Czas reakcji </w:t>
            </w:r>
          </w:p>
        </w:tc>
        <w:tc>
          <w:tcPr>
            <w:tcW w:w="4536" w:type="dxa"/>
            <w:shd w:val="clear" w:color="auto" w:fill="auto"/>
            <w:noWrap/>
          </w:tcPr>
          <w:p w14:paraId="7D24EF9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ms</w:t>
            </w:r>
          </w:p>
        </w:tc>
        <w:tc>
          <w:tcPr>
            <w:tcW w:w="3827" w:type="dxa"/>
            <w:shd w:val="clear" w:color="auto" w:fill="auto"/>
            <w:noWrap/>
          </w:tcPr>
          <w:p w14:paraId="0D09628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157FCD5" w14:textId="77777777" w:rsidTr="00D67492">
        <w:tc>
          <w:tcPr>
            <w:tcW w:w="1588" w:type="dxa"/>
            <w:shd w:val="clear" w:color="auto" w:fill="D9D9D9"/>
            <w:noWrap/>
          </w:tcPr>
          <w:p w14:paraId="4EDC195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Kontrast </w:t>
            </w:r>
          </w:p>
        </w:tc>
        <w:tc>
          <w:tcPr>
            <w:tcW w:w="4536" w:type="dxa"/>
            <w:shd w:val="clear" w:color="auto" w:fill="auto"/>
            <w:noWrap/>
          </w:tcPr>
          <w:p w14:paraId="6CC6411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1000 : 1 typowy</w:t>
            </w:r>
          </w:p>
        </w:tc>
        <w:tc>
          <w:tcPr>
            <w:tcW w:w="3827" w:type="dxa"/>
            <w:shd w:val="clear" w:color="auto" w:fill="auto"/>
            <w:noWrap/>
          </w:tcPr>
          <w:p w14:paraId="0CBB87D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9ACF0B2" w14:textId="77777777" w:rsidTr="00D67492">
        <w:tc>
          <w:tcPr>
            <w:tcW w:w="1588" w:type="dxa"/>
            <w:shd w:val="clear" w:color="auto" w:fill="D9D9D9"/>
            <w:noWrap/>
          </w:tcPr>
          <w:p w14:paraId="778B3F2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Jasność </w:t>
            </w:r>
          </w:p>
        </w:tc>
        <w:tc>
          <w:tcPr>
            <w:tcW w:w="4536" w:type="dxa"/>
            <w:shd w:val="clear" w:color="auto" w:fill="auto"/>
            <w:noWrap/>
          </w:tcPr>
          <w:p w14:paraId="3402E22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250 cd/m² typowa</w:t>
            </w:r>
          </w:p>
        </w:tc>
        <w:tc>
          <w:tcPr>
            <w:tcW w:w="3827" w:type="dxa"/>
            <w:shd w:val="clear" w:color="auto" w:fill="auto"/>
            <w:noWrap/>
          </w:tcPr>
          <w:p w14:paraId="6DABFA4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75BE133" w14:textId="77777777" w:rsidTr="00D67492">
        <w:tc>
          <w:tcPr>
            <w:tcW w:w="1588" w:type="dxa"/>
            <w:shd w:val="clear" w:color="auto" w:fill="D9D9D9"/>
            <w:noWrap/>
          </w:tcPr>
          <w:p w14:paraId="7A9ACF6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Kąt widzenia </w:t>
            </w:r>
          </w:p>
        </w:tc>
        <w:tc>
          <w:tcPr>
            <w:tcW w:w="4536" w:type="dxa"/>
            <w:shd w:val="clear" w:color="auto" w:fill="auto"/>
            <w:noWrap/>
          </w:tcPr>
          <w:p w14:paraId="201299A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poziomo/pionowo: 17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prawo/lewo: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góra/dół: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</w:p>
        </w:tc>
        <w:tc>
          <w:tcPr>
            <w:tcW w:w="3827" w:type="dxa"/>
            <w:shd w:val="clear" w:color="auto" w:fill="auto"/>
            <w:noWrap/>
          </w:tcPr>
          <w:p w14:paraId="049E48C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C423A85" w14:textId="77777777" w:rsidTr="00D67492">
        <w:tc>
          <w:tcPr>
            <w:tcW w:w="1588" w:type="dxa"/>
            <w:shd w:val="clear" w:color="auto" w:fill="D9D9D9"/>
            <w:noWrap/>
          </w:tcPr>
          <w:p w14:paraId="2ADB3D9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Wyświetlane kolory </w:t>
            </w:r>
          </w:p>
        </w:tc>
        <w:tc>
          <w:tcPr>
            <w:tcW w:w="4536" w:type="dxa"/>
            <w:shd w:val="clear" w:color="auto" w:fill="auto"/>
            <w:noWrap/>
          </w:tcPr>
          <w:p w14:paraId="37D792F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16.7mln (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sRGB</w:t>
            </w:r>
            <w:proofErr w:type="spellEnd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: 96%; NTSC: 72%)</w:t>
            </w:r>
          </w:p>
        </w:tc>
        <w:tc>
          <w:tcPr>
            <w:tcW w:w="3827" w:type="dxa"/>
            <w:shd w:val="clear" w:color="auto" w:fill="auto"/>
            <w:noWrap/>
          </w:tcPr>
          <w:p w14:paraId="642CF86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E1451D0" w14:textId="77777777" w:rsidTr="00D67492">
        <w:tc>
          <w:tcPr>
            <w:tcW w:w="1588" w:type="dxa"/>
            <w:shd w:val="clear" w:color="auto" w:fill="D9D9D9"/>
            <w:noWrap/>
          </w:tcPr>
          <w:p w14:paraId="03CBD58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Wejścia sygnału</w:t>
            </w:r>
          </w:p>
        </w:tc>
        <w:tc>
          <w:tcPr>
            <w:tcW w:w="4536" w:type="dxa"/>
            <w:shd w:val="clear" w:color="auto" w:fill="auto"/>
            <w:noWrap/>
          </w:tcPr>
          <w:p w14:paraId="3DCACA3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HDMI,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obsługa HDCP</w:t>
            </w:r>
          </w:p>
        </w:tc>
        <w:tc>
          <w:tcPr>
            <w:tcW w:w="3827" w:type="dxa"/>
            <w:shd w:val="clear" w:color="auto" w:fill="auto"/>
            <w:noWrap/>
          </w:tcPr>
          <w:p w14:paraId="27BCB91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02F8987" w14:textId="77777777" w:rsidTr="00D67492">
        <w:tc>
          <w:tcPr>
            <w:tcW w:w="1588" w:type="dxa"/>
            <w:shd w:val="clear" w:color="auto" w:fill="D9D9D9"/>
            <w:noWrap/>
          </w:tcPr>
          <w:p w14:paraId="3C93587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4536" w:type="dxa"/>
            <w:shd w:val="clear" w:color="auto" w:fill="auto"/>
            <w:noWrap/>
          </w:tcPr>
          <w:p w14:paraId="7BB617D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 głośniki, wyjście słuchawkowe</w:t>
            </w:r>
          </w:p>
        </w:tc>
        <w:tc>
          <w:tcPr>
            <w:tcW w:w="3827" w:type="dxa"/>
            <w:shd w:val="clear" w:color="auto" w:fill="auto"/>
            <w:noWrap/>
          </w:tcPr>
          <w:p w14:paraId="13BD4C9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84778D5" w14:textId="77777777" w:rsidTr="00D67492">
        <w:tc>
          <w:tcPr>
            <w:tcW w:w="1588" w:type="dxa"/>
            <w:shd w:val="clear" w:color="auto" w:fill="D9D9D9"/>
            <w:noWrap/>
          </w:tcPr>
          <w:p w14:paraId="1ABBEFF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Certyfikaty </w:t>
            </w:r>
          </w:p>
        </w:tc>
        <w:tc>
          <w:tcPr>
            <w:tcW w:w="4536" w:type="dxa"/>
            <w:shd w:val="clear" w:color="auto" w:fill="auto"/>
            <w:noWrap/>
          </w:tcPr>
          <w:p w14:paraId="36F27EA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TCO</w:t>
            </w:r>
          </w:p>
        </w:tc>
        <w:tc>
          <w:tcPr>
            <w:tcW w:w="3827" w:type="dxa"/>
            <w:shd w:val="clear" w:color="auto" w:fill="auto"/>
            <w:noWrap/>
          </w:tcPr>
          <w:p w14:paraId="0FF07F1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5A60F43" w14:textId="77777777" w:rsidTr="00D67492">
        <w:tc>
          <w:tcPr>
            <w:tcW w:w="1588" w:type="dxa"/>
            <w:shd w:val="clear" w:color="auto" w:fill="D9D9D9"/>
            <w:noWrap/>
          </w:tcPr>
          <w:p w14:paraId="08F34C1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4536" w:type="dxa"/>
            <w:shd w:val="clear" w:color="auto" w:fill="auto"/>
            <w:noWrap/>
          </w:tcPr>
          <w:p w14:paraId="78B9BCA1" w14:textId="0A570FDA" w:rsidR="00D67492" w:rsidRPr="00A84E01" w:rsidRDefault="00283416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Max </w:t>
            </w:r>
            <w:r w:rsidR="00D67492"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 w:rsidR="00D67492"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  <w:r w:rsidR="00D67492"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W typowo</w:t>
            </w:r>
          </w:p>
        </w:tc>
        <w:tc>
          <w:tcPr>
            <w:tcW w:w="3827" w:type="dxa"/>
            <w:shd w:val="clear" w:color="auto" w:fill="auto"/>
            <w:noWrap/>
          </w:tcPr>
          <w:p w14:paraId="08865CE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EA84B7B" w14:textId="77777777" w:rsidTr="00D67492">
        <w:tc>
          <w:tcPr>
            <w:tcW w:w="1588" w:type="dxa"/>
            <w:shd w:val="clear" w:color="auto" w:fill="D9D9D9"/>
            <w:noWrap/>
          </w:tcPr>
          <w:p w14:paraId="6EA449E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Ergonomia</w:t>
            </w:r>
          </w:p>
        </w:tc>
        <w:tc>
          <w:tcPr>
            <w:tcW w:w="4536" w:type="dxa"/>
            <w:shd w:val="clear" w:color="auto" w:fill="auto"/>
            <w:noWrap/>
          </w:tcPr>
          <w:p w14:paraId="2FB4884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Regulacja pochylenia min. 20°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górę i 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dół</w:t>
            </w:r>
          </w:p>
        </w:tc>
        <w:tc>
          <w:tcPr>
            <w:tcW w:w="3827" w:type="dxa"/>
            <w:shd w:val="clear" w:color="auto" w:fill="auto"/>
            <w:noWrap/>
          </w:tcPr>
          <w:p w14:paraId="3BDCBF6B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BE239B1" w14:textId="77777777" w:rsidTr="00D67492">
        <w:tc>
          <w:tcPr>
            <w:tcW w:w="1588" w:type="dxa"/>
            <w:shd w:val="clear" w:color="auto" w:fill="D9D9D9"/>
            <w:noWrap/>
          </w:tcPr>
          <w:p w14:paraId="39647ED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4536" w:type="dxa"/>
            <w:shd w:val="clear" w:color="auto" w:fill="auto"/>
            <w:noWrap/>
          </w:tcPr>
          <w:p w14:paraId="5F62805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Redukcja niebieskiego światła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Flicker</w:t>
            </w:r>
            <w:proofErr w:type="spellEnd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free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Obsługa technologii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Adaptive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Sync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</w:tcPr>
          <w:p w14:paraId="60E2E7C4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92DB436" w14:textId="77777777" w:rsidTr="00D67492">
        <w:tc>
          <w:tcPr>
            <w:tcW w:w="1588" w:type="dxa"/>
            <w:shd w:val="clear" w:color="auto" w:fill="D9D9D9"/>
            <w:noWrap/>
          </w:tcPr>
          <w:p w14:paraId="30CC464B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Język menu</w:t>
            </w:r>
          </w:p>
        </w:tc>
        <w:tc>
          <w:tcPr>
            <w:tcW w:w="4536" w:type="dxa"/>
            <w:shd w:val="clear" w:color="auto" w:fill="auto"/>
            <w:noWrap/>
          </w:tcPr>
          <w:p w14:paraId="27B182FD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polski, angielski</w:t>
            </w:r>
          </w:p>
        </w:tc>
        <w:tc>
          <w:tcPr>
            <w:tcW w:w="3827" w:type="dxa"/>
            <w:shd w:val="clear" w:color="auto" w:fill="auto"/>
            <w:noWrap/>
          </w:tcPr>
          <w:p w14:paraId="5FFAF249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E73E337" w14:textId="77777777" w:rsidTr="00D67492">
        <w:tc>
          <w:tcPr>
            <w:tcW w:w="1588" w:type="dxa"/>
            <w:shd w:val="clear" w:color="auto" w:fill="D9D9D9"/>
            <w:noWrap/>
          </w:tcPr>
          <w:p w14:paraId="29673F5B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Przyciski</w:t>
            </w: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  <w:noWrap/>
          </w:tcPr>
          <w:p w14:paraId="78F64153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Power, Menu, Głośność</w:t>
            </w:r>
          </w:p>
        </w:tc>
        <w:tc>
          <w:tcPr>
            <w:tcW w:w="3827" w:type="dxa"/>
            <w:shd w:val="clear" w:color="auto" w:fill="auto"/>
            <w:noWrap/>
          </w:tcPr>
          <w:p w14:paraId="1A3500FE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5078936" w14:textId="77777777" w:rsidTr="00D67492">
        <w:tc>
          <w:tcPr>
            <w:tcW w:w="1588" w:type="dxa"/>
            <w:shd w:val="clear" w:color="auto" w:fill="D9D9D9"/>
            <w:noWrap/>
          </w:tcPr>
          <w:p w14:paraId="3EE0B81B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536" w:type="dxa"/>
            <w:shd w:val="clear" w:color="auto" w:fill="auto"/>
            <w:noWrap/>
          </w:tcPr>
          <w:p w14:paraId="4E03B8DA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kompatybilny z </w:t>
            </w:r>
            <w:proofErr w:type="spellStart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Kensington</w:t>
            </w:r>
            <w:proofErr w:type="spellEnd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-lock</w:t>
            </w:r>
          </w:p>
        </w:tc>
        <w:tc>
          <w:tcPr>
            <w:tcW w:w="3827" w:type="dxa"/>
            <w:shd w:val="clear" w:color="auto" w:fill="auto"/>
            <w:noWrap/>
          </w:tcPr>
          <w:p w14:paraId="7FD76340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1A1B3C6" w14:textId="77777777" w:rsidTr="00D67492">
        <w:tc>
          <w:tcPr>
            <w:tcW w:w="1588" w:type="dxa"/>
            <w:shd w:val="clear" w:color="auto" w:fill="D9D9D9"/>
            <w:noWrap/>
          </w:tcPr>
          <w:p w14:paraId="0D2792F2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Montaż VESA</w:t>
            </w:r>
          </w:p>
        </w:tc>
        <w:tc>
          <w:tcPr>
            <w:tcW w:w="4536" w:type="dxa"/>
            <w:shd w:val="clear" w:color="auto" w:fill="auto"/>
            <w:noWrap/>
          </w:tcPr>
          <w:p w14:paraId="423CF57A" w14:textId="77777777" w:rsidR="00D67492" w:rsidRPr="00CD42B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100x100 mm</w:t>
            </w:r>
          </w:p>
        </w:tc>
        <w:tc>
          <w:tcPr>
            <w:tcW w:w="3827" w:type="dxa"/>
            <w:shd w:val="clear" w:color="auto" w:fill="auto"/>
            <w:noWrap/>
          </w:tcPr>
          <w:p w14:paraId="37A21F90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BFA1274" w14:textId="77777777" w:rsidTr="00D67492">
        <w:tc>
          <w:tcPr>
            <w:tcW w:w="1588" w:type="dxa"/>
            <w:shd w:val="clear" w:color="auto" w:fill="D9D9D9"/>
            <w:noWrap/>
          </w:tcPr>
          <w:p w14:paraId="137A9251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Maks. wymiary i waga</w:t>
            </w:r>
          </w:p>
        </w:tc>
        <w:tc>
          <w:tcPr>
            <w:tcW w:w="4536" w:type="dxa"/>
            <w:shd w:val="clear" w:color="auto" w:fill="auto"/>
            <w:noWrap/>
          </w:tcPr>
          <w:p w14:paraId="604BE9AB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D3AA9">
              <w:rPr>
                <w:rFonts w:ascii="Calibri" w:eastAsia="Calibri" w:hAnsi="Calibri" w:cs="Calibri"/>
                <w:bCs/>
                <w:sz w:val="20"/>
                <w:szCs w:val="20"/>
              </w:rPr>
              <w:t>49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  <w:r w:rsidRPr="005D3AA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x 385 x 211mm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2,8 kg</w:t>
            </w:r>
          </w:p>
        </w:tc>
        <w:tc>
          <w:tcPr>
            <w:tcW w:w="3827" w:type="dxa"/>
            <w:shd w:val="clear" w:color="auto" w:fill="auto"/>
            <w:noWrap/>
          </w:tcPr>
          <w:p w14:paraId="5B502075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B3AF15B" w14:textId="77777777" w:rsidTr="00D67492">
        <w:tc>
          <w:tcPr>
            <w:tcW w:w="1588" w:type="dxa"/>
            <w:shd w:val="clear" w:color="auto" w:fill="D9D9D9"/>
            <w:noWrap/>
          </w:tcPr>
          <w:p w14:paraId="33A2BFD6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536" w:type="dxa"/>
            <w:shd w:val="clear" w:color="auto" w:fill="auto"/>
            <w:noWrap/>
          </w:tcPr>
          <w:p w14:paraId="05A64A77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36 miesięcy gwarancji producenta.</w:t>
            </w:r>
          </w:p>
          <w:p w14:paraId="578362EA" w14:textId="7A52CA76" w:rsidR="00D67492" w:rsidRPr="005D3AA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Gwarancja producenta 0 uszkodzonych pikseli przez min. 30 dni od dostawy </w:t>
            </w:r>
            <w:r w:rsidR="004F5E1F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noWrap/>
          </w:tcPr>
          <w:p w14:paraId="667680E0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F4A240C" w14:textId="77777777" w:rsidR="00D67492" w:rsidRDefault="00D67492" w:rsidP="00D67492"/>
    <w:p w14:paraId="6A55C117" w14:textId="32A02C29" w:rsidR="00D67492" w:rsidRPr="00E935ED" w:rsidRDefault="00D67492" w:rsidP="00D67492">
      <w:pPr>
        <w:rPr>
          <w:b/>
          <w:sz w:val="36"/>
          <w:szCs w:val="36"/>
        </w:rPr>
      </w:pPr>
      <w:r w:rsidRPr="00E935ED">
        <w:rPr>
          <w:b/>
          <w:sz w:val="36"/>
          <w:szCs w:val="36"/>
        </w:rPr>
        <w:t>TFT 2</w:t>
      </w:r>
      <w:r w:rsidR="00283416">
        <w:rPr>
          <w:b/>
          <w:sz w:val="36"/>
          <w:szCs w:val="36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827"/>
      </w:tblGrid>
      <w:tr w:rsidR="00D67492" w:rsidRPr="00A84E01" w14:paraId="6EC78953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76DD7C4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29F673D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54BC05B6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77EC1D2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38273F8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635813AC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4C340CC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Kod producenta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03DA28B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761EEA1C" w14:textId="77777777" w:rsidTr="00D67492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44F7939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827" w:type="dxa"/>
            <w:shd w:val="clear" w:color="auto" w:fill="D9D9D9"/>
            <w:hideMark/>
          </w:tcPr>
          <w:p w14:paraId="68E6B79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D67492" w:rsidRPr="00A84E01" w14:paraId="515CC8AE" w14:textId="77777777" w:rsidTr="00D67492">
        <w:tc>
          <w:tcPr>
            <w:tcW w:w="1588" w:type="dxa"/>
            <w:shd w:val="clear" w:color="auto" w:fill="D9D9D9"/>
            <w:noWrap/>
          </w:tcPr>
          <w:p w14:paraId="1B08197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Przekątna ekranu </w:t>
            </w:r>
          </w:p>
        </w:tc>
        <w:tc>
          <w:tcPr>
            <w:tcW w:w="4536" w:type="dxa"/>
            <w:shd w:val="clear" w:color="auto" w:fill="auto"/>
            <w:noWrap/>
          </w:tcPr>
          <w:p w14:paraId="20C626F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23,8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"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– 24,0”</w:t>
            </w:r>
          </w:p>
        </w:tc>
        <w:tc>
          <w:tcPr>
            <w:tcW w:w="3827" w:type="dxa"/>
            <w:shd w:val="clear" w:color="auto" w:fill="auto"/>
            <w:noWrap/>
          </w:tcPr>
          <w:p w14:paraId="6CD20D8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A16EA16" w14:textId="77777777" w:rsidTr="00D67492">
        <w:tc>
          <w:tcPr>
            <w:tcW w:w="1588" w:type="dxa"/>
            <w:shd w:val="clear" w:color="auto" w:fill="D9D9D9"/>
            <w:noWrap/>
          </w:tcPr>
          <w:p w14:paraId="6F8BABA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4536" w:type="dxa"/>
            <w:shd w:val="clear" w:color="auto" w:fill="auto"/>
            <w:noWrap/>
          </w:tcPr>
          <w:p w14:paraId="5C45FE5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920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3827" w:type="dxa"/>
            <w:shd w:val="clear" w:color="auto" w:fill="auto"/>
            <w:noWrap/>
          </w:tcPr>
          <w:p w14:paraId="043B181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B606940" w14:textId="77777777" w:rsidTr="00D67492">
        <w:tc>
          <w:tcPr>
            <w:tcW w:w="1588" w:type="dxa"/>
            <w:shd w:val="clear" w:color="auto" w:fill="D9D9D9"/>
            <w:noWrap/>
          </w:tcPr>
          <w:p w14:paraId="0C1F4AC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Panel </w:t>
            </w:r>
          </w:p>
        </w:tc>
        <w:tc>
          <w:tcPr>
            <w:tcW w:w="4536" w:type="dxa"/>
            <w:shd w:val="clear" w:color="auto" w:fill="auto"/>
            <w:noWrap/>
          </w:tcPr>
          <w:p w14:paraId="27836BC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IPS, matowe wykończenie</w:t>
            </w:r>
          </w:p>
        </w:tc>
        <w:tc>
          <w:tcPr>
            <w:tcW w:w="3827" w:type="dxa"/>
            <w:shd w:val="clear" w:color="auto" w:fill="auto"/>
            <w:noWrap/>
          </w:tcPr>
          <w:p w14:paraId="77CAD52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6705332" w14:textId="77777777" w:rsidTr="00D67492">
        <w:tc>
          <w:tcPr>
            <w:tcW w:w="1588" w:type="dxa"/>
            <w:shd w:val="clear" w:color="auto" w:fill="D9D9D9"/>
            <w:noWrap/>
          </w:tcPr>
          <w:p w14:paraId="7CB290B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Czas reakcji </w:t>
            </w:r>
          </w:p>
        </w:tc>
        <w:tc>
          <w:tcPr>
            <w:tcW w:w="4536" w:type="dxa"/>
            <w:shd w:val="clear" w:color="auto" w:fill="auto"/>
            <w:noWrap/>
          </w:tcPr>
          <w:p w14:paraId="6965CB5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ms</w:t>
            </w:r>
          </w:p>
        </w:tc>
        <w:tc>
          <w:tcPr>
            <w:tcW w:w="3827" w:type="dxa"/>
            <w:shd w:val="clear" w:color="auto" w:fill="auto"/>
            <w:noWrap/>
          </w:tcPr>
          <w:p w14:paraId="013697F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F028812" w14:textId="77777777" w:rsidTr="00D67492">
        <w:tc>
          <w:tcPr>
            <w:tcW w:w="1588" w:type="dxa"/>
            <w:shd w:val="clear" w:color="auto" w:fill="D9D9D9"/>
            <w:noWrap/>
          </w:tcPr>
          <w:p w14:paraId="3E3459B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Kontrast </w:t>
            </w:r>
          </w:p>
        </w:tc>
        <w:tc>
          <w:tcPr>
            <w:tcW w:w="4536" w:type="dxa"/>
            <w:shd w:val="clear" w:color="auto" w:fill="auto"/>
            <w:noWrap/>
          </w:tcPr>
          <w:p w14:paraId="7961A6F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1000 : 1 typowy</w:t>
            </w:r>
          </w:p>
        </w:tc>
        <w:tc>
          <w:tcPr>
            <w:tcW w:w="3827" w:type="dxa"/>
            <w:shd w:val="clear" w:color="auto" w:fill="auto"/>
            <w:noWrap/>
          </w:tcPr>
          <w:p w14:paraId="324E403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EFE1C8E" w14:textId="77777777" w:rsidTr="00D67492">
        <w:tc>
          <w:tcPr>
            <w:tcW w:w="1588" w:type="dxa"/>
            <w:shd w:val="clear" w:color="auto" w:fill="D9D9D9"/>
            <w:noWrap/>
          </w:tcPr>
          <w:p w14:paraId="1F2B11A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Jasność </w:t>
            </w:r>
          </w:p>
        </w:tc>
        <w:tc>
          <w:tcPr>
            <w:tcW w:w="4536" w:type="dxa"/>
            <w:shd w:val="clear" w:color="auto" w:fill="auto"/>
            <w:noWrap/>
          </w:tcPr>
          <w:p w14:paraId="5251EC7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250 cd/m² typowa</w:t>
            </w:r>
          </w:p>
        </w:tc>
        <w:tc>
          <w:tcPr>
            <w:tcW w:w="3827" w:type="dxa"/>
            <w:shd w:val="clear" w:color="auto" w:fill="auto"/>
            <w:noWrap/>
          </w:tcPr>
          <w:p w14:paraId="2BEA850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E7AC59A" w14:textId="77777777" w:rsidTr="00D67492">
        <w:tc>
          <w:tcPr>
            <w:tcW w:w="1588" w:type="dxa"/>
            <w:shd w:val="clear" w:color="auto" w:fill="D9D9D9"/>
            <w:noWrap/>
          </w:tcPr>
          <w:p w14:paraId="559A6A9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Kąt widzenia </w:t>
            </w:r>
          </w:p>
        </w:tc>
        <w:tc>
          <w:tcPr>
            <w:tcW w:w="4536" w:type="dxa"/>
            <w:shd w:val="clear" w:color="auto" w:fill="auto"/>
            <w:noWrap/>
          </w:tcPr>
          <w:p w14:paraId="1FF74DF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poziomo/pionowo: 17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prawo/lewo: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góra/dół: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</w:p>
        </w:tc>
        <w:tc>
          <w:tcPr>
            <w:tcW w:w="3827" w:type="dxa"/>
            <w:shd w:val="clear" w:color="auto" w:fill="auto"/>
            <w:noWrap/>
          </w:tcPr>
          <w:p w14:paraId="6D76B7E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961A788" w14:textId="77777777" w:rsidTr="00D67492">
        <w:tc>
          <w:tcPr>
            <w:tcW w:w="1588" w:type="dxa"/>
            <w:shd w:val="clear" w:color="auto" w:fill="D9D9D9"/>
            <w:noWrap/>
          </w:tcPr>
          <w:p w14:paraId="46FBA24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Wyświetlane kolory </w:t>
            </w:r>
          </w:p>
        </w:tc>
        <w:tc>
          <w:tcPr>
            <w:tcW w:w="4536" w:type="dxa"/>
            <w:shd w:val="clear" w:color="auto" w:fill="auto"/>
            <w:noWrap/>
          </w:tcPr>
          <w:p w14:paraId="3E8E397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16.7mln</w:t>
            </w:r>
          </w:p>
        </w:tc>
        <w:tc>
          <w:tcPr>
            <w:tcW w:w="3827" w:type="dxa"/>
            <w:shd w:val="clear" w:color="auto" w:fill="auto"/>
            <w:noWrap/>
          </w:tcPr>
          <w:p w14:paraId="713F6DB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798D8CD" w14:textId="77777777" w:rsidTr="00D67492">
        <w:tc>
          <w:tcPr>
            <w:tcW w:w="1588" w:type="dxa"/>
            <w:shd w:val="clear" w:color="auto" w:fill="D9D9D9"/>
            <w:noWrap/>
          </w:tcPr>
          <w:p w14:paraId="2264C4F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Wejścia sygnału</w:t>
            </w:r>
          </w:p>
        </w:tc>
        <w:tc>
          <w:tcPr>
            <w:tcW w:w="4536" w:type="dxa"/>
            <w:shd w:val="clear" w:color="auto" w:fill="auto"/>
            <w:noWrap/>
          </w:tcPr>
          <w:p w14:paraId="0EE589F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HDMI,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obsługa HDCP</w:t>
            </w:r>
          </w:p>
        </w:tc>
        <w:tc>
          <w:tcPr>
            <w:tcW w:w="3827" w:type="dxa"/>
            <w:shd w:val="clear" w:color="auto" w:fill="auto"/>
            <w:noWrap/>
          </w:tcPr>
          <w:p w14:paraId="16EB2FE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69497B7" w14:textId="77777777" w:rsidTr="00D67492">
        <w:tc>
          <w:tcPr>
            <w:tcW w:w="1588" w:type="dxa"/>
            <w:shd w:val="clear" w:color="auto" w:fill="D9D9D9"/>
            <w:noWrap/>
          </w:tcPr>
          <w:p w14:paraId="1DC2194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4536" w:type="dxa"/>
            <w:shd w:val="clear" w:color="auto" w:fill="auto"/>
            <w:noWrap/>
          </w:tcPr>
          <w:p w14:paraId="3A5156D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2x2W, wyjście słuchawkowe</w:t>
            </w:r>
          </w:p>
        </w:tc>
        <w:tc>
          <w:tcPr>
            <w:tcW w:w="3827" w:type="dxa"/>
            <w:shd w:val="clear" w:color="auto" w:fill="auto"/>
            <w:noWrap/>
          </w:tcPr>
          <w:p w14:paraId="5D7E6FD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848CE97" w14:textId="77777777" w:rsidTr="00D67492">
        <w:tc>
          <w:tcPr>
            <w:tcW w:w="1588" w:type="dxa"/>
            <w:shd w:val="clear" w:color="auto" w:fill="D9D9D9"/>
            <w:noWrap/>
          </w:tcPr>
          <w:p w14:paraId="1D8D2BD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4536" w:type="dxa"/>
            <w:shd w:val="clear" w:color="auto" w:fill="auto"/>
            <w:noWrap/>
          </w:tcPr>
          <w:p w14:paraId="4BD6865B" w14:textId="4366E932" w:rsidR="00D67492" w:rsidRPr="00A84E01" w:rsidRDefault="00283416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Max </w:t>
            </w:r>
            <w:r w:rsidR="00D67492"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 w:rsidR="00D67492">
              <w:rPr>
                <w:rFonts w:ascii="Calibri" w:eastAsia="Calibri" w:hAnsi="Calibri" w:cs="Calibri"/>
                <w:bCs/>
                <w:sz w:val="20"/>
                <w:szCs w:val="20"/>
              </w:rPr>
              <w:t>5</w:t>
            </w:r>
            <w:r w:rsidR="00D67492"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W typowo</w:t>
            </w:r>
          </w:p>
        </w:tc>
        <w:tc>
          <w:tcPr>
            <w:tcW w:w="3827" w:type="dxa"/>
            <w:shd w:val="clear" w:color="auto" w:fill="auto"/>
            <w:noWrap/>
          </w:tcPr>
          <w:p w14:paraId="7FED28F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B5EC872" w14:textId="77777777" w:rsidTr="00D67492">
        <w:tc>
          <w:tcPr>
            <w:tcW w:w="1588" w:type="dxa"/>
            <w:shd w:val="clear" w:color="auto" w:fill="D9D9D9"/>
            <w:noWrap/>
          </w:tcPr>
          <w:p w14:paraId="2C2A484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4536" w:type="dxa"/>
            <w:shd w:val="clear" w:color="auto" w:fill="auto"/>
            <w:noWrap/>
          </w:tcPr>
          <w:p w14:paraId="6D249CD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Regulacja pochylenia min. 2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górę i 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dół,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pivot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obrót 45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/45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regulacja wysokości 150 mm</w:t>
            </w:r>
          </w:p>
        </w:tc>
        <w:tc>
          <w:tcPr>
            <w:tcW w:w="3827" w:type="dxa"/>
            <w:shd w:val="clear" w:color="auto" w:fill="auto"/>
            <w:noWrap/>
          </w:tcPr>
          <w:p w14:paraId="30A0FEE1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317C9DD" w14:textId="77777777" w:rsidTr="00D67492">
        <w:tc>
          <w:tcPr>
            <w:tcW w:w="1588" w:type="dxa"/>
            <w:shd w:val="clear" w:color="auto" w:fill="D9D9D9"/>
            <w:noWrap/>
          </w:tcPr>
          <w:p w14:paraId="6E3C748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4536" w:type="dxa"/>
            <w:shd w:val="clear" w:color="auto" w:fill="auto"/>
            <w:noWrap/>
          </w:tcPr>
          <w:p w14:paraId="2050862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Redukcja niebieskiego światła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Flicker</w:t>
            </w:r>
            <w:proofErr w:type="spellEnd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free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Obsługa technologii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FreeSync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</w:tcPr>
          <w:p w14:paraId="4C37C89B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8222840" w14:textId="77777777" w:rsidTr="00D67492">
        <w:tc>
          <w:tcPr>
            <w:tcW w:w="1588" w:type="dxa"/>
            <w:shd w:val="clear" w:color="auto" w:fill="D9D9D9"/>
            <w:noWrap/>
          </w:tcPr>
          <w:p w14:paraId="12A7D7D0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Język menu</w:t>
            </w:r>
          </w:p>
        </w:tc>
        <w:tc>
          <w:tcPr>
            <w:tcW w:w="4536" w:type="dxa"/>
            <w:shd w:val="clear" w:color="auto" w:fill="auto"/>
            <w:noWrap/>
          </w:tcPr>
          <w:p w14:paraId="4C0F06B3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polski. angielski</w:t>
            </w:r>
          </w:p>
        </w:tc>
        <w:tc>
          <w:tcPr>
            <w:tcW w:w="3827" w:type="dxa"/>
            <w:shd w:val="clear" w:color="auto" w:fill="auto"/>
            <w:noWrap/>
          </w:tcPr>
          <w:p w14:paraId="7780ED72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AEF0DBB" w14:textId="77777777" w:rsidTr="00D67492">
        <w:tc>
          <w:tcPr>
            <w:tcW w:w="1588" w:type="dxa"/>
            <w:shd w:val="clear" w:color="auto" w:fill="D9D9D9"/>
            <w:noWrap/>
          </w:tcPr>
          <w:p w14:paraId="416EE037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Przyciski</w:t>
            </w: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  <w:noWrap/>
          </w:tcPr>
          <w:p w14:paraId="559C63F6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Power, Menu, Głośność</w:t>
            </w:r>
          </w:p>
        </w:tc>
        <w:tc>
          <w:tcPr>
            <w:tcW w:w="3827" w:type="dxa"/>
            <w:shd w:val="clear" w:color="auto" w:fill="auto"/>
            <w:noWrap/>
          </w:tcPr>
          <w:p w14:paraId="6BB3C73B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75DBC95" w14:textId="77777777" w:rsidTr="00D67492">
        <w:tc>
          <w:tcPr>
            <w:tcW w:w="1588" w:type="dxa"/>
            <w:shd w:val="clear" w:color="auto" w:fill="D9D9D9"/>
            <w:noWrap/>
          </w:tcPr>
          <w:p w14:paraId="6FEE9CF7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536" w:type="dxa"/>
            <w:shd w:val="clear" w:color="auto" w:fill="auto"/>
            <w:noWrap/>
          </w:tcPr>
          <w:p w14:paraId="3008AE6F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kompatybilny z </w:t>
            </w:r>
            <w:proofErr w:type="spellStart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Kensington</w:t>
            </w:r>
            <w:proofErr w:type="spellEnd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-lock</w:t>
            </w:r>
          </w:p>
        </w:tc>
        <w:tc>
          <w:tcPr>
            <w:tcW w:w="3827" w:type="dxa"/>
            <w:shd w:val="clear" w:color="auto" w:fill="auto"/>
            <w:noWrap/>
          </w:tcPr>
          <w:p w14:paraId="5818B828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190A666" w14:textId="77777777" w:rsidTr="00D67492">
        <w:tc>
          <w:tcPr>
            <w:tcW w:w="1588" w:type="dxa"/>
            <w:shd w:val="clear" w:color="auto" w:fill="D9D9D9"/>
            <w:noWrap/>
          </w:tcPr>
          <w:p w14:paraId="7218891A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Wymiary/waga maksymalnie</w:t>
            </w:r>
          </w:p>
        </w:tc>
        <w:tc>
          <w:tcPr>
            <w:tcW w:w="4536" w:type="dxa"/>
            <w:shd w:val="clear" w:color="auto" w:fill="auto"/>
            <w:noWrap/>
          </w:tcPr>
          <w:p w14:paraId="325096A5" w14:textId="77777777" w:rsidR="00D67492" w:rsidRPr="00CD42B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540x345x210 mm, 5,7 kg</w:t>
            </w:r>
          </w:p>
        </w:tc>
        <w:tc>
          <w:tcPr>
            <w:tcW w:w="3827" w:type="dxa"/>
            <w:shd w:val="clear" w:color="auto" w:fill="auto"/>
            <w:noWrap/>
          </w:tcPr>
          <w:p w14:paraId="58AFF681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22A5CC3" w14:textId="77777777" w:rsidTr="00D67492">
        <w:tc>
          <w:tcPr>
            <w:tcW w:w="1588" w:type="dxa"/>
            <w:shd w:val="clear" w:color="auto" w:fill="D9D9D9"/>
            <w:noWrap/>
          </w:tcPr>
          <w:p w14:paraId="554C9AB4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536" w:type="dxa"/>
            <w:shd w:val="clear" w:color="auto" w:fill="auto"/>
            <w:noWrap/>
          </w:tcPr>
          <w:p w14:paraId="76D7CAC5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36 miesięcy gwarancji producenta.</w:t>
            </w:r>
          </w:p>
          <w:p w14:paraId="4F8AF089" w14:textId="16F17651" w:rsidR="00D67492" w:rsidRPr="005D3AA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Gwarancja producenta 0 uszkodzonych pikseli przez min. 30 dni od dostawy</w:t>
            </w:r>
            <w:r w:rsidR="004F5E1F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noWrap/>
          </w:tcPr>
          <w:p w14:paraId="203A931C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E35522C" w14:textId="77777777" w:rsidR="00D67492" w:rsidRDefault="00D67492" w:rsidP="00D67492"/>
    <w:p w14:paraId="4E9E37B4" w14:textId="2ED46BF8" w:rsidR="00D67492" w:rsidRPr="00E935ED" w:rsidRDefault="00D67492" w:rsidP="00D67492">
      <w:pPr>
        <w:rPr>
          <w:b/>
          <w:sz w:val="36"/>
          <w:szCs w:val="36"/>
        </w:rPr>
      </w:pPr>
      <w:r w:rsidRPr="00E935ED">
        <w:rPr>
          <w:b/>
          <w:sz w:val="36"/>
          <w:szCs w:val="36"/>
        </w:rPr>
        <w:t>TFT 3</w:t>
      </w:r>
      <w:r w:rsidR="00283416">
        <w:rPr>
          <w:b/>
          <w:sz w:val="36"/>
          <w:szCs w:val="36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827"/>
      </w:tblGrid>
      <w:tr w:rsidR="00D67492" w:rsidRPr="00A84E01" w14:paraId="39F60001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26CBDD7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75FB04D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03AE43A3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2D6AF3E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7B1C31C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61ACE261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4F657B7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Kod producenta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033D4C8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54EB497C" w14:textId="77777777" w:rsidTr="00D67492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4075843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lastRenderedPageBreak/>
              <w:t>Zakres minimalnych parametrów technicznych wymagany przez Zamawiającego:</w:t>
            </w:r>
          </w:p>
        </w:tc>
        <w:tc>
          <w:tcPr>
            <w:tcW w:w="3827" w:type="dxa"/>
            <w:shd w:val="clear" w:color="auto" w:fill="D9D9D9"/>
            <w:hideMark/>
          </w:tcPr>
          <w:p w14:paraId="775D64A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D67492" w:rsidRPr="00A84E01" w14:paraId="5AF25A6D" w14:textId="77777777" w:rsidTr="00D67492">
        <w:tc>
          <w:tcPr>
            <w:tcW w:w="1588" w:type="dxa"/>
            <w:shd w:val="clear" w:color="auto" w:fill="D9D9D9"/>
            <w:noWrap/>
          </w:tcPr>
          <w:p w14:paraId="616F0CC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Przekątna ekranu </w:t>
            </w:r>
          </w:p>
        </w:tc>
        <w:tc>
          <w:tcPr>
            <w:tcW w:w="4536" w:type="dxa"/>
            <w:shd w:val="clear" w:color="auto" w:fill="auto"/>
            <w:noWrap/>
          </w:tcPr>
          <w:p w14:paraId="7C49723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23,8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"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– 24,0”</w:t>
            </w:r>
          </w:p>
        </w:tc>
        <w:tc>
          <w:tcPr>
            <w:tcW w:w="3827" w:type="dxa"/>
            <w:shd w:val="clear" w:color="auto" w:fill="auto"/>
            <w:noWrap/>
          </w:tcPr>
          <w:p w14:paraId="28AEF4C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0C255DE" w14:textId="77777777" w:rsidTr="00D67492">
        <w:tc>
          <w:tcPr>
            <w:tcW w:w="1588" w:type="dxa"/>
            <w:shd w:val="clear" w:color="auto" w:fill="D9D9D9"/>
            <w:noWrap/>
          </w:tcPr>
          <w:p w14:paraId="1E83EE6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4536" w:type="dxa"/>
            <w:shd w:val="clear" w:color="auto" w:fill="auto"/>
            <w:noWrap/>
          </w:tcPr>
          <w:p w14:paraId="465DA0F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920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3827" w:type="dxa"/>
            <w:shd w:val="clear" w:color="auto" w:fill="auto"/>
            <w:noWrap/>
          </w:tcPr>
          <w:p w14:paraId="10F5CCE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EEDF729" w14:textId="77777777" w:rsidTr="00D67492">
        <w:tc>
          <w:tcPr>
            <w:tcW w:w="1588" w:type="dxa"/>
            <w:shd w:val="clear" w:color="auto" w:fill="D9D9D9"/>
            <w:noWrap/>
          </w:tcPr>
          <w:p w14:paraId="7A64F5F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Panel </w:t>
            </w:r>
          </w:p>
        </w:tc>
        <w:tc>
          <w:tcPr>
            <w:tcW w:w="4536" w:type="dxa"/>
            <w:shd w:val="clear" w:color="auto" w:fill="auto"/>
            <w:noWrap/>
          </w:tcPr>
          <w:p w14:paraId="0E3D208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IPS, matowe wykończenie</w:t>
            </w:r>
          </w:p>
        </w:tc>
        <w:tc>
          <w:tcPr>
            <w:tcW w:w="3827" w:type="dxa"/>
            <w:shd w:val="clear" w:color="auto" w:fill="auto"/>
            <w:noWrap/>
          </w:tcPr>
          <w:p w14:paraId="5A14E6F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C769939" w14:textId="77777777" w:rsidTr="00D67492">
        <w:tc>
          <w:tcPr>
            <w:tcW w:w="1588" w:type="dxa"/>
            <w:shd w:val="clear" w:color="auto" w:fill="D9D9D9"/>
            <w:noWrap/>
          </w:tcPr>
          <w:p w14:paraId="3A2FC0C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Czas reakcji </w:t>
            </w:r>
          </w:p>
        </w:tc>
        <w:tc>
          <w:tcPr>
            <w:tcW w:w="4536" w:type="dxa"/>
            <w:shd w:val="clear" w:color="auto" w:fill="auto"/>
            <w:noWrap/>
          </w:tcPr>
          <w:p w14:paraId="550366E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ms</w:t>
            </w:r>
          </w:p>
        </w:tc>
        <w:tc>
          <w:tcPr>
            <w:tcW w:w="3827" w:type="dxa"/>
            <w:shd w:val="clear" w:color="auto" w:fill="auto"/>
            <w:noWrap/>
          </w:tcPr>
          <w:p w14:paraId="7E8EEF1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253BCB2" w14:textId="77777777" w:rsidTr="00D67492">
        <w:tc>
          <w:tcPr>
            <w:tcW w:w="1588" w:type="dxa"/>
            <w:shd w:val="clear" w:color="auto" w:fill="D9D9D9"/>
            <w:noWrap/>
          </w:tcPr>
          <w:p w14:paraId="7CE0FA2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Kontrast </w:t>
            </w:r>
          </w:p>
        </w:tc>
        <w:tc>
          <w:tcPr>
            <w:tcW w:w="4536" w:type="dxa"/>
            <w:shd w:val="clear" w:color="auto" w:fill="auto"/>
            <w:noWrap/>
          </w:tcPr>
          <w:p w14:paraId="5DE9407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1000 : 1 typowy</w:t>
            </w:r>
          </w:p>
        </w:tc>
        <w:tc>
          <w:tcPr>
            <w:tcW w:w="3827" w:type="dxa"/>
            <w:shd w:val="clear" w:color="auto" w:fill="auto"/>
            <w:noWrap/>
          </w:tcPr>
          <w:p w14:paraId="585C271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0B0C717" w14:textId="77777777" w:rsidTr="00D67492">
        <w:tc>
          <w:tcPr>
            <w:tcW w:w="1588" w:type="dxa"/>
            <w:shd w:val="clear" w:color="auto" w:fill="D9D9D9"/>
            <w:noWrap/>
          </w:tcPr>
          <w:p w14:paraId="417AECB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Jasność </w:t>
            </w:r>
          </w:p>
        </w:tc>
        <w:tc>
          <w:tcPr>
            <w:tcW w:w="4536" w:type="dxa"/>
            <w:shd w:val="clear" w:color="auto" w:fill="auto"/>
            <w:noWrap/>
          </w:tcPr>
          <w:p w14:paraId="23D8834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250 cd/m² typowa</w:t>
            </w:r>
          </w:p>
        </w:tc>
        <w:tc>
          <w:tcPr>
            <w:tcW w:w="3827" w:type="dxa"/>
            <w:shd w:val="clear" w:color="auto" w:fill="auto"/>
            <w:noWrap/>
          </w:tcPr>
          <w:p w14:paraId="4430D6E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8E7AC27" w14:textId="77777777" w:rsidTr="00D67492">
        <w:tc>
          <w:tcPr>
            <w:tcW w:w="1588" w:type="dxa"/>
            <w:shd w:val="clear" w:color="auto" w:fill="D9D9D9"/>
            <w:noWrap/>
          </w:tcPr>
          <w:p w14:paraId="38D2842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Kąt widzenia </w:t>
            </w:r>
          </w:p>
        </w:tc>
        <w:tc>
          <w:tcPr>
            <w:tcW w:w="4536" w:type="dxa"/>
            <w:shd w:val="clear" w:color="auto" w:fill="auto"/>
            <w:noWrap/>
          </w:tcPr>
          <w:p w14:paraId="7F250BA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poziomo/pionowo: 17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prawo/lewo: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góra/dół: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</w:p>
        </w:tc>
        <w:tc>
          <w:tcPr>
            <w:tcW w:w="3827" w:type="dxa"/>
            <w:shd w:val="clear" w:color="auto" w:fill="auto"/>
            <w:noWrap/>
          </w:tcPr>
          <w:p w14:paraId="4B3E1CE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7F24769" w14:textId="77777777" w:rsidTr="00D67492">
        <w:tc>
          <w:tcPr>
            <w:tcW w:w="1588" w:type="dxa"/>
            <w:shd w:val="clear" w:color="auto" w:fill="D9D9D9"/>
            <w:noWrap/>
          </w:tcPr>
          <w:p w14:paraId="5AC40CA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Wyświetlane kolory </w:t>
            </w:r>
          </w:p>
        </w:tc>
        <w:tc>
          <w:tcPr>
            <w:tcW w:w="4536" w:type="dxa"/>
            <w:shd w:val="clear" w:color="auto" w:fill="auto"/>
            <w:noWrap/>
          </w:tcPr>
          <w:p w14:paraId="2E26ADF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16.7mln (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sRGB</w:t>
            </w:r>
            <w:proofErr w:type="spellEnd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: 9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%; NTSC: 72%)</w:t>
            </w:r>
          </w:p>
        </w:tc>
        <w:tc>
          <w:tcPr>
            <w:tcW w:w="3827" w:type="dxa"/>
            <w:shd w:val="clear" w:color="auto" w:fill="auto"/>
            <w:noWrap/>
          </w:tcPr>
          <w:p w14:paraId="1CEC151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EFAFACA" w14:textId="77777777" w:rsidTr="00D67492">
        <w:tc>
          <w:tcPr>
            <w:tcW w:w="1588" w:type="dxa"/>
            <w:shd w:val="clear" w:color="auto" w:fill="D9D9D9"/>
            <w:noWrap/>
          </w:tcPr>
          <w:p w14:paraId="14AA4D2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Wejścia sygnału</w:t>
            </w:r>
          </w:p>
        </w:tc>
        <w:tc>
          <w:tcPr>
            <w:tcW w:w="4536" w:type="dxa"/>
            <w:shd w:val="clear" w:color="auto" w:fill="auto"/>
            <w:noWrap/>
          </w:tcPr>
          <w:p w14:paraId="645DB77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VGA, HDMI,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obsługa HDCP, hub USB</w:t>
            </w:r>
          </w:p>
        </w:tc>
        <w:tc>
          <w:tcPr>
            <w:tcW w:w="3827" w:type="dxa"/>
            <w:shd w:val="clear" w:color="auto" w:fill="auto"/>
            <w:noWrap/>
          </w:tcPr>
          <w:p w14:paraId="7A5521B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9EFF566" w14:textId="77777777" w:rsidTr="00D67492">
        <w:tc>
          <w:tcPr>
            <w:tcW w:w="1588" w:type="dxa"/>
            <w:shd w:val="clear" w:color="auto" w:fill="D9D9D9"/>
            <w:noWrap/>
          </w:tcPr>
          <w:p w14:paraId="6D73EFB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4536" w:type="dxa"/>
            <w:shd w:val="clear" w:color="auto" w:fill="auto"/>
            <w:noWrap/>
          </w:tcPr>
          <w:p w14:paraId="13C06BF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 głośniki, wyjście słuchawkowe</w:t>
            </w:r>
          </w:p>
        </w:tc>
        <w:tc>
          <w:tcPr>
            <w:tcW w:w="3827" w:type="dxa"/>
            <w:shd w:val="clear" w:color="auto" w:fill="auto"/>
            <w:noWrap/>
          </w:tcPr>
          <w:p w14:paraId="57FAC1F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CF69170" w14:textId="77777777" w:rsidTr="00D67492">
        <w:tc>
          <w:tcPr>
            <w:tcW w:w="1588" w:type="dxa"/>
            <w:shd w:val="clear" w:color="auto" w:fill="D9D9D9"/>
            <w:noWrap/>
          </w:tcPr>
          <w:p w14:paraId="15A62DA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4536" w:type="dxa"/>
            <w:shd w:val="clear" w:color="auto" w:fill="auto"/>
            <w:noWrap/>
          </w:tcPr>
          <w:p w14:paraId="2331890E" w14:textId="144E5469" w:rsidR="00D67492" w:rsidRPr="00A84E01" w:rsidRDefault="00283416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Max </w:t>
            </w:r>
            <w:r w:rsidR="00D67492"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 w:rsidR="00D67492">
              <w:rPr>
                <w:rFonts w:ascii="Calibri" w:eastAsia="Calibri" w:hAnsi="Calibri" w:cs="Calibri"/>
                <w:bCs/>
                <w:sz w:val="20"/>
                <w:szCs w:val="20"/>
              </w:rPr>
              <w:t>6</w:t>
            </w:r>
            <w:r w:rsidR="00D67492"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W typowo</w:t>
            </w:r>
          </w:p>
        </w:tc>
        <w:tc>
          <w:tcPr>
            <w:tcW w:w="3827" w:type="dxa"/>
            <w:shd w:val="clear" w:color="auto" w:fill="auto"/>
            <w:noWrap/>
          </w:tcPr>
          <w:p w14:paraId="3E63927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31A9A32" w14:textId="77777777" w:rsidTr="00D67492">
        <w:tc>
          <w:tcPr>
            <w:tcW w:w="1588" w:type="dxa"/>
            <w:shd w:val="clear" w:color="auto" w:fill="D9D9D9"/>
            <w:noWrap/>
          </w:tcPr>
          <w:p w14:paraId="6A361D9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4536" w:type="dxa"/>
            <w:shd w:val="clear" w:color="auto" w:fill="auto"/>
            <w:noWrap/>
          </w:tcPr>
          <w:p w14:paraId="391B55D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Regulacja pochylenia min. 2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górę i 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dół,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pivot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obrót 45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/45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regulacja wysokości 150 mm</w:t>
            </w:r>
          </w:p>
        </w:tc>
        <w:tc>
          <w:tcPr>
            <w:tcW w:w="3827" w:type="dxa"/>
            <w:shd w:val="clear" w:color="auto" w:fill="auto"/>
            <w:noWrap/>
          </w:tcPr>
          <w:p w14:paraId="68B92DB0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EA77DB1" w14:textId="77777777" w:rsidTr="00D67492">
        <w:tc>
          <w:tcPr>
            <w:tcW w:w="1588" w:type="dxa"/>
            <w:shd w:val="clear" w:color="auto" w:fill="D9D9D9"/>
            <w:noWrap/>
          </w:tcPr>
          <w:p w14:paraId="4E9A412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4536" w:type="dxa"/>
            <w:shd w:val="clear" w:color="auto" w:fill="auto"/>
            <w:noWrap/>
          </w:tcPr>
          <w:p w14:paraId="0EC2A94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Redukcja niebieskiego światła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Flicker</w:t>
            </w:r>
            <w:proofErr w:type="spellEnd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free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</w:tcPr>
          <w:p w14:paraId="5CE5958F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7FB4373" w14:textId="77777777" w:rsidTr="00D67492">
        <w:tc>
          <w:tcPr>
            <w:tcW w:w="1588" w:type="dxa"/>
            <w:shd w:val="clear" w:color="auto" w:fill="D9D9D9"/>
            <w:noWrap/>
          </w:tcPr>
          <w:p w14:paraId="2A8DDAF9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Język menu</w:t>
            </w:r>
          </w:p>
        </w:tc>
        <w:tc>
          <w:tcPr>
            <w:tcW w:w="4536" w:type="dxa"/>
            <w:shd w:val="clear" w:color="auto" w:fill="auto"/>
            <w:noWrap/>
          </w:tcPr>
          <w:p w14:paraId="1F165D0C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polski. angielski</w:t>
            </w:r>
          </w:p>
        </w:tc>
        <w:tc>
          <w:tcPr>
            <w:tcW w:w="3827" w:type="dxa"/>
            <w:shd w:val="clear" w:color="auto" w:fill="auto"/>
            <w:noWrap/>
          </w:tcPr>
          <w:p w14:paraId="37FC5FFD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24B4D37" w14:textId="77777777" w:rsidTr="00D67492">
        <w:tc>
          <w:tcPr>
            <w:tcW w:w="1588" w:type="dxa"/>
            <w:shd w:val="clear" w:color="auto" w:fill="D9D9D9"/>
            <w:noWrap/>
          </w:tcPr>
          <w:p w14:paraId="2D578B1D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Przyciski</w:t>
            </w: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  <w:noWrap/>
          </w:tcPr>
          <w:p w14:paraId="1280A670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Power, Menu, Głośność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Autoregulacja</w:t>
            </w:r>
          </w:p>
        </w:tc>
        <w:tc>
          <w:tcPr>
            <w:tcW w:w="3827" w:type="dxa"/>
            <w:shd w:val="clear" w:color="auto" w:fill="auto"/>
            <w:noWrap/>
          </w:tcPr>
          <w:p w14:paraId="6C7DD46D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2D91447" w14:textId="77777777" w:rsidTr="00D67492">
        <w:tc>
          <w:tcPr>
            <w:tcW w:w="1588" w:type="dxa"/>
            <w:shd w:val="clear" w:color="auto" w:fill="D9D9D9"/>
            <w:noWrap/>
          </w:tcPr>
          <w:p w14:paraId="0DDDF4F3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536" w:type="dxa"/>
            <w:shd w:val="clear" w:color="auto" w:fill="auto"/>
            <w:noWrap/>
          </w:tcPr>
          <w:p w14:paraId="170ACA13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kompatybilny z </w:t>
            </w:r>
            <w:proofErr w:type="spellStart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Kensington</w:t>
            </w:r>
            <w:proofErr w:type="spellEnd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-lock</w:t>
            </w:r>
          </w:p>
        </w:tc>
        <w:tc>
          <w:tcPr>
            <w:tcW w:w="3827" w:type="dxa"/>
            <w:shd w:val="clear" w:color="auto" w:fill="auto"/>
            <w:noWrap/>
          </w:tcPr>
          <w:p w14:paraId="13F6EC6F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0038D8A" w14:textId="77777777" w:rsidTr="00D67492">
        <w:tc>
          <w:tcPr>
            <w:tcW w:w="1588" w:type="dxa"/>
            <w:shd w:val="clear" w:color="auto" w:fill="D9D9D9"/>
            <w:noWrap/>
          </w:tcPr>
          <w:p w14:paraId="5CEB92E0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Wymiary/waga maksymalnie</w:t>
            </w:r>
          </w:p>
        </w:tc>
        <w:tc>
          <w:tcPr>
            <w:tcW w:w="4536" w:type="dxa"/>
            <w:shd w:val="clear" w:color="auto" w:fill="auto"/>
            <w:noWrap/>
          </w:tcPr>
          <w:p w14:paraId="546E8639" w14:textId="77777777" w:rsidR="00D67492" w:rsidRPr="00CD42B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540x383x210 mm, 5kg</w:t>
            </w:r>
          </w:p>
        </w:tc>
        <w:tc>
          <w:tcPr>
            <w:tcW w:w="3827" w:type="dxa"/>
            <w:shd w:val="clear" w:color="auto" w:fill="auto"/>
            <w:noWrap/>
          </w:tcPr>
          <w:p w14:paraId="2F202A4D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B872222" w14:textId="77777777" w:rsidTr="00D67492">
        <w:tc>
          <w:tcPr>
            <w:tcW w:w="1588" w:type="dxa"/>
            <w:shd w:val="clear" w:color="auto" w:fill="D9D9D9"/>
            <w:noWrap/>
          </w:tcPr>
          <w:p w14:paraId="23599823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Kamera i mikrofon</w:t>
            </w:r>
          </w:p>
        </w:tc>
        <w:tc>
          <w:tcPr>
            <w:tcW w:w="4536" w:type="dxa"/>
            <w:shd w:val="clear" w:color="auto" w:fill="auto"/>
            <w:noWrap/>
          </w:tcPr>
          <w:p w14:paraId="3F2E489D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kamera FHD 2MP, mikrofon</w:t>
            </w:r>
          </w:p>
        </w:tc>
        <w:tc>
          <w:tcPr>
            <w:tcW w:w="3827" w:type="dxa"/>
            <w:shd w:val="clear" w:color="auto" w:fill="auto"/>
            <w:noWrap/>
          </w:tcPr>
          <w:p w14:paraId="6DA484CA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A044DE5" w14:textId="77777777" w:rsidTr="00D6749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A3549CA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C99D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36 miesięcy gwarancji producenta.</w:t>
            </w:r>
          </w:p>
          <w:p w14:paraId="17AF4FD9" w14:textId="5F5D6B75" w:rsidR="00D67492" w:rsidRPr="005D3AA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Gwarancja producenta 0 uszkodzonych pikseli przez min. 30 dni od dostawy</w:t>
            </w:r>
            <w:r w:rsidR="005F7CAE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6FA12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22D1D5E" w14:textId="77777777" w:rsidR="00D67492" w:rsidRDefault="00D67492" w:rsidP="00D67492"/>
    <w:p w14:paraId="17CC4417" w14:textId="21D159AC" w:rsidR="00D67492" w:rsidRPr="00E935ED" w:rsidRDefault="00D67492" w:rsidP="00D67492">
      <w:pPr>
        <w:rPr>
          <w:b/>
          <w:sz w:val="36"/>
          <w:szCs w:val="36"/>
        </w:rPr>
      </w:pPr>
      <w:r w:rsidRPr="00E935ED">
        <w:rPr>
          <w:b/>
          <w:sz w:val="36"/>
          <w:szCs w:val="36"/>
        </w:rPr>
        <w:t>TFT 4</w:t>
      </w:r>
      <w:r w:rsidR="00283416">
        <w:rPr>
          <w:b/>
          <w:sz w:val="36"/>
          <w:szCs w:val="36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827"/>
      </w:tblGrid>
      <w:tr w:rsidR="00D67492" w:rsidRPr="00A84E01" w14:paraId="0B3589B0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125CEEE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124564B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1C31C231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1FEFEA2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51F76D8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1A0D17F7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3BF385B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Kod producenta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085E05B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03560D2E" w14:textId="77777777" w:rsidTr="005F7CAE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035D2F3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827" w:type="dxa"/>
            <w:shd w:val="clear" w:color="auto" w:fill="D9D9D9"/>
            <w:hideMark/>
          </w:tcPr>
          <w:p w14:paraId="28E8BAE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D67492" w:rsidRPr="00A84E01" w14:paraId="609C5B32" w14:textId="77777777" w:rsidTr="005F7CAE">
        <w:tc>
          <w:tcPr>
            <w:tcW w:w="1588" w:type="dxa"/>
            <w:shd w:val="clear" w:color="auto" w:fill="D9D9D9"/>
            <w:noWrap/>
          </w:tcPr>
          <w:p w14:paraId="17443D1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Przekątna ekranu </w:t>
            </w:r>
          </w:p>
        </w:tc>
        <w:tc>
          <w:tcPr>
            <w:tcW w:w="4536" w:type="dxa"/>
            <w:shd w:val="clear" w:color="auto" w:fill="auto"/>
            <w:noWrap/>
          </w:tcPr>
          <w:p w14:paraId="2FE912C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"</w:t>
            </w:r>
          </w:p>
        </w:tc>
        <w:tc>
          <w:tcPr>
            <w:tcW w:w="3827" w:type="dxa"/>
            <w:shd w:val="clear" w:color="auto" w:fill="auto"/>
            <w:noWrap/>
          </w:tcPr>
          <w:p w14:paraId="1B81E0D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B2F9EF5" w14:textId="77777777" w:rsidTr="005F7CAE">
        <w:tc>
          <w:tcPr>
            <w:tcW w:w="1588" w:type="dxa"/>
            <w:shd w:val="clear" w:color="auto" w:fill="D9D9D9"/>
            <w:noWrap/>
          </w:tcPr>
          <w:p w14:paraId="69636FF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4536" w:type="dxa"/>
            <w:shd w:val="clear" w:color="auto" w:fill="auto"/>
            <w:noWrap/>
          </w:tcPr>
          <w:p w14:paraId="26CC538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920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120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3827" w:type="dxa"/>
            <w:shd w:val="clear" w:color="auto" w:fill="auto"/>
            <w:noWrap/>
          </w:tcPr>
          <w:p w14:paraId="07ACCC8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4B9FE44" w14:textId="77777777" w:rsidTr="005F7CAE">
        <w:tc>
          <w:tcPr>
            <w:tcW w:w="1588" w:type="dxa"/>
            <w:shd w:val="clear" w:color="auto" w:fill="D9D9D9"/>
            <w:noWrap/>
          </w:tcPr>
          <w:p w14:paraId="3CF1C1C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Panel </w:t>
            </w:r>
          </w:p>
        </w:tc>
        <w:tc>
          <w:tcPr>
            <w:tcW w:w="4536" w:type="dxa"/>
            <w:shd w:val="clear" w:color="auto" w:fill="auto"/>
            <w:noWrap/>
          </w:tcPr>
          <w:p w14:paraId="21A469B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IPS, matowe wykończenie</w:t>
            </w:r>
          </w:p>
        </w:tc>
        <w:tc>
          <w:tcPr>
            <w:tcW w:w="3827" w:type="dxa"/>
            <w:shd w:val="clear" w:color="auto" w:fill="auto"/>
            <w:noWrap/>
          </w:tcPr>
          <w:p w14:paraId="3B77F9E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1A1974E" w14:textId="77777777" w:rsidTr="005F7CAE">
        <w:tc>
          <w:tcPr>
            <w:tcW w:w="1588" w:type="dxa"/>
            <w:shd w:val="clear" w:color="auto" w:fill="D9D9D9"/>
            <w:noWrap/>
          </w:tcPr>
          <w:p w14:paraId="6E5C1BC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Czas reakcji </w:t>
            </w:r>
          </w:p>
        </w:tc>
        <w:tc>
          <w:tcPr>
            <w:tcW w:w="4536" w:type="dxa"/>
            <w:shd w:val="clear" w:color="auto" w:fill="auto"/>
            <w:noWrap/>
          </w:tcPr>
          <w:p w14:paraId="5EA3113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ms</w:t>
            </w:r>
          </w:p>
        </w:tc>
        <w:tc>
          <w:tcPr>
            <w:tcW w:w="3827" w:type="dxa"/>
            <w:shd w:val="clear" w:color="auto" w:fill="auto"/>
            <w:noWrap/>
          </w:tcPr>
          <w:p w14:paraId="30D8362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0D513A7" w14:textId="77777777" w:rsidTr="005F7CAE">
        <w:tc>
          <w:tcPr>
            <w:tcW w:w="1588" w:type="dxa"/>
            <w:shd w:val="clear" w:color="auto" w:fill="D9D9D9"/>
            <w:noWrap/>
          </w:tcPr>
          <w:p w14:paraId="5F368D2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Kontrast </w:t>
            </w:r>
          </w:p>
        </w:tc>
        <w:tc>
          <w:tcPr>
            <w:tcW w:w="4536" w:type="dxa"/>
            <w:shd w:val="clear" w:color="auto" w:fill="auto"/>
            <w:noWrap/>
          </w:tcPr>
          <w:p w14:paraId="4AD33C0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1000 : 1 typowy</w:t>
            </w:r>
          </w:p>
        </w:tc>
        <w:tc>
          <w:tcPr>
            <w:tcW w:w="3827" w:type="dxa"/>
            <w:shd w:val="clear" w:color="auto" w:fill="auto"/>
            <w:noWrap/>
          </w:tcPr>
          <w:p w14:paraId="24B2F7B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DA00E56" w14:textId="77777777" w:rsidTr="005F7CAE">
        <w:tc>
          <w:tcPr>
            <w:tcW w:w="1588" w:type="dxa"/>
            <w:shd w:val="clear" w:color="auto" w:fill="D9D9D9"/>
            <w:noWrap/>
          </w:tcPr>
          <w:p w14:paraId="095F92B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Jasność </w:t>
            </w:r>
          </w:p>
        </w:tc>
        <w:tc>
          <w:tcPr>
            <w:tcW w:w="4536" w:type="dxa"/>
            <w:shd w:val="clear" w:color="auto" w:fill="auto"/>
            <w:noWrap/>
          </w:tcPr>
          <w:p w14:paraId="328B131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0 cd/m² typowa</w:t>
            </w:r>
          </w:p>
        </w:tc>
        <w:tc>
          <w:tcPr>
            <w:tcW w:w="3827" w:type="dxa"/>
            <w:shd w:val="clear" w:color="auto" w:fill="auto"/>
            <w:noWrap/>
          </w:tcPr>
          <w:p w14:paraId="1C679A8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C5F5B7A" w14:textId="77777777" w:rsidTr="005F7CAE">
        <w:tc>
          <w:tcPr>
            <w:tcW w:w="1588" w:type="dxa"/>
            <w:shd w:val="clear" w:color="auto" w:fill="D9D9D9"/>
            <w:noWrap/>
          </w:tcPr>
          <w:p w14:paraId="1052E0E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Kąt widzenia </w:t>
            </w:r>
          </w:p>
        </w:tc>
        <w:tc>
          <w:tcPr>
            <w:tcW w:w="4536" w:type="dxa"/>
            <w:shd w:val="clear" w:color="auto" w:fill="auto"/>
            <w:noWrap/>
          </w:tcPr>
          <w:p w14:paraId="568AF66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poziomo/pionowo: 17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prawo/lewo: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góra/dół: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</w:p>
        </w:tc>
        <w:tc>
          <w:tcPr>
            <w:tcW w:w="3827" w:type="dxa"/>
            <w:shd w:val="clear" w:color="auto" w:fill="auto"/>
            <w:noWrap/>
          </w:tcPr>
          <w:p w14:paraId="2C1BAA4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2A0B95D" w14:textId="77777777" w:rsidTr="005F7CAE">
        <w:tc>
          <w:tcPr>
            <w:tcW w:w="1588" w:type="dxa"/>
            <w:shd w:val="clear" w:color="auto" w:fill="D9D9D9"/>
            <w:noWrap/>
          </w:tcPr>
          <w:p w14:paraId="3145255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Wyświetlane kolory </w:t>
            </w:r>
          </w:p>
        </w:tc>
        <w:tc>
          <w:tcPr>
            <w:tcW w:w="4536" w:type="dxa"/>
            <w:shd w:val="clear" w:color="auto" w:fill="auto"/>
            <w:noWrap/>
          </w:tcPr>
          <w:p w14:paraId="44B5980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16.7mln</w:t>
            </w:r>
          </w:p>
        </w:tc>
        <w:tc>
          <w:tcPr>
            <w:tcW w:w="3827" w:type="dxa"/>
            <w:shd w:val="clear" w:color="auto" w:fill="auto"/>
            <w:noWrap/>
          </w:tcPr>
          <w:p w14:paraId="0595105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09C22FF" w14:textId="77777777" w:rsidTr="005F7CAE">
        <w:tc>
          <w:tcPr>
            <w:tcW w:w="1588" w:type="dxa"/>
            <w:shd w:val="clear" w:color="auto" w:fill="D9D9D9"/>
            <w:noWrap/>
          </w:tcPr>
          <w:p w14:paraId="2AF403D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Wejścia sygnału</w:t>
            </w:r>
          </w:p>
        </w:tc>
        <w:tc>
          <w:tcPr>
            <w:tcW w:w="4536" w:type="dxa"/>
            <w:shd w:val="clear" w:color="auto" w:fill="auto"/>
            <w:noWrap/>
          </w:tcPr>
          <w:p w14:paraId="6E4548B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VGA, HDMI,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obsługa HDCP, hub 2x USB</w:t>
            </w:r>
          </w:p>
        </w:tc>
        <w:tc>
          <w:tcPr>
            <w:tcW w:w="3827" w:type="dxa"/>
            <w:shd w:val="clear" w:color="auto" w:fill="auto"/>
            <w:noWrap/>
          </w:tcPr>
          <w:p w14:paraId="73048CD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BBDE0B9" w14:textId="77777777" w:rsidTr="005F7CAE">
        <w:tc>
          <w:tcPr>
            <w:tcW w:w="1588" w:type="dxa"/>
            <w:shd w:val="clear" w:color="auto" w:fill="D9D9D9"/>
            <w:noWrap/>
          </w:tcPr>
          <w:p w14:paraId="50F7531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4536" w:type="dxa"/>
            <w:shd w:val="clear" w:color="auto" w:fill="auto"/>
            <w:noWrap/>
          </w:tcPr>
          <w:p w14:paraId="3B3BC45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 głośniki 2W, wyjście słuchawkowe</w:t>
            </w:r>
          </w:p>
        </w:tc>
        <w:tc>
          <w:tcPr>
            <w:tcW w:w="3827" w:type="dxa"/>
            <w:shd w:val="clear" w:color="auto" w:fill="auto"/>
            <w:noWrap/>
          </w:tcPr>
          <w:p w14:paraId="7EE82AC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3FCCF68" w14:textId="77777777" w:rsidTr="005F7CAE">
        <w:tc>
          <w:tcPr>
            <w:tcW w:w="1588" w:type="dxa"/>
            <w:shd w:val="clear" w:color="auto" w:fill="D9D9D9"/>
            <w:noWrap/>
          </w:tcPr>
          <w:p w14:paraId="2E62D72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4536" w:type="dxa"/>
            <w:shd w:val="clear" w:color="auto" w:fill="auto"/>
            <w:noWrap/>
          </w:tcPr>
          <w:p w14:paraId="20E59525" w14:textId="5FEFF98F" w:rsidR="00D67492" w:rsidRPr="00A84E01" w:rsidRDefault="00283416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Max </w:t>
            </w:r>
            <w:r w:rsidR="00D67492">
              <w:rPr>
                <w:rFonts w:ascii="Calibri" w:eastAsia="Calibri" w:hAnsi="Calibri" w:cs="Calibri"/>
                <w:bCs/>
                <w:sz w:val="20"/>
                <w:szCs w:val="20"/>
              </w:rPr>
              <w:t>28</w:t>
            </w:r>
            <w:r w:rsidR="00D67492"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W typowo</w:t>
            </w:r>
          </w:p>
        </w:tc>
        <w:tc>
          <w:tcPr>
            <w:tcW w:w="3827" w:type="dxa"/>
            <w:shd w:val="clear" w:color="auto" w:fill="auto"/>
            <w:noWrap/>
          </w:tcPr>
          <w:p w14:paraId="22975DF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0478A00" w14:textId="77777777" w:rsidTr="005F7CAE">
        <w:tc>
          <w:tcPr>
            <w:tcW w:w="1588" w:type="dxa"/>
            <w:shd w:val="clear" w:color="auto" w:fill="D9D9D9"/>
            <w:noWrap/>
          </w:tcPr>
          <w:p w14:paraId="34AD9A3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4536" w:type="dxa"/>
            <w:shd w:val="clear" w:color="auto" w:fill="auto"/>
            <w:noWrap/>
          </w:tcPr>
          <w:p w14:paraId="03028DE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Regulacja pochylenia min. 2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górę i 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dół,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pivot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obrót 45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/45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regulacja wysokości 150 mm</w:t>
            </w:r>
          </w:p>
        </w:tc>
        <w:tc>
          <w:tcPr>
            <w:tcW w:w="3827" w:type="dxa"/>
            <w:shd w:val="clear" w:color="auto" w:fill="auto"/>
            <w:noWrap/>
          </w:tcPr>
          <w:p w14:paraId="140B4AF6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5861C50" w14:textId="77777777" w:rsidTr="005F7CAE">
        <w:tc>
          <w:tcPr>
            <w:tcW w:w="1588" w:type="dxa"/>
            <w:shd w:val="clear" w:color="auto" w:fill="D9D9D9"/>
            <w:noWrap/>
          </w:tcPr>
          <w:p w14:paraId="2385E92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4536" w:type="dxa"/>
            <w:shd w:val="clear" w:color="auto" w:fill="auto"/>
            <w:noWrap/>
          </w:tcPr>
          <w:p w14:paraId="634F78F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Redukcja niebieskiego światła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Flicker</w:t>
            </w:r>
            <w:proofErr w:type="spellEnd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free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</w:tcPr>
          <w:p w14:paraId="7AE104E7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8324D77" w14:textId="77777777" w:rsidTr="005F7CAE">
        <w:tc>
          <w:tcPr>
            <w:tcW w:w="1588" w:type="dxa"/>
            <w:shd w:val="clear" w:color="auto" w:fill="D9D9D9"/>
            <w:noWrap/>
          </w:tcPr>
          <w:p w14:paraId="24F8EF6C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Język menu</w:t>
            </w:r>
          </w:p>
        </w:tc>
        <w:tc>
          <w:tcPr>
            <w:tcW w:w="4536" w:type="dxa"/>
            <w:shd w:val="clear" w:color="auto" w:fill="auto"/>
            <w:noWrap/>
          </w:tcPr>
          <w:p w14:paraId="7D05CB36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polski. angielski</w:t>
            </w:r>
          </w:p>
        </w:tc>
        <w:tc>
          <w:tcPr>
            <w:tcW w:w="3827" w:type="dxa"/>
            <w:shd w:val="clear" w:color="auto" w:fill="auto"/>
            <w:noWrap/>
          </w:tcPr>
          <w:p w14:paraId="6251D3AC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777EADD" w14:textId="77777777" w:rsidTr="005F7CAE">
        <w:tc>
          <w:tcPr>
            <w:tcW w:w="1588" w:type="dxa"/>
            <w:shd w:val="clear" w:color="auto" w:fill="D9D9D9"/>
            <w:noWrap/>
          </w:tcPr>
          <w:p w14:paraId="3CD2C238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Przyciski</w:t>
            </w: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  <w:noWrap/>
          </w:tcPr>
          <w:p w14:paraId="7C71BF13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Power, Menu, Głośność</w:t>
            </w:r>
          </w:p>
        </w:tc>
        <w:tc>
          <w:tcPr>
            <w:tcW w:w="3827" w:type="dxa"/>
            <w:shd w:val="clear" w:color="auto" w:fill="auto"/>
            <w:noWrap/>
          </w:tcPr>
          <w:p w14:paraId="32BC28D9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242C592" w14:textId="77777777" w:rsidTr="005F7CAE">
        <w:tc>
          <w:tcPr>
            <w:tcW w:w="1588" w:type="dxa"/>
            <w:shd w:val="clear" w:color="auto" w:fill="D9D9D9"/>
            <w:noWrap/>
          </w:tcPr>
          <w:p w14:paraId="4E7A1EEA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4536" w:type="dxa"/>
            <w:shd w:val="clear" w:color="auto" w:fill="auto"/>
            <w:noWrap/>
          </w:tcPr>
          <w:p w14:paraId="3E00CFF3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kompatybilny z </w:t>
            </w:r>
            <w:proofErr w:type="spellStart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Kensington</w:t>
            </w:r>
            <w:proofErr w:type="spellEnd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-lock</w:t>
            </w:r>
          </w:p>
        </w:tc>
        <w:tc>
          <w:tcPr>
            <w:tcW w:w="3827" w:type="dxa"/>
            <w:shd w:val="clear" w:color="auto" w:fill="auto"/>
            <w:noWrap/>
          </w:tcPr>
          <w:p w14:paraId="4036680E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ECE33E2" w14:textId="77777777" w:rsidTr="005F7CAE">
        <w:tc>
          <w:tcPr>
            <w:tcW w:w="1588" w:type="dxa"/>
            <w:shd w:val="clear" w:color="auto" w:fill="D9D9D9"/>
            <w:noWrap/>
          </w:tcPr>
          <w:p w14:paraId="56A21567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Wymiary/waga maksymalnie</w:t>
            </w:r>
          </w:p>
        </w:tc>
        <w:tc>
          <w:tcPr>
            <w:tcW w:w="4536" w:type="dxa"/>
            <w:shd w:val="clear" w:color="auto" w:fill="auto"/>
            <w:noWrap/>
          </w:tcPr>
          <w:p w14:paraId="231C066F" w14:textId="77777777" w:rsidR="00D67492" w:rsidRPr="00CD42B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547x377x210 mm, 5kg</w:t>
            </w:r>
          </w:p>
        </w:tc>
        <w:tc>
          <w:tcPr>
            <w:tcW w:w="3827" w:type="dxa"/>
            <w:shd w:val="clear" w:color="auto" w:fill="auto"/>
            <w:noWrap/>
          </w:tcPr>
          <w:p w14:paraId="052F9E07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D48FF0C" w14:textId="77777777" w:rsidTr="005F7CAE">
        <w:tc>
          <w:tcPr>
            <w:tcW w:w="1588" w:type="dxa"/>
            <w:shd w:val="clear" w:color="auto" w:fill="D9D9D9"/>
            <w:noWrap/>
          </w:tcPr>
          <w:p w14:paraId="17A92791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4536" w:type="dxa"/>
            <w:shd w:val="clear" w:color="auto" w:fill="auto"/>
            <w:noWrap/>
          </w:tcPr>
          <w:p w14:paraId="4F5F9D92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TCO</w:t>
            </w:r>
          </w:p>
        </w:tc>
        <w:tc>
          <w:tcPr>
            <w:tcW w:w="3827" w:type="dxa"/>
            <w:shd w:val="clear" w:color="auto" w:fill="auto"/>
            <w:noWrap/>
          </w:tcPr>
          <w:p w14:paraId="222CD736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BA3F62B" w14:textId="77777777" w:rsidTr="005F7CAE">
        <w:tc>
          <w:tcPr>
            <w:tcW w:w="1588" w:type="dxa"/>
            <w:shd w:val="clear" w:color="auto" w:fill="D9D9D9"/>
            <w:noWrap/>
          </w:tcPr>
          <w:p w14:paraId="646D2D53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Montaż VESA</w:t>
            </w:r>
          </w:p>
        </w:tc>
        <w:tc>
          <w:tcPr>
            <w:tcW w:w="4536" w:type="dxa"/>
            <w:shd w:val="clear" w:color="auto" w:fill="auto"/>
            <w:noWrap/>
          </w:tcPr>
          <w:p w14:paraId="4B70AB4F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100x100 mm</w:t>
            </w:r>
          </w:p>
        </w:tc>
        <w:tc>
          <w:tcPr>
            <w:tcW w:w="3827" w:type="dxa"/>
            <w:shd w:val="clear" w:color="auto" w:fill="auto"/>
            <w:noWrap/>
          </w:tcPr>
          <w:p w14:paraId="3C68CD97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1D2BC7C" w14:textId="77777777" w:rsidTr="005F7CA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27A111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F407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36 miesięcy gwarancji producenta.</w:t>
            </w:r>
          </w:p>
          <w:p w14:paraId="175064EC" w14:textId="51CAFA1B" w:rsidR="00D67492" w:rsidRPr="005D3AA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Gwarancja producenta 0 uszkodzonych pikseli przez min. 30 dni od dostawy</w:t>
            </w:r>
            <w:r w:rsidR="005F7CAE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C63F1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C95DA22" w14:textId="77777777" w:rsidR="00D67492" w:rsidRDefault="00D67492" w:rsidP="00D67492"/>
    <w:p w14:paraId="4BDE2936" w14:textId="5079FFCE" w:rsidR="00D67492" w:rsidRPr="00E935ED" w:rsidRDefault="00D67492" w:rsidP="00D67492">
      <w:pPr>
        <w:rPr>
          <w:b/>
          <w:sz w:val="36"/>
          <w:szCs w:val="36"/>
        </w:rPr>
      </w:pPr>
      <w:r w:rsidRPr="00E935ED">
        <w:rPr>
          <w:b/>
          <w:sz w:val="36"/>
          <w:szCs w:val="36"/>
        </w:rPr>
        <w:t>TFT 5</w:t>
      </w:r>
      <w:r w:rsidR="00283416">
        <w:rPr>
          <w:b/>
          <w:sz w:val="36"/>
          <w:szCs w:val="36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219"/>
        <w:gridCol w:w="4144"/>
      </w:tblGrid>
      <w:tr w:rsidR="00D67492" w:rsidRPr="00A84E01" w14:paraId="37B309ED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24DFD4F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39F99AC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329C3132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6A908FD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46EAA3D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4E2E680D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2D18069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Kod producenta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0DC15D8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6D62D6EA" w14:textId="77777777" w:rsidTr="00D75506">
        <w:tc>
          <w:tcPr>
            <w:tcW w:w="5807" w:type="dxa"/>
            <w:gridSpan w:val="2"/>
            <w:shd w:val="clear" w:color="auto" w:fill="D9D9D9"/>
            <w:noWrap/>
            <w:hideMark/>
          </w:tcPr>
          <w:p w14:paraId="655A8A4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4144" w:type="dxa"/>
            <w:shd w:val="clear" w:color="auto" w:fill="D9D9D9"/>
            <w:hideMark/>
          </w:tcPr>
          <w:p w14:paraId="5D785BB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D67492" w:rsidRPr="00A84E01" w14:paraId="295C1F0A" w14:textId="77777777" w:rsidTr="00D75506">
        <w:tc>
          <w:tcPr>
            <w:tcW w:w="1588" w:type="dxa"/>
            <w:shd w:val="clear" w:color="auto" w:fill="D9D9D9"/>
            <w:noWrap/>
          </w:tcPr>
          <w:p w14:paraId="03DBB6A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Przekątna ekranu </w:t>
            </w:r>
          </w:p>
        </w:tc>
        <w:tc>
          <w:tcPr>
            <w:tcW w:w="4219" w:type="dxa"/>
            <w:shd w:val="clear" w:color="auto" w:fill="auto"/>
            <w:noWrap/>
          </w:tcPr>
          <w:p w14:paraId="1EFA46C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27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4144" w:type="dxa"/>
            <w:shd w:val="clear" w:color="auto" w:fill="auto"/>
            <w:noWrap/>
          </w:tcPr>
          <w:p w14:paraId="027A500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E5A04A5" w14:textId="77777777" w:rsidTr="00D75506">
        <w:tc>
          <w:tcPr>
            <w:tcW w:w="1588" w:type="dxa"/>
            <w:shd w:val="clear" w:color="auto" w:fill="D9D9D9"/>
            <w:noWrap/>
          </w:tcPr>
          <w:p w14:paraId="4E1F92F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4219" w:type="dxa"/>
            <w:shd w:val="clear" w:color="auto" w:fill="auto"/>
            <w:noWrap/>
          </w:tcPr>
          <w:p w14:paraId="2C55A70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920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80</w:t>
            </w:r>
          </w:p>
        </w:tc>
        <w:tc>
          <w:tcPr>
            <w:tcW w:w="4144" w:type="dxa"/>
            <w:shd w:val="clear" w:color="auto" w:fill="auto"/>
            <w:noWrap/>
          </w:tcPr>
          <w:p w14:paraId="6CF6AD0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E72C042" w14:textId="77777777" w:rsidTr="00D75506">
        <w:tc>
          <w:tcPr>
            <w:tcW w:w="1588" w:type="dxa"/>
            <w:shd w:val="clear" w:color="auto" w:fill="D9D9D9"/>
            <w:noWrap/>
          </w:tcPr>
          <w:p w14:paraId="6E7112D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Panel </w:t>
            </w:r>
          </w:p>
        </w:tc>
        <w:tc>
          <w:tcPr>
            <w:tcW w:w="4219" w:type="dxa"/>
            <w:shd w:val="clear" w:color="auto" w:fill="auto"/>
            <w:noWrap/>
          </w:tcPr>
          <w:p w14:paraId="02EDC23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IPS, matowe wykończenie</w:t>
            </w:r>
          </w:p>
        </w:tc>
        <w:tc>
          <w:tcPr>
            <w:tcW w:w="4144" w:type="dxa"/>
            <w:shd w:val="clear" w:color="auto" w:fill="auto"/>
            <w:noWrap/>
          </w:tcPr>
          <w:p w14:paraId="763F88D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28FEF97" w14:textId="77777777" w:rsidTr="00D75506">
        <w:tc>
          <w:tcPr>
            <w:tcW w:w="1588" w:type="dxa"/>
            <w:shd w:val="clear" w:color="auto" w:fill="D9D9D9"/>
            <w:noWrap/>
          </w:tcPr>
          <w:p w14:paraId="13468E7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Czas reakcji </w:t>
            </w:r>
          </w:p>
        </w:tc>
        <w:tc>
          <w:tcPr>
            <w:tcW w:w="4219" w:type="dxa"/>
            <w:shd w:val="clear" w:color="auto" w:fill="auto"/>
            <w:noWrap/>
          </w:tcPr>
          <w:p w14:paraId="14D3AFF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ms</w:t>
            </w:r>
          </w:p>
        </w:tc>
        <w:tc>
          <w:tcPr>
            <w:tcW w:w="4144" w:type="dxa"/>
            <w:shd w:val="clear" w:color="auto" w:fill="auto"/>
            <w:noWrap/>
          </w:tcPr>
          <w:p w14:paraId="1812569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3B8B3A3" w14:textId="77777777" w:rsidTr="00D75506">
        <w:tc>
          <w:tcPr>
            <w:tcW w:w="1588" w:type="dxa"/>
            <w:shd w:val="clear" w:color="auto" w:fill="D9D9D9"/>
            <w:noWrap/>
          </w:tcPr>
          <w:p w14:paraId="36E7317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Kontrast </w:t>
            </w:r>
          </w:p>
        </w:tc>
        <w:tc>
          <w:tcPr>
            <w:tcW w:w="4219" w:type="dxa"/>
            <w:shd w:val="clear" w:color="auto" w:fill="auto"/>
            <w:noWrap/>
          </w:tcPr>
          <w:p w14:paraId="5E60C81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1000 : 1 typowy</w:t>
            </w:r>
          </w:p>
        </w:tc>
        <w:tc>
          <w:tcPr>
            <w:tcW w:w="4144" w:type="dxa"/>
            <w:shd w:val="clear" w:color="auto" w:fill="auto"/>
            <w:noWrap/>
          </w:tcPr>
          <w:p w14:paraId="41E906D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CD0B2F2" w14:textId="77777777" w:rsidTr="00D75506">
        <w:tc>
          <w:tcPr>
            <w:tcW w:w="1588" w:type="dxa"/>
            <w:shd w:val="clear" w:color="auto" w:fill="D9D9D9"/>
            <w:noWrap/>
          </w:tcPr>
          <w:p w14:paraId="7FD030E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Jasność </w:t>
            </w:r>
          </w:p>
        </w:tc>
        <w:tc>
          <w:tcPr>
            <w:tcW w:w="4219" w:type="dxa"/>
            <w:shd w:val="clear" w:color="auto" w:fill="auto"/>
            <w:noWrap/>
          </w:tcPr>
          <w:p w14:paraId="70F1131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0 cd/m² typowa</w:t>
            </w:r>
          </w:p>
        </w:tc>
        <w:tc>
          <w:tcPr>
            <w:tcW w:w="4144" w:type="dxa"/>
            <w:shd w:val="clear" w:color="auto" w:fill="auto"/>
            <w:noWrap/>
          </w:tcPr>
          <w:p w14:paraId="6B75447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69E8DF2" w14:textId="77777777" w:rsidTr="00D75506">
        <w:tc>
          <w:tcPr>
            <w:tcW w:w="1588" w:type="dxa"/>
            <w:shd w:val="clear" w:color="auto" w:fill="D9D9D9"/>
            <w:noWrap/>
          </w:tcPr>
          <w:p w14:paraId="3D6DB16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Kąt widzenia </w:t>
            </w:r>
          </w:p>
        </w:tc>
        <w:tc>
          <w:tcPr>
            <w:tcW w:w="4219" w:type="dxa"/>
            <w:shd w:val="clear" w:color="auto" w:fill="auto"/>
            <w:noWrap/>
          </w:tcPr>
          <w:p w14:paraId="343C6F5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poziomo/pionowo: 17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prawo/lewo: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góra/dół: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</w:p>
        </w:tc>
        <w:tc>
          <w:tcPr>
            <w:tcW w:w="4144" w:type="dxa"/>
            <w:shd w:val="clear" w:color="auto" w:fill="auto"/>
            <w:noWrap/>
          </w:tcPr>
          <w:p w14:paraId="0D879CF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DD6D428" w14:textId="77777777" w:rsidTr="00D75506">
        <w:tc>
          <w:tcPr>
            <w:tcW w:w="1588" w:type="dxa"/>
            <w:shd w:val="clear" w:color="auto" w:fill="D9D9D9"/>
            <w:noWrap/>
          </w:tcPr>
          <w:p w14:paraId="2BB8564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Wyświetlane kolory </w:t>
            </w:r>
          </w:p>
        </w:tc>
        <w:tc>
          <w:tcPr>
            <w:tcW w:w="4219" w:type="dxa"/>
            <w:shd w:val="clear" w:color="auto" w:fill="auto"/>
            <w:noWrap/>
          </w:tcPr>
          <w:p w14:paraId="59D3BC8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16.7mln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Pr="00AC4242"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AC4242">
              <w:rPr>
                <w:rFonts w:ascii="Calibri" w:eastAsia="Calibri" w:hAnsi="Calibri" w:cs="Calibri"/>
                <w:bCs/>
                <w:sz w:val="20"/>
                <w:szCs w:val="20"/>
              </w:rPr>
              <w:t>sRGB</w:t>
            </w:r>
            <w:proofErr w:type="spellEnd"/>
            <w:r w:rsidRPr="00AC4242">
              <w:rPr>
                <w:rFonts w:ascii="Calibri" w:eastAsia="Calibri" w:hAnsi="Calibri" w:cs="Calibri"/>
                <w:bCs/>
                <w:sz w:val="20"/>
                <w:szCs w:val="20"/>
              </w:rPr>
              <w:t>: 96%; NTSC: 72%)</w:t>
            </w:r>
          </w:p>
        </w:tc>
        <w:tc>
          <w:tcPr>
            <w:tcW w:w="4144" w:type="dxa"/>
            <w:shd w:val="clear" w:color="auto" w:fill="auto"/>
            <w:noWrap/>
          </w:tcPr>
          <w:p w14:paraId="2AF5AC1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9F6CCC6" w14:textId="77777777" w:rsidTr="00D75506">
        <w:tc>
          <w:tcPr>
            <w:tcW w:w="1588" w:type="dxa"/>
            <w:shd w:val="clear" w:color="auto" w:fill="D9D9D9"/>
            <w:noWrap/>
          </w:tcPr>
          <w:p w14:paraId="2595BD0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Wejścia sygnału</w:t>
            </w:r>
          </w:p>
        </w:tc>
        <w:tc>
          <w:tcPr>
            <w:tcW w:w="4219" w:type="dxa"/>
            <w:shd w:val="clear" w:color="auto" w:fill="auto"/>
            <w:noWrap/>
          </w:tcPr>
          <w:p w14:paraId="7C82703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HDMI,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obsługa HDCP</w:t>
            </w:r>
          </w:p>
        </w:tc>
        <w:tc>
          <w:tcPr>
            <w:tcW w:w="4144" w:type="dxa"/>
            <w:shd w:val="clear" w:color="auto" w:fill="auto"/>
            <w:noWrap/>
          </w:tcPr>
          <w:p w14:paraId="3318D02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BC7EF96" w14:textId="77777777" w:rsidTr="00D75506">
        <w:tc>
          <w:tcPr>
            <w:tcW w:w="1588" w:type="dxa"/>
            <w:shd w:val="clear" w:color="auto" w:fill="D9D9D9"/>
            <w:noWrap/>
          </w:tcPr>
          <w:p w14:paraId="6C1AA8E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4219" w:type="dxa"/>
            <w:shd w:val="clear" w:color="auto" w:fill="auto"/>
            <w:noWrap/>
          </w:tcPr>
          <w:p w14:paraId="55CDE7F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 głośniki 2W, wyjście słuchawkowe</w:t>
            </w:r>
          </w:p>
        </w:tc>
        <w:tc>
          <w:tcPr>
            <w:tcW w:w="4144" w:type="dxa"/>
            <w:shd w:val="clear" w:color="auto" w:fill="auto"/>
            <w:noWrap/>
          </w:tcPr>
          <w:p w14:paraId="57484D3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2C2AC2C" w14:textId="77777777" w:rsidTr="00D75506">
        <w:tc>
          <w:tcPr>
            <w:tcW w:w="1588" w:type="dxa"/>
            <w:shd w:val="clear" w:color="auto" w:fill="D9D9D9"/>
            <w:noWrap/>
          </w:tcPr>
          <w:p w14:paraId="103EF97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4219" w:type="dxa"/>
            <w:shd w:val="clear" w:color="auto" w:fill="auto"/>
            <w:noWrap/>
          </w:tcPr>
          <w:p w14:paraId="5AF588B2" w14:textId="47147EFB" w:rsidR="00D67492" w:rsidRPr="00A84E01" w:rsidRDefault="00283416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Max </w:t>
            </w:r>
            <w:r w:rsidR="00D67492">
              <w:rPr>
                <w:rFonts w:ascii="Calibri" w:eastAsia="Calibri" w:hAnsi="Calibri" w:cs="Calibri"/>
                <w:bCs/>
                <w:sz w:val="20"/>
                <w:szCs w:val="20"/>
              </w:rPr>
              <w:t>19</w:t>
            </w:r>
            <w:r w:rsidR="00D67492"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W typowo</w:t>
            </w:r>
          </w:p>
        </w:tc>
        <w:tc>
          <w:tcPr>
            <w:tcW w:w="4144" w:type="dxa"/>
            <w:shd w:val="clear" w:color="auto" w:fill="auto"/>
            <w:noWrap/>
          </w:tcPr>
          <w:p w14:paraId="188A0A8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5BA7C40" w14:textId="77777777" w:rsidTr="00D75506">
        <w:tc>
          <w:tcPr>
            <w:tcW w:w="1588" w:type="dxa"/>
            <w:shd w:val="clear" w:color="auto" w:fill="D9D9D9"/>
            <w:noWrap/>
          </w:tcPr>
          <w:p w14:paraId="0153C04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4219" w:type="dxa"/>
            <w:shd w:val="clear" w:color="auto" w:fill="auto"/>
            <w:noWrap/>
          </w:tcPr>
          <w:p w14:paraId="0503D7F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Regulacja pochylenia min. 2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górę i 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dół,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pivot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obrót 45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/45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regulacja wysokości 150 mm</w:t>
            </w:r>
          </w:p>
        </w:tc>
        <w:tc>
          <w:tcPr>
            <w:tcW w:w="4144" w:type="dxa"/>
            <w:shd w:val="clear" w:color="auto" w:fill="auto"/>
            <w:noWrap/>
          </w:tcPr>
          <w:p w14:paraId="7F80A803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4B04237" w14:textId="77777777" w:rsidTr="00D75506">
        <w:tc>
          <w:tcPr>
            <w:tcW w:w="1588" w:type="dxa"/>
            <w:shd w:val="clear" w:color="auto" w:fill="D9D9D9"/>
            <w:noWrap/>
          </w:tcPr>
          <w:p w14:paraId="5E3D645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4219" w:type="dxa"/>
            <w:shd w:val="clear" w:color="auto" w:fill="auto"/>
            <w:noWrap/>
          </w:tcPr>
          <w:p w14:paraId="744017B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Redukcja niebieskiego światła</w:t>
            </w:r>
          </w:p>
        </w:tc>
        <w:tc>
          <w:tcPr>
            <w:tcW w:w="4144" w:type="dxa"/>
            <w:shd w:val="clear" w:color="auto" w:fill="auto"/>
            <w:noWrap/>
          </w:tcPr>
          <w:p w14:paraId="59DA3F03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D81780A" w14:textId="77777777" w:rsidTr="00D75506">
        <w:tc>
          <w:tcPr>
            <w:tcW w:w="1588" w:type="dxa"/>
            <w:shd w:val="clear" w:color="auto" w:fill="D9D9D9"/>
            <w:noWrap/>
          </w:tcPr>
          <w:p w14:paraId="18E8EF94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Język menu</w:t>
            </w:r>
          </w:p>
        </w:tc>
        <w:tc>
          <w:tcPr>
            <w:tcW w:w="4219" w:type="dxa"/>
            <w:shd w:val="clear" w:color="auto" w:fill="auto"/>
            <w:noWrap/>
          </w:tcPr>
          <w:p w14:paraId="3B3BD210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polski, angielski</w:t>
            </w:r>
          </w:p>
        </w:tc>
        <w:tc>
          <w:tcPr>
            <w:tcW w:w="4144" w:type="dxa"/>
            <w:shd w:val="clear" w:color="auto" w:fill="auto"/>
            <w:noWrap/>
          </w:tcPr>
          <w:p w14:paraId="00F68CBA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CCCADEC" w14:textId="77777777" w:rsidTr="00D75506">
        <w:tc>
          <w:tcPr>
            <w:tcW w:w="1588" w:type="dxa"/>
            <w:shd w:val="clear" w:color="auto" w:fill="D9D9D9"/>
            <w:noWrap/>
          </w:tcPr>
          <w:p w14:paraId="3AE6E184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Przyciski</w:t>
            </w: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219" w:type="dxa"/>
            <w:shd w:val="clear" w:color="auto" w:fill="auto"/>
            <w:noWrap/>
          </w:tcPr>
          <w:p w14:paraId="466647AD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Power, Menu, Głośność</w:t>
            </w:r>
          </w:p>
        </w:tc>
        <w:tc>
          <w:tcPr>
            <w:tcW w:w="4144" w:type="dxa"/>
            <w:shd w:val="clear" w:color="auto" w:fill="auto"/>
            <w:noWrap/>
          </w:tcPr>
          <w:p w14:paraId="5CD89B5A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A8C9FA7" w14:textId="77777777" w:rsidTr="00D75506">
        <w:tc>
          <w:tcPr>
            <w:tcW w:w="1588" w:type="dxa"/>
            <w:shd w:val="clear" w:color="auto" w:fill="D9D9D9"/>
            <w:noWrap/>
          </w:tcPr>
          <w:p w14:paraId="53393BF5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219" w:type="dxa"/>
            <w:shd w:val="clear" w:color="auto" w:fill="auto"/>
            <w:noWrap/>
          </w:tcPr>
          <w:p w14:paraId="55BDFE58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kompatybilny z </w:t>
            </w:r>
            <w:proofErr w:type="spellStart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Kensington</w:t>
            </w:r>
            <w:proofErr w:type="spellEnd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-lock</w:t>
            </w:r>
          </w:p>
        </w:tc>
        <w:tc>
          <w:tcPr>
            <w:tcW w:w="4144" w:type="dxa"/>
            <w:shd w:val="clear" w:color="auto" w:fill="auto"/>
            <w:noWrap/>
          </w:tcPr>
          <w:p w14:paraId="74D355B9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C25D174" w14:textId="77777777" w:rsidTr="00D75506">
        <w:tc>
          <w:tcPr>
            <w:tcW w:w="1588" w:type="dxa"/>
            <w:shd w:val="clear" w:color="auto" w:fill="D9D9D9"/>
            <w:noWrap/>
          </w:tcPr>
          <w:p w14:paraId="2FD5B6D7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Wymiary/waga maksymalnie</w:t>
            </w:r>
          </w:p>
        </w:tc>
        <w:tc>
          <w:tcPr>
            <w:tcW w:w="4219" w:type="dxa"/>
            <w:shd w:val="clear" w:color="auto" w:fill="auto"/>
            <w:noWrap/>
          </w:tcPr>
          <w:p w14:paraId="34D42289" w14:textId="77777777" w:rsidR="00D67492" w:rsidRPr="00CD42B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612x399x210 mm, 6,7kg</w:t>
            </w:r>
          </w:p>
        </w:tc>
        <w:tc>
          <w:tcPr>
            <w:tcW w:w="4144" w:type="dxa"/>
            <w:shd w:val="clear" w:color="auto" w:fill="auto"/>
            <w:noWrap/>
          </w:tcPr>
          <w:p w14:paraId="493D9FBC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CB7FB3A" w14:textId="77777777" w:rsidTr="00D75506">
        <w:tc>
          <w:tcPr>
            <w:tcW w:w="1588" w:type="dxa"/>
            <w:shd w:val="clear" w:color="auto" w:fill="D9D9D9"/>
            <w:noWrap/>
          </w:tcPr>
          <w:p w14:paraId="31E12708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Montaż VESA</w:t>
            </w:r>
          </w:p>
        </w:tc>
        <w:tc>
          <w:tcPr>
            <w:tcW w:w="4219" w:type="dxa"/>
            <w:shd w:val="clear" w:color="auto" w:fill="auto"/>
            <w:noWrap/>
          </w:tcPr>
          <w:p w14:paraId="25A33A38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100x100 mm</w:t>
            </w:r>
          </w:p>
        </w:tc>
        <w:tc>
          <w:tcPr>
            <w:tcW w:w="4144" w:type="dxa"/>
            <w:shd w:val="clear" w:color="auto" w:fill="auto"/>
            <w:noWrap/>
          </w:tcPr>
          <w:p w14:paraId="01FD47CB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69129C9" w14:textId="77777777" w:rsidTr="00D7550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92DE106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E84D0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36 miesięcy gwarancji producenta.</w:t>
            </w:r>
          </w:p>
          <w:p w14:paraId="4DD9ED0A" w14:textId="6622A240" w:rsidR="00D67492" w:rsidRPr="005D3AA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Gwarancja producenta 0 uszkodzonych pikseli przez min. 30 dni od dostawy</w:t>
            </w:r>
            <w:r w:rsidR="005F7CAE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76B6E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9FCE127" w14:textId="77777777" w:rsidR="00D67492" w:rsidRDefault="00D67492" w:rsidP="00D67492"/>
    <w:p w14:paraId="25568CE8" w14:textId="2A0CD25A" w:rsidR="00D67492" w:rsidRPr="00E935ED" w:rsidRDefault="00D67492" w:rsidP="00D67492">
      <w:pPr>
        <w:rPr>
          <w:b/>
          <w:sz w:val="36"/>
          <w:szCs w:val="36"/>
        </w:rPr>
      </w:pPr>
      <w:r w:rsidRPr="00E935ED">
        <w:rPr>
          <w:b/>
          <w:sz w:val="36"/>
          <w:szCs w:val="36"/>
        </w:rPr>
        <w:t>TFT 6</w:t>
      </w:r>
      <w:r w:rsidR="00283416">
        <w:rPr>
          <w:b/>
          <w:sz w:val="36"/>
          <w:szCs w:val="36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827"/>
      </w:tblGrid>
      <w:tr w:rsidR="00D67492" w:rsidRPr="00A84E01" w14:paraId="522DF78B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04685DC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32E339D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24D6FD12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487E698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34A4798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17656A58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66B76AE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Kod producenta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258C6E0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006844E8" w14:textId="77777777" w:rsidTr="00D67492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28AD721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827" w:type="dxa"/>
            <w:shd w:val="clear" w:color="auto" w:fill="D9D9D9"/>
            <w:hideMark/>
          </w:tcPr>
          <w:p w14:paraId="20FF623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D67492" w:rsidRPr="00A84E01" w14:paraId="564351A6" w14:textId="77777777" w:rsidTr="00D67492">
        <w:tc>
          <w:tcPr>
            <w:tcW w:w="1588" w:type="dxa"/>
            <w:shd w:val="clear" w:color="auto" w:fill="D9D9D9"/>
            <w:noWrap/>
          </w:tcPr>
          <w:p w14:paraId="3B28391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Przekątna ekranu </w:t>
            </w:r>
          </w:p>
        </w:tc>
        <w:tc>
          <w:tcPr>
            <w:tcW w:w="4536" w:type="dxa"/>
            <w:shd w:val="clear" w:color="auto" w:fill="auto"/>
            <w:noWrap/>
          </w:tcPr>
          <w:p w14:paraId="11232C2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27”</w:t>
            </w:r>
          </w:p>
        </w:tc>
        <w:tc>
          <w:tcPr>
            <w:tcW w:w="3827" w:type="dxa"/>
            <w:shd w:val="clear" w:color="auto" w:fill="auto"/>
            <w:noWrap/>
          </w:tcPr>
          <w:p w14:paraId="0D60D11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A550CBF" w14:textId="77777777" w:rsidTr="00D67492">
        <w:tc>
          <w:tcPr>
            <w:tcW w:w="1588" w:type="dxa"/>
            <w:shd w:val="clear" w:color="auto" w:fill="D9D9D9"/>
            <w:noWrap/>
          </w:tcPr>
          <w:p w14:paraId="6FA040C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4536" w:type="dxa"/>
            <w:shd w:val="clear" w:color="auto" w:fill="auto"/>
            <w:noWrap/>
          </w:tcPr>
          <w:p w14:paraId="71E19BE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2560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1440</w:t>
            </w:r>
          </w:p>
        </w:tc>
        <w:tc>
          <w:tcPr>
            <w:tcW w:w="3827" w:type="dxa"/>
            <w:shd w:val="clear" w:color="auto" w:fill="auto"/>
            <w:noWrap/>
          </w:tcPr>
          <w:p w14:paraId="7726108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E8BB988" w14:textId="77777777" w:rsidTr="00D67492">
        <w:tc>
          <w:tcPr>
            <w:tcW w:w="1588" w:type="dxa"/>
            <w:shd w:val="clear" w:color="auto" w:fill="D9D9D9"/>
            <w:noWrap/>
          </w:tcPr>
          <w:p w14:paraId="7BD6BF0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Panel </w:t>
            </w:r>
          </w:p>
        </w:tc>
        <w:tc>
          <w:tcPr>
            <w:tcW w:w="4536" w:type="dxa"/>
            <w:shd w:val="clear" w:color="auto" w:fill="auto"/>
            <w:noWrap/>
          </w:tcPr>
          <w:p w14:paraId="786C0A0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IPS, matowe wykończenie</w:t>
            </w:r>
          </w:p>
        </w:tc>
        <w:tc>
          <w:tcPr>
            <w:tcW w:w="3827" w:type="dxa"/>
            <w:shd w:val="clear" w:color="auto" w:fill="auto"/>
            <w:noWrap/>
          </w:tcPr>
          <w:p w14:paraId="63C959E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2A9FD1C" w14:textId="77777777" w:rsidTr="00D67492">
        <w:tc>
          <w:tcPr>
            <w:tcW w:w="1588" w:type="dxa"/>
            <w:shd w:val="clear" w:color="auto" w:fill="D9D9D9"/>
            <w:noWrap/>
          </w:tcPr>
          <w:p w14:paraId="1159677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Czas reakcji </w:t>
            </w:r>
          </w:p>
        </w:tc>
        <w:tc>
          <w:tcPr>
            <w:tcW w:w="4536" w:type="dxa"/>
            <w:shd w:val="clear" w:color="auto" w:fill="auto"/>
            <w:noWrap/>
          </w:tcPr>
          <w:p w14:paraId="2DE3A1B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ms</w:t>
            </w:r>
          </w:p>
        </w:tc>
        <w:tc>
          <w:tcPr>
            <w:tcW w:w="3827" w:type="dxa"/>
            <w:shd w:val="clear" w:color="auto" w:fill="auto"/>
            <w:noWrap/>
          </w:tcPr>
          <w:p w14:paraId="10BECC2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BB243DE" w14:textId="77777777" w:rsidTr="00D67492">
        <w:tc>
          <w:tcPr>
            <w:tcW w:w="1588" w:type="dxa"/>
            <w:shd w:val="clear" w:color="auto" w:fill="D9D9D9"/>
            <w:noWrap/>
          </w:tcPr>
          <w:p w14:paraId="4E5FDCF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Kontrast </w:t>
            </w:r>
          </w:p>
        </w:tc>
        <w:tc>
          <w:tcPr>
            <w:tcW w:w="4536" w:type="dxa"/>
            <w:shd w:val="clear" w:color="auto" w:fill="auto"/>
            <w:noWrap/>
          </w:tcPr>
          <w:p w14:paraId="4EAC8F4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1000 : 1 typowy</w:t>
            </w:r>
          </w:p>
        </w:tc>
        <w:tc>
          <w:tcPr>
            <w:tcW w:w="3827" w:type="dxa"/>
            <w:shd w:val="clear" w:color="auto" w:fill="auto"/>
            <w:noWrap/>
          </w:tcPr>
          <w:p w14:paraId="4D01735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4E59B9E" w14:textId="77777777" w:rsidTr="00D67492">
        <w:tc>
          <w:tcPr>
            <w:tcW w:w="1588" w:type="dxa"/>
            <w:shd w:val="clear" w:color="auto" w:fill="D9D9D9"/>
            <w:noWrap/>
          </w:tcPr>
          <w:p w14:paraId="10E27A2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Jasność </w:t>
            </w:r>
          </w:p>
        </w:tc>
        <w:tc>
          <w:tcPr>
            <w:tcW w:w="4536" w:type="dxa"/>
            <w:shd w:val="clear" w:color="auto" w:fill="auto"/>
            <w:noWrap/>
          </w:tcPr>
          <w:p w14:paraId="5B74461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0 cd/m² typowa</w:t>
            </w:r>
          </w:p>
        </w:tc>
        <w:tc>
          <w:tcPr>
            <w:tcW w:w="3827" w:type="dxa"/>
            <w:shd w:val="clear" w:color="auto" w:fill="auto"/>
            <w:noWrap/>
          </w:tcPr>
          <w:p w14:paraId="16B0BA3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01144F8" w14:textId="77777777" w:rsidTr="00D67492">
        <w:tc>
          <w:tcPr>
            <w:tcW w:w="1588" w:type="dxa"/>
            <w:shd w:val="clear" w:color="auto" w:fill="D9D9D9"/>
            <w:noWrap/>
          </w:tcPr>
          <w:p w14:paraId="478FADA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Kąt widzenia </w:t>
            </w:r>
          </w:p>
        </w:tc>
        <w:tc>
          <w:tcPr>
            <w:tcW w:w="4536" w:type="dxa"/>
            <w:shd w:val="clear" w:color="auto" w:fill="auto"/>
            <w:noWrap/>
          </w:tcPr>
          <w:p w14:paraId="6E04B9E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poziomo/pionowo: 17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prawo/lewo: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góra/dół: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</w:p>
        </w:tc>
        <w:tc>
          <w:tcPr>
            <w:tcW w:w="3827" w:type="dxa"/>
            <w:shd w:val="clear" w:color="auto" w:fill="auto"/>
            <w:noWrap/>
          </w:tcPr>
          <w:p w14:paraId="465D9B0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ACA5A00" w14:textId="77777777" w:rsidTr="00D67492">
        <w:tc>
          <w:tcPr>
            <w:tcW w:w="1588" w:type="dxa"/>
            <w:shd w:val="clear" w:color="auto" w:fill="D9D9D9"/>
            <w:noWrap/>
          </w:tcPr>
          <w:p w14:paraId="018FA76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Wyświetlane kolory </w:t>
            </w:r>
          </w:p>
        </w:tc>
        <w:tc>
          <w:tcPr>
            <w:tcW w:w="4536" w:type="dxa"/>
            <w:shd w:val="clear" w:color="auto" w:fill="auto"/>
            <w:noWrap/>
          </w:tcPr>
          <w:p w14:paraId="7F14DA1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94052">
              <w:rPr>
                <w:rFonts w:ascii="Calibri" w:eastAsia="Calibri" w:hAnsi="Calibri" w:cs="Calibri"/>
                <w:bCs/>
                <w:sz w:val="20"/>
                <w:szCs w:val="20"/>
              </w:rPr>
              <w:t>1.07B 10bit (8bit + Hi-FRC) (</w:t>
            </w:r>
            <w:proofErr w:type="spellStart"/>
            <w:r w:rsidRPr="00B94052">
              <w:rPr>
                <w:rFonts w:ascii="Calibri" w:eastAsia="Calibri" w:hAnsi="Calibri" w:cs="Calibri"/>
                <w:bCs/>
                <w:sz w:val="20"/>
                <w:szCs w:val="20"/>
              </w:rPr>
              <w:t>sRGB</w:t>
            </w:r>
            <w:proofErr w:type="spellEnd"/>
            <w:r w:rsidRPr="00B94052">
              <w:rPr>
                <w:rFonts w:ascii="Calibri" w:eastAsia="Calibri" w:hAnsi="Calibri" w:cs="Calibri"/>
                <w:bCs/>
                <w:sz w:val="20"/>
                <w:szCs w:val="20"/>
              </w:rPr>
              <w:t>: 96%; NTSC: 72%)</w:t>
            </w:r>
          </w:p>
        </w:tc>
        <w:tc>
          <w:tcPr>
            <w:tcW w:w="3827" w:type="dxa"/>
            <w:shd w:val="clear" w:color="auto" w:fill="auto"/>
            <w:noWrap/>
          </w:tcPr>
          <w:p w14:paraId="5DFF00B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3364BD5" w14:textId="77777777" w:rsidTr="00D67492">
        <w:tc>
          <w:tcPr>
            <w:tcW w:w="1588" w:type="dxa"/>
            <w:shd w:val="clear" w:color="auto" w:fill="D9D9D9"/>
            <w:noWrap/>
          </w:tcPr>
          <w:p w14:paraId="5FEB615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Wejścia sygnału</w:t>
            </w:r>
          </w:p>
        </w:tc>
        <w:tc>
          <w:tcPr>
            <w:tcW w:w="4536" w:type="dxa"/>
            <w:shd w:val="clear" w:color="auto" w:fill="auto"/>
            <w:noWrap/>
          </w:tcPr>
          <w:p w14:paraId="6402B21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2x HDMI,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obsługa HDCP</w:t>
            </w:r>
          </w:p>
        </w:tc>
        <w:tc>
          <w:tcPr>
            <w:tcW w:w="3827" w:type="dxa"/>
            <w:shd w:val="clear" w:color="auto" w:fill="auto"/>
            <w:noWrap/>
          </w:tcPr>
          <w:p w14:paraId="56778BA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331FFCC" w14:textId="77777777" w:rsidTr="00D67492">
        <w:tc>
          <w:tcPr>
            <w:tcW w:w="1588" w:type="dxa"/>
            <w:shd w:val="clear" w:color="auto" w:fill="D9D9D9"/>
            <w:noWrap/>
          </w:tcPr>
          <w:p w14:paraId="1507F80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4536" w:type="dxa"/>
            <w:shd w:val="clear" w:color="auto" w:fill="auto"/>
            <w:noWrap/>
          </w:tcPr>
          <w:p w14:paraId="6DC21F1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 głośniki 2W, wyjście słuchawkowe</w:t>
            </w:r>
          </w:p>
        </w:tc>
        <w:tc>
          <w:tcPr>
            <w:tcW w:w="3827" w:type="dxa"/>
            <w:shd w:val="clear" w:color="auto" w:fill="auto"/>
            <w:noWrap/>
          </w:tcPr>
          <w:p w14:paraId="4B2FC8A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69EDA91" w14:textId="77777777" w:rsidTr="00D67492">
        <w:tc>
          <w:tcPr>
            <w:tcW w:w="1588" w:type="dxa"/>
            <w:shd w:val="clear" w:color="auto" w:fill="D9D9D9"/>
            <w:noWrap/>
          </w:tcPr>
          <w:p w14:paraId="302EE70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4536" w:type="dxa"/>
            <w:shd w:val="clear" w:color="auto" w:fill="auto"/>
            <w:noWrap/>
          </w:tcPr>
          <w:p w14:paraId="126136E3" w14:textId="4233D98E" w:rsidR="00D67492" w:rsidRPr="00A84E01" w:rsidRDefault="00283416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Max </w:t>
            </w:r>
            <w:r w:rsidR="00D67492">
              <w:rPr>
                <w:rFonts w:ascii="Calibri" w:eastAsia="Calibri" w:hAnsi="Calibri" w:cs="Calibri"/>
                <w:bCs/>
                <w:sz w:val="20"/>
                <w:szCs w:val="20"/>
              </w:rPr>
              <w:t>25</w:t>
            </w:r>
            <w:r w:rsidR="00D67492"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W typowo</w:t>
            </w:r>
          </w:p>
        </w:tc>
        <w:tc>
          <w:tcPr>
            <w:tcW w:w="3827" w:type="dxa"/>
            <w:shd w:val="clear" w:color="auto" w:fill="auto"/>
            <w:noWrap/>
          </w:tcPr>
          <w:p w14:paraId="36834FF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2E8989A" w14:textId="77777777" w:rsidTr="00D67492">
        <w:tc>
          <w:tcPr>
            <w:tcW w:w="1588" w:type="dxa"/>
            <w:shd w:val="clear" w:color="auto" w:fill="D9D9D9"/>
            <w:noWrap/>
          </w:tcPr>
          <w:p w14:paraId="7733DCD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4536" w:type="dxa"/>
            <w:shd w:val="clear" w:color="auto" w:fill="auto"/>
            <w:noWrap/>
          </w:tcPr>
          <w:p w14:paraId="1BAC211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Regulacja pochylenia min. 2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górę i 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dół,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pivot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obrót 45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/45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regulacja wysokości 150 mm</w:t>
            </w:r>
          </w:p>
        </w:tc>
        <w:tc>
          <w:tcPr>
            <w:tcW w:w="3827" w:type="dxa"/>
            <w:shd w:val="clear" w:color="auto" w:fill="auto"/>
            <w:noWrap/>
          </w:tcPr>
          <w:p w14:paraId="357E21EF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1B17D64" w14:textId="77777777" w:rsidTr="00D67492">
        <w:tc>
          <w:tcPr>
            <w:tcW w:w="1588" w:type="dxa"/>
            <w:shd w:val="clear" w:color="auto" w:fill="D9D9D9"/>
            <w:noWrap/>
          </w:tcPr>
          <w:p w14:paraId="7033306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4536" w:type="dxa"/>
            <w:shd w:val="clear" w:color="auto" w:fill="auto"/>
            <w:noWrap/>
          </w:tcPr>
          <w:p w14:paraId="76D58F5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Redukcja niebieskiego światła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Flicker</w:t>
            </w:r>
            <w:proofErr w:type="spellEnd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free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</w:tcPr>
          <w:p w14:paraId="79E85929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8F0204A" w14:textId="77777777" w:rsidTr="00D67492">
        <w:tc>
          <w:tcPr>
            <w:tcW w:w="1588" w:type="dxa"/>
            <w:shd w:val="clear" w:color="auto" w:fill="D9D9D9"/>
            <w:noWrap/>
          </w:tcPr>
          <w:p w14:paraId="71245D23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Język menu</w:t>
            </w:r>
          </w:p>
        </w:tc>
        <w:tc>
          <w:tcPr>
            <w:tcW w:w="4536" w:type="dxa"/>
            <w:shd w:val="clear" w:color="auto" w:fill="auto"/>
            <w:noWrap/>
          </w:tcPr>
          <w:p w14:paraId="1B15F291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polski. angielski</w:t>
            </w:r>
          </w:p>
        </w:tc>
        <w:tc>
          <w:tcPr>
            <w:tcW w:w="3827" w:type="dxa"/>
            <w:shd w:val="clear" w:color="auto" w:fill="auto"/>
            <w:noWrap/>
          </w:tcPr>
          <w:p w14:paraId="3407590D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33257FD" w14:textId="77777777" w:rsidTr="00D67492">
        <w:tc>
          <w:tcPr>
            <w:tcW w:w="1588" w:type="dxa"/>
            <w:shd w:val="clear" w:color="auto" w:fill="D9D9D9"/>
            <w:noWrap/>
          </w:tcPr>
          <w:p w14:paraId="4F13852F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Przyciski</w:t>
            </w: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  <w:noWrap/>
          </w:tcPr>
          <w:p w14:paraId="3AE92ECC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Power, Menu, Głośność</w:t>
            </w:r>
          </w:p>
        </w:tc>
        <w:tc>
          <w:tcPr>
            <w:tcW w:w="3827" w:type="dxa"/>
            <w:shd w:val="clear" w:color="auto" w:fill="auto"/>
            <w:noWrap/>
          </w:tcPr>
          <w:p w14:paraId="1EB50FF8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6461D6D" w14:textId="77777777" w:rsidTr="00D67492">
        <w:tc>
          <w:tcPr>
            <w:tcW w:w="1588" w:type="dxa"/>
            <w:shd w:val="clear" w:color="auto" w:fill="D9D9D9"/>
            <w:noWrap/>
          </w:tcPr>
          <w:p w14:paraId="5D6655E8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536" w:type="dxa"/>
            <w:shd w:val="clear" w:color="auto" w:fill="auto"/>
            <w:noWrap/>
          </w:tcPr>
          <w:p w14:paraId="39FA8CAF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kompatybilny z </w:t>
            </w:r>
            <w:proofErr w:type="spellStart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Kensington</w:t>
            </w:r>
            <w:proofErr w:type="spellEnd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-lock</w:t>
            </w:r>
          </w:p>
        </w:tc>
        <w:tc>
          <w:tcPr>
            <w:tcW w:w="3827" w:type="dxa"/>
            <w:shd w:val="clear" w:color="auto" w:fill="auto"/>
            <w:noWrap/>
          </w:tcPr>
          <w:p w14:paraId="5BF3E286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1597E3B" w14:textId="77777777" w:rsidTr="00D67492">
        <w:tc>
          <w:tcPr>
            <w:tcW w:w="1588" w:type="dxa"/>
            <w:shd w:val="clear" w:color="auto" w:fill="D9D9D9"/>
            <w:noWrap/>
          </w:tcPr>
          <w:p w14:paraId="3AE3A3E8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Wymiary/waga maksymalnie</w:t>
            </w:r>
          </w:p>
        </w:tc>
        <w:tc>
          <w:tcPr>
            <w:tcW w:w="4536" w:type="dxa"/>
            <w:shd w:val="clear" w:color="auto" w:fill="auto"/>
            <w:noWrap/>
          </w:tcPr>
          <w:p w14:paraId="4A13D5CB" w14:textId="77777777" w:rsidR="00D67492" w:rsidRPr="00CD42B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613x400x210 mm, 6,2kg</w:t>
            </w:r>
          </w:p>
        </w:tc>
        <w:tc>
          <w:tcPr>
            <w:tcW w:w="3827" w:type="dxa"/>
            <w:shd w:val="clear" w:color="auto" w:fill="auto"/>
            <w:noWrap/>
          </w:tcPr>
          <w:p w14:paraId="75FDB6C4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C5A75AF" w14:textId="77777777" w:rsidTr="00D67492">
        <w:tc>
          <w:tcPr>
            <w:tcW w:w="1588" w:type="dxa"/>
            <w:shd w:val="clear" w:color="auto" w:fill="D9D9D9"/>
            <w:noWrap/>
          </w:tcPr>
          <w:p w14:paraId="014C6F2F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Montaż VESA </w:t>
            </w:r>
          </w:p>
        </w:tc>
        <w:tc>
          <w:tcPr>
            <w:tcW w:w="4536" w:type="dxa"/>
            <w:shd w:val="clear" w:color="auto" w:fill="auto"/>
            <w:noWrap/>
          </w:tcPr>
          <w:p w14:paraId="6C521811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100x 100 mm</w:t>
            </w:r>
          </w:p>
        </w:tc>
        <w:tc>
          <w:tcPr>
            <w:tcW w:w="3827" w:type="dxa"/>
            <w:shd w:val="clear" w:color="auto" w:fill="auto"/>
            <w:noWrap/>
          </w:tcPr>
          <w:p w14:paraId="247234A5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3D467C8" w14:textId="77777777" w:rsidTr="00D6749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56188F3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FABF7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36 miesięcy gwarancji producenta.</w:t>
            </w:r>
          </w:p>
          <w:p w14:paraId="3F050CD4" w14:textId="58E07E0C" w:rsidR="00D67492" w:rsidRPr="005D3AA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Gwarancja producenta 0 uszkodzonych pikseli przez min. 30 dni od dostawy</w:t>
            </w:r>
            <w:r w:rsidR="005F7CAE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A02A6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69E3674" w14:textId="77777777" w:rsidR="00D67492" w:rsidRDefault="00D67492" w:rsidP="00D67492"/>
    <w:p w14:paraId="3E9BCEF7" w14:textId="43707247" w:rsidR="00D67492" w:rsidRPr="00E935ED" w:rsidRDefault="00D67492" w:rsidP="00D67492">
      <w:pPr>
        <w:rPr>
          <w:b/>
          <w:sz w:val="36"/>
          <w:szCs w:val="36"/>
        </w:rPr>
      </w:pPr>
      <w:r w:rsidRPr="00E935ED">
        <w:rPr>
          <w:b/>
          <w:sz w:val="36"/>
          <w:szCs w:val="36"/>
        </w:rPr>
        <w:t>TFT 7</w:t>
      </w:r>
      <w:r w:rsidR="00283416">
        <w:rPr>
          <w:b/>
          <w:sz w:val="36"/>
          <w:szCs w:val="36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644"/>
        <w:gridCol w:w="3719"/>
      </w:tblGrid>
      <w:tr w:rsidR="00D67492" w:rsidRPr="00A84E01" w14:paraId="5A9387D8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7A5FB6D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44F7340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073C8B76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68CF561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75277EE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65A0E2A8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38BEE70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Kod producenta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0EB234D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13BB105E" w14:textId="77777777" w:rsidTr="00D75506">
        <w:tc>
          <w:tcPr>
            <w:tcW w:w="6232" w:type="dxa"/>
            <w:gridSpan w:val="2"/>
            <w:shd w:val="clear" w:color="auto" w:fill="D9D9D9"/>
            <w:noWrap/>
            <w:hideMark/>
          </w:tcPr>
          <w:p w14:paraId="682431B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719" w:type="dxa"/>
            <w:shd w:val="clear" w:color="auto" w:fill="D9D9D9"/>
            <w:hideMark/>
          </w:tcPr>
          <w:p w14:paraId="4F949F9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D67492" w:rsidRPr="00A84E01" w14:paraId="272750DA" w14:textId="77777777" w:rsidTr="00D75506">
        <w:tc>
          <w:tcPr>
            <w:tcW w:w="1588" w:type="dxa"/>
            <w:shd w:val="clear" w:color="auto" w:fill="D9D9D9"/>
            <w:noWrap/>
          </w:tcPr>
          <w:p w14:paraId="0A6F959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Przekątna ekranu </w:t>
            </w:r>
          </w:p>
        </w:tc>
        <w:tc>
          <w:tcPr>
            <w:tcW w:w="4644" w:type="dxa"/>
            <w:shd w:val="clear" w:color="auto" w:fill="auto"/>
            <w:noWrap/>
          </w:tcPr>
          <w:p w14:paraId="75CA27C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31,5”</w:t>
            </w:r>
          </w:p>
        </w:tc>
        <w:tc>
          <w:tcPr>
            <w:tcW w:w="3719" w:type="dxa"/>
            <w:shd w:val="clear" w:color="auto" w:fill="auto"/>
            <w:noWrap/>
          </w:tcPr>
          <w:p w14:paraId="6764F56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6D2850D" w14:textId="77777777" w:rsidTr="00D75506">
        <w:tc>
          <w:tcPr>
            <w:tcW w:w="1588" w:type="dxa"/>
            <w:shd w:val="clear" w:color="auto" w:fill="D9D9D9"/>
            <w:noWrap/>
          </w:tcPr>
          <w:p w14:paraId="2A558C4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4644" w:type="dxa"/>
            <w:shd w:val="clear" w:color="auto" w:fill="auto"/>
            <w:noWrap/>
          </w:tcPr>
          <w:p w14:paraId="2EF2FB1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2560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1440</w:t>
            </w:r>
          </w:p>
        </w:tc>
        <w:tc>
          <w:tcPr>
            <w:tcW w:w="3719" w:type="dxa"/>
            <w:shd w:val="clear" w:color="auto" w:fill="auto"/>
            <w:noWrap/>
          </w:tcPr>
          <w:p w14:paraId="3A96D0B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3492624" w14:textId="77777777" w:rsidTr="00D75506">
        <w:tc>
          <w:tcPr>
            <w:tcW w:w="1588" w:type="dxa"/>
            <w:shd w:val="clear" w:color="auto" w:fill="D9D9D9"/>
            <w:noWrap/>
          </w:tcPr>
          <w:p w14:paraId="15472BE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Panel </w:t>
            </w:r>
          </w:p>
        </w:tc>
        <w:tc>
          <w:tcPr>
            <w:tcW w:w="4644" w:type="dxa"/>
            <w:shd w:val="clear" w:color="auto" w:fill="auto"/>
            <w:noWrap/>
          </w:tcPr>
          <w:p w14:paraId="666AF64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IPS, matowe wykończenie</w:t>
            </w:r>
          </w:p>
        </w:tc>
        <w:tc>
          <w:tcPr>
            <w:tcW w:w="3719" w:type="dxa"/>
            <w:shd w:val="clear" w:color="auto" w:fill="auto"/>
            <w:noWrap/>
          </w:tcPr>
          <w:p w14:paraId="3077140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3970E87" w14:textId="77777777" w:rsidTr="00D75506">
        <w:tc>
          <w:tcPr>
            <w:tcW w:w="1588" w:type="dxa"/>
            <w:shd w:val="clear" w:color="auto" w:fill="D9D9D9"/>
            <w:noWrap/>
          </w:tcPr>
          <w:p w14:paraId="084910B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Czas reakcji </w:t>
            </w:r>
          </w:p>
        </w:tc>
        <w:tc>
          <w:tcPr>
            <w:tcW w:w="4644" w:type="dxa"/>
            <w:shd w:val="clear" w:color="auto" w:fill="auto"/>
            <w:noWrap/>
          </w:tcPr>
          <w:p w14:paraId="7613FE7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ms</w:t>
            </w:r>
          </w:p>
        </w:tc>
        <w:tc>
          <w:tcPr>
            <w:tcW w:w="3719" w:type="dxa"/>
            <w:shd w:val="clear" w:color="auto" w:fill="auto"/>
            <w:noWrap/>
          </w:tcPr>
          <w:p w14:paraId="781548C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2D684F7" w14:textId="77777777" w:rsidTr="00D75506">
        <w:tc>
          <w:tcPr>
            <w:tcW w:w="1588" w:type="dxa"/>
            <w:shd w:val="clear" w:color="auto" w:fill="D9D9D9"/>
            <w:noWrap/>
          </w:tcPr>
          <w:p w14:paraId="35154F7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Kontrast </w:t>
            </w:r>
          </w:p>
        </w:tc>
        <w:tc>
          <w:tcPr>
            <w:tcW w:w="4644" w:type="dxa"/>
            <w:shd w:val="clear" w:color="auto" w:fill="auto"/>
            <w:noWrap/>
          </w:tcPr>
          <w:p w14:paraId="0D95B2A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00 : 1 typowy</w:t>
            </w:r>
          </w:p>
        </w:tc>
        <w:tc>
          <w:tcPr>
            <w:tcW w:w="3719" w:type="dxa"/>
            <w:shd w:val="clear" w:color="auto" w:fill="auto"/>
            <w:noWrap/>
          </w:tcPr>
          <w:p w14:paraId="42F3ECF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5CA126B" w14:textId="77777777" w:rsidTr="00D75506">
        <w:tc>
          <w:tcPr>
            <w:tcW w:w="1588" w:type="dxa"/>
            <w:shd w:val="clear" w:color="auto" w:fill="D9D9D9"/>
            <w:noWrap/>
          </w:tcPr>
          <w:p w14:paraId="1AB7CB4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Jasność </w:t>
            </w:r>
          </w:p>
        </w:tc>
        <w:tc>
          <w:tcPr>
            <w:tcW w:w="4644" w:type="dxa"/>
            <w:shd w:val="clear" w:color="auto" w:fill="auto"/>
            <w:noWrap/>
          </w:tcPr>
          <w:p w14:paraId="17FE2A9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0 cd/m² typowa</w:t>
            </w:r>
          </w:p>
        </w:tc>
        <w:tc>
          <w:tcPr>
            <w:tcW w:w="3719" w:type="dxa"/>
            <w:shd w:val="clear" w:color="auto" w:fill="auto"/>
            <w:noWrap/>
          </w:tcPr>
          <w:p w14:paraId="0CB423B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CD218BC" w14:textId="77777777" w:rsidTr="00D75506">
        <w:tc>
          <w:tcPr>
            <w:tcW w:w="1588" w:type="dxa"/>
            <w:shd w:val="clear" w:color="auto" w:fill="D9D9D9"/>
            <w:noWrap/>
          </w:tcPr>
          <w:p w14:paraId="643179E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Kąt widzenia </w:t>
            </w:r>
          </w:p>
        </w:tc>
        <w:tc>
          <w:tcPr>
            <w:tcW w:w="4644" w:type="dxa"/>
            <w:shd w:val="clear" w:color="auto" w:fill="auto"/>
            <w:noWrap/>
          </w:tcPr>
          <w:p w14:paraId="591E3D1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poziomo/pionowo: 17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prawo/lewo: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góra/dół: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</w:p>
        </w:tc>
        <w:tc>
          <w:tcPr>
            <w:tcW w:w="3719" w:type="dxa"/>
            <w:shd w:val="clear" w:color="auto" w:fill="auto"/>
            <w:noWrap/>
          </w:tcPr>
          <w:p w14:paraId="781AF26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CB23528" w14:textId="77777777" w:rsidTr="00D75506">
        <w:tc>
          <w:tcPr>
            <w:tcW w:w="1588" w:type="dxa"/>
            <w:shd w:val="clear" w:color="auto" w:fill="D9D9D9"/>
            <w:noWrap/>
          </w:tcPr>
          <w:p w14:paraId="630BAA8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Wyświetlane kolory </w:t>
            </w:r>
          </w:p>
        </w:tc>
        <w:tc>
          <w:tcPr>
            <w:tcW w:w="4644" w:type="dxa"/>
            <w:shd w:val="clear" w:color="auto" w:fill="auto"/>
            <w:noWrap/>
          </w:tcPr>
          <w:p w14:paraId="5198F84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94052">
              <w:rPr>
                <w:rFonts w:ascii="Calibri" w:eastAsia="Calibri" w:hAnsi="Calibri" w:cs="Calibri"/>
                <w:bCs/>
                <w:sz w:val="20"/>
                <w:szCs w:val="20"/>
              </w:rPr>
              <w:t>1.07B 10bit (8bit + Hi-FRC) (</w:t>
            </w:r>
            <w:proofErr w:type="spellStart"/>
            <w:r w:rsidRPr="00B94052">
              <w:rPr>
                <w:rFonts w:ascii="Calibri" w:eastAsia="Calibri" w:hAnsi="Calibri" w:cs="Calibri"/>
                <w:bCs/>
                <w:sz w:val="20"/>
                <w:szCs w:val="20"/>
              </w:rPr>
              <w:t>sRGB</w:t>
            </w:r>
            <w:proofErr w:type="spellEnd"/>
            <w:r w:rsidRPr="00B9405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</w:t>
            </w:r>
            <w:r w:rsidRPr="00B94052">
              <w:rPr>
                <w:rFonts w:ascii="Calibri" w:eastAsia="Calibri" w:hAnsi="Calibri" w:cs="Calibri"/>
                <w:bCs/>
                <w:sz w:val="20"/>
                <w:szCs w:val="20"/>
              </w:rPr>
              <w:t>%; NTSC: 72%)</w:t>
            </w:r>
          </w:p>
        </w:tc>
        <w:tc>
          <w:tcPr>
            <w:tcW w:w="3719" w:type="dxa"/>
            <w:shd w:val="clear" w:color="auto" w:fill="auto"/>
            <w:noWrap/>
          </w:tcPr>
          <w:p w14:paraId="74794DF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8E7A3B8" w14:textId="77777777" w:rsidTr="00D75506">
        <w:tc>
          <w:tcPr>
            <w:tcW w:w="1588" w:type="dxa"/>
            <w:shd w:val="clear" w:color="auto" w:fill="D9D9D9"/>
            <w:noWrap/>
          </w:tcPr>
          <w:p w14:paraId="0BAE33C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Wejścia sygnału</w:t>
            </w:r>
          </w:p>
        </w:tc>
        <w:tc>
          <w:tcPr>
            <w:tcW w:w="4644" w:type="dxa"/>
            <w:shd w:val="clear" w:color="auto" w:fill="auto"/>
            <w:noWrap/>
          </w:tcPr>
          <w:p w14:paraId="3503F5B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HDMI,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DVI, obsługa HDCP</w:t>
            </w:r>
          </w:p>
        </w:tc>
        <w:tc>
          <w:tcPr>
            <w:tcW w:w="3719" w:type="dxa"/>
            <w:shd w:val="clear" w:color="auto" w:fill="auto"/>
            <w:noWrap/>
          </w:tcPr>
          <w:p w14:paraId="73F714D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37B6891" w14:textId="77777777" w:rsidTr="00D75506">
        <w:tc>
          <w:tcPr>
            <w:tcW w:w="1588" w:type="dxa"/>
            <w:shd w:val="clear" w:color="auto" w:fill="D9D9D9"/>
            <w:noWrap/>
          </w:tcPr>
          <w:p w14:paraId="1980B06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4644" w:type="dxa"/>
            <w:shd w:val="clear" w:color="auto" w:fill="auto"/>
            <w:noWrap/>
          </w:tcPr>
          <w:p w14:paraId="78FCEC4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 głośniki 3W, wyjście słuchawkowe</w:t>
            </w:r>
          </w:p>
        </w:tc>
        <w:tc>
          <w:tcPr>
            <w:tcW w:w="3719" w:type="dxa"/>
            <w:shd w:val="clear" w:color="auto" w:fill="auto"/>
            <w:noWrap/>
          </w:tcPr>
          <w:p w14:paraId="1A0095B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18A480E" w14:textId="77777777" w:rsidTr="00D75506">
        <w:tc>
          <w:tcPr>
            <w:tcW w:w="1588" w:type="dxa"/>
            <w:shd w:val="clear" w:color="auto" w:fill="D9D9D9"/>
            <w:noWrap/>
          </w:tcPr>
          <w:p w14:paraId="50673E2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4644" w:type="dxa"/>
            <w:shd w:val="clear" w:color="auto" w:fill="auto"/>
            <w:noWrap/>
          </w:tcPr>
          <w:p w14:paraId="23C8DA01" w14:textId="37B2DC3D" w:rsidR="00D67492" w:rsidRPr="00A84E01" w:rsidRDefault="00283416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Max </w:t>
            </w:r>
            <w:r w:rsidR="00D67492">
              <w:rPr>
                <w:rFonts w:ascii="Calibri" w:eastAsia="Calibri" w:hAnsi="Calibri" w:cs="Calibri"/>
                <w:bCs/>
                <w:sz w:val="20"/>
                <w:szCs w:val="20"/>
              </w:rPr>
              <w:t>35</w:t>
            </w:r>
            <w:r w:rsidR="00D67492"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W typowo</w:t>
            </w:r>
          </w:p>
        </w:tc>
        <w:tc>
          <w:tcPr>
            <w:tcW w:w="3719" w:type="dxa"/>
            <w:shd w:val="clear" w:color="auto" w:fill="auto"/>
            <w:noWrap/>
          </w:tcPr>
          <w:p w14:paraId="6B601EC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1773E96" w14:textId="77777777" w:rsidTr="00D75506">
        <w:tc>
          <w:tcPr>
            <w:tcW w:w="1588" w:type="dxa"/>
            <w:shd w:val="clear" w:color="auto" w:fill="D9D9D9"/>
            <w:noWrap/>
          </w:tcPr>
          <w:p w14:paraId="10FB3A1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4644" w:type="dxa"/>
            <w:shd w:val="clear" w:color="auto" w:fill="auto"/>
            <w:noWrap/>
          </w:tcPr>
          <w:p w14:paraId="10F091F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Regulacja pochylenia min. 2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górę i 3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dół, obrót 45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/45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regulacja wysokości 150 mm</w:t>
            </w:r>
          </w:p>
        </w:tc>
        <w:tc>
          <w:tcPr>
            <w:tcW w:w="3719" w:type="dxa"/>
            <w:shd w:val="clear" w:color="auto" w:fill="auto"/>
            <w:noWrap/>
          </w:tcPr>
          <w:p w14:paraId="781CBC78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2895213" w14:textId="77777777" w:rsidTr="00D75506">
        <w:tc>
          <w:tcPr>
            <w:tcW w:w="1588" w:type="dxa"/>
            <w:shd w:val="clear" w:color="auto" w:fill="D9D9D9"/>
            <w:noWrap/>
          </w:tcPr>
          <w:p w14:paraId="56A89EB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4644" w:type="dxa"/>
            <w:shd w:val="clear" w:color="auto" w:fill="auto"/>
            <w:noWrap/>
          </w:tcPr>
          <w:p w14:paraId="1DDCA77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Redukcja niebieskiego światła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Flicker</w:t>
            </w:r>
            <w:proofErr w:type="spellEnd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free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</w:tcPr>
          <w:p w14:paraId="3512851C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90A9F6D" w14:textId="77777777" w:rsidTr="00D75506">
        <w:tc>
          <w:tcPr>
            <w:tcW w:w="1588" w:type="dxa"/>
            <w:shd w:val="clear" w:color="auto" w:fill="D9D9D9"/>
            <w:noWrap/>
          </w:tcPr>
          <w:p w14:paraId="091E60A6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Język menu</w:t>
            </w:r>
          </w:p>
        </w:tc>
        <w:tc>
          <w:tcPr>
            <w:tcW w:w="4644" w:type="dxa"/>
            <w:shd w:val="clear" w:color="auto" w:fill="auto"/>
            <w:noWrap/>
          </w:tcPr>
          <w:p w14:paraId="6D6E6731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polski. angielski</w:t>
            </w:r>
          </w:p>
        </w:tc>
        <w:tc>
          <w:tcPr>
            <w:tcW w:w="3719" w:type="dxa"/>
            <w:shd w:val="clear" w:color="auto" w:fill="auto"/>
            <w:noWrap/>
          </w:tcPr>
          <w:p w14:paraId="3F79A70E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83A6B90" w14:textId="77777777" w:rsidTr="00D75506">
        <w:tc>
          <w:tcPr>
            <w:tcW w:w="1588" w:type="dxa"/>
            <w:shd w:val="clear" w:color="auto" w:fill="D9D9D9"/>
            <w:noWrap/>
          </w:tcPr>
          <w:p w14:paraId="6792DC2E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Przyciski</w:t>
            </w: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644" w:type="dxa"/>
            <w:shd w:val="clear" w:color="auto" w:fill="auto"/>
            <w:noWrap/>
          </w:tcPr>
          <w:p w14:paraId="0815CAC6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Power, Menu, Głośność</w:t>
            </w:r>
          </w:p>
        </w:tc>
        <w:tc>
          <w:tcPr>
            <w:tcW w:w="3719" w:type="dxa"/>
            <w:shd w:val="clear" w:color="auto" w:fill="auto"/>
            <w:noWrap/>
          </w:tcPr>
          <w:p w14:paraId="4710BD49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49F026F" w14:textId="77777777" w:rsidTr="00D75506">
        <w:tc>
          <w:tcPr>
            <w:tcW w:w="1588" w:type="dxa"/>
            <w:shd w:val="clear" w:color="auto" w:fill="D9D9D9"/>
            <w:noWrap/>
          </w:tcPr>
          <w:p w14:paraId="243D6F8C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644" w:type="dxa"/>
            <w:shd w:val="clear" w:color="auto" w:fill="auto"/>
            <w:noWrap/>
          </w:tcPr>
          <w:p w14:paraId="63ED077A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kompatybilny z </w:t>
            </w:r>
            <w:proofErr w:type="spellStart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Kensington</w:t>
            </w:r>
            <w:proofErr w:type="spellEnd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-lock</w:t>
            </w:r>
          </w:p>
        </w:tc>
        <w:tc>
          <w:tcPr>
            <w:tcW w:w="3719" w:type="dxa"/>
            <w:shd w:val="clear" w:color="auto" w:fill="auto"/>
            <w:noWrap/>
          </w:tcPr>
          <w:p w14:paraId="1744C750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5619650" w14:textId="77777777" w:rsidTr="00D75506">
        <w:tc>
          <w:tcPr>
            <w:tcW w:w="1588" w:type="dxa"/>
            <w:shd w:val="clear" w:color="auto" w:fill="D9D9D9"/>
            <w:noWrap/>
          </w:tcPr>
          <w:p w14:paraId="232D22E9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Wymiary/waga maksymalnie</w:t>
            </w:r>
          </w:p>
        </w:tc>
        <w:tc>
          <w:tcPr>
            <w:tcW w:w="4644" w:type="dxa"/>
            <w:shd w:val="clear" w:color="auto" w:fill="auto"/>
            <w:noWrap/>
          </w:tcPr>
          <w:p w14:paraId="15A0FC2B" w14:textId="77777777" w:rsidR="00D67492" w:rsidRPr="00CD42B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726x446x246 mm, 8,6kg</w:t>
            </w:r>
          </w:p>
        </w:tc>
        <w:tc>
          <w:tcPr>
            <w:tcW w:w="3719" w:type="dxa"/>
            <w:shd w:val="clear" w:color="auto" w:fill="auto"/>
            <w:noWrap/>
          </w:tcPr>
          <w:p w14:paraId="5BF6C7F3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49FFB9E" w14:textId="77777777" w:rsidTr="00D75506">
        <w:tc>
          <w:tcPr>
            <w:tcW w:w="1588" w:type="dxa"/>
            <w:shd w:val="clear" w:color="auto" w:fill="D9D9D9"/>
            <w:noWrap/>
          </w:tcPr>
          <w:p w14:paraId="2BD03728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Montaż VESA </w:t>
            </w:r>
          </w:p>
        </w:tc>
        <w:tc>
          <w:tcPr>
            <w:tcW w:w="4644" w:type="dxa"/>
            <w:shd w:val="clear" w:color="auto" w:fill="auto"/>
            <w:noWrap/>
          </w:tcPr>
          <w:p w14:paraId="6DE0C6EE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100x 100 mm</w:t>
            </w:r>
          </w:p>
        </w:tc>
        <w:tc>
          <w:tcPr>
            <w:tcW w:w="3719" w:type="dxa"/>
            <w:shd w:val="clear" w:color="auto" w:fill="auto"/>
            <w:noWrap/>
          </w:tcPr>
          <w:p w14:paraId="633C8AA6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8F1BF76" w14:textId="77777777" w:rsidTr="00D7550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88492CC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07102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36 miesięcy gwarancji producenta.</w:t>
            </w:r>
          </w:p>
          <w:p w14:paraId="08FC057D" w14:textId="6C1F486D" w:rsidR="00D67492" w:rsidRPr="005D3AA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Gwarancja producenta 0 uszkodzonych pikseli przez min. 30 dni od dostawy</w:t>
            </w:r>
            <w:r w:rsidR="005F7CAE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B42E2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D4B14D7" w14:textId="77777777" w:rsidR="00D67492" w:rsidRDefault="00D67492" w:rsidP="00D67492"/>
    <w:p w14:paraId="746B696C" w14:textId="2EE1D6FE" w:rsidR="00D67492" w:rsidRPr="00E935ED" w:rsidRDefault="00D67492" w:rsidP="00D67492">
      <w:pPr>
        <w:rPr>
          <w:b/>
          <w:sz w:val="36"/>
          <w:szCs w:val="36"/>
        </w:rPr>
      </w:pPr>
      <w:r w:rsidRPr="00E935ED">
        <w:rPr>
          <w:b/>
          <w:sz w:val="36"/>
          <w:szCs w:val="36"/>
        </w:rPr>
        <w:t>TFT 8</w:t>
      </w:r>
      <w:r w:rsidR="00283416">
        <w:rPr>
          <w:b/>
          <w:sz w:val="36"/>
          <w:szCs w:val="36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827"/>
      </w:tblGrid>
      <w:tr w:rsidR="00D67492" w:rsidRPr="00A84E01" w14:paraId="6DABB7CE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57B8550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55A31D6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0EFA2F43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6FB74D4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661D595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230A61BE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2EF3D51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Kod producenta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5B428C3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0040A82A" w14:textId="77777777" w:rsidTr="00D67492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6054733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827" w:type="dxa"/>
            <w:shd w:val="clear" w:color="auto" w:fill="D9D9D9"/>
            <w:hideMark/>
          </w:tcPr>
          <w:p w14:paraId="22D5D45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D67492" w:rsidRPr="00A84E01" w14:paraId="7BFAD0FE" w14:textId="77777777" w:rsidTr="00D67492">
        <w:tc>
          <w:tcPr>
            <w:tcW w:w="1588" w:type="dxa"/>
            <w:shd w:val="clear" w:color="auto" w:fill="D9D9D9"/>
            <w:noWrap/>
          </w:tcPr>
          <w:p w14:paraId="4B80057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Wielkość ekranu</w:t>
            </w:r>
          </w:p>
        </w:tc>
        <w:tc>
          <w:tcPr>
            <w:tcW w:w="4536" w:type="dxa"/>
            <w:shd w:val="clear" w:color="auto" w:fill="auto"/>
            <w:noWrap/>
          </w:tcPr>
          <w:p w14:paraId="095E4E2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31,5”</w:t>
            </w:r>
          </w:p>
        </w:tc>
        <w:tc>
          <w:tcPr>
            <w:tcW w:w="3827" w:type="dxa"/>
            <w:shd w:val="clear" w:color="auto" w:fill="auto"/>
            <w:noWrap/>
          </w:tcPr>
          <w:p w14:paraId="01E9A8B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4E3D780" w14:textId="77777777" w:rsidTr="00D67492">
        <w:tc>
          <w:tcPr>
            <w:tcW w:w="1588" w:type="dxa"/>
            <w:shd w:val="clear" w:color="auto" w:fill="D9D9D9"/>
            <w:noWrap/>
          </w:tcPr>
          <w:p w14:paraId="60308FEB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4536" w:type="dxa"/>
            <w:shd w:val="clear" w:color="auto" w:fill="auto"/>
            <w:noWrap/>
          </w:tcPr>
          <w:p w14:paraId="420E0DA7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IPS, matowe wykończenie</w:t>
            </w:r>
          </w:p>
        </w:tc>
        <w:tc>
          <w:tcPr>
            <w:tcW w:w="3827" w:type="dxa"/>
            <w:shd w:val="clear" w:color="auto" w:fill="auto"/>
            <w:noWrap/>
          </w:tcPr>
          <w:p w14:paraId="302E8CF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EE1E4FB" w14:textId="77777777" w:rsidTr="00D67492">
        <w:tc>
          <w:tcPr>
            <w:tcW w:w="1588" w:type="dxa"/>
            <w:shd w:val="clear" w:color="auto" w:fill="D9D9D9"/>
            <w:noWrap/>
          </w:tcPr>
          <w:p w14:paraId="33CEFA34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Nominalna rozdzielczość</w:t>
            </w:r>
          </w:p>
        </w:tc>
        <w:tc>
          <w:tcPr>
            <w:tcW w:w="4536" w:type="dxa"/>
            <w:shd w:val="clear" w:color="auto" w:fill="auto"/>
            <w:noWrap/>
          </w:tcPr>
          <w:p w14:paraId="26617947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3840x2160</w:t>
            </w:r>
          </w:p>
        </w:tc>
        <w:tc>
          <w:tcPr>
            <w:tcW w:w="3827" w:type="dxa"/>
            <w:shd w:val="clear" w:color="auto" w:fill="auto"/>
            <w:noWrap/>
          </w:tcPr>
          <w:p w14:paraId="0476713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7B815C3" w14:textId="77777777" w:rsidTr="00D67492">
        <w:tc>
          <w:tcPr>
            <w:tcW w:w="1588" w:type="dxa"/>
            <w:shd w:val="clear" w:color="auto" w:fill="D9D9D9"/>
            <w:noWrap/>
          </w:tcPr>
          <w:p w14:paraId="4B1A4C25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Kąty widzenia</w:t>
            </w:r>
          </w:p>
        </w:tc>
        <w:tc>
          <w:tcPr>
            <w:tcW w:w="4536" w:type="dxa"/>
            <w:shd w:val="clear" w:color="auto" w:fill="auto"/>
            <w:noWrap/>
          </w:tcPr>
          <w:p w14:paraId="4AE814E9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min. 178 stopni w pionie i w poziomie</w:t>
            </w:r>
          </w:p>
        </w:tc>
        <w:tc>
          <w:tcPr>
            <w:tcW w:w="3827" w:type="dxa"/>
            <w:shd w:val="clear" w:color="auto" w:fill="auto"/>
            <w:noWrap/>
          </w:tcPr>
          <w:p w14:paraId="447716F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F2A50BE" w14:textId="77777777" w:rsidTr="00D67492">
        <w:tc>
          <w:tcPr>
            <w:tcW w:w="1588" w:type="dxa"/>
            <w:shd w:val="clear" w:color="auto" w:fill="D9D9D9"/>
            <w:noWrap/>
          </w:tcPr>
          <w:p w14:paraId="5C279721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Plamka</w:t>
            </w:r>
          </w:p>
        </w:tc>
        <w:tc>
          <w:tcPr>
            <w:tcW w:w="4536" w:type="dxa"/>
            <w:shd w:val="clear" w:color="auto" w:fill="auto"/>
            <w:noWrap/>
          </w:tcPr>
          <w:p w14:paraId="75DDBD27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Wielkość plamki (pojedynczego piksela)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0.185 mm</w:t>
            </w:r>
          </w:p>
        </w:tc>
        <w:tc>
          <w:tcPr>
            <w:tcW w:w="3827" w:type="dxa"/>
            <w:shd w:val="clear" w:color="auto" w:fill="auto"/>
            <w:noWrap/>
          </w:tcPr>
          <w:p w14:paraId="56AE7E2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4DD14C3" w14:textId="77777777" w:rsidTr="00D67492">
        <w:tc>
          <w:tcPr>
            <w:tcW w:w="1588" w:type="dxa"/>
            <w:shd w:val="clear" w:color="auto" w:fill="D9D9D9"/>
            <w:noWrap/>
          </w:tcPr>
          <w:p w14:paraId="15687A2B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Częstotliwość odświeżania</w:t>
            </w:r>
          </w:p>
        </w:tc>
        <w:tc>
          <w:tcPr>
            <w:tcW w:w="4536" w:type="dxa"/>
            <w:shd w:val="clear" w:color="auto" w:fill="auto"/>
            <w:noWrap/>
          </w:tcPr>
          <w:p w14:paraId="642381E2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60Hz</w:t>
            </w:r>
          </w:p>
        </w:tc>
        <w:tc>
          <w:tcPr>
            <w:tcW w:w="3827" w:type="dxa"/>
            <w:shd w:val="clear" w:color="auto" w:fill="auto"/>
            <w:noWrap/>
          </w:tcPr>
          <w:p w14:paraId="413AB92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BB70FEE" w14:textId="77777777" w:rsidTr="00D67492">
        <w:tc>
          <w:tcPr>
            <w:tcW w:w="1588" w:type="dxa"/>
            <w:shd w:val="clear" w:color="auto" w:fill="D9D9D9"/>
            <w:noWrap/>
          </w:tcPr>
          <w:p w14:paraId="3072344A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4536" w:type="dxa"/>
            <w:shd w:val="clear" w:color="auto" w:fill="auto"/>
            <w:noWrap/>
          </w:tcPr>
          <w:p w14:paraId="284CBE3F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350 nitów</w:t>
            </w:r>
          </w:p>
        </w:tc>
        <w:tc>
          <w:tcPr>
            <w:tcW w:w="3827" w:type="dxa"/>
            <w:shd w:val="clear" w:color="auto" w:fill="auto"/>
            <w:noWrap/>
          </w:tcPr>
          <w:p w14:paraId="232B35A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BF5F020" w14:textId="77777777" w:rsidTr="00D67492">
        <w:tc>
          <w:tcPr>
            <w:tcW w:w="1588" w:type="dxa"/>
            <w:shd w:val="clear" w:color="auto" w:fill="D9D9D9"/>
            <w:noWrap/>
          </w:tcPr>
          <w:p w14:paraId="48EAEE62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4536" w:type="dxa"/>
            <w:shd w:val="clear" w:color="auto" w:fill="auto"/>
            <w:noWrap/>
          </w:tcPr>
          <w:p w14:paraId="77C80608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4 </w:t>
            </w: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ms</w:t>
            </w:r>
          </w:p>
        </w:tc>
        <w:tc>
          <w:tcPr>
            <w:tcW w:w="3827" w:type="dxa"/>
            <w:shd w:val="clear" w:color="auto" w:fill="auto"/>
            <w:noWrap/>
          </w:tcPr>
          <w:p w14:paraId="4F9C585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BFF869C" w14:textId="77777777" w:rsidTr="00D67492">
        <w:tc>
          <w:tcPr>
            <w:tcW w:w="1588" w:type="dxa"/>
            <w:shd w:val="clear" w:color="auto" w:fill="D9D9D9"/>
            <w:noWrap/>
          </w:tcPr>
          <w:p w14:paraId="6509D264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Zakres kolorów</w:t>
            </w:r>
          </w:p>
        </w:tc>
        <w:tc>
          <w:tcPr>
            <w:tcW w:w="4536" w:type="dxa"/>
            <w:shd w:val="clear" w:color="auto" w:fill="auto"/>
            <w:noWrap/>
          </w:tcPr>
          <w:p w14:paraId="44D92D34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1,07 miliarda koloró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w, (</w:t>
            </w:r>
            <w:proofErr w:type="spellStart"/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sRGB</w:t>
            </w:r>
            <w:proofErr w:type="spellEnd"/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100%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DCI-P3 95%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</w:tcPr>
          <w:p w14:paraId="5AA80CC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E288B1A" w14:textId="77777777" w:rsidTr="00D67492">
        <w:tc>
          <w:tcPr>
            <w:tcW w:w="1588" w:type="dxa"/>
            <w:shd w:val="clear" w:color="auto" w:fill="D9D9D9"/>
            <w:noWrap/>
          </w:tcPr>
          <w:p w14:paraId="14DBF7B9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4536" w:type="dxa"/>
            <w:shd w:val="clear" w:color="auto" w:fill="auto"/>
            <w:noWrap/>
          </w:tcPr>
          <w:p w14:paraId="55BB4128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1000:1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typowo</w:t>
            </w:r>
          </w:p>
        </w:tc>
        <w:tc>
          <w:tcPr>
            <w:tcW w:w="3827" w:type="dxa"/>
            <w:shd w:val="clear" w:color="auto" w:fill="auto"/>
            <w:noWrap/>
          </w:tcPr>
          <w:p w14:paraId="0BBF8A4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4D24D01" w14:textId="77777777" w:rsidTr="00D67492">
        <w:tc>
          <w:tcPr>
            <w:tcW w:w="1588" w:type="dxa"/>
            <w:shd w:val="clear" w:color="auto" w:fill="D9D9D9"/>
            <w:noWrap/>
          </w:tcPr>
          <w:p w14:paraId="046D3EF6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Porty/złącza</w:t>
            </w:r>
          </w:p>
        </w:tc>
        <w:tc>
          <w:tcPr>
            <w:tcW w:w="4536" w:type="dxa"/>
            <w:shd w:val="clear" w:color="auto" w:fill="auto"/>
            <w:noWrap/>
          </w:tcPr>
          <w:p w14:paraId="6E152706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HDMI 2.1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4x USB 3.2 typu A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USB 3.2 typu B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USB 3.2 typu C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DisplayPort</w:t>
            </w:r>
            <w:proofErr w:type="spellEnd"/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1.4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RJ-45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złącze audio</w:t>
            </w:r>
          </w:p>
        </w:tc>
        <w:tc>
          <w:tcPr>
            <w:tcW w:w="3827" w:type="dxa"/>
            <w:shd w:val="clear" w:color="auto" w:fill="auto"/>
            <w:noWrap/>
          </w:tcPr>
          <w:p w14:paraId="3C87123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36D9370" w14:textId="77777777" w:rsidTr="00D67492">
        <w:tc>
          <w:tcPr>
            <w:tcW w:w="1588" w:type="dxa"/>
            <w:shd w:val="clear" w:color="auto" w:fill="D9D9D9"/>
            <w:noWrap/>
          </w:tcPr>
          <w:p w14:paraId="32E0D95C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4536" w:type="dxa"/>
            <w:shd w:val="clear" w:color="auto" w:fill="auto"/>
            <w:noWrap/>
          </w:tcPr>
          <w:p w14:paraId="76FF6886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10 kg z podstawą według karty katalogowej producenta</w:t>
            </w:r>
          </w:p>
        </w:tc>
        <w:tc>
          <w:tcPr>
            <w:tcW w:w="3827" w:type="dxa"/>
            <w:shd w:val="clear" w:color="auto" w:fill="auto"/>
            <w:noWrap/>
          </w:tcPr>
          <w:p w14:paraId="3F59CF2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49FA27D" w14:textId="77777777" w:rsidTr="00D67492">
        <w:tc>
          <w:tcPr>
            <w:tcW w:w="1588" w:type="dxa"/>
            <w:shd w:val="clear" w:color="auto" w:fill="D9D9D9"/>
            <w:noWrap/>
          </w:tcPr>
          <w:p w14:paraId="4DBE2254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4536" w:type="dxa"/>
            <w:shd w:val="clear" w:color="auto" w:fill="auto"/>
            <w:noWrap/>
          </w:tcPr>
          <w:p w14:paraId="1237C710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Możliwość regulacji ustawienia monitora w zakresie:</w:t>
            </w:r>
          </w:p>
          <w:p w14:paraId="00DC5C6D" w14:textId="77777777" w:rsidR="00D67492" w:rsidRPr="00265A38" w:rsidRDefault="00D67492" w:rsidP="00D6749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Przód / tył w zakresie min. -5 do 2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stopni</w:t>
            </w:r>
          </w:p>
          <w:p w14:paraId="20D26A23" w14:textId="77777777" w:rsidR="00D67492" w:rsidRPr="00265A38" w:rsidRDefault="00D67492" w:rsidP="00D6749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Lewo / prawo w zakresie min. -45 do 45 stopni</w:t>
            </w:r>
          </w:p>
          <w:p w14:paraId="433E7E75" w14:textId="77777777" w:rsidR="00D67492" w:rsidRDefault="00D67492" w:rsidP="00D6749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Pivot</w:t>
            </w:r>
            <w:proofErr w:type="spellEnd"/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4F862741" w14:textId="77777777" w:rsidR="00D67492" w:rsidRPr="00265A38" w:rsidRDefault="00D67492" w:rsidP="00D6749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Wysokość 155mm</w:t>
            </w:r>
          </w:p>
        </w:tc>
        <w:tc>
          <w:tcPr>
            <w:tcW w:w="3827" w:type="dxa"/>
            <w:shd w:val="clear" w:color="auto" w:fill="auto"/>
            <w:noWrap/>
          </w:tcPr>
          <w:p w14:paraId="689CDB8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1F2B80E" w14:textId="77777777" w:rsidTr="00D67492">
        <w:tc>
          <w:tcPr>
            <w:tcW w:w="1588" w:type="dxa"/>
            <w:shd w:val="clear" w:color="auto" w:fill="D9D9D9"/>
            <w:noWrap/>
          </w:tcPr>
          <w:p w14:paraId="5B296F53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536" w:type="dxa"/>
            <w:shd w:val="clear" w:color="auto" w:fill="auto"/>
            <w:noWrap/>
          </w:tcPr>
          <w:p w14:paraId="5FA09BCA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Złącze typu </w:t>
            </w:r>
            <w:proofErr w:type="spellStart"/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Kensington</w:t>
            </w:r>
            <w:proofErr w:type="spellEnd"/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Lock</w:t>
            </w:r>
          </w:p>
        </w:tc>
        <w:tc>
          <w:tcPr>
            <w:tcW w:w="3827" w:type="dxa"/>
            <w:shd w:val="clear" w:color="auto" w:fill="auto"/>
            <w:noWrap/>
          </w:tcPr>
          <w:p w14:paraId="2F85900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DF13B46" w14:textId="77777777" w:rsidTr="00D67492">
        <w:tc>
          <w:tcPr>
            <w:tcW w:w="1588" w:type="dxa"/>
            <w:shd w:val="clear" w:color="auto" w:fill="D9D9D9"/>
            <w:noWrap/>
          </w:tcPr>
          <w:p w14:paraId="478BB951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536" w:type="dxa"/>
            <w:shd w:val="clear" w:color="auto" w:fill="auto"/>
            <w:noWrap/>
          </w:tcPr>
          <w:p w14:paraId="56513629" w14:textId="16DD90A7" w:rsidR="00D67492" w:rsidRPr="00D75506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>Dla producenta sprzętu certyfikat</w:t>
            </w:r>
            <w:r w:rsidR="00D75506"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>y</w:t>
            </w: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: </w:t>
            </w:r>
          </w:p>
          <w:p w14:paraId="0497A5A7" w14:textId="77777777" w:rsidR="00D67492" w:rsidRPr="00D75506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ISO 9001 </w:t>
            </w:r>
          </w:p>
          <w:p w14:paraId="48BABA94" w14:textId="77777777" w:rsidR="00D67492" w:rsidRPr="00D75506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ISO 14001 </w:t>
            </w:r>
          </w:p>
          <w:p w14:paraId="3E94A179" w14:textId="13828E48" w:rsidR="00D67492" w:rsidRPr="00D75506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ISO 50001 </w:t>
            </w:r>
          </w:p>
          <w:p w14:paraId="12991C40" w14:textId="0AC8D860" w:rsidR="00D75506" w:rsidRPr="00D75506" w:rsidRDefault="00D75506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 potwierdzenie spełnienia wymogu posiadania w/w certyfikatów Zamawiający wymaga złożenia ich kopii wraz z ofertą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67037366" w14:textId="77777777" w:rsidR="00D67492" w:rsidRPr="00F12EF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highlight w:val="yellow"/>
              </w:rPr>
            </w:pPr>
          </w:p>
          <w:p w14:paraId="0A6F0519" w14:textId="77777777" w:rsidR="00D67492" w:rsidRPr="00D75506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>Dla urządzenia:</w:t>
            </w:r>
          </w:p>
          <w:p w14:paraId="424B68FC" w14:textId="77777777" w:rsidR="00D67492" w:rsidRPr="00D75506" w:rsidRDefault="00D67492" w:rsidP="00D67492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>TCO min. 8.0</w:t>
            </w:r>
          </w:p>
          <w:p w14:paraId="62076EAD" w14:textId="77777777" w:rsidR="00D67492" w:rsidRPr="00D75506" w:rsidRDefault="00D67492" w:rsidP="00D6749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EPEAT Gold dla kraju Polska według danych widocznych na stronie </w:t>
            </w:r>
            <w:hyperlink r:id="rId8" w:history="1">
              <w:r w:rsidRPr="00D75506">
                <w:rPr>
                  <w:rFonts w:ascii="Calibri" w:eastAsia="Calibri" w:hAnsi="Calibri" w:cs="Calibri"/>
                  <w:sz w:val="20"/>
                  <w:szCs w:val="20"/>
                </w:rPr>
                <w:t>https://epeat.net/search-computers-and-displays</w:t>
              </w:r>
            </w:hyperlink>
          </w:p>
          <w:p w14:paraId="6F717DCF" w14:textId="77777777" w:rsidR="00D67492" w:rsidRDefault="00D67492" w:rsidP="00D6749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Certyfikacja ochrony oczu TÜV </w:t>
            </w:r>
            <w:proofErr w:type="spellStart"/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>Rheinland</w:t>
            </w:r>
            <w:proofErr w:type="spellEnd"/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>Eye</w:t>
            </w:r>
            <w:proofErr w:type="spellEnd"/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Comfort</w:t>
            </w:r>
          </w:p>
          <w:p w14:paraId="4175890C" w14:textId="39A8BA19" w:rsidR="00D75506" w:rsidRPr="00D75506" w:rsidRDefault="00D75506" w:rsidP="00D7550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>RoHS</w:t>
            </w:r>
            <w:proofErr w:type="spellEnd"/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Unii Europejskiej o eliminacji substancji </w:t>
            </w: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 xml:space="preserve">niebezpiecznych - </w:t>
            </w:r>
            <w:r w:rsidRPr="00D7550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 postaci oświadczenia producenta jednostki dołączonego do oferty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noWrap/>
          </w:tcPr>
          <w:p w14:paraId="551767A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834328C" w14:textId="77777777" w:rsidTr="00D67492">
        <w:tc>
          <w:tcPr>
            <w:tcW w:w="1588" w:type="dxa"/>
            <w:shd w:val="clear" w:color="auto" w:fill="D9D9D9"/>
            <w:noWrap/>
          </w:tcPr>
          <w:p w14:paraId="2A7BEE0F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4536" w:type="dxa"/>
            <w:shd w:val="clear" w:color="auto" w:fill="auto"/>
            <w:noWrap/>
          </w:tcPr>
          <w:p w14:paraId="6F687237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Dedykowane oprogramowanie producenta pozwalające na wyświetlenie informacji o monitorze oraz zmianę parametrów wyświetlania w zakresie co najmniej temperatury kolorów, kontrastu i jasności dla wybranych aplikacji z możliwością podglądu przed zastosowaniem ustawień. Oprogramowanie powinno również zawierać zaawansowane funkcjonalności pozwalające na zarządzanie parametrami pracy monitora, a w szczególności jego rozdzielczością oraz trybem pracy, w tym włączenie/wyłączenie filtra światła niebieskiego.</w:t>
            </w:r>
          </w:p>
        </w:tc>
        <w:tc>
          <w:tcPr>
            <w:tcW w:w="3827" w:type="dxa"/>
            <w:shd w:val="clear" w:color="auto" w:fill="auto"/>
            <w:noWrap/>
          </w:tcPr>
          <w:p w14:paraId="14F28DB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CB59947" w14:textId="77777777" w:rsidTr="00D67492">
        <w:tc>
          <w:tcPr>
            <w:tcW w:w="1588" w:type="dxa"/>
            <w:shd w:val="clear" w:color="auto" w:fill="D9D9D9"/>
            <w:noWrap/>
          </w:tcPr>
          <w:p w14:paraId="4584091D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536" w:type="dxa"/>
            <w:shd w:val="clear" w:color="auto" w:fill="auto"/>
            <w:noWrap/>
          </w:tcPr>
          <w:p w14:paraId="755E78B8" w14:textId="77777777" w:rsidR="00D67492" w:rsidRPr="00265A38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5A38">
              <w:rPr>
                <w:rFonts w:ascii="Calibri" w:eastAsia="Calibri" w:hAnsi="Calibri" w:cs="Calibri"/>
                <w:bCs/>
                <w:sz w:val="20"/>
                <w:szCs w:val="20"/>
              </w:rPr>
              <w:t>36 miesięcy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gwarancji producenta.</w:t>
            </w:r>
          </w:p>
        </w:tc>
        <w:tc>
          <w:tcPr>
            <w:tcW w:w="3827" w:type="dxa"/>
            <w:shd w:val="clear" w:color="auto" w:fill="auto"/>
            <w:noWrap/>
          </w:tcPr>
          <w:p w14:paraId="444A2D3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DC63421" w14:textId="77777777" w:rsidR="00D67492" w:rsidRDefault="00D67492" w:rsidP="00D67492"/>
    <w:p w14:paraId="07CA88DE" w14:textId="07E8B4CE" w:rsidR="00D67492" w:rsidRPr="00E935ED" w:rsidRDefault="00D67492" w:rsidP="00D67492">
      <w:pPr>
        <w:rPr>
          <w:b/>
          <w:sz w:val="36"/>
          <w:szCs w:val="36"/>
        </w:rPr>
      </w:pPr>
      <w:r w:rsidRPr="00E935ED">
        <w:rPr>
          <w:b/>
          <w:sz w:val="36"/>
          <w:szCs w:val="36"/>
        </w:rPr>
        <w:t>TFT 9</w:t>
      </w:r>
      <w:r w:rsidR="00283416">
        <w:rPr>
          <w:b/>
          <w:sz w:val="36"/>
          <w:szCs w:val="36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827"/>
      </w:tblGrid>
      <w:tr w:rsidR="00D67492" w:rsidRPr="00A84E01" w14:paraId="7F396160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7FF16CE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6BED072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560DBD98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57598ED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21C9CEC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693C9268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682F573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Kod producenta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7B32DC5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654CF250" w14:textId="77777777" w:rsidTr="00D67492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53C989A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827" w:type="dxa"/>
            <w:shd w:val="clear" w:color="auto" w:fill="D9D9D9"/>
            <w:hideMark/>
          </w:tcPr>
          <w:p w14:paraId="75B2BEC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D67492" w:rsidRPr="00A84E01" w14:paraId="57910A07" w14:textId="77777777" w:rsidTr="00D67492">
        <w:tc>
          <w:tcPr>
            <w:tcW w:w="1588" w:type="dxa"/>
            <w:shd w:val="clear" w:color="auto" w:fill="D9D9D9"/>
            <w:noWrap/>
          </w:tcPr>
          <w:p w14:paraId="53F8DF2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Przekątna ekranu </w:t>
            </w:r>
          </w:p>
        </w:tc>
        <w:tc>
          <w:tcPr>
            <w:tcW w:w="4536" w:type="dxa"/>
            <w:shd w:val="clear" w:color="auto" w:fill="auto"/>
            <w:noWrap/>
          </w:tcPr>
          <w:p w14:paraId="0D967B5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34”, zakrzywiony 1500R</w:t>
            </w:r>
          </w:p>
        </w:tc>
        <w:tc>
          <w:tcPr>
            <w:tcW w:w="3827" w:type="dxa"/>
            <w:shd w:val="clear" w:color="auto" w:fill="auto"/>
            <w:noWrap/>
          </w:tcPr>
          <w:p w14:paraId="6106A91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821EE07" w14:textId="77777777" w:rsidTr="00D67492">
        <w:tc>
          <w:tcPr>
            <w:tcW w:w="1588" w:type="dxa"/>
            <w:shd w:val="clear" w:color="auto" w:fill="D9D9D9"/>
            <w:noWrap/>
          </w:tcPr>
          <w:p w14:paraId="723A9D5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4536" w:type="dxa"/>
            <w:shd w:val="clear" w:color="auto" w:fill="auto"/>
            <w:noWrap/>
          </w:tcPr>
          <w:p w14:paraId="4DB3C51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3440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x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1440</w:t>
            </w:r>
          </w:p>
        </w:tc>
        <w:tc>
          <w:tcPr>
            <w:tcW w:w="3827" w:type="dxa"/>
            <w:shd w:val="clear" w:color="auto" w:fill="auto"/>
            <w:noWrap/>
          </w:tcPr>
          <w:p w14:paraId="049BCD5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5C543BA" w14:textId="77777777" w:rsidTr="00D67492">
        <w:tc>
          <w:tcPr>
            <w:tcW w:w="1588" w:type="dxa"/>
            <w:shd w:val="clear" w:color="auto" w:fill="D9D9D9"/>
            <w:noWrap/>
          </w:tcPr>
          <w:p w14:paraId="78B577C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Panel </w:t>
            </w:r>
          </w:p>
        </w:tc>
        <w:tc>
          <w:tcPr>
            <w:tcW w:w="4536" w:type="dxa"/>
            <w:shd w:val="clear" w:color="auto" w:fill="auto"/>
            <w:noWrap/>
          </w:tcPr>
          <w:p w14:paraId="64C1FDF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VA, matowe wykończenie</w:t>
            </w:r>
          </w:p>
        </w:tc>
        <w:tc>
          <w:tcPr>
            <w:tcW w:w="3827" w:type="dxa"/>
            <w:shd w:val="clear" w:color="auto" w:fill="auto"/>
            <w:noWrap/>
          </w:tcPr>
          <w:p w14:paraId="0137D3C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3D18292" w14:textId="77777777" w:rsidTr="00D67492">
        <w:tc>
          <w:tcPr>
            <w:tcW w:w="1588" w:type="dxa"/>
            <w:shd w:val="clear" w:color="auto" w:fill="D9D9D9"/>
            <w:noWrap/>
          </w:tcPr>
          <w:p w14:paraId="0BC411C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Czas reakcji </w:t>
            </w:r>
          </w:p>
        </w:tc>
        <w:tc>
          <w:tcPr>
            <w:tcW w:w="4536" w:type="dxa"/>
            <w:shd w:val="clear" w:color="auto" w:fill="auto"/>
            <w:noWrap/>
          </w:tcPr>
          <w:p w14:paraId="7BEA26F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0,4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ms</w:t>
            </w:r>
          </w:p>
        </w:tc>
        <w:tc>
          <w:tcPr>
            <w:tcW w:w="3827" w:type="dxa"/>
            <w:shd w:val="clear" w:color="auto" w:fill="auto"/>
            <w:noWrap/>
          </w:tcPr>
          <w:p w14:paraId="60E5328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E16ED45" w14:textId="77777777" w:rsidTr="00D67492">
        <w:tc>
          <w:tcPr>
            <w:tcW w:w="1588" w:type="dxa"/>
            <w:shd w:val="clear" w:color="auto" w:fill="D9D9D9"/>
            <w:noWrap/>
          </w:tcPr>
          <w:p w14:paraId="278B071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Kontrast </w:t>
            </w:r>
          </w:p>
        </w:tc>
        <w:tc>
          <w:tcPr>
            <w:tcW w:w="4536" w:type="dxa"/>
            <w:shd w:val="clear" w:color="auto" w:fill="auto"/>
            <w:noWrap/>
          </w:tcPr>
          <w:p w14:paraId="1B9BADF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00 : 1 typowy</w:t>
            </w:r>
          </w:p>
        </w:tc>
        <w:tc>
          <w:tcPr>
            <w:tcW w:w="3827" w:type="dxa"/>
            <w:shd w:val="clear" w:color="auto" w:fill="auto"/>
            <w:noWrap/>
          </w:tcPr>
          <w:p w14:paraId="3E6E71F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348D72E" w14:textId="77777777" w:rsidTr="00D67492">
        <w:tc>
          <w:tcPr>
            <w:tcW w:w="1588" w:type="dxa"/>
            <w:shd w:val="clear" w:color="auto" w:fill="D9D9D9"/>
            <w:noWrap/>
          </w:tcPr>
          <w:p w14:paraId="4099300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Jasność </w:t>
            </w:r>
          </w:p>
        </w:tc>
        <w:tc>
          <w:tcPr>
            <w:tcW w:w="4536" w:type="dxa"/>
            <w:shd w:val="clear" w:color="auto" w:fill="auto"/>
            <w:noWrap/>
          </w:tcPr>
          <w:p w14:paraId="4FD5679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30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0 cd/m² typowa</w:t>
            </w:r>
          </w:p>
        </w:tc>
        <w:tc>
          <w:tcPr>
            <w:tcW w:w="3827" w:type="dxa"/>
            <w:shd w:val="clear" w:color="auto" w:fill="auto"/>
            <w:noWrap/>
          </w:tcPr>
          <w:p w14:paraId="48F327C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831CAF7" w14:textId="77777777" w:rsidTr="00D67492">
        <w:tc>
          <w:tcPr>
            <w:tcW w:w="1588" w:type="dxa"/>
            <w:shd w:val="clear" w:color="auto" w:fill="D9D9D9"/>
            <w:noWrap/>
          </w:tcPr>
          <w:p w14:paraId="0C73BEC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Kąt widzenia </w:t>
            </w:r>
          </w:p>
        </w:tc>
        <w:tc>
          <w:tcPr>
            <w:tcW w:w="4536" w:type="dxa"/>
            <w:shd w:val="clear" w:color="auto" w:fill="auto"/>
            <w:noWrap/>
          </w:tcPr>
          <w:p w14:paraId="4F6B961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poziomo/pionowo: 17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78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prawo/lewo: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°; góra/dół: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°/ 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</w:p>
        </w:tc>
        <w:tc>
          <w:tcPr>
            <w:tcW w:w="3827" w:type="dxa"/>
            <w:shd w:val="clear" w:color="auto" w:fill="auto"/>
            <w:noWrap/>
          </w:tcPr>
          <w:p w14:paraId="6D68CA9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183B3A0" w14:textId="77777777" w:rsidTr="00D67492">
        <w:tc>
          <w:tcPr>
            <w:tcW w:w="1588" w:type="dxa"/>
            <w:shd w:val="clear" w:color="auto" w:fill="D9D9D9"/>
            <w:noWrap/>
          </w:tcPr>
          <w:p w14:paraId="59444F2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Wyświetlane kolory </w:t>
            </w:r>
          </w:p>
        </w:tc>
        <w:tc>
          <w:tcPr>
            <w:tcW w:w="4536" w:type="dxa"/>
            <w:shd w:val="clear" w:color="auto" w:fill="auto"/>
            <w:noWrap/>
          </w:tcPr>
          <w:p w14:paraId="2C9D7AD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16,</w:t>
            </w:r>
            <w:r w:rsidRPr="00B94052">
              <w:rPr>
                <w:rFonts w:ascii="Calibri" w:eastAsia="Calibri" w:hAnsi="Calibri" w:cs="Calibri"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mln</w:t>
            </w:r>
            <w:r w:rsidRPr="00B9405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proofErr w:type="spellStart"/>
            <w:r w:rsidRPr="00B94052">
              <w:rPr>
                <w:rFonts w:ascii="Calibri" w:eastAsia="Calibri" w:hAnsi="Calibri" w:cs="Calibri"/>
                <w:bCs/>
                <w:sz w:val="20"/>
                <w:szCs w:val="20"/>
              </w:rPr>
              <w:t>sRGB</w:t>
            </w:r>
            <w:proofErr w:type="spellEnd"/>
            <w:r w:rsidRPr="00B9405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99</w:t>
            </w:r>
            <w:r w:rsidRPr="00B9405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%; NTSC: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93</w:t>
            </w:r>
            <w:r w:rsidRPr="00B94052">
              <w:rPr>
                <w:rFonts w:ascii="Calibri" w:eastAsia="Calibri" w:hAnsi="Calibri" w:cs="Calibri"/>
                <w:bCs/>
                <w:sz w:val="20"/>
                <w:szCs w:val="20"/>
              </w:rPr>
              <w:t>%)</w:t>
            </w:r>
          </w:p>
        </w:tc>
        <w:tc>
          <w:tcPr>
            <w:tcW w:w="3827" w:type="dxa"/>
            <w:shd w:val="clear" w:color="auto" w:fill="auto"/>
            <w:noWrap/>
          </w:tcPr>
          <w:p w14:paraId="307D49C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3E3F263" w14:textId="77777777" w:rsidTr="00D67492">
        <w:tc>
          <w:tcPr>
            <w:tcW w:w="1588" w:type="dxa"/>
            <w:shd w:val="clear" w:color="auto" w:fill="D9D9D9"/>
            <w:noWrap/>
          </w:tcPr>
          <w:p w14:paraId="448EEFA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Wejścia sygnału</w:t>
            </w:r>
          </w:p>
        </w:tc>
        <w:tc>
          <w:tcPr>
            <w:tcW w:w="4536" w:type="dxa"/>
            <w:shd w:val="clear" w:color="auto" w:fill="auto"/>
            <w:noWrap/>
          </w:tcPr>
          <w:p w14:paraId="3A8C63B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HDMI @ 100Hz,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120Hz, USB-C 120Hz, obsługa HDCP</w:t>
            </w:r>
          </w:p>
        </w:tc>
        <w:tc>
          <w:tcPr>
            <w:tcW w:w="3827" w:type="dxa"/>
            <w:shd w:val="clear" w:color="auto" w:fill="auto"/>
            <w:noWrap/>
          </w:tcPr>
          <w:p w14:paraId="36D9FDA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6A0CB73" w14:textId="77777777" w:rsidTr="00D67492">
        <w:tc>
          <w:tcPr>
            <w:tcW w:w="1588" w:type="dxa"/>
            <w:shd w:val="clear" w:color="auto" w:fill="D9D9D9"/>
            <w:noWrap/>
          </w:tcPr>
          <w:p w14:paraId="3AD6A53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Inne porty</w:t>
            </w:r>
          </w:p>
        </w:tc>
        <w:tc>
          <w:tcPr>
            <w:tcW w:w="4536" w:type="dxa"/>
            <w:shd w:val="clear" w:color="auto" w:fill="auto"/>
            <w:noWrap/>
          </w:tcPr>
          <w:p w14:paraId="578C31D9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3x USB 3.2, USB-C z PD 65W, USB-C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dock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LAN</w:t>
            </w:r>
          </w:p>
        </w:tc>
        <w:tc>
          <w:tcPr>
            <w:tcW w:w="3827" w:type="dxa"/>
            <w:shd w:val="clear" w:color="auto" w:fill="auto"/>
            <w:noWrap/>
          </w:tcPr>
          <w:p w14:paraId="386144F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D50099D" w14:textId="77777777" w:rsidTr="00D67492">
        <w:tc>
          <w:tcPr>
            <w:tcW w:w="1588" w:type="dxa"/>
            <w:shd w:val="clear" w:color="auto" w:fill="D9D9D9"/>
            <w:noWrap/>
          </w:tcPr>
          <w:p w14:paraId="61A9A1F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Synchronizacja pozioma</w:t>
            </w:r>
          </w:p>
        </w:tc>
        <w:tc>
          <w:tcPr>
            <w:tcW w:w="4536" w:type="dxa"/>
            <w:shd w:val="clear" w:color="auto" w:fill="auto"/>
            <w:noWrap/>
          </w:tcPr>
          <w:p w14:paraId="43B75A7F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30-185 kHz</w:t>
            </w:r>
          </w:p>
        </w:tc>
        <w:tc>
          <w:tcPr>
            <w:tcW w:w="3827" w:type="dxa"/>
            <w:shd w:val="clear" w:color="auto" w:fill="auto"/>
            <w:noWrap/>
          </w:tcPr>
          <w:p w14:paraId="6C1784D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D16C06D" w14:textId="77777777" w:rsidTr="00D67492">
        <w:tc>
          <w:tcPr>
            <w:tcW w:w="1588" w:type="dxa"/>
            <w:shd w:val="clear" w:color="auto" w:fill="D9D9D9"/>
            <w:noWrap/>
          </w:tcPr>
          <w:p w14:paraId="628DC03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4536" w:type="dxa"/>
            <w:shd w:val="clear" w:color="auto" w:fill="auto"/>
            <w:noWrap/>
          </w:tcPr>
          <w:p w14:paraId="7315268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 głośniki 2W, wyjście słuchawkowe</w:t>
            </w:r>
          </w:p>
        </w:tc>
        <w:tc>
          <w:tcPr>
            <w:tcW w:w="3827" w:type="dxa"/>
            <w:shd w:val="clear" w:color="auto" w:fill="auto"/>
            <w:noWrap/>
          </w:tcPr>
          <w:p w14:paraId="0D73C34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1ED8515" w14:textId="77777777" w:rsidTr="00D67492">
        <w:tc>
          <w:tcPr>
            <w:tcW w:w="1588" w:type="dxa"/>
            <w:shd w:val="clear" w:color="auto" w:fill="D9D9D9"/>
            <w:noWrap/>
          </w:tcPr>
          <w:p w14:paraId="5CE0DC5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Zużycie energii</w:t>
            </w:r>
          </w:p>
        </w:tc>
        <w:tc>
          <w:tcPr>
            <w:tcW w:w="4536" w:type="dxa"/>
            <w:shd w:val="clear" w:color="auto" w:fill="auto"/>
            <w:noWrap/>
          </w:tcPr>
          <w:p w14:paraId="39716E57" w14:textId="2C94A395" w:rsidR="00D67492" w:rsidRPr="00A84E01" w:rsidRDefault="00283416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Max </w:t>
            </w:r>
            <w:r w:rsidR="00D67492">
              <w:rPr>
                <w:rFonts w:ascii="Calibri" w:eastAsia="Calibri" w:hAnsi="Calibri" w:cs="Calibri"/>
                <w:bCs/>
                <w:sz w:val="20"/>
                <w:szCs w:val="20"/>
              </w:rPr>
              <w:t>56</w:t>
            </w:r>
            <w:r w:rsidR="00D67492"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W typowo</w:t>
            </w:r>
          </w:p>
        </w:tc>
        <w:tc>
          <w:tcPr>
            <w:tcW w:w="3827" w:type="dxa"/>
            <w:shd w:val="clear" w:color="auto" w:fill="auto"/>
            <w:noWrap/>
          </w:tcPr>
          <w:p w14:paraId="4FA2C1B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5AA2FDC" w14:textId="77777777" w:rsidTr="00D67492">
        <w:tc>
          <w:tcPr>
            <w:tcW w:w="1588" w:type="dxa"/>
            <w:shd w:val="clear" w:color="auto" w:fill="D9D9D9"/>
            <w:noWrap/>
          </w:tcPr>
          <w:p w14:paraId="0017520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4536" w:type="dxa"/>
            <w:shd w:val="clear" w:color="auto" w:fill="auto"/>
            <w:noWrap/>
          </w:tcPr>
          <w:p w14:paraId="19B33A8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Regulacja pochylenia min. 2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górę i 5</w:t>
            </w:r>
            <w:r w:rsidRPr="00A84E01">
              <w:rPr>
                <w:rFonts w:ascii="Calibri" w:eastAsia="Calibri" w:hAnsi="Calibri" w:cs="Calibri"/>
                <w:bCs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dół, regulacja wysokości 150 mm</w:t>
            </w:r>
          </w:p>
        </w:tc>
        <w:tc>
          <w:tcPr>
            <w:tcW w:w="3827" w:type="dxa"/>
            <w:shd w:val="clear" w:color="auto" w:fill="auto"/>
            <w:noWrap/>
          </w:tcPr>
          <w:p w14:paraId="0BDA02CD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667B72A" w14:textId="77777777" w:rsidTr="00D67492">
        <w:tc>
          <w:tcPr>
            <w:tcW w:w="1588" w:type="dxa"/>
            <w:shd w:val="clear" w:color="auto" w:fill="D9D9D9"/>
            <w:noWrap/>
          </w:tcPr>
          <w:p w14:paraId="2CFAD3D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4536" w:type="dxa"/>
            <w:shd w:val="clear" w:color="auto" w:fill="auto"/>
            <w:noWrap/>
          </w:tcPr>
          <w:p w14:paraId="2D9DF3B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Redukcja niebieskiego światła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Flicker</w:t>
            </w:r>
            <w:proofErr w:type="spellEnd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D3429">
              <w:rPr>
                <w:rFonts w:ascii="Calibri" w:eastAsia="Calibri" w:hAnsi="Calibri" w:cs="Calibri"/>
                <w:bCs/>
                <w:sz w:val="20"/>
                <w:szCs w:val="20"/>
              </w:rPr>
              <w:t>free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KVM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switch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</w:tcPr>
          <w:p w14:paraId="1F9A8832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3C530FA" w14:textId="77777777" w:rsidTr="00D67492">
        <w:tc>
          <w:tcPr>
            <w:tcW w:w="1588" w:type="dxa"/>
            <w:shd w:val="clear" w:color="auto" w:fill="D9D9D9"/>
            <w:noWrap/>
          </w:tcPr>
          <w:p w14:paraId="53EA874B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Język menu</w:t>
            </w:r>
          </w:p>
        </w:tc>
        <w:tc>
          <w:tcPr>
            <w:tcW w:w="4536" w:type="dxa"/>
            <w:shd w:val="clear" w:color="auto" w:fill="auto"/>
            <w:noWrap/>
          </w:tcPr>
          <w:p w14:paraId="67553B8F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polski. angielski</w:t>
            </w:r>
          </w:p>
        </w:tc>
        <w:tc>
          <w:tcPr>
            <w:tcW w:w="3827" w:type="dxa"/>
            <w:shd w:val="clear" w:color="auto" w:fill="auto"/>
            <w:noWrap/>
          </w:tcPr>
          <w:p w14:paraId="4BDACBB1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3D270E9" w14:textId="77777777" w:rsidTr="00D67492">
        <w:tc>
          <w:tcPr>
            <w:tcW w:w="1588" w:type="dxa"/>
            <w:shd w:val="clear" w:color="auto" w:fill="D9D9D9"/>
            <w:noWrap/>
          </w:tcPr>
          <w:p w14:paraId="5EF49AF8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Przyciski</w:t>
            </w:r>
            <w:r w:rsidRPr="008D34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  <w:noWrap/>
          </w:tcPr>
          <w:p w14:paraId="68EA061D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joystick do nawigacji</w:t>
            </w:r>
          </w:p>
        </w:tc>
        <w:tc>
          <w:tcPr>
            <w:tcW w:w="3827" w:type="dxa"/>
            <w:shd w:val="clear" w:color="auto" w:fill="auto"/>
            <w:noWrap/>
          </w:tcPr>
          <w:p w14:paraId="74F9878F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877AE27" w14:textId="77777777" w:rsidTr="00D67492">
        <w:tc>
          <w:tcPr>
            <w:tcW w:w="1588" w:type="dxa"/>
            <w:shd w:val="clear" w:color="auto" w:fill="D9D9D9"/>
            <w:noWrap/>
          </w:tcPr>
          <w:p w14:paraId="5B426D24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536" w:type="dxa"/>
            <w:shd w:val="clear" w:color="auto" w:fill="auto"/>
            <w:noWrap/>
          </w:tcPr>
          <w:p w14:paraId="1E61D765" w14:textId="77777777" w:rsidR="00D67492" w:rsidRPr="008D342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kompatybilny z </w:t>
            </w:r>
            <w:proofErr w:type="spellStart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Kensington</w:t>
            </w:r>
            <w:proofErr w:type="spellEnd"/>
            <w:r w:rsidRPr="00CD42BF">
              <w:rPr>
                <w:rFonts w:ascii="Calibri" w:eastAsia="Calibri" w:hAnsi="Calibri" w:cs="Calibri"/>
                <w:bCs/>
                <w:sz w:val="20"/>
                <w:szCs w:val="20"/>
              </w:rPr>
              <w:t>-lock</w:t>
            </w:r>
          </w:p>
        </w:tc>
        <w:tc>
          <w:tcPr>
            <w:tcW w:w="3827" w:type="dxa"/>
            <w:shd w:val="clear" w:color="auto" w:fill="auto"/>
            <w:noWrap/>
          </w:tcPr>
          <w:p w14:paraId="2A9104F3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655CD1D" w14:textId="77777777" w:rsidTr="00D67492">
        <w:tc>
          <w:tcPr>
            <w:tcW w:w="1588" w:type="dxa"/>
            <w:shd w:val="clear" w:color="auto" w:fill="D9D9D9"/>
            <w:noWrap/>
          </w:tcPr>
          <w:p w14:paraId="4260D9C5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Wymiary/waga maksymalnie</w:t>
            </w:r>
          </w:p>
        </w:tc>
        <w:tc>
          <w:tcPr>
            <w:tcW w:w="4536" w:type="dxa"/>
            <w:shd w:val="clear" w:color="auto" w:fill="auto"/>
            <w:noWrap/>
          </w:tcPr>
          <w:p w14:paraId="188F3EF9" w14:textId="77777777" w:rsidR="00D67492" w:rsidRPr="00CD42B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810x431x246 mm, 9,4kg</w:t>
            </w:r>
          </w:p>
        </w:tc>
        <w:tc>
          <w:tcPr>
            <w:tcW w:w="3827" w:type="dxa"/>
            <w:shd w:val="clear" w:color="auto" w:fill="auto"/>
            <w:noWrap/>
          </w:tcPr>
          <w:p w14:paraId="4A6F9938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0D97C41" w14:textId="77777777" w:rsidTr="00D67492">
        <w:tc>
          <w:tcPr>
            <w:tcW w:w="1588" w:type="dxa"/>
            <w:shd w:val="clear" w:color="auto" w:fill="D9D9D9"/>
            <w:noWrap/>
          </w:tcPr>
          <w:p w14:paraId="14AAAE39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Montaż VESA </w:t>
            </w:r>
          </w:p>
        </w:tc>
        <w:tc>
          <w:tcPr>
            <w:tcW w:w="4536" w:type="dxa"/>
            <w:shd w:val="clear" w:color="auto" w:fill="auto"/>
            <w:noWrap/>
          </w:tcPr>
          <w:p w14:paraId="72EA8EA1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100x 100 mm</w:t>
            </w:r>
          </w:p>
        </w:tc>
        <w:tc>
          <w:tcPr>
            <w:tcW w:w="3827" w:type="dxa"/>
            <w:shd w:val="clear" w:color="auto" w:fill="auto"/>
            <w:noWrap/>
          </w:tcPr>
          <w:p w14:paraId="2B6EB318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889EB07" w14:textId="77777777" w:rsidTr="00D6749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280AFF7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B7537" w14:textId="77777777" w:rsidR="00D67492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36 miesięcy gwarancji producenta.</w:t>
            </w:r>
          </w:p>
          <w:p w14:paraId="2CFC9AB2" w14:textId="12FAD947" w:rsidR="00D67492" w:rsidRPr="005D3AA9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Gwarancja producenta 0 uszkodzonych pikseli przez min. 30 dni od dostawy</w:t>
            </w:r>
            <w:r w:rsidR="005F7CAE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75EBA" w14:textId="77777777" w:rsidR="00D67492" w:rsidRPr="00A84E01" w:rsidRDefault="00D67492" w:rsidP="00D67492">
            <w:pPr>
              <w:spacing w:after="0" w:line="240" w:lineRule="auto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E0A1CEC" w14:textId="77777777" w:rsidR="00D67492" w:rsidRDefault="00D67492" w:rsidP="00D67492"/>
    <w:p w14:paraId="5504581C" w14:textId="70CE1857" w:rsidR="00D67492" w:rsidRPr="00E935ED" w:rsidRDefault="00D67492" w:rsidP="00D67492">
      <w:pPr>
        <w:rPr>
          <w:b/>
          <w:sz w:val="36"/>
          <w:szCs w:val="36"/>
        </w:rPr>
      </w:pPr>
      <w:r w:rsidRPr="00E935ED">
        <w:rPr>
          <w:b/>
          <w:sz w:val="36"/>
          <w:szCs w:val="36"/>
        </w:rPr>
        <w:lastRenderedPageBreak/>
        <w:t>TFT 10</w:t>
      </w:r>
      <w:r w:rsidR="00283416">
        <w:rPr>
          <w:b/>
          <w:sz w:val="36"/>
          <w:szCs w:val="36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827"/>
      </w:tblGrid>
      <w:tr w:rsidR="00D67492" w:rsidRPr="00A84E01" w14:paraId="6A9B1672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22B503D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1561F90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5A2059F8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5AB9074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07581B6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0E9606B8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26285C3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Kod producenta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756714C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5351B80A" w14:textId="77777777" w:rsidTr="00D67492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2C8C794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827" w:type="dxa"/>
            <w:shd w:val="clear" w:color="auto" w:fill="D9D9D9"/>
            <w:hideMark/>
          </w:tcPr>
          <w:p w14:paraId="2414F6E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D67492" w:rsidRPr="00A84E01" w14:paraId="260099F3" w14:textId="77777777" w:rsidTr="00D67492">
        <w:tc>
          <w:tcPr>
            <w:tcW w:w="1588" w:type="dxa"/>
            <w:shd w:val="clear" w:color="auto" w:fill="D9D9D9"/>
            <w:noWrap/>
          </w:tcPr>
          <w:p w14:paraId="010E3E9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Wielkość ekranu</w:t>
            </w:r>
          </w:p>
        </w:tc>
        <w:tc>
          <w:tcPr>
            <w:tcW w:w="4536" w:type="dxa"/>
            <w:shd w:val="clear" w:color="auto" w:fill="auto"/>
            <w:noWrap/>
          </w:tcPr>
          <w:p w14:paraId="1A83CA0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34”</w:t>
            </w:r>
          </w:p>
        </w:tc>
        <w:tc>
          <w:tcPr>
            <w:tcW w:w="3827" w:type="dxa"/>
            <w:shd w:val="clear" w:color="auto" w:fill="auto"/>
            <w:noWrap/>
          </w:tcPr>
          <w:p w14:paraId="4CE91CB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9AD2280" w14:textId="77777777" w:rsidTr="00D67492">
        <w:tc>
          <w:tcPr>
            <w:tcW w:w="1588" w:type="dxa"/>
            <w:shd w:val="clear" w:color="auto" w:fill="D9D9D9"/>
            <w:noWrap/>
          </w:tcPr>
          <w:p w14:paraId="001ED73F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Zakrzywienie</w:t>
            </w:r>
          </w:p>
        </w:tc>
        <w:tc>
          <w:tcPr>
            <w:tcW w:w="4536" w:type="dxa"/>
            <w:shd w:val="clear" w:color="auto" w:fill="auto"/>
            <w:noWrap/>
          </w:tcPr>
          <w:p w14:paraId="3A3448CE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1500R</w:t>
            </w:r>
          </w:p>
        </w:tc>
        <w:tc>
          <w:tcPr>
            <w:tcW w:w="3827" w:type="dxa"/>
            <w:shd w:val="clear" w:color="auto" w:fill="auto"/>
            <w:noWrap/>
          </w:tcPr>
          <w:p w14:paraId="02D9D42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F49600B" w14:textId="77777777" w:rsidTr="00D67492">
        <w:tc>
          <w:tcPr>
            <w:tcW w:w="1588" w:type="dxa"/>
            <w:shd w:val="clear" w:color="auto" w:fill="D9D9D9"/>
            <w:noWrap/>
          </w:tcPr>
          <w:p w14:paraId="02118124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4536" w:type="dxa"/>
            <w:shd w:val="clear" w:color="auto" w:fill="auto"/>
            <w:noWrap/>
          </w:tcPr>
          <w:p w14:paraId="7493F733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VA, matowe wykończenie</w:t>
            </w:r>
          </w:p>
        </w:tc>
        <w:tc>
          <w:tcPr>
            <w:tcW w:w="3827" w:type="dxa"/>
            <w:shd w:val="clear" w:color="auto" w:fill="auto"/>
            <w:noWrap/>
          </w:tcPr>
          <w:p w14:paraId="6B7F576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127545E" w14:textId="77777777" w:rsidTr="00D67492">
        <w:tc>
          <w:tcPr>
            <w:tcW w:w="1588" w:type="dxa"/>
            <w:shd w:val="clear" w:color="auto" w:fill="D9D9D9"/>
            <w:noWrap/>
          </w:tcPr>
          <w:p w14:paraId="0CF63415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Nominalna rozdzielczość</w:t>
            </w:r>
          </w:p>
        </w:tc>
        <w:tc>
          <w:tcPr>
            <w:tcW w:w="4536" w:type="dxa"/>
            <w:shd w:val="clear" w:color="auto" w:fill="auto"/>
            <w:noWrap/>
          </w:tcPr>
          <w:p w14:paraId="5C38B1F0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3440x1440</w:t>
            </w:r>
          </w:p>
        </w:tc>
        <w:tc>
          <w:tcPr>
            <w:tcW w:w="3827" w:type="dxa"/>
            <w:shd w:val="clear" w:color="auto" w:fill="auto"/>
            <w:noWrap/>
          </w:tcPr>
          <w:p w14:paraId="060F39C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6F698DE" w14:textId="77777777" w:rsidTr="00D67492">
        <w:tc>
          <w:tcPr>
            <w:tcW w:w="1588" w:type="dxa"/>
            <w:shd w:val="clear" w:color="auto" w:fill="D9D9D9"/>
            <w:noWrap/>
          </w:tcPr>
          <w:p w14:paraId="2CDC56EB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Kąty widzenia</w:t>
            </w:r>
          </w:p>
        </w:tc>
        <w:tc>
          <w:tcPr>
            <w:tcW w:w="4536" w:type="dxa"/>
            <w:shd w:val="clear" w:color="auto" w:fill="auto"/>
            <w:noWrap/>
          </w:tcPr>
          <w:p w14:paraId="1BFF34C3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178 stopni w pionie i w poziomie</w:t>
            </w:r>
          </w:p>
        </w:tc>
        <w:tc>
          <w:tcPr>
            <w:tcW w:w="3827" w:type="dxa"/>
            <w:shd w:val="clear" w:color="auto" w:fill="auto"/>
            <w:noWrap/>
          </w:tcPr>
          <w:p w14:paraId="2897E9F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F8EADFF" w14:textId="77777777" w:rsidTr="00D67492">
        <w:tc>
          <w:tcPr>
            <w:tcW w:w="1588" w:type="dxa"/>
            <w:shd w:val="clear" w:color="auto" w:fill="D9D9D9"/>
            <w:noWrap/>
          </w:tcPr>
          <w:p w14:paraId="1D536015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Plamka</w:t>
            </w:r>
          </w:p>
        </w:tc>
        <w:tc>
          <w:tcPr>
            <w:tcW w:w="4536" w:type="dxa"/>
            <w:shd w:val="clear" w:color="auto" w:fill="auto"/>
            <w:noWrap/>
          </w:tcPr>
          <w:p w14:paraId="2299BA88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Wielkość plamki (pojedynczego piksela) 0.23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</w:t>
            </w: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3827" w:type="dxa"/>
            <w:shd w:val="clear" w:color="auto" w:fill="auto"/>
            <w:noWrap/>
          </w:tcPr>
          <w:p w14:paraId="7E95B00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4CD4EE4" w14:textId="77777777" w:rsidTr="00D67492">
        <w:tc>
          <w:tcPr>
            <w:tcW w:w="1588" w:type="dxa"/>
            <w:shd w:val="clear" w:color="auto" w:fill="D9D9D9"/>
            <w:noWrap/>
          </w:tcPr>
          <w:p w14:paraId="2FB5E4FB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Częstotliwość odświeżania</w:t>
            </w:r>
          </w:p>
        </w:tc>
        <w:tc>
          <w:tcPr>
            <w:tcW w:w="4536" w:type="dxa"/>
            <w:shd w:val="clear" w:color="auto" w:fill="auto"/>
            <w:noWrap/>
          </w:tcPr>
          <w:p w14:paraId="701E46C0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60Hz</w:t>
            </w:r>
          </w:p>
        </w:tc>
        <w:tc>
          <w:tcPr>
            <w:tcW w:w="3827" w:type="dxa"/>
            <w:shd w:val="clear" w:color="auto" w:fill="auto"/>
            <w:noWrap/>
          </w:tcPr>
          <w:p w14:paraId="548D1E3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CDD4A66" w14:textId="77777777" w:rsidTr="00D67492">
        <w:tc>
          <w:tcPr>
            <w:tcW w:w="1588" w:type="dxa"/>
            <w:shd w:val="clear" w:color="auto" w:fill="D9D9D9"/>
            <w:noWrap/>
          </w:tcPr>
          <w:p w14:paraId="13586709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4536" w:type="dxa"/>
            <w:shd w:val="clear" w:color="auto" w:fill="auto"/>
            <w:noWrap/>
          </w:tcPr>
          <w:p w14:paraId="41756E74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350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cd/m</w:t>
            </w:r>
            <w:r w:rsidRPr="00096984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511B3C1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DC7B69E" w14:textId="77777777" w:rsidTr="00D67492">
        <w:tc>
          <w:tcPr>
            <w:tcW w:w="1588" w:type="dxa"/>
            <w:shd w:val="clear" w:color="auto" w:fill="D9D9D9"/>
            <w:noWrap/>
          </w:tcPr>
          <w:p w14:paraId="707BF12F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4536" w:type="dxa"/>
            <w:shd w:val="clear" w:color="auto" w:fill="auto"/>
            <w:noWrap/>
          </w:tcPr>
          <w:p w14:paraId="5DE098E0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4 </w:t>
            </w: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ms</w:t>
            </w:r>
          </w:p>
        </w:tc>
        <w:tc>
          <w:tcPr>
            <w:tcW w:w="3827" w:type="dxa"/>
            <w:shd w:val="clear" w:color="auto" w:fill="auto"/>
            <w:noWrap/>
          </w:tcPr>
          <w:p w14:paraId="0C55AC8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46AF254" w14:textId="77777777" w:rsidTr="00D67492">
        <w:tc>
          <w:tcPr>
            <w:tcW w:w="1588" w:type="dxa"/>
            <w:shd w:val="clear" w:color="auto" w:fill="D9D9D9"/>
            <w:noWrap/>
          </w:tcPr>
          <w:p w14:paraId="01B59881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Zakres kolorów</w:t>
            </w:r>
          </w:p>
        </w:tc>
        <w:tc>
          <w:tcPr>
            <w:tcW w:w="4536" w:type="dxa"/>
            <w:shd w:val="clear" w:color="auto" w:fill="auto"/>
            <w:noWrap/>
          </w:tcPr>
          <w:p w14:paraId="2EA83CD2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16,7 miliona kolorów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proofErr w:type="spellStart"/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sRGB</w:t>
            </w:r>
            <w:proofErr w:type="spellEnd"/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99%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</w:tcPr>
          <w:p w14:paraId="0732015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9CDFFC4" w14:textId="77777777" w:rsidTr="00D67492">
        <w:tc>
          <w:tcPr>
            <w:tcW w:w="1588" w:type="dxa"/>
            <w:shd w:val="clear" w:color="auto" w:fill="D9D9D9"/>
            <w:noWrap/>
          </w:tcPr>
          <w:p w14:paraId="35DF3411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4536" w:type="dxa"/>
            <w:shd w:val="clear" w:color="auto" w:fill="auto"/>
            <w:noWrap/>
          </w:tcPr>
          <w:p w14:paraId="4EDD48D1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3000:1</w:t>
            </w:r>
          </w:p>
        </w:tc>
        <w:tc>
          <w:tcPr>
            <w:tcW w:w="3827" w:type="dxa"/>
            <w:shd w:val="clear" w:color="auto" w:fill="auto"/>
            <w:noWrap/>
          </w:tcPr>
          <w:p w14:paraId="1A3F4F3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E5A802B" w14:textId="77777777" w:rsidTr="00D67492">
        <w:tc>
          <w:tcPr>
            <w:tcW w:w="1588" w:type="dxa"/>
            <w:shd w:val="clear" w:color="auto" w:fill="D9D9D9"/>
            <w:noWrap/>
          </w:tcPr>
          <w:p w14:paraId="3ED9CA6F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Kamera</w:t>
            </w:r>
          </w:p>
        </w:tc>
        <w:tc>
          <w:tcPr>
            <w:tcW w:w="4536" w:type="dxa"/>
            <w:shd w:val="clear" w:color="auto" w:fill="auto"/>
            <w:noWrap/>
          </w:tcPr>
          <w:p w14:paraId="4437E20F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FHD (1920x1080), podłączana za pomocą złącza USB. Po podłączeniu kamery, jej kable powinny pozostać zakryte lub niewidoczne w celu zapobiegnięcia jej przypadkowemu uszkodzeniu.</w:t>
            </w:r>
          </w:p>
        </w:tc>
        <w:tc>
          <w:tcPr>
            <w:tcW w:w="3827" w:type="dxa"/>
            <w:shd w:val="clear" w:color="auto" w:fill="auto"/>
            <w:noWrap/>
          </w:tcPr>
          <w:p w14:paraId="2EE83C3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DD2E288" w14:textId="77777777" w:rsidTr="00D67492">
        <w:tc>
          <w:tcPr>
            <w:tcW w:w="1588" w:type="dxa"/>
            <w:shd w:val="clear" w:color="auto" w:fill="D9D9D9"/>
            <w:noWrap/>
          </w:tcPr>
          <w:p w14:paraId="10F3ACF8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Porty/złącza</w:t>
            </w:r>
          </w:p>
        </w:tc>
        <w:tc>
          <w:tcPr>
            <w:tcW w:w="4536" w:type="dxa"/>
            <w:shd w:val="clear" w:color="auto" w:fill="auto"/>
            <w:noWrap/>
          </w:tcPr>
          <w:p w14:paraId="6F3F542C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HDMI 2.1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4x USB 3.2 typu A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USB 3.2 typu C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DisplayPort</w:t>
            </w:r>
            <w:proofErr w:type="spellEnd"/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1.4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RJ-45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złącze audio</w:t>
            </w:r>
          </w:p>
        </w:tc>
        <w:tc>
          <w:tcPr>
            <w:tcW w:w="3827" w:type="dxa"/>
            <w:shd w:val="clear" w:color="auto" w:fill="auto"/>
            <w:noWrap/>
          </w:tcPr>
          <w:p w14:paraId="6B8D110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55B5B52" w14:textId="77777777" w:rsidTr="00D67492">
        <w:tc>
          <w:tcPr>
            <w:tcW w:w="1588" w:type="dxa"/>
            <w:shd w:val="clear" w:color="auto" w:fill="D9D9D9"/>
            <w:noWrap/>
          </w:tcPr>
          <w:p w14:paraId="3E493CAB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4536" w:type="dxa"/>
            <w:shd w:val="clear" w:color="auto" w:fill="auto"/>
            <w:noWrap/>
          </w:tcPr>
          <w:p w14:paraId="1AA94DFB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Nieprzekraczająca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9,5</w:t>
            </w: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kg z podstawą według karty katalogowej producenta</w:t>
            </w:r>
          </w:p>
        </w:tc>
        <w:tc>
          <w:tcPr>
            <w:tcW w:w="3827" w:type="dxa"/>
            <w:shd w:val="clear" w:color="auto" w:fill="auto"/>
            <w:noWrap/>
          </w:tcPr>
          <w:p w14:paraId="6C21523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14004A9" w14:textId="77777777" w:rsidTr="00D67492">
        <w:tc>
          <w:tcPr>
            <w:tcW w:w="1588" w:type="dxa"/>
            <w:shd w:val="clear" w:color="auto" w:fill="D9D9D9"/>
            <w:noWrap/>
          </w:tcPr>
          <w:p w14:paraId="2CCB4F1A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4536" w:type="dxa"/>
            <w:shd w:val="clear" w:color="auto" w:fill="auto"/>
            <w:noWrap/>
          </w:tcPr>
          <w:p w14:paraId="0EA66B05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Możliwość regulacji ustawienia monitora w zakresie:</w:t>
            </w:r>
          </w:p>
          <w:p w14:paraId="216458BD" w14:textId="77777777" w:rsidR="00D67492" w:rsidRPr="00096984" w:rsidRDefault="00D67492" w:rsidP="00D6749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Przód / tył w zakresie min. -5 do 2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stopni</w:t>
            </w:r>
          </w:p>
          <w:p w14:paraId="21AD0DCC" w14:textId="77777777" w:rsidR="00D67492" w:rsidRDefault="00D67492" w:rsidP="00D6749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Lewo / prawo w zakresie min. -45 do 45 stopni</w:t>
            </w:r>
          </w:p>
          <w:p w14:paraId="06F71B5D" w14:textId="77777777" w:rsidR="00D67492" w:rsidRPr="00096984" w:rsidRDefault="00D67492" w:rsidP="00D6749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Wysokość 155mm</w:t>
            </w:r>
          </w:p>
        </w:tc>
        <w:tc>
          <w:tcPr>
            <w:tcW w:w="3827" w:type="dxa"/>
            <w:shd w:val="clear" w:color="auto" w:fill="auto"/>
            <w:noWrap/>
          </w:tcPr>
          <w:p w14:paraId="50E1608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3DA0034" w14:textId="77777777" w:rsidTr="00D67492">
        <w:tc>
          <w:tcPr>
            <w:tcW w:w="1588" w:type="dxa"/>
            <w:shd w:val="clear" w:color="auto" w:fill="D9D9D9"/>
            <w:noWrap/>
          </w:tcPr>
          <w:p w14:paraId="3FFFB264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536" w:type="dxa"/>
            <w:shd w:val="clear" w:color="auto" w:fill="auto"/>
            <w:noWrap/>
          </w:tcPr>
          <w:p w14:paraId="4F6B8EDA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Złącze typu </w:t>
            </w:r>
            <w:proofErr w:type="spellStart"/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Kensington</w:t>
            </w:r>
            <w:proofErr w:type="spellEnd"/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Lock</w:t>
            </w:r>
          </w:p>
        </w:tc>
        <w:tc>
          <w:tcPr>
            <w:tcW w:w="3827" w:type="dxa"/>
            <w:shd w:val="clear" w:color="auto" w:fill="auto"/>
            <w:noWrap/>
          </w:tcPr>
          <w:p w14:paraId="6C5429F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E2905D9" w14:textId="77777777" w:rsidTr="00D67492">
        <w:tc>
          <w:tcPr>
            <w:tcW w:w="1588" w:type="dxa"/>
            <w:shd w:val="clear" w:color="auto" w:fill="D9D9D9"/>
            <w:noWrap/>
          </w:tcPr>
          <w:p w14:paraId="0D46BC43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536" w:type="dxa"/>
            <w:shd w:val="clear" w:color="auto" w:fill="auto"/>
            <w:noWrap/>
          </w:tcPr>
          <w:p w14:paraId="6DB10312" w14:textId="77777777" w:rsidR="00D67492" w:rsidRPr="00D75506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Dla producenta sprzętu należy dostarczyć certyfikat: </w:t>
            </w:r>
          </w:p>
          <w:p w14:paraId="3ACFB43D" w14:textId="77777777" w:rsidR="00D67492" w:rsidRPr="00D75506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ISO 9001 </w:t>
            </w:r>
          </w:p>
          <w:p w14:paraId="4D4254D0" w14:textId="77777777" w:rsidR="00D67492" w:rsidRPr="00D75506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ISO 14001 </w:t>
            </w:r>
          </w:p>
          <w:p w14:paraId="04BC8270" w14:textId="77777777" w:rsidR="00D67492" w:rsidRPr="00D75506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ISO 50001 </w:t>
            </w:r>
          </w:p>
          <w:p w14:paraId="67C8CCE8" w14:textId="77777777" w:rsidR="00D75506" w:rsidRPr="00D75506" w:rsidRDefault="00D75506" w:rsidP="00D7550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 potwierdzenie spełnienia wymogu posiadania w/w certyfikatów Zamawiający wymaga złożenia ich kopii wraz z ofertą.</w:t>
            </w:r>
          </w:p>
          <w:p w14:paraId="4EE4B21E" w14:textId="77777777" w:rsidR="00D67492" w:rsidRPr="00D75506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369201EA" w14:textId="77777777" w:rsidR="00D67492" w:rsidRPr="00D75506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>Dla urządzenia:</w:t>
            </w:r>
          </w:p>
          <w:p w14:paraId="797AAF78" w14:textId="77777777" w:rsidR="00D67492" w:rsidRPr="00D75506" w:rsidRDefault="00D67492" w:rsidP="00D67492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>TCO min. 8.0</w:t>
            </w:r>
          </w:p>
          <w:p w14:paraId="72AA7F0F" w14:textId="77777777" w:rsidR="00D67492" w:rsidRPr="00D75506" w:rsidRDefault="00D67492" w:rsidP="00D6749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EPEAT Gold dla kraju Polska według danych widocznych na stronie </w:t>
            </w:r>
            <w:hyperlink r:id="rId9" w:history="1">
              <w:r w:rsidRPr="00D75506">
                <w:rPr>
                  <w:rFonts w:ascii="Calibri" w:eastAsia="Calibri" w:hAnsi="Calibri" w:cs="Calibri"/>
                  <w:sz w:val="20"/>
                  <w:szCs w:val="20"/>
                </w:rPr>
                <w:t>https://epeat.net/search-computers-and-displays</w:t>
              </w:r>
            </w:hyperlink>
          </w:p>
          <w:p w14:paraId="637FE95E" w14:textId="77777777" w:rsidR="00D67492" w:rsidRPr="00D75506" w:rsidRDefault="00D67492" w:rsidP="00D6749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Certyfikacja ochrony oczu TÜV </w:t>
            </w:r>
            <w:proofErr w:type="spellStart"/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>Rheinland</w:t>
            </w:r>
            <w:proofErr w:type="spellEnd"/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>Eye</w:t>
            </w:r>
            <w:proofErr w:type="spellEnd"/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Comfort</w:t>
            </w:r>
          </w:p>
          <w:p w14:paraId="72A72A95" w14:textId="6F7D995A" w:rsidR="00D75506" w:rsidRPr="00D75506" w:rsidRDefault="00D75506" w:rsidP="00D7550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>RoHS</w:t>
            </w:r>
            <w:proofErr w:type="spellEnd"/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Unii Europejskiej o eliminacji substancji </w:t>
            </w:r>
            <w:r w:rsidRPr="00D75506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 xml:space="preserve">niebezpiecznych </w:t>
            </w:r>
            <w:r w:rsidRPr="00D7550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 postaci oświadczenia producenta jednostki dołączonego do oferty.</w:t>
            </w:r>
          </w:p>
          <w:p w14:paraId="599F49F3" w14:textId="36869146" w:rsidR="00D75506" w:rsidRPr="00096984" w:rsidRDefault="00D75506" w:rsidP="00D75506">
            <w:pPr>
              <w:pStyle w:val="Akapitzlist"/>
              <w:spacing w:after="0" w:line="240" w:lineRule="auto"/>
              <w:ind w:left="360"/>
              <w:contextualSpacing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4EE4E4C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6A69E42" w14:textId="77777777" w:rsidTr="00D67492">
        <w:tc>
          <w:tcPr>
            <w:tcW w:w="1588" w:type="dxa"/>
            <w:shd w:val="clear" w:color="auto" w:fill="D9D9D9"/>
            <w:noWrap/>
          </w:tcPr>
          <w:p w14:paraId="46D23D15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4536" w:type="dxa"/>
            <w:shd w:val="clear" w:color="auto" w:fill="auto"/>
            <w:noWrap/>
          </w:tcPr>
          <w:p w14:paraId="0A7E3403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Dedykowane oprogramowanie producenta pozwalające na wyświetlenie informacji o monitorze oraz zmianę parametrów wyświetlania w zakresie co najmniej temperatury kolorów dla wybranych aplikacji z możliwością podglądu przed zastosowaniem ustawień.</w:t>
            </w:r>
          </w:p>
        </w:tc>
        <w:tc>
          <w:tcPr>
            <w:tcW w:w="3827" w:type="dxa"/>
            <w:shd w:val="clear" w:color="auto" w:fill="auto"/>
            <w:noWrap/>
          </w:tcPr>
          <w:p w14:paraId="269E015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3DA13C0" w14:textId="77777777" w:rsidTr="00D67492">
        <w:tc>
          <w:tcPr>
            <w:tcW w:w="1588" w:type="dxa"/>
            <w:shd w:val="clear" w:color="auto" w:fill="D9D9D9"/>
            <w:noWrap/>
          </w:tcPr>
          <w:p w14:paraId="1112052C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536" w:type="dxa"/>
            <w:shd w:val="clear" w:color="auto" w:fill="auto"/>
            <w:noWrap/>
          </w:tcPr>
          <w:p w14:paraId="7B5D2F7D" w14:textId="77777777" w:rsidR="00D67492" w:rsidRPr="00096984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96984">
              <w:rPr>
                <w:rFonts w:ascii="Calibri" w:eastAsia="Calibri" w:hAnsi="Calibri" w:cs="Calibri"/>
                <w:bCs/>
                <w:sz w:val="20"/>
                <w:szCs w:val="20"/>
              </w:rPr>
              <w:t>36 miesięcy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gwarancji producenta</w:t>
            </w:r>
          </w:p>
        </w:tc>
        <w:tc>
          <w:tcPr>
            <w:tcW w:w="3827" w:type="dxa"/>
            <w:shd w:val="clear" w:color="auto" w:fill="auto"/>
            <w:noWrap/>
          </w:tcPr>
          <w:p w14:paraId="40F3CBB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8EADB54" w14:textId="77777777" w:rsidR="00D67492" w:rsidRDefault="00D67492" w:rsidP="00D67492"/>
    <w:p w14:paraId="3B21B4C2" w14:textId="15356648" w:rsidR="00D67492" w:rsidRPr="00E935ED" w:rsidRDefault="00D67492" w:rsidP="00D67492">
      <w:pPr>
        <w:rPr>
          <w:b/>
          <w:sz w:val="36"/>
          <w:szCs w:val="36"/>
        </w:rPr>
      </w:pPr>
      <w:r w:rsidRPr="00E935ED">
        <w:rPr>
          <w:b/>
          <w:sz w:val="36"/>
          <w:szCs w:val="36"/>
        </w:rPr>
        <w:t>TFT 11</w:t>
      </w:r>
      <w:r w:rsidR="00283416">
        <w:rPr>
          <w:b/>
          <w:sz w:val="36"/>
          <w:szCs w:val="36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827"/>
      </w:tblGrid>
      <w:tr w:rsidR="00D67492" w:rsidRPr="00A84E01" w14:paraId="4EE97F8E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1720587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4EEF570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7CDA48CB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6ECF3B4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1F222B0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57DE3712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5D2780F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Kod producenta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4F8C63D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6E01F061" w14:textId="77777777" w:rsidTr="00D67492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02F387D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827" w:type="dxa"/>
            <w:shd w:val="clear" w:color="auto" w:fill="D9D9D9"/>
            <w:hideMark/>
          </w:tcPr>
          <w:p w14:paraId="53AEA52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D67492" w:rsidRPr="00A84E01" w14:paraId="3A4629C9" w14:textId="77777777" w:rsidTr="00D67492">
        <w:tc>
          <w:tcPr>
            <w:tcW w:w="1588" w:type="dxa"/>
            <w:shd w:val="clear" w:color="auto" w:fill="D9D9D9"/>
            <w:noWrap/>
          </w:tcPr>
          <w:p w14:paraId="5B6FA0B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Wielkość ekranu</w:t>
            </w:r>
          </w:p>
        </w:tc>
        <w:tc>
          <w:tcPr>
            <w:tcW w:w="4536" w:type="dxa"/>
            <w:shd w:val="clear" w:color="auto" w:fill="auto"/>
            <w:noWrap/>
          </w:tcPr>
          <w:p w14:paraId="6475607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34”</w:t>
            </w:r>
          </w:p>
        </w:tc>
        <w:tc>
          <w:tcPr>
            <w:tcW w:w="3827" w:type="dxa"/>
            <w:shd w:val="clear" w:color="auto" w:fill="auto"/>
            <w:noWrap/>
          </w:tcPr>
          <w:p w14:paraId="0602F38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EB41A34" w14:textId="77777777" w:rsidTr="00D67492">
        <w:tc>
          <w:tcPr>
            <w:tcW w:w="1588" w:type="dxa"/>
            <w:shd w:val="clear" w:color="auto" w:fill="D9D9D9"/>
            <w:noWrap/>
          </w:tcPr>
          <w:p w14:paraId="30BDDB63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Zakrzywienie</w:t>
            </w:r>
          </w:p>
        </w:tc>
        <w:tc>
          <w:tcPr>
            <w:tcW w:w="4536" w:type="dxa"/>
            <w:shd w:val="clear" w:color="auto" w:fill="auto"/>
            <w:noWrap/>
          </w:tcPr>
          <w:p w14:paraId="7E9636DC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3800R</w:t>
            </w:r>
          </w:p>
        </w:tc>
        <w:tc>
          <w:tcPr>
            <w:tcW w:w="3827" w:type="dxa"/>
            <w:shd w:val="clear" w:color="auto" w:fill="auto"/>
            <w:noWrap/>
          </w:tcPr>
          <w:p w14:paraId="63C3843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DF4F9FD" w14:textId="77777777" w:rsidTr="00D67492">
        <w:tc>
          <w:tcPr>
            <w:tcW w:w="1588" w:type="dxa"/>
            <w:shd w:val="clear" w:color="auto" w:fill="D9D9D9"/>
            <w:noWrap/>
          </w:tcPr>
          <w:p w14:paraId="3E5E3021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4536" w:type="dxa"/>
            <w:shd w:val="clear" w:color="auto" w:fill="auto"/>
            <w:noWrap/>
          </w:tcPr>
          <w:p w14:paraId="3E6949C4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IPS, matowe wykończenie</w:t>
            </w:r>
          </w:p>
        </w:tc>
        <w:tc>
          <w:tcPr>
            <w:tcW w:w="3827" w:type="dxa"/>
            <w:shd w:val="clear" w:color="auto" w:fill="auto"/>
            <w:noWrap/>
          </w:tcPr>
          <w:p w14:paraId="683FADA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37A9077" w14:textId="77777777" w:rsidTr="00D67492">
        <w:tc>
          <w:tcPr>
            <w:tcW w:w="1588" w:type="dxa"/>
            <w:shd w:val="clear" w:color="auto" w:fill="D9D9D9"/>
            <w:noWrap/>
          </w:tcPr>
          <w:p w14:paraId="6A274C74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Nominalna rozdzielczość</w:t>
            </w:r>
          </w:p>
        </w:tc>
        <w:tc>
          <w:tcPr>
            <w:tcW w:w="4536" w:type="dxa"/>
            <w:shd w:val="clear" w:color="auto" w:fill="auto"/>
            <w:noWrap/>
          </w:tcPr>
          <w:p w14:paraId="00ACED90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3440x1440</w:t>
            </w:r>
          </w:p>
        </w:tc>
        <w:tc>
          <w:tcPr>
            <w:tcW w:w="3827" w:type="dxa"/>
            <w:shd w:val="clear" w:color="auto" w:fill="auto"/>
            <w:noWrap/>
          </w:tcPr>
          <w:p w14:paraId="0522649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5E1ACF1" w14:textId="77777777" w:rsidTr="00D67492">
        <w:tc>
          <w:tcPr>
            <w:tcW w:w="1588" w:type="dxa"/>
            <w:shd w:val="clear" w:color="auto" w:fill="D9D9D9"/>
            <w:noWrap/>
          </w:tcPr>
          <w:p w14:paraId="6004D165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Kąty widzenia</w:t>
            </w:r>
          </w:p>
        </w:tc>
        <w:tc>
          <w:tcPr>
            <w:tcW w:w="4536" w:type="dxa"/>
            <w:shd w:val="clear" w:color="auto" w:fill="auto"/>
            <w:noWrap/>
          </w:tcPr>
          <w:p w14:paraId="33E1F80D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178 stopni w pionie i w poziomie</w:t>
            </w:r>
          </w:p>
        </w:tc>
        <w:tc>
          <w:tcPr>
            <w:tcW w:w="3827" w:type="dxa"/>
            <w:shd w:val="clear" w:color="auto" w:fill="auto"/>
            <w:noWrap/>
          </w:tcPr>
          <w:p w14:paraId="7EF5C70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7575540" w14:textId="77777777" w:rsidTr="00D67492">
        <w:tc>
          <w:tcPr>
            <w:tcW w:w="1588" w:type="dxa"/>
            <w:shd w:val="clear" w:color="auto" w:fill="D9D9D9"/>
            <w:noWrap/>
          </w:tcPr>
          <w:p w14:paraId="2DB45904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Plamka</w:t>
            </w:r>
          </w:p>
        </w:tc>
        <w:tc>
          <w:tcPr>
            <w:tcW w:w="4536" w:type="dxa"/>
            <w:shd w:val="clear" w:color="auto" w:fill="auto"/>
            <w:noWrap/>
          </w:tcPr>
          <w:p w14:paraId="7AC7C285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Wielkość plamki (pojedynczego piksela) 0.23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25</w:t>
            </w: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3827" w:type="dxa"/>
            <w:shd w:val="clear" w:color="auto" w:fill="auto"/>
            <w:noWrap/>
          </w:tcPr>
          <w:p w14:paraId="5C7E60E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06F72EA" w14:textId="77777777" w:rsidTr="00D67492">
        <w:tc>
          <w:tcPr>
            <w:tcW w:w="1588" w:type="dxa"/>
            <w:shd w:val="clear" w:color="auto" w:fill="D9D9D9"/>
            <w:noWrap/>
          </w:tcPr>
          <w:p w14:paraId="6C6E7D52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Częstotliwość odświeżania</w:t>
            </w:r>
          </w:p>
        </w:tc>
        <w:tc>
          <w:tcPr>
            <w:tcW w:w="4536" w:type="dxa"/>
            <w:shd w:val="clear" w:color="auto" w:fill="auto"/>
            <w:noWrap/>
          </w:tcPr>
          <w:p w14:paraId="65CAA368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60Hz</w:t>
            </w:r>
          </w:p>
        </w:tc>
        <w:tc>
          <w:tcPr>
            <w:tcW w:w="3827" w:type="dxa"/>
            <w:shd w:val="clear" w:color="auto" w:fill="auto"/>
            <w:noWrap/>
          </w:tcPr>
          <w:p w14:paraId="29EBA6E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B8D05D4" w14:textId="77777777" w:rsidTr="00D67492">
        <w:tc>
          <w:tcPr>
            <w:tcW w:w="1588" w:type="dxa"/>
            <w:shd w:val="clear" w:color="auto" w:fill="D9D9D9"/>
            <w:noWrap/>
          </w:tcPr>
          <w:p w14:paraId="5E986A46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4536" w:type="dxa"/>
            <w:shd w:val="clear" w:color="auto" w:fill="auto"/>
            <w:noWrap/>
          </w:tcPr>
          <w:p w14:paraId="1831F585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300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cd/m</w:t>
            </w:r>
            <w:r w:rsidRPr="00F67F97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4FA4ACF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5EA940E" w14:textId="77777777" w:rsidTr="00D67492">
        <w:tc>
          <w:tcPr>
            <w:tcW w:w="1588" w:type="dxa"/>
            <w:shd w:val="clear" w:color="auto" w:fill="D9D9D9"/>
            <w:noWrap/>
          </w:tcPr>
          <w:p w14:paraId="6C257E63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4536" w:type="dxa"/>
            <w:shd w:val="clear" w:color="auto" w:fill="auto"/>
            <w:noWrap/>
          </w:tcPr>
          <w:p w14:paraId="756E9D37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4 </w:t>
            </w: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ms</w:t>
            </w:r>
          </w:p>
        </w:tc>
        <w:tc>
          <w:tcPr>
            <w:tcW w:w="3827" w:type="dxa"/>
            <w:shd w:val="clear" w:color="auto" w:fill="auto"/>
            <w:noWrap/>
          </w:tcPr>
          <w:p w14:paraId="2F922D8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303D508" w14:textId="77777777" w:rsidTr="00D67492">
        <w:tc>
          <w:tcPr>
            <w:tcW w:w="1588" w:type="dxa"/>
            <w:shd w:val="clear" w:color="auto" w:fill="D9D9D9"/>
            <w:noWrap/>
          </w:tcPr>
          <w:p w14:paraId="633E8D0A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Zakres kolorów</w:t>
            </w:r>
          </w:p>
        </w:tc>
        <w:tc>
          <w:tcPr>
            <w:tcW w:w="4536" w:type="dxa"/>
            <w:shd w:val="clear" w:color="auto" w:fill="auto"/>
            <w:noWrap/>
          </w:tcPr>
          <w:p w14:paraId="71B59C0F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1.07 miliarda kolorów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proofErr w:type="spellStart"/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sRGB</w:t>
            </w:r>
            <w:proofErr w:type="spellEnd"/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99%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</w:tcPr>
          <w:p w14:paraId="5F30ED1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69F1C39" w14:textId="77777777" w:rsidTr="00D67492">
        <w:tc>
          <w:tcPr>
            <w:tcW w:w="1588" w:type="dxa"/>
            <w:shd w:val="clear" w:color="auto" w:fill="D9D9D9"/>
            <w:noWrap/>
          </w:tcPr>
          <w:p w14:paraId="751079A8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4536" w:type="dxa"/>
            <w:shd w:val="clear" w:color="auto" w:fill="auto"/>
            <w:noWrap/>
          </w:tcPr>
          <w:p w14:paraId="141815A6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1000:1</w:t>
            </w:r>
          </w:p>
        </w:tc>
        <w:tc>
          <w:tcPr>
            <w:tcW w:w="3827" w:type="dxa"/>
            <w:shd w:val="clear" w:color="auto" w:fill="auto"/>
            <w:noWrap/>
          </w:tcPr>
          <w:p w14:paraId="7B033F44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08BE98B" w14:textId="77777777" w:rsidTr="00D67492">
        <w:tc>
          <w:tcPr>
            <w:tcW w:w="1588" w:type="dxa"/>
            <w:shd w:val="clear" w:color="auto" w:fill="D9D9D9"/>
            <w:noWrap/>
          </w:tcPr>
          <w:p w14:paraId="610A8EBF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4536" w:type="dxa"/>
            <w:shd w:val="clear" w:color="auto" w:fill="auto"/>
            <w:noWrap/>
          </w:tcPr>
          <w:p w14:paraId="6D131FA2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Wbudowane 2 głośniki o mocy 3W każdy</w:t>
            </w:r>
          </w:p>
        </w:tc>
        <w:tc>
          <w:tcPr>
            <w:tcW w:w="3827" w:type="dxa"/>
            <w:shd w:val="clear" w:color="auto" w:fill="auto"/>
            <w:noWrap/>
          </w:tcPr>
          <w:p w14:paraId="11B1796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194BDFA" w14:textId="77777777" w:rsidTr="00D67492">
        <w:tc>
          <w:tcPr>
            <w:tcW w:w="1588" w:type="dxa"/>
            <w:shd w:val="clear" w:color="auto" w:fill="D9D9D9"/>
            <w:noWrap/>
          </w:tcPr>
          <w:p w14:paraId="728B5402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Kamera</w:t>
            </w:r>
          </w:p>
        </w:tc>
        <w:tc>
          <w:tcPr>
            <w:tcW w:w="4536" w:type="dxa"/>
            <w:shd w:val="clear" w:color="auto" w:fill="auto"/>
            <w:noWrap/>
          </w:tcPr>
          <w:p w14:paraId="6622BAC0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Kamera producenta o rozdzielczości min. FHD (1920x1080) podłączana do monitora za pomocą złącza USB.</w:t>
            </w:r>
          </w:p>
        </w:tc>
        <w:tc>
          <w:tcPr>
            <w:tcW w:w="3827" w:type="dxa"/>
            <w:shd w:val="clear" w:color="auto" w:fill="auto"/>
            <w:noWrap/>
          </w:tcPr>
          <w:p w14:paraId="5D63327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B08FBAE" w14:textId="77777777" w:rsidTr="00D67492">
        <w:tc>
          <w:tcPr>
            <w:tcW w:w="1588" w:type="dxa"/>
            <w:shd w:val="clear" w:color="auto" w:fill="D9D9D9"/>
            <w:noWrap/>
          </w:tcPr>
          <w:p w14:paraId="0248EE20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Porty/złącza</w:t>
            </w:r>
          </w:p>
        </w:tc>
        <w:tc>
          <w:tcPr>
            <w:tcW w:w="4536" w:type="dxa"/>
            <w:shd w:val="clear" w:color="auto" w:fill="auto"/>
            <w:noWrap/>
          </w:tcPr>
          <w:p w14:paraId="42E3EDFC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2x HDMI 2.0, </w:t>
            </w: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2x USB 3.2 Typu C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USB 3.2 Typu B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3x USB 3.2 Typu A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DisplayPort</w:t>
            </w:r>
            <w:proofErr w:type="spellEnd"/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1.2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DisplayPort</w:t>
            </w:r>
            <w:proofErr w:type="spellEnd"/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Out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RJ-45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złącze audio</w:t>
            </w:r>
          </w:p>
        </w:tc>
        <w:tc>
          <w:tcPr>
            <w:tcW w:w="3827" w:type="dxa"/>
            <w:shd w:val="clear" w:color="auto" w:fill="auto"/>
            <w:noWrap/>
          </w:tcPr>
          <w:p w14:paraId="3D2DA46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FEC0F65" w14:textId="77777777" w:rsidTr="00D67492">
        <w:tc>
          <w:tcPr>
            <w:tcW w:w="1588" w:type="dxa"/>
            <w:shd w:val="clear" w:color="auto" w:fill="D9D9D9"/>
            <w:noWrap/>
          </w:tcPr>
          <w:p w14:paraId="42AC0A24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4536" w:type="dxa"/>
            <w:shd w:val="clear" w:color="auto" w:fill="auto"/>
            <w:noWrap/>
          </w:tcPr>
          <w:p w14:paraId="5D0DEF4D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Nieprzekraczająca 11 kg z podstawą według karty katalogowej producenta</w:t>
            </w:r>
          </w:p>
        </w:tc>
        <w:tc>
          <w:tcPr>
            <w:tcW w:w="3827" w:type="dxa"/>
            <w:shd w:val="clear" w:color="auto" w:fill="auto"/>
            <w:noWrap/>
          </w:tcPr>
          <w:p w14:paraId="7AA2503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5477E82" w14:textId="77777777" w:rsidTr="00D67492">
        <w:tc>
          <w:tcPr>
            <w:tcW w:w="1588" w:type="dxa"/>
            <w:shd w:val="clear" w:color="auto" w:fill="D9D9D9"/>
            <w:noWrap/>
          </w:tcPr>
          <w:p w14:paraId="5E175F32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4536" w:type="dxa"/>
            <w:shd w:val="clear" w:color="auto" w:fill="auto"/>
            <w:noWrap/>
          </w:tcPr>
          <w:p w14:paraId="41ABE245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Możliwość regulacji ustawienia monitora w zakresie:</w:t>
            </w:r>
          </w:p>
          <w:p w14:paraId="7A145A7D" w14:textId="77777777" w:rsidR="00D67492" w:rsidRPr="00F67F97" w:rsidRDefault="00D67492" w:rsidP="00D6749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Przód / tył w zakresie -5 do 3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5</w:t>
            </w: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stopni</w:t>
            </w:r>
          </w:p>
          <w:p w14:paraId="79E05D0D" w14:textId="77777777" w:rsidR="00D67492" w:rsidRDefault="00D67492" w:rsidP="00D6749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Lewo / prawo w zakresie -45 do 45 stopni</w:t>
            </w:r>
          </w:p>
          <w:p w14:paraId="2F5EAE70" w14:textId="77777777" w:rsidR="00D67492" w:rsidRPr="00F67F97" w:rsidRDefault="00D67492" w:rsidP="00D6749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Wysokość 150mm</w:t>
            </w:r>
          </w:p>
        </w:tc>
        <w:tc>
          <w:tcPr>
            <w:tcW w:w="3827" w:type="dxa"/>
            <w:shd w:val="clear" w:color="auto" w:fill="auto"/>
            <w:noWrap/>
          </w:tcPr>
          <w:p w14:paraId="5E56DC1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0B41993" w14:textId="77777777" w:rsidTr="00D67492">
        <w:tc>
          <w:tcPr>
            <w:tcW w:w="1588" w:type="dxa"/>
            <w:shd w:val="clear" w:color="auto" w:fill="D9D9D9"/>
            <w:noWrap/>
          </w:tcPr>
          <w:p w14:paraId="62CD149F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536" w:type="dxa"/>
            <w:shd w:val="clear" w:color="auto" w:fill="auto"/>
            <w:noWrap/>
          </w:tcPr>
          <w:p w14:paraId="709CF7F8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Złącze typu </w:t>
            </w:r>
            <w:proofErr w:type="spellStart"/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Kensington</w:t>
            </w:r>
            <w:proofErr w:type="spellEnd"/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Lock</w:t>
            </w:r>
          </w:p>
        </w:tc>
        <w:tc>
          <w:tcPr>
            <w:tcW w:w="3827" w:type="dxa"/>
            <w:shd w:val="clear" w:color="auto" w:fill="auto"/>
            <w:noWrap/>
          </w:tcPr>
          <w:p w14:paraId="50E1C7A0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51B7DF9" w14:textId="77777777" w:rsidTr="00D67492">
        <w:tc>
          <w:tcPr>
            <w:tcW w:w="1588" w:type="dxa"/>
            <w:shd w:val="clear" w:color="auto" w:fill="D9D9D9"/>
            <w:noWrap/>
          </w:tcPr>
          <w:p w14:paraId="1845C4B7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536" w:type="dxa"/>
            <w:shd w:val="clear" w:color="auto" w:fill="auto"/>
            <w:noWrap/>
          </w:tcPr>
          <w:p w14:paraId="47986FAE" w14:textId="77777777" w:rsidR="00D67492" w:rsidRPr="004F5E1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Dla producenta sprzętu należy dostarczyć certyfikat: </w:t>
            </w:r>
          </w:p>
          <w:p w14:paraId="3E014B54" w14:textId="77777777" w:rsidR="00D67492" w:rsidRPr="004F5E1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ISO 9001 </w:t>
            </w:r>
          </w:p>
          <w:p w14:paraId="52B3A0E5" w14:textId="77777777" w:rsidR="00D67492" w:rsidRPr="004F5E1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ISO 14001 </w:t>
            </w:r>
          </w:p>
          <w:p w14:paraId="503040B1" w14:textId="77777777" w:rsidR="00D67492" w:rsidRPr="004F5E1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ISO 50001 </w:t>
            </w:r>
          </w:p>
          <w:p w14:paraId="1D69BCD2" w14:textId="77777777" w:rsidR="00D75506" w:rsidRPr="00D75506" w:rsidRDefault="00D75506" w:rsidP="00D7550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7550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 potwierdzenie spełnienia wymogu posiadania w/w certyfikatów Zamawiający wymaga złożenia ich kopii wraz z ofertą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662E956C" w14:textId="77777777" w:rsidR="00D67492" w:rsidRPr="00F12EF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highlight w:val="yellow"/>
              </w:rPr>
            </w:pPr>
          </w:p>
          <w:p w14:paraId="2427493F" w14:textId="77777777" w:rsidR="00D67492" w:rsidRPr="004F5E1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>Dla urządzenia:</w:t>
            </w:r>
          </w:p>
          <w:p w14:paraId="183DAF4F" w14:textId="77777777" w:rsidR="00D67492" w:rsidRPr="004F5E1F" w:rsidRDefault="00D67492" w:rsidP="00D67492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>TCO min. 8.0</w:t>
            </w:r>
          </w:p>
          <w:p w14:paraId="117B3A53" w14:textId="77777777" w:rsidR="00D67492" w:rsidRPr="004F5E1F" w:rsidRDefault="00D67492" w:rsidP="00D6749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>EPEAT Gold dla kraju Polska według danych widocznych na stronie https://epeat.net/search-computers-and-displays</w:t>
            </w:r>
          </w:p>
          <w:p w14:paraId="3F7946B6" w14:textId="77777777" w:rsidR="00D67492" w:rsidRPr="004F5E1F" w:rsidRDefault="00D67492" w:rsidP="00D67492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Certyfikacja ochrony oczu TÜV </w:t>
            </w:r>
            <w:proofErr w:type="spellStart"/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>Rheinland</w:t>
            </w:r>
            <w:proofErr w:type="spellEnd"/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>Eye</w:t>
            </w:r>
            <w:proofErr w:type="spellEnd"/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Comfort</w:t>
            </w:r>
          </w:p>
          <w:p w14:paraId="2A9A95AD" w14:textId="37E8DF05" w:rsidR="00D67492" w:rsidRPr="00F67F97" w:rsidRDefault="00D67492" w:rsidP="00D67492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>RoHS</w:t>
            </w:r>
            <w:proofErr w:type="spellEnd"/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Unii Europejskiej o eliminacji substancji niebezpiecznych</w:t>
            </w:r>
            <w:r w:rsidR="00D75506"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D75506" w:rsidRPr="004F5E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 postaci oświadczenia producenta jednostki dołączonego do oferty.</w:t>
            </w:r>
          </w:p>
        </w:tc>
        <w:tc>
          <w:tcPr>
            <w:tcW w:w="3827" w:type="dxa"/>
            <w:shd w:val="clear" w:color="auto" w:fill="auto"/>
            <w:noWrap/>
          </w:tcPr>
          <w:p w14:paraId="076CD45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88D1086" w14:textId="77777777" w:rsidTr="00D67492">
        <w:tc>
          <w:tcPr>
            <w:tcW w:w="1588" w:type="dxa"/>
            <w:shd w:val="clear" w:color="auto" w:fill="D9D9D9"/>
            <w:noWrap/>
          </w:tcPr>
          <w:p w14:paraId="3ABCAE45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4536" w:type="dxa"/>
            <w:shd w:val="clear" w:color="auto" w:fill="auto"/>
            <w:noWrap/>
          </w:tcPr>
          <w:p w14:paraId="73766DCC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Monitor obsługuj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ą</w:t>
            </w: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cy funkcjonalność Picture in Picture lub Picture by Picture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  <w:p w14:paraId="215F180F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Dedykowane oprogramowanie producenta pozwalające na wyświetlenie informacji o monitorze oraz zmianę parametrów wyświetlania w zakresie co najmniej temperatury kolorów, kontrastu i jasności dla wybranych aplikacji z możliwością podglądu przed zastosowaniem ustawień. Oprogramowanie powinno również zawierać zaawansowane funkcjonalności pozwalające na zarządzanie parametrami pracy monitora, a w szczególności jego rozdzielczością oraz trybem pracy, w tym włączenie/wyłączenie filtra światła niebieskiego.</w:t>
            </w:r>
          </w:p>
        </w:tc>
        <w:tc>
          <w:tcPr>
            <w:tcW w:w="3827" w:type="dxa"/>
            <w:shd w:val="clear" w:color="auto" w:fill="auto"/>
            <w:noWrap/>
          </w:tcPr>
          <w:p w14:paraId="582AAF1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11D4B10" w14:textId="77777777" w:rsidTr="00D67492">
        <w:tc>
          <w:tcPr>
            <w:tcW w:w="1588" w:type="dxa"/>
            <w:shd w:val="clear" w:color="auto" w:fill="D9D9D9"/>
            <w:noWrap/>
          </w:tcPr>
          <w:p w14:paraId="56BFE3D5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536" w:type="dxa"/>
            <w:shd w:val="clear" w:color="auto" w:fill="auto"/>
            <w:noWrap/>
          </w:tcPr>
          <w:p w14:paraId="1A9445A9" w14:textId="77777777" w:rsidR="00D67492" w:rsidRPr="00F67F97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67F97">
              <w:rPr>
                <w:rFonts w:ascii="Calibri" w:eastAsia="Calibri" w:hAnsi="Calibri" w:cs="Calibri"/>
                <w:bCs/>
                <w:sz w:val="20"/>
                <w:szCs w:val="20"/>
              </w:rPr>
              <w:t>36 miesięcy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gwarancji producenta</w:t>
            </w:r>
          </w:p>
        </w:tc>
        <w:tc>
          <w:tcPr>
            <w:tcW w:w="3827" w:type="dxa"/>
            <w:shd w:val="clear" w:color="auto" w:fill="auto"/>
            <w:noWrap/>
          </w:tcPr>
          <w:p w14:paraId="454131B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BD5A23F" w14:textId="77777777" w:rsidR="00D67492" w:rsidRDefault="00D67492" w:rsidP="00D67492"/>
    <w:p w14:paraId="1DBE0110" w14:textId="62DBE7D6" w:rsidR="00D67492" w:rsidRPr="00E935ED" w:rsidRDefault="00D67492" w:rsidP="00D67492">
      <w:pPr>
        <w:rPr>
          <w:b/>
          <w:sz w:val="36"/>
          <w:szCs w:val="36"/>
        </w:rPr>
      </w:pPr>
      <w:r w:rsidRPr="00E935ED">
        <w:rPr>
          <w:b/>
          <w:sz w:val="36"/>
          <w:szCs w:val="36"/>
        </w:rPr>
        <w:t>TFT 12</w:t>
      </w:r>
      <w:r w:rsidR="00283416">
        <w:rPr>
          <w:b/>
          <w:sz w:val="36"/>
          <w:szCs w:val="36"/>
        </w:rPr>
        <w:t xml:space="preserve"> </w:t>
      </w:r>
      <w:bookmarkStart w:id="1" w:name="_GoBack"/>
      <w:bookmarkEnd w:id="1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536"/>
        <w:gridCol w:w="3827"/>
      </w:tblGrid>
      <w:tr w:rsidR="00D67492" w:rsidRPr="00A84E01" w14:paraId="52FE22B7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1D3B82CE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0F15D0F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0348750B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7A86ACE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1BA425B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7D2B389B" w14:textId="77777777" w:rsidTr="00BE4B56">
        <w:tc>
          <w:tcPr>
            <w:tcW w:w="1588" w:type="dxa"/>
            <w:shd w:val="clear" w:color="auto" w:fill="D9D9D9"/>
            <w:noWrap/>
            <w:hideMark/>
          </w:tcPr>
          <w:p w14:paraId="0DBECF03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4E01">
              <w:rPr>
                <w:rFonts w:ascii="Calibri" w:eastAsia="Calibri" w:hAnsi="Calibri" w:cs="Times New Roman"/>
                <w:b/>
                <w:sz w:val="20"/>
                <w:szCs w:val="20"/>
              </w:rPr>
              <w:t>Kod producenta</w:t>
            </w:r>
          </w:p>
        </w:tc>
        <w:tc>
          <w:tcPr>
            <w:tcW w:w="8363" w:type="dxa"/>
            <w:gridSpan w:val="2"/>
            <w:shd w:val="clear" w:color="auto" w:fill="auto"/>
            <w:noWrap/>
          </w:tcPr>
          <w:p w14:paraId="6C18596A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67492" w:rsidRPr="00A84E01" w14:paraId="146A8E6D" w14:textId="77777777" w:rsidTr="00D67492">
        <w:tc>
          <w:tcPr>
            <w:tcW w:w="6124" w:type="dxa"/>
            <w:gridSpan w:val="2"/>
            <w:shd w:val="clear" w:color="auto" w:fill="D9D9D9"/>
            <w:noWrap/>
            <w:hideMark/>
          </w:tcPr>
          <w:p w14:paraId="7E27914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827" w:type="dxa"/>
            <w:shd w:val="clear" w:color="auto" w:fill="D9D9D9"/>
            <w:hideMark/>
          </w:tcPr>
          <w:p w14:paraId="4EFE7F6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790D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D67492" w:rsidRPr="00A84E01" w14:paraId="4484DED8" w14:textId="77777777" w:rsidTr="00D67492">
        <w:tc>
          <w:tcPr>
            <w:tcW w:w="1588" w:type="dxa"/>
            <w:shd w:val="clear" w:color="auto" w:fill="D9D9D9"/>
            <w:noWrap/>
          </w:tcPr>
          <w:p w14:paraId="56E6B6A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Wielkość ekranu</w:t>
            </w:r>
          </w:p>
        </w:tc>
        <w:tc>
          <w:tcPr>
            <w:tcW w:w="4536" w:type="dxa"/>
            <w:shd w:val="clear" w:color="auto" w:fill="auto"/>
            <w:noWrap/>
          </w:tcPr>
          <w:p w14:paraId="6BFAE4D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49”</w:t>
            </w:r>
          </w:p>
        </w:tc>
        <w:tc>
          <w:tcPr>
            <w:tcW w:w="3827" w:type="dxa"/>
            <w:shd w:val="clear" w:color="auto" w:fill="auto"/>
            <w:noWrap/>
          </w:tcPr>
          <w:p w14:paraId="1329C55B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6BBDDBF" w14:textId="77777777" w:rsidTr="00D67492">
        <w:tc>
          <w:tcPr>
            <w:tcW w:w="1588" w:type="dxa"/>
            <w:shd w:val="clear" w:color="auto" w:fill="D9D9D9"/>
            <w:noWrap/>
          </w:tcPr>
          <w:p w14:paraId="3865D372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Zakrzywienie</w:t>
            </w:r>
          </w:p>
        </w:tc>
        <w:tc>
          <w:tcPr>
            <w:tcW w:w="4536" w:type="dxa"/>
            <w:shd w:val="clear" w:color="auto" w:fill="auto"/>
            <w:noWrap/>
          </w:tcPr>
          <w:p w14:paraId="356D8120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3800R</w:t>
            </w:r>
          </w:p>
        </w:tc>
        <w:tc>
          <w:tcPr>
            <w:tcW w:w="3827" w:type="dxa"/>
            <w:shd w:val="clear" w:color="auto" w:fill="auto"/>
            <w:noWrap/>
          </w:tcPr>
          <w:p w14:paraId="44FF71C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484D90A" w14:textId="77777777" w:rsidTr="00D67492">
        <w:tc>
          <w:tcPr>
            <w:tcW w:w="1588" w:type="dxa"/>
            <w:shd w:val="clear" w:color="auto" w:fill="D9D9D9"/>
            <w:noWrap/>
          </w:tcPr>
          <w:p w14:paraId="403699B1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4536" w:type="dxa"/>
            <w:shd w:val="clear" w:color="auto" w:fill="auto"/>
            <w:noWrap/>
          </w:tcPr>
          <w:p w14:paraId="09B2E2B6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IPS, matowe wykończenie</w:t>
            </w:r>
          </w:p>
        </w:tc>
        <w:tc>
          <w:tcPr>
            <w:tcW w:w="3827" w:type="dxa"/>
            <w:shd w:val="clear" w:color="auto" w:fill="auto"/>
            <w:noWrap/>
          </w:tcPr>
          <w:p w14:paraId="2EB0179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B3D92C4" w14:textId="77777777" w:rsidTr="00D67492">
        <w:tc>
          <w:tcPr>
            <w:tcW w:w="1588" w:type="dxa"/>
            <w:shd w:val="clear" w:color="auto" w:fill="D9D9D9"/>
            <w:noWrap/>
          </w:tcPr>
          <w:p w14:paraId="6787136C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Nominalna rozdzielczość</w:t>
            </w:r>
          </w:p>
        </w:tc>
        <w:tc>
          <w:tcPr>
            <w:tcW w:w="4536" w:type="dxa"/>
            <w:shd w:val="clear" w:color="auto" w:fill="auto"/>
            <w:noWrap/>
          </w:tcPr>
          <w:p w14:paraId="4400F851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5120x1440</w:t>
            </w:r>
          </w:p>
        </w:tc>
        <w:tc>
          <w:tcPr>
            <w:tcW w:w="3827" w:type="dxa"/>
            <w:shd w:val="clear" w:color="auto" w:fill="auto"/>
            <w:noWrap/>
          </w:tcPr>
          <w:p w14:paraId="74430C5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570FCB4B" w14:textId="77777777" w:rsidTr="00D67492">
        <w:tc>
          <w:tcPr>
            <w:tcW w:w="1588" w:type="dxa"/>
            <w:shd w:val="clear" w:color="auto" w:fill="D9D9D9"/>
            <w:noWrap/>
          </w:tcPr>
          <w:p w14:paraId="14343A5A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Kąty widzenia</w:t>
            </w:r>
          </w:p>
        </w:tc>
        <w:tc>
          <w:tcPr>
            <w:tcW w:w="4536" w:type="dxa"/>
            <w:shd w:val="clear" w:color="auto" w:fill="auto"/>
            <w:noWrap/>
          </w:tcPr>
          <w:p w14:paraId="32AF5DAC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178 stopni w pionie i w poziomie</w:t>
            </w:r>
          </w:p>
        </w:tc>
        <w:tc>
          <w:tcPr>
            <w:tcW w:w="3827" w:type="dxa"/>
            <w:shd w:val="clear" w:color="auto" w:fill="auto"/>
            <w:noWrap/>
          </w:tcPr>
          <w:p w14:paraId="0CA95432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84FB73A" w14:textId="77777777" w:rsidTr="00D67492">
        <w:tc>
          <w:tcPr>
            <w:tcW w:w="1588" w:type="dxa"/>
            <w:shd w:val="clear" w:color="auto" w:fill="D9D9D9"/>
            <w:noWrap/>
          </w:tcPr>
          <w:p w14:paraId="13F6E0E1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Plamka</w:t>
            </w:r>
          </w:p>
        </w:tc>
        <w:tc>
          <w:tcPr>
            <w:tcW w:w="4536" w:type="dxa"/>
            <w:shd w:val="clear" w:color="auto" w:fill="auto"/>
            <w:noWrap/>
          </w:tcPr>
          <w:p w14:paraId="011DC90C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Wielkość plamki (pojedynczego piksela) 0.23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3827" w:type="dxa"/>
            <w:shd w:val="clear" w:color="auto" w:fill="auto"/>
            <w:noWrap/>
          </w:tcPr>
          <w:p w14:paraId="6EB6726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EFA0B70" w14:textId="77777777" w:rsidTr="00D67492">
        <w:tc>
          <w:tcPr>
            <w:tcW w:w="1588" w:type="dxa"/>
            <w:shd w:val="clear" w:color="auto" w:fill="D9D9D9"/>
            <w:noWrap/>
          </w:tcPr>
          <w:p w14:paraId="55352155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Częstotliwość odświeżania</w:t>
            </w:r>
          </w:p>
        </w:tc>
        <w:tc>
          <w:tcPr>
            <w:tcW w:w="4536" w:type="dxa"/>
            <w:shd w:val="clear" w:color="auto" w:fill="auto"/>
            <w:noWrap/>
          </w:tcPr>
          <w:p w14:paraId="724C9DFB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60Hz</w:t>
            </w:r>
          </w:p>
        </w:tc>
        <w:tc>
          <w:tcPr>
            <w:tcW w:w="3827" w:type="dxa"/>
            <w:shd w:val="clear" w:color="auto" w:fill="auto"/>
            <w:noWrap/>
          </w:tcPr>
          <w:p w14:paraId="005599C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5760CC1" w14:textId="77777777" w:rsidTr="00D67492">
        <w:tc>
          <w:tcPr>
            <w:tcW w:w="1588" w:type="dxa"/>
            <w:shd w:val="clear" w:color="auto" w:fill="D9D9D9"/>
            <w:noWrap/>
          </w:tcPr>
          <w:p w14:paraId="0995A9D9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4536" w:type="dxa"/>
            <w:shd w:val="clear" w:color="auto" w:fill="auto"/>
            <w:noWrap/>
          </w:tcPr>
          <w:p w14:paraId="4DA1A9BF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350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cd/m</w:t>
            </w:r>
            <w:r w:rsidRPr="004B4B6D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4DF9DBE7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DEB2E9B" w14:textId="77777777" w:rsidTr="00D67492">
        <w:tc>
          <w:tcPr>
            <w:tcW w:w="1588" w:type="dxa"/>
            <w:shd w:val="clear" w:color="auto" w:fill="D9D9D9"/>
            <w:noWrap/>
          </w:tcPr>
          <w:p w14:paraId="1CD407CE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4536" w:type="dxa"/>
            <w:shd w:val="clear" w:color="auto" w:fill="auto"/>
            <w:noWrap/>
          </w:tcPr>
          <w:p w14:paraId="0D3C2C73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4 </w:t>
            </w: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ms</w:t>
            </w:r>
          </w:p>
        </w:tc>
        <w:tc>
          <w:tcPr>
            <w:tcW w:w="3827" w:type="dxa"/>
            <w:shd w:val="clear" w:color="auto" w:fill="auto"/>
            <w:noWrap/>
          </w:tcPr>
          <w:p w14:paraId="5881FD9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7728442" w14:textId="77777777" w:rsidTr="00D67492">
        <w:tc>
          <w:tcPr>
            <w:tcW w:w="1588" w:type="dxa"/>
            <w:shd w:val="clear" w:color="auto" w:fill="D9D9D9"/>
            <w:noWrap/>
          </w:tcPr>
          <w:p w14:paraId="12679720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Zakres kolorów</w:t>
            </w:r>
          </w:p>
        </w:tc>
        <w:tc>
          <w:tcPr>
            <w:tcW w:w="4536" w:type="dxa"/>
            <w:shd w:val="clear" w:color="auto" w:fill="auto"/>
            <w:noWrap/>
          </w:tcPr>
          <w:p w14:paraId="2B1D5D8D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1.07 miliarda kolorów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DCI-P3 98%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</w:tcPr>
          <w:p w14:paraId="209AA32C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60227BE3" w14:textId="77777777" w:rsidTr="00D67492">
        <w:tc>
          <w:tcPr>
            <w:tcW w:w="1588" w:type="dxa"/>
            <w:shd w:val="clear" w:color="auto" w:fill="D9D9D9"/>
            <w:noWrap/>
          </w:tcPr>
          <w:p w14:paraId="2F48B770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4536" w:type="dxa"/>
            <w:shd w:val="clear" w:color="auto" w:fill="auto"/>
            <w:noWrap/>
          </w:tcPr>
          <w:p w14:paraId="13B206E7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</w:t>
            </w: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000:1</w:t>
            </w:r>
          </w:p>
        </w:tc>
        <w:tc>
          <w:tcPr>
            <w:tcW w:w="3827" w:type="dxa"/>
            <w:shd w:val="clear" w:color="auto" w:fill="auto"/>
            <w:noWrap/>
          </w:tcPr>
          <w:p w14:paraId="2FBF7CC6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08DDEBC9" w14:textId="77777777" w:rsidTr="00D67492">
        <w:tc>
          <w:tcPr>
            <w:tcW w:w="1588" w:type="dxa"/>
            <w:shd w:val="clear" w:color="auto" w:fill="D9D9D9"/>
            <w:noWrap/>
          </w:tcPr>
          <w:p w14:paraId="25F7AA01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4536" w:type="dxa"/>
            <w:shd w:val="clear" w:color="auto" w:fill="auto"/>
            <w:noWrap/>
          </w:tcPr>
          <w:p w14:paraId="2941A97A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Wbudowane 2 głośniki o mocy 5W każdy</w:t>
            </w:r>
          </w:p>
        </w:tc>
        <w:tc>
          <w:tcPr>
            <w:tcW w:w="3827" w:type="dxa"/>
            <w:shd w:val="clear" w:color="auto" w:fill="auto"/>
            <w:noWrap/>
          </w:tcPr>
          <w:p w14:paraId="570F813D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D4D8C5A" w14:textId="77777777" w:rsidTr="00D67492">
        <w:tc>
          <w:tcPr>
            <w:tcW w:w="1588" w:type="dxa"/>
            <w:shd w:val="clear" w:color="auto" w:fill="D9D9D9"/>
            <w:noWrap/>
          </w:tcPr>
          <w:p w14:paraId="44AB43B4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Porty/złącza</w:t>
            </w:r>
          </w:p>
        </w:tc>
        <w:tc>
          <w:tcPr>
            <w:tcW w:w="4536" w:type="dxa"/>
            <w:shd w:val="clear" w:color="auto" w:fill="auto"/>
            <w:noWrap/>
          </w:tcPr>
          <w:p w14:paraId="79512761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C80CBD">
              <w:rPr>
                <w:rFonts w:ascii="Calibri" w:eastAsia="Calibri" w:hAnsi="Calibri" w:cs="Calibri"/>
                <w:bCs/>
                <w:sz w:val="20"/>
                <w:szCs w:val="20"/>
              </w:rPr>
              <w:t>ThunderBolt</w:t>
            </w:r>
            <w:proofErr w:type="spellEnd"/>
            <w:r w:rsidRPr="00C80CB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4 In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ThunderBolt</w:t>
            </w:r>
            <w:proofErr w:type="spellEnd"/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4 Out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USB 3.2 Typu C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USB 3.2 Typu B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4x USB 3.2 Typu A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2x HDMI 2.1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DisplayPort</w:t>
            </w:r>
            <w:proofErr w:type="spellEnd"/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1.4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RJ-45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złącze audio</w:t>
            </w:r>
          </w:p>
        </w:tc>
        <w:tc>
          <w:tcPr>
            <w:tcW w:w="3827" w:type="dxa"/>
            <w:shd w:val="clear" w:color="auto" w:fill="auto"/>
            <w:noWrap/>
          </w:tcPr>
          <w:p w14:paraId="3960B005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26A29224" w14:textId="77777777" w:rsidTr="00D67492">
        <w:tc>
          <w:tcPr>
            <w:tcW w:w="1588" w:type="dxa"/>
            <w:shd w:val="clear" w:color="auto" w:fill="D9D9D9"/>
            <w:noWrap/>
          </w:tcPr>
          <w:p w14:paraId="330E3F0C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Waga</w:t>
            </w:r>
          </w:p>
        </w:tc>
        <w:tc>
          <w:tcPr>
            <w:tcW w:w="4536" w:type="dxa"/>
            <w:shd w:val="clear" w:color="auto" w:fill="auto"/>
            <w:noWrap/>
          </w:tcPr>
          <w:p w14:paraId="44958DD8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Nieprzekraczająca 16 kg z podstawą według karty katalogowej producenta</w:t>
            </w:r>
          </w:p>
        </w:tc>
        <w:tc>
          <w:tcPr>
            <w:tcW w:w="3827" w:type="dxa"/>
            <w:shd w:val="clear" w:color="auto" w:fill="auto"/>
            <w:noWrap/>
          </w:tcPr>
          <w:p w14:paraId="386F732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A45200E" w14:textId="77777777" w:rsidTr="00D67492">
        <w:tc>
          <w:tcPr>
            <w:tcW w:w="1588" w:type="dxa"/>
            <w:shd w:val="clear" w:color="auto" w:fill="D9D9D9"/>
            <w:noWrap/>
          </w:tcPr>
          <w:p w14:paraId="45CD2E2B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Ergonomia</w:t>
            </w:r>
          </w:p>
        </w:tc>
        <w:tc>
          <w:tcPr>
            <w:tcW w:w="4536" w:type="dxa"/>
            <w:shd w:val="clear" w:color="auto" w:fill="auto"/>
            <w:noWrap/>
          </w:tcPr>
          <w:p w14:paraId="6B70FF36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Możliwość regulacji ustawienia monitora w zakresie:</w:t>
            </w:r>
          </w:p>
          <w:p w14:paraId="68FBA16B" w14:textId="77777777" w:rsidR="00D67492" w:rsidRPr="004B4B6D" w:rsidRDefault="00D67492" w:rsidP="00D6749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Przód / tył w zakresie -5 do 2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stopni</w:t>
            </w:r>
          </w:p>
          <w:p w14:paraId="186C67CE" w14:textId="77777777" w:rsidR="00D67492" w:rsidRDefault="00D67492" w:rsidP="00D6749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Lewo / prawo w zakresie -45 do 45 stopni</w:t>
            </w:r>
          </w:p>
          <w:p w14:paraId="11D70CD3" w14:textId="77777777" w:rsidR="00D67492" w:rsidRPr="004B4B6D" w:rsidRDefault="00D67492" w:rsidP="00D6749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jc w:val="lef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Wysokość 150mm</w:t>
            </w:r>
          </w:p>
        </w:tc>
        <w:tc>
          <w:tcPr>
            <w:tcW w:w="3827" w:type="dxa"/>
            <w:shd w:val="clear" w:color="auto" w:fill="auto"/>
            <w:noWrap/>
          </w:tcPr>
          <w:p w14:paraId="0213BCF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366B2177" w14:textId="77777777" w:rsidTr="00D67492">
        <w:tc>
          <w:tcPr>
            <w:tcW w:w="1588" w:type="dxa"/>
            <w:shd w:val="clear" w:color="auto" w:fill="D9D9D9"/>
            <w:noWrap/>
          </w:tcPr>
          <w:p w14:paraId="58EB8823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536" w:type="dxa"/>
            <w:shd w:val="clear" w:color="auto" w:fill="auto"/>
            <w:noWrap/>
          </w:tcPr>
          <w:p w14:paraId="5ED28965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Złącze typu </w:t>
            </w:r>
            <w:proofErr w:type="spellStart"/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Kensington</w:t>
            </w:r>
            <w:proofErr w:type="spellEnd"/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Lock</w:t>
            </w:r>
          </w:p>
        </w:tc>
        <w:tc>
          <w:tcPr>
            <w:tcW w:w="3827" w:type="dxa"/>
            <w:shd w:val="clear" w:color="auto" w:fill="auto"/>
            <w:noWrap/>
          </w:tcPr>
          <w:p w14:paraId="4DEDC9FF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1057A58C" w14:textId="77777777" w:rsidTr="00D67492">
        <w:tc>
          <w:tcPr>
            <w:tcW w:w="1588" w:type="dxa"/>
            <w:shd w:val="clear" w:color="auto" w:fill="D9D9D9"/>
            <w:noWrap/>
          </w:tcPr>
          <w:p w14:paraId="46EFA64D" w14:textId="77777777" w:rsidR="00D67492" w:rsidRPr="004F5E1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536" w:type="dxa"/>
            <w:shd w:val="clear" w:color="auto" w:fill="auto"/>
            <w:noWrap/>
          </w:tcPr>
          <w:p w14:paraId="72CBAA2B" w14:textId="77777777" w:rsidR="00D67492" w:rsidRPr="004F5E1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Dla producenta sprzętu należy dostarczyć certyfikat: </w:t>
            </w:r>
          </w:p>
          <w:p w14:paraId="0A4C176E" w14:textId="77777777" w:rsidR="00D67492" w:rsidRPr="004F5E1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ISO 9001 </w:t>
            </w:r>
          </w:p>
          <w:p w14:paraId="242B8857" w14:textId="77777777" w:rsidR="00D67492" w:rsidRPr="004F5E1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ISO 14001 </w:t>
            </w:r>
          </w:p>
          <w:p w14:paraId="351A3FFB" w14:textId="7C7D8446" w:rsidR="00D67492" w:rsidRPr="004F5E1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ISO 50001 </w:t>
            </w:r>
          </w:p>
          <w:p w14:paraId="76487646" w14:textId="5788E43C" w:rsidR="00D75506" w:rsidRPr="004F5E1F" w:rsidRDefault="00D75506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 potwierdzenie spełnienia wymogu posiadania w/w certyfikatów Zamawiający wymaga złożenia ich kopii wraz z ofertą.</w:t>
            </w:r>
          </w:p>
          <w:p w14:paraId="4B1559DF" w14:textId="77777777" w:rsidR="00D67492" w:rsidRPr="004F5E1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0D25AA1D" w14:textId="77777777" w:rsidR="00D67492" w:rsidRPr="004F5E1F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>Dla urządzenia:</w:t>
            </w:r>
          </w:p>
          <w:p w14:paraId="70460D4F" w14:textId="77777777" w:rsidR="00D67492" w:rsidRPr="004F5E1F" w:rsidRDefault="00D67492" w:rsidP="00D67492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>TCO min. 8.0</w:t>
            </w:r>
          </w:p>
          <w:p w14:paraId="4A798902" w14:textId="77777777" w:rsidR="00D67492" w:rsidRPr="004F5E1F" w:rsidRDefault="00D67492" w:rsidP="00D67492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>EPEAT Gold dla kraju Polska według danych widocznych na stronie https://epeat.net/search-computers-and-displays</w:t>
            </w:r>
          </w:p>
          <w:p w14:paraId="3389EE90" w14:textId="77777777" w:rsidR="00D67492" w:rsidRPr="004F5E1F" w:rsidRDefault="00D67492" w:rsidP="00D67492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Certyfikacja ochrony oczu TÜV </w:t>
            </w:r>
            <w:proofErr w:type="spellStart"/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>Rheinland</w:t>
            </w:r>
            <w:proofErr w:type="spellEnd"/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>Eye</w:t>
            </w:r>
            <w:proofErr w:type="spellEnd"/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Comfort</w:t>
            </w:r>
          </w:p>
          <w:p w14:paraId="4D91E62D" w14:textId="3EE5F6BA" w:rsidR="00D67492" w:rsidRPr="004F5E1F" w:rsidRDefault="00D67492" w:rsidP="00D67492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>RoHS</w:t>
            </w:r>
            <w:proofErr w:type="spellEnd"/>
            <w:r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Unii Europejskiej o eliminacji substancji niebezpiecznych</w:t>
            </w:r>
            <w:r w:rsidR="00D75506" w:rsidRPr="004F5E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D75506" w:rsidRPr="004F5E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 postaci oświadczenia producenta jednostki dołączonego do oferty.</w:t>
            </w:r>
          </w:p>
        </w:tc>
        <w:tc>
          <w:tcPr>
            <w:tcW w:w="3827" w:type="dxa"/>
            <w:shd w:val="clear" w:color="auto" w:fill="auto"/>
            <w:noWrap/>
          </w:tcPr>
          <w:p w14:paraId="71381A58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79772A87" w14:textId="77777777" w:rsidTr="00D67492">
        <w:tc>
          <w:tcPr>
            <w:tcW w:w="1588" w:type="dxa"/>
            <w:shd w:val="clear" w:color="auto" w:fill="D9D9D9"/>
            <w:noWrap/>
          </w:tcPr>
          <w:p w14:paraId="0D769DD7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4536" w:type="dxa"/>
            <w:shd w:val="clear" w:color="auto" w:fill="auto"/>
            <w:noWrap/>
          </w:tcPr>
          <w:p w14:paraId="1A91FA81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Monitor obsługuj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ą</w:t>
            </w: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cy funkcjonalność Picture in Picture lub Picture by Picture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  <w:p w14:paraId="6D43DF95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Dedykowane oprogramowanie producenta pozwalające na wyświetlenie informacji o monitorze oraz zmianę parametrów wyświetlania w zakresie co najmniej temperatury kolorów, kontrastu i jasności dla wybranych aplikacji z możliwością podglądu przed zastosowaniem ustawień. Oprogramowanie powinno również zawierać zaawansowane funkcjonalności pozwalające na zarządzanie parametrami pracy monitora, a w szczególności jego rozdzielczością oraz trybem pracy, w tym włączenie/wyłączenie filtra światła niebieskiego.</w:t>
            </w:r>
          </w:p>
        </w:tc>
        <w:tc>
          <w:tcPr>
            <w:tcW w:w="3827" w:type="dxa"/>
            <w:shd w:val="clear" w:color="auto" w:fill="auto"/>
            <w:noWrap/>
          </w:tcPr>
          <w:p w14:paraId="5FE54439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492" w:rsidRPr="00A84E01" w14:paraId="40494935" w14:textId="77777777" w:rsidTr="00D67492">
        <w:tc>
          <w:tcPr>
            <w:tcW w:w="1588" w:type="dxa"/>
            <w:shd w:val="clear" w:color="auto" w:fill="D9D9D9"/>
            <w:noWrap/>
          </w:tcPr>
          <w:p w14:paraId="6BA7657E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4536" w:type="dxa"/>
            <w:shd w:val="clear" w:color="auto" w:fill="auto"/>
            <w:noWrap/>
          </w:tcPr>
          <w:p w14:paraId="0FED74B5" w14:textId="77777777" w:rsidR="00D67492" w:rsidRPr="004B4B6D" w:rsidRDefault="00D67492" w:rsidP="00D6749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B4B6D">
              <w:rPr>
                <w:rFonts w:ascii="Calibri" w:eastAsia="Calibri" w:hAnsi="Calibri" w:cs="Calibri"/>
                <w:bCs/>
                <w:sz w:val="20"/>
                <w:szCs w:val="20"/>
              </w:rPr>
              <w:t>36 miesięcy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gwarancji producenta</w:t>
            </w:r>
          </w:p>
        </w:tc>
        <w:tc>
          <w:tcPr>
            <w:tcW w:w="3827" w:type="dxa"/>
            <w:shd w:val="clear" w:color="auto" w:fill="auto"/>
            <w:noWrap/>
          </w:tcPr>
          <w:p w14:paraId="23A306D1" w14:textId="77777777" w:rsidR="00D67492" w:rsidRPr="00A84E01" w:rsidRDefault="00D67492" w:rsidP="00D674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68A4274" w14:textId="77777777" w:rsidR="00D67492" w:rsidRDefault="00D67492" w:rsidP="00D67492"/>
    <w:p w14:paraId="5DC700F4" w14:textId="77777777" w:rsidR="007D246F" w:rsidRPr="003929D2" w:rsidRDefault="007D246F" w:rsidP="007D246F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sectPr w:rsidR="007D246F" w:rsidRPr="003929D2" w:rsidSect="007F6274">
      <w:headerReference w:type="default" r:id="rId10"/>
      <w:footerReference w:type="default" r:id="rId11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2A5FC" w14:textId="77777777" w:rsidR="00D84EC9" w:rsidRDefault="00D84EC9" w:rsidP="002700FF">
      <w:pPr>
        <w:spacing w:after="0" w:line="240" w:lineRule="auto"/>
      </w:pPr>
      <w:r>
        <w:separator/>
      </w:r>
    </w:p>
  </w:endnote>
  <w:endnote w:type="continuationSeparator" w:id="0">
    <w:p w14:paraId="6068DE57" w14:textId="77777777" w:rsidR="00D84EC9" w:rsidRDefault="00D84EC9" w:rsidP="0027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</w:rPr>
      <w:id w:val="1268125981"/>
      <w:docPartObj>
        <w:docPartGallery w:val="Page Numbers (Bottom of Page)"/>
        <w:docPartUnique/>
      </w:docPartObj>
    </w:sdtPr>
    <w:sdtEndPr/>
    <w:sdtContent>
      <w:p w14:paraId="6717DF34" w14:textId="2FEED06D" w:rsidR="00283416" w:rsidRPr="007C7D78" w:rsidRDefault="00283416">
        <w:pPr>
          <w:pStyle w:val="Stopka"/>
          <w:jc w:val="right"/>
          <w:rPr>
            <w:rFonts w:eastAsiaTheme="majorEastAsia" w:cstheme="minorHAnsi"/>
          </w:rPr>
        </w:pPr>
        <w:r w:rsidRPr="007C7D78">
          <w:rPr>
            <w:rFonts w:eastAsiaTheme="majorEastAsia" w:cstheme="minorHAnsi"/>
          </w:rPr>
          <w:t xml:space="preserve">str. </w:t>
        </w:r>
        <w:r w:rsidRPr="007C7D78">
          <w:rPr>
            <w:rFonts w:eastAsiaTheme="minorEastAsia" w:cstheme="minorHAnsi"/>
          </w:rPr>
          <w:fldChar w:fldCharType="begin"/>
        </w:r>
        <w:r w:rsidRPr="007C7D78">
          <w:rPr>
            <w:rFonts w:cstheme="minorHAnsi"/>
          </w:rPr>
          <w:instrText>PAGE    \* MERGEFORMAT</w:instrText>
        </w:r>
        <w:r w:rsidRPr="007C7D78">
          <w:rPr>
            <w:rFonts w:eastAsiaTheme="minorEastAsia" w:cstheme="minorHAnsi"/>
          </w:rPr>
          <w:fldChar w:fldCharType="separate"/>
        </w:r>
        <w:r w:rsidR="00CA3953" w:rsidRPr="00CA3953">
          <w:rPr>
            <w:rFonts w:eastAsiaTheme="majorEastAsia" w:cstheme="minorHAnsi"/>
            <w:noProof/>
          </w:rPr>
          <w:t>10</w:t>
        </w:r>
        <w:r w:rsidRPr="007C7D78">
          <w:rPr>
            <w:rFonts w:eastAsiaTheme="majorEastAsia" w:cstheme="minorHAnsi"/>
          </w:rPr>
          <w:fldChar w:fldCharType="end"/>
        </w:r>
      </w:p>
    </w:sdtContent>
  </w:sdt>
  <w:p w14:paraId="3882DE79" w14:textId="77777777" w:rsidR="00283416" w:rsidRDefault="00283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F9087" w14:textId="77777777" w:rsidR="00D84EC9" w:rsidRDefault="00D84EC9" w:rsidP="002700FF">
      <w:pPr>
        <w:spacing w:after="0" w:line="240" w:lineRule="auto"/>
      </w:pPr>
      <w:r>
        <w:separator/>
      </w:r>
    </w:p>
  </w:footnote>
  <w:footnote w:type="continuationSeparator" w:id="0">
    <w:p w14:paraId="36C68122" w14:textId="77777777" w:rsidR="00D84EC9" w:rsidRDefault="00D84EC9" w:rsidP="0027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5223" w14:textId="3E068DC0" w:rsidR="00283416" w:rsidRDefault="00283416" w:rsidP="0028341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AB1E5C" wp14:editId="479A0898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78D153" w14:textId="2A5A62AB" w:rsidR="00283416" w:rsidRDefault="00283416" w:rsidP="00283416">
    <w:pPr>
      <w:pStyle w:val="Nagwek"/>
      <w:jc w:val="right"/>
    </w:pPr>
    <w:r>
      <w:t>AZ.262.822.2024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965"/>
    <w:multiLevelType w:val="hybridMultilevel"/>
    <w:tmpl w:val="1A6AD6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860A2"/>
    <w:multiLevelType w:val="hybridMultilevel"/>
    <w:tmpl w:val="AEB01E74"/>
    <w:lvl w:ilvl="0" w:tplc="CACEB9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C2885"/>
    <w:multiLevelType w:val="hybridMultilevel"/>
    <w:tmpl w:val="7B026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4A0"/>
    <w:multiLevelType w:val="hybridMultilevel"/>
    <w:tmpl w:val="DBDC28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B3FE7"/>
    <w:multiLevelType w:val="hybridMultilevel"/>
    <w:tmpl w:val="871A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213F1"/>
    <w:multiLevelType w:val="multilevel"/>
    <w:tmpl w:val="A7E6D19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70234"/>
    <w:multiLevelType w:val="hybridMultilevel"/>
    <w:tmpl w:val="B3568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83BCE"/>
    <w:multiLevelType w:val="hybridMultilevel"/>
    <w:tmpl w:val="DBDC28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26417"/>
    <w:multiLevelType w:val="hybridMultilevel"/>
    <w:tmpl w:val="94C0ED7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82268"/>
    <w:multiLevelType w:val="hybridMultilevel"/>
    <w:tmpl w:val="4B8000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A4422"/>
    <w:multiLevelType w:val="hybridMultilevel"/>
    <w:tmpl w:val="871A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7570D9"/>
    <w:multiLevelType w:val="hybridMultilevel"/>
    <w:tmpl w:val="FC40A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3B60A5"/>
    <w:multiLevelType w:val="hybridMultilevel"/>
    <w:tmpl w:val="ED824DC4"/>
    <w:lvl w:ilvl="0" w:tplc="E348DB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1632E"/>
    <w:multiLevelType w:val="hybridMultilevel"/>
    <w:tmpl w:val="178496A2"/>
    <w:lvl w:ilvl="0" w:tplc="3B9E8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4275B"/>
    <w:multiLevelType w:val="hybridMultilevel"/>
    <w:tmpl w:val="EAD698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180E27D2">
      <w:start w:val="1"/>
      <w:numFmt w:val="decimal"/>
      <w:lvlText w:val="%2."/>
      <w:lvlJc w:val="left"/>
      <w:pPr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9826A1"/>
    <w:multiLevelType w:val="hybridMultilevel"/>
    <w:tmpl w:val="5B542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723AA7"/>
    <w:multiLevelType w:val="hybridMultilevel"/>
    <w:tmpl w:val="5F4EB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56261A"/>
    <w:multiLevelType w:val="hybridMultilevel"/>
    <w:tmpl w:val="BC48C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C37F2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C590B"/>
    <w:multiLevelType w:val="hybridMultilevel"/>
    <w:tmpl w:val="93F8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6758C"/>
    <w:multiLevelType w:val="hybridMultilevel"/>
    <w:tmpl w:val="A2E21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A00D09"/>
    <w:multiLevelType w:val="hybridMultilevel"/>
    <w:tmpl w:val="FC40A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994D1C"/>
    <w:multiLevelType w:val="hybridMultilevel"/>
    <w:tmpl w:val="5F54B8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944F8A"/>
    <w:multiLevelType w:val="hybridMultilevel"/>
    <w:tmpl w:val="A5CAEA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30F48"/>
    <w:multiLevelType w:val="hybridMultilevel"/>
    <w:tmpl w:val="DEC84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725FF"/>
    <w:multiLevelType w:val="hybridMultilevel"/>
    <w:tmpl w:val="FC40A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67046D"/>
    <w:multiLevelType w:val="hybridMultilevel"/>
    <w:tmpl w:val="1A6AD6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91BE5"/>
    <w:multiLevelType w:val="hybridMultilevel"/>
    <w:tmpl w:val="871A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841485"/>
    <w:multiLevelType w:val="hybridMultilevel"/>
    <w:tmpl w:val="A5CAEA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A2B0F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5243D0"/>
    <w:multiLevelType w:val="hybridMultilevel"/>
    <w:tmpl w:val="DBDC28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7F64E1"/>
    <w:multiLevelType w:val="hybridMultilevel"/>
    <w:tmpl w:val="A836C2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340149"/>
    <w:multiLevelType w:val="hybridMultilevel"/>
    <w:tmpl w:val="E0F0E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711863"/>
    <w:multiLevelType w:val="hybridMultilevel"/>
    <w:tmpl w:val="8F36AA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4F752B"/>
    <w:multiLevelType w:val="hybridMultilevel"/>
    <w:tmpl w:val="05D898CC"/>
    <w:lvl w:ilvl="0" w:tplc="722EB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C41A0E"/>
    <w:multiLevelType w:val="hybridMultilevel"/>
    <w:tmpl w:val="3A14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EC17F54"/>
    <w:multiLevelType w:val="hybridMultilevel"/>
    <w:tmpl w:val="1DAE0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80E27D2">
      <w:start w:val="1"/>
      <w:numFmt w:val="decimal"/>
      <w:lvlText w:val="%2."/>
      <w:lvlJc w:val="left"/>
      <w:pPr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4655CC"/>
    <w:multiLevelType w:val="hybridMultilevel"/>
    <w:tmpl w:val="871A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561DB7"/>
    <w:multiLevelType w:val="hybridMultilevel"/>
    <w:tmpl w:val="5F4EB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A72052F"/>
    <w:multiLevelType w:val="hybridMultilevel"/>
    <w:tmpl w:val="78BAF2FA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32E71"/>
    <w:multiLevelType w:val="hybridMultilevel"/>
    <w:tmpl w:val="DBDC28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A36A07"/>
    <w:multiLevelType w:val="hybridMultilevel"/>
    <w:tmpl w:val="B356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CC52DA"/>
    <w:multiLevelType w:val="hybridMultilevel"/>
    <w:tmpl w:val="871A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003141C"/>
    <w:multiLevelType w:val="hybridMultilevel"/>
    <w:tmpl w:val="B824A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683B38"/>
    <w:multiLevelType w:val="hybridMultilevel"/>
    <w:tmpl w:val="1A6AD6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961EDD"/>
    <w:multiLevelType w:val="hybridMultilevel"/>
    <w:tmpl w:val="FC40A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21656F"/>
    <w:multiLevelType w:val="hybridMultilevel"/>
    <w:tmpl w:val="323A2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220412"/>
    <w:multiLevelType w:val="hybridMultilevel"/>
    <w:tmpl w:val="FC40A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180517"/>
    <w:multiLevelType w:val="hybridMultilevel"/>
    <w:tmpl w:val="C616BA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2F54CF"/>
    <w:multiLevelType w:val="hybridMultilevel"/>
    <w:tmpl w:val="871A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F378CD"/>
    <w:multiLevelType w:val="hybridMultilevel"/>
    <w:tmpl w:val="7DF0BD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E63D8C"/>
    <w:multiLevelType w:val="hybridMultilevel"/>
    <w:tmpl w:val="01D46E8A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1B16C2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EB4A46"/>
    <w:multiLevelType w:val="hybridMultilevel"/>
    <w:tmpl w:val="6A98C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566D0F"/>
    <w:multiLevelType w:val="hybridMultilevel"/>
    <w:tmpl w:val="5BEABC9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C835B6"/>
    <w:multiLevelType w:val="hybridMultilevel"/>
    <w:tmpl w:val="DBDC28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6"/>
  </w:num>
  <w:num w:numId="3">
    <w:abstractNumId w:val="33"/>
  </w:num>
  <w:num w:numId="4">
    <w:abstractNumId w:val="40"/>
  </w:num>
  <w:num w:numId="5">
    <w:abstractNumId w:val="3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5"/>
  </w:num>
  <w:num w:numId="12">
    <w:abstractNumId w:val="28"/>
  </w:num>
  <w:num w:numId="13">
    <w:abstractNumId w:val="48"/>
  </w:num>
  <w:num w:numId="14">
    <w:abstractNumId w:val="62"/>
  </w:num>
  <w:num w:numId="15">
    <w:abstractNumId w:val="3"/>
  </w:num>
  <w:num w:numId="16">
    <w:abstractNumId w:val="4"/>
  </w:num>
  <w:num w:numId="17">
    <w:abstractNumId w:val="65"/>
  </w:num>
  <w:num w:numId="18">
    <w:abstractNumId w:val="53"/>
  </w:num>
  <w:num w:numId="19">
    <w:abstractNumId w:val="34"/>
  </w:num>
  <w:num w:numId="20">
    <w:abstractNumId w:val="55"/>
  </w:num>
  <w:num w:numId="21">
    <w:abstractNumId w:val="7"/>
  </w:num>
  <w:num w:numId="22">
    <w:abstractNumId w:val="23"/>
  </w:num>
  <w:num w:numId="23">
    <w:abstractNumId w:val="12"/>
  </w:num>
  <w:num w:numId="24">
    <w:abstractNumId w:val="6"/>
  </w:num>
  <w:num w:numId="25">
    <w:abstractNumId w:val="11"/>
  </w:num>
  <w:num w:numId="26">
    <w:abstractNumId w:val="0"/>
  </w:num>
  <w:num w:numId="27">
    <w:abstractNumId w:val="41"/>
  </w:num>
  <w:num w:numId="28">
    <w:abstractNumId w:val="9"/>
  </w:num>
  <w:num w:numId="29">
    <w:abstractNumId w:val="16"/>
  </w:num>
  <w:num w:numId="30">
    <w:abstractNumId w:val="26"/>
  </w:num>
  <w:num w:numId="31">
    <w:abstractNumId w:val="45"/>
  </w:num>
  <w:num w:numId="32">
    <w:abstractNumId w:val="54"/>
  </w:num>
  <w:num w:numId="33">
    <w:abstractNumId w:val="18"/>
  </w:num>
  <w:num w:numId="34">
    <w:abstractNumId w:val="24"/>
  </w:num>
  <w:num w:numId="35">
    <w:abstractNumId w:val="17"/>
  </w:num>
  <w:num w:numId="36">
    <w:abstractNumId w:val="58"/>
  </w:num>
  <w:num w:numId="37">
    <w:abstractNumId w:val="36"/>
  </w:num>
  <w:num w:numId="38">
    <w:abstractNumId w:val="38"/>
  </w:num>
  <w:num w:numId="39">
    <w:abstractNumId w:val="1"/>
  </w:num>
  <w:num w:numId="40">
    <w:abstractNumId w:val="56"/>
  </w:num>
  <w:num w:numId="41">
    <w:abstractNumId w:val="37"/>
  </w:num>
  <w:num w:numId="42">
    <w:abstractNumId w:val="22"/>
  </w:num>
  <w:num w:numId="43">
    <w:abstractNumId w:val="43"/>
  </w:num>
  <w:num w:numId="44">
    <w:abstractNumId w:val="35"/>
  </w:num>
  <w:num w:numId="45">
    <w:abstractNumId w:val="8"/>
  </w:num>
  <w:num w:numId="46">
    <w:abstractNumId w:val="21"/>
  </w:num>
  <w:num w:numId="47">
    <w:abstractNumId w:val="57"/>
  </w:num>
  <w:num w:numId="48">
    <w:abstractNumId w:val="50"/>
  </w:num>
  <w:num w:numId="49">
    <w:abstractNumId w:val="44"/>
  </w:num>
  <w:num w:numId="50">
    <w:abstractNumId w:val="52"/>
  </w:num>
  <w:num w:numId="51">
    <w:abstractNumId w:val="30"/>
  </w:num>
  <w:num w:numId="52">
    <w:abstractNumId w:val="29"/>
  </w:num>
  <w:num w:numId="53">
    <w:abstractNumId w:val="15"/>
  </w:num>
  <w:num w:numId="54">
    <w:abstractNumId w:val="61"/>
  </w:num>
  <w:num w:numId="55">
    <w:abstractNumId w:val="47"/>
  </w:num>
  <w:num w:numId="56">
    <w:abstractNumId w:val="19"/>
  </w:num>
  <w:num w:numId="57">
    <w:abstractNumId w:val="32"/>
  </w:num>
  <w:num w:numId="58">
    <w:abstractNumId w:val="51"/>
  </w:num>
  <w:num w:numId="59">
    <w:abstractNumId w:val="14"/>
  </w:num>
  <w:num w:numId="60">
    <w:abstractNumId w:val="2"/>
  </w:num>
  <w:num w:numId="61">
    <w:abstractNumId w:val="64"/>
  </w:num>
  <w:num w:numId="62">
    <w:abstractNumId w:val="63"/>
  </w:num>
  <w:num w:numId="63">
    <w:abstractNumId w:val="49"/>
  </w:num>
  <w:num w:numId="64">
    <w:abstractNumId w:val="27"/>
  </w:num>
  <w:num w:numId="65">
    <w:abstractNumId w:val="60"/>
  </w:num>
  <w:num w:numId="66">
    <w:abstractNumId w:val="5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BE"/>
    <w:rsid w:val="0002031B"/>
    <w:rsid w:val="00066803"/>
    <w:rsid w:val="00095185"/>
    <w:rsid w:val="000A0CC3"/>
    <w:rsid w:val="000B2E99"/>
    <w:rsid w:val="000C7DB0"/>
    <w:rsid w:val="001C05B9"/>
    <w:rsid w:val="002125C3"/>
    <w:rsid w:val="00230BC3"/>
    <w:rsid w:val="002570D5"/>
    <w:rsid w:val="00260F83"/>
    <w:rsid w:val="002700FF"/>
    <w:rsid w:val="00280CD2"/>
    <w:rsid w:val="00283416"/>
    <w:rsid w:val="00303871"/>
    <w:rsid w:val="00322FB5"/>
    <w:rsid w:val="00322FD8"/>
    <w:rsid w:val="003814EB"/>
    <w:rsid w:val="00384C65"/>
    <w:rsid w:val="003B1AAC"/>
    <w:rsid w:val="003F0B92"/>
    <w:rsid w:val="004419F4"/>
    <w:rsid w:val="00452E81"/>
    <w:rsid w:val="00453B06"/>
    <w:rsid w:val="004C7EFD"/>
    <w:rsid w:val="004D03BE"/>
    <w:rsid w:val="004F5E1F"/>
    <w:rsid w:val="004F7EE6"/>
    <w:rsid w:val="005018AF"/>
    <w:rsid w:val="0051362A"/>
    <w:rsid w:val="00550D7A"/>
    <w:rsid w:val="005A53DE"/>
    <w:rsid w:val="005F3870"/>
    <w:rsid w:val="005F78A9"/>
    <w:rsid w:val="005F7CAE"/>
    <w:rsid w:val="00610B42"/>
    <w:rsid w:val="0063271E"/>
    <w:rsid w:val="006C5E91"/>
    <w:rsid w:val="006D2BCA"/>
    <w:rsid w:val="006E36B1"/>
    <w:rsid w:val="006E6C9E"/>
    <w:rsid w:val="006F127A"/>
    <w:rsid w:val="006F3A52"/>
    <w:rsid w:val="00706FCA"/>
    <w:rsid w:val="0073318F"/>
    <w:rsid w:val="00743B10"/>
    <w:rsid w:val="00750B69"/>
    <w:rsid w:val="00793D56"/>
    <w:rsid w:val="00794FE9"/>
    <w:rsid w:val="007A264E"/>
    <w:rsid w:val="007B72EA"/>
    <w:rsid w:val="007C49D1"/>
    <w:rsid w:val="007C7D78"/>
    <w:rsid w:val="007D246F"/>
    <w:rsid w:val="007D7ABB"/>
    <w:rsid w:val="007F5F10"/>
    <w:rsid w:val="007F6274"/>
    <w:rsid w:val="00815E58"/>
    <w:rsid w:val="008C3B30"/>
    <w:rsid w:val="008C42CB"/>
    <w:rsid w:val="008C7691"/>
    <w:rsid w:val="00906A32"/>
    <w:rsid w:val="00921615"/>
    <w:rsid w:val="009340BA"/>
    <w:rsid w:val="009430AC"/>
    <w:rsid w:val="00960BFC"/>
    <w:rsid w:val="00962302"/>
    <w:rsid w:val="009F084E"/>
    <w:rsid w:val="00A035BA"/>
    <w:rsid w:val="00A23110"/>
    <w:rsid w:val="00A411DB"/>
    <w:rsid w:val="00A74F53"/>
    <w:rsid w:val="00A9299C"/>
    <w:rsid w:val="00AA61B8"/>
    <w:rsid w:val="00AB3FDE"/>
    <w:rsid w:val="00AE4699"/>
    <w:rsid w:val="00B054A5"/>
    <w:rsid w:val="00B17660"/>
    <w:rsid w:val="00B6107F"/>
    <w:rsid w:val="00B739C6"/>
    <w:rsid w:val="00B873A0"/>
    <w:rsid w:val="00BA30F6"/>
    <w:rsid w:val="00BE1A1A"/>
    <w:rsid w:val="00BE4B56"/>
    <w:rsid w:val="00C71E0F"/>
    <w:rsid w:val="00CA3953"/>
    <w:rsid w:val="00D01AD6"/>
    <w:rsid w:val="00D0745E"/>
    <w:rsid w:val="00D4026D"/>
    <w:rsid w:val="00D43202"/>
    <w:rsid w:val="00D4772E"/>
    <w:rsid w:val="00D55F11"/>
    <w:rsid w:val="00D67492"/>
    <w:rsid w:val="00D75506"/>
    <w:rsid w:val="00D84EC9"/>
    <w:rsid w:val="00DB0B18"/>
    <w:rsid w:val="00DD7B3C"/>
    <w:rsid w:val="00E011E5"/>
    <w:rsid w:val="00E05BE3"/>
    <w:rsid w:val="00E112AD"/>
    <w:rsid w:val="00E123B2"/>
    <w:rsid w:val="00E6001F"/>
    <w:rsid w:val="00E73D25"/>
    <w:rsid w:val="00E8163C"/>
    <w:rsid w:val="00E935ED"/>
    <w:rsid w:val="00ED32CD"/>
    <w:rsid w:val="00ED5E36"/>
    <w:rsid w:val="00F12EF7"/>
    <w:rsid w:val="00F41521"/>
    <w:rsid w:val="00F44677"/>
    <w:rsid w:val="00F9042C"/>
    <w:rsid w:val="00FA190D"/>
    <w:rsid w:val="00FA64BE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B3441"/>
  <w15:chartTrackingRefBased/>
  <w15:docId w15:val="{463DFE7F-91CA-4BA8-B555-EA6216AA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FF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700FF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0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00FF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00FF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00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7492"/>
    <w:pPr>
      <w:keepNext/>
      <w:keepLines/>
      <w:spacing w:before="40" w:after="0"/>
      <w:jc w:val="left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7492"/>
    <w:pPr>
      <w:keepNext/>
      <w:keepLines/>
      <w:spacing w:before="40" w:after="0"/>
      <w:jc w:val="left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7492"/>
    <w:pPr>
      <w:keepNext/>
      <w:keepLines/>
      <w:spacing w:after="0"/>
      <w:jc w:val="left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7492"/>
    <w:pPr>
      <w:keepNext/>
      <w:keepLines/>
      <w:spacing w:after="0"/>
      <w:jc w:val="left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0FF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00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00F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00F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00F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2700F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2700F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70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00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70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700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27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00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FF"/>
  </w:style>
  <w:style w:type="paragraph" w:styleId="Stopka">
    <w:name w:val="footer"/>
    <w:basedOn w:val="Normalny"/>
    <w:link w:val="StopkaZnak"/>
    <w:uiPriority w:val="99"/>
    <w:unhideWhenUsed/>
    <w:rsid w:val="00270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FF"/>
  </w:style>
  <w:style w:type="table" w:styleId="Tabela-Siatka">
    <w:name w:val="Table Grid"/>
    <w:basedOn w:val="Standardowy"/>
    <w:uiPriority w:val="59"/>
    <w:rsid w:val="0027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700FF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00FF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Tekstpodstawowy">
    <w:name w:val="Body Text"/>
    <w:basedOn w:val="Normalny"/>
    <w:link w:val="TekstpodstawowyZnak"/>
    <w:rsid w:val="002700F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00FF"/>
    <w:rPr>
      <w:rFonts w:ascii="Calibri" w:eastAsia="Times New Roman" w:hAnsi="Calibri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0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0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0F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700FF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270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00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0FF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2700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2700FF"/>
  </w:style>
  <w:style w:type="character" w:styleId="UyteHipercze">
    <w:name w:val="FollowedHyperlink"/>
    <w:uiPriority w:val="99"/>
    <w:unhideWhenUsed/>
    <w:rsid w:val="002700FF"/>
    <w:rPr>
      <w:color w:val="800080"/>
      <w:u w:val="single"/>
    </w:rPr>
  </w:style>
  <w:style w:type="paragraph" w:customStyle="1" w:styleId="msonormal0">
    <w:name w:val="msonormal"/>
    <w:basedOn w:val="Normalny"/>
    <w:rsid w:val="002700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2700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pozycja">
    <w:name w:val="Tabela pozycja"/>
    <w:basedOn w:val="Normalny"/>
    <w:rsid w:val="002700FF"/>
    <w:pPr>
      <w:spacing w:after="0" w:line="240" w:lineRule="auto"/>
      <w:jc w:val="left"/>
    </w:pPr>
    <w:rPr>
      <w:rFonts w:ascii="Arial" w:eastAsia="MS Outlook" w:hAnsi="Arial" w:cs="Times New Roman"/>
      <w:szCs w:val="20"/>
      <w:lang w:eastAsia="pl-PL"/>
    </w:rPr>
  </w:style>
  <w:style w:type="paragraph" w:customStyle="1" w:styleId="pkt">
    <w:name w:val="pkt"/>
    <w:basedOn w:val="Normalny"/>
    <w:rsid w:val="002700FF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2700FF"/>
  </w:style>
  <w:style w:type="character" w:customStyle="1" w:styleId="text3">
    <w:name w:val="text3"/>
    <w:basedOn w:val="Domylnaczcionkaakapitu"/>
    <w:rsid w:val="002700FF"/>
  </w:style>
  <w:style w:type="character" w:customStyle="1" w:styleId="spelle">
    <w:name w:val="spelle"/>
    <w:basedOn w:val="Domylnaczcionkaakapitu"/>
    <w:rsid w:val="002700FF"/>
  </w:style>
  <w:style w:type="character" w:customStyle="1" w:styleId="Nierozpoznanawzmianka2">
    <w:name w:val="Nierozpoznana wzmianka2"/>
    <w:uiPriority w:val="99"/>
    <w:semiHidden/>
    <w:rsid w:val="002700FF"/>
    <w:rPr>
      <w:color w:val="605E5C"/>
      <w:shd w:val="clear" w:color="auto" w:fill="E1DFDD"/>
    </w:rPr>
  </w:style>
  <w:style w:type="numbering" w:customStyle="1" w:styleId="Style1">
    <w:name w:val="Style1"/>
    <w:rsid w:val="002700FF"/>
    <w:pPr>
      <w:numPr>
        <w:numId w:val="1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D7ABB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7D246F"/>
  </w:style>
  <w:style w:type="character" w:styleId="Uwydatnienie">
    <w:name w:val="Emphasis"/>
    <w:uiPriority w:val="20"/>
    <w:qFormat/>
    <w:rsid w:val="007D246F"/>
    <w:rPr>
      <w:i/>
      <w:iCs/>
    </w:rPr>
  </w:style>
  <w:style w:type="character" w:customStyle="1" w:styleId="normaltextrun">
    <w:name w:val="normaltextrun"/>
    <w:basedOn w:val="Domylnaczcionkaakapitu"/>
    <w:rsid w:val="007D246F"/>
  </w:style>
  <w:style w:type="character" w:customStyle="1" w:styleId="Nagwek6Znak">
    <w:name w:val="Nagłówek 6 Znak"/>
    <w:basedOn w:val="Domylnaczcionkaakapitu"/>
    <w:link w:val="Nagwek6"/>
    <w:uiPriority w:val="9"/>
    <w:semiHidden/>
    <w:rsid w:val="00D67492"/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7492"/>
    <w:rPr>
      <w:rFonts w:eastAsiaTheme="majorEastAsia" w:cstheme="majorBidi"/>
      <w:color w:val="595959" w:themeColor="text1" w:themeTint="A6"/>
      <w:kern w:val="2"/>
      <w14:ligatures w14:val="standardContextua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7492"/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7492"/>
    <w:rPr>
      <w:rFonts w:eastAsiaTheme="majorEastAsia" w:cstheme="majorBidi"/>
      <w:color w:val="272727" w:themeColor="text1" w:themeTint="D8"/>
      <w:kern w:val="2"/>
      <w14:ligatures w14:val="standardContextu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7492"/>
    <w:pPr>
      <w:numPr>
        <w:ilvl w:val="1"/>
      </w:numPr>
      <w:jc w:val="left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67492"/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paragraph" w:styleId="Cytat">
    <w:name w:val="Quote"/>
    <w:basedOn w:val="Normalny"/>
    <w:next w:val="Normalny"/>
    <w:link w:val="CytatZnak"/>
    <w:uiPriority w:val="29"/>
    <w:qFormat/>
    <w:rsid w:val="00D6749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67492"/>
    <w:rPr>
      <w:i/>
      <w:iCs/>
      <w:color w:val="404040" w:themeColor="text1" w:themeTint="BF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67492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749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7492"/>
    <w:rPr>
      <w:i/>
      <w:iCs/>
      <w:color w:val="2F5496" w:themeColor="accent1" w:themeShade="BF"/>
      <w:kern w:val="2"/>
      <w14:ligatures w14:val="standardContextual"/>
    </w:rPr>
  </w:style>
  <w:style w:type="character" w:styleId="Odwoanieintensywne">
    <w:name w:val="Intense Reference"/>
    <w:basedOn w:val="Domylnaczcionkaakapitu"/>
    <w:uiPriority w:val="32"/>
    <w:qFormat/>
    <w:rsid w:val="00D6749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at.net/search-computers-and-display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eat.net/search-computers-and-display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000A-F2E1-48F5-86CF-1CEEB241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11</Pages>
  <Words>2674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Robacka Aleksandra</cp:lastModifiedBy>
  <cp:revision>46</cp:revision>
  <cp:lastPrinted>2024-01-22T09:10:00Z</cp:lastPrinted>
  <dcterms:created xsi:type="dcterms:W3CDTF">2023-10-09T07:00:00Z</dcterms:created>
  <dcterms:modified xsi:type="dcterms:W3CDTF">2024-04-12T11:40:00Z</dcterms:modified>
</cp:coreProperties>
</file>