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2" w:rsidRDefault="00B979D2">
      <w:pPr>
        <w:pStyle w:val="NormalnyWeb"/>
        <w:jc w:val="center"/>
        <w:rPr>
          <w:b/>
          <w:bCs/>
        </w:rPr>
      </w:pPr>
      <w:r>
        <w:rPr>
          <w:b/>
          <w:bCs/>
        </w:rPr>
        <w:t>UMOWA</w:t>
      </w:r>
      <w:r w:rsidR="004F6AA2">
        <w:rPr>
          <w:b/>
          <w:bCs/>
        </w:rPr>
        <w:t xml:space="preserve"> Nr .....2021</w:t>
      </w:r>
    </w:p>
    <w:p w:rsidR="00B979D2" w:rsidRDefault="0085416A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zawarta w dniu  </w:t>
      </w:r>
      <w:r w:rsidR="00DC2B4B">
        <w:rPr>
          <w:b/>
          <w:bCs/>
        </w:rPr>
        <w:t>…</w:t>
      </w:r>
      <w:r w:rsidR="00C21EC2">
        <w:rPr>
          <w:b/>
          <w:bCs/>
        </w:rPr>
        <w:t xml:space="preserve"> </w:t>
      </w:r>
      <w:r w:rsidR="004F6AA2">
        <w:rPr>
          <w:b/>
          <w:bCs/>
        </w:rPr>
        <w:t>……</w:t>
      </w:r>
      <w:r>
        <w:rPr>
          <w:b/>
          <w:bCs/>
        </w:rPr>
        <w:t xml:space="preserve"> </w:t>
      </w:r>
      <w:r w:rsidR="004F6AA2">
        <w:rPr>
          <w:b/>
          <w:bCs/>
        </w:rPr>
        <w:t>2021</w:t>
      </w:r>
      <w:r w:rsidR="00B979D2">
        <w:rPr>
          <w:b/>
          <w:bCs/>
        </w:rPr>
        <w:t xml:space="preserve"> roku w Dobromierzu</w:t>
      </w:r>
    </w:p>
    <w:p w:rsidR="00B979D2" w:rsidRDefault="00B979D2">
      <w:pPr>
        <w:pStyle w:val="NormalnyWeb"/>
        <w:spacing w:before="0" w:after="0"/>
      </w:pPr>
      <w:r>
        <w:t>pomiędzy:</w:t>
      </w:r>
    </w:p>
    <w:p w:rsidR="00B979D2" w:rsidRDefault="00B979D2">
      <w:pPr>
        <w:jc w:val="both"/>
      </w:pPr>
      <w:r w:rsidRPr="00F92320">
        <w:rPr>
          <w:b/>
        </w:rPr>
        <w:t>Gminą Dobromierz</w:t>
      </w:r>
      <w:r>
        <w:t xml:space="preserve"> z siedzibą przy Placu Wolności 24, 58-170 Dobromierz, NIP: 884-23-65-479, REGON: 890718343,</w:t>
      </w:r>
      <w:r w:rsidR="00274D44">
        <w:t xml:space="preserve"> </w:t>
      </w:r>
      <w:r>
        <w:t>zwaną dalej „</w:t>
      </w:r>
      <w:r w:rsidRPr="003B1A25">
        <w:rPr>
          <w:b/>
        </w:rPr>
        <w:t>Zamawiającym”,</w:t>
      </w:r>
      <w:r>
        <w:t xml:space="preserve"> </w:t>
      </w:r>
    </w:p>
    <w:p w:rsidR="009962CE" w:rsidRDefault="00B979D2">
      <w:pPr>
        <w:jc w:val="both"/>
        <w:rPr>
          <w:b/>
        </w:rPr>
      </w:pPr>
      <w:r>
        <w:t xml:space="preserve">reprezentowaną przez: Wójta Gminy Dobromierz - </w:t>
      </w:r>
      <w:r>
        <w:rPr>
          <w:b/>
        </w:rPr>
        <w:t xml:space="preserve">Jerzego </w:t>
      </w:r>
      <w:proofErr w:type="spellStart"/>
      <w:r>
        <w:rPr>
          <w:b/>
        </w:rPr>
        <w:t>Ulbina</w:t>
      </w:r>
      <w:proofErr w:type="spellEnd"/>
      <w:r>
        <w:rPr>
          <w:b/>
        </w:rPr>
        <w:t>,</w:t>
      </w:r>
    </w:p>
    <w:p w:rsidR="000F308D" w:rsidRPr="00A54D6F" w:rsidRDefault="000F308D">
      <w:pPr>
        <w:jc w:val="both"/>
        <w:rPr>
          <w:b/>
        </w:rPr>
      </w:pPr>
      <w:r w:rsidRPr="000F308D">
        <w:t>przy kontrasygnacie Skarbnika Gminy</w:t>
      </w:r>
      <w:r>
        <w:rPr>
          <w:b/>
        </w:rPr>
        <w:t xml:space="preserve"> – </w:t>
      </w:r>
      <w:r w:rsidR="00CE105F">
        <w:rPr>
          <w:b/>
        </w:rPr>
        <w:t>Barbary Zapały</w:t>
      </w:r>
    </w:p>
    <w:p w:rsidR="003A670E" w:rsidRDefault="00B979D2">
      <w:pPr>
        <w:jc w:val="both"/>
      </w:pPr>
      <w:r>
        <w:t>a</w:t>
      </w:r>
    </w:p>
    <w:p w:rsidR="00071BEB" w:rsidRPr="00F814A5" w:rsidRDefault="004F6AA2" w:rsidP="001B7E64">
      <w:pPr>
        <w:jc w:val="both"/>
      </w:pPr>
      <w:r>
        <w:rPr>
          <w:b/>
        </w:rPr>
        <w:t>……………………………………………..</w:t>
      </w:r>
    </w:p>
    <w:p w:rsidR="00C05B2F" w:rsidRDefault="00C05B2F" w:rsidP="001B7E64">
      <w:pPr>
        <w:jc w:val="both"/>
      </w:pPr>
      <w:r>
        <w:t xml:space="preserve">reprezentowanym przez </w:t>
      </w:r>
      <w:r w:rsidR="004F6AA2">
        <w:t>………………….</w:t>
      </w:r>
    </w:p>
    <w:p w:rsidR="00B979D2" w:rsidRPr="00ED1D31" w:rsidRDefault="00B979D2" w:rsidP="001B7E64">
      <w:pPr>
        <w:jc w:val="both"/>
        <w:rPr>
          <w:b/>
          <w:bCs/>
        </w:rPr>
      </w:pPr>
      <w:r>
        <w:t>zwan</w:t>
      </w:r>
      <w:r w:rsidR="00AE32ED">
        <w:t>ym</w:t>
      </w:r>
      <w:r>
        <w:t xml:space="preserve"> dalej „</w:t>
      </w:r>
      <w:r>
        <w:rPr>
          <w:b/>
          <w:bCs/>
        </w:rPr>
        <w:t>Wykonawcą”</w:t>
      </w:r>
    </w:p>
    <w:p w:rsidR="005B4DFE" w:rsidRDefault="005B4DFE" w:rsidP="001B7E64">
      <w:pPr>
        <w:jc w:val="both"/>
      </w:pPr>
    </w:p>
    <w:p w:rsidR="00B979D2" w:rsidRPr="00376312" w:rsidRDefault="00C84E1C" w:rsidP="00376312">
      <w:pPr>
        <w:jc w:val="both"/>
      </w:pPr>
      <w:r>
        <w:t xml:space="preserve">w trybie </w:t>
      </w:r>
      <w:r w:rsidR="00376312">
        <w:t>zapytania ofertowego</w:t>
      </w:r>
      <w:r w:rsidR="00274D44" w:rsidRPr="00B81CF9">
        <w:t xml:space="preserve"> </w:t>
      </w:r>
      <w:r w:rsidR="00376312">
        <w:t xml:space="preserve">na </w:t>
      </w:r>
      <w:r w:rsidR="003F04B0" w:rsidRPr="00007E66">
        <w:rPr>
          <w:rFonts w:eastAsia="Calibri"/>
          <w:iCs/>
        </w:rPr>
        <w:t>zadanie pn.:</w:t>
      </w:r>
      <w:r w:rsidR="003F04B0">
        <w:rPr>
          <w:rFonts w:eastAsia="Calibri"/>
          <w:b/>
          <w:iCs/>
        </w:rPr>
        <w:t xml:space="preserve"> „Budowa boiska do siatkówki przy basenie w Dobromierzu przy ul. Podgórnej na terenie działki nr 91/59 obręb 0004 Dobromierz”</w:t>
      </w:r>
      <w:r w:rsidR="003F04B0">
        <w:rPr>
          <w:rFonts w:eastAsia="Calibri"/>
          <w:color w:val="00000A"/>
        </w:rPr>
        <w:t xml:space="preserve"> realizowane w ramach funduszu sołec</w:t>
      </w:r>
      <w:r w:rsidR="00B73E6C">
        <w:rPr>
          <w:rFonts w:eastAsia="Calibri"/>
          <w:color w:val="00000A"/>
        </w:rPr>
        <w:t>kiego wsi Dobromierz na rok 2021</w:t>
      </w:r>
      <w:r w:rsidR="00376312">
        <w:rPr>
          <w:rFonts w:eastAsia="Calibri"/>
          <w:color w:val="00000A"/>
        </w:rPr>
        <w:t xml:space="preserve"> </w:t>
      </w:r>
      <w:r w:rsidR="00B979D2" w:rsidRPr="00274D44">
        <w:t>o następującej treści:</w:t>
      </w:r>
    </w:p>
    <w:p w:rsidR="005B4DFE" w:rsidRPr="003E621E" w:rsidRDefault="005B4DFE" w:rsidP="001B7E64">
      <w:pPr>
        <w:jc w:val="both"/>
      </w:pP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1.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PRZEDMIOT UMOWY</w:t>
      </w:r>
    </w:p>
    <w:p w:rsidR="00783735" w:rsidRDefault="000F308D" w:rsidP="003F04B0">
      <w:pPr>
        <w:pStyle w:val="Akapitzlist"/>
        <w:numPr>
          <w:ilvl w:val="0"/>
          <w:numId w:val="27"/>
        </w:numPr>
        <w:jc w:val="both"/>
      </w:pPr>
      <w:r w:rsidRPr="00AE32ED">
        <w:t xml:space="preserve">Na podstawie niniejszej umowy Wykonawca zobowiązuje się do </w:t>
      </w:r>
      <w:r w:rsidR="003F04B0">
        <w:rPr>
          <w:lang w:eastAsia="en-US"/>
        </w:rPr>
        <w:t xml:space="preserve">wykonania </w:t>
      </w:r>
      <w:r w:rsidR="00B73E6C">
        <w:rPr>
          <w:lang w:eastAsia="en-US"/>
        </w:rPr>
        <w:t>nawierzchni boiska do siatkówki o nawierzchni poliuretanowej i wymiarach pola gry 9,0 x 18,0 na terenie działki 91/59 w Dobromierzu</w:t>
      </w:r>
      <w:r w:rsidR="003F04B0">
        <w:rPr>
          <w:lang w:eastAsia="en-US"/>
        </w:rPr>
        <w:t>. W ramach niniejszego zamówienia przewiduje się</w:t>
      </w:r>
      <w:r w:rsidR="00B73E6C">
        <w:rPr>
          <w:lang w:eastAsia="en-US"/>
        </w:rPr>
        <w:t>:</w:t>
      </w:r>
    </w:p>
    <w:p w:rsidR="00B73E6C" w:rsidRDefault="00B73E6C" w:rsidP="00B73E6C">
      <w:pPr>
        <w:pStyle w:val="Akapitzlist"/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1) wykonanie nawierzchni poliuretanowej 360 m2 o łącznej gr. 48 mm z wierzchnia warstwą natryskową EPDM – natrysk obejmuje również obrzeża betonowe,</w:t>
      </w:r>
    </w:p>
    <w:p w:rsidR="00B73E6C" w:rsidRDefault="00B73E6C" w:rsidP="00B73E6C">
      <w:pPr>
        <w:pStyle w:val="Akapitzlist"/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 xml:space="preserve">2) słupki do siatkówki aluminiowe 80x80 mm z regulowana wysokością, </w:t>
      </w:r>
      <w:proofErr w:type="spellStart"/>
      <w:r>
        <w:rPr>
          <w:lang w:eastAsia="en-US"/>
        </w:rPr>
        <w:t>bezodciągowe</w:t>
      </w:r>
      <w:proofErr w:type="spellEnd"/>
      <w:r>
        <w:rPr>
          <w:lang w:eastAsia="en-US"/>
        </w:rPr>
        <w:t xml:space="preserve"> – 2 szt.</w:t>
      </w:r>
    </w:p>
    <w:p w:rsidR="00B73E6C" w:rsidRDefault="00B73E6C" w:rsidP="00B73E6C">
      <w:pPr>
        <w:pStyle w:val="Akapitzlist"/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3) dekiel maskujący tuleję słupka stalowego 80x80 mm – 2 szt.</w:t>
      </w:r>
    </w:p>
    <w:p w:rsidR="00B73E6C" w:rsidRDefault="00B73E6C" w:rsidP="00B73E6C">
      <w:pPr>
        <w:pStyle w:val="Akapitzlist"/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4) Osłony słupków treningowych do siatkówki profil kwadratowy 80x80 mm – 2 szt.</w:t>
      </w:r>
    </w:p>
    <w:p w:rsidR="00B73E6C" w:rsidRDefault="00B73E6C" w:rsidP="00B73E6C">
      <w:pPr>
        <w:pStyle w:val="Akapitzlist"/>
        <w:autoSpaceDE w:val="0"/>
        <w:autoSpaceDN w:val="0"/>
        <w:adjustRightInd w:val="0"/>
        <w:ind w:left="360"/>
        <w:jc w:val="both"/>
        <w:rPr>
          <w:lang w:eastAsia="en-US"/>
        </w:rPr>
      </w:pPr>
      <w:r>
        <w:rPr>
          <w:lang w:eastAsia="en-US"/>
        </w:rPr>
        <w:t>5) Siatka do siatkówki, treningowa, polipropylenowa, gr. 3 mm, linka stalowa – 1 szt.</w:t>
      </w:r>
    </w:p>
    <w:p w:rsidR="000F308D" w:rsidRDefault="000F308D" w:rsidP="000F308D">
      <w:pPr>
        <w:pStyle w:val="Akapitzlist"/>
        <w:numPr>
          <w:ilvl w:val="0"/>
          <w:numId w:val="27"/>
        </w:numPr>
        <w:tabs>
          <w:tab w:val="left" w:pos="900"/>
        </w:tabs>
        <w:jc w:val="both"/>
      </w:pPr>
      <w:r>
        <w:t>Przedmiot umowy podlega odbiorowi końcowemu przez Zamawiającego.</w:t>
      </w:r>
    </w:p>
    <w:p w:rsidR="003F448C" w:rsidRDefault="000F308D" w:rsidP="000F308D">
      <w:pPr>
        <w:pStyle w:val="Akapitzlist"/>
        <w:numPr>
          <w:ilvl w:val="0"/>
          <w:numId w:val="27"/>
        </w:numPr>
        <w:tabs>
          <w:tab w:val="left" w:pos="900"/>
        </w:tabs>
        <w:jc w:val="both"/>
      </w:pPr>
      <w:r>
        <w:t xml:space="preserve">Wykonawca stwierdza, że zapoznał się z warunkami lokalizacyjno-terenowymi </w:t>
      </w:r>
      <w:r w:rsidR="00A809B6">
        <w:t>terenu prac</w:t>
      </w:r>
      <w:r>
        <w:t xml:space="preserve"> oraz warunkami prowadzenia robót i uwzględnił je w wynagrodzeniu za wykonanie przedmiotu umowy.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2.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SPOSÓB WYKONANIA UMOWY</w:t>
      </w:r>
    </w:p>
    <w:p w:rsidR="00B979D2" w:rsidRDefault="00B979D2" w:rsidP="002F5528">
      <w:pPr>
        <w:numPr>
          <w:ilvl w:val="0"/>
          <w:numId w:val="3"/>
        </w:numPr>
        <w:jc w:val="both"/>
      </w:pPr>
      <w:r w:rsidRPr="001F7C29">
        <w:t>Wykonawca oświadcza, że posiada konieczne doświadczenie i profe</w:t>
      </w:r>
      <w:r w:rsidR="00FE1796">
        <w:t xml:space="preserve">sjonalne kwalifikacje  </w:t>
      </w:r>
      <w:r w:rsidRPr="001F7C29">
        <w:t>niezbędne do prawidłowego wykonania Umowy i zobowiązuje się do</w:t>
      </w:r>
      <w:r w:rsidR="00275B05">
        <w:t xml:space="preserve"> </w:t>
      </w:r>
      <w:r w:rsidRPr="001F7C29">
        <w:t xml:space="preserve">wykonania przedmiotu umowy przy zachowaniu należytej staranności określonej </w:t>
      </w:r>
      <w:r w:rsidR="003F448C">
        <w:t>w art.355 § 2 Kodeksu cywilnego.</w:t>
      </w:r>
    </w:p>
    <w:p w:rsidR="005B4DFE" w:rsidRDefault="005B4DFE" w:rsidP="002F5528">
      <w:pPr>
        <w:numPr>
          <w:ilvl w:val="0"/>
          <w:numId w:val="3"/>
        </w:numPr>
        <w:jc w:val="both"/>
      </w:pPr>
      <w:r>
        <w:t>Wykonawca zobowiązany jest do prowadzenia prac w sposób pozwalający na utrzymanie ruchu obsługującego przyległy teren.</w:t>
      </w:r>
    </w:p>
    <w:p w:rsidR="00DC2B4B" w:rsidRDefault="00DC2B4B" w:rsidP="00DC2B4B">
      <w:pPr>
        <w:pStyle w:val="Akapitzlist"/>
        <w:widowControl/>
        <w:numPr>
          <w:ilvl w:val="0"/>
          <w:numId w:val="3"/>
        </w:numPr>
        <w:suppressAutoHyphens w:val="0"/>
        <w:jc w:val="both"/>
      </w:pPr>
      <w:r>
        <w:t>Wykonawca zobowiązany jest do zabezpieczenia i oznakowania terenu budowy, utrzymywania</w:t>
      </w:r>
      <w:r w:rsidRPr="00C735ED">
        <w:t xml:space="preserve"> czystości i porządku</w:t>
      </w:r>
      <w:r>
        <w:t xml:space="preserve"> w </w:t>
      </w:r>
      <w:r w:rsidRPr="00C735ED">
        <w:t xml:space="preserve">czasie prac </w:t>
      </w:r>
      <w:r>
        <w:t>oraz</w:t>
      </w:r>
      <w:r w:rsidRPr="00C735ED">
        <w:t xml:space="preserve"> usunięcia z  </w:t>
      </w:r>
      <w:r>
        <w:t>terenu budowy</w:t>
      </w:r>
      <w:r w:rsidRPr="00C735ED">
        <w:t xml:space="preserve"> wszelkich zbędnych przedmiotów, materiałó</w:t>
      </w:r>
      <w:r w:rsidR="005B4DFE">
        <w:t>w i odpadów po zakończeniu prac,</w:t>
      </w:r>
      <w:r w:rsidR="00C05B2F" w:rsidRPr="00C05B2F">
        <w:t xml:space="preserve"> </w:t>
      </w:r>
      <w:r w:rsidR="00C05B2F">
        <w:t>uporządkowania i doprowadzenia do stanu pierwotnego terenu sąsiadującego z placem budowy</w:t>
      </w:r>
      <w:r w:rsidR="005B4DFE">
        <w:t>,</w:t>
      </w:r>
      <w:r w:rsidR="005B4DFE" w:rsidRPr="005B4DFE">
        <w:t xml:space="preserve"> </w:t>
      </w:r>
      <w:r w:rsidR="005B4DFE">
        <w:t>zawiadomienia Zamawiającego o wszelkich zagrożeniach lub nowych okolicznościach wynikł</w:t>
      </w:r>
      <w:r w:rsidR="00274D44">
        <w:t>ych w trakcie prowadzenia robót.</w:t>
      </w:r>
    </w:p>
    <w:p w:rsidR="001D20DE" w:rsidRDefault="00B979D2" w:rsidP="000F308D">
      <w:pPr>
        <w:pStyle w:val="Tekstpodstawowy"/>
        <w:numPr>
          <w:ilvl w:val="0"/>
          <w:numId w:val="3"/>
        </w:numPr>
        <w:spacing w:after="0"/>
        <w:jc w:val="both"/>
      </w:pPr>
      <w:r w:rsidRPr="001F7C29">
        <w:t>Wykonawca ponosi odpowiedzialność za wszelkie</w:t>
      </w:r>
      <w:r w:rsidR="000666C1" w:rsidRPr="001F7C29">
        <w:t xml:space="preserve"> ryzyko oraz wszelkiego rodzaju</w:t>
      </w:r>
      <w:r w:rsidR="00AE32ED" w:rsidRPr="001F7C29">
        <w:t xml:space="preserve"> zdarzenia na terenie budowy.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§ 3.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TERMINY</w:t>
      </w:r>
    </w:p>
    <w:p w:rsidR="00A1538D" w:rsidRDefault="00F47435" w:rsidP="000F308D">
      <w:pPr>
        <w:pStyle w:val="Akapitzlist"/>
        <w:tabs>
          <w:tab w:val="left" w:pos="900"/>
        </w:tabs>
        <w:ind w:left="360"/>
        <w:jc w:val="both"/>
        <w:rPr>
          <w:b/>
        </w:rPr>
      </w:pPr>
      <w:r w:rsidRPr="00A1538D">
        <w:t>T</w:t>
      </w:r>
      <w:r w:rsidR="00B979D2" w:rsidRPr="00A1538D">
        <w:rPr>
          <w:bCs/>
        </w:rPr>
        <w:t>ermin</w:t>
      </w:r>
      <w:r w:rsidR="00A1538D">
        <w:rPr>
          <w:b/>
          <w:bCs/>
        </w:rPr>
        <w:t xml:space="preserve"> </w:t>
      </w:r>
      <w:r w:rsidR="00A1538D">
        <w:t>wykonania</w:t>
      </w:r>
      <w:r w:rsidR="00A1538D" w:rsidRPr="004874A9">
        <w:t xml:space="preserve"> </w:t>
      </w:r>
      <w:r w:rsidR="00A1538D">
        <w:t xml:space="preserve">ustala się </w:t>
      </w:r>
      <w:r w:rsidR="00A1538D" w:rsidRPr="00B446C3">
        <w:rPr>
          <w:b/>
        </w:rPr>
        <w:t>do</w:t>
      </w:r>
      <w:r w:rsidR="00A1538D">
        <w:rPr>
          <w:b/>
        </w:rPr>
        <w:t xml:space="preserve"> dnia</w:t>
      </w:r>
      <w:r w:rsidR="000F308D">
        <w:rPr>
          <w:b/>
        </w:rPr>
        <w:t xml:space="preserve"> </w:t>
      </w:r>
      <w:r w:rsidR="00B73E6C">
        <w:rPr>
          <w:b/>
        </w:rPr>
        <w:t>30 czerwca</w:t>
      </w:r>
      <w:r w:rsidR="00CA2BE2">
        <w:rPr>
          <w:b/>
        </w:rPr>
        <w:t xml:space="preserve"> </w:t>
      </w:r>
      <w:r w:rsidR="00783735">
        <w:rPr>
          <w:b/>
        </w:rPr>
        <w:t>202</w:t>
      </w:r>
      <w:r w:rsidR="00B73E6C">
        <w:rPr>
          <w:b/>
        </w:rPr>
        <w:t>1</w:t>
      </w:r>
      <w:r w:rsidR="00A1538D" w:rsidRPr="00B446C3">
        <w:rPr>
          <w:b/>
        </w:rPr>
        <w:t xml:space="preserve"> r.</w:t>
      </w:r>
    </w:p>
    <w:p w:rsidR="000F308D" w:rsidRDefault="000F308D" w:rsidP="000F308D">
      <w:pPr>
        <w:pStyle w:val="Akapitzlist"/>
        <w:tabs>
          <w:tab w:val="left" w:pos="900"/>
        </w:tabs>
        <w:ind w:left="360"/>
        <w:jc w:val="both"/>
        <w:rPr>
          <w:b/>
        </w:rPr>
      </w:pPr>
    </w:p>
    <w:p w:rsidR="00B73E6C" w:rsidRPr="00B446C3" w:rsidRDefault="00B73E6C" w:rsidP="000F308D">
      <w:pPr>
        <w:pStyle w:val="Akapitzlist"/>
        <w:tabs>
          <w:tab w:val="left" w:pos="900"/>
        </w:tabs>
        <w:ind w:left="360"/>
        <w:jc w:val="both"/>
        <w:rPr>
          <w:b/>
        </w:rPr>
      </w:pP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lastRenderedPageBreak/>
        <w:t>§ 4.</w:t>
      </w:r>
    </w:p>
    <w:p w:rsidR="00441898" w:rsidRPr="003E621E" w:rsidRDefault="00B979D2" w:rsidP="001B7E64">
      <w:pPr>
        <w:jc w:val="center"/>
        <w:rPr>
          <w:b/>
        </w:rPr>
      </w:pPr>
      <w:r w:rsidRPr="003E621E">
        <w:rPr>
          <w:b/>
        </w:rPr>
        <w:t>ODBIORY I PROCEDURA</w:t>
      </w:r>
    </w:p>
    <w:p w:rsidR="00B979D2" w:rsidRPr="00F47435" w:rsidRDefault="00A1538D" w:rsidP="002F5528">
      <w:pPr>
        <w:numPr>
          <w:ilvl w:val="0"/>
          <w:numId w:val="5"/>
        </w:numPr>
        <w:jc w:val="both"/>
      </w:pPr>
      <w:r>
        <w:t xml:space="preserve">Po wykonaniu </w:t>
      </w:r>
      <w:r w:rsidR="000F308D">
        <w:t>przedmiotu umowy</w:t>
      </w:r>
      <w:r w:rsidR="00B979D2" w:rsidRPr="00F47435">
        <w:t xml:space="preserve">, Wykonawca zawiadomi Zamawiającego o gotowości odbioru. </w:t>
      </w:r>
    </w:p>
    <w:p w:rsidR="00B979D2" w:rsidRPr="00F47435" w:rsidRDefault="00B979D2" w:rsidP="002F5528">
      <w:pPr>
        <w:numPr>
          <w:ilvl w:val="0"/>
          <w:numId w:val="5"/>
        </w:numPr>
        <w:jc w:val="both"/>
      </w:pPr>
      <w:r w:rsidRPr="00F47435">
        <w:t>Zamawiający wyznaczy datę i rozpocz</w:t>
      </w:r>
      <w:r w:rsidR="000F308D">
        <w:t xml:space="preserve">nie czynności odbioru końcowego </w:t>
      </w:r>
      <w:r w:rsidRPr="00F47435">
        <w:t>robót stanow</w:t>
      </w:r>
      <w:r w:rsidR="00CE105F">
        <w:t>iących przedmiot umowy w ciągu 3</w:t>
      </w:r>
      <w:r w:rsidRPr="00F47435">
        <w:t xml:space="preserve"> dni od daty zawiadomienia.</w:t>
      </w:r>
    </w:p>
    <w:p w:rsidR="00B979D2" w:rsidRPr="00F47435" w:rsidRDefault="00B979D2" w:rsidP="002F5528">
      <w:pPr>
        <w:numPr>
          <w:ilvl w:val="0"/>
          <w:numId w:val="5"/>
        </w:numPr>
        <w:jc w:val="both"/>
      </w:pPr>
      <w:r w:rsidRPr="00F47435">
        <w:t>Jeżeli w toku c</w:t>
      </w:r>
      <w:r w:rsidR="002F5528">
        <w:t>zynności odbioru</w:t>
      </w:r>
      <w:r w:rsidRPr="00F47435">
        <w:t xml:space="preserve"> końcowego zostaną stwierdzone wady, to Zamawiającemu przysługują następujące uprawnienia:</w:t>
      </w:r>
    </w:p>
    <w:p w:rsidR="00B979D2" w:rsidRPr="00F47435" w:rsidRDefault="00F47435" w:rsidP="002F5528">
      <w:pPr>
        <w:numPr>
          <w:ilvl w:val="0"/>
          <w:numId w:val="16"/>
        </w:numPr>
        <w:jc w:val="both"/>
      </w:pPr>
      <w:r>
        <w:t xml:space="preserve"> </w:t>
      </w:r>
      <w:r w:rsidR="00B979D2" w:rsidRPr="00F47435">
        <w:t>jeżeli wady nadają się do usunięcia, może odmówić odbioru do czasu usunięcia wad;</w:t>
      </w:r>
    </w:p>
    <w:p w:rsidR="00B979D2" w:rsidRPr="00F47435" w:rsidRDefault="00B979D2" w:rsidP="002F5528">
      <w:pPr>
        <w:numPr>
          <w:ilvl w:val="0"/>
          <w:numId w:val="16"/>
        </w:numPr>
        <w:jc w:val="both"/>
      </w:pPr>
      <w:r w:rsidRPr="00F47435">
        <w:t>jeżeli wady nie nadają się do usunięcia to:</w:t>
      </w:r>
    </w:p>
    <w:p w:rsidR="00B979D2" w:rsidRPr="00F47435" w:rsidRDefault="00B979D2" w:rsidP="002F5528">
      <w:pPr>
        <w:numPr>
          <w:ilvl w:val="1"/>
          <w:numId w:val="16"/>
        </w:numPr>
        <w:jc w:val="both"/>
      </w:pPr>
      <w:r w:rsidRPr="00F47435">
        <w:t>jeżeli nie uniemożliwiają one użytkowania przedmiotu odbioru zgodnie z przeznaczeniem, Zamawiający może obniżyć odpowiednio wynagrodzenie,</w:t>
      </w:r>
    </w:p>
    <w:p w:rsidR="00B979D2" w:rsidRPr="00F47435" w:rsidRDefault="00B979D2" w:rsidP="002F5528">
      <w:pPr>
        <w:numPr>
          <w:ilvl w:val="1"/>
          <w:numId w:val="16"/>
        </w:numPr>
        <w:jc w:val="both"/>
      </w:pPr>
      <w:r w:rsidRPr="00F47435">
        <w:t xml:space="preserve">jeżeli wady uniemożliwiające użytkowanie zgodnie z przeznaczeniem Zamawiający może odstąpić od umowy lub żądać wykonania przedmiotu umowy po raz drugi. </w:t>
      </w:r>
    </w:p>
    <w:p w:rsidR="003F448C" w:rsidRDefault="00B979D2" w:rsidP="00C21EC2">
      <w:pPr>
        <w:numPr>
          <w:ilvl w:val="0"/>
          <w:numId w:val="5"/>
        </w:numPr>
        <w:jc w:val="both"/>
      </w:pPr>
      <w:r w:rsidRPr="00F47435">
        <w:t>Wykonawca zobowiązany jest do zawiadomienia</w:t>
      </w:r>
      <w:r w:rsidR="00AE32ED" w:rsidRPr="00F47435">
        <w:t xml:space="preserve"> Zamawiającego o usunięciu wad.</w:t>
      </w:r>
    </w:p>
    <w:p w:rsidR="000F308D" w:rsidRPr="003E621E" w:rsidRDefault="000F308D" w:rsidP="00783735">
      <w:pPr>
        <w:jc w:val="both"/>
      </w:pP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 xml:space="preserve">§ </w:t>
      </w:r>
      <w:r w:rsidR="006C373A">
        <w:rPr>
          <w:b/>
        </w:rPr>
        <w:t>5</w:t>
      </w:r>
      <w:r w:rsidRPr="003E621E">
        <w:rPr>
          <w:b/>
        </w:rPr>
        <w:t>.</w:t>
      </w:r>
    </w:p>
    <w:p w:rsidR="00B979D2" w:rsidRDefault="00B979D2" w:rsidP="001B7E64">
      <w:pPr>
        <w:jc w:val="center"/>
        <w:rPr>
          <w:b/>
          <w:bCs/>
        </w:rPr>
      </w:pPr>
      <w:r w:rsidRPr="003E621E">
        <w:rPr>
          <w:b/>
        </w:rPr>
        <w:t>KARY UMOWNE I ROSZCZENIA ODSZKODOWAWCZE</w:t>
      </w:r>
    </w:p>
    <w:p w:rsidR="00B979D2" w:rsidRDefault="00B979D2" w:rsidP="002F5528">
      <w:pPr>
        <w:pStyle w:val="NormalnyWeb"/>
        <w:numPr>
          <w:ilvl w:val="0"/>
          <w:numId w:val="7"/>
        </w:numPr>
        <w:spacing w:before="0" w:after="0"/>
        <w:jc w:val="both"/>
      </w:pPr>
      <w:r>
        <w:t>Strony zastrzegają prawo naliczania kar umownych za nieterminowe lub nienależyte wykonanie przedmiotu umowy.</w:t>
      </w:r>
    </w:p>
    <w:p w:rsidR="00B979D2" w:rsidRDefault="00B979D2" w:rsidP="002F5528">
      <w:pPr>
        <w:pStyle w:val="NormalnyWeb"/>
        <w:numPr>
          <w:ilvl w:val="0"/>
          <w:numId w:val="7"/>
        </w:numPr>
        <w:spacing w:before="0" w:after="0"/>
        <w:jc w:val="both"/>
      </w:pPr>
      <w:r>
        <w:t>Kary mogą zostać naliczone przez Zamawiającego w następujących przypadkach</w:t>
      </w:r>
      <w:r w:rsidR="002F5528">
        <w:t xml:space="preserve"> i</w:t>
      </w:r>
      <w:r>
        <w:t xml:space="preserve"> w wysokościach:</w:t>
      </w:r>
    </w:p>
    <w:p w:rsidR="00B979D2" w:rsidRDefault="00B979D2" w:rsidP="002F5528">
      <w:pPr>
        <w:pStyle w:val="NormalnyWeb"/>
        <w:numPr>
          <w:ilvl w:val="0"/>
          <w:numId w:val="13"/>
        </w:numPr>
        <w:spacing w:before="0" w:after="0"/>
        <w:jc w:val="both"/>
      </w:pPr>
      <w:r>
        <w:t>za opóźnienie w</w:t>
      </w:r>
      <w:r w:rsidR="002F5528">
        <w:t xml:space="preserve"> wykonaniu przedmiotu umowy</w:t>
      </w:r>
      <w:r w:rsidR="008747C9">
        <w:t xml:space="preserve"> l</w:t>
      </w:r>
      <w:r w:rsidR="001F7C29">
        <w:t xml:space="preserve">ub jego elementu w wysokości </w:t>
      </w:r>
      <w:r w:rsidR="00C05B2F">
        <w:t>0,2</w:t>
      </w:r>
      <w:r>
        <w:t xml:space="preserve"> % wynagrodzenia </w:t>
      </w:r>
      <w:r w:rsidR="008838A9">
        <w:t>brutto</w:t>
      </w:r>
      <w:r w:rsidR="00916247">
        <w:t xml:space="preserve"> za każdy dzień opóźnienia</w:t>
      </w:r>
      <w:r>
        <w:t>, potrącane z wynagrodzenia Wykonawcy</w:t>
      </w:r>
    </w:p>
    <w:p w:rsidR="00B979D2" w:rsidRDefault="00B979D2" w:rsidP="002F5528">
      <w:pPr>
        <w:pStyle w:val="NormalnyWeb"/>
        <w:numPr>
          <w:ilvl w:val="0"/>
          <w:numId w:val="13"/>
        </w:numPr>
        <w:spacing w:before="0" w:after="0"/>
        <w:jc w:val="both"/>
      </w:pPr>
      <w:r>
        <w:t>za opóźnienie w usunięciu wad stwierdzonych przy odbiorze lu</w:t>
      </w:r>
      <w:r w:rsidR="00BF2EA7">
        <w:t xml:space="preserve">b w okresie gwarancji </w:t>
      </w:r>
      <w:r>
        <w:t xml:space="preserve">– w </w:t>
      </w:r>
      <w:r w:rsidR="00C05B2F">
        <w:t>wysokości 0,2</w:t>
      </w:r>
      <w:r>
        <w:t xml:space="preserve"> % wynagrodzenia </w:t>
      </w:r>
      <w:r w:rsidR="008838A9">
        <w:t>brutto</w:t>
      </w:r>
      <w:r>
        <w:t xml:space="preserve"> za każdy dzień opóźnienia. Termin opóźnienia liczony będzie od następnego dnia do terminu ustalonego na usunięcie wad, płatne z wynagrodzenia Wykonawcy.</w:t>
      </w:r>
    </w:p>
    <w:p w:rsidR="00B979D2" w:rsidRDefault="00B979D2" w:rsidP="002F5528">
      <w:pPr>
        <w:pStyle w:val="NormalnyWeb"/>
        <w:numPr>
          <w:ilvl w:val="0"/>
          <w:numId w:val="13"/>
        </w:numPr>
        <w:spacing w:before="0" w:after="0"/>
        <w:jc w:val="both"/>
      </w:pPr>
      <w:r>
        <w:t>za odstąpienie od umowy z przyczyn leżących po</w:t>
      </w:r>
      <w:r w:rsidR="00BD502B">
        <w:t xml:space="preserve"> stronie Wykonawcy w wysokości 1</w:t>
      </w:r>
      <w:r>
        <w:t xml:space="preserve">0 % wynagrodzenia </w:t>
      </w:r>
      <w:r w:rsidR="001F7C29">
        <w:t>brutto</w:t>
      </w:r>
      <w:r>
        <w:t>.</w:t>
      </w:r>
    </w:p>
    <w:p w:rsidR="00183861" w:rsidRDefault="00183861" w:rsidP="002F5528">
      <w:pPr>
        <w:pStyle w:val="NormalnyWeb"/>
        <w:numPr>
          <w:ilvl w:val="0"/>
          <w:numId w:val="7"/>
        </w:numPr>
        <w:spacing w:before="0" w:after="0"/>
        <w:jc w:val="both"/>
      </w:pPr>
      <w:r>
        <w:t>Zamawiający zapłaci Wykonawcy karę umowną w przypadku odstąpienia od umowy przez Wykonawcę z przyczyn, za które odpowiada Zamawiający w wysokości 10% wynagrodzenia</w:t>
      </w:r>
      <w:r w:rsidR="008838A9">
        <w:t xml:space="preserve"> brutto</w:t>
      </w:r>
      <w:r>
        <w:t xml:space="preserve"> Wykonawcy.</w:t>
      </w:r>
    </w:p>
    <w:p w:rsidR="00B979D2" w:rsidRDefault="00B979D2" w:rsidP="002F5528">
      <w:pPr>
        <w:pStyle w:val="NormalnyWeb"/>
        <w:numPr>
          <w:ilvl w:val="0"/>
          <w:numId w:val="7"/>
        </w:numPr>
        <w:spacing w:before="0" w:after="0"/>
        <w:jc w:val="both"/>
      </w:pPr>
      <w:r>
        <w:t>Zamawiający zastrzega sobie prawo dochodzenia odszkodowania uzupełniającego do wysokości rzeczywiście poniesionej szkody.</w:t>
      </w:r>
    </w:p>
    <w:p w:rsidR="00C84E1C" w:rsidRDefault="00C84E1C" w:rsidP="003F448C">
      <w:pPr>
        <w:pStyle w:val="NormalnyWeb"/>
        <w:spacing w:before="0" w:after="0"/>
        <w:ind w:left="360"/>
        <w:jc w:val="both"/>
      </w:pPr>
    </w:p>
    <w:p w:rsidR="00B979D2" w:rsidRPr="003E621E" w:rsidRDefault="006C373A" w:rsidP="001B7E64">
      <w:pPr>
        <w:jc w:val="center"/>
        <w:rPr>
          <w:b/>
        </w:rPr>
      </w:pPr>
      <w:r>
        <w:rPr>
          <w:b/>
        </w:rPr>
        <w:t>§ 6</w:t>
      </w:r>
      <w:r w:rsidR="00B979D2" w:rsidRPr="003E621E">
        <w:rPr>
          <w:b/>
        </w:rPr>
        <w:t>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WYNAGRODZENIE</w:t>
      </w:r>
    </w:p>
    <w:p w:rsidR="000F308D" w:rsidRPr="000F308D" w:rsidRDefault="00B979D2" w:rsidP="000F308D">
      <w:pPr>
        <w:numPr>
          <w:ilvl w:val="0"/>
          <w:numId w:val="9"/>
        </w:numPr>
        <w:jc w:val="both"/>
        <w:rPr>
          <w:b/>
        </w:rPr>
      </w:pPr>
      <w:r w:rsidRPr="003E621E">
        <w:t>Za wykonanie przedmiotu umowy</w:t>
      </w:r>
      <w:r w:rsidR="00A35D25">
        <w:t xml:space="preserve"> </w:t>
      </w:r>
      <w:r w:rsidRPr="003E621E">
        <w:t>strony</w:t>
      </w:r>
      <w:r>
        <w:t xml:space="preserve"> ustalają wynagrodzenie w wysokości</w:t>
      </w:r>
      <w:r w:rsidR="00A1538D">
        <w:t>:</w:t>
      </w:r>
      <w:r w:rsidR="000F308D">
        <w:t xml:space="preserve"> </w:t>
      </w:r>
      <w:r w:rsidR="00B73E6C">
        <w:t>……………</w:t>
      </w:r>
      <w:r w:rsidR="000F308D" w:rsidRPr="000F308D">
        <w:rPr>
          <w:b/>
        </w:rPr>
        <w:t xml:space="preserve"> zł brutto (słownie: </w:t>
      </w:r>
      <w:r w:rsidR="00B73E6C">
        <w:rPr>
          <w:b/>
        </w:rPr>
        <w:t>…………………………</w:t>
      </w:r>
      <w:r w:rsidR="005C1343">
        <w:rPr>
          <w:b/>
        </w:rPr>
        <w:t xml:space="preserve"> </w:t>
      </w:r>
      <w:r w:rsidR="00B73E6C">
        <w:rPr>
          <w:b/>
        </w:rPr>
        <w:t>………….</w:t>
      </w:r>
      <w:r w:rsidR="000F308D" w:rsidRPr="000F308D">
        <w:rPr>
          <w:b/>
        </w:rPr>
        <w:t>/100).</w:t>
      </w:r>
    </w:p>
    <w:p w:rsidR="003E621E" w:rsidRDefault="00B979D2" w:rsidP="000F308D">
      <w:pPr>
        <w:numPr>
          <w:ilvl w:val="0"/>
          <w:numId w:val="9"/>
        </w:numPr>
        <w:jc w:val="both"/>
      </w:pPr>
      <w:r>
        <w:t>Wartość całkowita przedmiotu umowy ani ceny nie będą waloryzowane w okresie realizacji umowy.</w:t>
      </w:r>
    </w:p>
    <w:p w:rsidR="00A809B6" w:rsidRDefault="00615D70" w:rsidP="001B7E64">
      <w:pPr>
        <w:numPr>
          <w:ilvl w:val="0"/>
          <w:numId w:val="9"/>
        </w:numPr>
        <w:jc w:val="both"/>
      </w:pPr>
      <w:r>
        <w:t xml:space="preserve">Podstawą do wystawienia </w:t>
      </w:r>
      <w:r w:rsidR="00B73E6C">
        <w:t>faktury VAT</w:t>
      </w:r>
      <w:r w:rsidR="00B979D2">
        <w:t xml:space="preserve"> będzie protokół odbioru wykonanych robót p</w:t>
      </w:r>
      <w:r w:rsidR="00A809B6">
        <w:t>odpisany przez komisję odbiorową</w:t>
      </w:r>
      <w:r w:rsidR="00B979D2">
        <w:t>.</w:t>
      </w:r>
      <w:r w:rsidRPr="00615D70">
        <w:t xml:space="preserve"> </w:t>
      </w:r>
    </w:p>
    <w:p w:rsidR="000F308D" w:rsidRPr="00A809B6" w:rsidRDefault="00A809B6" w:rsidP="001B7E64">
      <w:pPr>
        <w:numPr>
          <w:ilvl w:val="0"/>
          <w:numId w:val="9"/>
        </w:numPr>
        <w:jc w:val="both"/>
      </w:pPr>
      <w:r w:rsidRPr="009F5C1B">
        <w:t>Rozliczanie pomiędzy Stronami za wykonanie usługi nastąpi</w:t>
      </w:r>
      <w:r>
        <w:t xml:space="preserve"> po odbiorze przez Zamawiającego wykonanych prac, w </w:t>
      </w:r>
      <w:r w:rsidRPr="009F5C1B">
        <w:t xml:space="preserve">terminie do </w:t>
      </w:r>
      <w:r>
        <w:t>14</w:t>
      </w:r>
      <w:r w:rsidRPr="009F5C1B">
        <w:t xml:space="preserve"> dni od dnia otrzymania przez Zamawiającego </w:t>
      </w:r>
      <w:r w:rsidR="00B73E6C">
        <w:t>faktury VAT</w:t>
      </w:r>
      <w:r w:rsidR="00281549">
        <w:t>.</w:t>
      </w:r>
    </w:p>
    <w:p w:rsidR="00455D3F" w:rsidRDefault="00455D3F" w:rsidP="001B7E64">
      <w:pPr>
        <w:pStyle w:val="NormalnyWeb"/>
        <w:spacing w:before="0" w:after="0"/>
        <w:jc w:val="both"/>
        <w:rPr>
          <w:b/>
          <w:bCs/>
        </w:rPr>
      </w:pPr>
    </w:p>
    <w:p w:rsidR="00B979D2" w:rsidRPr="003E621E" w:rsidRDefault="006C373A" w:rsidP="001B7E64">
      <w:pPr>
        <w:jc w:val="center"/>
        <w:rPr>
          <w:b/>
        </w:rPr>
      </w:pPr>
      <w:r>
        <w:rPr>
          <w:b/>
        </w:rPr>
        <w:t>§ 7</w:t>
      </w:r>
      <w:r w:rsidR="006B55E9">
        <w:rPr>
          <w:b/>
        </w:rPr>
        <w:t>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ZMIANY UMOWY</w:t>
      </w:r>
    </w:p>
    <w:p w:rsidR="00437542" w:rsidRDefault="00437542" w:rsidP="002F5528">
      <w:pPr>
        <w:numPr>
          <w:ilvl w:val="0"/>
          <w:numId w:val="17"/>
        </w:numPr>
        <w:shd w:val="clear" w:color="auto" w:fill="FFFFFF"/>
        <w:ind w:right="5"/>
        <w:jc w:val="both"/>
      </w:pPr>
      <w:r>
        <w:t>Termin z</w:t>
      </w:r>
      <w:r w:rsidR="002F5528">
        <w:t>akończenia przedmiotu umowy</w:t>
      </w:r>
      <w:r>
        <w:t xml:space="preserve"> ustalony w umowie może ulec zmianie w przypadku wystąpienia niżej wymienionych okoliczności pod warunkiem, że mają one wpływ na termin </w:t>
      </w:r>
      <w:r>
        <w:lastRenderedPageBreak/>
        <w:t>realizacji całego przedmiotu umowy. Okoliczności mogące spowodować zmianę terminu mogą wynikać z:</w:t>
      </w:r>
    </w:p>
    <w:p w:rsidR="00437542" w:rsidRDefault="00437542" w:rsidP="002F5528">
      <w:pPr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jc w:val="both"/>
      </w:pPr>
      <w:r>
        <w:t>przestojów i opóźnień zawinionych przez Zamawiającego,</w:t>
      </w:r>
    </w:p>
    <w:p w:rsidR="00437542" w:rsidRDefault="00437542" w:rsidP="002F5528">
      <w:pPr>
        <w:numPr>
          <w:ilvl w:val="0"/>
          <w:numId w:val="18"/>
        </w:numPr>
        <w:shd w:val="clear" w:color="auto" w:fill="FFFFFF"/>
        <w:tabs>
          <w:tab w:val="left" w:pos="600"/>
        </w:tabs>
        <w:autoSpaceDE w:val="0"/>
        <w:jc w:val="both"/>
      </w:pPr>
      <w:r>
        <w:t>działania sił</w:t>
      </w:r>
      <w:r w:rsidR="00C05B2F">
        <w:t>y wyższej (np. klęski żywiołowe</w:t>
      </w:r>
      <w:r>
        <w:t xml:space="preserve">), </w:t>
      </w:r>
    </w:p>
    <w:p w:rsidR="00437542" w:rsidRDefault="00437542" w:rsidP="002F5528">
      <w:pPr>
        <w:numPr>
          <w:ilvl w:val="0"/>
          <w:numId w:val="18"/>
        </w:numPr>
        <w:jc w:val="both"/>
      </w:pPr>
      <w:r>
        <w:t>warunków atmosferycznych uniemożliwiających lub utrudniających wykonywanie robót, przy czym fakt t</w:t>
      </w:r>
      <w:r w:rsidR="003F448C">
        <w:t>en musi być potwierdzony przez</w:t>
      </w:r>
      <w:r>
        <w:t xml:space="preserve">  </w:t>
      </w:r>
      <w:r w:rsidR="003D31B0">
        <w:t>pracownika Zamawiającego</w:t>
      </w:r>
      <w:r w:rsidR="003F448C">
        <w:t>.</w:t>
      </w:r>
    </w:p>
    <w:p w:rsidR="00B979D2" w:rsidRPr="003E621E" w:rsidRDefault="00B979D2" w:rsidP="002F5528">
      <w:pPr>
        <w:numPr>
          <w:ilvl w:val="0"/>
          <w:numId w:val="17"/>
        </w:numPr>
        <w:jc w:val="both"/>
      </w:pPr>
      <w:r w:rsidRPr="003E621E">
        <w:t>Wszelkie zmiany i uzupełnienia treści umowy winny zostać dokonane wyłącznie w formie pisemnej zatwierdzonej przez obie strony, pod rygorem nieważności.</w:t>
      </w:r>
    </w:p>
    <w:p w:rsidR="00B979D2" w:rsidRDefault="006C373A" w:rsidP="000F308D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§ 8</w:t>
      </w:r>
      <w:r w:rsidR="006B55E9">
        <w:rPr>
          <w:b/>
          <w:bCs/>
        </w:rPr>
        <w:t>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ODSTĄPIENIE</w:t>
      </w:r>
    </w:p>
    <w:p w:rsidR="00B979D2" w:rsidRPr="00F47435" w:rsidRDefault="00B979D2" w:rsidP="002F5528">
      <w:pPr>
        <w:numPr>
          <w:ilvl w:val="0"/>
          <w:numId w:val="8"/>
        </w:numPr>
        <w:jc w:val="both"/>
      </w:pPr>
      <w:r w:rsidRPr="00F47435">
        <w:t>Zamawiającemu przysługuje prawo odstąpienia od umowy lub jej części:</w:t>
      </w:r>
    </w:p>
    <w:p w:rsidR="00B979D2" w:rsidRPr="00F47435" w:rsidRDefault="00B979D2" w:rsidP="002F5528">
      <w:pPr>
        <w:numPr>
          <w:ilvl w:val="0"/>
          <w:numId w:val="10"/>
        </w:numPr>
        <w:jc w:val="both"/>
      </w:pPr>
      <w:r w:rsidRPr="00F47435">
        <w:t>w razie wystąpienia istotnej zmiany okoliczności powodującej, że wykonanie umowy nie leży w interesie publicznym, czego nie można było przewidzieć w chwili zawarcia umowy,</w:t>
      </w:r>
    </w:p>
    <w:p w:rsidR="00B979D2" w:rsidRPr="00F47435" w:rsidRDefault="00B979D2" w:rsidP="002F5528">
      <w:pPr>
        <w:numPr>
          <w:ilvl w:val="0"/>
          <w:numId w:val="10"/>
        </w:numPr>
        <w:jc w:val="both"/>
      </w:pPr>
      <w:r w:rsidRPr="00F47435">
        <w:t>jeżeli zostanie ogłoszona upadłość lub rozwiązanie firmy Wykonawcy,</w:t>
      </w:r>
    </w:p>
    <w:p w:rsidR="00B979D2" w:rsidRPr="00F47435" w:rsidRDefault="00B979D2" w:rsidP="002F5528">
      <w:pPr>
        <w:numPr>
          <w:ilvl w:val="0"/>
          <w:numId w:val="10"/>
        </w:numPr>
        <w:jc w:val="both"/>
      </w:pPr>
      <w:r w:rsidRPr="00F47435">
        <w:t>jeżeli zostanie wydany nakaz zajęcia majątku Wykonawcy,</w:t>
      </w:r>
    </w:p>
    <w:p w:rsidR="00B979D2" w:rsidRPr="00F47435" w:rsidRDefault="00B979D2" w:rsidP="002F5528">
      <w:pPr>
        <w:numPr>
          <w:ilvl w:val="0"/>
          <w:numId w:val="10"/>
        </w:numPr>
        <w:jc w:val="both"/>
      </w:pPr>
      <w:r w:rsidRPr="00F47435">
        <w:t>Wykonawca nie rozpoczął robót bez uzasadnionych przyczyn oraz nie kontynuuje ich pomimo wezwania Zamawiającego złożonego na piśmie.</w:t>
      </w:r>
    </w:p>
    <w:p w:rsidR="00B979D2" w:rsidRPr="00F47435" w:rsidRDefault="00B979D2" w:rsidP="002F5528">
      <w:pPr>
        <w:numPr>
          <w:ilvl w:val="0"/>
          <w:numId w:val="10"/>
        </w:numPr>
        <w:jc w:val="both"/>
      </w:pPr>
      <w:r w:rsidRPr="00F47435">
        <w:t>Jeżeli opóźnienie w wykonaniu umowy jest dłuższe niż 7 dni</w:t>
      </w:r>
    </w:p>
    <w:p w:rsidR="00B979D2" w:rsidRPr="00F47435" w:rsidRDefault="00B979D2" w:rsidP="002F5528">
      <w:pPr>
        <w:numPr>
          <w:ilvl w:val="0"/>
          <w:numId w:val="8"/>
        </w:numPr>
        <w:jc w:val="both"/>
      </w:pPr>
      <w:r w:rsidRPr="00F47435">
        <w:t>Zamawiający w razie odstąpienia od umowy z przyczyn, za które Wykonawca nie odpowiada zobowiązany jest do:</w:t>
      </w:r>
    </w:p>
    <w:p w:rsidR="00B979D2" w:rsidRPr="00F47435" w:rsidRDefault="00B979D2" w:rsidP="002F5528">
      <w:pPr>
        <w:numPr>
          <w:ilvl w:val="0"/>
          <w:numId w:val="11"/>
        </w:numPr>
        <w:jc w:val="both"/>
      </w:pPr>
      <w:r w:rsidRPr="00F47435">
        <w:t>dokonania odbioru przerwanych robót oraz zapłaty wynagrodzenia za roboty, które zostały wykonane do dnia odstąpienia,</w:t>
      </w:r>
    </w:p>
    <w:p w:rsidR="00B979D2" w:rsidRPr="00F47435" w:rsidRDefault="00B979D2" w:rsidP="002F5528">
      <w:pPr>
        <w:numPr>
          <w:ilvl w:val="0"/>
          <w:numId w:val="11"/>
        </w:numPr>
        <w:jc w:val="both"/>
      </w:pPr>
      <w:r w:rsidRPr="00F47435">
        <w:t>W przypadku odstąpienia od umowy Wykonawcę obciążają następujące obowiązki szczegółowe:</w:t>
      </w:r>
    </w:p>
    <w:p w:rsidR="00B979D2" w:rsidRPr="00F47435" w:rsidRDefault="00B979D2" w:rsidP="002F5528">
      <w:pPr>
        <w:numPr>
          <w:ilvl w:val="1"/>
          <w:numId w:val="11"/>
        </w:numPr>
        <w:jc w:val="both"/>
      </w:pPr>
      <w:r w:rsidRPr="00F47435">
        <w:t>w terminie 7 dni od daty odstąpienia od umowy Wykonawca przy udziale Zamawiającego sporządzi szczegółowy protokół inwentaryzacji robót wg stanu na dzień odstąpienia,</w:t>
      </w:r>
    </w:p>
    <w:p w:rsidR="00B979D2" w:rsidRPr="00F47435" w:rsidRDefault="00B979D2" w:rsidP="002F5528">
      <w:pPr>
        <w:numPr>
          <w:ilvl w:val="1"/>
          <w:numId w:val="11"/>
        </w:numPr>
        <w:jc w:val="both"/>
      </w:pPr>
      <w:r w:rsidRPr="00F47435">
        <w:t>Wykonawca zabezpieczy przerwane roboty w zakresie obustronnie uzgodnionym na koszt strony, która odstąpiła do umowy,</w:t>
      </w:r>
    </w:p>
    <w:p w:rsidR="003F448C" w:rsidRDefault="00B979D2" w:rsidP="000F308D">
      <w:pPr>
        <w:numPr>
          <w:ilvl w:val="0"/>
          <w:numId w:val="8"/>
        </w:numPr>
        <w:jc w:val="both"/>
      </w:pPr>
      <w:r w:rsidRPr="00F47435">
        <w:t xml:space="preserve">Odstąpienie od umowy powinno nastąpić w formie pisemnej pod rygorem </w:t>
      </w:r>
      <w:r w:rsidR="002D1B72" w:rsidRPr="00F47435">
        <w:t>nieważności</w:t>
      </w:r>
      <w:r w:rsidRPr="00F47435">
        <w:t xml:space="preserve"> i </w:t>
      </w:r>
      <w:r w:rsidR="003F448C">
        <w:t>powinno zawierać uzasadnienie.</w:t>
      </w:r>
    </w:p>
    <w:p w:rsidR="005B4DFE" w:rsidRPr="00F47435" w:rsidRDefault="005B4DFE" w:rsidP="005B4DFE">
      <w:pPr>
        <w:ind w:left="360"/>
        <w:jc w:val="both"/>
      </w:pPr>
    </w:p>
    <w:p w:rsidR="00B979D2" w:rsidRPr="003E621E" w:rsidRDefault="006C373A" w:rsidP="001B7E64">
      <w:pPr>
        <w:jc w:val="center"/>
        <w:rPr>
          <w:b/>
        </w:rPr>
      </w:pPr>
      <w:r>
        <w:rPr>
          <w:b/>
        </w:rPr>
        <w:t>§ 9</w:t>
      </w:r>
      <w:r w:rsidR="006B55E9">
        <w:rPr>
          <w:b/>
        </w:rPr>
        <w:t>.</w:t>
      </w:r>
    </w:p>
    <w:p w:rsidR="00B979D2" w:rsidRPr="003E621E" w:rsidRDefault="00B979D2" w:rsidP="001B7E64">
      <w:pPr>
        <w:jc w:val="center"/>
        <w:rPr>
          <w:b/>
        </w:rPr>
      </w:pPr>
      <w:r w:rsidRPr="003E621E">
        <w:rPr>
          <w:b/>
        </w:rPr>
        <w:t>POSTANOWIENIA DODATKOWE I KOŃCOWE</w:t>
      </w:r>
    </w:p>
    <w:p w:rsidR="00891BBF" w:rsidRDefault="00B979D2" w:rsidP="002F5528">
      <w:pPr>
        <w:numPr>
          <w:ilvl w:val="0"/>
          <w:numId w:val="12"/>
        </w:numPr>
        <w:ind w:left="360"/>
        <w:jc w:val="both"/>
      </w:pPr>
      <w:r w:rsidRPr="00916247">
        <w:t>Przy realizacji niniejszej Umowy mają zastosowanie powszechnie obowiązujące przepisy prawa polskiego.</w:t>
      </w:r>
    </w:p>
    <w:p w:rsidR="00891BBF" w:rsidRDefault="00B979D2" w:rsidP="002F5528">
      <w:pPr>
        <w:numPr>
          <w:ilvl w:val="0"/>
          <w:numId w:val="12"/>
        </w:numPr>
        <w:ind w:left="360"/>
        <w:jc w:val="both"/>
      </w:pPr>
      <w:r w:rsidRPr="00916247">
        <w:t>W sprawach nieuregulowanych niniejszą umową s</w:t>
      </w:r>
      <w:r w:rsidR="002F5528">
        <w:t>tosuje się przepisy Kodeksu cywilnego oraz ustawy P</w:t>
      </w:r>
      <w:r w:rsidRPr="00916247">
        <w:t>rawo budowlane.</w:t>
      </w:r>
    </w:p>
    <w:p w:rsidR="00891BBF" w:rsidRDefault="002F5528" w:rsidP="002F5528">
      <w:pPr>
        <w:numPr>
          <w:ilvl w:val="0"/>
          <w:numId w:val="12"/>
        </w:numPr>
        <w:ind w:left="360"/>
        <w:jc w:val="both"/>
      </w:pPr>
      <w:r>
        <w:t>Wszelkie</w:t>
      </w:r>
      <w:r w:rsidR="00B979D2" w:rsidRPr="00916247">
        <w:t xml:space="preserve"> spory wynikające z wykonania niniejszej Umowy, które nie mogą być rozstrzygnięte polubownie, będą rozstrzygane przez Sąd właściwy dla siedziby Zamawiającego. </w:t>
      </w:r>
    </w:p>
    <w:p w:rsidR="00F076E6" w:rsidRDefault="00563A7C" w:rsidP="00C21EC2">
      <w:pPr>
        <w:numPr>
          <w:ilvl w:val="0"/>
          <w:numId w:val="12"/>
        </w:numPr>
        <w:ind w:left="360"/>
        <w:jc w:val="both"/>
      </w:pPr>
      <w:r>
        <w:t>Umowę niniejszą spor</w:t>
      </w:r>
      <w:r w:rsidR="004C1FFC">
        <w:t>ządzono w 2</w:t>
      </w:r>
      <w:r w:rsidR="00B979D2" w:rsidRPr="00916247">
        <w:t xml:space="preserve"> j</w:t>
      </w:r>
      <w:r>
        <w:t>ednobrzmiących egzemplarzach</w:t>
      </w:r>
      <w:r w:rsidR="004C1FFC">
        <w:t>, po 1 dla każdej ze stron</w:t>
      </w:r>
      <w:r w:rsidR="00B979D2" w:rsidRPr="00916247">
        <w:t>.</w:t>
      </w:r>
    </w:p>
    <w:p w:rsidR="00B979D2" w:rsidRDefault="00F076E6" w:rsidP="00DC2B4B">
      <w:pPr>
        <w:pStyle w:val="NormalnyWeb"/>
        <w:spacing w:after="0"/>
        <w:ind w:left="709" w:firstLine="11"/>
        <w:jc w:val="both"/>
        <w:rPr>
          <w:b/>
          <w:bCs/>
          <w:i/>
          <w:iCs/>
          <w:u w:val="single"/>
        </w:rPr>
      </w:pPr>
      <w:r>
        <w:t xml:space="preserve">    </w:t>
      </w:r>
      <w:r w:rsidR="00B979D2">
        <w:t xml:space="preserve">     </w:t>
      </w:r>
      <w:r w:rsidR="00B979D2">
        <w:rPr>
          <w:b/>
          <w:bCs/>
          <w:u w:val="single"/>
        </w:rPr>
        <w:t>ZAMAWIAJĄCY</w:t>
      </w:r>
      <w:r w:rsidR="00B979D2">
        <w:rPr>
          <w:b/>
          <w:bCs/>
        </w:rPr>
        <w:t xml:space="preserve">:                                 </w:t>
      </w:r>
      <w:r>
        <w:rPr>
          <w:b/>
          <w:bCs/>
        </w:rPr>
        <w:t xml:space="preserve">    </w:t>
      </w:r>
      <w:r w:rsidR="00B979D2">
        <w:rPr>
          <w:b/>
          <w:bCs/>
        </w:rPr>
        <w:t xml:space="preserve">              </w:t>
      </w:r>
      <w:r w:rsidR="00B979D2">
        <w:rPr>
          <w:b/>
          <w:bCs/>
          <w:u w:val="single"/>
        </w:rPr>
        <w:t>WYKONAWCA:</w:t>
      </w:r>
    </w:p>
    <w:sectPr w:rsidR="00B979D2" w:rsidSect="00960694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39" w:rsidRDefault="00280539" w:rsidP="00C05B2F">
      <w:r>
        <w:separator/>
      </w:r>
    </w:p>
  </w:endnote>
  <w:endnote w:type="continuationSeparator" w:id="0">
    <w:p w:rsidR="00280539" w:rsidRDefault="00280539" w:rsidP="00C05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39" w:rsidRDefault="00280539" w:rsidP="00C05B2F">
      <w:r>
        <w:separator/>
      </w:r>
    </w:p>
  </w:footnote>
  <w:footnote w:type="continuationSeparator" w:id="0">
    <w:p w:rsidR="00280539" w:rsidRDefault="00280539" w:rsidP="00C05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2F" w:rsidRDefault="00C05B2F">
    <w:pPr>
      <w:pStyle w:val="Nagwek"/>
    </w:pP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840"/>
        </w:tabs>
        <w:ind w:left="0" w:firstLine="0"/>
      </w:pPr>
      <w:rPr>
        <w:rFonts w:ascii="Symbol" w:hAnsi="Symbol"/>
        <w:color w:val="000000"/>
        <w:sz w:val="28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0" w:firstLine="0"/>
      </w:pPr>
      <w:rPr>
        <w:rFonts w:ascii="Times New Roman" w:eastAsia="Times New Roman" w:hAnsi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18577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577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577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577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34C4C21E"/>
    <w:name w:val="WW8Num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95B60514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680"/>
        </w:tabs>
        <w:ind w:left="1134" w:hanging="567"/>
      </w:pPr>
      <w:rPr>
        <w:rFonts w:hint="default"/>
        <w:i w:val="0"/>
      </w:rPr>
    </w:lvl>
    <w:lvl w:ilvl="2">
      <w:start w:val="1"/>
      <w:numFmt w:val="decimal"/>
      <w:lvlText w:val=" %1.%2.%3 "/>
      <w:lvlJc w:val="left"/>
      <w:pPr>
        <w:tabs>
          <w:tab w:val="num" w:pos="1134"/>
        </w:tabs>
        <w:ind w:left="1418" w:hanging="738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531" w:hanging="851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4822254"/>
    <w:multiLevelType w:val="multilevel"/>
    <w:tmpl w:val="7C92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3">
    <w:nsid w:val="058310F0"/>
    <w:multiLevelType w:val="multilevel"/>
    <w:tmpl w:val="1A4C2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05E83C51"/>
    <w:multiLevelType w:val="hybridMultilevel"/>
    <w:tmpl w:val="2840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D752E"/>
    <w:multiLevelType w:val="multilevel"/>
    <w:tmpl w:val="CA4EA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78F098C"/>
    <w:multiLevelType w:val="hybridMultilevel"/>
    <w:tmpl w:val="D0C25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2743D4"/>
    <w:multiLevelType w:val="multilevel"/>
    <w:tmpl w:val="E10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8">
    <w:nsid w:val="1A6845DB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06A4CF0"/>
    <w:multiLevelType w:val="hybridMultilevel"/>
    <w:tmpl w:val="8F0A1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716FF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29236EEB"/>
    <w:multiLevelType w:val="multilevel"/>
    <w:tmpl w:val="53A8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C77136"/>
    <w:multiLevelType w:val="hybridMultilevel"/>
    <w:tmpl w:val="CC2C29E8"/>
    <w:lvl w:ilvl="0" w:tplc="84B6E0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EA1232"/>
    <w:multiLevelType w:val="hybridMultilevel"/>
    <w:tmpl w:val="2400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6095C"/>
    <w:multiLevelType w:val="multilevel"/>
    <w:tmpl w:val="B1D8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381215"/>
    <w:multiLevelType w:val="multilevel"/>
    <w:tmpl w:val="E494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5D2720"/>
    <w:multiLevelType w:val="hybridMultilevel"/>
    <w:tmpl w:val="75F2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C00A6"/>
    <w:multiLevelType w:val="multilevel"/>
    <w:tmpl w:val="40CAD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852BCF"/>
    <w:multiLevelType w:val="hybridMultilevel"/>
    <w:tmpl w:val="C1A8E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2525F"/>
    <w:multiLevelType w:val="hybridMultilevel"/>
    <w:tmpl w:val="82741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5B7EF3"/>
    <w:multiLevelType w:val="hybridMultilevel"/>
    <w:tmpl w:val="27D2F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22B4B"/>
    <w:multiLevelType w:val="hybridMultilevel"/>
    <w:tmpl w:val="1C84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17694"/>
    <w:multiLevelType w:val="hybridMultilevel"/>
    <w:tmpl w:val="A40A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00319"/>
    <w:multiLevelType w:val="hybridMultilevel"/>
    <w:tmpl w:val="633C7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1CB1F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3644E5"/>
    <w:multiLevelType w:val="multilevel"/>
    <w:tmpl w:val="B41070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5">
    <w:nsid w:val="60642974"/>
    <w:multiLevelType w:val="multilevel"/>
    <w:tmpl w:val="1A4C2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EB31E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EFC7C93"/>
    <w:multiLevelType w:val="multilevel"/>
    <w:tmpl w:val="AAFAAA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8">
    <w:nsid w:val="72ED50FC"/>
    <w:multiLevelType w:val="hybridMultilevel"/>
    <w:tmpl w:val="1108A0FE"/>
    <w:lvl w:ilvl="0" w:tplc="84B6E0F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4317A4"/>
    <w:multiLevelType w:val="hybridMultilevel"/>
    <w:tmpl w:val="286ADCCE"/>
    <w:lvl w:ilvl="0" w:tplc="0415000F">
      <w:start w:val="1"/>
      <w:numFmt w:val="decimal"/>
      <w:lvlText w:val="%1."/>
      <w:lvlJc w:val="left"/>
      <w:pPr>
        <w:ind w:left="-981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0">
    <w:nsid w:val="7C8126D8"/>
    <w:multiLevelType w:val="hybridMultilevel"/>
    <w:tmpl w:val="C6D08CAA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29"/>
  </w:num>
  <w:num w:numId="5">
    <w:abstractNumId w:val="27"/>
  </w:num>
  <w:num w:numId="6">
    <w:abstractNumId w:val="18"/>
  </w:num>
  <w:num w:numId="7">
    <w:abstractNumId w:val="21"/>
  </w:num>
  <w:num w:numId="8">
    <w:abstractNumId w:val="15"/>
  </w:num>
  <w:num w:numId="9">
    <w:abstractNumId w:val="24"/>
  </w:num>
  <w:num w:numId="10">
    <w:abstractNumId w:val="35"/>
  </w:num>
  <w:num w:numId="11">
    <w:abstractNumId w:val="28"/>
  </w:num>
  <w:num w:numId="12">
    <w:abstractNumId w:val="26"/>
  </w:num>
  <w:num w:numId="13">
    <w:abstractNumId w:val="30"/>
  </w:num>
  <w:num w:numId="14">
    <w:abstractNumId w:val="17"/>
  </w:num>
  <w:num w:numId="15">
    <w:abstractNumId w:val="37"/>
  </w:num>
  <w:num w:numId="16">
    <w:abstractNumId w:val="31"/>
  </w:num>
  <w:num w:numId="17">
    <w:abstractNumId w:val="19"/>
  </w:num>
  <w:num w:numId="18">
    <w:abstractNumId w:val="40"/>
  </w:num>
  <w:num w:numId="19">
    <w:abstractNumId w:val="23"/>
  </w:num>
  <w:num w:numId="20">
    <w:abstractNumId w:val="20"/>
  </w:num>
  <w:num w:numId="21">
    <w:abstractNumId w:val="14"/>
  </w:num>
  <w:num w:numId="22">
    <w:abstractNumId w:val="38"/>
  </w:num>
  <w:num w:numId="23">
    <w:abstractNumId w:val="22"/>
  </w:num>
  <w:num w:numId="24">
    <w:abstractNumId w:val="16"/>
  </w:num>
  <w:num w:numId="25">
    <w:abstractNumId w:val="25"/>
  </w:num>
  <w:num w:numId="26">
    <w:abstractNumId w:val="32"/>
  </w:num>
  <w:num w:numId="27">
    <w:abstractNumId w:val="33"/>
  </w:num>
  <w:num w:numId="28">
    <w:abstractNumId w:val="36"/>
  </w:num>
  <w:num w:numId="29">
    <w:abstractNumId w:val="39"/>
  </w:num>
  <w:num w:numId="30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26DC"/>
    <w:rsid w:val="00000B5F"/>
    <w:rsid w:val="000053E6"/>
    <w:rsid w:val="00006549"/>
    <w:rsid w:val="00020613"/>
    <w:rsid w:val="000424A4"/>
    <w:rsid w:val="000666C1"/>
    <w:rsid w:val="00071BEB"/>
    <w:rsid w:val="000A49B5"/>
    <w:rsid w:val="000F276B"/>
    <w:rsid w:val="000F308D"/>
    <w:rsid w:val="0010789A"/>
    <w:rsid w:val="00183861"/>
    <w:rsid w:val="00187DC5"/>
    <w:rsid w:val="001B7E64"/>
    <w:rsid w:val="001D20DE"/>
    <w:rsid w:val="001F7C29"/>
    <w:rsid w:val="002203A7"/>
    <w:rsid w:val="00245569"/>
    <w:rsid w:val="00274D44"/>
    <w:rsid w:val="00275B05"/>
    <w:rsid w:val="00277857"/>
    <w:rsid w:val="00280539"/>
    <w:rsid w:val="00281549"/>
    <w:rsid w:val="00296C51"/>
    <w:rsid w:val="002D1B72"/>
    <w:rsid w:val="002F5528"/>
    <w:rsid w:val="00320246"/>
    <w:rsid w:val="00376312"/>
    <w:rsid w:val="00376447"/>
    <w:rsid w:val="003A5AC9"/>
    <w:rsid w:val="003A670E"/>
    <w:rsid w:val="003B1A25"/>
    <w:rsid w:val="003D31B0"/>
    <w:rsid w:val="003D505D"/>
    <w:rsid w:val="003E621E"/>
    <w:rsid w:val="003F02F9"/>
    <w:rsid w:val="003F04B0"/>
    <w:rsid w:val="003F448C"/>
    <w:rsid w:val="00437542"/>
    <w:rsid w:val="00441898"/>
    <w:rsid w:val="00455D3F"/>
    <w:rsid w:val="004A1D7F"/>
    <w:rsid w:val="004C1FFC"/>
    <w:rsid w:val="004F6AA2"/>
    <w:rsid w:val="005132C2"/>
    <w:rsid w:val="00540436"/>
    <w:rsid w:val="00546769"/>
    <w:rsid w:val="005500ED"/>
    <w:rsid w:val="00563A7C"/>
    <w:rsid w:val="00576A4F"/>
    <w:rsid w:val="00593E0A"/>
    <w:rsid w:val="00595078"/>
    <w:rsid w:val="005B4DFE"/>
    <w:rsid w:val="005C1343"/>
    <w:rsid w:val="005E6729"/>
    <w:rsid w:val="005F1578"/>
    <w:rsid w:val="005F5A39"/>
    <w:rsid w:val="006106CF"/>
    <w:rsid w:val="00612883"/>
    <w:rsid w:val="00615D70"/>
    <w:rsid w:val="00672068"/>
    <w:rsid w:val="006B55E9"/>
    <w:rsid w:val="006B5857"/>
    <w:rsid w:val="006C373A"/>
    <w:rsid w:val="006E148A"/>
    <w:rsid w:val="006E3CBA"/>
    <w:rsid w:val="007240CE"/>
    <w:rsid w:val="00766C94"/>
    <w:rsid w:val="00771757"/>
    <w:rsid w:val="00776093"/>
    <w:rsid w:val="00783735"/>
    <w:rsid w:val="007D2A76"/>
    <w:rsid w:val="00830143"/>
    <w:rsid w:val="00846674"/>
    <w:rsid w:val="0085416A"/>
    <w:rsid w:val="008747C9"/>
    <w:rsid w:val="008838A9"/>
    <w:rsid w:val="00891BBF"/>
    <w:rsid w:val="00896F28"/>
    <w:rsid w:val="00905742"/>
    <w:rsid w:val="00916247"/>
    <w:rsid w:val="00933174"/>
    <w:rsid w:val="00960694"/>
    <w:rsid w:val="009644A3"/>
    <w:rsid w:val="009962CE"/>
    <w:rsid w:val="00A1538D"/>
    <w:rsid w:val="00A35D25"/>
    <w:rsid w:val="00A54D6F"/>
    <w:rsid w:val="00A760F1"/>
    <w:rsid w:val="00A809B6"/>
    <w:rsid w:val="00AA66E3"/>
    <w:rsid w:val="00AD12CB"/>
    <w:rsid w:val="00AE32ED"/>
    <w:rsid w:val="00B01454"/>
    <w:rsid w:val="00B03FC9"/>
    <w:rsid w:val="00B267CF"/>
    <w:rsid w:val="00B34BBD"/>
    <w:rsid w:val="00B73E6C"/>
    <w:rsid w:val="00B76183"/>
    <w:rsid w:val="00B979D2"/>
    <w:rsid w:val="00BD502B"/>
    <w:rsid w:val="00BE5DC3"/>
    <w:rsid w:val="00BF2EA7"/>
    <w:rsid w:val="00C05B2F"/>
    <w:rsid w:val="00C06DFA"/>
    <w:rsid w:val="00C21EC2"/>
    <w:rsid w:val="00C46C16"/>
    <w:rsid w:val="00C47B2A"/>
    <w:rsid w:val="00C7232F"/>
    <w:rsid w:val="00C84E1C"/>
    <w:rsid w:val="00CA2BE2"/>
    <w:rsid w:val="00CB71F3"/>
    <w:rsid w:val="00CD5B9C"/>
    <w:rsid w:val="00CE105F"/>
    <w:rsid w:val="00CF32AA"/>
    <w:rsid w:val="00D10E8E"/>
    <w:rsid w:val="00D177AE"/>
    <w:rsid w:val="00D21118"/>
    <w:rsid w:val="00D34E83"/>
    <w:rsid w:val="00D515F6"/>
    <w:rsid w:val="00D74343"/>
    <w:rsid w:val="00D97B8E"/>
    <w:rsid w:val="00DC0BFF"/>
    <w:rsid w:val="00DC2B4B"/>
    <w:rsid w:val="00DC644D"/>
    <w:rsid w:val="00DE1536"/>
    <w:rsid w:val="00E31992"/>
    <w:rsid w:val="00E4652A"/>
    <w:rsid w:val="00E724A9"/>
    <w:rsid w:val="00E8242B"/>
    <w:rsid w:val="00E97AF1"/>
    <w:rsid w:val="00ED1D31"/>
    <w:rsid w:val="00F076E6"/>
    <w:rsid w:val="00F13A46"/>
    <w:rsid w:val="00F434CA"/>
    <w:rsid w:val="00F47435"/>
    <w:rsid w:val="00F56386"/>
    <w:rsid w:val="00F814A5"/>
    <w:rsid w:val="00F92320"/>
    <w:rsid w:val="00FA6975"/>
    <w:rsid w:val="00FC26DC"/>
    <w:rsid w:val="00FE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069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960694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960694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960694"/>
    <w:rPr>
      <w:b w:val="0"/>
      <w:i w:val="0"/>
      <w:sz w:val="24"/>
      <w:szCs w:val="24"/>
    </w:rPr>
  </w:style>
  <w:style w:type="character" w:customStyle="1" w:styleId="WW8Num3z2">
    <w:name w:val="WW8Num3z2"/>
    <w:rsid w:val="00960694"/>
    <w:rPr>
      <w:b w:val="0"/>
      <w:sz w:val="24"/>
      <w:szCs w:val="24"/>
    </w:rPr>
  </w:style>
  <w:style w:type="character" w:customStyle="1" w:styleId="WW8Num3z3">
    <w:name w:val="WW8Num3z3"/>
    <w:rsid w:val="00960694"/>
    <w:rPr>
      <w:rFonts w:ascii="Symbol" w:hAnsi="Symbol"/>
      <w:color w:val="000000"/>
      <w:sz w:val="28"/>
    </w:rPr>
  </w:style>
  <w:style w:type="character" w:customStyle="1" w:styleId="WW8Num3z4">
    <w:name w:val="WW8Num3z4"/>
    <w:rsid w:val="00960694"/>
    <w:rPr>
      <w:rFonts w:ascii="Times New Roman" w:eastAsia="Times New Roman" w:hAnsi="Times New Roman" w:cs="Arial"/>
    </w:rPr>
  </w:style>
  <w:style w:type="character" w:customStyle="1" w:styleId="WW8Num7z0">
    <w:name w:val="WW8Num7z0"/>
    <w:rsid w:val="00960694"/>
    <w:rPr>
      <w:b w:val="0"/>
    </w:rPr>
  </w:style>
  <w:style w:type="character" w:customStyle="1" w:styleId="Absatz-Standardschriftart">
    <w:name w:val="Absatz-Standardschriftart"/>
    <w:rsid w:val="00960694"/>
  </w:style>
  <w:style w:type="character" w:customStyle="1" w:styleId="WW-Absatz-Standardschriftart">
    <w:name w:val="WW-Absatz-Standardschriftart"/>
    <w:rsid w:val="00960694"/>
  </w:style>
  <w:style w:type="character" w:customStyle="1" w:styleId="WW-Absatz-Standardschriftart1">
    <w:name w:val="WW-Absatz-Standardschriftart1"/>
    <w:rsid w:val="00960694"/>
  </w:style>
  <w:style w:type="character" w:customStyle="1" w:styleId="WW-Absatz-Standardschriftart11">
    <w:name w:val="WW-Absatz-Standardschriftart11"/>
    <w:rsid w:val="00960694"/>
  </w:style>
  <w:style w:type="character" w:customStyle="1" w:styleId="WW-Absatz-Standardschriftart111">
    <w:name w:val="WW-Absatz-Standardschriftart111"/>
    <w:rsid w:val="00960694"/>
  </w:style>
  <w:style w:type="character" w:customStyle="1" w:styleId="Domylnaczcionkaakapitu2">
    <w:name w:val="Domyślna czcionka akapitu2"/>
    <w:rsid w:val="00960694"/>
  </w:style>
  <w:style w:type="character" w:customStyle="1" w:styleId="Domylnaczcionkaakapitu1">
    <w:name w:val="Domyślna czcionka akapitu1"/>
    <w:rsid w:val="00960694"/>
  </w:style>
  <w:style w:type="character" w:customStyle="1" w:styleId="FontStyle67">
    <w:name w:val="Font Style67"/>
    <w:basedOn w:val="Domylnaczcionkaakapitu1"/>
    <w:rsid w:val="009606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Domylnaczcionkaakapitu1"/>
    <w:rsid w:val="00960694"/>
    <w:rPr>
      <w:rFonts w:ascii="Arial" w:hAnsi="Arial" w:cs="Arial"/>
      <w:sz w:val="20"/>
      <w:szCs w:val="20"/>
    </w:rPr>
  </w:style>
  <w:style w:type="character" w:customStyle="1" w:styleId="WW8Num21z1">
    <w:name w:val="WW8Num21z1"/>
    <w:rsid w:val="00960694"/>
    <w:rPr>
      <w:b w:val="0"/>
      <w:i w:val="0"/>
      <w:sz w:val="24"/>
      <w:szCs w:val="24"/>
    </w:rPr>
  </w:style>
  <w:style w:type="character" w:customStyle="1" w:styleId="WW8Num21z2">
    <w:name w:val="WW8Num21z2"/>
    <w:rsid w:val="00960694"/>
    <w:rPr>
      <w:b w:val="0"/>
      <w:sz w:val="24"/>
      <w:szCs w:val="24"/>
    </w:rPr>
  </w:style>
  <w:style w:type="character" w:customStyle="1" w:styleId="WW8Num21z3">
    <w:name w:val="WW8Num21z3"/>
    <w:rsid w:val="00960694"/>
    <w:rPr>
      <w:rFonts w:ascii="Symbol" w:hAnsi="Symbol"/>
      <w:color w:val="000000"/>
      <w:sz w:val="28"/>
    </w:rPr>
  </w:style>
  <w:style w:type="character" w:customStyle="1" w:styleId="WW8Num21z4">
    <w:name w:val="WW8Num21z4"/>
    <w:rsid w:val="00960694"/>
    <w:rPr>
      <w:rFonts w:ascii="Times New Roman" w:eastAsia="Times New Roman" w:hAnsi="Times New Roman" w:cs="Arial"/>
    </w:rPr>
  </w:style>
  <w:style w:type="character" w:customStyle="1" w:styleId="Znakinumeracji">
    <w:name w:val="Znaki numeracji"/>
    <w:rsid w:val="00960694"/>
  </w:style>
  <w:style w:type="character" w:customStyle="1" w:styleId="WW8Num23z1">
    <w:name w:val="WW8Num23z1"/>
    <w:rsid w:val="00960694"/>
    <w:rPr>
      <w:b w:val="0"/>
      <w:i w:val="0"/>
      <w:sz w:val="24"/>
      <w:szCs w:val="24"/>
    </w:rPr>
  </w:style>
  <w:style w:type="character" w:customStyle="1" w:styleId="WW8Num23z2">
    <w:name w:val="WW8Num23z2"/>
    <w:rsid w:val="00960694"/>
    <w:rPr>
      <w:b w:val="0"/>
      <w:sz w:val="24"/>
      <w:szCs w:val="24"/>
    </w:rPr>
  </w:style>
  <w:style w:type="character" w:customStyle="1" w:styleId="WW8Num23z3">
    <w:name w:val="WW8Num23z3"/>
    <w:rsid w:val="00960694"/>
    <w:rPr>
      <w:rFonts w:ascii="Symbol" w:hAnsi="Symbol"/>
      <w:color w:val="000000"/>
      <w:sz w:val="28"/>
    </w:rPr>
  </w:style>
  <w:style w:type="character" w:customStyle="1" w:styleId="WW8Num23z4">
    <w:name w:val="WW8Num23z4"/>
    <w:rsid w:val="00960694"/>
    <w:rPr>
      <w:rFonts w:ascii="Times New Roman" w:eastAsia="Times New Roman" w:hAnsi="Times New Roman" w:cs="Arial"/>
    </w:rPr>
  </w:style>
  <w:style w:type="character" w:customStyle="1" w:styleId="WW8Num6z0">
    <w:name w:val="WW8Num6z0"/>
    <w:rsid w:val="00960694"/>
    <w:rPr>
      <w:b w:val="0"/>
    </w:rPr>
  </w:style>
  <w:style w:type="paragraph" w:customStyle="1" w:styleId="Nagwek2">
    <w:name w:val="Nagłówek2"/>
    <w:basedOn w:val="Normalny"/>
    <w:next w:val="Tekstpodstawowy"/>
    <w:rsid w:val="0096069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60694"/>
    <w:pPr>
      <w:spacing w:after="120"/>
    </w:pPr>
  </w:style>
  <w:style w:type="paragraph" w:styleId="Lista">
    <w:name w:val="List"/>
    <w:basedOn w:val="Tekstpodstawowy"/>
    <w:rsid w:val="00960694"/>
    <w:rPr>
      <w:rFonts w:cs="Tahoma"/>
    </w:rPr>
  </w:style>
  <w:style w:type="paragraph" w:customStyle="1" w:styleId="Podpis2">
    <w:name w:val="Podpis2"/>
    <w:basedOn w:val="Normalny"/>
    <w:rsid w:val="0096069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0694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96069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60694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sid w:val="00960694"/>
    <w:pPr>
      <w:spacing w:before="280" w:after="119"/>
    </w:pPr>
  </w:style>
  <w:style w:type="paragraph" w:customStyle="1" w:styleId="Nagwek10">
    <w:name w:val="Nagłówek1"/>
    <w:basedOn w:val="Normalny"/>
    <w:next w:val="Tekstpodstawowy"/>
    <w:rsid w:val="009606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960694"/>
    <w:pPr>
      <w:ind w:right="330"/>
      <w:jc w:val="center"/>
    </w:pPr>
    <w:rPr>
      <w:sz w:val="32"/>
      <w:szCs w:val="28"/>
    </w:rPr>
  </w:style>
  <w:style w:type="paragraph" w:customStyle="1" w:styleId="Style41">
    <w:name w:val="Style41"/>
    <w:basedOn w:val="Normalny"/>
    <w:rsid w:val="00960694"/>
    <w:pPr>
      <w:suppressAutoHyphens w:val="0"/>
      <w:autoSpaceDE w:val="0"/>
      <w:spacing w:line="293" w:lineRule="exact"/>
      <w:ind w:hanging="557"/>
      <w:jc w:val="both"/>
    </w:pPr>
  </w:style>
  <w:style w:type="paragraph" w:styleId="Akapitzlist">
    <w:name w:val="List Paragraph"/>
    <w:basedOn w:val="Normalny"/>
    <w:uiPriority w:val="34"/>
    <w:qFormat/>
    <w:rsid w:val="00DC2B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B2F"/>
    <w:rPr>
      <w:color w:val="0000FF"/>
      <w:u w:val="single"/>
    </w:rPr>
  </w:style>
  <w:style w:type="paragraph" w:styleId="Stopka">
    <w:name w:val="footer"/>
    <w:basedOn w:val="Normalny"/>
    <w:link w:val="StopkaZnak"/>
    <w:rsid w:val="00C05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B2F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rsid w:val="00C05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5B2F"/>
    <w:rPr>
      <w:rFonts w:ascii="Tahoma" w:eastAsia="Lucida Sans Unicode" w:hAnsi="Tahoma" w:cs="Tahoma"/>
      <w:kern w:val="1"/>
      <w:sz w:val="16"/>
      <w:szCs w:val="16"/>
    </w:rPr>
  </w:style>
  <w:style w:type="character" w:customStyle="1" w:styleId="FontStyle36">
    <w:name w:val="Font Style36"/>
    <w:rsid w:val="005B4DF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274D44"/>
    <w:pPr>
      <w:autoSpaceDE w:val="0"/>
    </w:pPr>
    <w:rPr>
      <w:rFonts w:eastAsia="Times New Roman"/>
      <w:kern w:val="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Nazwa twojej firmy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Katarzyna</dc:creator>
  <cp:lastModifiedBy>Asia</cp:lastModifiedBy>
  <cp:revision>3</cp:revision>
  <cp:lastPrinted>2020-08-26T07:33:00Z</cp:lastPrinted>
  <dcterms:created xsi:type="dcterms:W3CDTF">2021-03-24T13:06:00Z</dcterms:created>
  <dcterms:modified xsi:type="dcterms:W3CDTF">2021-03-24T13:56:00Z</dcterms:modified>
</cp:coreProperties>
</file>