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43" w:rsidRPr="00532266" w:rsidRDefault="005458DE" w:rsidP="005458DE">
      <w:pPr>
        <w:autoSpaceDE w:val="0"/>
        <w:autoSpaceDN w:val="0"/>
        <w:adjustRightInd w:val="0"/>
        <w:ind w:left="5664" w:firstLine="708"/>
        <w:jc w:val="center"/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t>Załącznik nr 2</w:t>
      </w:r>
    </w:p>
    <w:p w:rsidR="00C84043" w:rsidRPr="00532266" w:rsidRDefault="00C84043" w:rsidP="001F43F1">
      <w:pPr>
        <w:autoSpaceDE w:val="0"/>
        <w:autoSpaceDN w:val="0"/>
        <w:adjustRightInd w:val="0"/>
        <w:jc w:val="both"/>
        <w:rPr>
          <w:rFonts w:ascii="Verdana" w:hAnsi="Verdana" w:cs="Tahoma"/>
          <w:b/>
          <w:u w:val="single"/>
        </w:rPr>
      </w:pPr>
    </w:p>
    <w:p w:rsidR="00C84043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0733B">
        <w:rPr>
          <w:rFonts w:ascii="Tahoma" w:hAnsi="Tahoma" w:cs="Tahoma"/>
          <w:b/>
          <w:sz w:val="24"/>
          <w:szCs w:val="24"/>
          <w:u w:val="single"/>
        </w:rPr>
        <w:t>OPIS PRZEDMIOTU ZAMÓWIENIA</w:t>
      </w:r>
    </w:p>
    <w:p w:rsidR="00C84043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84043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84043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0733B" w:rsidRPr="00F0733B" w:rsidRDefault="00C84043" w:rsidP="00F0733B">
      <w:pPr>
        <w:autoSpaceDE w:val="0"/>
        <w:autoSpaceDN w:val="0"/>
        <w:adjustRightInd w:val="0"/>
        <w:ind w:left="2410" w:hanging="2410"/>
        <w:jc w:val="center"/>
        <w:rPr>
          <w:rFonts w:ascii="Tahoma" w:hAnsi="Tahoma" w:cs="Tahoma"/>
          <w:sz w:val="24"/>
          <w:szCs w:val="24"/>
        </w:rPr>
      </w:pPr>
      <w:r w:rsidRPr="00F0733B">
        <w:rPr>
          <w:rFonts w:ascii="Tahoma" w:hAnsi="Tahoma" w:cs="Tahoma"/>
          <w:sz w:val="24"/>
          <w:szCs w:val="24"/>
        </w:rPr>
        <w:t xml:space="preserve">TYTUŁ ZADANIA: </w:t>
      </w:r>
    </w:p>
    <w:p w:rsidR="00C84043" w:rsidRPr="00F0733B" w:rsidRDefault="004D1901" w:rsidP="00F0733B">
      <w:pPr>
        <w:autoSpaceDE w:val="0"/>
        <w:autoSpaceDN w:val="0"/>
        <w:adjustRightInd w:val="0"/>
        <w:ind w:left="2410" w:hanging="2410"/>
        <w:jc w:val="center"/>
        <w:rPr>
          <w:rFonts w:ascii="Tahoma" w:hAnsi="Tahoma" w:cs="Tahoma"/>
          <w:sz w:val="24"/>
          <w:szCs w:val="24"/>
        </w:rPr>
      </w:pPr>
      <w:r w:rsidRPr="00F0733B">
        <w:rPr>
          <w:rFonts w:ascii="Tahoma" w:hAnsi="Tahoma" w:cs="Tahoma"/>
          <w:sz w:val="24"/>
          <w:szCs w:val="24"/>
        </w:rPr>
        <w:t>”</w:t>
      </w:r>
      <w:r w:rsidR="00F0733B" w:rsidRPr="00F0733B">
        <w:rPr>
          <w:rFonts w:ascii="Tahoma" w:eastAsia="Verdana" w:hAnsi="Tahoma" w:cs="Tahoma"/>
          <w:sz w:val="24"/>
          <w:szCs w:val="24"/>
        </w:rPr>
        <w:t>Przegląd Gminnych Placów Zabaw 2019”</w:t>
      </w:r>
    </w:p>
    <w:p w:rsidR="00C84043" w:rsidRPr="00F0733B" w:rsidRDefault="00F0733B" w:rsidP="00F0733B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F0733B">
        <w:rPr>
          <w:rFonts w:ascii="Tahoma" w:hAnsi="Tahoma" w:cs="Tahoma"/>
          <w:i/>
          <w:sz w:val="24"/>
          <w:szCs w:val="24"/>
        </w:rPr>
        <w:t>Wartość zadania nie przekracza kwoty równoważnej 30 000 Euro</w:t>
      </w:r>
    </w:p>
    <w:p w:rsidR="00C84043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C84043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C84043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C84043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C84043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C84043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C84043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F0733B" w:rsidRPr="00F0733B" w:rsidRDefault="00C84043" w:rsidP="00F0733B">
      <w:pPr>
        <w:jc w:val="center"/>
        <w:rPr>
          <w:rFonts w:ascii="Tahoma" w:hAnsi="Tahoma" w:cs="Tahoma"/>
          <w:sz w:val="24"/>
          <w:szCs w:val="24"/>
        </w:rPr>
      </w:pPr>
      <w:r w:rsidRPr="00F0733B">
        <w:rPr>
          <w:rFonts w:ascii="Tahoma" w:hAnsi="Tahoma" w:cs="Tahoma"/>
          <w:sz w:val="24"/>
          <w:szCs w:val="24"/>
        </w:rPr>
        <w:t xml:space="preserve">ZAMAWIAJĄCY: </w:t>
      </w:r>
    </w:p>
    <w:p w:rsidR="00C84043" w:rsidRPr="00F0733B" w:rsidRDefault="00C84043" w:rsidP="00F0733B">
      <w:pPr>
        <w:jc w:val="center"/>
        <w:rPr>
          <w:rFonts w:ascii="Tahoma" w:hAnsi="Tahoma" w:cs="Tahoma"/>
          <w:sz w:val="24"/>
          <w:szCs w:val="24"/>
        </w:rPr>
      </w:pPr>
      <w:r w:rsidRPr="00F0733B">
        <w:rPr>
          <w:rFonts w:ascii="Tahoma" w:hAnsi="Tahoma" w:cs="Tahoma"/>
          <w:sz w:val="24"/>
          <w:szCs w:val="24"/>
        </w:rPr>
        <w:t>Gmina Sośnicowice</w:t>
      </w:r>
    </w:p>
    <w:p w:rsidR="00C84043" w:rsidRPr="00F0733B" w:rsidRDefault="00C84043" w:rsidP="00F0733B">
      <w:pPr>
        <w:jc w:val="center"/>
        <w:rPr>
          <w:rFonts w:ascii="Tahoma" w:hAnsi="Tahoma" w:cs="Tahoma"/>
          <w:sz w:val="24"/>
          <w:szCs w:val="24"/>
        </w:rPr>
      </w:pPr>
      <w:r w:rsidRPr="00F0733B">
        <w:rPr>
          <w:rFonts w:ascii="Tahoma" w:hAnsi="Tahoma" w:cs="Tahoma"/>
          <w:sz w:val="24"/>
          <w:szCs w:val="24"/>
        </w:rPr>
        <w:t>ul. Rynek 19</w:t>
      </w:r>
      <w:r w:rsidR="00F0733B" w:rsidRPr="00F0733B">
        <w:rPr>
          <w:rFonts w:ascii="Tahoma" w:hAnsi="Tahoma" w:cs="Tahoma"/>
          <w:sz w:val="24"/>
          <w:szCs w:val="24"/>
        </w:rPr>
        <w:t xml:space="preserve">, </w:t>
      </w:r>
      <w:r w:rsidRPr="00F0733B">
        <w:rPr>
          <w:rFonts w:ascii="Tahoma" w:hAnsi="Tahoma" w:cs="Tahoma"/>
          <w:sz w:val="24"/>
          <w:szCs w:val="24"/>
        </w:rPr>
        <w:t>44-153 Sośnicowice</w:t>
      </w:r>
    </w:p>
    <w:p w:rsidR="00C84043" w:rsidRPr="00F0733B" w:rsidRDefault="00AC0A2F" w:rsidP="00F0733B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F0733B">
        <w:rPr>
          <w:rFonts w:ascii="Tahoma" w:hAnsi="Tahoma" w:cs="Tahoma"/>
          <w:sz w:val="24"/>
          <w:szCs w:val="24"/>
          <w:lang w:val="en-US"/>
        </w:rPr>
        <w:t>t</w:t>
      </w:r>
      <w:r w:rsidR="00C84043" w:rsidRPr="00F0733B">
        <w:rPr>
          <w:rFonts w:ascii="Tahoma" w:hAnsi="Tahoma" w:cs="Tahoma"/>
          <w:sz w:val="24"/>
          <w:szCs w:val="24"/>
          <w:lang w:val="en-US"/>
        </w:rPr>
        <w:t>el. 32 2387191, fax 32 2387555, email: um@sosnicowice.pl</w:t>
      </w:r>
    </w:p>
    <w:p w:rsidR="00C84043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F0733B" w:rsidRPr="00F0733B" w:rsidRDefault="00F0733B" w:rsidP="00F0733B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A012EF" w:rsidRPr="00F0733B" w:rsidRDefault="00C84043" w:rsidP="00F0733B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F0733B">
        <w:rPr>
          <w:rFonts w:ascii="Tahoma" w:hAnsi="Tahoma" w:cs="Tahoma"/>
          <w:sz w:val="24"/>
          <w:szCs w:val="24"/>
        </w:rPr>
        <w:t>CPV: 713</w:t>
      </w:r>
      <w:r w:rsidR="00F0733B" w:rsidRPr="00F0733B">
        <w:rPr>
          <w:rFonts w:ascii="Tahoma" w:hAnsi="Tahoma" w:cs="Tahoma"/>
          <w:sz w:val="24"/>
          <w:szCs w:val="24"/>
        </w:rPr>
        <w:t>56100-9</w:t>
      </w:r>
      <w:r w:rsidRPr="00F0733B">
        <w:rPr>
          <w:rFonts w:ascii="Tahoma" w:hAnsi="Tahoma" w:cs="Tahoma"/>
          <w:sz w:val="24"/>
          <w:szCs w:val="24"/>
        </w:rPr>
        <w:t xml:space="preserve"> - Usługi </w:t>
      </w:r>
      <w:r w:rsidR="00F0733B" w:rsidRPr="00F0733B">
        <w:rPr>
          <w:rFonts w:ascii="Tahoma" w:hAnsi="Tahoma" w:cs="Tahoma"/>
          <w:sz w:val="24"/>
          <w:szCs w:val="24"/>
        </w:rPr>
        <w:t>kontroli technicznej</w:t>
      </w:r>
    </w:p>
    <w:p w:rsidR="00C84043" w:rsidRPr="00F0733B" w:rsidRDefault="00C84043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733B" w:rsidRPr="00F0733B" w:rsidRDefault="00F0733B" w:rsidP="001F43F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532266" w:rsidRPr="00F0733B" w:rsidRDefault="00C84043" w:rsidP="00F0733B">
      <w:pPr>
        <w:jc w:val="center"/>
        <w:rPr>
          <w:rFonts w:ascii="Tahoma" w:hAnsi="Tahoma" w:cs="Tahoma"/>
          <w:sz w:val="24"/>
          <w:szCs w:val="24"/>
        </w:rPr>
      </w:pPr>
      <w:r w:rsidRPr="00F0733B">
        <w:rPr>
          <w:rFonts w:ascii="Tahoma" w:hAnsi="Tahoma" w:cs="Tahoma"/>
          <w:sz w:val="24"/>
          <w:szCs w:val="24"/>
        </w:rPr>
        <w:t>Sośnicowice</w:t>
      </w:r>
    </w:p>
    <w:p w:rsidR="0010370C" w:rsidRPr="00F0733B" w:rsidRDefault="00532266" w:rsidP="00F0733B">
      <w:pPr>
        <w:jc w:val="center"/>
        <w:rPr>
          <w:rFonts w:ascii="Tahoma" w:hAnsi="Tahoma" w:cs="Tahoma"/>
          <w:sz w:val="24"/>
          <w:szCs w:val="24"/>
        </w:rPr>
      </w:pPr>
      <w:r w:rsidRPr="00F0733B">
        <w:rPr>
          <w:rFonts w:ascii="Tahoma" w:hAnsi="Tahoma" w:cs="Tahoma"/>
          <w:sz w:val="24"/>
          <w:szCs w:val="24"/>
        </w:rPr>
        <w:t>Ma</w:t>
      </w:r>
      <w:r w:rsidR="00F0733B" w:rsidRPr="00F0733B">
        <w:rPr>
          <w:rFonts w:ascii="Tahoma" w:hAnsi="Tahoma" w:cs="Tahoma"/>
          <w:sz w:val="24"/>
          <w:szCs w:val="24"/>
        </w:rPr>
        <w:t>j</w:t>
      </w:r>
      <w:r w:rsidRPr="00F0733B">
        <w:rPr>
          <w:rFonts w:ascii="Tahoma" w:hAnsi="Tahoma" w:cs="Tahoma"/>
          <w:sz w:val="24"/>
          <w:szCs w:val="24"/>
        </w:rPr>
        <w:t xml:space="preserve"> 2019</w:t>
      </w:r>
    </w:p>
    <w:p w:rsidR="00F0733B" w:rsidRPr="00F0733B" w:rsidRDefault="00F0733B" w:rsidP="001F43F1">
      <w:pPr>
        <w:jc w:val="both"/>
        <w:rPr>
          <w:rFonts w:ascii="Tahoma" w:hAnsi="Tahoma" w:cs="Tahoma"/>
          <w:sz w:val="24"/>
          <w:szCs w:val="24"/>
        </w:rPr>
      </w:pPr>
    </w:p>
    <w:p w:rsidR="004555B9" w:rsidRPr="00F0733B" w:rsidRDefault="004555B9" w:rsidP="001F43F1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left="567" w:hanging="284"/>
        <w:jc w:val="both"/>
        <w:rPr>
          <w:rFonts w:ascii="Tahoma" w:hAnsi="Tahoma" w:cs="Tahoma"/>
          <w:b/>
          <w:sz w:val="24"/>
          <w:szCs w:val="24"/>
        </w:rPr>
      </w:pPr>
      <w:r w:rsidRPr="00F0733B">
        <w:rPr>
          <w:rFonts w:ascii="Tahoma" w:hAnsi="Tahoma" w:cs="Tahoma"/>
          <w:b/>
          <w:sz w:val="24"/>
          <w:szCs w:val="24"/>
        </w:rPr>
        <w:lastRenderedPageBreak/>
        <w:t>Opis przedmiotu zamówienia</w:t>
      </w:r>
    </w:p>
    <w:p w:rsidR="00BE23BC" w:rsidRPr="00F0733B" w:rsidRDefault="00BE23BC" w:rsidP="00BE23BC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</w:p>
    <w:p w:rsidR="00BE23BC" w:rsidRPr="00F0733B" w:rsidRDefault="00BE23BC" w:rsidP="00BE23BC">
      <w:pPr>
        <w:ind w:firstLine="283"/>
        <w:jc w:val="both"/>
        <w:rPr>
          <w:rFonts w:ascii="Tahoma" w:hAnsi="Tahoma" w:cs="Tahoma"/>
          <w:sz w:val="24"/>
          <w:szCs w:val="24"/>
        </w:rPr>
      </w:pPr>
      <w:r w:rsidRPr="00F0733B">
        <w:rPr>
          <w:rFonts w:ascii="Tahoma" w:hAnsi="Tahoma" w:cs="Tahoma"/>
          <w:sz w:val="24"/>
          <w:szCs w:val="24"/>
        </w:rPr>
        <w:t xml:space="preserve">Przedmiotem zamówienia jest okresowy roczny przegląd placów zabaw (zgodnie z art.62 ust.1 pkt.1 -2 ustawy Prawo Budowlane) na terenie Gminy Sośnicowice. </w:t>
      </w:r>
      <w:r w:rsidRPr="00F0733B">
        <w:rPr>
          <w:rFonts w:ascii="Tahoma" w:hAnsi="Tahoma" w:cs="Tahoma"/>
          <w:sz w:val="24"/>
          <w:szCs w:val="24"/>
        </w:rPr>
        <w:br/>
      </w:r>
    </w:p>
    <w:p w:rsidR="00BE23BC" w:rsidRPr="00F0733B" w:rsidRDefault="00BE23BC" w:rsidP="00BE23BC">
      <w:pPr>
        <w:ind w:firstLine="283"/>
        <w:jc w:val="both"/>
        <w:rPr>
          <w:rFonts w:ascii="Tahoma" w:hAnsi="Tahoma" w:cs="Tahoma"/>
          <w:sz w:val="24"/>
          <w:szCs w:val="24"/>
        </w:rPr>
      </w:pPr>
      <w:r w:rsidRPr="00F0733B">
        <w:rPr>
          <w:rFonts w:ascii="Tahoma" w:hAnsi="Tahoma" w:cs="Tahoma"/>
          <w:sz w:val="24"/>
          <w:szCs w:val="24"/>
        </w:rPr>
        <w:t>Sprawdzenie elementów konstrukcyjnych obiektów wchodzących w skład poszczególnych placów zabaw tj.: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>Plac Zabaw Bargłówka przy ul. Raciborskiej (za OSP)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>Plac Zabaw w Sośnicowicach przy ul. Smolnickiej (za OSP)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>Plac Zabaw w Sośnicowicach przy ul. Gimnazjalnej</w:t>
      </w:r>
      <w:r w:rsidR="00E77CE8">
        <w:rPr>
          <w:rFonts w:ascii="Tahoma" w:eastAsia="Times New Roman" w:hAnsi="Tahoma" w:cs="Tahoma"/>
          <w:sz w:val="24"/>
          <w:szCs w:val="24"/>
        </w:rPr>
        <w:t xml:space="preserve"> (przy boisku </w:t>
      </w:r>
      <w:proofErr w:type="spellStart"/>
      <w:r w:rsidR="00E77CE8">
        <w:rPr>
          <w:rFonts w:ascii="Tahoma" w:eastAsia="Times New Roman" w:hAnsi="Tahoma" w:cs="Tahoma"/>
          <w:sz w:val="24"/>
          <w:szCs w:val="24"/>
        </w:rPr>
        <w:t>OSiR</w:t>
      </w:r>
      <w:proofErr w:type="spellEnd"/>
      <w:r w:rsidR="00E77CE8">
        <w:rPr>
          <w:rFonts w:ascii="Tahoma" w:eastAsia="Times New Roman" w:hAnsi="Tahoma" w:cs="Tahoma"/>
          <w:sz w:val="24"/>
          <w:szCs w:val="24"/>
        </w:rPr>
        <w:t>)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>Plac Zabaw w Sośnicowicach przy ul. Powstańców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>Plac Zabaw w Łanach Wielkich przy ul. Wiejskiej (przy Oddziale Przedszkolnym)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>Plac Zabaw w Sierakowicach przy ul. Wiejskiej (przy OSP)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 xml:space="preserve"> Plac Zabaw w Tworogu Małym przy ul. Nowo</w:t>
      </w:r>
      <w:r w:rsidR="00F0733B" w:rsidRPr="00F0733B">
        <w:rPr>
          <w:rFonts w:ascii="Tahoma" w:eastAsia="Times New Roman" w:hAnsi="Tahoma" w:cs="Tahoma"/>
          <w:sz w:val="24"/>
          <w:szCs w:val="24"/>
        </w:rPr>
        <w:t>w</w:t>
      </w:r>
      <w:r w:rsidRPr="00F0733B">
        <w:rPr>
          <w:rFonts w:ascii="Tahoma" w:eastAsia="Times New Roman" w:hAnsi="Tahoma" w:cs="Tahoma"/>
          <w:sz w:val="24"/>
          <w:szCs w:val="24"/>
        </w:rPr>
        <w:t>iejska i ul. Polna (przy boisku sportowym)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>Plac Zabaw w Trachach ul. Nowowiejska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>Plac Zabaw w Rachowicach przy ul. Wiejskiej (przy stawie)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>Boisko sportowe w Sośnicowicach przy ul. Smolnickiej (za OSP)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 xml:space="preserve">Boisko sportowe w Sośnicowicach </w:t>
      </w:r>
      <w:proofErr w:type="spellStart"/>
      <w:r w:rsidRPr="00F0733B">
        <w:rPr>
          <w:rFonts w:ascii="Tahoma" w:eastAsia="Times New Roman" w:hAnsi="Tahoma" w:cs="Tahoma"/>
          <w:sz w:val="24"/>
          <w:szCs w:val="24"/>
        </w:rPr>
        <w:t>OSiR</w:t>
      </w:r>
      <w:proofErr w:type="spellEnd"/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 xml:space="preserve">Boisko sportowe w Trachach działka </w:t>
      </w:r>
      <w:proofErr w:type="spellStart"/>
      <w:r w:rsidRPr="00F0733B">
        <w:rPr>
          <w:rFonts w:ascii="Tahoma" w:eastAsia="Times New Roman" w:hAnsi="Tahoma" w:cs="Tahoma"/>
          <w:sz w:val="24"/>
          <w:szCs w:val="24"/>
        </w:rPr>
        <w:t>nr</w:t>
      </w:r>
      <w:proofErr w:type="spellEnd"/>
      <w:r w:rsidRPr="00F0733B">
        <w:rPr>
          <w:rFonts w:ascii="Tahoma" w:eastAsia="Times New Roman" w:hAnsi="Tahoma" w:cs="Tahoma"/>
          <w:sz w:val="24"/>
          <w:szCs w:val="24"/>
        </w:rPr>
        <w:t>. 2398/174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 xml:space="preserve">Boisko sportowe Sierakowice dz. </w:t>
      </w:r>
      <w:proofErr w:type="spellStart"/>
      <w:r w:rsidRPr="00F0733B">
        <w:rPr>
          <w:rFonts w:ascii="Tahoma" w:eastAsia="Times New Roman" w:hAnsi="Tahoma" w:cs="Tahoma"/>
          <w:sz w:val="24"/>
          <w:szCs w:val="24"/>
        </w:rPr>
        <w:t>nr</w:t>
      </w:r>
      <w:proofErr w:type="spellEnd"/>
      <w:r w:rsidRPr="00F0733B">
        <w:rPr>
          <w:rFonts w:ascii="Tahoma" w:eastAsia="Times New Roman" w:hAnsi="Tahoma" w:cs="Tahoma"/>
          <w:sz w:val="24"/>
          <w:szCs w:val="24"/>
        </w:rPr>
        <w:t>. 257/97</w:t>
      </w:r>
    </w:p>
    <w:p w:rsidR="00BE23BC" w:rsidRPr="00F0733B" w:rsidRDefault="00BE23BC" w:rsidP="00BE23BC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24"/>
          <w:szCs w:val="24"/>
        </w:rPr>
      </w:pPr>
      <w:r w:rsidRPr="00F0733B">
        <w:rPr>
          <w:rFonts w:ascii="Tahoma" w:eastAsia="Times New Roman" w:hAnsi="Tahoma" w:cs="Tahoma"/>
          <w:sz w:val="24"/>
          <w:szCs w:val="24"/>
        </w:rPr>
        <w:t xml:space="preserve">Boisko sportowe Tworóg Mały </w:t>
      </w:r>
      <w:proofErr w:type="spellStart"/>
      <w:r w:rsidRPr="00F0733B">
        <w:rPr>
          <w:rFonts w:ascii="Tahoma" w:eastAsia="Times New Roman" w:hAnsi="Tahoma" w:cs="Tahoma"/>
          <w:sz w:val="24"/>
          <w:szCs w:val="24"/>
        </w:rPr>
        <w:t>dz.nr</w:t>
      </w:r>
      <w:proofErr w:type="spellEnd"/>
      <w:r w:rsidRPr="00F0733B">
        <w:rPr>
          <w:rFonts w:ascii="Tahoma" w:eastAsia="Times New Roman" w:hAnsi="Tahoma" w:cs="Tahoma"/>
          <w:sz w:val="24"/>
          <w:szCs w:val="24"/>
        </w:rPr>
        <w:t>. 503/160</w:t>
      </w:r>
    </w:p>
    <w:p w:rsidR="00BE23BC" w:rsidRPr="00F0733B" w:rsidRDefault="00BE23BC" w:rsidP="00BE23BC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BE23BC" w:rsidRPr="00F0733B" w:rsidRDefault="00BE23BC" w:rsidP="00BE23BC">
      <w:pPr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>Kontrola winna zostać przeprowadzona pod względem:</w:t>
      </w:r>
    </w:p>
    <w:p w:rsidR="00BE23BC" w:rsidRPr="00F0733B" w:rsidRDefault="00BE23BC" w:rsidP="00BE23BC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>Kompletności urządzeń</w:t>
      </w:r>
    </w:p>
    <w:p w:rsidR="00BE23BC" w:rsidRPr="00F0733B" w:rsidRDefault="00BE23BC" w:rsidP="00BE23BC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 xml:space="preserve">Stabilności urządzeń </w:t>
      </w:r>
    </w:p>
    <w:p w:rsidR="00BE23BC" w:rsidRPr="00F0733B" w:rsidRDefault="00BE23BC" w:rsidP="00BE23BC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>Stanu połączeń</w:t>
      </w:r>
    </w:p>
    <w:p w:rsidR="00BE23BC" w:rsidRPr="00F0733B" w:rsidRDefault="00BE23BC" w:rsidP="00BE23BC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>Zużycia części ruchomych</w:t>
      </w:r>
    </w:p>
    <w:p w:rsidR="00BE23BC" w:rsidRPr="00F0733B" w:rsidRDefault="00BE23BC" w:rsidP="00BE23BC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>Stanu łańcuchów i lin</w:t>
      </w:r>
    </w:p>
    <w:p w:rsidR="00BE23BC" w:rsidRPr="00F0733B" w:rsidRDefault="00BE23BC" w:rsidP="00BE23BC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>Śladów rozkładu oraz korozji</w:t>
      </w:r>
    </w:p>
    <w:p w:rsidR="00BE23BC" w:rsidRPr="00F0733B" w:rsidRDefault="00BE23BC" w:rsidP="00BE23BC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>Stanu Fundamentów</w:t>
      </w:r>
    </w:p>
    <w:p w:rsidR="00BE23BC" w:rsidRPr="00F0733B" w:rsidRDefault="00BE23BC" w:rsidP="00BE23BC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>Stanu nawierzchni</w:t>
      </w:r>
    </w:p>
    <w:p w:rsidR="00BE23BC" w:rsidRPr="00F0733B" w:rsidRDefault="00BE23BC" w:rsidP="00BE23BC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>Ugięć i zarysowań widocznych elementów konstrukcji</w:t>
      </w:r>
      <w:r w:rsidR="00F0733B" w:rsidRPr="00F0733B">
        <w:rPr>
          <w:rFonts w:ascii="Tahoma" w:hAnsi="Tahoma" w:cs="Tahoma"/>
          <w:sz w:val="24"/>
          <w:szCs w:val="24"/>
          <w:lang w:eastAsia="ar-SA"/>
        </w:rPr>
        <w:t>.</w:t>
      </w:r>
    </w:p>
    <w:p w:rsidR="00F0733B" w:rsidRPr="00F0733B" w:rsidRDefault="00F0733B" w:rsidP="00F0733B">
      <w:pPr>
        <w:pStyle w:val="Akapitzlist"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BE23BC" w:rsidRPr="00F0733B" w:rsidRDefault="00BE23BC" w:rsidP="00F0733B">
      <w:pPr>
        <w:ind w:firstLine="360"/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 xml:space="preserve">Z powyższego należy sporządzić protokołu z </w:t>
      </w:r>
      <w:r w:rsidRPr="00F0733B">
        <w:rPr>
          <w:rFonts w:ascii="Tahoma" w:hAnsi="Tahoma" w:cs="Tahoma"/>
          <w:sz w:val="24"/>
          <w:szCs w:val="24"/>
        </w:rPr>
        <w:t>przeglądu</w:t>
      </w:r>
      <w:r w:rsidRPr="00F0733B">
        <w:rPr>
          <w:rFonts w:ascii="Tahoma" w:hAnsi="Tahoma" w:cs="Tahoma"/>
          <w:sz w:val="24"/>
          <w:szCs w:val="24"/>
          <w:lang w:eastAsia="ar-SA"/>
        </w:rPr>
        <w:t xml:space="preserve"> w 2 egz.</w:t>
      </w:r>
      <w:r w:rsidRPr="00F0733B">
        <w:rPr>
          <w:rFonts w:ascii="Tahoma" w:hAnsi="Tahoma" w:cs="Tahoma"/>
          <w:sz w:val="24"/>
          <w:szCs w:val="24"/>
        </w:rPr>
        <w:t xml:space="preserve"> </w:t>
      </w:r>
      <w:r w:rsidRPr="00F0733B">
        <w:rPr>
          <w:rFonts w:ascii="Tahoma" w:hAnsi="Tahoma" w:cs="Tahoma"/>
          <w:sz w:val="24"/>
          <w:szCs w:val="24"/>
          <w:lang w:eastAsia="ar-SA"/>
        </w:rPr>
        <w:t xml:space="preserve">należy również opracować zalecenia i wnioski wraz z dokumentacją fotograficzną oraz wykonać wpis do książki obiektów. </w:t>
      </w:r>
    </w:p>
    <w:p w:rsidR="00F0733B" w:rsidRPr="00F0733B" w:rsidRDefault="00F0733B" w:rsidP="00F0733B">
      <w:pPr>
        <w:ind w:firstLine="360"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F0733B" w:rsidRPr="00F0733B" w:rsidRDefault="00BE23BC" w:rsidP="00F0733B">
      <w:pPr>
        <w:ind w:firstLine="360"/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>Protokoły wraz z oceną stanu technicznego wszystkich urządzeń należy sporządzić osobno do poszczególnych placów zabaw.</w:t>
      </w:r>
    </w:p>
    <w:p w:rsidR="00BE23BC" w:rsidRPr="00F0733B" w:rsidRDefault="00BE23BC" w:rsidP="00F0733B">
      <w:pPr>
        <w:ind w:firstLine="360"/>
        <w:jc w:val="both"/>
        <w:rPr>
          <w:rFonts w:ascii="Tahoma" w:hAnsi="Tahoma" w:cs="Tahoma"/>
          <w:sz w:val="24"/>
          <w:szCs w:val="24"/>
          <w:lang w:eastAsia="ar-SA"/>
        </w:rPr>
      </w:pPr>
      <w:r w:rsidRPr="00F0733B">
        <w:rPr>
          <w:rFonts w:ascii="Tahoma" w:hAnsi="Tahoma" w:cs="Tahoma"/>
          <w:sz w:val="24"/>
          <w:szCs w:val="24"/>
          <w:lang w:eastAsia="ar-SA"/>
        </w:rPr>
        <w:t xml:space="preserve">Kontrolę należy opracować dodatkowo na podstawie Polskich Norm dotyczących wyposażenia placów zabaw, nawierzchni, instalacji oraz kontroli, konserwacji </w:t>
      </w:r>
      <w:r w:rsidR="00F0733B" w:rsidRPr="00F0733B">
        <w:rPr>
          <w:rFonts w:ascii="Tahoma" w:hAnsi="Tahoma" w:cs="Tahoma"/>
          <w:sz w:val="24"/>
          <w:szCs w:val="24"/>
          <w:lang w:eastAsia="ar-SA"/>
        </w:rPr>
        <w:br/>
      </w:r>
      <w:r w:rsidRPr="00F0733B">
        <w:rPr>
          <w:rFonts w:ascii="Tahoma" w:hAnsi="Tahoma" w:cs="Tahoma"/>
          <w:sz w:val="24"/>
          <w:szCs w:val="24"/>
          <w:lang w:eastAsia="ar-SA"/>
        </w:rPr>
        <w:t>i eksploatacji urządzeń.</w:t>
      </w:r>
    </w:p>
    <w:p w:rsidR="00F0733B" w:rsidRPr="00F0733B" w:rsidRDefault="00F0733B" w:rsidP="00F0733B">
      <w:pPr>
        <w:ind w:firstLine="360"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BE23BC" w:rsidRPr="00F0733B" w:rsidRDefault="00BE23BC" w:rsidP="00BE23BC">
      <w:pPr>
        <w:jc w:val="both"/>
        <w:rPr>
          <w:rFonts w:ascii="Tahoma" w:hAnsi="Tahoma" w:cs="Tahoma"/>
          <w:sz w:val="24"/>
          <w:szCs w:val="24"/>
          <w:u w:val="single"/>
          <w:lang w:eastAsia="ar-SA"/>
        </w:rPr>
      </w:pPr>
      <w:r w:rsidRPr="00F0733B">
        <w:rPr>
          <w:rFonts w:ascii="Tahoma" w:hAnsi="Tahoma" w:cs="Tahoma"/>
          <w:sz w:val="24"/>
          <w:szCs w:val="24"/>
          <w:u w:val="single"/>
          <w:lang w:eastAsia="ar-SA"/>
        </w:rPr>
        <w:t>Przed złożeniem oferty zaleca się przeprowadzenie wizji lokalnej w terenie.</w:t>
      </w:r>
    </w:p>
    <w:p w:rsidR="00F0733B" w:rsidRPr="00F0733B" w:rsidRDefault="00F0733B" w:rsidP="00BE23BC">
      <w:pPr>
        <w:jc w:val="both"/>
        <w:rPr>
          <w:rFonts w:ascii="Tahoma" w:hAnsi="Tahoma" w:cs="Tahoma"/>
          <w:sz w:val="24"/>
          <w:szCs w:val="24"/>
          <w:u w:val="single"/>
          <w:lang w:eastAsia="ar-SA"/>
        </w:rPr>
      </w:pPr>
    </w:p>
    <w:p w:rsidR="009703E4" w:rsidRPr="00F0733B" w:rsidRDefault="009703E4" w:rsidP="00BE23BC">
      <w:pPr>
        <w:widowControl w:val="0"/>
        <w:tabs>
          <w:tab w:val="left" w:pos="317"/>
        </w:tabs>
        <w:suppressAutoHyphens/>
        <w:spacing w:line="276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</w:p>
    <w:sectPr w:rsidR="009703E4" w:rsidRPr="00F0733B" w:rsidSect="00F0733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7C83E458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257130A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737B8DDC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601926"/>
    <w:multiLevelType w:val="hybridMultilevel"/>
    <w:tmpl w:val="0FCC4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47F3"/>
    <w:multiLevelType w:val="hybridMultilevel"/>
    <w:tmpl w:val="0FCC4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25DA"/>
    <w:multiLevelType w:val="hybridMultilevel"/>
    <w:tmpl w:val="A578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6604"/>
    <w:multiLevelType w:val="hybridMultilevel"/>
    <w:tmpl w:val="C6FAE022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">
    <w:nsid w:val="2A6F24C7"/>
    <w:multiLevelType w:val="hybridMultilevel"/>
    <w:tmpl w:val="F2400BF6"/>
    <w:lvl w:ilvl="0" w:tplc="CCE626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F2F30"/>
    <w:multiLevelType w:val="hybridMultilevel"/>
    <w:tmpl w:val="276A91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6653A"/>
    <w:multiLevelType w:val="hybridMultilevel"/>
    <w:tmpl w:val="BC48D128"/>
    <w:lvl w:ilvl="0" w:tplc="BD304A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B0682"/>
    <w:multiLevelType w:val="multilevel"/>
    <w:tmpl w:val="E50CB4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HAnsi" w:hint="default"/>
      </w:rPr>
    </w:lvl>
  </w:abstractNum>
  <w:abstractNum w:abstractNumId="11">
    <w:nsid w:val="42B67B1C"/>
    <w:multiLevelType w:val="hybridMultilevel"/>
    <w:tmpl w:val="DD48B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A2CBC"/>
    <w:multiLevelType w:val="hybridMultilevel"/>
    <w:tmpl w:val="3E801EAC"/>
    <w:lvl w:ilvl="0" w:tplc="7A4C2B72">
      <w:start w:val="1"/>
      <w:numFmt w:val="lowerLetter"/>
      <w:lvlText w:val="%1)"/>
      <w:lvlJc w:val="left"/>
      <w:pPr>
        <w:ind w:left="773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551F4F2B"/>
    <w:multiLevelType w:val="hybridMultilevel"/>
    <w:tmpl w:val="1E644F40"/>
    <w:lvl w:ilvl="0" w:tplc="CCE626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D523F"/>
    <w:multiLevelType w:val="hybridMultilevel"/>
    <w:tmpl w:val="770C812A"/>
    <w:lvl w:ilvl="0" w:tplc="CCE6263A">
      <w:start w:val="1"/>
      <w:numFmt w:val="lowerLetter"/>
      <w:lvlText w:val="%1."/>
      <w:lvlJc w:val="left"/>
      <w:pPr>
        <w:ind w:left="132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5">
    <w:nsid w:val="59CD53A5"/>
    <w:multiLevelType w:val="hybridMultilevel"/>
    <w:tmpl w:val="2AF2D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D86A32"/>
    <w:multiLevelType w:val="hybridMultilevel"/>
    <w:tmpl w:val="91EEF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120A3"/>
    <w:multiLevelType w:val="hybridMultilevel"/>
    <w:tmpl w:val="B82C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65764"/>
    <w:multiLevelType w:val="hybridMultilevel"/>
    <w:tmpl w:val="C81C56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73554"/>
    <w:multiLevelType w:val="hybridMultilevel"/>
    <w:tmpl w:val="0746674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761F2B"/>
    <w:multiLevelType w:val="multilevel"/>
    <w:tmpl w:val="563486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9"/>
  </w:num>
  <w:num w:numId="8">
    <w:abstractNumId w:val="8"/>
  </w:num>
  <w:num w:numId="9">
    <w:abstractNumId w:val="3"/>
  </w:num>
  <w:num w:numId="10">
    <w:abstractNumId w:val="18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20"/>
  </w:num>
  <w:num w:numId="16">
    <w:abstractNumId w:val="17"/>
  </w:num>
  <w:num w:numId="17">
    <w:abstractNumId w:val="14"/>
  </w:num>
  <w:num w:numId="18">
    <w:abstractNumId w:val="15"/>
  </w:num>
  <w:num w:numId="19">
    <w:abstractNumId w:val="10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C0170"/>
    <w:rsid w:val="000A0565"/>
    <w:rsid w:val="000B0F78"/>
    <w:rsid w:val="000C41AF"/>
    <w:rsid w:val="000E431A"/>
    <w:rsid w:val="0010370C"/>
    <w:rsid w:val="00137271"/>
    <w:rsid w:val="001A7EC1"/>
    <w:rsid w:val="001C72DA"/>
    <w:rsid w:val="001D2989"/>
    <w:rsid w:val="001E5A22"/>
    <w:rsid w:val="001F20F8"/>
    <w:rsid w:val="001F43F1"/>
    <w:rsid w:val="00257047"/>
    <w:rsid w:val="00286D74"/>
    <w:rsid w:val="002901B2"/>
    <w:rsid w:val="002C6418"/>
    <w:rsid w:val="002D7F8F"/>
    <w:rsid w:val="00310E21"/>
    <w:rsid w:val="00372C6B"/>
    <w:rsid w:val="00374729"/>
    <w:rsid w:val="003E7355"/>
    <w:rsid w:val="003E7DCA"/>
    <w:rsid w:val="00412E0B"/>
    <w:rsid w:val="00421D82"/>
    <w:rsid w:val="0042634B"/>
    <w:rsid w:val="00442604"/>
    <w:rsid w:val="004555B9"/>
    <w:rsid w:val="004C49C7"/>
    <w:rsid w:val="004D1901"/>
    <w:rsid w:val="00532266"/>
    <w:rsid w:val="005458DE"/>
    <w:rsid w:val="00547850"/>
    <w:rsid w:val="005502EB"/>
    <w:rsid w:val="00551A35"/>
    <w:rsid w:val="005725D8"/>
    <w:rsid w:val="005A3FC9"/>
    <w:rsid w:val="005B39A9"/>
    <w:rsid w:val="005C0170"/>
    <w:rsid w:val="00614C05"/>
    <w:rsid w:val="00632C70"/>
    <w:rsid w:val="00650A7F"/>
    <w:rsid w:val="0071318C"/>
    <w:rsid w:val="00733282"/>
    <w:rsid w:val="00746BC5"/>
    <w:rsid w:val="00796FEB"/>
    <w:rsid w:val="00837E95"/>
    <w:rsid w:val="00843E29"/>
    <w:rsid w:val="008765AF"/>
    <w:rsid w:val="008E546A"/>
    <w:rsid w:val="00901B9F"/>
    <w:rsid w:val="009703E4"/>
    <w:rsid w:val="00987416"/>
    <w:rsid w:val="00992C7A"/>
    <w:rsid w:val="009A18D3"/>
    <w:rsid w:val="00A012EF"/>
    <w:rsid w:val="00A527F0"/>
    <w:rsid w:val="00AC085D"/>
    <w:rsid w:val="00AC0A2F"/>
    <w:rsid w:val="00B53C6B"/>
    <w:rsid w:val="00B82C6A"/>
    <w:rsid w:val="00BA59F4"/>
    <w:rsid w:val="00BA74AA"/>
    <w:rsid w:val="00BE23BC"/>
    <w:rsid w:val="00BF1BA6"/>
    <w:rsid w:val="00C229C1"/>
    <w:rsid w:val="00C40E74"/>
    <w:rsid w:val="00C51E94"/>
    <w:rsid w:val="00C80B57"/>
    <w:rsid w:val="00C84043"/>
    <w:rsid w:val="00C91989"/>
    <w:rsid w:val="00C949CD"/>
    <w:rsid w:val="00CE2ADE"/>
    <w:rsid w:val="00CE2C1C"/>
    <w:rsid w:val="00D035B1"/>
    <w:rsid w:val="00D65D00"/>
    <w:rsid w:val="00D81920"/>
    <w:rsid w:val="00E26619"/>
    <w:rsid w:val="00E339CB"/>
    <w:rsid w:val="00E51BAF"/>
    <w:rsid w:val="00E77CE8"/>
    <w:rsid w:val="00EF37D6"/>
    <w:rsid w:val="00F0733B"/>
    <w:rsid w:val="00F12FBC"/>
    <w:rsid w:val="00F416C5"/>
    <w:rsid w:val="00F6247D"/>
    <w:rsid w:val="00F74576"/>
    <w:rsid w:val="00F745B9"/>
    <w:rsid w:val="00FB756F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7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266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05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66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49C7"/>
    <w:rPr>
      <w:color w:val="0000FF"/>
      <w:u w:val="single"/>
    </w:rPr>
  </w:style>
  <w:style w:type="paragraph" w:customStyle="1" w:styleId="Tekstpodstawowy22">
    <w:name w:val="Tekst podstawowy 22"/>
    <w:basedOn w:val="Normalny"/>
    <w:rsid w:val="004555B9"/>
    <w:pPr>
      <w:suppressAutoHyphens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Bezodstpw">
    <w:name w:val="No Spacing"/>
    <w:uiPriority w:val="1"/>
    <w:qFormat/>
    <w:rsid w:val="002D7F8F"/>
    <w:pPr>
      <w:spacing w:after="0" w:line="240" w:lineRule="auto"/>
    </w:pPr>
    <w:rPr>
      <w:rFonts w:eastAsiaTheme="minorEastAsia"/>
      <w:lang w:eastAsia="zh-CN"/>
    </w:rPr>
  </w:style>
  <w:style w:type="character" w:styleId="Pogrubienie">
    <w:name w:val="Strong"/>
    <w:basedOn w:val="Domylnaczcionkaakapitu"/>
    <w:uiPriority w:val="22"/>
    <w:qFormat/>
    <w:rsid w:val="00733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Piontek</dc:creator>
  <cp:lastModifiedBy>Joanna Piontek</cp:lastModifiedBy>
  <cp:revision>4</cp:revision>
  <dcterms:created xsi:type="dcterms:W3CDTF">2019-05-14T09:19:00Z</dcterms:created>
  <dcterms:modified xsi:type="dcterms:W3CDTF">2019-05-28T07:37:00Z</dcterms:modified>
</cp:coreProperties>
</file>