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241DB600"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r w:rsidR="00D326A2" w:rsidRPr="00D326A2">
        <w:rPr>
          <w:b/>
          <w:bCs/>
          <w:color w:val="000000"/>
          <w:sz w:val="32"/>
        </w:rPr>
        <w:t>Kompleksow</w:t>
      </w:r>
      <w:r w:rsidR="00D326A2">
        <w:rPr>
          <w:b/>
          <w:bCs/>
          <w:color w:val="000000"/>
          <w:sz w:val="32"/>
        </w:rPr>
        <w:t>a</w:t>
      </w:r>
      <w:r w:rsidR="00D326A2" w:rsidRPr="00D326A2">
        <w:rPr>
          <w:b/>
          <w:bCs/>
          <w:color w:val="000000"/>
          <w:sz w:val="32"/>
        </w:rPr>
        <w:t xml:space="preserve"> obsług</w:t>
      </w:r>
      <w:r w:rsidR="00D326A2">
        <w:rPr>
          <w:b/>
          <w:bCs/>
          <w:color w:val="000000"/>
          <w:sz w:val="32"/>
        </w:rPr>
        <w:t>a</w:t>
      </w:r>
      <w:r w:rsidR="00D326A2" w:rsidRPr="00D326A2">
        <w:rPr>
          <w:b/>
          <w:bCs/>
          <w:color w:val="000000"/>
          <w:sz w:val="32"/>
        </w:rPr>
        <w:t xml:space="preserve"> bankow</w:t>
      </w:r>
      <w:r w:rsidR="00D326A2">
        <w:rPr>
          <w:b/>
          <w:bCs/>
          <w:color w:val="000000"/>
          <w:sz w:val="32"/>
        </w:rPr>
        <w:t>a</w:t>
      </w:r>
      <w:r w:rsidR="00D326A2" w:rsidRPr="00D326A2">
        <w:rPr>
          <w:b/>
          <w:bCs/>
          <w:color w:val="000000"/>
          <w:sz w:val="32"/>
        </w:rPr>
        <w:t xml:space="preserve"> budżetu </w:t>
      </w:r>
      <w:r w:rsidR="007B2194">
        <w:rPr>
          <w:b/>
          <w:bCs/>
          <w:color w:val="000000"/>
          <w:sz w:val="32"/>
        </w:rPr>
        <w:t>Gminy</w:t>
      </w:r>
      <w:r w:rsidR="00D326A2" w:rsidRPr="00D326A2">
        <w:rPr>
          <w:b/>
          <w:bCs/>
          <w:color w:val="000000"/>
          <w:sz w:val="32"/>
        </w:rPr>
        <w:t xml:space="preserve"> Łęczyca oraz jednostek organizacyjnych </w:t>
      </w:r>
      <w:r w:rsidR="00F673D7">
        <w:rPr>
          <w:b/>
          <w:bCs/>
          <w:color w:val="000000"/>
          <w:sz w:val="32"/>
        </w:rPr>
        <w:t>Gminy</w:t>
      </w:r>
      <w:r w:rsidR="00D326A2" w:rsidRPr="00D326A2">
        <w:rPr>
          <w:b/>
          <w:color w:val="000000"/>
          <w:sz w:val="32"/>
        </w:rPr>
        <w:t xml:space="preserve"> Łęczyca w okresie  </w:t>
      </w:r>
      <w:bookmarkStart w:id="1" w:name="_Hlk152065550"/>
      <w:r w:rsidR="00D326A2" w:rsidRPr="00D326A2">
        <w:rPr>
          <w:b/>
          <w:color w:val="000000"/>
          <w:sz w:val="32"/>
        </w:rPr>
        <w:t>od 01.</w:t>
      </w:r>
      <w:r w:rsidR="007B2194">
        <w:rPr>
          <w:b/>
          <w:color w:val="000000"/>
          <w:sz w:val="32"/>
        </w:rPr>
        <w:t>06</w:t>
      </w:r>
      <w:r w:rsidR="00D326A2" w:rsidRPr="00D326A2">
        <w:rPr>
          <w:b/>
          <w:color w:val="000000"/>
          <w:sz w:val="32"/>
        </w:rPr>
        <w:t>.2024 r. do 31.0</w:t>
      </w:r>
      <w:r w:rsidR="007B2194">
        <w:rPr>
          <w:b/>
          <w:color w:val="000000"/>
          <w:sz w:val="32"/>
        </w:rPr>
        <w:t>5</w:t>
      </w:r>
      <w:r w:rsidR="00D326A2" w:rsidRPr="00D326A2">
        <w:rPr>
          <w:b/>
          <w:color w:val="000000"/>
          <w:sz w:val="32"/>
        </w:rPr>
        <w:t>.202</w:t>
      </w:r>
      <w:r w:rsidR="00E4076D">
        <w:rPr>
          <w:b/>
          <w:color w:val="000000"/>
          <w:sz w:val="32"/>
        </w:rPr>
        <w:t>7</w:t>
      </w:r>
      <w:r w:rsidR="00D326A2" w:rsidRPr="00D326A2">
        <w:rPr>
          <w:b/>
          <w:color w:val="000000"/>
          <w:sz w:val="32"/>
        </w:rPr>
        <w:t xml:space="preserve"> r</w:t>
      </w:r>
      <w:r>
        <w:rPr>
          <w:b/>
          <w:color w:val="000000"/>
          <w:sz w:val="32"/>
        </w:rPr>
        <w:t>”</w:t>
      </w:r>
      <w:r w:rsidR="00D326A2">
        <w:rPr>
          <w:b/>
          <w:color w:val="000000"/>
          <w:sz w:val="32"/>
        </w:rPr>
        <w:t>.</w:t>
      </w:r>
      <w:r>
        <w:rPr>
          <w:b/>
          <w:sz w:val="32"/>
        </w:rPr>
        <w:t xml:space="preserve"> </w:t>
      </w:r>
    </w:p>
    <w:bookmarkEnd w:id="1"/>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1FF0CE23" w:rsidR="00EC2759" w:rsidRPr="00782AC8" w:rsidRDefault="00B208DA">
      <w:pPr>
        <w:pStyle w:val="Nagwek2"/>
        <w:spacing w:after="219" w:line="259" w:lineRule="auto"/>
        <w:jc w:val="center"/>
        <w:rPr>
          <w:color w:val="auto"/>
        </w:rPr>
      </w:pPr>
      <w:r w:rsidRPr="00782AC8">
        <w:rPr>
          <w:b w:val="0"/>
          <w:color w:val="auto"/>
        </w:rPr>
        <w:t xml:space="preserve">Znak sprawy: </w:t>
      </w:r>
      <w:r w:rsidR="00782AC8" w:rsidRPr="00782AC8">
        <w:rPr>
          <w:b w:val="0"/>
          <w:color w:val="auto"/>
        </w:rPr>
        <w:t>GPI.271.2.2024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pPr>
      <w:r>
        <w:t xml:space="preserve">Zatwierdził: </w:t>
      </w:r>
      <w:r>
        <w:rPr>
          <w:color w:val="000000"/>
          <w:sz w:val="21"/>
        </w:rPr>
        <w:t xml:space="preserve"> </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5B9AE1A5" w14:textId="3E3C23EA" w:rsidR="00E43CC4" w:rsidRPr="00E43CC4" w:rsidRDefault="00E43CC4" w:rsidP="00734302">
      <w:pPr>
        <w:spacing w:after="19" w:line="259" w:lineRule="auto"/>
        <w:ind w:left="4956" w:right="75" w:firstLine="708"/>
        <w:jc w:val="center"/>
        <w:rPr>
          <w:color w:val="000000"/>
        </w:rPr>
      </w:pPr>
      <w:r w:rsidRPr="00E43CC4">
        <w:rPr>
          <w:color w:val="000000"/>
        </w:rPr>
        <w:t>Łęczyca, dnia 1</w:t>
      </w:r>
      <w:r w:rsidR="00B80780">
        <w:rPr>
          <w:color w:val="000000"/>
        </w:rPr>
        <w:t>2</w:t>
      </w:r>
      <w:r w:rsidRPr="00E43CC4">
        <w:rPr>
          <w:color w:val="000000"/>
        </w:rPr>
        <w:t>.0</w:t>
      </w:r>
      <w:r w:rsidR="00B80780">
        <w:rPr>
          <w:color w:val="000000"/>
        </w:rPr>
        <w:t>2</w:t>
      </w:r>
      <w:r w:rsidRPr="00E43CC4">
        <w:rPr>
          <w:color w:val="000000"/>
        </w:rPr>
        <w:t>.2024 r.</w:t>
      </w:r>
    </w:p>
    <w:p w14:paraId="5FCF6516" w14:textId="77777777" w:rsidR="00E43CC4" w:rsidRPr="00E43CC4" w:rsidRDefault="00E43CC4" w:rsidP="00734302">
      <w:pPr>
        <w:spacing w:after="19" w:line="259" w:lineRule="auto"/>
        <w:ind w:left="5664" w:right="75" w:firstLine="708"/>
        <w:rPr>
          <w:b/>
          <w:bCs/>
          <w:color w:val="000000"/>
        </w:rPr>
      </w:pPr>
      <w:r w:rsidRPr="00E43CC4">
        <w:rPr>
          <w:b/>
          <w:bCs/>
          <w:color w:val="000000"/>
        </w:rPr>
        <w:t>Wójt Gminy Łęczyca</w:t>
      </w:r>
    </w:p>
    <w:p w14:paraId="3265D748" w14:textId="261585CF" w:rsidR="00E43CC4" w:rsidRPr="00E43CC4" w:rsidRDefault="00734302" w:rsidP="00734302">
      <w:pPr>
        <w:spacing w:after="19" w:line="259" w:lineRule="auto"/>
        <w:ind w:left="0" w:right="75" w:firstLine="0"/>
        <w:rPr>
          <w:color w:val="000000"/>
        </w:rPr>
      </w:pPr>
      <w:r>
        <w:rPr>
          <w:color w:val="000000"/>
        </w:rPr>
        <w:t xml:space="preserve">                                                                                                                            </w:t>
      </w:r>
      <w:r w:rsidR="00E43CC4" w:rsidRPr="00E43CC4">
        <w:rPr>
          <w:color w:val="000000"/>
        </w:rPr>
        <w:t xml:space="preserve">    Jacek Rogoziński</w:t>
      </w:r>
    </w:p>
    <w:p w14:paraId="0800BA47" w14:textId="77777777" w:rsidR="00E43CC4" w:rsidRPr="00E43CC4" w:rsidRDefault="00E43CC4" w:rsidP="00734302">
      <w:pPr>
        <w:spacing w:after="19" w:line="259" w:lineRule="auto"/>
        <w:ind w:left="6372" w:right="75" w:firstLine="708"/>
        <w:jc w:val="center"/>
        <w:rPr>
          <w:b/>
          <w:i/>
          <w:color w:val="000000"/>
        </w:rPr>
      </w:pPr>
      <w:r w:rsidRPr="00E43CC4">
        <w:rPr>
          <w:b/>
          <w:bCs/>
          <w:i/>
          <w:iCs/>
          <w:color w:val="000000"/>
        </w:rPr>
        <w:t xml:space="preserve">   podpis na oryginale</w:t>
      </w: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lastRenderedPageBreak/>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A727AF0" w:rsidR="00EC2759" w:rsidRDefault="00B208DA">
      <w:pPr>
        <w:spacing w:after="19" w:line="259" w:lineRule="auto"/>
        <w:ind w:left="0" w:right="121" w:firstLine="0"/>
        <w:jc w:val="center"/>
      </w:pPr>
      <w:r>
        <w:rPr>
          <w:b/>
          <w:color w:val="000000"/>
        </w:rPr>
        <w:t>Ł</w:t>
      </w:r>
      <w:r w:rsidR="00D326A2">
        <w:rPr>
          <w:b/>
          <w:color w:val="000000"/>
        </w:rPr>
        <w:t>ęczyca</w:t>
      </w:r>
      <w:r>
        <w:rPr>
          <w:b/>
          <w:color w:val="000000"/>
        </w:rPr>
        <w:t xml:space="preserve">,  </w:t>
      </w:r>
      <w:r w:rsidR="007B2194">
        <w:rPr>
          <w:b/>
          <w:color w:val="000000"/>
        </w:rPr>
        <w:t>luty</w:t>
      </w:r>
      <w:r>
        <w:rPr>
          <w:b/>
          <w:color w:val="000000"/>
        </w:rPr>
        <w:t xml:space="preserve"> 202</w:t>
      </w:r>
      <w:r w:rsidR="007B2194">
        <w:rPr>
          <w:b/>
          <w:color w:val="000000"/>
        </w:rPr>
        <w:t>4</w:t>
      </w:r>
      <w:r>
        <w:rPr>
          <w:b/>
          <w:color w:val="000000"/>
        </w:rPr>
        <w:t xml:space="preserve"> r. </w:t>
      </w: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lastRenderedPageBreak/>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6C5BA23A"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bookmarkStart w:id="2" w:name="_Hlk125317851"/>
      <w:r w:rsidRPr="00C93B57">
        <w:rPr>
          <w:rFonts w:ascii="Calibri" w:hAnsi="Calibri" w:cs="Calibri"/>
          <w:bCs/>
          <w:sz w:val="22"/>
        </w:rPr>
        <w:t>Gmina Łęczyca</w:t>
      </w:r>
    </w:p>
    <w:p w14:paraId="126B7925"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 xml:space="preserve"> ul. M. Konopnickiej 14</w:t>
      </w:r>
    </w:p>
    <w:p w14:paraId="3AC45B2A" w14:textId="043381D5"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99-100 Łęczyca</w:t>
      </w:r>
      <w:r w:rsidRPr="00C93B57">
        <w:rPr>
          <w:rFonts w:ascii="Calibri" w:hAnsi="Calibri" w:cs="Calibri"/>
          <w:bCs/>
          <w:sz w:val="22"/>
        </w:rPr>
        <w:tab/>
      </w:r>
      <w:r w:rsidRPr="00C93B57">
        <w:rPr>
          <w:rFonts w:ascii="Calibri" w:hAnsi="Calibri" w:cs="Calibri"/>
          <w:bCs/>
          <w:sz w:val="22"/>
        </w:rPr>
        <w:tab/>
        <w:t xml:space="preserve">                           </w:t>
      </w:r>
      <w:r w:rsidRPr="00C93B57">
        <w:rPr>
          <w:rFonts w:ascii="Calibri" w:hAnsi="Calibri" w:cs="Calibri"/>
          <w:bCs/>
          <w:sz w:val="22"/>
        </w:rPr>
        <w:tab/>
      </w:r>
    </w:p>
    <w:p w14:paraId="19EA3CCB"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tel.  24/388 21 17,  fax 24/388 37 65</w:t>
      </w:r>
    </w:p>
    <w:p w14:paraId="4CBBF7A9" w14:textId="4A2AE5C0" w:rsid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NIP: 775 24 07 742 Regon: 611015767</w:t>
      </w:r>
    </w:p>
    <w:p w14:paraId="441E7438" w14:textId="50EDC56E"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5A316C59" w14:textId="77777777" w:rsidR="00C93B57" w:rsidRPr="00C93B57" w:rsidRDefault="00C93B57" w:rsidP="00C93B57">
      <w:pPr>
        <w:pStyle w:val="Akapitzlist"/>
        <w:tabs>
          <w:tab w:val="center" w:pos="4964"/>
        </w:tabs>
        <w:spacing w:after="4" w:line="269" w:lineRule="auto"/>
        <w:ind w:left="717"/>
        <w:jc w:val="left"/>
        <w:rPr>
          <w:rFonts w:ascii="Calibri" w:hAnsi="Calibri" w:cs="Calibri"/>
          <w:sz w:val="22"/>
          <w:u w:val="single"/>
          <w:lang w:val="en-US"/>
        </w:rPr>
      </w:pPr>
      <w:r w:rsidRPr="00C93B57">
        <w:rPr>
          <w:rFonts w:ascii="Calibri" w:hAnsi="Calibri" w:cs="Calibri"/>
          <w:sz w:val="22"/>
          <w:lang w:val="en-US"/>
        </w:rPr>
        <w:t>https://www.gminaleczyca.pl</w:t>
      </w:r>
    </w:p>
    <w:p w14:paraId="587FABBF" w14:textId="77777777" w:rsidR="00C93B57" w:rsidRPr="00C93B57" w:rsidRDefault="00C93B57" w:rsidP="00C93B57">
      <w:pPr>
        <w:pStyle w:val="Akapitzlist"/>
        <w:tabs>
          <w:tab w:val="center" w:pos="4964"/>
        </w:tabs>
        <w:spacing w:after="4" w:line="269" w:lineRule="auto"/>
        <w:ind w:left="717"/>
        <w:jc w:val="left"/>
        <w:rPr>
          <w:rFonts w:ascii="Calibri" w:hAnsi="Calibri" w:cs="Calibri"/>
          <w:sz w:val="22"/>
        </w:rPr>
      </w:pPr>
      <w:proofErr w:type="spellStart"/>
      <w:r w:rsidRPr="00C93B57">
        <w:rPr>
          <w:rFonts w:ascii="Calibri" w:hAnsi="Calibri" w:cs="Calibri"/>
          <w:sz w:val="22"/>
          <w:lang w:val="de-DE"/>
        </w:rPr>
        <w:t>e-mail</w:t>
      </w:r>
      <w:proofErr w:type="spellEnd"/>
      <w:r w:rsidRPr="00C93B57">
        <w:rPr>
          <w:rFonts w:ascii="Calibri" w:hAnsi="Calibri" w:cs="Calibri"/>
          <w:sz w:val="22"/>
          <w:lang w:val="de-DE"/>
        </w:rPr>
        <w:t>: sekretariat@gminaleczyca.pl</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15D7DE14" w14:textId="77777777" w:rsidR="00C93B57" w:rsidRPr="00C93B57" w:rsidRDefault="005A0E7B" w:rsidP="00C93B57">
      <w:pPr>
        <w:pStyle w:val="Akapitzlist"/>
        <w:tabs>
          <w:tab w:val="center" w:pos="4964"/>
        </w:tabs>
        <w:spacing w:after="4" w:line="269" w:lineRule="auto"/>
        <w:ind w:left="717" w:right="0" w:firstLine="0"/>
        <w:jc w:val="left"/>
        <w:rPr>
          <w:rFonts w:ascii="Calibri" w:hAnsi="Calibri" w:cs="Calibri"/>
          <w:b/>
          <w:bCs/>
          <w:sz w:val="22"/>
          <w:u w:val="single"/>
          <w:lang w:val="en-US"/>
        </w:rPr>
      </w:pPr>
      <w:r w:rsidRPr="00C93B57">
        <w:rPr>
          <w:rFonts w:ascii="Calibri" w:hAnsi="Calibri" w:cs="Calibri"/>
          <w:b/>
          <w:sz w:val="22"/>
        </w:rPr>
        <w:t xml:space="preserve">Adres strony internetowej, na której prowadzone jest postępowanie: </w:t>
      </w:r>
      <w:r w:rsidR="00C93B57" w:rsidRPr="00C93B57">
        <w:rPr>
          <w:rFonts w:ascii="Calibri" w:hAnsi="Calibri" w:cs="Calibri"/>
          <w:b/>
          <w:bCs/>
          <w:sz w:val="22"/>
          <w:lang w:val="en-US"/>
        </w:rPr>
        <w:t>https://platformazakupowa.pl/pn/ug_leczyca</w:t>
      </w:r>
    </w:p>
    <w:bookmarkEnd w:id="2"/>
    <w:p w14:paraId="5D07304E" w14:textId="77777777" w:rsidR="005A0E7B" w:rsidRPr="00C93B57"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C93B57" w:rsidRDefault="005A0E7B" w:rsidP="005A0E7B">
      <w:pPr>
        <w:pStyle w:val="Akapitzlist"/>
        <w:tabs>
          <w:tab w:val="center" w:pos="4964"/>
        </w:tabs>
        <w:spacing w:after="4" w:line="269" w:lineRule="auto"/>
        <w:ind w:left="717" w:right="0" w:firstLine="0"/>
        <w:rPr>
          <w:rFonts w:ascii="Calibri" w:hAnsi="Calibri" w:cs="Calibri"/>
          <w:bCs/>
          <w:sz w:val="22"/>
        </w:rPr>
      </w:pPr>
      <w:r w:rsidRPr="00C93B57">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0AD14730" w14:textId="77777777" w:rsidR="00C93B57" w:rsidRPr="00C93B57" w:rsidRDefault="00C93B57" w:rsidP="00C93B57">
      <w:pPr>
        <w:spacing w:after="0" w:line="259" w:lineRule="auto"/>
        <w:ind w:left="77" w:right="0" w:firstLine="631"/>
        <w:jc w:val="left"/>
        <w:rPr>
          <w:b/>
          <w:bCs/>
          <w:u w:val="single"/>
          <w:lang w:val="en-US"/>
        </w:rPr>
      </w:pPr>
      <w:r w:rsidRPr="00C93B57">
        <w:rPr>
          <w:b/>
          <w:bCs/>
          <w:lang w:val="en-US"/>
        </w:rPr>
        <w:t>https://platformazakupowa.pl/pn/ug_leczyca</w:t>
      </w:r>
    </w:p>
    <w:p w14:paraId="398F6AD5" w14:textId="2B50948F" w:rsidR="00EC2759" w:rsidRDefault="00EC2759">
      <w:pPr>
        <w:spacing w:after="0" w:line="259" w:lineRule="auto"/>
        <w:ind w:left="77" w:right="0" w:firstLine="0"/>
        <w:jc w:val="left"/>
      </w:pPr>
    </w:p>
    <w:p w14:paraId="3FF4D73D" w14:textId="77777777" w:rsidR="00EC2759" w:rsidRDefault="00B208DA">
      <w:pPr>
        <w:pStyle w:val="Nagwek2"/>
        <w:spacing w:after="144"/>
        <w:ind w:left="72" w:right="183"/>
      </w:pPr>
      <w:r>
        <w:t xml:space="preserve">Rozdział II Ochrona danych osobowych </w:t>
      </w:r>
    </w:p>
    <w:p w14:paraId="6266FD73" w14:textId="77777777" w:rsidR="00C93B57" w:rsidRPr="00C93B57" w:rsidRDefault="00C93B57" w:rsidP="00C93B57">
      <w:pPr>
        <w:spacing w:after="41" w:line="269" w:lineRule="auto"/>
        <w:ind w:left="355" w:right="187" w:hanging="293"/>
        <w:rPr>
          <w:color w:val="000000"/>
        </w:rPr>
      </w:pPr>
      <w:r w:rsidRPr="00C93B57">
        <w:rPr>
          <w:color w:val="000000"/>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161E50" w14:textId="77777777" w:rsidR="00C93B57" w:rsidRPr="00C93B57" w:rsidRDefault="00C93B57" w:rsidP="00C93B57">
      <w:pPr>
        <w:spacing w:after="41" w:line="269" w:lineRule="auto"/>
        <w:ind w:left="355" w:right="187" w:hanging="293"/>
        <w:rPr>
          <w:color w:val="000000"/>
        </w:rPr>
      </w:pPr>
      <w:r w:rsidRPr="00C93B57">
        <w:rPr>
          <w:color w:val="000000"/>
        </w:rPr>
        <w:t>–  administratorem Pani/Pana danych osobowych jest: Wójt Gminy Łęczyca, 99-100 Łęczyca, ul. M.   Konopnickiej 14</w:t>
      </w:r>
      <w:r w:rsidRPr="00C93B57">
        <w:rPr>
          <w:i/>
          <w:color w:val="000000"/>
        </w:rPr>
        <w:t>;</w:t>
      </w:r>
    </w:p>
    <w:p w14:paraId="7F95AE5D" w14:textId="77777777" w:rsidR="00C93B57" w:rsidRPr="00C93B57" w:rsidRDefault="00C93B57" w:rsidP="00C93B57">
      <w:pPr>
        <w:numPr>
          <w:ilvl w:val="0"/>
          <w:numId w:val="27"/>
        </w:numPr>
        <w:spacing w:after="41" w:line="269" w:lineRule="auto"/>
        <w:ind w:right="187"/>
        <w:rPr>
          <w:color w:val="000000"/>
        </w:rPr>
      </w:pPr>
      <w:r w:rsidRPr="00C93B57">
        <w:rPr>
          <w:color w:val="000000"/>
        </w:rPr>
        <w:t xml:space="preserve">Administrator wyznaczył </w:t>
      </w:r>
      <w:r w:rsidRPr="00C93B57">
        <w:rPr>
          <w:b/>
          <w:color w:val="000000"/>
        </w:rPr>
        <w:t>Inspektora Ochrony Danych</w:t>
      </w:r>
      <w:r w:rsidRPr="00C93B57">
        <w:rPr>
          <w:color w:val="000000"/>
        </w:rPr>
        <w:t>, z którym może się Pani/Pan skontaktować w sprawach związanych z ochroną danych osobowych w następujący sposób:</w:t>
      </w:r>
    </w:p>
    <w:p w14:paraId="2C4F14AE" w14:textId="77777777" w:rsidR="00C93B57" w:rsidRPr="00C93B57" w:rsidRDefault="00C93B57" w:rsidP="00C93B57">
      <w:pPr>
        <w:numPr>
          <w:ilvl w:val="1"/>
          <w:numId w:val="27"/>
        </w:numPr>
        <w:spacing w:after="41" w:line="269" w:lineRule="auto"/>
        <w:ind w:right="187"/>
        <w:rPr>
          <w:color w:val="000000"/>
        </w:rPr>
      </w:pPr>
      <w:r w:rsidRPr="00C93B57">
        <w:rPr>
          <w:color w:val="000000"/>
        </w:rPr>
        <w:t>pod adresem poczty elektronicznej:</w:t>
      </w:r>
      <w:r w:rsidRPr="00C93B57">
        <w:rPr>
          <w:b/>
          <w:bCs/>
          <w:color w:val="000000"/>
        </w:rPr>
        <w:t xml:space="preserve"> </w:t>
      </w:r>
      <w:hyperlink r:id="rId8" w:history="1">
        <w:r w:rsidRPr="00C93B57">
          <w:rPr>
            <w:rStyle w:val="Hipercze"/>
            <w:bCs/>
          </w:rPr>
          <w:t>iod@gminaleczyca.pl</w:t>
        </w:r>
      </w:hyperlink>
      <w:r w:rsidRPr="00C93B57">
        <w:rPr>
          <w:bCs/>
          <w:color w:val="000000"/>
        </w:rPr>
        <w:t>;</w:t>
      </w:r>
    </w:p>
    <w:p w14:paraId="70D92A74" w14:textId="77777777" w:rsidR="00C93B57" w:rsidRPr="00C93B57" w:rsidRDefault="00C93B57" w:rsidP="00C93B57">
      <w:pPr>
        <w:numPr>
          <w:ilvl w:val="1"/>
          <w:numId w:val="27"/>
        </w:numPr>
        <w:spacing w:after="41" w:line="269" w:lineRule="auto"/>
        <w:ind w:right="187"/>
        <w:rPr>
          <w:i/>
          <w:color w:val="000000"/>
        </w:rPr>
      </w:pPr>
      <w:r w:rsidRPr="00C93B57">
        <w:rPr>
          <w:color w:val="000000"/>
        </w:rPr>
        <w:t>pisemnie na adres siedziby Administratora</w:t>
      </w:r>
      <w:r w:rsidRPr="00C93B57">
        <w:rPr>
          <w:b/>
          <w:color w:val="000000"/>
        </w:rPr>
        <w:t>;</w:t>
      </w:r>
      <w:r w:rsidRPr="00C93B57">
        <w:rPr>
          <w:color w:val="000000"/>
        </w:rPr>
        <w:t xml:space="preserve"> </w:t>
      </w:r>
    </w:p>
    <w:p w14:paraId="563E9CC6" w14:textId="77777777" w:rsidR="00C93B57" w:rsidRPr="00C93B57" w:rsidRDefault="00C93B57" w:rsidP="00C93B57">
      <w:pPr>
        <w:numPr>
          <w:ilvl w:val="0"/>
          <w:numId w:val="27"/>
        </w:numPr>
        <w:spacing w:after="41" w:line="269" w:lineRule="auto"/>
        <w:ind w:right="187"/>
        <w:rPr>
          <w:color w:val="000000"/>
        </w:rPr>
      </w:pPr>
      <w:r w:rsidRPr="00C93B57">
        <w:rPr>
          <w:color w:val="000000"/>
        </w:rPr>
        <w:t>Pani/Pana dane osobowe przetwarzane będą na podstawie art. 6 ust. 1 lit. c</w:t>
      </w:r>
      <w:r w:rsidRPr="00C93B57">
        <w:rPr>
          <w:i/>
          <w:color w:val="000000"/>
        </w:rPr>
        <w:t xml:space="preserve"> </w:t>
      </w:r>
      <w:r w:rsidRPr="00C93B57">
        <w:rPr>
          <w:color w:val="000000"/>
        </w:rPr>
        <w:t xml:space="preserve">RODO w związku   z przepisami ustawy z dnia 11 września 2019 r. – Prawo zamówień publicznych (Dz.U. z 2023 r. poz. 1605 z </w:t>
      </w:r>
      <w:proofErr w:type="spellStart"/>
      <w:r w:rsidRPr="00C93B57">
        <w:rPr>
          <w:color w:val="000000"/>
        </w:rPr>
        <w:t>późn</w:t>
      </w:r>
      <w:proofErr w:type="spellEnd"/>
      <w:r w:rsidRPr="00C93B57">
        <w:rPr>
          <w:color w:val="000000"/>
        </w:rPr>
        <w:t xml:space="preserve">. zm.) dalej „ustawa </w:t>
      </w:r>
      <w:proofErr w:type="spellStart"/>
      <w:r w:rsidRPr="00C93B57">
        <w:rPr>
          <w:color w:val="000000"/>
        </w:rPr>
        <w:t>Pzp</w:t>
      </w:r>
      <w:proofErr w:type="spellEnd"/>
      <w:r w:rsidRPr="00C93B57">
        <w:rPr>
          <w:color w:val="000000"/>
        </w:rPr>
        <w:t>” w celu przeprowadzenia przedmiotowego postępowania o udzielenie zamówienia publicznego oraz jego rozstrzygnięcia, jak również zawarcia umowy w sprawie zamówienia publicznego i jego archiwizacji;</w:t>
      </w:r>
    </w:p>
    <w:p w14:paraId="3B1142DA" w14:textId="77777777" w:rsidR="00C93B57" w:rsidRPr="00C93B57" w:rsidRDefault="00C93B57" w:rsidP="00C93B57">
      <w:pPr>
        <w:numPr>
          <w:ilvl w:val="0"/>
          <w:numId w:val="27"/>
        </w:numPr>
        <w:spacing w:after="41" w:line="269" w:lineRule="auto"/>
        <w:ind w:right="187"/>
        <w:rPr>
          <w:color w:val="000000"/>
        </w:rPr>
      </w:pPr>
      <w:r w:rsidRPr="00C93B57">
        <w:rPr>
          <w:color w:val="000000"/>
        </w:rPr>
        <w:t xml:space="preserve">odbiorcami Pani/Pana danych osobowych będą: </w:t>
      </w:r>
    </w:p>
    <w:p w14:paraId="203E86C1" w14:textId="77777777" w:rsidR="00C93B57" w:rsidRPr="00C93B57" w:rsidRDefault="00C93B57" w:rsidP="00C93B57">
      <w:pPr>
        <w:numPr>
          <w:ilvl w:val="1"/>
          <w:numId w:val="27"/>
        </w:numPr>
        <w:spacing w:after="41" w:line="269" w:lineRule="auto"/>
        <w:ind w:right="187"/>
        <w:rPr>
          <w:color w:val="000000"/>
        </w:rPr>
      </w:pPr>
      <w:r w:rsidRPr="00C93B57">
        <w:rPr>
          <w:color w:val="000000"/>
        </w:rPr>
        <w:t xml:space="preserve">osoby lub podmioty, którym udostępniona zostanie dokumentacja postępowania w oparciu o art. 18 oraz art. 74 ust. 1 ustawy </w:t>
      </w:r>
      <w:proofErr w:type="spellStart"/>
      <w:r w:rsidRPr="00C93B57">
        <w:rPr>
          <w:color w:val="000000"/>
        </w:rPr>
        <w:t>Pzp</w:t>
      </w:r>
      <w:proofErr w:type="spellEnd"/>
      <w:r w:rsidRPr="00C93B57">
        <w:rPr>
          <w:color w:val="000000"/>
        </w:rPr>
        <w:t>;</w:t>
      </w:r>
    </w:p>
    <w:p w14:paraId="19C460A0" w14:textId="77777777" w:rsidR="00C93B57" w:rsidRPr="00C93B57" w:rsidRDefault="00C93B57" w:rsidP="00C93B57">
      <w:pPr>
        <w:numPr>
          <w:ilvl w:val="1"/>
          <w:numId w:val="27"/>
        </w:numPr>
        <w:spacing w:after="41" w:line="269" w:lineRule="auto"/>
        <w:ind w:right="187"/>
        <w:rPr>
          <w:color w:val="000000"/>
        </w:rPr>
      </w:pPr>
      <w:r w:rsidRPr="00C93B57">
        <w:rPr>
          <w:color w:val="000000"/>
        </w:rPr>
        <w:lastRenderedPageBreak/>
        <w:t xml:space="preserve">firma Open </w:t>
      </w:r>
      <w:proofErr w:type="spellStart"/>
      <w:r w:rsidRPr="00C93B57">
        <w:rPr>
          <w:color w:val="000000"/>
        </w:rPr>
        <w:t>Nexus</w:t>
      </w:r>
      <w:proofErr w:type="spellEnd"/>
      <w:r w:rsidRPr="00C93B57">
        <w:rPr>
          <w:color w:val="000000"/>
        </w:rPr>
        <w:t xml:space="preserve"> sp. z o.o., z siedzibą w Poznaniu przy ul. B. Krzywoustego 3, z którą administrator zawarł umowę na obsługę Platformy Przetargowej, na której prowadzone są postępowania o udzielenie zamówienia publicznego;</w:t>
      </w:r>
    </w:p>
    <w:p w14:paraId="1DBB8AAE" w14:textId="77777777" w:rsidR="00C93B57" w:rsidRPr="00C93B57" w:rsidRDefault="00C93B57" w:rsidP="00C93B57">
      <w:pPr>
        <w:numPr>
          <w:ilvl w:val="1"/>
          <w:numId w:val="27"/>
        </w:numPr>
        <w:spacing w:after="41" w:line="269" w:lineRule="auto"/>
        <w:ind w:right="187"/>
        <w:rPr>
          <w:color w:val="000000"/>
        </w:rPr>
      </w:pPr>
      <w:r w:rsidRPr="00C93B57">
        <w:rPr>
          <w:color w:val="000000"/>
        </w:rPr>
        <w:t>podmiot uprawniony do obsługi doręczeń (Poczta Polska S.A.);</w:t>
      </w:r>
    </w:p>
    <w:p w14:paraId="3EC403A9" w14:textId="77777777" w:rsidR="00C93B57" w:rsidRPr="00C93B57" w:rsidRDefault="00C93B57" w:rsidP="00C93B57">
      <w:pPr>
        <w:numPr>
          <w:ilvl w:val="1"/>
          <w:numId w:val="27"/>
        </w:numPr>
        <w:spacing w:after="41" w:line="269" w:lineRule="auto"/>
        <w:ind w:right="187"/>
        <w:rPr>
          <w:color w:val="000000"/>
        </w:rPr>
      </w:pPr>
      <w:r w:rsidRPr="00C93B57">
        <w:rPr>
          <w:color w:val="000000"/>
        </w:rPr>
        <w:t>podmioty, z którymi administrator zawarł umowę na świadczenie usług serwisowych dla użytkowanych w Gminie Łęczyca systemów informatycznych;</w:t>
      </w:r>
    </w:p>
    <w:p w14:paraId="00CD4B0E" w14:textId="77777777" w:rsidR="00C93B57" w:rsidRPr="00C93B57" w:rsidRDefault="00C93B57" w:rsidP="00C93B57">
      <w:pPr>
        <w:numPr>
          <w:ilvl w:val="0"/>
          <w:numId w:val="27"/>
        </w:numPr>
        <w:spacing w:after="41" w:line="269" w:lineRule="auto"/>
        <w:ind w:right="187"/>
        <w:rPr>
          <w:b/>
          <w:i/>
          <w:color w:val="000000"/>
        </w:rPr>
      </w:pPr>
      <w:r w:rsidRPr="00C93B57">
        <w:rPr>
          <w:color w:val="000000"/>
        </w:rPr>
        <w:t xml:space="preserve">Pani/Pana dane osobowe będą przechowywane jedynie w okresie niezbędnym do spełnienia celu, dla którego zostały zebrane, a następnie w celach archiwalnych przechowywane będą przez 5 lat, chyba że przepisy szczególne będą stanowić inaczej.  </w:t>
      </w:r>
    </w:p>
    <w:p w14:paraId="5EC517B3" w14:textId="77777777" w:rsidR="00C93B57" w:rsidRPr="00C93B57" w:rsidRDefault="00C93B57" w:rsidP="00C93B57">
      <w:pPr>
        <w:numPr>
          <w:ilvl w:val="0"/>
          <w:numId w:val="27"/>
        </w:numPr>
        <w:spacing w:after="41" w:line="269" w:lineRule="auto"/>
        <w:ind w:right="187"/>
        <w:rPr>
          <w:b/>
          <w:i/>
          <w:color w:val="000000"/>
        </w:rPr>
      </w:pPr>
      <w:r w:rsidRPr="00C93B57">
        <w:rPr>
          <w:color w:val="000000"/>
        </w:rPr>
        <w:t xml:space="preserve">obowiązek podania przez Panią/Pana danych osobowych bezpośrednio Pani/Pana dotyczących jest wymogiem ustawowym określonym w przepisach ustawy </w:t>
      </w:r>
      <w:proofErr w:type="spellStart"/>
      <w:r w:rsidRPr="00C93B57">
        <w:rPr>
          <w:color w:val="000000"/>
        </w:rPr>
        <w:t>Pzp</w:t>
      </w:r>
      <w:proofErr w:type="spellEnd"/>
      <w:r w:rsidRPr="00C93B57">
        <w:rPr>
          <w:color w:val="000000"/>
        </w:rPr>
        <w:t xml:space="preserve">, związanym z udziałem w postępowaniu o udzielenie zamówienia publicznego; konsekwencje niepodania określonych danych wynikają z ustawy </w:t>
      </w:r>
      <w:proofErr w:type="spellStart"/>
      <w:r w:rsidRPr="00C93B57">
        <w:rPr>
          <w:color w:val="000000"/>
        </w:rPr>
        <w:t>Pzp</w:t>
      </w:r>
      <w:proofErr w:type="spellEnd"/>
      <w:r w:rsidRPr="00C93B57">
        <w:rPr>
          <w:color w:val="000000"/>
        </w:rPr>
        <w:t>;</w:t>
      </w:r>
    </w:p>
    <w:p w14:paraId="4A2B1009" w14:textId="77777777" w:rsidR="00C93B57" w:rsidRPr="00C93B57" w:rsidRDefault="00C93B57" w:rsidP="00C93B57">
      <w:pPr>
        <w:numPr>
          <w:ilvl w:val="0"/>
          <w:numId w:val="27"/>
        </w:numPr>
        <w:spacing w:after="41" w:line="269" w:lineRule="auto"/>
        <w:ind w:right="187"/>
        <w:rPr>
          <w:color w:val="000000"/>
        </w:rPr>
      </w:pPr>
      <w:r w:rsidRPr="00C93B57">
        <w:rPr>
          <w:color w:val="000000"/>
        </w:rPr>
        <w:t>w odniesieniu do Pani/Pana danych osobowych decyzje nie będą podejmowane w sposób zautomatyzowany, stosowanie do art. 22 RODO;</w:t>
      </w:r>
    </w:p>
    <w:p w14:paraId="7112FEAF" w14:textId="77777777" w:rsidR="00C93B57" w:rsidRPr="00C93B57" w:rsidRDefault="00C93B57" w:rsidP="00C93B57">
      <w:pPr>
        <w:numPr>
          <w:ilvl w:val="0"/>
          <w:numId w:val="27"/>
        </w:numPr>
        <w:spacing w:after="41" w:line="269" w:lineRule="auto"/>
        <w:ind w:right="187"/>
        <w:rPr>
          <w:color w:val="000000"/>
        </w:rPr>
      </w:pPr>
      <w:r w:rsidRPr="00C93B57">
        <w:rPr>
          <w:color w:val="000000"/>
        </w:rPr>
        <w:t>posiada Pani/Pan:</w:t>
      </w:r>
    </w:p>
    <w:p w14:paraId="00C1827A" w14:textId="77777777" w:rsidR="00C93B57" w:rsidRPr="00C93B57" w:rsidRDefault="00C93B57" w:rsidP="00C93B57">
      <w:pPr>
        <w:numPr>
          <w:ilvl w:val="0"/>
          <w:numId w:val="26"/>
        </w:numPr>
        <w:spacing w:after="41" w:line="269" w:lineRule="auto"/>
        <w:ind w:right="187"/>
        <w:rPr>
          <w:color w:val="000000"/>
        </w:rPr>
      </w:pPr>
      <w:r w:rsidRPr="00C93B57">
        <w:rPr>
          <w:color w:val="000000"/>
        </w:rPr>
        <w:t>na podstawie art. 15 RODO prawo dostępu do danych osobowych Pani/Pana dotyczących;</w:t>
      </w:r>
    </w:p>
    <w:p w14:paraId="1AB74263" w14:textId="77777777" w:rsidR="00C93B57" w:rsidRPr="00C93B57" w:rsidRDefault="00C93B57" w:rsidP="00C93B57">
      <w:pPr>
        <w:numPr>
          <w:ilvl w:val="0"/>
          <w:numId w:val="26"/>
        </w:numPr>
        <w:spacing w:after="41" w:line="269" w:lineRule="auto"/>
        <w:ind w:right="187"/>
        <w:rPr>
          <w:color w:val="000000"/>
        </w:rPr>
      </w:pPr>
      <w:r w:rsidRPr="00C93B57">
        <w:rPr>
          <w:color w:val="000000"/>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7A8F0F" w14:textId="77777777" w:rsidR="00C93B57" w:rsidRPr="00C93B57" w:rsidRDefault="00C93B57" w:rsidP="00C93B57">
      <w:pPr>
        <w:numPr>
          <w:ilvl w:val="0"/>
          <w:numId w:val="26"/>
        </w:numPr>
        <w:spacing w:after="41" w:line="269" w:lineRule="auto"/>
        <w:ind w:right="187"/>
        <w:rPr>
          <w:color w:val="000000"/>
          <w:lang w:val="x-none"/>
        </w:rPr>
      </w:pPr>
      <w:r w:rsidRPr="00C93B57">
        <w:rPr>
          <w:color w:val="000000"/>
          <w:lang w:val="x-none"/>
        </w:rPr>
        <w:t xml:space="preserve">na podstawie art. 18 RODO prawo żądania od administratora ograniczenia przetwarzania danych osobowych </w:t>
      </w:r>
      <w:r w:rsidRPr="00C93B57">
        <w:rPr>
          <w:color w:val="000000"/>
          <w:vertAlign w:val="superscript"/>
          <w:lang w:val="x-none"/>
        </w:rPr>
        <w:t xml:space="preserve"> </w:t>
      </w:r>
      <w:r w:rsidRPr="00C93B57">
        <w:rPr>
          <w:color w:val="000000"/>
          <w:lang w:val="x-none"/>
        </w:rPr>
        <w:t>z zastrzeżeniem, iż w postępowaniu o  udzielenie zamówienia zgłoszenie żądania ograniczenia przetwarzania, o którym mowa w art. 18 ust. 1 RODO, nie ogranicza przetwarzania danych osobowych do czasu zakończenia tego postępowania;</w:t>
      </w:r>
    </w:p>
    <w:p w14:paraId="0FCEEF2F" w14:textId="77777777" w:rsidR="00C93B57" w:rsidRPr="00C93B57" w:rsidRDefault="00C93B57" w:rsidP="00C93B57">
      <w:pPr>
        <w:numPr>
          <w:ilvl w:val="0"/>
          <w:numId w:val="26"/>
        </w:numPr>
        <w:spacing w:after="41" w:line="269" w:lineRule="auto"/>
        <w:ind w:right="187"/>
        <w:rPr>
          <w:i/>
          <w:color w:val="000000"/>
        </w:rPr>
      </w:pPr>
      <w:r w:rsidRPr="00C93B57">
        <w:rPr>
          <w:color w:val="000000"/>
        </w:rPr>
        <w:t>prawo do wniesienia skargi do Prezesa Urzędu Ochrony Danych Osobowych, gdy uzna Pani/Pan, że przetwarzanie danych osobowych Pani/Pana dotyczących narusza przepisy RODO;</w:t>
      </w:r>
    </w:p>
    <w:p w14:paraId="10BA86CD" w14:textId="77777777" w:rsidR="00C93B57" w:rsidRPr="00C93B57" w:rsidRDefault="00C93B57" w:rsidP="00C93B57">
      <w:pPr>
        <w:numPr>
          <w:ilvl w:val="0"/>
          <w:numId w:val="27"/>
        </w:numPr>
        <w:spacing w:after="41" w:line="269" w:lineRule="auto"/>
        <w:ind w:right="187"/>
        <w:rPr>
          <w:i/>
          <w:color w:val="000000"/>
        </w:rPr>
      </w:pPr>
      <w:r w:rsidRPr="00C93B57">
        <w:rPr>
          <w:color w:val="000000"/>
        </w:rPr>
        <w:t>nie przysługuje Pani/Panu:</w:t>
      </w:r>
    </w:p>
    <w:p w14:paraId="5ED22274" w14:textId="77777777" w:rsidR="00C93B57" w:rsidRPr="00C93B57" w:rsidRDefault="00C93B57" w:rsidP="00C93B57">
      <w:pPr>
        <w:numPr>
          <w:ilvl w:val="0"/>
          <w:numId w:val="28"/>
        </w:numPr>
        <w:spacing w:after="41" w:line="269" w:lineRule="auto"/>
        <w:ind w:right="187"/>
        <w:rPr>
          <w:i/>
          <w:color w:val="000000"/>
        </w:rPr>
      </w:pPr>
      <w:r w:rsidRPr="00C93B57">
        <w:rPr>
          <w:color w:val="000000"/>
        </w:rPr>
        <w:t>w związku z art. 17 ust. 3 lit. b, d lub e RODO prawo do usunięcia danych osobowych;</w:t>
      </w:r>
    </w:p>
    <w:p w14:paraId="3E809245" w14:textId="77777777" w:rsidR="00C93B57" w:rsidRPr="00C93B57" w:rsidRDefault="00C93B57" w:rsidP="00C93B57">
      <w:pPr>
        <w:numPr>
          <w:ilvl w:val="0"/>
          <w:numId w:val="28"/>
        </w:numPr>
        <w:spacing w:after="41" w:line="269" w:lineRule="auto"/>
        <w:ind w:right="187"/>
        <w:rPr>
          <w:b/>
          <w:i/>
          <w:color w:val="000000"/>
        </w:rPr>
      </w:pPr>
      <w:r w:rsidRPr="00C93B57">
        <w:rPr>
          <w:color w:val="000000"/>
        </w:rPr>
        <w:t>prawo do przenoszenia danych osobowych, o którym mowa w art. 20 RODO;</w:t>
      </w:r>
    </w:p>
    <w:p w14:paraId="6D11E545" w14:textId="69BD17F0" w:rsidR="00EC2759" w:rsidRPr="00C93B57" w:rsidRDefault="00C93B57" w:rsidP="00C93B57">
      <w:pPr>
        <w:numPr>
          <w:ilvl w:val="0"/>
          <w:numId w:val="28"/>
        </w:numPr>
        <w:spacing w:after="41" w:line="269" w:lineRule="auto"/>
        <w:ind w:right="187"/>
        <w:rPr>
          <w:bCs/>
          <w:i/>
          <w:color w:val="000000"/>
        </w:rPr>
      </w:pPr>
      <w:r w:rsidRPr="00C93B57">
        <w:rPr>
          <w:bCs/>
          <w:color w:val="000000"/>
        </w:rPr>
        <w:t>na podstawie art. 21 RODO prawo sprzeciwu, wobec przetwarzania danych osobowych, gdyż podstawą prawną przetwarzania Pani/Pana danych osobowych jest art. 6 ust. 1 lit. c RODO.</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lastRenderedPageBreak/>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Default="00B208DA">
      <w:pPr>
        <w:spacing w:after="42" w:line="267" w:lineRule="auto"/>
        <w:ind w:left="111" w:right="0"/>
        <w:jc w:val="left"/>
      </w:pPr>
      <w:r>
        <w:rPr>
          <w:b/>
        </w:rPr>
        <w:t>I.</w:t>
      </w:r>
      <w:r>
        <w:rPr>
          <w:rFonts w:ascii="Arial" w:eastAsia="Arial" w:hAnsi="Arial" w:cs="Arial"/>
          <w:b/>
        </w:rPr>
        <w:t xml:space="preserve"> </w:t>
      </w:r>
      <w:r>
        <w:rPr>
          <w:b/>
        </w:rPr>
        <w:t xml:space="preserve">Przedmiot zamówienia: </w:t>
      </w:r>
    </w:p>
    <w:p w14:paraId="2584F495" w14:textId="1289BD09" w:rsidR="00EC2759" w:rsidRPr="00477B30" w:rsidRDefault="00B208DA" w:rsidP="00477B30">
      <w:pPr>
        <w:numPr>
          <w:ilvl w:val="0"/>
          <w:numId w:val="5"/>
        </w:numPr>
        <w:spacing w:after="41" w:line="269" w:lineRule="auto"/>
        <w:ind w:right="187" w:hanging="293"/>
        <w:rPr>
          <w:b/>
          <w:color w:val="000000"/>
        </w:rPr>
      </w:pPr>
      <w:r>
        <w:rPr>
          <w:color w:val="000000"/>
        </w:rPr>
        <w:t xml:space="preserve">Przedmiotem zamówienia jest prowadzenie obsługi bankowej budżetu </w:t>
      </w:r>
      <w:r w:rsidR="00240E66">
        <w:rPr>
          <w:color w:val="000000"/>
        </w:rPr>
        <w:t>Gminy</w:t>
      </w:r>
      <w:r>
        <w:rPr>
          <w:color w:val="000000"/>
        </w:rPr>
        <w:t xml:space="preserve"> Ł</w:t>
      </w:r>
      <w:r w:rsidR="00477B30">
        <w:rPr>
          <w:color w:val="000000"/>
        </w:rPr>
        <w:t>ęczyca</w:t>
      </w:r>
      <w:r>
        <w:rPr>
          <w:color w:val="000000"/>
        </w:rPr>
        <w:t xml:space="preserve"> i je</w:t>
      </w:r>
      <w:r w:rsidR="005B1EF9">
        <w:rPr>
          <w:color w:val="000000"/>
        </w:rPr>
        <w:t>j</w:t>
      </w:r>
      <w:r>
        <w:rPr>
          <w:color w:val="000000"/>
        </w:rPr>
        <w:t xml:space="preserve"> jednostek organizacyjnych w okresie </w:t>
      </w:r>
      <w:r w:rsidR="00CA065E">
        <w:rPr>
          <w:color w:val="000000"/>
        </w:rPr>
        <w:t xml:space="preserve">36 miesięcy ( umowa obowiązywać będzie </w:t>
      </w:r>
      <w:r w:rsidR="00477B30" w:rsidRPr="00477B30">
        <w:rPr>
          <w:b/>
          <w:color w:val="000000"/>
        </w:rPr>
        <w:t xml:space="preserve">od </w:t>
      </w:r>
      <w:r w:rsidR="00C93B57">
        <w:rPr>
          <w:b/>
          <w:color w:val="000000"/>
        </w:rPr>
        <w:t>01.06.2024r.</w:t>
      </w:r>
      <w:r w:rsidR="00477B30" w:rsidRPr="00477B30">
        <w:rPr>
          <w:b/>
          <w:color w:val="000000"/>
        </w:rPr>
        <w:t xml:space="preserve"> </w:t>
      </w:r>
      <w:r w:rsidR="00CA065E">
        <w:rPr>
          <w:b/>
          <w:color w:val="000000"/>
        </w:rPr>
        <w:t xml:space="preserve">do 31.05.2027r. </w:t>
      </w:r>
      <w:r w:rsidR="00477B30" w:rsidRPr="00477B30">
        <w:rPr>
          <w:color w:val="000000"/>
        </w:rPr>
        <w:t>z zastrzeżeniem, że przygotowanie, uruchomienie i przeszkolenie w zakresie systemu obsługi bankowej zostanie zrealizowane do dnia</w:t>
      </w:r>
      <w:r w:rsidR="00C93B57">
        <w:rPr>
          <w:color w:val="000000"/>
        </w:rPr>
        <w:t xml:space="preserve"> 15.05.2024</w:t>
      </w:r>
      <w:r w:rsidR="00477B30" w:rsidRPr="00477B30">
        <w:rPr>
          <w:color w:val="000000"/>
        </w:rPr>
        <w:t xml:space="preserve"> r.</w:t>
      </w:r>
      <w:r w:rsidR="00CA065E">
        <w:rPr>
          <w:color w:val="000000"/>
        </w:rPr>
        <w:t>).</w:t>
      </w:r>
      <w:r w:rsidR="00477B30" w:rsidRPr="00477B30">
        <w:rPr>
          <w:color w:val="000000"/>
        </w:rPr>
        <w:t xml:space="preserve"> Numery nowych rachunków bankowych, które będą obowiązywały od </w:t>
      </w:r>
      <w:r w:rsidR="00C93B57">
        <w:rPr>
          <w:color w:val="000000"/>
        </w:rPr>
        <w:t>01.06.2024</w:t>
      </w:r>
      <w:r w:rsidR="00477B30" w:rsidRPr="00477B30">
        <w:rPr>
          <w:color w:val="000000"/>
        </w:rPr>
        <w:t xml:space="preserve"> r. zostaną wskazane Zamawiającemu w terminie 7 dni od dnia podpisania umowy</w:t>
      </w:r>
      <w:r w:rsidR="00477B30">
        <w:rPr>
          <w:color w:val="000000"/>
        </w:rPr>
        <w:t xml:space="preserve">. </w:t>
      </w:r>
      <w:r w:rsidRPr="00477B30">
        <w:rPr>
          <w:color w:val="000000"/>
        </w:rPr>
        <w:t xml:space="preserve">Wykaz jednostek objętych przedmiotem zamówienia stanowi </w:t>
      </w:r>
      <w:r w:rsidRPr="00477B30">
        <w:rPr>
          <w:b/>
          <w:color w:val="000000"/>
        </w:rPr>
        <w:t xml:space="preserve">załącznik nr </w:t>
      </w:r>
      <w:r w:rsidR="002B09E4">
        <w:rPr>
          <w:b/>
          <w:color w:val="000000"/>
        </w:rPr>
        <w:t>6</w:t>
      </w:r>
      <w:r w:rsidRPr="00477B30">
        <w:rPr>
          <w:b/>
          <w:color w:val="000000"/>
        </w:rPr>
        <w:t xml:space="preserve"> do SWZ</w:t>
      </w:r>
      <w:r w:rsidRPr="00477B30">
        <w:rPr>
          <w:color w:val="000000"/>
        </w:rPr>
        <w:t xml:space="preserve">.  </w:t>
      </w:r>
    </w:p>
    <w:p w14:paraId="78A7CFF1" w14:textId="77777777" w:rsidR="00EC2759" w:rsidRDefault="00B208DA">
      <w:pPr>
        <w:numPr>
          <w:ilvl w:val="0"/>
          <w:numId w:val="5"/>
        </w:numPr>
        <w:spacing w:after="41" w:line="269" w:lineRule="auto"/>
        <w:ind w:right="187" w:hanging="293"/>
      </w:pPr>
      <w:r>
        <w:rPr>
          <w:color w:val="000000"/>
        </w:rPr>
        <w:t xml:space="preserve">Zamawiający zastrzega sobie prawo do zmiany liczby jednostek wskutek ewentualnych zmian organizacyjnych. W przypadku powołania nowych jednostek organizacyjnych, ich obsługa bankowa będzie prowadzona na warunkach zgodnych z zawartą umową. Rachunki będą otwierane i zamykane przez osoby uprawnione ze strony Zamawiającego oraz przez osoby uprawnione ze strony jednostek organizacyjnych.  </w:t>
      </w:r>
    </w:p>
    <w:p w14:paraId="58E14C42" w14:textId="404BF972" w:rsidR="00EC2759" w:rsidRDefault="00B208DA">
      <w:pPr>
        <w:numPr>
          <w:ilvl w:val="0"/>
          <w:numId w:val="5"/>
        </w:numPr>
        <w:spacing w:after="41" w:line="269" w:lineRule="auto"/>
        <w:ind w:right="187" w:hanging="293"/>
      </w:pPr>
      <w:r>
        <w:rPr>
          <w:color w:val="000000"/>
        </w:rPr>
        <w:t>Wykonawca zapewni obsługę Zamawiającego we wszystkich placówkach bankowych zlokalizowanych w granicach administracyjnych miasta Ł</w:t>
      </w:r>
      <w:r w:rsidR="004279B2">
        <w:rPr>
          <w:color w:val="000000"/>
        </w:rPr>
        <w:t>ęczyca</w:t>
      </w:r>
      <w:r>
        <w:rPr>
          <w:color w:val="000000"/>
        </w:rPr>
        <w:t xml:space="preserve">. </w:t>
      </w:r>
    </w:p>
    <w:p w14:paraId="5637559E" w14:textId="2C63456D" w:rsidR="00EC2759"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23DC7FD8" w14:textId="2EA69A4C" w:rsidR="00EC2759" w:rsidRDefault="00B208DA" w:rsidP="004279B2">
      <w:pPr>
        <w:spacing w:after="7"/>
        <w:ind w:left="355" w:right="187" w:firstLine="0"/>
      </w:pPr>
      <w:r>
        <w:rPr>
          <w:b/>
          <w:u w:val="single" w:color="00000A"/>
        </w:rPr>
        <w:t>Główny kod CPV:</w:t>
      </w:r>
      <w:r>
        <w:rPr>
          <w:b/>
        </w:rPr>
        <w:t xml:space="preserve"> </w:t>
      </w:r>
    </w:p>
    <w:p w14:paraId="5D213518" w14:textId="77777777" w:rsidR="00EC2759" w:rsidRDefault="00B208DA">
      <w:pPr>
        <w:spacing w:after="0" w:line="267" w:lineRule="auto"/>
        <w:ind w:left="355" w:right="0"/>
        <w:jc w:val="left"/>
      </w:pPr>
      <w:r>
        <w:rPr>
          <w:b/>
        </w:rPr>
        <w:t xml:space="preserve">66110000-4 Usługi bankowe </w:t>
      </w:r>
    </w:p>
    <w:p w14:paraId="10189CAB" w14:textId="52600D1F" w:rsidR="00EC2759" w:rsidRDefault="00B208DA" w:rsidP="004279B2">
      <w:pPr>
        <w:spacing w:after="79" w:line="259" w:lineRule="auto"/>
        <w:ind w:left="77" w:right="0" w:firstLine="0"/>
        <w:jc w:val="left"/>
      </w:pPr>
      <w:r>
        <w:rPr>
          <w:b/>
          <w:sz w:val="12"/>
        </w:rPr>
        <w:t xml:space="preserve"> </w:t>
      </w:r>
      <w:r w:rsidR="004279B2">
        <w:rPr>
          <w:b/>
          <w:sz w:val="12"/>
        </w:rPr>
        <w:t xml:space="preserve">         </w:t>
      </w:r>
      <w:r>
        <w:rPr>
          <w:b/>
        </w:rPr>
        <w:t xml:space="preserve">Kody pomocnicze: </w:t>
      </w:r>
    </w:p>
    <w:p w14:paraId="1B3EF4BC" w14:textId="77777777" w:rsidR="00EC2759" w:rsidRDefault="00B208DA">
      <w:pPr>
        <w:spacing w:after="11" w:line="267" w:lineRule="auto"/>
        <w:ind w:left="355" w:right="0"/>
        <w:jc w:val="left"/>
      </w:pPr>
      <w:r>
        <w:rPr>
          <w:b/>
        </w:rPr>
        <w:t xml:space="preserve">66112000-8 Usługi depozytowe </w:t>
      </w:r>
    </w:p>
    <w:p w14:paraId="593F9501" w14:textId="77777777" w:rsidR="00EC2759" w:rsidRDefault="00B208DA">
      <w:pPr>
        <w:spacing w:after="42" w:line="267" w:lineRule="auto"/>
        <w:ind w:left="355" w:right="0"/>
        <w:jc w:val="left"/>
      </w:pPr>
      <w:r>
        <w:rPr>
          <w:b/>
        </w:rPr>
        <w:t xml:space="preserve">66113000-5 Usługi udzielania kredytu </w:t>
      </w:r>
    </w:p>
    <w:p w14:paraId="774436DB" w14:textId="77777777" w:rsidR="00EC2759"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0EF95431" w14:textId="77777777" w:rsidR="00EC2759" w:rsidRDefault="00B208DA">
      <w:pPr>
        <w:numPr>
          <w:ilvl w:val="0"/>
          <w:numId w:val="5"/>
        </w:numPr>
        <w:spacing w:after="42" w:line="267" w:lineRule="auto"/>
        <w:ind w:right="187" w:hanging="293"/>
      </w:pPr>
      <w:r>
        <w:rPr>
          <w:color w:val="000009"/>
        </w:rPr>
        <w:t xml:space="preserve">Zamówienie nie zostało podzielone na części, gdyż na przedmiot zamówienia składa się zwarty zespół elementów. Dokonanie podziału zamówienia na części wiązałoby się z nadmiernymi trudnościami technicznymi oraz dodatkowymi kosztami wykonania zamówienia.  Dodatkowo zachodziłaby potrzeba skoordynowania działań różnych wykonawców realizujących poszczególne części zamówienia, co  mogłoby poważnie zagrozić właściwemu wykonaniu zamówienia. </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55892A47" w14:textId="77777777" w:rsidR="00EC2759" w:rsidRDefault="00B208DA">
      <w:pPr>
        <w:spacing w:after="0" w:line="259" w:lineRule="auto"/>
        <w:ind w:left="77" w:right="0" w:firstLine="0"/>
        <w:jc w:val="left"/>
      </w:pPr>
      <w:r>
        <w:t xml:space="preserve"> </w:t>
      </w: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30826BF3" w14:textId="77777777" w:rsidR="00EC2759" w:rsidRDefault="00B208DA">
      <w:pPr>
        <w:numPr>
          <w:ilvl w:val="0"/>
          <w:numId w:val="6"/>
        </w:numPr>
        <w:spacing w:after="41" w:line="269" w:lineRule="auto"/>
        <w:ind w:right="187" w:hanging="283"/>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na </w:t>
      </w:r>
      <w:r>
        <w:rPr>
          <w:b/>
          <w:color w:val="000000"/>
        </w:rPr>
        <w:t>stanowiskach kasjerów</w:t>
      </w:r>
      <w:r>
        <w:rPr>
          <w:color w:val="000000"/>
        </w:rPr>
        <w:t xml:space="preserve">. </w:t>
      </w:r>
    </w:p>
    <w:p w14:paraId="167414F5" w14:textId="075518D0" w:rsidR="00EC2759" w:rsidRDefault="00B208DA">
      <w:pPr>
        <w:numPr>
          <w:ilvl w:val="0"/>
          <w:numId w:val="6"/>
        </w:numPr>
        <w:spacing w:after="41" w:line="269" w:lineRule="auto"/>
        <w:ind w:right="187" w:hanging="283"/>
      </w:pPr>
      <w:r>
        <w:rPr>
          <w:color w:val="000000"/>
        </w:rPr>
        <w:lastRenderedPageBreak/>
        <w:t xml:space="preserve">Szczegóły odnośnie zatrudnienia na umowę o pracę umieszczono w istotnych postanowieniach umowy stanowiących </w:t>
      </w:r>
      <w:r>
        <w:rPr>
          <w:b/>
          <w:color w:val="000000"/>
        </w:rPr>
        <w:t xml:space="preserve">załącznik nr </w:t>
      </w:r>
      <w:r w:rsidR="002B09E4">
        <w:rPr>
          <w:b/>
          <w:color w:val="000000"/>
        </w:rPr>
        <w:t>7</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77777777"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2BD12334" w14:textId="473E3417" w:rsidR="00EC2759" w:rsidRDefault="006A29FC">
      <w:pPr>
        <w:numPr>
          <w:ilvl w:val="0"/>
          <w:numId w:val="7"/>
        </w:numPr>
        <w:spacing w:after="41" w:line="269" w:lineRule="auto"/>
        <w:ind w:right="187" w:hanging="283"/>
      </w:pPr>
      <w:r w:rsidRPr="006A29FC">
        <w:rPr>
          <w:color w:val="000000"/>
        </w:rPr>
        <w:t xml:space="preserve">Zamawiający zastrzega sobie prawo do osobistego wykonania przez Wykonawcę następujących usług: otwierania, zamykania i prowadzenia rachunków bankowych, realizowania przelewów  oraz udzielania kredytu w rachunku bieżącym.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6D6DA235" w14:textId="77777777" w:rsidR="00EC2759" w:rsidRDefault="00B208D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21F4B1FC" w14:textId="77777777" w:rsidR="00EC2759" w:rsidRDefault="00B208DA">
      <w:pPr>
        <w:spacing w:after="0" w:line="259" w:lineRule="auto"/>
        <w:ind w:left="360" w:right="0" w:firstLine="0"/>
        <w:jc w:val="left"/>
      </w:pPr>
      <w:r>
        <w:rPr>
          <w:color w:val="000000"/>
        </w:rPr>
        <w:t xml:space="preserve">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0AAA964B" w:rsidR="00EC2759" w:rsidRDefault="00B208DA">
      <w:pPr>
        <w:spacing w:after="37"/>
        <w:ind w:left="72" w:right="0"/>
        <w:jc w:val="left"/>
      </w:pPr>
      <w:r>
        <w:rPr>
          <w:color w:val="000000"/>
        </w:rPr>
        <w:t xml:space="preserve">Termin realizacji zamówienia: </w:t>
      </w:r>
      <w:r w:rsidR="00E17A55">
        <w:rPr>
          <w:color w:val="000000"/>
        </w:rPr>
        <w:t xml:space="preserve">36 miesięcy tj. </w:t>
      </w:r>
      <w:r>
        <w:rPr>
          <w:b/>
          <w:color w:val="000000"/>
        </w:rPr>
        <w:t>od 01.0</w:t>
      </w:r>
      <w:r w:rsidR="006102EB">
        <w:rPr>
          <w:b/>
          <w:color w:val="000000"/>
        </w:rPr>
        <w:t>6</w:t>
      </w:r>
      <w:r>
        <w:rPr>
          <w:b/>
          <w:color w:val="000000"/>
        </w:rPr>
        <w:t>.2024 r. do  31.</w:t>
      </w:r>
      <w:r w:rsidR="00DE65A0">
        <w:rPr>
          <w:b/>
          <w:color w:val="000000"/>
        </w:rPr>
        <w:t>0</w:t>
      </w:r>
      <w:r w:rsidR="006102EB">
        <w:rPr>
          <w:b/>
          <w:color w:val="000000"/>
        </w:rPr>
        <w:t>5</w:t>
      </w:r>
      <w:r>
        <w:rPr>
          <w:b/>
          <w:color w:val="000000"/>
        </w:rPr>
        <w:t>.202</w:t>
      </w:r>
      <w:r w:rsidR="00C92589">
        <w:rPr>
          <w:b/>
          <w:color w:val="000000"/>
        </w:rPr>
        <w:t>7</w:t>
      </w:r>
      <w:r>
        <w:rPr>
          <w:b/>
          <w:color w:val="000000"/>
        </w:rPr>
        <w:t xml:space="preserve"> r.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lastRenderedPageBreak/>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77777777" w:rsidR="00EC2759" w:rsidRDefault="00B208DA">
      <w:pPr>
        <w:ind w:left="653" w:right="187"/>
      </w:pPr>
      <w: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w:t>
      </w:r>
      <w:proofErr w:type="spellStart"/>
      <w:r>
        <w:t>t.j</w:t>
      </w:r>
      <w:proofErr w:type="spellEnd"/>
      <w:r>
        <w:t xml:space="preserve">. Dz. U. z 2022 r. poz. 2324 z </w:t>
      </w:r>
      <w:proofErr w:type="spellStart"/>
      <w:r>
        <w:t>późn</w:t>
      </w:r>
      <w:proofErr w:type="spellEnd"/>
      <w:r>
        <w:t xml:space="preserve">. zm.), a w przypadku określonym w art. 178 ust. 1 ustawy Prawo bankowe inny dokument potwierdzający rozpoczęcie działalności przed dniem wejścia w życie ustawy, o której mowa w art. 193 ustawy Prawo bankowe.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58A94347" w14:textId="22E36557" w:rsidR="00C92589" w:rsidRDefault="00C92589" w:rsidP="00C92589">
      <w:pPr>
        <w:spacing w:after="9" w:line="267" w:lineRule="auto"/>
        <w:ind w:left="628" w:right="69" w:firstLine="0"/>
        <w:jc w:val="left"/>
      </w:pPr>
      <w:r w:rsidRPr="00C92589">
        <w:t>Zamawiający nie określa warunku w powyższym zakresie.</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34892EFF" w14:textId="77777777" w:rsidR="00EC2759" w:rsidRDefault="00B208DA">
      <w:pPr>
        <w:numPr>
          <w:ilvl w:val="1"/>
          <w:numId w:val="10"/>
        </w:numPr>
        <w:spacing w:after="42" w:line="267" w:lineRule="auto"/>
        <w:ind w:right="0" w:hanging="427"/>
        <w:jc w:val="left"/>
      </w:pPr>
      <w:r>
        <w:rPr>
          <w:b/>
        </w:rPr>
        <w:t xml:space="preserve">wykaz podmiotowych środków dowodowych na potwierdzenie spełniania warunków udziału w postępowaniu: </w:t>
      </w:r>
    </w:p>
    <w:p w14:paraId="0DDCCF78" w14:textId="77777777" w:rsidR="00EC2759" w:rsidRDefault="00B208DA">
      <w:pPr>
        <w:numPr>
          <w:ilvl w:val="2"/>
          <w:numId w:val="10"/>
        </w:numPr>
        <w:ind w:right="187" w:hanging="360"/>
      </w:pPr>
      <w:r>
        <w:rPr>
          <w:b/>
        </w:rPr>
        <w:t>zezwolenia na prowadzenie działalności bankowej</w:t>
      </w:r>
      <w:r>
        <w:t>, a także realizacji usług objętych przedmiotem zamówienia, zgodnie z przepisami ustawy z dnia 29 sierpnia 1997 r. Prawo bankowe (</w:t>
      </w:r>
      <w:proofErr w:type="spellStart"/>
      <w:r>
        <w:t>t.j</w:t>
      </w:r>
      <w:proofErr w:type="spellEnd"/>
      <w:r>
        <w:t xml:space="preserve">. Dz. U. z 2022 r. poz. 2324 z </w:t>
      </w:r>
      <w:proofErr w:type="spellStart"/>
      <w:r>
        <w:t>późn</w:t>
      </w:r>
      <w:proofErr w:type="spellEnd"/>
      <w:r>
        <w:t xml:space="preserve">. zm.), a w przypadku określonym w art. 178 </w:t>
      </w:r>
    </w:p>
    <w:p w14:paraId="6B0FF879" w14:textId="77777777" w:rsidR="00EC2759" w:rsidRDefault="00B208DA">
      <w:pPr>
        <w:ind w:left="1157" w:right="187"/>
      </w:pPr>
      <w:r>
        <w:t xml:space="preserve">ust. 1 ustawy Prawo bankowe innego dokumentu potwierdzającego rozpoczęcie działalności przed dniem wejścia w życie ustawy, o której mowa w art. 193 ustawy Prawo bankowe; </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Pr>
          <w:color w:val="000000"/>
        </w:rPr>
        <w:lastRenderedPageBreak/>
        <w:t xml:space="preserve">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lastRenderedPageBreak/>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lastRenderedPageBreak/>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60547B" w:rsidRDefault="00B208DA">
      <w:pPr>
        <w:numPr>
          <w:ilvl w:val="0"/>
          <w:numId w:val="12"/>
        </w:numPr>
        <w:spacing w:after="41" w:line="269" w:lineRule="auto"/>
        <w:ind w:right="187" w:hanging="283"/>
        <w:rPr>
          <w:strike/>
        </w:rPr>
      </w:pPr>
      <w:r w:rsidRPr="0060547B">
        <w:rPr>
          <w:strike/>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332133AE" w14:textId="581B7635" w:rsidR="00EC2759" w:rsidRDefault="00B208DA" w:rsidP="00B6421E">
      <w:pPr>
        <w:spacing w:after="20" w:line="259" w:lineRule="auto"/>
        <w:ind w:left="77" w:right="0" w:firstLine="0"/>
        <w:jc w:val="left"/>
      </w:pPr>
      <w:r w:rsidRPr="0060547B">
        <w:rPr>
          <w:b/>
          <w:strike/>
          <w:sz w:val="24"/>
        </w:rPr>
        <w:t xml:space="preserve"> </w:t>
      </w: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6F983C40" w14:textId="77777777" w:rsidR="00EC2759" w:rsidRDefault="00B208DA">
      <w:pPr>
        <w:spacing w:after="10" w:line="269" w:lineRule="auto"/>
        <w:ind w:left="62" w:right="187" w:firstLine="0"/>
      </w:pPr>
      <w:r>
        <w:rPr>
          <w:color w:val="000000"/>
        </w:rPr>
        <w:t xml:space="preserve">Zamawiający nie wymaga wniesienia wadium.  </w:t>
      </w:r>
    </w:p>
    <w:p w14:paraId="3E4C65ED" w14:textId="77777777" w:rsidR="00EC2759" w:rsidRDefault="00B208DA">
      <w:pPr>
        <w:spacing w:after="38" w:line="259" w:lineRule="auto"/>
        <w:ind w:left="77" w:right="0" w:firstLine="0"/>
        <w:jc w:val="left"/>
      </w:pPr>
      <w:r>
        <w:rPr>
          <w:color w:val="000000"/>
        </w:rPr>
        <w:t xml:space="preserve"> </w:t>
      </w: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796A6CCC"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Wykonawca zamierzający złożyć ofertę (wyłącznie poprzez Platformę zakupową) - zobowiązany jest zapoznać się z instrukcją obsługi platformy zakupowej dla Wykonawców i regulaminem platformy zakupowej – dostępnymi pod adresem: </w:t>
      </w:r>
      <w:hyperlink r:id="rId9"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r w:rsidRPr="00B6421E">
        <w:rPr>
          <w:rFonts w:eastAsia="Times New Roman"/>
          <w:kern w:val="1"/>
          <w14:ligatures w14:val="none"/>
        </w:rPr>
        <w:t xml:space="preserve"> </w:t>
      </w:r>
    </w:p>
    <w:p w14:paraId="02DCD4FC" w14:textId="77777777" w:rsidR="00B6421E" w:rsidRPr="00B6421E" w:rsidRDefault="00B6421E" w:rsidP="00B6421E">
      <w:pPr>
        <w:suppressAutoHyphens/>
        <w:spacing w:after="0" w:line="240" w:lineRule="auto"/>
        <w:ind w:left="284" w:right="0" w:firstLine="0"/>
        <w:rPr>
          <w:rFonts w:eastAsia="Times New Roman"/>
          <w:kern w:val="1"/>
          <w14:ligatures w14:val="none"/>
        </w:rPr>
      </w:pPr>
    </w:p>
    <w:p w14:paraId="6CE3793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Złożenie oferty poprzez Platformę zakupową oznacza akceptację regulaminu, o którym mowa w pkt 1 niniejszego rozdziału SWZ.</w:t>
      </w:r>
    </w:p>
    <w:p w14:paraId="6DAE69F5"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5723BC4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Wymagania techniczne związane z korzystaniem z Platformy zakupowej – wskazane są na stronie internetowej – pod adresem: </w:t>
      </w:r>
      <w:hyperlink r:id="rId10"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p>
    <w:p w14:paraId="10FB2619"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0DF13DF0"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Wsparcia technicznego w zakresie działania Platformy zakupowej udziela jej dostawca, tj. Open </w:t>
      </w:r>
      <w:proofErr w:type="spellStart"/>
      <w:r w:rsidRPr="00B6421E">
        <w:rPr>
          <w:rFonts w:eastAsia="Times New Roman"/>
          <w:kern w:val="1"/>
          <w14:ligatures w14:val="none"/>
        </w:rPr>
        <w:t>Nexus</w:t>
      </w:r>
      <w:proofErr w:type="spellEnd"/>
      <w:r w:rsidRPr="00B6421E">
        <w:rPr>
          <w:rFonts w:eastAsia="Times New Roman"/>
          <w:kern w:val="1"/>
          <w14:ligatures w14:val="none"/>
        </w:rPr>
        <w:t xml:space="preserve"> Sp. z o.o., ul. B. Krzywoustego 3, 61-144 Poznań w trybie mailowym lub telefonicznym na numer infolinii, który podany jest w zakładce kontakt pod adresem: </w:t>
      </w:r>
      <w:hyperlink r:id="rId11"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p>
    <w:p w14:paraId="7AE1E425"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46FA55FA"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Sposoby złożenia oferty za pośrednictwem Platformy zakupowej oraz potwierdzenia złożenia oferty zostały opisane w instrukcji obsługi platformy zakupowej dla Wykonawców.</w:t>
      </w:r>
    </w:p>
    <w:p w14:paraId="0CC13F73"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CABDA45"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2023 r. poz. 57 z </w:t>
      </w:r>
      <w:proofErr w:type="spellStart"/>
      <w:r w:rsidRPr="00B6421E">
        <w:rPr>
          <w:rFonts w:eastAsia="Times New Roman"/>
          <w:kern w:val="1"/>
          <w14:ligatures w14:val="none"/>
        </w:rPr>
        <w:t>póżn</w:t>
      </w:r>
      <w:proofErr w:type="spellEnd"/>
      <w:r w:rsidRPr="00B6421E">
        <w:rPr>
          <w:rFonts w:eastAsia="Times New Roman"/>
          <w:kern w:val="1"/>
          <w14:ligatures w14:val="none"/>
        </w:rPr>
        <w:t>. zm.), z zastrzeżeniem formatów, o których mowa w art. 66 ust. 1 ustawy, z uwzględnieniem rodzaju przekazywanych danych.</w:t>
      </w:r>
    </w:p>
    <w:p w14:paraId="17E16B73"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3DE3E14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Informacje, oświadczenia lub dokumenty, inne niż określone w pkt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6A46846F"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2E538B24"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(Dz.U. z 2022 r. poz. 1233 z </w:t>
      </w:r>
      <w:proofErr w:type="spellStart"/>
      <w:r w:rsidRPr="00B6421E">
        <w:rPr>
          <w:rFonts w:eastAsia="Times New Roman"/>
          <w:kern w:val="1"/>
          <w14:ligatures w14:val="none"/>
        </w:rPr>
        <w:t>późn</w:t>
      </w:r>
      <w:proofErr w:type="spellEnd"/>
      <w:r w:rsidRPr="00B6421E">
        <w:rPr>
          <w:rFonts w:eastAsia="Times New Roman"/>
          <w:kern w:val="1"/>
          <w14:ligatures w14:val="none"/>
        </w:rPr>
        <w:t>. zm.), Wykonawca, w celu utrzymania w poufności tych informacji, przekazuje je w wydzielonym i odpowiednio oznaczonym pliku.</w:t>
      </w:r>
    </w:p>
    <w:p w14:paraId="560D9E5F"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381887D"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Podmiotowe środki dowodowe, przedmiotowe środki dowodowe oraz inne dokumenty lub oświadczenia, sporządzone w języku obcym przekazuje się wraz z tłumaczeniem na język polski.</w:t>
      </w:r>
    </w:p>
    <w:p w14:paraId="7B5E056A"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102A3D3"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53BA48"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01E33D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10.2. Poświadczenia zgodności cyfrowego odwzorowania z dokumentem w postaci papierowej, o którym mowa w pkt 10.1. niniejszego rozdziału SWZ, dokonuje w przypadku:</w:t>
      </w:r>
    </w:p>
    <w:p w14:paraId="31B6ED0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1) 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14:paraId="51B1364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2) przedmiotowych środków dowodowych - odpowiednio Wykonawca lub Wykonawcy wspólnie ubiegający się o udzielenie zamówienia;</w:t>
      </w:r>
    </w:p>
    <w:p w14:paraId="167B6BB4"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3) innych dokumentów – odpowiednio Wykonawca lub Wykonawcy wspólnie ubiegający się o udzielenie zamówienia, w zakresie dokumentów, które każdego z nich dotyczą.</w:t>
      </w:r>
    </w:p>
    <w:p w14:paraId="17DF972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10.3. Poświadczenie zgodności cyfrowego odwzorowania z dokumentem w postaci papierowej, o którym mowa w pkt 10.1. niniejszego rozdziału SWZ, może dokonać również notariusz.</w:t>
      </w:r>
    </w:p>
    <w:p w14:paraId="77B7A1CA"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10.4. 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14:paraId="5AC6B9AB"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4CDB58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lastRenderedPageBreak/>
        <w:t>11.1. 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2BAD9A9"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11.2. Poświadczenie zgodności cyfrowego odwzorowania z dokumentem w postaci papierowej, o którym mowa w pkt 11.1. niniejszego rozdziału SWZ, dokonuje w przypadku:</w:t>
      </w:r>
    </w:p>
    <w:p w14:paraId="453CF067"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1) podmiotowych środków dowodowych – odpowiednio Wykonawca, Wykonawcy wspólnie ubiegający się o udzielenie zamówienia, podmiot udostępniający zasoby lub podwykonawca w zakresie podmiotowych środków dowodowych, które każdego z nich dotyczą;</w:t>
      </w:r>
    </w:p>
    <w:p w14:paraId="4DDF683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2) przedmiotowego środka dowodowego, oświadczenia, o którym mowa w art. 117 ust. 4 ustawy lub zobowiązania podmiotu udostępniającego zasoby – odpowiednio Wykonawca lub Wykonawcy wspólnie ubiegający się o udzielenie zamówienia;</w:t>
      </w:r>
    </w:p>
    <w:p w14:paraId="0EAF280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3) pełnomocnictwo- mocodawca.</w:t>
      </w:r>
    </w:p>
    <w:p w14:paraId="709E9683"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11.3. Poświadczenia zgodności cyfrowego odwzorowania z dokumentem w postaci papierowej, o którym mowa w pkt 11.1. niniejszego rozdziału SWZ, może dokonać również notariusz.</w:t>
      </w:r>
    </w:p>
    <w:p w14:paraId="0F010BDD"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p>
    <w:p w14:paraId="3630E2E5"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D3B38"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3B558685"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13. Dokumenty elektroniczne w postępowaniu spełniają łącznie następujące wymagania:</w:t>
      </w:r>
    </w:p>
    <w:p w14:paraId="5B16787A"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1) są utrwalone w sposób umożliwiający ich wielokrotne odczytanie, zapisanie i powielanie, a także przekazanie przy użyciu środków komunikacji elektronicznej lub na informatycznym nośniku danych;</w:t>
      </w:r>
    </w:p>
    <w:p w14:paraId="0818CA33"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2) umożliwiają prezentację treści w postaci elektronicznej, w szczególności przez wyświetlenie tej treści na monitorze ekranowym;</w:t>
      </w:r>
    </w:p>
    <w:p w14:paraId="3A11ACE4"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3) umożliwiają prezentację treści w postaci papierowej, w szczególności za pomocą wydruku;</w:t>
      </w:r>
    </w:p>
    <w:p w14:paraId="532280AB"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4) zawierają dane w układzie niepozostawiającym wątpliwości co do treści i kontekstu zapisanych informacji.</w:t>
      </w:r>
    </w:p>
    <w:p w14:paraId="6DAEF1CA"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6B7ED222" w14:textId="77777777" w:rsidR="00B6421E" w:rsidRPr="00B6421E" w:rsidRDefault="00B6421E" w:rsidP="00B6421E">
      <w:pPr>
        <w:spacing w:after="0" w:line="240" w:lineRule="auto"/>
        <w:ind w:left="284" w:right="0" w:hanging="284"/>
        <w:rPr>
          <w:rFonts w:eastAsia="Times New Roman"/>
          <w:kern w:val="1"/>
          <w:lang w:val="x-none" w:eastAsia="x-none"/>
          <w14:ligatures w14:val="none"/>
        </w:rPr>
      </w:pPr>
      <w:r w:rsidRPr="00B6421E">
        <w:rPr>
          <w:rFonts w:eastAsia="Times New Roman"/>
          <w:kern w:val="1"/>
          <w:lang w:eastAsia="x-none"/>
          <w14:ligatures w14:val="none"/>
        </w:rPr>
        <w:t xml:space="preserve">14. </w:t>
      </w:r>
      <w:r w:rsidRPr="00B6421E">
        <w:rPr>
          <w:rFonts w:eastAsia="Times New Roman"/>
          <w:kern w:val="1"/>
          <w:lang w:val="x-none" w:eastAsia="x-none"/>
          <w14:ligatures w14:val="none"/>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B6421E">
        <w:rPr>
          <w:rFonts w:eastAsia="Times New Roman"/>
          <w:kern w:val="1"/>
          <w:lang w:val="x-none" w:eastAsia="x-none"/>
          <w14:ligatures w14:val="none"/>
        </w:rPr>
        <w:t>t.j</w:t>
      </w:r>
      <w:proofErr w:type="spellEnd"/>
      <w:r w:rsidRPr="00B6421E">
        <w:rPr>
          <w:rFonts w:eastAsia="Times New Roman"/>
          <w:kern w:val="1"/>
          <w:lang w:val="x-none" w:eastAsia="x-none"/>
          <w14:ligatures w14:val="none"/>
        </w:rPr>
        <w:t>.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przesyłania dokumentów elektronicznych (w tym oferty) skompresowanych formatem .</w:t>
      </w:r>
      <w:proofErr w:type="spellStart"/>
      <w:r w:rsidRPr="00B6421E">
        <w:rPr>
          <w:rFonts w:eastAsia="Times New Roman"/>
          <w:kern w:val="1"/>
          <w:lang w:val="x-none" w:eastAsia="x-none"/>
          <w14:ligatures w14:val="none"/>
        </w:rPr>
        <w:t>rar</w:t>
      </w:r>
      <w:proofErr w:type="spellEnd"/>
    </w:p>
    <w:p w14:paraId="7B505703" w14:textId="77777777" w:rsidR="00B6421E" w:rsidRPr="00B6421E" w:rsidRDefault="00B6421E" w:rsidP="00B6421E">
      <w:pPr>
        <w:suppressAutoHyphens/>
        <w:spacing w:after="0" w:line="240" w:lineRule="auto"/>
        <w:ind w:left="360" w:right="0" w:firstLine="0"/>
        <w:rPr>
          <w:rFonts w:eastAsia="Times New Roman"/>
          <w:b/>
          <w:kern w:val="1"/>
          <w14:ligatures w14:val="none"/>
        </w:rPr>
      </w:pPr>
    </w:p>
    <w:p w14:paraId="5427073F" w14:textId="77777777" w:rsidR="00B6421E" w:rsidRPr="00B6421E" w:rsidRDefault="00B6421E" w:rsidP="00B6421E">
      <w:pPr>
        <w:suppressAutoHyphens/>
        <w:spacing w:after="0" w:line="240" w:lineRule="auto"/>
        <w:ind w:left="426" w:right="0" w:firstLine="0"/>
        <w:rPr>
          <w:rFonts w:eastAsia="Times New Roman"/>
          <w:b/>
          <w:kern w:val="1"/>
          <w:u w:val="single"/>
          <w14:ligatures w14:val="none"/>
        </w:rPr>
      </w:pPr>
      <w:r w:rsidRPr="00B6421E">
        <w:rPr>
          <w:rFonts w:eastAsia="Times New Roman"/>
          <w:b/>
          <w:kern w:val="1"/>
          <w:u w:val="single"/>
          <w14:ligatures w14:val="none"/>
        </w:rPr>
        <w:t>Uwaga:</w:t>
      </w:r>
    </w:p>
    <w:p w14:paraId="784DF125" w14:textId="77777777" w:rsidR="00B6421E" w:rsidRPr="00B6421E" w:rsidRDefault="00B6421E" w:rsidP="00B6421E">
      <w:pPr>
        <w:suppressAutoHyphens/>
        <w:spacing w:after="0" w:line="240" w:lineRule="auto"/>
        <w:ind w:left="426" w:right="0" w:firstLine="0"/>
        <w:rPr>
          <w:rFonts w:eastAsia="Times New Roman"/>
          <w:b/>
          <w:kern w:val="1"/>
          <w14:ligatures w14:val="none"/>
        </w:rPr>
      </w:pPr>
      <w:r w:rsidRPr="00B6421E">
        <w:rPr>
          <w:rFonts w:eastAsia="Times New Roman"/>
          <w:b/>
          <w:kern w:val="1"/>
          <w14:ligatures w14:val="none"/>
        </w:rPr>
        <w:t>Przesłanie pliku w formacie  .</w:t>
      </w:r>
      <w:proofErr w:type="spellStart"/>
      <w:r w:rsidRPr="00B6421E">
        <w:rPr>
          <w:rFonts w:eastAsia="Times New Roman"/>
          <w:b/>
          <w:kern w:val="1"/>
          <w14:ligatures w14:val="none"/>
        </w:rPr>
        <w:t>rar</w:t>
      </w:r>
      <w:proofErr w:type="spellEnd"/>
      <w:r w:rsidRPr="00B6421E">
        <w:rPr>
          <w:rFonts w:eastAsia="Times New Roman"/>
          <w:b/>
          <w:kern w:val="1"/>
          <w14:ligatures w14:val="none"/>
        </w:rPr>
        <w:t xml:space="preserve"> poprzez Platformę przetargowa jest możliwe tylko po uprzednim jego skompresowaniu do innego formatu wskazanego w Rozporządzeniu, o którym mowa w pkt 14 (np.zip).</w:t>
      </w:r>
    </w:p>
    <w:p w14:paraId="612922E8"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022D11E6"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 xml:space="preserve">15. 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 z </w:t>
      </w:r>
      <w:proofErr w:type="spellStart"/>
      <w:r w:rsidRPr="00B6421E">
        <w:rPr>
          <w:rFonts w:eastAsia="Times New Roman"/>
          <w:kern w:val="1"/>
          <w:lang w:eastAsia="x-none"/>
          <w14:ligatures w14:val="none"/>
        </w:rPr>
        <w:t>późn</w:t>
      </w:r>
      <w:proofErr w:type="spellEnd"/>
      <w:r w:rsidRPr="00B6421E">
        <w:rPr>
          <w:rFonts w:eastAsia="Times New Roman"/>
          <w:kern w:val="1"/>
          <w:lang w:eastAsia="x-none"/>
          <w14:ligatures w14:val="none"/>
        </w:rPr>
        <w:t>. zm.):</w:t>
      </w:r>
    </w:p>
    <w:p w14:paraId="16146273"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 xml:space="preserve">„Środki komunikacji elektronicznej w postępowaniu lub konkursie służące do odbioru dokumentów elektronicznych zawierających oświadczenia, o których mowa w art. 125 ust. 1 ustawy, podmiotowe środki </w:t>
      </w:r>
      <w:r w:rsidRPr="00B6421E">
        <w:rPr>
          <w:rFonts w:eastAsia="Times New Roman"/>
          <w:kern w:val="1"/>
          <w:lang w:eastAsia="x-none"/>
          <w14:ligatures w14:val="none"/>
        </w:rPr>
        <w:lastRenderedPageBreak/>
        <w:t xml:space="preserve">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 </w:t>
      </w:r>
    </w:p>
    <w:p w14:paraId="05AEDCBC" w14:textId="34D5C01E" w:rsidR="00EC2759" w:rsidRDefault="00EC2759">
      <w:pPr>
        <w:spacing w:after="20" w:line="259" w:lineRule="auto"/>
        <w:ind w:left="77" w:right="0" w:firstLine="0"/>
        <w:jc w:val="left"/>
      </w:pP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12">
        <w:r>
          <w:rPr>
            <w:color w:val="1155CC"/>
            <w:u w:val="single" w:color="1155CC"/>
          </w:rPr>
          <w:t>platformazakupowa.</w:t>
        </w:r>
      </w:hyperlink>
      <w:hyperlink r:id="rId13">
        <w:r>
          <w:rPr>
            <w:color w:val="1155CC"/>
          </w:rPr>
          <w:t>pl</w:t>
        </w:r>
      </w:hyperlink>
      <w:hyperlink r:id="rId14">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lastRenderedPageBreak/>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15">
        <w:r>
          <w:rPr>
            <w:color w:val="1155CC"/>
            <w:u w:val="single" w:color="1155CC"/>
          </w:rPr>
          <w:t>platformazakupowa.pl</w:t>
        </w:r>
      </w:hyperlink>
      <w:hyperlink r:id="rId16">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7">
        <w:r>
          <w:rPr>
            <w:color w:val="1155CC"/>
            <w:u w:val="single" w:color="1155CC"/>
          </w:rPr>
          <w:t>https://platformazakupowa.pl/strona/45</w:t>
        </w:r>
      </w:hyperlink>
      <w:hyperlink r:id="rId18">
        <w:r>
          <w:rPr>
            <w:color w:val="1155CC"/>
            <w:u w:val="single" w:color="1155CC"/>
          </w:rPr>
          <w:t>-</w:t>
        </w:r>
      </w:hyperlink>
      <w:hyperlink r:id="rId19">
        <w:r>
          <w:rPr>
            <w:color w:val="1155CC"/>
            <w:u w:val="single" w:color="1155CC"/>
          </w:rPr>
          <w:t>instrukcje</w:t>
        </w:r>
      </w:hyperlink>
      <w:hyperlink r:id="rId20">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lastRenderedPageBreak/>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lastRenderedPageBreak/>
        <w:t xml:space="preserve">Rozdział XVII Sposób obliczenia ceny oferty </w:t>
      </w:r>
    </w:p>
    <w:p w14:paraId="646E7C3C"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obsługi bankowej obejmuje wszystkie koszty związane z realizacją przedmiotu zamówienia, świadczone w ramach obsługi bankowej budżetu. </w:t>
      </w:r>
    </w:p>
    <w:p w14:paraId="15FA7B9B"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powinna uwzględniać wszystkie koszty związane z wykonaniem przedmiotu zamówienia w okresie realizacji zamówienia, a także uwzględniać wszelkie rabaty upusty itp. </w:t>
      </w:r>
    </w:p>
    <w:p w14:paraId="59B7F5C6"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musi być wyrażona w złotych polskich niezależnie od wchodzących w niej skład elementów. </w:t>
      </w:r>
    </w:p>
    <w:p w14:paraId="3AB9B6C0"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Cena ofertowa powinna być określona z dokładnością do 2 miejsc po przecinku.</w:t>
      </w:r>
    </w:p>
    <w:p w14:paraId="2EA7B19A" w14:textId="262F6AA0" w:rsidR="00271A77" w:rsidRPr="00E66906" w:rsidRDefault="00B208DA" w:rsidP="00271A77">
      <w:pPr>
        <w:pStyle w:val="Akapitzlist"/>
        <w:numPr>
          <w:ilvl w:val="0"/>
          <w:numId w:val="15"/>
        </w:numPr>
        <w:rPr>
          <w:rFonts w:ascii="Calibri" w:hAnsi="Calibri" w:cs="Calibri"/>
          <w:color w:val="auto"/>
          <w:sz w:val="22"/>
        </w:rPr>
      </w:pPr>
      <w:r w:rsidRPr="00FF737A">
        <w:rPr>
          <w:rFonts w:ascii="Calibri" w:hAnsi="Calibri" w:cs="Calibri"/>
          <w:sz w:val="22"/>
        </w:rPr>
        <w:t xml:space="preserve">Zakłada się do porównania ofert wykorzystanie kredytu przez okres </w:t>
      </w:r>
      <w:r w:rsidR="00271A77" w:rsidRPr="00FF737A">
        <w:rPr>
          <w:rFonts w:ascii="Calibri" w:hAnsi="Calibri" w:cs="Calibri"/>
          <w:sz w:val="22"/>
        </w:rPr>
        <w:t>9</w:t>
      </w:r>
      <w:r w:rsidRPr="00FF737A">
        <w:rPr>
          <w:rFonts w:ascii="Calibri" w:hAnsi="Calibri" w:cs="Calibri"/>
          <w:sz w:val="22"/>
        </w:rPr>
        <w:t xml:space="preserve">0 dni w ciągu roku (gdzie rok liczy 365 dni) oraz ilości lat świadczenia usługi bankowej (3 lata). Oprocentowanie kredytu będzie liczone od kwoty wykorzystanego kredytu na dany dzień w oparciu o zmienną stopę procentową równą stawce WIBOR </w:t>
      </w:r>
      <w:r w:rsidR="00271A77" w:rsidRPr="00FF737A">
        <w:rPr>
          <w:rFonts w:ascii="Calibri" w:hAnsi="Calibri" w:cs="Calibri"/>
          <w:sz w:val="22"/>
        </w:rPr>
        <w:t>3</w:t>
      </w:r>
      <w:r w:rsidRPr="00FF737A">
        <w:rPr>
          <w:rFonts w:ascii="Calibri" w:hAnsi="Calibri" w:cs="Calibri"/>
          <w:sz w:val="22"/>
        </w:rPr>
        <w:t xml:space="preserve">M powiększonej o stałą marżę zaproponowaną przez Wykonawcę. Marżę należy podać z dokładnością do dwóch miejsc po przecinku. W przypadku podania wartości marży z dokładnością do większej liczby miejsc po przecinku, Zamawiający zaokrągli wartość do dwóch miejsc po przecinku, zgodnie z regułami matematycznymi. Zamawiający nie przewiduje dodatkowych opłat i prowizji bankowych, za wyjątkiem odsetek od rzeczywiście wykorzystanego kredytu. Dla celów porównania ofert </w:t>
      </w:r>
      <w:r w:rsidRPr="00E66906">
        <w:rPr>
          <w:rFonts w:ascii="Calibri" w:hAnsi="Calibri" w:cs="Calibri"/>
          <w:color w:val="auto"/>
          <w:sz w:val="22"/>
        </w:rPr>
        <w:t xml:space="preserve">przyjmuje się </w:t>
      </w:r>
      <w:r w:rsidRPr="00E66906">
        <w:rPr>
          <w:rFonts w:ascii="Calibri" w:hAnsi="Calibri" w:cs="Calibri"/>
          <w:b/>
          <w:bCs/>
          <w:color w:val="auto"/>
          <w:sz w:val="22"/>
        </w:rPr>
        <w:t xml:space="preserve">WIBOR </w:t>
      </w:r>
      <w:r w:rsidR="00271A77" w:rsidRPr="00E66906">
        <w:rPr>
          <w:rFonts w:ascii="Calibri" w:hAnsi="Calibri" w:cs="Calibri"/>
          <w:b/>
          <w:bCs/>
          <w:color w:val="auto"/>
          <w:sz w:val="22"/>
        </w:rPr>
        <w:t>3</w:t>
      </w:r>
      <w:r w:rsidRPr="00E66906">
        <w:rPr>
          <w:rFonts w:ascii="Calibri" w:hAnsi="Calibri" w:cs="Calibri"/>
          <w:b/>
          <w:bCs/>
          <w:color w:val="auto"/>
          <w:sz w:val="22"/>
        </w:rPr>
        <w:t xml:space="preserve">M z dnia </w:t>
      </w:r>
      <w:r w:rsidR="00214BC8" w:rsidRPr="00E66906">
        <w:rPr>
          <w:rFonts w:ascii="Calibri" w:hAnsi="Calibri" w:cs="Calibri"/>
          <w:b/>
          <w:bCs/>
          <w:color w:val="auto"/>
          <w:sz w:val="22"/>
        </w:rPr>
        <w:t>09</w:t>
      </w:r>
      <w:r w:rsidRPr="00E66906">
        <w:rPr>
          <w:rFonts w:ascii="Calibri" w:hAnsi="Calibri" w:cs="Calibri"/>
          <w:b/>
          <w:bCs/>
          <w:color w:val="auto"/>
          <w:sz w:val="22"/>
        </w:rPr>
        <w:t>.</w:t>
      </w:r>
      <w:r w:rsidR="00214BC8" w:rsidRPr="00E66906">
        <w:rPr>
          <w:rFonts w:ascii="Calibri" w:hAnsi="Calibri" w:cs="Calibri"/>
          <w:b/>
          <w:bCs/>
          <w:color w:val="auto"/>
          <w:sz w:val="22"/>
        </w:rPr>
        <w:t>02</w:t>
      </w:r>
      <w:r w:rsidRPr="00E66906">
        <w:rPr>
          <w:rFonts w:ascii="Calibri" w:hAnsi="Calibri" w:cs="Calibri"/>
          <w:b/>
          <w:bCs/>
          <w:color w:val="auto"/>
          <w:sz w:val="22"/>
        </w:rPr>
        <w:t>.202</w:t>
      </w:r>
      <w:r w:rsidR="00214BC8" w:rsidRPr="00E66906">
        <w:rPr>
          <w:rFonts w:ascii="Calibri" w:hAnsi="Calibri" w:cs="Calibri"/>
          <w:b/>
          <w:bCs/>
          <w:color w:val="auto"/>
          <w:sz w:val="22"/>
        </w:rPr>
        <w:t>4</w:t>
      </w:r>
      <w:r w:rsidRPr="00E66906">
        <w:rPr>
          <w:rFonts w:ascii="Calibri" w:hAnsi="Calibri" w:cs="Calibri"/>
          <w:b/>
          <w:bCs/>
          <w:color w:val="auto"/>
          <w:sz w:val="22"/>
        </w:rPr>
        <w:t xml:space="preserve"> r. na poziomie </w:t>
      </w:r>
      <w:r w:rsidR="00271A77" w:rsidRPr="00E66906">
        <w:rPr>
          <w:rFonts w:ascii="Calibri" w:hAnsi="Calibri" w:cs="Calibri"/>
          <w:b/>
          <w:bCs/>
          <w:color w:val="auto"/>
          <w:sz w:val="22"/>
        </w:rPr>
        <w:t>5,8</w:t>
      </w:r>
      <w:r w:rsidR="00214BC8" w:rsidRPr="00E66906">
        <w:rPr>
          <w:rFonts w:ascii="Calibri" w:hAnsi="Calibri" w:cs="Calibri"/>
          <w:b/>
          <w:bCs/>
          <w:color w:val="auto"/>
          <w:sz w:val="22"/>
        </w:rPr>
        <w:t>6</w:t>
      </w:r>
      <w:r w:rsidR="00271A77" w:rsidRPr="00E66906">
        <w:rPr>
          <w:rFonts w:ascii="Calibri" w:hAnsi="Calibri" w:cs="Calibri"/>
          <w:b/>
          <w:bCs/>
          <w:color w:val="auto"/>
          <w:sz w:val="22"/>
        </w:rPr>
        <w:t xml:space="preserve"> </w:t>
      </w:r>
      <w:r w:rsidRPr="00E66906">
        <w:rPr>
          <w:rFonts w:ascii="Calibri" w:hAnsi="Calibri" w:cs="Calibri"/>
          <w:b/>
          <w:bCs/>
          <w:color w:val="auto"/>
          <w:sz w:val="22"/>
        </w:rPr>
        <w:t>%.</w:t>
      </w:r>
      <w:r w:rsidRPr="00E66906">
        <w:rPr>
          <w:rFonts w:ascii="Calibri" w:hAnsi="Calibri" w:cs="Calibri"/>
          <w:color w:val="auto"/>
          <w:sz w:val="22"/>
        </w:rPr>
        <w:t xml:space="preserve"> </w:t>
      </w:r>
    </w:p>
    <w:p w14:paraId="1810134E"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Wykonawca może zaproponować tylko jedną cenę za wykonanie usług bankowych objętych przedmiotem zamówienia. Zamawiający nie dopuszcza wariantowości cen. </w:t>
      </w:r>
    </w:p>
    <w:p w14:paraId="285768F1"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Nie dopuszcza się wprowadzania jakichkolwiek dodatkowych opłat i prowizji w okresie obowiązywania umowy. </w:t>
      </w:r>
    </w:p>
    <w:p w14:paraId="515A9E40"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Zamawiający nie przewiduje rozliczania w walutach obcych.  </w:t>
      </w:r>
    </w:p>
    <w:p w14:paraId="708B8E0F" w14:textId="662C6CE6" w:rsidR="00EC2759"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Wykonawcy ponoszą wszelkie koszty związane z przygotowaniem i złożeniem oferty. </w:t>
      </w:r>
    </w:p>
    <w:p w14:paraId="34D5C984" w14:textId="77777777" w:rsidR="00EC2759" w:rsidRDefault="00B208DA">
      <w:pPr>
        <w:spacing w:after="20" w:line="259" w:lineRule="auto"/>
        <w:ind w:left="77" w:right="0" w:firstLine="0"/>
        <w:jc w:val="left"/>
      </w:pPr>
      <w:r>
        <w:rPr>
          <w:color w:val="FF0000"/>
          <w:sz w:val="24"/>
        </w:rPr>
        <w:t xml:space="preserve"> </w:t>
      </w:r>
    </w:p>
    <w:p w14:paraId="08A08E5F" w14:textId="77777777" w:rsidR="00EC2759" w:rsidRDefault="00B208DA">
      <w:pPr>
        <w:pStyle w:val="Nagwek3"/>
        <w:spacing w:after="143"/>
        <w:ind w:left="72" w:right="185"/>
      </w:pPr>
      <w:r>
        <w:t xml:space="preserve">Rozdział XVIII Termin związania ofertą </w:t>
      </w:r>
    </w:p>
    <w:p w14:paraId="12827595" w14:textId="31A328F7" w:rsidR="00EC2759" w:rsidRDefault="00B208DA">
      <w:pPr>
        <w:numPr>
          <w:ilvl w:val="0"/>
          <w:numId w:val="16"/>
        </w:numPr>
        <w:ind w:left="366" w:right="187" w:hanging="283"/>
      </w:pPr>
      <w:r>
        <w:t xml:space="preserve">Wykonawca będzie związany ofertą do </w:t>
      </w:r>
      <w:r w:rsidRPr="00885ECA">
        <w:rPr>
          <w:b/>
          <w:bCs/>
          <w:color w:val="auto"/>
        </w:rPr>
        <w:t xml:space="preserve">dnia </w:t>
      </w:r>
      <w:r w:rsidR="00885ECA" w:rsidRPr="00885ECA">
        <w:rPr>
          <w:b/>
          <w:bCs/>
          <w:color w:val="auto"/>
        </w:rPr>
        <w:t>21.03</w:t>
      </w:r>
      <w:r w:rsidR="00D032E5" w:rsidRPr="00885ECA">
        <w:rPr>
          <w:b/>
          <w:bCs/>
          <w:color w:val="auto"/>
        </w:rPr>
        <w:t>.2024r</w:t>
      </w:r>
      <w:r w:rsidR="00D032E5" w:rsidRPr="00AA0780">
        <w:rPr>
          <w:b/>
          <w:color w:val="FF0000"/>
        </w:rPr>
        <w:t>.</w:t>
      </w:r>
      <w:r w:rsidRPr="00AA0780">
        <w:rPr>
          <w:color w:val="FF0000"/>
        </w:rPr>
        <w:t xml:space="preserve"> </w:t>
      </w:r>
      <w:r w:rsidRPr="00214BC8">
        <w:rPr>
          <w:color w:val="auto"/>
        </w:rPr>
        <w:t xml:space="preserve">Bieg terminu związania </w:t>
      </w:r>
      <w:r>
        <w:t xml:space="preserve">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24C452CD"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21">
        <w:r>
          <w:rPr>
            <w:color w:val="1155CC"/>
            <w:u w:val="single" w:color="1155CC"/>
          </w:rPr>
          <w:t>platformazakupowa.pl</w:t>
        </w:r>
      </w:hyperlink>
      <w:hyperlink r:id="rId22">
        <w:r>
          <w:rPr>
            <w:color w:val="1155CC"/>
          </w:rPr>
          <w:t xml:space="preserve"> </w:t>
        </w:r>
      </w:hyperlink>
      <w:r>
        <w:t xml:space="preserve">pod adresem: </w:t>
      </w:r>
      <w:hyperlink r:id="rId23">
        <w:r>
          <w:t xml:space="preserve"> </w:t>
        </w:r>
      </w:hyperlink>
      <w:r w:rsidR="00FF737A" w:rsidRPr="00FF737A">
        <w:rPr>
          <w:bCs/>
        </w:rPr>
        <w:t xml:space="preserve"> </w:t>
      </w:r>
      <w:hyperlink r:id="rId24" w:history="1">
        <w:r w:rsidR="00AA0780" w:rsidRPr="005C55B7">
          <w:rPr>
            <w:rStyle w:val="Hipercze"/>
            <w:bCs/>
          </w:rPr>
          <w:t>https://platformazakupowa.pl/pn/ug_leczyca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FF7B1D">
        <w:rPr>
          <w:b/>
        </w:rPr>
        <w:t>21</w:t>
      </w:r>
      <w:r w:rsidRPr="00FF737A">
        <w:rPr>
          <w:b/>
        </w:rPr>
        <w:t>.</w:t>
      </w:r>
      <w:r w:rsidR="00FF7B1D">
        <w:rPr>
          <w:b/>
        </w:rPr>
        <w:t>0</w:t>
      </w:r>
      <w:r w:rsidR="00075625" w:rsidRPr="00FF737A">
        <w:rPr>
          <w:b/>
        </w:rPr>
        <w:t>2</w:t>
      </w:r>
      <w:r w:rsidRPr="00FF737A">
        <w:rPr>
          <w:b/>
        </w:rPr>
        <w:t>.202</w:t>
      </w:r>
      <w:r w:rsidR="00FF7B1D">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25">
        <w:r>
          <w:rPr>
            <w:color w:val="1155CC"/>
            <w:u w:val="single" w:color="1155CC"/>
          </w:rPr>
          <w:t>platformazakupowa.pl</w:t>
        </w:r>
      </w:hyperlink>
      <w:hyperlink r:id="rId26">
        <w:r>
          <w:t>,</w:t>
        </w:r>
      </w:hyperlink>
      <w:r>
        <w:t xml:space="preserve"> wykonawca powinien złożyć podpis bezpośrednio na dokumentach przesłanych za pośrednictwem </w:t>
      </w:r>
      <w:hyperlink r:id="rId27">
        <w:r>
          <w:rPr>
            <w:color w:val="1155CC"/>
            <w:u w:val="single" w:color="1155CC"/>
          </w:rPr>
          <w:t>platformazakupowa.pl</w:t>
        </w:r>
      </w:hyperlink>
      <w:hyperlink r:id="rId28">
        <w:r>
          <w:t>.</w:t>
        </w:r>
      </w:hyperlink>
      <w:r>
        <w:t xml:space="preserve"> Zalecamy stosowanie podpisu na każdym </w:t>
      </w:r>
      <w:r>
        <w:lastRenderedPageBreak/>
        <w:t xml:space="preserve">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29">
        <w:r>
          <w:rPr>
            <w:color w:val="1155CC"/>
            <w:u w:val="single" w:color="1155CC"/>
          </w:rPr>
          <w:t>https://platformazakupowa.pl/strona/45</w:t>
        </w:r>
      </w:hyperlink>
      <w:hyperlink r:id="rId30">
        <w:r>
          <w:rPr>
            <w:color w:val="1155CC"/>
            <w:u w:val="single" w:color="1155CC"/>
          </w:rPr>
          <w:t>-</w:t>
        </w:r>
      </w:hyperlink>
      <w:hyperlink r:id="rId31">
        <w:r>
          <w:rPr>
            <w:color w:val="1155CC"/>
            <w:u w:val="single" w:color="1155CC"/>
          </w:rPr>
          <w:t>instrukcje</w:t>
        </w:r>
      </w:hyperlink>
      <w:hyperlink r:id="rId32">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4EB61950" w:rsidR="00EC2759" w:rsidRDefault="00B208DA">
      <w:pPr>
        <w:numPr>
          <w:ilvl w:val="1"/>
          <w:numId w:val="17"/>
        </w:numPr>
        <w:ind w:right="187" w:hanging="283"/>
      </w:pPr>
      <w:r>
        <w:t xml:space="preserve">Otwarcie ofert nastąpi w dniu </w:t>
      </w:r>
      <w:r w:rsidR="00FF7B1D" w:rsidRPr="00FF7B1D">
        <w:rPr>
          <w:b/>
        </w:rPr>
        <w:t xml:space="preserve">21.02.2024 r. </w:t>
      </w:r>
      <w:r>
        <w:rPr>
          <w:b/>
        </w:rPr>
        <w:t>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33">
        <w:r>
          <w:rPr>
            <w:color w:val="1155CC"/>
            <w:u w:val="single" w:color="1155CC"/>
          </w:rPr>
          <w:t xml:space="preserve"> </w:t>
        </w:r>
      </w:hyperlink>
      <w:hyperlink r:id="rId34">
        <w:r>
          <w:rPr>
            <w:color w:val="1155CC"/>
            <w:u w:val="single" w:color="1155CC"/>
          </w:rPr>
          <w:t>platformazakupowa.pl</w:t>
        </w:r>
      </w:hyperlink>
      <w:hyperlink r:id="rId35">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2B8939A0" w14:textId="53065CD6" w:rsidR="00271A77" w:rsidRPr="00271A77" w:rsidRDefault="00271A77" w:rsidP="00271A77">
      <w:pPr>
        <w:spacing w:after="100" w:line="259" w:lineRule="auto"/>
        <w:ind w:left="77" w:right="0" w:firstLine="0"/>
        <w:jc w:val="left"/>
      </w:pPr>
      <w:r>
        <w:t xml:space="preserve">1. </w:t>
      </w:r>
      <w:r w:rsidRPr="00271A77">
        <w:t xml:space="preserve">W niniejszym </w:t>
      </w:r>
      <w:r>
        <w:t>postępowaniu</w:t>
      </w:r>
      <w:r w:rsidRPr="00271A77">
        <w:t xml:space="preserve"> oferty oceniane będą na podstawie następujących kryteriów:</w:t>
      </w:r>
    </w:p>
    <w:p w14:paraId="4A747CC0" w14:textId="2BF018EA" w:rsidR="00271A77" w:rsidRPr="00271A77" w:rsidRDefault="00271A77" w:rsidP="00271A77">
      <w:pPr>
        <w:spacing w:after="100" w:line="259" w:lineRule="auto"/>
        <w:ind w:left="77" w:right="0" w:firstLine="0"/>
        <w:jc w:val="left"/>
      </w:pPr>
      <w:r>
        <w:t>1.</w:t>
      </w:r>
      <w:r w:rsidRPr="00271A77">
        <w:t>1. Kryterium Numer 1 – Cena / koszt obsługi bankowej - waga – 60 %</w:t>
      </w:r>
    </w:p>
    <w:p w14:paraId="71E2B27B" w14:textId="3E4D75E1" w:rsidR="00271A77" w:rsidRPr="00271A77" w:rsidRDefault="00271A77" w:rsidP="00271A77">
      <w:pPr>
        <w:spacing w:after="100" w:line="259" w:lineRule="auto"/>
        <w:ind w:left="77" w:right="0" w:firstLine="0"/>
        <w:jc w:val="left"/>
      </w:pPr>
      <w:r>
        <w:t>1.</w:t>
      </w:r>
      <w:r w:rsidRPr="00271A77">
        <w:t>2. Kryterium Numer 2 – Oprocentowanie rachunków bieżących i pomocniczych – waga - 30 %</w:t>
      </w:r>
    </w:p>
    <w:p w14:paraId="20E605A2" w14:textId="49F6673D" w:rsidR="00271A77" w:rsidRPr="00271A77" w:rsidRDefault="00271A77" w:rsidP="00271A77">
      <w:pPr>
        <w:spacing w:after="100" w:line="259" w:lineRule="auto"/>
        <w:ind w:left="77" w:right="0" w:firstLine="0"/>
        <w:jc w:val="left"/>
      </w:pPr>
      <w:r>
        <w:t>1.</w:t>
      </w:r>
      <w:r w:rsidRPr="00271A77">
        <w:t>3. Kryterium Numer 3 – Oprocentowanie kredytu w rachunku - waga – 10 %</w:t>
      </w:r>
    </w:p>
    <w:p w14:paraId="0C2E8BF1" w14:textId="77777777" w:rsidR="00271A77" w:rsidRDefault="00271A77" w:rsidP="00271A77">
      <w:pPr>
        <w:spacing w:after="100" w:line="259" w:lineRule="auto"/>
        <w:ind w:left="77" w:right="0" w:firstLine="0"/>
        <w:jc w:val="left"/>
        <w:rPr>
          <w:b/>
          <w:bCs/>
          <w:lang w:bidi="en-US"/>
        </w:rPr>
      </w:pPr>
      <w:r w:rsidRPr="00271A77">
        <w:rPr>
          <w:lang w:bidi="en-US"/>
        </w:rPr>
        <w:t>Wybrana zostanie oferta która otrzyma największą ilość punktów liczony w następujący sposób</w:t>
      </w:r>
      <w:r w:rsidRPr="00271A77">
        <w:rPr>
          <w:b/>
          <w:bCs/>
          <w:lang w:bidi="en-US"/>
        </w:rPr>
        <w:t>:</w:t>
      </w:r>
    </w:p>
    <w:p w14:paraId="3372CF86" w14:textId="70BB52CC" w:rsidR="00271A77" w:rsidRPr="00271A77" w:rsidRDefault="00271A77" w:rsidP="00271A77">
      <w:pPr>
        <w:spacing w:after="100" w:line="259" w:lineRule="auto"/>
        <w:ind w:left="77" w:right="0" w:firstLine="0"/>
        <w:jc w:val="left"/>
        <w:rPr>
          <w:b/>
          <w:bCs/>
          <w:lang w:bidi="en-US"/>
        </w:rPr>
      </w:pPr>
      <w:r w:rsidRPr="00271A77">
        <w:rPr>
          <w:b/>
          <w:bCs/>
          <w:lang w:bidi="en-US"/>
        </w:rPr>
        <w:t>P = P1 + P2 + P3</w:t>
      </w:r>
    </w:p>
    <w:p w14:paraId="72265FB4" w14:textId="77777777" w:rsidR="00271A77" w:rsidRPr="00271A77" w:rsidRDefault="00271A77" w:rsidP="00271A77">
      <w:pPr>
        <w:spacing w:after="100" w:line="259" w:lineRule="auto"/>
        <w:ind w:left="77" w:right="0" w:firstLine="0"/>
        <w:jc w:val="left"/>
      </w:pPr>
      <w:r w:rsidRPr="00271A77">
        <w:t>2. Opis kryteriów - sposób oceny ofert:</w:t>
      </w:r>
    </w:p>
    <w:p w14:paraId="45325F98" w14:textId="77777777" w:rsidR="00271A77" w:rsidRPr="00271A77" w:rsidRDefault="00271A77" w:rsidP="00271A77">
      <w:pPr>
        <w:spacing w:after="100" w:line="259" w:lineRule="auto"/>
        <w:ind w:left="77" w:right="0" w:firstLine="0"/>
        <w:jc w:val="left"/>
      </w:pPr>
      <w:r w:rsidRPr="00271A77">
        <w:t>Do oceny punktowej w poszczególnych kryteriach stosowane będą następujące wzory:</w:t>
      </w:r>
    </w:p>
    <w:p w14:paraId="388A36F1"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 xml:space="preserve">Kryterium 1  - koszt bieżącej obsługi bankowej </w:t>
      </w:r>
    </w:p>
    <w:p w14:paraId="296A8488" w14:textId="77777777" w:rsidR="00271A77" w:rsidRPr="00271A77" w:rsidRDefault="00271A77" w:rsidP="00271A77">
      <w:pPr>
        <w:spacing w:after="100" w:line="259" w:lineRule="auto"/>
        <w:ind w:left="77" w:right="0" w:firstLine="0"/>
        <w:jc w:val="left"/>
      </w:pPr>
      <w:r w:rsidRPr="00271A77">
        <w:lastRenderedPageBreak/>
        <w:t>Wartość punktowa ofert określona zostanie na podstawie wyliczenia matematycznego:</w:t>
      </w:r>
    </w:p>
    <w:p w14:paraId="766B2C18" w14:textId="77777777" w:rsidR="00271A77" w:rsidRPr="00271A77" w:rsidRDefault="00271A77" w:rsidP="00271A77">
      <w:pPr>
        <w:spacing w:after="100" w:line="259" w:lineRule="auto"/>
        <w:ind w:left="785" w:right="0" w:firstLine="0"/>
        <w:jc w:val="left"/>
      </w:pPr>
      <w:r w:rsidRPr="00271A77">
        <w:t>cena najniższa (zł)</w:t>
      </w:r>
    </w:p>
    <w:p w14:paraId="08879AFE" w14:textId="446C3430" w:rsidR="00271A77" w:rsidRPr="00271A77" w:rsidRDefault="00271A77" w:rsidP="00271A77">
      <w:pPr>
        <w:spacing w:after="100" w:line="259" w:lineRule="auto"/>
        <w:ind w:left="77" w:right="0" w:firstLine="0"/>
        <w:jc w:val="left"/>
        <w:rPr>
          <w:lang w:bidi="en-US"/>
        </w:rPr>
      </w:pPr>
      <w:r w:rsidRPr="00271A77">
        <w:rPr>
          <w:b/>
        </w:rPr>
        <w:t xml:space="preserve">P1 = </w:t>
      </w:r>
      <w:r w:rsidRPr="00271A77">
        <w:t>------------------------------------- x 60</w:t>
      </w:r>
    </w:p>
    <w:p w14:paraId="5551C8EE" w14:textId="77777777" w:rsidR="00271A77" w:rsidRPr="00271A77" w:rsidRDefault="00271A77" w:rsidP="00271A77">
      <w:pPr>
        <w:spacing w:after="100" w:line="259" w:lineRule="auto"/>
        <w:ind w:left="77" w:right="0" w:firstLine="631"/>
        <w:jc w:val="left"/>
      </w:pPr>
      <w:r w:rsidRPr="00271A77">
        <w:t>cena danej oferty (zł)</w:t>
      </w:r>
    </w:p>
    <w:p w14:paraId="3D963751"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Kryterium 2</w:t>
      </w:r>
    </w:p>
    <w:p w14:paraId="46D4E4A2" w14:textId="77777777" w:rsidR="00271A77" w:rsidRPr="00271A77" w:rsidRDefault="00271A77" w:rsidP="00271A77">
      <w:pPr>
        <w:spacing w:after="100" w:line="259" w:lineRule="auto"/>
        <w:ind w:left="77" w:right="0" w:firstLine="0"/>
        <w:jc w:val="left"/>
        <w:rPr>
          <w:lang w:bidi="en-US"/>
        </w:rPr>
      </w:pPr>
      <w:r w:rsidRPr="00271A77">
        <w:t xml:space="preserve">Ocenie podlega wysokość oprocentowania środków na rachunkach bieżących i pomocniczych </w:t>
      </w:r>
    </w:p>
    <w:p w14:paraId="7053FC41" w14:textId="77777777" w:rsidR="00271A77" w:rsidRPr="00271A77" w:rsidRDefault="00271A77" w:rsidP="00271A77">
      <w:pPr>
        <w:spacing w:after="100" w:line="259" w:lineRule="auto"/>
        <w:ind w:left="77" w:right="0" w:firstLine="631"/>
        <w:jc w:val="left"/>
      </w:pPr>
      <w:r w:rsidRPr="00271A77">
        <w:t>Oprocentowanie danej oferty (%)</w:t>
      </w:r>
    </w:p>
    <w:p w14:paraId="61014EE9" w14:textId="39298A2A" w:rsidR="00271A77" w:rsidRPr="00271A77" w:rsidRDefault="00271A77" w:rsidP="00271A77">
      <w:pPr>
        <w:spacing w:after="100" w:line="259" w:lineRule="auto"/>
        <w:ind w:left="77" w:right="0" w:firstLine="0"/>
        <w:jc w:val="left"/>
        <w:rPr>
          <w:lang w:bidi="en-US"/>
        </w:rPr>
      </w:pPr>
      <w:r w:rsidRPr="00271A77">
        <w:rPr>
          <w:b/>
        </w:rPr>
        <w:t xml:space="preserve">P2 = </w:t>
      </w:r>
      <w:r w:rsidRPr="00271A77">
        <w:t>-----------------------------------------------</w:t>
      </w:r>
      <w:r w:rsidRPr="00271A77">
        <w:tab/>
        <w:t xml:space="preserve"> x 30</w:t>
      </w:r>
    </w:p>
    <w:p w14:paraId="0A3D1FE2" w14:textId="77777777" w:rsidR="00271A77" w:rsidRPr="00271A77" w:rsidRDefault="00271A77" w:rsidP="00271A77">
      <w:pPr>
        <w:spacing w:after="100" w:line="259" w:lineRule="auto"/>
        <w:ind w:left="77" w:right="0" w:firstLine="631"/>
        <w:jc w:val="left"/>
      </w:pPr>
      <w:r w:rsidRPr="00271A77">
        <w:t>Najwyższe oferowane oprocentowanie (%)</w:t>
      </w:r>
    </w:p>
    <w:p w14:paraId="65FCCF68" w14:textId="77777777" w:rsidR="00271A77" w:rsidRPr="00271A77" w:rsidRDefault="00271A77" w:rsidP="00271A77">
      <w:pPr>
        <w:spacing w:after="100" w:line="259" w:lineRule="auto"/>
        <w:ind w:left="77" w:right="0" w:firstLine="0"/>
        <w:jc w:val="left"/>
      </w:pPr>
      <w:r w:rsidRPr="00271A77">
        <w:t>Oprocentowania przyjęte zostaną bezpośrednio z ofert.</w:t>
      </w:r>
    </w:p>
    <w:p w14:paraId="2EADAC5D"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Kryterium 3</w:t>
      </w:r>
    </w:p>
    <w:p w14:paraId="57BA2E9F" w14:textId="77777777" w:rsidR="00271A77" w:rsidRPr="00271A77" w:rsidRDefault="00271A77" w:rsidP="00271A77">
      <w:pPr>
        <w:spacing w:after="100" w:line="259" w:lineRule="auto"/>
        <w:ind w:left="77" w:right="0" w:firstLine="0"/>
        <w:jc w:val="left"/>
        <w:rPr>
          <w:lang w:bidi="en-US"/>
        </w:rPr>
      </w:pPr>
      <w:r w:rsidRPr="00271A77">
        <w:t>Ocenie podlega wysokości oprocentowania kredytu w rachunku bieżącym</w:t>
      </w:r>
    </w:p>
    <w:p w14:paraId="1C9B6481" w14:textId="5D64496E" w:rsidR="00271A77" w:rsidRPr="00271A77" w:rsidRDefault="00271A77" w:rsidP="00271A77">
      <w:pPr>
        <w:spacing w:after="100" w:line="259" w:lineRule="auto"/>
        <w:ind w:left="77" w:right="0" w:firstLine="0"/>
        <w:jc w:val="left"/>
      </w:pPr>
      <w:r w:rsidRPr="00271A77">
        <w:t xml:space="preserve"> </w:t>
      </w:r>
      <w:r>
        <w:tab/>
      </w:r>
      <w:r w:rsidRPr="00271A77">
        <w:t>Najniższe oferowane oprocentowanie (%)</w:t>
      </w:r>
    </w:p>
    <w:p w14:paraId="106B5B12" w14:textId="2939373D" w:rsidR="00271A77" w:rsidRPr="00271A77" w:rsidRDefault="00271A77" w:rsidP="00271A77">
      <w:pPr>
        <w:spacing w:after="100" w:line="259" w:lineRule="auto"/>
        <w:ind w:left="77" w:right="0" w:firstLine="0"/>
        <w:jc w:val="left"/>
        <w:rPr>
          <w:lang w:bidi="en-US"/>
        </w:rPr>
      </w:pPr>
      <w:r w:rsidRPr="00271A77">
        <w:rPr>
          <w:b/>
        </w:rPr>
        <w:t xml:space="preserve">P3 = </w:t>
      </w:r>
      <w:r w:rsidRPr="00271A77">
        <w:t>----------------------------------------------------------------- x10</w:t>
      </w:r>
    </w:p>
    <w:p w14:paraId="0191697B" w14:textId="77777777" w:rsidR="00271A77" w:rsidRPr="00271A77" w:rsidRDefault="00271A77" w:rsidP="00271A77">
      <w:pPr>
        <w:spacing w:after="100" w:line="259" w:lineRule="auto"/>
        <w:ind w:left="77" w:right="0" w:firstLine="631"/>
        <w:jc w:val="left"/>
      </w:pPr>
      <w:r w:rsidRPr="00271A77">
        <w:t xml:space="preserve"> Oprocentowanie danej oferty (%)</w:t>
      </w:r>
    </w:p>
    <w:p w14:paraId="4288400B" w14:textId="77777777" w:rsidR="00271A77" w:rsidRPr="00271A77" w:rsidRDefault="00271A77" w:rsidP="00271A77">
      <w:pPr>
        <w:spacing w:after="100" w:line="259" w:lineRule="auto"/>
        <w:ind w:left="77" w:right="0" w:firstLine="0"/>
        <w:jc w:val="left"/>
      </w:pPr>
      <w:r w:rsidRPr="00271A77">
        <w:t>Uwaga – Zamawiający nie dopuszcza możliwości pobierania prowizji i opłat od zaangażowania kredytu w rachunku bieżącym tj. od salda niewykorzystanej części kredytu.</w:t>
      </w:r>
    </w:p>
    <w:p w14:paraId="000DADDC" w14:textId="03A7ECD5" w:rsidR="00271A77" w:rsidRPr="00214BC8" w:rsidRDefault="00271A77" w:rsidP="00271A77">
      <w:pPr>
        <w:spacing w:after="100" w:line="259" w:lineRule="auto"/>
        <w:ind w:left="77" w:right="0" w:firstLine="0"/>
        <w:rPr>
          <w:rFonts w:asciiTheme="minorHAnsi" w:hAnsiTheme="minorHAnsi" w:cstheme="minorHAnsi"/>
          <w:color w:val="auto"/>
          <w:lang w:bidi="en-US"/>
        </w:rPr>
      </w:pPr>
      <w:r w:rsidRPr="00271A77">
        <w:t>3.</w:t>
      </w:r>
      <w:r w:rsidRPr="00271A77">
        <w:tab/>
      </w:r>
      <w:r w:rsidRPr="00271A77">
        <w:rPr>
          <w:rFonts w:asciiTheme="minorHAnsi" w:hAnsiTheme="minorHAnsi" w:cstheme="minorHAnsi"/>
        </w:rPr>
        <w:t xml:space="preserve">Do wyliczenia kosztów obsługi kredytu każdej oferty oraz do wyliczenia oprocentowania środków na rachunkach bieżących i </w:t>
      </w:r>
      <w:r w:rsidRPr="00214BC8">
        <w:rPr>
          <w:rFonts w:asciiTheme="minorHAnsi" w:hAnsiTheme="minorHAnsi" w:cstheme="minorHAnsi"/>
          <w:color w:val="auto"/>
        </w:rPr>
        <w:t xml:space="preserve">pomocniczych Zamawiający przyjmie stawkę WIBOR 3M / WIBID 1M zgodne z notowaniami zamieszczonymi na stronie </w:t>
      </w:r>
      <w:hyperlink r:id="rId36" w:history="1">
        <w:r w:rsidRPr="00214BC8">
          <w:rPr>
            <w:rStyle w:val="Hipercze"/>
            <w:rFonts w:asciiTheme="minorHAnsi" w:hAnsiTheme="minorHAnsi" w:cstheme="minorHAnsi"/>
            <w:color w:val="auto"/>
            <w:lang w:bidi="en-US"/>
          </w:rPr>
          <w:t>www.bankier.pl</w:t>
        </w:r>
      </w:hyperlink>
      <w:r w:rsidRPr="00214BC8">
        <w:rPr>
          <w:rFonts w:asciiTheme="minorHAnsi" w:hAnsiTheme="minorHAnsi" w:cstheme="minorHAnsi"/>
          <w:color w:val="auto"/>
          <w:lang w:bidi="en-US"/>
        </w:rPr>
        <w:t xml:space="preserve"> oraz </w:t>
      </w:r>
      <w:hyperlink r:id="rId37" w:history="1">
        <w:r w:rsidRPr="00214BC8">
          <w:rPr>
            <w:rStyle w:val="Hipercze"/>
            <w:rFonts w:asciiTheme="minorHAnsi" w:hAnsiTheme="minorHAnsi" w:cstheme="minorHAnsi"/>
            <w:color w:val="auto"/>
            <w:lang w:bidi="en-US"/>
          </w:rPr>
          <w:t>www.money.pl</w:t>
        </w:r>
      </w:hyperlink>
      <w:r w:rsidRPr="00214BC8">
        <w:rPr>
          <w:rFonts w:asciiTheme="minorHAnsi" w:hAnsiTheme="minorHAnsi" w:cstheme="minorHAnsi"/>
          <w:color w:val="auto"/>
          <w:lang w:bidi="en-US"/>
        </w:rPr>
        <w:t xml:space="preserve">  z dnia </w:t>
      </w:r>
      <w:r w:rsidR="00214BC8" w:rsidRPr="00214BC8">
        <w:rPr>
          <w:rFonts w:asciiTheme="minorHAnsi" w:hAnsiTheme="minorHAnsi" w:cstheme="minorHAnsi"/>
          <w:color w:val="auto"/>
          <w:lang w:bidi="en-US"/>
        </w:rPr>
        <w:t>09.02.</w:t>
      </w:r>
      <w:r w:rsidRPr="00214BC8">
        <w:rPr>
          <w:rFonts w:asciiTheme="minorHAnsi" w:hAnsiTheme="minorHAnsi" w:cstheme="minorHAnsi"/>
          <w:color w:val="auto"/>
          <w:lang w:bidi="en-US"/>
        </w:rPr>
        <w:t>202</w:t>
      </w:r>
      <w:r w:rsidR="00214BC8" w:rsidRPr="00214BC8">
        <w:rPr>
          <w:rFonts w:asciiTheme="minorHAnsi" w:hAnsiTheme="minorHAnsi" w:cstheme="minorHAnsi"/>
          <w:color w:val="auto"/>
          <w:lang w:bidi="en-US"/>
        </w:rPr>
        <w:t>4</w:t>
      </w:r>
      <w:r w:rsidRPr="00214BC8">
        <w:rPr>
          <w:rFonts w:asciiTheme="minorHAnsi" w:hAnsiTheme="minorHAnsi" w:cstheme="minorHAnsi"/>
          <w:color w:val="auto"/>
          <w:lang w:bidi="en-US"/>
        </w:rPr>
        <w:t xml:space="preserve"> r.</w:t>
      </w:r>
    </w:p>
    <w:p w14:paraId="0F279F69" w14:textId="77777777" w:rsidR="00271A77" w:rsidRPr="00271A77" w:rsidRDefault="00271A77" w:rsidP="00271A77">
      <w:pPr>
        <w:spacing w:after="100" w:line="259" w:lineRule="auto"/>
        <w:ind w:left="77" w:right="0" w:firstLine="0"/>
        <w:rPr>
          <w:rFonts w:asciiTheme="minorHAnsi" w:hAnsiTheme="minorHAnsi" w:cstheme="minorHAnsi"/>
        </w:rPr>
      </w:pPr>
      <w:r w:rsidRPr="00271A77">
        <w:rPr>
          <w:rFonts w:asciiTheme="minorHAnsi" w:hAnsiTheme="minorHAnsi" w:cstheme="minorHAnsi"/>
        </w:rPr>
        <w:t>Do wyliczenia kosztów oferty zamawiający przyjmie, że kredyt w rachunku bieżącym wykorzystywany jest przez 90 dni w roku, rok liczy 365 dni.</w:t>
      </w:r>
    </w:p>
    <w:p w14:paraId="0506FBB4" w14:textId="718DDCC2" w:rsidR="00271A77"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Oferty będą oceniane przez komisję przetargową metodą punktową w skali 100-punktowej. </w:t>
      </w:r>
    </w:p>
    <w:p w14:paraId="3A22CC56" w14:textId="77777777" w:rsidR="00271A77"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Punktacja przyznawana ofertom w poszczególnych kryteriach oceny ofert będzie liczona z dokładnością do dwóch miejsc po przecinku, zgodnie z zasadami arytmetyki. </w:t>
      </w:r>
    </w:p>
    <w:p w14:paraId="613371CF" w14:textId="77777777" w:rsid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W toku badania i oceny ofert Zamawiający może żądać od Wykonawcy wyjaśnień dotyczących treści złożonej oferty, w tym zaoferowanej ceny. </w:t>
      </w:r>
    </w:p>
    <w:p w14:paraId="3CBB1942" w14:textId="2638842D" w:rsidR="00EC2759"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rPr>
        <w:t xml:space="preserve">Zamawiający udzieli zamówienia Wykonawcy, którego oferta zostanie uznana za najkorzystniejszą. </w:t>
      </w:r>
    </w:p>
    <w:p w14:paraId="70C4C314" w14:textId="77777777" w:rsidR="00EC2759" w:rsidRDefault="00B208DA" w:rsidP="00271A77">
      <w:pPr>
        <w:spacing w:line="259" w:lineRule="auto"/>
        <w:ind w:left="77" w:right="0" w:firstLine="0"/>
      </w:pPr>
      <w:r>
        <w:rPr>
          <w:b/>
        </w:rPr>
        <w:t xml:space="preserve"> </w:t>
      </w: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7C5D8CBF"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2B09E4">
        <w:rPr>
          <w:b/>
        </w:rPr>
        <w:t>7</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lastRenderedPageBreak/>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77777777" w:rsidR="00EC2759" w:rsidRDefault="00B208DA">
      <w:pPr>
        <w:pStyle w:val="Nagwek2"/>
        <w:spacing w:after="111"/>
        <w:ind w:left="72" w:right="183"/>
      </w:pPr>
      <w:r>
        <w:t xml:space="preserve">Wymagania dotyczące zabezpieczenia należytego wykonania umowy </w:t>
      </w:r>
    </w:p>
    <w:p w14:paraId="2F1E67E0" w14:textId="77777777" w:rsidR="00EC2759" w:rsidRDefault="00B208DA">
      <w:pPr>
        <w:ind w:left="93" w:right="187"/>
      </w:pPr>
      <w:r>
        <w:t xml:space="preserve">Zamawiający nie wymaga wniesienia zabezpieczenia należytego wykonania umowy.  </w:t>
      </w:r>
    </w:p>
    <w:p w14:paraId="3C83C0C9" w14:textId="77777777" w:rsidR="00EC2759" w:rsidRDefault="00B208DA">
      <w:pPr>
        <w:spacing w:after="20" w:line="259" w:lineRule="auto"/>
        <w:ind w:left="77" w:right="0" w:firstLine="0"/>
        <w:jc w:val="left"/>
      </w:pPr>
      <w:r>
        <w:rPr>
          <w:b/>
          <w:sz w:val="24"/>
        </w:rPr>
        <w:t xml:space="preserve"> </w:t>
      </w: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697FE8D0"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2B09E4">
        <w:rPr>
          <w:b/>
        </w:rPr>
        <w:t>7</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221E5054" w:rsidR="00EC2759" w:rsidRDefault="00B208DA">
      <w:pPr>
        <w:numPr>
          <w:ilvl w:val="0"/>
          <w:numId w:val="20"/>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2B09E4">
        <w:rPr>
          <w:b/>
        </w:rPr>
        <w:t>7</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lastRenderedPageBreak/>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0F927C92" w14:textId="6195A1A8" w:rsidR="00EC2759" w:rsidRDefault="00B208DA">
      <w:pPr>
        <w:numPr>
          <w:ilvl w:val="0"/>
          <w:numId w:val="21"/>
        </w:numPr>
        <w:ind w:right="187" w:hanging="360"/>
      </w:pPr>
      <w:r>
        <w:t>Wykaz jednostek objętych przedmiotem zamówienia (</w:t>
      </w:r>
      <w:r>
        <w:rPr>
          <w:b/>
        </w:rPr>
        <w:t xml:space="preserve">załącznik nr </w:t>
      </w:r>
      <w:r w:rsidR="002B09E4">
        <w:rPr>
          <w:b/>
        </w:rPr>
        <w:t>6</w:t>
      </w:r>
      <w:r>
        <w:rPr>
          <w:b/>
        </w:rPr>
        <w:t xml:space="preserve"> do SWZ</w:t>
      </w:r>
      <w:r>
        <w:t xml:space="preserve">), </w:t>
      </w:r>
    </w:p>
    <w:p w14:paraId="01C19B0D" w14:textId="569341A2" w:rsidR="00EC2759" w:rsidRDefault="00B208DA">
      <w:pPr>
        <w:numPr>
          <w:ilvl w:val="0"/>
          <w:numId w:val="21"/>
        </w:numPr>
        <w:ind w:right="187" w:hanging="360"/>
      </w:pPr>
      <w:r>
        <w:t>Istotne postanowienia umowy (</w:t>
      </w:r>
      <w:r>
        <w:rPr>
          <w:b/>
        </w:rPr>
        <w:t xml:space="preserve">załącznik nr </w:t>
      </w:r>
      <w:r w:rsidR="002B09E4">
        <w:rPr>
          <w:b/>
        </w:rPr>
        <w:t>7</w:t>
      </w:r>
      <w:r>
        <w:rPr>
          <w:b/>
        </w:rPr>
        <w:t xml:space="preserve"> do SWZ</w:t>
      </w:r>
      <w:r>
        <w:t xml:space="preserve">), </w:t>
      </w:r>
    </w:p>
    <w:p w14:paraId="2C0317D9" w14:textId="56139B02" w:rsidR="00EC2759" w:rsidRDefault="00B208DA" w:rsidP="00B208DA">
      <w:pPr>
        <w:spacing w:after="41" w:line="269" w:lineRule="auto"/>
        <w:ind w:left="667" w:right="187" w:firstLine="0"/>
      </w:pPr>
      <w:r>
        <w:rPr>
          <w:color w:val="000000"/>
        </w:rPr>
        <w:t xml:space="preserve"> </w:t>
      </w:r>
    </w:p>
    <w:sectPr w:rsidR="00EC2759">
      <w:footerReference w:type="even" r:id="rId38"/>
      <w:footerReference w:type="default" r:id="rId39"/>
      <w:footerReference w:type="first" r:id="rId40"/>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5F52CB"/>
    <w:multiLevelType w:val="hybridMultilevel"/>
    <w:tmpl w:val="FF54D2F0"/>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1"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19"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68374A78"/>
    <w:multiLevelType w:val="hybridMultilevel"/>
    <w:tmpl w:val="57C8FF5E"/>
    <w:lvl w:ilvl="0" w:tplc="5E6E17E2">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8"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num w:numId="1" w16cid:durableId="617756187">
    <w:abstractNumId w:val="8"/>
  </w:num>
  <w:num w:numId="2" w16cid:durableId="248272693">
    <w:abstractNumId w:val="6"/>
  </w:num>
  <w:num w:numId="3" w16cid:durableId="1693265017">
    <w:abstractNumId w:val="22"/>
  </w:num>
  <w:num w:numId="4" w16cid:durableId="623729877">
    <w:abstractNumId w:val="5"/>
  </w:num>
  <w:num w:numId="5" w16cid:durableId="680743568">
    <w:abstractNumId w:val="26"/>
  </w:num>
  <w:num w:numId="6" w16cid:durableId="320622733">
    <w:abstractNumId w:val="2"/>
  </w:num>
  <w:num w:numId="7" w16cid:durableId="1495217345">
    <w:abstractNumId w:val="4"/>
  </w:num>
  <w:num w:numId="8" w16cid:durableId="331186017">
    <w:abstractNumId w:val="12"/>
  </w:num>
  <w:num w:numId="9" w16cid:durableId="701828148">
    <w:abstractNumId w:val="27"/>
  </w:num>
  <w:num w:numId="10" w16cid:durableId="673068596">
    <w:abstractNumId w:val="1"/>
  </w:num>
  <w:num w:numId="11" w16cid:durableId="1199048881">
    <w:abstractNumId w:val="21"/>
  </w:num>
  <w:num w:numId="12" w16cid:durableId="1560555566">
    <w:abstractNumId w:val="11"/>
  </w:num>
  <w:num w:numId="13" w16cid:durableId="1058944197">
    <w:abstractNumId w:val="24"/>
  </w:num>
  <w:num w:numId="14" w16cid:durableId="2022930456">
    <w:abstractNumId w:val="17"/>
  </w:num>
  <w:num w:numId="15" w16cid:durableId="328680888">
    <w:abstractNumId w:val="16"/>
  </w:num>
  <w:num w:numId="16" w16cid:durableId="2019578175">
    <w:abstractNumId w:val="25"/>
  </w:num>
  <w:num w:numId="17" w16cid:durableId="1027753263">
    <w:abstractNumId w:val="28"/>
  </w:num>
  <w:num w:numId="18" w16cid:durableId="78916158">
    <w:abstractNumId w:val="13"/>
  </w:num>
  <w:num w:numId="19" w16cid:durableId="2095468790">
    <w:abstractNumId w:val="23"/>
  </w:num>
  <w:num w:numId="20" w16cid:durableId="862667678">
    <w:abstractNumId w:val="14"/>
  </w:num>
  <w:num w:numId="21" w16cid:durableId="257179204">
    <w:abstractNumId w:val="19"/>
  </w:num>
  <w:num w:numId="22" w16cid:durableId="1204443731">
    <w:abstractNumId w:val="3"/>
  </w:num>
  <w:num w:numId="23" w16cid:durableId="1191795960">
    <w:abstractNumId w:val="18"/>
  </w:num>
  <w:num w:numId="24" w16cid:durableId="1275406160">
    <w:abstractNumId w:val="20"/>
  </w:num>
  <w:num w:numId="25" w16cid:durableId="1991246451">
    <w:abstractNumId w:val="10"/>
  </w:num>
  <w:num w:numId="26" w16cid:durableId="215943620">
    <w:abstractNumId w:val="7"/>
  </w:num>
  <w:num w:numId="27" w16cid:durableId="711998215">
    <w:abstractNumId w:val="9"/>
  </w:num>
  <w:num w:numId="28" w16cid:durableId="914901621">
    <w:abstractNumId w:val="15"/>
  </w:num>
  <w:num w:numId="29" w16cid:durableId="208984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75625"/>
    <w:rsid w:val="00113E63"/>
    <w:rsid w:val="00214BC8"/>
    <w:rsid w:val="002346C8"/>
    <w:rsid w:val="00240E66"/>
    <w:rsid w:val="00271A77"/>
    <w:rsid w:val="002B09E4"/>
    <w:rsid w:val="002B15E9"/>
    <w:rsid w:val="003B7C8C"/>
    <w:rsid w:val="004279B2"/>
    <w:rsid w:val="00477B30"/>
    <w:rsid w:val="00490E57"/>
    <w:rsid w:val="00580595"/>
    <w:rsid w:val="005A0E7B"/>
    <w:rsid w:val="005B1EF9"/>
    <w:rsid w:val="005F4117"/>
    <w:rsid w:val="00605438"/>
    <w:rsid w:val="0060547B"/>
    <w:rsid w:val="006102EB"/>
    <w:rsid w:val="006A29FC"/>
    <w:rsid w:val="00734302"/>
    <w:rsid w:val="00782AC8"/>
    <w:rsid w:val="007B2194"/>
    <w:rsid w:val="007E4621"/>
    <w:rsid w:val="00885ECA"/>
    <w:rsid w:val="00AA0780"/>
    <w:rsid w:val="00B208DA"/>
    <w:rsid w:val="00B6421E"/>
    <w:rsid w:val="00B80780"/>
    <w:rsid w:val="00C80EEB"/>
    <w:rsid w:val="00C92589"/>
    <w:rsid w:val="00C93B57"/>
    <w:rsid w:val="00CA065E"/>
    <w:rsid w:val="00D032E5"/>
    <w:rsid w:val="00D326A2"/>
    <w:rsid w:val="00DD7FB5"/>
    <w:rsid w:val="00DE65A0"/>
    <w:rsid w:val="00E16B38"/>
    <w:rsid w:val="00E17A55"/>
    <w:rsid w:val="00E4076D"/>
    <w:rsid w:val="00E43CC4"/>
    <w:rsid w:val="00E66906"/>
    <w:rsid w:val="00EC2759"/>
    <w:rsid w:val="00F673D7"/>
    <w:rsid w:val="00FF737A"/>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nexus.pl/" TargetMode="External"/><Relationship Id="rId24" Type="http://schemas.openxmlformats.org/officeDocument/2006/relationships/hyperlink" Target="https://platformazakupowa.pl/pn/ug_leczyca"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money.pl"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m_lomza" TargetMode="External"/><Relationship Id="rId28" Type="http://schemas.openxmlformats.org/officeDocument/2006/relationships/hyperlink" Target="http://platformazakupowa.pl/" TargetMode="External"/><Relationship Id="rId36" Type="http://schemas.openxmlformats.org/officeDocument/2006/relationships/hyperlink" Target="http://www.bankier.pl" TargetMode="External"/><Relationship Id="rId10" Type="http://schemas.openxmlformats.org/officeDocument/2006/relationships/hyperlink" Target="https://opennexus.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opennexus.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gminaleczyc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8197-2BA7-4FC7-852E-32AC1F5F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9791</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4</cp:revision>
  <cp:lastPrinted>2024-02-01T08:40:00Z</cp:lastPrinted>
  <dcterms:created xsi:type="dcterms:W3CDTF">2024-02-12T22:27:00Z</dcterms:created>
  <dcterms:modified xsi:type="dcterms:W3CDTF">2024-02-12T22:29:00Z</dcterms:modified>
</cp:coreProperties>
</file>