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rady pedagogicznej „Terapia ręki st.</w:t>
      </w:r>
      <w:r w:rsidR="00C55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II”</w:t>
      </w:r>
    </w:p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uczestników: 43</w:t>
      </w:r>
    </w:p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C65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 14.02.2022 a 31.03.2022r. </w:t>
      </w:r>
    </w:p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godzin szkoleniowych: 10h</w:t>
      </w:r>
    </w:p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Forma: zdalna (np. TEAMS lub inna platforma)</w:t>
      </w:r>
    </w:p>
    <w:p w:rsidR="00820450" w:rsidRDefault="00820450" w:rsidP="0082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450" w:rsidRPr="00820450" w:rsidRDefault="00820450" w:rsidP="0082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powinien uwzględniać między innymi tematykę dot. funkcjonowania</w:t>
      </w:r>
      <w:r w:rsidRPr="00820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820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z głębszą niepełnosprawnością intelektualną oraz propozycje ćwiczeń i zabaw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 z</w:t>
      </w:r>
      <w:r w:rsidRPr="00820450">
        <w:rPr>
          <w:rFonts w:ascii="Times New Roman" w:eastAsia="Times New Roman" w:hAnsi="Times New Roman" w:cs="Times New Roman"/>
          <w:sz w:val="24"/>
          <w:szCs w:val="24"/>
          <w:lang w:eastAsia="pl-PL"/>
        </w:rPr>
        <w:t>asady wprowadzania umiejętności samoobsługowych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 e</w:t>
      </w:r>
      <w:r w:rsidRPr="00820450">
        <w:rPr>
          <w:rFonts w:ascii="Times New Roman" w:eastAsia="Times New Roman" w:hAnsi="Times New Roman" w:cs="Times New Roman"/>
          <w:sz w:val="24"/>
          <w:szCs w:val="24"/>
          <w:lang w:eastAsia="pl-PL"/>
        </w:rPr>
        <w:t>tapy rozwijania umiejętności grafomotorycznych u dzieci z głębszą niepełnospra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wnością intelektualną i ruchową </w:t>
      </w:r>
      <w:r w:rsidRPr="00820450">
        <w:rPr>
          <w:rFonts w:ascii="Times New Roman" w:eastAsia="Times New Roman" w:hAnsi="Times New Roman" w:cs="Times New Roman"/>
          <w:sz w:val="24"/>
          <w:szCs w:val="24"/>
          <w:lang w:eastAsia="pl-PL"/>
        </w:rPr>
        <w:t>(rysowanie, kolorowanie, modelowanie)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 z</w:t>
      </w:r>
      <w:r w:rsidRPr="00820450">
        <w:rPr>
          <w:rFonts w:ascii="Times New Roman" w:eastAsia="Times New Roman" w:hAnsi="Times New Roman" w:cs="Times New Roman"/>
          <w:sz w:val="24"/>
          <w:szCs w:val="24"/>
          <w:lang w:eastAsia="pl-PL"/>
        </w:rPr>
        <w:t>aburzenia napięcia mięśniowego i kontroli postawy oraz ich znaczenie dla prawidłowej funkcji ręki u 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eci z zaburzeniami funkcji OUN; sposobów</w:t>
      </w:r>
      <w:r w:rsidRPr="00820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pozycjonowania dziecka, bezpieczne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zmiany pozycji, przygotowania</w:t>
      </w:r>
      <w:r w:rsidRPr="00820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16B7" w:rsidRDefault="00820450" w:rsidP="0082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5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z zaburzeniami napięcia mięśniowego do aktywności w pozycji siedzącej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2FBA" w:rsidRDefault="00D92FBA" w:rsidP="0082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FBA" w:rsidRDefault="00C65D4F" w:rsidP="00D92FBA">
      <w:pPr>
        <w:rPr>
          <w:rFonts w:eastAsia="Times New Roman"/>
        </w:rPr>
      </w:pPr>
      <w:r>
        <w:rPr>
          <w:rFonts w:eastAsia="Times New Roman"/>
        </w:rPr>
        <w:t>Zamawiający wymaga:</w:t>
      </w:r>
    </w:p>
    <w:p w:rsidR="00D92FBA" w:rsidRDefault="00C65D4F" w:rsidP="00D92FBA">
      <w:pPr>
        <w:rPr>
          <w:rFonts w:eastAsia="Times New Roman"/>
        </w:rPr>
      </w:pPr>
      <w:r>
        <w:rPr>
          <w:rFonts w:eastAsia="Times New Roman"/>
        </w:rPr>
        <w:t>-</w:t>
      </w:r>
      <w:r w:rsidR="00447CF2">
        <w:rPr>
          <w:rFonts w:eastAsia="Times New Roman"/>
        </w:rPr>
        <w:t xml:space="preserve"> przedstawienia agendy</w:t>
      </w:r>
      <w:r w:rsidR="00D92FBA">
        <w:rPr>
          <w:rFonts w:eastAsia="Times New Roman"/>
        </w:rPr>
        <w:t xml:space="preserve"> szkolenia </w:t>
      </w:r>
      <w:bookmarkStart w:id="0" w:name="_GoBack"/>
      <w:bookmarkEnd w:id="0"/>
    </w:p>
    <w:p w:rsidR="00D92FBA" w:rsidRDefault="00C65D4F" w:rsidP="00D92FBA">
      <w:pPr>
        <w:rPr>
          <w:rFonts w:eastAsia="Times New Roman"/>
        </w:rPr>
      </w:pPr>
      <w:r>
        <w:rPr>
          <w:rFonts w:eastAsia="Times New Roman"/>
        </w:rPr>
        <w:t>- wystawienia</w:t>
      </w:r>
      <w:r w:rsidR="00D92FBA">
        <w:rPr>
          <w:rFonts w:eastAsia="Times New Roman"/>
        </w:rPr>
        <w:t xml:space="preserve"> zaświadczeń dla uczestników </w:t>
      </w:r>
    </w:p>
    <w:p w:rsidR="00D92FBA" w:rsidRDefault="00D92FBA" w:rsidP="00D92FBA">
      <w:pPr>
        <w:rPr>
          <w:rFonts w:eastAsia="Times New Roman"/>
        </w:rPr>
      </w:pPr>
      <w:r>
        <w:rPr>
          <w:rFonts w:eastAsia="Times New Roman"/>
        </w:rPr>
        <w:t xml:space="preserve">-lista potwierdzająca odbiór zaświadczeń przez uczestników </w:t>
      </w:r>
    </w:p>
    <w:p w:rsidR="00D92FBA" w:rsidRDefault="00D92FBA" w:rsidP="00D92FBA">
      <w:pPr>
        <w:rPr>
          <w:rFonts w:eastAsia="Times New Roman"/>
        </w:rPr>
      </w:pPr>
    </w:p>
    <w:sectPr w:rsidR="00D9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1B24"/>
    <w:multiLevelType w:val="hybridMultilevel"/>
    <w:tmpl w:val="C3D09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D5687"/>
    <w:multiLevelType w:val="hybridMultilevel"/>
    <w:tmpl w:val="978EA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86C17"/>
    <w:multiLevelType w:val="hybridMultilevel"/>
    <w:tmpl w:val="E0501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50"/>
    <w:rsid w:val="00447CF2"/>
    <w:rsid w:val="007C16B7"/>
    <w:rsid w:val="00820450"/>
    <w:rsid w:val="00874060"/>
    <w:rsid w:val="00C55C11"/>
    <w:rsid w:val="00C65D4F"/>
    <w:rsid w:val="00D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E7D93-64A9-419C-85AB-DDC5B15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45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92FBA"/>
    <w:rPr>
      <w:color w:val="0000FF"/>
      <w:u w:val="single"/>
    </w:rPr>
  </w:style>
  <w:style w:type="character" w:customStyle="1" w:styleId="person-link">
    <w:name w:val="person-link"/>
    <w:basedOn w:val="Domylnaczcionkaakapitu"/>
    <w:rsid w:val="00D9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Monika</cp:lastModifiedBy>
  <cp:revision>3</cp:revision>
  <dcterms:created xsi:type="dcterms:W3CDTF">2022-01-24T10:50:00Z</dcterms:created>
  <dcterms:modified xsi:type="dcterms:W3CDTF">2022-01-24T11:01:00Z</dcterms:modified>
</cp:coreProperties>
</file>