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58DFEC96"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19234E">
        <w:rPr>
          <w:rFonts w:asciiTheme="minorHAnsi" w:hAnsiTheme="minorHAnsi" w:cstheme="minorHAnsi"/>
          <w:b/>
          <w:bCs/>
        </w:rPr>
        <w:t>3</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64CB3846" w14:textId="77777777" w:rsidR="0019234E" w:rsidRDefault="0019234E" w:rsidP="00CD0B07">
      <w:pPr>
        <w:spacing w:line="276" w:lineRule="auto"/>
        <w:jc w:val="center"/>
        <w:rPr>
          <w:rFonts w:asciiTheme="minorHAnsi" w:hAnsiTheme="minorHAnsi" w:cstheme="minorHAnsi"/>
          <w:b/>
          <w:bCs/>
          <w:color w:val="000000"/>
          <w:lang w:eastAsia="pl-PL"/>
        </w:rPr>
      </w:pPr>
      <w:r w:rsidRPr="0019234E">
        <w:rPr>
          <w:rFonts w:asciiTheme="minorHAnsi" w:hAnsiTheme="minorHAnsi" w:cstheme="minorHAnsi"/>
          <w:b/>
          <w:bCs/>
          <w:color w:val="000000"/>
          <w:lang w:eastAsia="pl-PL"/>
        </w:rPr>
        <w:t xml:space="preserve">Dostawa fabrycznie nowych części zamiennych do systemu oczyszczania spalin w Zakładzie Termicznego Przekształcania Odpadów w Krakowie </w:t>
      </w:r>
    </w:p>
    <w:p w14:paraId="5ED58B0E" w14:textId="77777777" w:rsidR="0019234E" w:rsidRDefault="0019234E"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3AA42285" w:rsidR="00FB752D" w:rsidRPr="00DA7A8C" w:rsidRDefault="0019234E" w:rsidP="00410B83">
      <w:pPr>
        <w:pStyle w:val="Nagwek1"/>
        <w:numPr>
          <w:ilvl w:val="0"/>
          <w:numId w:val="17"/>
        </w:numPr>
        <w:spacing w:line="276" w:lineRule="auto"/>
        <w:jc w:val="both"/>
        <w:rPr>
          <w:rFonts w:asciiTheme="minorHAnsi" w:eastAsia="Arial" w:hAnsiTheme="minorHAnsi" w:cstheme="minorHAnsi"/>
          <w:b w:val="0"/>
          <w:sz w:val="22"/>
          <w:szCs w:val="22"/>
        </w:rPr>
      </w:pPr>
      <w:r w:rsidRPr="0019234E">
        <w:rPr>
          <w:rFonts w:asciiTheme="minorHAnsi" w:hAnsiTheme="minorHAnsi" w:cstheme="minorHAnsi"/>
          <w:b w:val="0"/>
          <w:bCs w:val="0"/>
          <w:sz w:val="22"/>
          <w:szCs w:val="22"/>
        </w:rPr>
        <w:t xml:space="preserve">899.486,00 </w:t>
      </w:r>
      <w:r w:rsidR="00C91883" w:rsidRPr="00C91883">
        <w:rPr>
          <w:rFonts w:asciiTheme="minorHAnsi" w:hAnsiTheme="minorHAnsi" w:cstheme="minorHAnsi"/>
          <w:b w:val="0"/>
          <w:bCs w:val="0"/>
          <w:sz w:val="22"/>
          <w:szCs w:val="22"/>
        </w:rPr>
        <w:t>zł netto</w:t>
      </w:r>
      <w:r w:rsidR="00FB752D" w:rsidRPr="00DA7A8C">
        <w:rPr>
          <w:rFonts w:asciiTheme="minorHAnsi" w:hAnsiTheme="minorHAnsi" w:cstheme="minorHAnsi"/>
          <w:b w:val="0"/>
          <w:sz w:val="22"/>
          <w:szCs w:val="22"/>
        </w:rPr>
        <w:t>, co daje</w:t>
      </w:r>
      <w:bookmarkEnd w:id="0"/>
      <w:r w:rsidR="00C91883">
        <w:rPr>
          <w:rFonts w:asciiTheme="minorHAnsi" w:hAnsiTheme="minorHAnsi" w:cstheme="minorHAnsi"/>
          <w:b w:val="0"/>
          <w:sz w:val="22"/>
          <w:szCs w:val="22"/>
        </w:rPr>
        <w:t xml:space="preserve"> </w:t>
      </w:r>
      <w:r w:rsidRPr="0019234E">
        <w:rPr>
          <w:rFonts w:asciiTheme="minorHAnsi" w:hAnsiTheme="minorHAnsi" w:cstheme="minorHAnsi"/>
          <w:sz w:val="22"/>
          <w:szCs w:val="22"/>
        </w:rPr>
        <w:t xml:space="preserve">1.106.367,78 </w:t>
      </w:r>
      <w:r w:rsidR="00C91883" w:rsidRPr="00C91883">
        <w:rPr>
          <w:rFonts w:asciiTheme="minorHAnsi" w:hAnsiTheme="minorHAnsi" w:cstheme="minorHAnsi"/>
          <w:sz w:val="22"/>
          <w:szCs w:val="22"/>
        </w:rPr>
        <w:t>zł brutto</w:t>
      </w:r>
      <w:r w:rsidR="00FA64D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423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5</cp:revision>
  <cp:lastPrinted>2021-04-30T09:29:00Z</cp:lastPrinted>
  <dcterms:created xsi:type="dcterms:W3CDTF">2024-02-20T06:44:00Z</dcterms:created>
  <dcterms:modified xsi:type="dcterms:W3CDTF">2024-03-06T10:07:00Z</dcterms:modified>
</cp:coreProperties>
</file>