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BFD1D" w14:textId="77777777" w:rsidR="00FB06D5" w:rsidRDefault="00FB06D5">
      <w:pPr>
        <w:ind w:right="-483"/>
        <w:jc w:val="center"/>
        <w:rPr>
          <w:rFonts w:ascii="Times New Roman" w:hAnsi="Times New Roman" w:cs="Times New Roman"/>
        </w:rPr>
      </w:pPr>
    </w:p>
    <w:p w14:paraId="644A4DCD" w14:textId="77777777" w:rsidR="00FB06D5" w:rsidRDefault="00E52298">
      <w:pPr>
        <w:ind w:right="-483"/>
        <w:jc w:val="center"/>
        <w:rPr>
          <w:rFonts w:ascii="Times New Roman" w:hAnsi="Times New Roman" w:cs="Times New Roman"/>
        </w:rPr>
      </w:pPr>
      <w:r>
        <w:rPr>
          <w:noProof/>
          <w:lang w:eastAsia="pl-PL"/>
        </w:rPr>
        <w:drawing>
          <wp:inline distT="0" distB="0" distL="0" distR="0" wp14:anchorId="52F720A4" wp14:editId="6DAC07A5">
            <wp:extent cx="5760720" cy="634567"/>
            <wp:effectExtent l="0" t="0" r="0" b="0"/>
            <wp:docPr id="10513708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4567"/>
                    </a:xfrm>
                    <a:prstGeom prst="rect">
                      <a:avLst/>
                    </a:prstGeom>
                    <a:solidFill>
                      <a:srgbClr val="FFFFFF"/>
                    </a:solidFill>
                    <a:ln>
                      <a:noFill/>
                    </a:ln>
                  </pic:spPr>
                </pic:pic>
              </a:graphicData>
            </a:graphic>
          </wp:inline>
        </w:drawing>
      </w:r>
    </w:p>
    <w:p w14:paraId="1197980D" w14:textId="77777777" w:rsidR="00E52298" w:rsidRPr="008446B8" w:rsidRDefault="00E52298" w:rsidP="00E52298">
      <w:pPr>
        <w:jc w:val="center"/>
        <w:rPr>
          <w:rFonts w:ascii="Times New Roman" w:hAnsi="Times New Roman"/>
        </w:rPr>
      </w:pPr>
      <w:r w:rsidRPr="008446B8">
        <w:rPr>
          <w:rFonts w:ascii="Times New Roman" w:hAnsi="Times New Roman"/>
        </w:rPr>
        <w:t>Sfinansowano w ramach reakcji Unii na pandemię COVID-19</w:t>
      </w:r>
    </w:p>
    <w:p w14:paraId="7FB0F7BF" w14:textId="77777777" w:rsidR="00E52298" w:rsidRDefault="00E52298">
      <w:pPr>
        <w:ind w:right="-483"/>
        <w:jc w:val="center"/>
        <w:rPr>
          <w:rFonts w:ascii="Times New Roman" w:hAnsi="Times New Roman" w:cs="Times New Roman"/>
        </w:rPr>
      </w:pPr>
    </w:p>
    <w:p w14:paraId="431D5019" w14:textId="77777777" w:rsidR="00E52298" w:rsidRDefault="00E52298">
      <w:pPr>
        <w:ind w:right="-483"/>
        <w:jc w:val="center"/>
        <w:rPr>
          <w:rFonts w:ascii="Times New Roman" w:hAnsi="Times New Roman" w:cs="Times New Roman"/>
        </w:rPr>
      </w:pPr>
    </w:p>
    <w:p w14:paraId="5696B6B5" w14:textId="77777777" w:rsidR="00FB06D5" w:rsidRDefault="00FB06D5">
      <w:pPr>
        <w:ind w:right="-483"/>
        <w:jc w:val="center"/>
        <w:rPr>
          <w:rFonts w:ascii="Times New Roman" w:hAnsi="Times New Roman" w:cs="Times New Roman"/>
        </w:rPr>
      </w:pPr>
    </w:p>
    <w:p w14:paraId="6EEC1F9C" w14:textId="77777777" w:rsidR="00FB06D5" w:rsidRDefault="00DF41CD">
      <w:pPr>
        <w:ind w:right="-483"/>
        <w:jc w:val="center"/>
        <w:rPr>
          <w:rFonts w:ascii="Times New Roman" w:hAnsi="Times New Roman" w:cs="Times New Roman"/>
          <w:b/>
        </w:rPr>
      </w:pPr>
      <w:r>
        <w:rPr>
          <w:rFonts w:ascii="Times New Roman" w:hAnsi="Times New Roman" w:cs="Times New Roman"/>
        </w:rPr>
        <w:t>Zamawiający: Gmina Mikołajki, pow. Mrągowo, woj. warmińsko-mazurskie</w:t>
      </w:r>
    </w:p>
    <w:p w14:paraId="7385860D" w14:textId="77777777" w:rsidR="00FB06D5" w:rsidRDefault="00FB06D5">
      <w:pPr>
        <w:ind w:right="-483"/>
        <w:jc w:val="center"/>
        <w:rPr>
          <w:rFonts w:ascii="Times New Roman" w:hAnsi="Times New Roman" w:cs="Times New Roman"/>
          <w:b/>
          <w:sz w:val="32"/>
        </w:rPr>
      </w:pPr>
    </w:p>
    <w:p w14:paraId="64748D97" w14:textId="77777777" w:rsidR="00FB06D5" w:rsidRDefault="00FB06D5">
      <w:pPr>
        <w:ind w:right="-483"/>
        <w:jc w:val="center"/>
        <w:rPr>
          <w:rFonts w:ascii="Times New Roman" w:hAnsi="Times New Roman" w:cs="Times New Roman"/>
          <w:b/>
          <w:sz w:val="32"/>
        </w:rPr>
      </w:pPr>
    </w:p>
    <w:p w14:paraId="6668D735" w14:textId="77777777" w:rsidR="00FB06D5" w:rsidRDefault="00DF41CD">
      <w:pPr>
        <w:ind w:right="-483"/>
        <w:jc w:val="center"/>
        <w:rPr>
          <w:rFonts w:ascii="Times New Roman" w:hAnsi="Times New Roman" w:cs="Times New Roman"/>
          <w:b/>
          <w:sz w:val="32"/>
        </w:rPr>
      </w:pPr>
      <w:r>
        <w:rPr>
          <w:rFonts w:ascii="Times New Roman" w:hAnsi="Times New Roman" w:cs="Times New Roman"/>
          <w:b/>
          <w:sz w:val="32"/>
        </w:rPr>
        <w:t>SPECYFIKACJA WARUNKÓW ZAMÓWIENIA</w:t>
      </w:r>
    </w:p>
    <w:p w14:paraId="5F150809" w14:textId="77777777" w:rsidR="00FB06D5" w:rsidRDefault="00DF41CD">
      <w:pPr>
        <w:ind w:right="-483"/>
        <w:jc w:val="center"/>
        <w:rPr>
          <w:rFonts w:ascii="Times New Roman" w:hAnsi="Times New Roman" w:cs="Times New Roman"/>
        </w:rPr>
      </w:pPr>
      <w:r>
        <w:rPr>
          <w:rFonts w:ascii="Times New Roman" w:hAnsi="Times New Roman" w:cs="Times New Roman"/>
        </w:rPr>
        <w:t xml:space="preserve">zwana dalej SWZ, na  </w:t>
      </w:r>
    </w:p>
    <w:p w14:paraId="44E21DCE" w14:textId="77777777" w:rsidR="00FB06D5" w:rsidRDefault="00FB06D5">
      <w:pPr>
        <w:ind w:right="-483"/>
        <w:jc w:val="center"/>
        <w:rPr>
          <w:rFonts w:ascii="Times New Roman" w:hAnsi="Times New Roman" w:cs="Times New Roman"/>
        </w:rPr>
      </w:pPr>
    </w:p>
    <w:p w14:paraId="319E4E30" w14:textId="77777777" w:rsidR="00FB06D5" w:rsidRPr="009E3DA3" w:rsidRDefault="00FB06D5">
      <w:pPr>
        <w:suppressAutoHyphens w:val="0"/>
        <w:autoSpaceDE w:val="0"/>
        <w:autoSpaceDN w:val="0"/>
        <w:adjustRightInd w:val="0"/>
        <w:rPr>
          <w:rFonts w:ascii="Times New Roman" w:eastAsiaTheme="minorHAnsi" w:hAnsi="Times New Roman" w:cs="Times New Roman"/>
          <w:bCs w:val="0"/>
          <w:color w:val="00B050"/>
          <w:lang w:eastAsia="en-US"/>
        </w:rPr>
      </w:pPr>
    </w:p>
    <w:p w14:paraId="212A65ED" w14:textId="15596EA6" w:rsidR="00FB06D5" w:rsidRPr="00CA67AF" w:rsidRDefault="00DF41CD">
      <w:pPr>
        <w:suppressAutoHyphens w:val="0"/>
        <w:autoSpaceDE w:val="0"/>
        <w:autoSpaceDN w:val="0"/>
        <w:adjustRightInd w:val="0"/>
        <w:jc w:val="center"/>
        <w:rPr>
          <w:rFonts w:ascii="Times New Roman" w:eastAsiaTheme="minorHAnsi" w:hAnsi="Times New Roman" w:cs="Times New Roman"/>
          <w:b/>
          <w:sz w:val="28"/>
          <w:szCs w:val="28"/>
          <w:lang w:eastAsia="en-US"/>
        </w:rPr>
      </w:pPr>
      <w:r w:rsidRPr="00CA67AF">
        <w:rPr>
          <w:rFonts w:ascii="Times New Roman" w:eastAsiaTheme="minorHAnsi" w:hAnsi="Times New Roman" w:cs="Times New Roman"/>
          <w:b/>
          <w:sz w:val="28"/>
          <w:szCs w:val="28"/>
          <w:lang w:eastAsia="en-US"/>
        </w:rPr>
        <w:t xml:space="preserve">Zakup i dostawę oprogramowania </w:t>
      </w:r>
    </w:p>
    <w:p w14:paraId="7294EA72" w14:textId="77777777" w:rsidR="00FB06D5" w:rsidRPr="00CA67AF" w:rsidRDefault="00DF41CD">
      <w:pPr>
        <w:suppressAutoHyphens w:val="0"/>
        <w:autoSpaceDE w:val="0"/>
        <w:autoSpaceDN w:val="0"/>
        <w:adjustRightInd w:val="0"/>
        <w:jc w:val="center"/>
        <w:rPr>
          <w:rFonts w:ascii="Times New Roman" w:eastAsiaTheme="minorHAnsi" w:hAnsi="Times New Roman" w:cs="Times New Roman"/>
          <w:bCs w:val="0"/>
          <w:sz w:val="28"/>
          <w:szCs w:val="28"/>
          <w:lang w:eastAsia="en-US"/>
        </w:rPr>
      </w:pPr>
      <w:r w:rsidRPr="00CA67AF">
        <w:rPr>
          <w:rFonts w:ascii="Times New Roman" w:eastAsiaTheme="minorHAnsi" w:hAnsi="Times New Roman" w:cs="Times New Roman"/>
          <w:b/>
          <w:sz w:val="28"/>
          <w:szCs w:val="28"/>
          <w:lang w:eastAsia="en-US"/>
        </w:rPr>
        <w:t>w ramach programu „Cyfrowa Gmina”</w:t>
      </w:r>
    </w:p>
    <w:p w14:paraId="55F2FDD7" w14:textId="77777777" w:rsidR="00FB06D5" w:rsidRDefault="00FB06D5">
      <w:pPr>
        <w:suppressAutoHyphens w:val="0"/>
        <w:autoSpaceDE w:val="0"/>
        <w:autoSpaceDN w:val="0"/>
        <w:adjustRightInd w:val="0"/>
        <w:rPr>
          <w:rFonts w:ascii="Times New Roman" w:eastAsiaTheme="minorHAnsi" w:hAnsi="Times New Roman" w:cs="Times New Roman"/>
          <w:bCs w:val="0"/>
          <w:color w:val="000000"/>
          <w:sz w:val="23"/>
          <w:szCs w:val="23"/>
          <w:lang w:eastAsia="en-US"/>
        </w:rPr>
      </w:pPr>
    </w:p>
    <w:p w14:paraId="660106A2" w14:textId="77777777" w:rsidR="00FB06D5" w:rsidRDefault="00DF41CD">
      <w:pPr>
        <w:suppressAutoHyphens w:val="0"/>
        <w:autoSpaceDE w:val="0"/>
        <w:autoSpaceDN w:val="0"/>
        <w:adjustRightInd w:val="0"/>
        <w:jc w:val="center"/>
        <w:rPr>
          <w:sz w:val="23"/>
          <w:szCs w:val="23"/>
        </w:rPr>
      </w:pPr>
      <w:r>
        <w:rPr>
          <w:rFonts w:ascii="Times New Roman" w:eastAsiaTheme="minorHAnsi" w:hAnsi="Times New Roman" w:cs="Times New Roman"/>
          <w:bCs w:val="0"/>
          <w:color w:val="000000"/>
          <w:sz w:val="23"/>
          <w:szCs w:val="23"/>
          <w:lang w:eastAsia="en-US"/>
        </w:rPr>
        <w:t xml:space="preserve">w ramach Programu Operacyjnego Polska Cyfrowa na lata 2014-2020 Osi Priorytetowej V Rozwój cyfrowy JST oraz wzmocnienie cyfrowej odporności na zagrożenia </w:t>
      </w:r>
      <w:r>
        <w:rPr>
          <w:rFonts w:ascii="Times New Roman" w:hAnsi="Times New Roman" w:cs="Times New Roman"/>
          <w:sz w:val="23"/>
          <w:szCs w:val="23"/>
        </w:rPr>
        <w:t>REACT-EU</w:t>
      </w:r>
    </w:p>
    <w:p w14:paraId="50685369" w14:textId="77777777" w:rsidR="00FB06D5" w:rsidRDefault="00DF41CD">
      <w:pPr>
        <w:pStyle w:val="Default"/>
        <w:jc w:val="center"/>
        <w:rPr>
          <w:b/>
        </w:rPr>
      </w:pPr>
      <w:r>
        <w:rPr>
          <w:sz w:val="23"/>
          <w:szCs w:val="23"/>
        </w:rPr>
        <w:t>działania 5.1 Rozwój cyfrowy JST oraz wzmocnienie cyfrowej odporności na zagrożenia dotycząca realizacji projektu grantowego „Cyfrowa Gmina”</w:t>
      </w:r>
    </w:p>
    <w:p w14:paraId="4D54C5D3" w14:textId="77777777" w:rsidR="00FB06D5" w:rsidRDefault="00FB06D5">
      <w:pPr>
        <w:pStyle w:val="Default"/>
        <w:jc w:val="center"/>
        <w:rPr>
          <w:b/>
        </w:rPr>
      </w:pPr>
    </w:p>
    <w:p w14:paraId="483611F5" w14:textId="77777777" w:rsidR="00FB06D5" w:rsidRDefault="00FB06D5"/>
    <w:p w14:paraId="5D5BC9D4" w14:textId="77777777" w:rsidR="00FB06D5" w:rsidRDefault="00FB06D5">
      <w:pPr>
        <w:ind w:right="-483"/>
        <w:jc w:val="both"/>
        <w:rPr>
          <w:rFonts w:ascii="Times New Roman" w:hAnsi="Times New Roman" w:cs="Times New Roman"/>
        </w:rPr>
      </w:pPr>
    </w:p>
    <w:p w14:paraId="255AC473" w14:textId="77777777" w:rsidR="00FB06D5" w:rsidRDefault="00DF41CD">
      <w:pPr>
        <w:ind w:right="-483"/>
        <w:jc w:val="both"/>
        <w:rPr>
          <w:rFonts w:ascii="Times New Roman" w:hAnsi="Times New Roman" w:cs="Times New Roman"/>
        </w:rPr>
      </w:pPr>
      <w:r>
        <w:rPr>
          <w:rFonts w:ascii="Times New Roman" w:hAnsi="Times New Roman" w:cs="Times New Roman"/>
        </w:rPr>
        <w:t xml:space="preserve">      </w:t>
      </w:r>
    </w:p>
    <w:p w14:paraId="262F41FA" w14:textId="77777777" w:rsidR="00FB06D5" w:rsidRDefault="00DF41CD">
      <w:pPr>
        <w:spacing w:line="360" w:lineRule="auto"/>
        <w:rPr>
          <w:rFonts w:ascii="Times New Roman" w:hAnsi="Times New Roman" w:cs="Times New Roman"/>
        </w:rPr>
      </w:pPr>
      <w:r>
        <w:rPr>
          <w:rFonts w:ascii="Times New Roman" w:hAnsi="Times New Roman" w:cs="Times New Roman"/>
        </w:rPr>
        <w:t>Tryb udzielenia zamówienia: Tryb podstawowy bez negocjacji</w:t>
      </w:r>
    </w:p>
    <w:p w14:paraId="7E02D142" w14:textId="77777777" w:rsidR="00FB06D5" w:rsidRDefault="00DF41CD" w:rsidP="00622511">
      <w:pPr>
        <w:spacing w:line="360" w:lineRule="auto"/>
        <w:jc w:val="both"/>
        <w:rPr>
          <w:rFonts w:ascii="Times New Roman" w:hAnsi="Times New Roman" w:cs="Times New Roman"/>
        </w:rPr>
      </w:pPr>
      <w:r>
        <w:rPr>
          <w:rFonts w:ascii="Times New Roman" w:hAnsi="Times New Roman" w:cs="Times New Roman"/>
        </w:rPr>
        <w:t>Tryb zgodny z art. 275 pkt 1 ustawy z dnia 11 września 2019 r. Prawo Zamówień Publicznych (</w:t>
      </w:r>
      <w:bookmarkStart w:id="0" w:name="_Hlk144203445"/>
      <w:r>
        <w:rPr>
          <w:rFonts w:ascii="Times New Roman" w:hAnsi="Times New Roman" w:cs="Times New Roman"/>
        </w:rPr>
        <w:t xml:space="preserve">Dz.U. </w:t>
      </w:r>
      <w:r w:rsidR="00AF6773">
        <w:rPr>
          <w:rFonts w:ascii="Times New Roman" w:hAnsi="Times New Roman" w:cs="Times New Roman"/>
        </w:rPr>
        <w:t xml:space="preserve">z </w:t>
      </w:r>
      <w:r w:rsidR="00CC24A0">
        <w:rPr>
          <w:rFonts w:ascii="Times New Roman" w:hAnsi="Times New Roman" w:cs="Times New Roman"/>
        </w:rPr>
        <w:t>2023</w:t>
      </w:r>
      <w:r w:rsidR="00AF6773">
        <w:rPr>
          <w:rFonts w:ascii="Times New Roman" w:hAnsi="Times New Roman" w:cs="Times New Roman"/>
        </w:rPr>
        <w:t xml:space="preserve"> r. poz. </w:t>
      </w:r>
      <w:r w:rsidR="00CC24A0">
        <w:rPr>
          <w:rFonts w:ascii="Times New Roman" w:hAnsi="Times New Roman" w:cs="Times New Roman"/>
        </w:rPr>
        <w:t>1605</w:t>
      </w:r>
      <w:r>
        <w:rPr>
          <w:rFonts w:ascii="Times New Roman" w:hAnsi="Times New Roman" w:cs="Times New Roman"/>
        </w:rPr>
        <w:t xml:space="preserve">) </w:t>
      </w:r>
      <w:bookmarkEnd w:id="0"/>
    </w:p>
    <w:p w14:paraId="4D22CF15" w14:textId="77777777" w:rsidR="00FB06D5" w:rsidRDefault="00FB06D5">
      <w:pPr>
        <w:spacing w:line="360" w:lineRule="auto"/>
        <w:rPr>
          <w:rFonts w:ascii="Times New Roman" w:hAnsi="Times New Roman" w:cs="Times New Roman"/>
        </w:rPr>
      </w:pPr>
    </w:p>
    <w:p w14:paraId="4B6F2714" w14:textId="77777777" w:rsidR="00FB06D5" w:rsidRDefault="00FB06D5">
      <w:pPr>
        <w:spacing w:line="360" w:lineRule="auto"/>
        <w:rPr>
          <w:rFonts w:ascii="Times New Roman" w:hAnsi="Times New Roman" w:cs="Times New Roman"/>
        </w:rPr>
      </w:pPr>
    </w:p>
    <w:p w14:paraId="023B0AED" w14:textId="77777777" w:rsidR="00FB06D5" w:rsidRDefault="00DF41CD">
      <w:pPr>
        <w:ind w:right="-483"/>
        <w:rPr>
          <w:rFonts w:ascii="Times New Roman" w:hAnsi="Times New Roman" w:cs="Times New Roman"/>
          <w:sz w:val="28"/>
        </w:rPr>
      </w:pPr>
      <w:r>
        <w:rPr>
          <w:rFonts w:ascii="Times New Roman" w:hAnsi="Times New Roman" w:cs="Times New Roman"/>
          <w:sz w:val="28"/>
        </w:rPr>
        <w:t xml:space="preserve">                                                                          </w:t>
      </w:r>
    </w:p>
    <w:p w14:paraId="2E1EE5B7" w14:textId="77777777" w:rsidR="00FB06D5" w:rsidRDefault="00DF41CD">
      <w:pPr>
        <w:ind w:right="-483"/>
        <w:jc w:val="both"/>
        <w:rPr>
          <w:rFonts w:ascii="Times New Roman" w:hAnsi="Times New Roman" w:cs="Times New Roman"/>
        </w:rPr>
      </w:pPr>
      <w:r>
        <w:rPr>
          <w:rFonts w:ascii="Times New Roman" w:hAnsi="Times New Roman" w:cs="Times New Roman"/>
        </w:rPr>
        <w:t xml:space="preserve">Ogłoszenie o zamówieniu zostało opublikowane w Biuletynie Zamówień Publicznych </w:t>
      </w:r>
    </w:p>
    <w:p w14:paraId="725F591F" w14:textId="29F3CC74" w:rsidR="00FB06D5" w:rsidRPr="005346A2" w:rsidRDefault="00DF41CD">
      <w:pPr>
        <w:ind w:right="-483"/>
        <w:jc w:val="both"/>
        <w:rPr>
          <w:rFonts w:ascii="Times New Roman" w:hAnsi="Times New Roman" w:cs="Times New Roman"/>
          <w:color w:val="00B050"/>
        </w:rPr>
      </w:pPr>
      <w:r>
        <w:rPr>
          <w:rFonts w:ascii="Times New Roman" w:eastAsiaTheme="minorHAnsi" w:hAnsi="Times New Roman" w:cs="Times New Roman"/>
          <w:bCs w:val="0"/>
          <w:lang w:eastAsia="en-US"/>
        </w:rPr>
        <w:t xml:space="preserve">w dniu </w:t>
      </w:r>
      <w:r w:rsidR="003C2A23" w:rsidRPr="00435DF3">
        <w:rPr>
          <w:rFonts w:ascii="Times New Roman" w:eastAsiaTheme="minorHAnsi" w:hAnsi="Times New Roman" w:cs="Times New Roman"/>
          <w:bCs w:val="0"/>
          <w:lang w:eastAsia="en-US"/>
        </w:rPr>
        <w:t>30</w:t>
      </w:r>
      <w:r w:rsidR="00DA4FDC" w:rsidRPr="00435DF3">
        <w:rPr>
          <w:rFonts w:ascii="Times New Roman" w:eastAsiaTheme="minorHAnsi" w:hAnsi="Times New Roman" w:cs="Times New Roman"/>
          <w:bCs w:val="0"/>
          <w:lang w:eastAsia="en-US"/>
        </w:rPr>
        <w:t>.0</w:t>
      </w:r>
      <w:r w:rsidR="003C2A23" w:rsidRPr="00435DF3">
        <w:rPr>
          <w:rFonts w:ascii="Times New Roman" w:eastAsiaTheme="minorHAnsi" w:hAnsi="Times New Roman" w:cs="Times New Roman"/>
          <w:bCs w:val="0"/>
          <w:lang w:eastAsia="en-US"/>
        </w:rPr>
        <w:t>8</w:t>
      </w:r>
      <w:r w:rsidR="00DA4FDC" w:rsidRPr="00435DF3">
        <w:rPr>
          <w:rFonts w:ascii="Times New Roman" w:eastAsiaTheme="minorHAnsi" w:hAnsi="Times New Roman" w:cs="Times New Roman"/>
          <w:bCs w:val="0"/>
          <w:lang w:eastAsia="en-US"/>
        </w:rPr>
        <w:t>.2023</w:t>
      </w:r>
      <w:r w:rsidR="003C2A23" w:rsidRPr="00435DF3">
        <w:rPr>
          <w:rFonts w:ascii="Times New Roman" w:eastAsiaTheme="minorHAnsi" w:hAnsi="Times New Roman" w:cs="Times New Roman"/>
          <w:bCs w:val="0"/>
          <w:lang w:eastAsia="en-US"/>
        </w:rPr>
        <w:t xml:space="preserve"> </w:t>
      </w:r>
      <w:r w:rsidR="00DA4FDC" w:rsidRPr="00435DF3">
        <w:rPr>
          <w:rFonts w:ascii="Times New Roman" w:eastAsiaTheme="minorHAnsi" w:hAnsi="Times New Roman" w:cs="Times New Roman"/>
          <w:bCs w:val="0"/>
          <w:lang w:eastAsia="en-US"/>
        </w:rPr>
        <w:t>r</w:t>
      </w:r>
      <w:r w:rsidR="003C2A23" w:rsidRPr="00435DF3">
        <w:rPr>
          <w:rFonts w:ascii="Times New Roman" w:eastAsiaTheme="minorHAnsi" w:hAnsi="Times New Roman" w:cs="Times New Roman"/>
          <w:bCs w:val="0"/>
          <w:lang w:eastAsia="en-US"/>
        </w:rPr>
        <w:t>.</w:t>
      </w:r>
    </w:p>
    <w:p w14:paraId="4EEB0195" w14:textId="4B3D9602" w:rsidR="00FB06D5" w:rsidRPr="00DA4FDC" w:rsidRDefault="00DF41CD" w:rsidP="00DA4FDC">
      <w:pPr>
        <w:pStyle w:val="Nagwek3"/>
        <w:rPr>
          <w:rFonts w:ascii="Times New Roman" w:hAnsi="Times New Roman" w:cs="Times New Roman"/>
          <w:color w:val="auto"/>
        </w:rPr>
      </w:pPr>
      <w:r>
        <w:rPr>
          <w:rFonts w:ascii="Times New Roman" w:eastAsiaTheme="minorHAnsi" w:hAnsi="Times New Roman" w:cs="Times New Roman"/>
          <w:bCs w:val="0"/>
          <w:color w:val="auto"/>
          <w:lang w:eastAsia="en-US"/>
        </w:rPr>
        <w:t xml:space="preserve">Numer ogłoszenia </w:t>
      </w:r>
      <w:r w:rsidR="00DA4FDC" w:rsidRPr="00DA4FDC">
        <w:rPr>
          <w:rFonts w:ascii="Times New Roman" w:hAnsi="Times New Roman" w:cs="Times New Roman"/>
          <w:color w:val="auto"/>
        </w:rPr>
        <w:t>2023/BZP</w:t>
      </w:r>
      <w:r w:rsidR="00421A1E">
        <w:rPr>
          <w:rFonts w:ascii="Times New Roman" w:hAnsi="Times New Roman" w:cs="Times New Roman"/>
          <w:color w:val="auto"/>
        </w:rPr>
        <w:t xml:space="preserve"> </w:t>
      </w:r>
      <w:r w:rsidR="00421A1E" w:rsidRPr="00421A1E">
        <w:rPr>
          <w:rFonts w:ascii="Times New Roman" w:hAnsi="Times New Roman" w:cs="Times New Roman"/>
          <w:color w:val="auto"/>
        </w:rPr>
        <w:t>00373941</w:t>
      </w:r>
    </w:p>
    <w:p w14:paraId="28A88CC5" w14:textId="68721F6B" w:rsidR="00FB06D5" w:rsidRPr="004918F7" w:rsidRDefault="00DF41CD">
      <w:pPr>
        <w:spacing w:line="360" w:lineRule="auto"/>
        <w:rPr>
          <w:rFonts w:ascii="Times New Roman" w:hAnsi="Times New Roman" w:cs="Times New Roman"/>
        </w:rPr>
      </w:pPr>
      <w:r w:rsidRPr="004918F7">
        <w:rPr>
          <w:rFonts w:ascii="Times New Roman" w:hAnsi="Times New Roman" w:cs="Times New Roman"/>
        </w:rPr>
        <w:t>Nr sprawy: IZP.271.0</w:t>
      </w:r>
      <w:r w:rsidR="003C2A23" w:rsidRPr="004918F7">
        <w:rPr>
          <w:rFonts w:ascii="Times New Roman" w:hAnsi="Times New Roman" w:cs="Times New Roman"/>
        </w:rPr>
        <w:t>8</w:t>
      </w:r>
      <w:r w:rsidRPr="004918F7">
        <w:rPr>
          <w:rFonts w:ascii="Times New Roman" w:hAnsi="Times New Roman" w:cs="Times New Roman"/>
        </w:rPr>
        <w:t>.2023</w:t>
      </w:r>
    </w:p>
    <w:p w14:paraId="652D1AA9" w14:textId="77777777" w:rsidR="00FB06D5" w:rsidRDefault="00FB06D5">
      <w:pPr>
        <w:spacing w:line="360" w:lineRule="auto"/>
        <w:rPr>
          <w:rFonts w:ascii="Times New Roman" w:hAnsi="Times New Roman" w:cs="Times New Roman"/>
        </w:rPr>
      </w:pPr>
    </w:p>
    <w:p w14:paraId="0E64AEF9" w14:textId="77777777" w:rsidR="00FB06D5" w:rsidRDefault="00FB06D5">
      <w:pPr>
        <w:spacing w:line="360" w:lineRule="auto"/>
        <w:rPr>
          <w:rFonts w:ascii="Times New Roman" w:hAnsi="Times New Roman" w:cs="Times New Roman"/>
        </w:rPr>
      </w:pPr>
    </w:p>
    <w:p w14:paraId="4799374F" w14:textId="77777777" w:rsidR="00FB06D5" w:rsidRDefault="00FB06D5">
      <w:pPr>
        <w:spacing w:line="360" w:lineRule="auto"/>
        <w:rPr>
          <w:rFonts w:ascii="Times New Roman" w:hAnsi="Times New Roman" w:cs="Times New Roman"/>
        </w:rPr>
      </w:pPr>
    </w:p>
    <w:p w14:paraId="5BEBBC05" w14:textId="77777777" w:rsidR="00FB06D5" w:rsidRDefault="00DF41CD">
      <w:pPr>
        <w:ind w:left="4956" w:right="-483" w:firstLine="708"/>
        <w:jc w:val="both"/>
        <w:rPr>
          <w:rFonts w:ascii="Times New Roman" w:hAnsi="Times New Roman" w:cs="Times New Roman"/>
          <w:sz w:val="28"/>
        </w:rPr>
      </w:pPr>
      <w:r>
        <w:rPr>
          <w:rFonts w:ascii="Times New Roman" w:hAnsi="Times New Roman" w:cs="Times New Roman"/>
          <w:sz w:val="28"/>
        </w:rPr>
        <w:t xml:space="preserve">Burmistrz Miasta Mikołajki    </w:t>
      </w:r>
    </w:p>
    <w:p w14:paraId="7D990259" w14:textId="77777777" w:rsidR="00FB06D5" w:rsidRDefault="00DF41CD">
      <w:pPr>
        <w:ind w:right="-483"/>
        <w:jc w:val="both"/>
        <w:rPr>
          <w:rFonts w:ascii="Times New Roman" w:hAnsi="Times New Roman" w:cs="Times New Roman"/>
          <w:sz w:val="28"/>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sz w:val="28"/>
        </w:rPr>
        <w:t>ZATWIERDZAM</w:t>
      </w:r>
    </w:p>
    <w:p w14:paraId="71FC1E2B" w14:textId="77777777" w:rsidR="00FB06D5" w:rsidRDefault="00FB06D5">
      <w:pPr>
        <w:spacing w:line="360" w:lineRule="auto"/>
        <w:rPr>
          <w:rFonts w:ascii="Times New Roman" w:hAnsi="Times New Roman" w:cs="Times New Roman"/>
        </w:rPr>
      </w:pPr>
    </w:p>
    <w:p w14:paraId="701E51FA" w14:textId="567CB6D4" w:rsidR="00FB06D5" w:rsidRDefault="00DF41CD">
      <w:pPr>
        <w:ind w:right="-483"/>
        <w:jc w:val="center"/>
        <w:rPr>
          <w:rFonts w:ascii="Times New Roman" w:hAnsi="Times New Roman" w:cs="Times New Roman"/>
        </w:rPr>
      </w:pPr>
      <w:r>
        <w:rPr>
          <w:rFonts w:ascii="Times New Roman" w:hAnsi="Times New Roman" w:cs="Times New Roman"/>
        </w:rPr>
        <w:t xml:space="preserve">Mikołajki, </w:t>
      </w:r>
      <w:r w:rsidR="00CA67AF">
        <w:rPr>
          <w:rFonts w:ascii="Times New Roman" w:hAnsi="Times New Roman" w:cs="Times New Roman"/>
        </w:rPr>
        <w:t>sierpień</w:t>
      </w:r>
      <w:r>
        <w:rPr>
          <w:rFonts w:ascii="Times New Roman" w:hAnsi="Times New Roman" w:cs="Times New Roman"/>
        </w:rPr>
        <w:t xml:space="preserve"> 2023r</w:t>
      </w:r>
    </w:p>
    <w:p w14:paraId="563BD57C" w14:textId="77777777" w:rsidR="00FB06D5" w:rsidRDefault="00FB06D5">
      <w:pPr>
        <w:ind w:right="-483"/>
        <w:rPr>
          <w:rFonts w:ascii="Times New Roman" w:hAnsi="Times New Roman" w:cs="Times New Roman"/>
        </w:rPr>
      </w:pPr>
    </w:p>
    <w:p w14:paraId="5079E504" w14:textId="77777777" w:rsidR="00DA4FDC" w:rsidRDefault="00DA4FDC">
      <w:pPr>
        <w:ind w:right="-483"/>
        <w:rPr>
          <w:rFonts w:ascii="Times New Roman" w:hAnsi="Times New Roman" w:cs="Times New Roman"/>
        </w:rPr>
      </w:pPr>
    </w:p>
    <w:sdt>
      <w:sdtPr>
        <w:rPr>
          <w:rFonts w:ascii="Arial" w:eastAsia="Times New Roman" w:hAnsi="Arial" w:cs="Arial"/>
          <w:bCs/>
          <w:color w:val="auto"/>
          <w:sz w:val="24"/>
          <w:szCs w:val="24"/>
          <w:lang w:eastAsia="ar-SA"/>
        </w:rPr>
        <w:id w:val="-723138958"/>
        <w:docPartObj>
          <w:docPartGallery w:val="Table of Contents"/>
          <w:docPartUnique/>
        </w:docPartObj>
      </w:sdtPr>
      <w:sdtEndPr/>
      <w:sdtContent>
        <w:p w14:paraId="6F53A4AA" w14:textId="77777777" w:rsidR="00FB06D5" w:rsidRDefault="00DF41CD">
          <w:pPr>
            <w:pStyle w:val="Nagwekspisutreci1"/>
            <w:rPr>
              <w:rFonts w:ascii="Times New Roman" w:hAnsi="Times New Roman" w:cs="Times New Roman"/>
              <w:b/>
              <w:color w:val="auto"/>
            </w:rPr>
          </w:pPr>
          <w:r>
            <w:rPr>
              <w:rFonts w:ascii="Times New Roman" w:hAnsi="Times New Roman" w:cs="Times New Roman"/>
              <w:b/>
              <w:color w:val="auto"/>
            </w:rPr>
            <w:t>Spis treści</w:t>
          </w:r>
        </w:p>
        <w:p w14:paraId="76E10245" w14:textId="77777777" w:rsidR="00FB06D5" w:rsidRDefault="00DF41CD">
          <w:pPr>
            <w:pStyle w:val="Spistreci1"/>
          </w:pPr>
          <w:r>
            <w:t xml:space="preserve">Nazwa oraz adres Zamawiającego, numer telefonu, adres poczty elektronicznej oraz strony internetowej prowadzonego postępowania  </w:t>
          </w:r>
          <w:r>
            <w:ptab w:relativeTo="margin" w:alignment="right" w:leader="dot"/>
          </w:r>
          <w:r>
            <w:t>3</w:t>
          </w:r>
        </w:p>
        <w:p w14:paraId="3120FC4A" w14:textId="77777777" w:rsidR="00FB06D5" w:rsidRDefault="00DF41CD">
          <w:pPr>
            <w:pStyle w:val="Spistreci1"/>
          </w:pPr>
          <w:r>
            <w:t xml:space="preserve">Adres strony internetowej, na której udostępniane będą zmiany i wyjaśnienia treści SWZ oraz inne dokumenty zamówienia bezpośrednio związane z postępowaniem o udzielenie zamówienia  </w:t>
          </w:r>
          <w:r>
            <w:ptab w:relativeTo="margin" w:alignment="right" w:leader="dot"/>
          </w:r>
          <w:r>
            <w:t>3</w:t>
          </w:r>
        </w:p>
        <w:p w14:paraId="597B7A06" w14:textId="77777777" w:rsidR="00FB06D5" w:rsidRDefault="00DF41CD">
          <w:pPr>
            <w:pStyle w:val="Spistreci1"/>
          </w:pPr>
          <w:r>
            <w:t xml:space="preserve">Tryb udzielenia zamówienia i informacje uzupełniające </w:t>
          </w:r>
          <w:r>
            <w:ptab w:relativeTo="margin" w:alignment="right" w:leader="dot"/>
          </w:r>
          <w:r>
            <w:t>3</w:t>
          </w:r>
        </w:p>
        <w:p w14:paraId="71051B88" w14:textId="77777777" w:rsidR="00FB06D5" w:rsidRDefault="00DF41CD">
          <w:pPr>
            <w:pStyle w:val="Spistreci1"/>
          </w:pPr>
          <w:r>
            <w:t>Informacja czy zamawiający przewiduje wybór najkorzystniejszej oferty z możliwością prowadzenia negocjacji</w:t>
          </w:r>
          <w:r>
            <w:ptab w:relativeTo="margin" w:alignment="right" w:leader="dot"/>
          </w:r>
          <w:r>
            <w:t>4</w:t>
          </w:r>
        </w:p>
        <w:p w14:paraId="6BFE2B10" w14:textId="77777777" w:rsidR="00FB06D5" w:rsidRDefault="00DF41CD">
          <w:pPr>
            <w:pStyle w:val="Spistreci1"/>
          </w:pPr>
          <w:r>
            <w:t>Opis przedmiotu zamówienia</w:t>
          </w:r>
          <w:r>
            <w:ptab w:relativeTo="margin" w:alignment="right" w:leader="dot"/>
          </w:r>
          <w:r>
            <w:t>4</w:t>
          </w:r>
        </w:p>
        <w:p w14:paraId="10C6EBFE" w14:textId="13BEB5CC" w:rsidR="00FB06D5" w:rsidRDefault="00DF41CD">
          <w:pPr>
            <w:pStyle w:val="Spistreci1"/>
          </w:pPr>
          <w:r>
            <w:t xml:space="preserve">Termin wykonania zamówienia </w:t>
          </w:r>
          <w:r>
            <w:ptab w:relativeTo="margin" w:alignment="right" w:leader="dot"/>
          </w:r>
          <w:r w:rsidR="001953E0">
            <w:t>5</w:t>
          </w:r>
        </w:p>
        <w:p w14:paraId="3A582765" w14:textId="408456FD" w:rsidR="00FB06D5" w:rsidRDefault="00DF41CD">
          <w:pPr>
            <w:pStyle w:val="Spistreci1"/>
          </w:pPr>
          <w:r>
            <w:t xml:space="preserve">Podstawy wykluczenia </w:t>
          </w:r>
          <w:r>
            <w:ptab w:relativeTo="margin" w:alignment="right" w:leader="dot"/>
          </w:r>
          <w:r w:rsidR="001953E0">
            <w:t>5</w:t>
          </w:r>
        </w:p>
        <w:p w14:paraId="62EC2967" w14:textId="099EC3B0" w:rsidR="00FB06D5" w:rsidRDefault="00DF41CD">
          <w:pPr>
            <w:pStyle w:val="Spistreci1"/>
          </w:pPr>
          <w:r>
            <w:t xml:space="preserve">Warunki udziału w postępowaniu </w:t>
          </w:r>
          <w:r>
            <w:ptab w:relativeTo="margin" w:alignment="right" w:leader="dot"/>
          </w:r>
          <w:r w:rsidR="001953E0">
            <w:t>7</w:t>
          </w:r>
        </w:p>
        <w:p w14:paraId="18FD3AD9" w14:textId="03D04C6D" w:rsidR="00FB06D5" w:rsidRDefault="00DF41CD">
          <w:pPr>
            <w:pStyle w:val="Spistreci1"/>
          </w:pPr>
          <w:r>
            <w:t>Informacja o podmiotowych i przedmiotowych środkach dowodowych</w:t>
          </w:r>
          <w:r>
            <w:ptab w:relativeTo="margin" w:alignment="right" w:leader="dot"/>
          </w:r>
          <w:r w:rsidR="001953E0">
            <w:t>8</w:t>
          </w:r>
        </w:p>
        <w:p w14:paraId="45C755EC" w14:textId="4145BCCB" w:rsidR="00FB06D5" w:rsidRDefault="00DF41CD">
          <w:pPr>
            <w:pStyle w:val="Spistreci1"/>
          </w:pPr>
          <w:r>
            <w:t xml:space="preserve">Projektowane postanowienia umowy w sprawie zamówienia publicznego, które zostaną wprowadzone do treści tej umowy </w:t>
          </w:r>
          <w:r>
            <w:ptab w:relativeTo="margin" w:alignment="right" w:leader="dot"/>
          </w:r>
          <w:r w:rsidR="001953E0">
            <w:t>9</w:t>
          </w:r>
        </w:p>
        <w:p w14:paraId="0B381654" w14:textId="6812DD3A" w:rsidR="00FB06D5" w:rsidRDefault="00DF41CD">
          <w:pPr>
            <w:pStyle w:val="Spistreci1"/>
          </w:pPr>
          <w: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ptab w:relativeTo="margin" w:alignment="right" w:leader="dot"/>
          </w:r>
          <w:r w:rsidR="001953E0">
            <w:t>9</w:t>
          </w:r>
        </w:p>
        <w:p w14:paraId="01BD54F5" w14:textId="2FFAEF54" w:rsidR="00FB06D5" w:rsidRDefault="00DF41CD">
          <w:pPr>
            <w:pStyle w:val="Spistreci1"/>
          </w:pPr>
          <w:r>
            <w:t xml:space="preserve">Informacje o sposobie komunikowania się zamawiającego z wykonawcami w inny sposób niż przy użyciu środków komunikacji elektronicznej w przypadku zaistnienia jednej z sytuacji określonych w art.65 ust.1, art. 66 i art.69  </w:t>
          </w:r>
          <w:r>
            <w:ptab w:relativeTo="margin" w:alignment="right" w:leader="dot"/>
          </w:r>
          <w:r w:rsidR="001953E0">
            <w:t>10</w:t>
          </w:r>
        </w:p>
        <w:p w14:paraId="5770F692" w14:textId="785158A9" w:rsidR="00FB06D5" w:rsidRDefault="00DF41CD">
          <w:pPr>
            <w:pStyle w:val="Spistreci1"/>
          </w:pPr>
          <w:r>
            <w:t xml:space="preserve">Wskazanie osób uprawnionych do komunikowania się z wykonawcami </w:t>
          </w:r>
          <w:r>
            <w:ptab w:relativeTo="margin" w:alignment="right" w:leader="dot"/>
          </w:r>
          <w:r w:rsidR="001953E0">
            <w:t>10</w:t>
          </w:r>
        </w:p>
        <w:p w14:paraId="23B02865" w14:textId="54AB502D" w:rsidR="00FB06D5" w:rsidRDefault="00DF41CD">
          <w:pPr>
            <w:pStyle w:val="Spistreci1"/>
          </w:pPr>
          <w:r>
            <w:t xml:space="preserve">Termin związania ofertą </w:t>
          </w:r>
          <w:r>
            <w:ptab w:relativeTo="margin" w:alignment="right" w:leader="dot"/>
          </w:r>
          <w:r w:rsidR="001953E0">
            <w:t>11</w:t>
          </w:r>
        </w:p>
        <w:p w14:paraId="380A5DA5" w14:textId="7E4B6B7E" w:rsidR="00FB06D5" w:rsidRDefault="00DF41CD">
          <w:pPr>
            <w:pStyle w:val="Spistreci1"/>
          </w:pPr>
          <w:r>
            <w:t xml:space="preserve">Opis sposobu przygotowania oferty </w:t>
          </w:r>
          <w:r>
            <w:ptab w:relativeTo="margin" w:alignment="right" w:leader="dot"/>
          </w:r>
          <w:r w:rsidR="001953E0">
            <w:t>11</w:t>
          </w:r>
        </w:p>
        <w:p w14:paraId="00B74A34" w14:textId="5F2C1414" w:rsidR="00FB06D5" w:rsidRDefault="00DF41CD">
          <w:pPr>
            <w:pStyle w:val="Spistreci1"/>
          </w:pPr>
          <w:r>
            <w:t xml:space="preserve">Sposób oraz termin składania ofert </w:t>
          </w:r>
          <w:r>
            <w:ptab w:relativeTo="margin" w:alignment="right" w:leader="dot"/>
          </w:r>
          <w:r w:rsidR="001953E0">
            <w:t>14</w:t>
          </w:r>
        </w:p>
        <w:p w14:paraId="12A65667" w14:textId="7BF7F480" w:rsidR="00FB06D5" w:rsidRDefault="00DF41CD">
          <w:pPr>
            <w:pStyle w:val="Spistreci1"/>
          </w:pPr>
          <w:r>
            <w:t xml:space="preserve">Termin otwarcia ofert </w:t>
          </w:r>
          <w:r>
            <w:ptab w:relativeTo="margin" w:alignment="right" w:leader="dot"/>
          </w:r>
          <w:r w:rsidR="001953E0">
            <w:t>14</w:t>
          </w:r>
        </w:p>
        <w:p w14:paraId="124D7906" w14:textId="2DD27150" w:rsidR="00FB06D5" w:rsidRDefault="00DF41CD">
          <w:pPr>
            <w:pStyle w:val="Spistreci1"/>
          </w:pPr>
          <w:r>
            <w:t xml:space="preserve">Sposób obliczenia ceny </w:t>
          </w:r>
          <w:r>
            <w:ptab w:relativeTo="margin" w:alignment="right" w:leader="dot"/>
          </w:r>
          <w:r w:rsidR="001953E0">
            <w:t>15</w:t>
          </w:r>
        </w:p>
        <w:p w14:paraId="4128A4B9" w14:textId="48E8EEDE" w:rsidR="00FB06D5" w:rsidRDefault="00DF41CD">
          <w:pPr>
            <w:pStyle w:val="Spistreci1"/>
          </w:pPr>
          <w:r>
            <w:t xml:space="preserve">Opis kryteriów oceny ofert, wraz z podaniem wag tych kryteriów, i sposobu oceny ofert </w:t>
          </w:r>
          <w:r>
            <w:ptab w:relativeTo="margin" w:alignment="right" w:leader="dot"/>
          </w:r>
          <w:r w:rsidR="001953E0">
            <w:t>16</w:t>
          </w:r>
        </w:p>
        <w:p w14:paraId="4F441E9E" w14:textId="1B29D9E1" w:rsidR="00FB06D5" w:rsidRDefault="00DF41CD">
          <w:pPr>
            <w:pStyle w:val="Spistreci1"/>
          </w:pPr>
          <w:r>
            <w:t xml:space="preserve">Wadium </w:t>
          </w:r>
          <w:r>
            <w:ptab w:relativeTo="margin" w:alignment="right" w:leader="dot"/>
          </w:r>
          <w:r w:rsidR="001953E0">
            <w:t>17</w:t>
          </w:r>
        </w:p>
        <w:p w14:paraId="0357679F" w14:textId="00937C42" w:rsidR="00FB06D5" w:rsidRDefault="00DF41CD">
          <w:pPr>
            <w:pStyle w:val="Spistreci1"/>
          </w:pPr>
          <w:r>
            <w:t xml:space="preserve">Informacje o formalnościach, jakie musza zostać dopełnione po wyborze oferty w celu zawarcia umowy w sprawie zamówienia publicznego </w:t>
          </w:r>
          <w:r>
            <w:ptab w:relativeTo="margin" w:alignment="right" w:leader="dot"/>
          </w:r>
          <w:r w:rsidR="001953E0">
            <w:t>17</w:t>
          </w:r>
        </w:p>
        <w:p w14:paraId="4B2EF888" w14:textId="265D7318" w:rsidR="00FB06D5" w:rsidRDefault="00DF41CD">
          <w:pPr>
            <w:pStyle w:val="Spistreci1"/>
          </w:pPr>
          <w:r>
            <w:t>Podwykonawstwo</w:t>
          </w:r>
          <w:r>
            <w:ptab w:relativeTo="margin" w:alignment="right" w:leader="dot"/>
          </w:r>
          <w:r w:rsidR="001953E0">
            <w:t>17</w:t>
          </w:r>
        </w:p>
        <w:p w14:paraId="640154F7" w14:textId="467E3C0A" w:rsidR="00FB06D5" w:rsidRDefault="00DF41CD">
          <w:pPr>
            <w:pStyle w:val="Spistreci1"/>
          </w:pPr>
          <w:r>
            <w:t>Pouczenie o środkach ochrony prawnej przysługujących wykonawcy</w:t>
          </w:r>
          <w:r>
            <w:ptab w:relativeTo="margin" w:alignment="right" w:leader="dot"/>
          </w:r>
          <w:r w:rsidR="001953E0">
            <w:t>17</w:t>
          </w:r>
        </w:p>
        <w:p w14:paraId="22258696" w14:textId="5D2E6492" w:rsidR="00FB06D5" w:rsidRDefault="00DF41CD">
          <w:pPr>
            <w:pStyle w:val="Spistreci1"/>
          </w:pPr>
          <w:r>
            <w:t>Informacje dotyczące zabezpieczenia na</w:t>
          </w:r>
          <w:r w:rsidR="001953E0">
            <w:t>leżytego wykonania umowy ………..18</w:t>
          </w:r>
        </w:p>
        <w:p w14:paraId="14A8EFD4" w14:textId="26AAFCC1" w:rsidR="00FB06D5" w:rsidRDefault="00DF41CD">
          <w:pPr>
            <w:pStyle w:val="Spistreci1"/>
          </w:pPr>
          <w:r>
            <w:t>Dodatkowe warunki zakazujące udzielenia zamówi</w:t>
          </w:r>
          <w:r w:rsidR="001953E0">
            <w:t>enia ……………………..18</w:t>
          </w:r>
        </w:p>
        <w:p w14:paraId="3005487F" w14:textId="63437247" w:rsidR="00FB06D5" w:rsidRDefault="00DF41CD">
          <w:pPr>
            <w:pStyle w:val="Spistreci1"/>
          </w:pPr>
          <w:r>
            <w:t>Ochrona danych osobowych</w:t>
          </w:r>
          <w:r>
            <w:ptab w:relativeTo="margin" w:alignment="right" w:leader="dot"/>
          </w:r>
          <w:r w:rsidR="001953E0">
            <w:t>18</w:t>
          </w:r>
        </w:p>
        <w:p w14:paraId="55BAF79E" w14:textId="3C56759D" w:rsidR="00FB06D5" w:rsidRDefault="00DF41CD">
          <w:pPr>
            <w:pStyle w:val="Spistreci1"/>
          </w:pPr>
          <w:r>
            <w:t>Załączniki do SWZ</w:t>
          </w:r>
          <w:r>
            <w:ptab w:relativeTo="margin" w:alignment="right" w:leader="dot"/>
          </w:r>
          <w:r w:rsidR="001953E0">
            <w:t>19</w:t>
          </w:r>
        </w:p>
        <w:p w14:paraId="00BA4D2E" w14:textId="77777777" w:rsidR="00FB06D5" w:rsidRDefault="00FB06D5">
          <w:pPr>
            <w:rPr>
              <w:lang w:eastAsia="pl-PL"/>
            </w:rPr>
          </w:pPr>
        </w:p>
        <w:p w14:paraId="062F9CF4" w14:textId="77777777" w:rsidR="00FB06D5" w:rsidRDefault="00B80D36"/>
      </w:sdtContent>
    </w:sdt>
    <w:p w14:paraId="6BA4FBCE" w14:textId="77777777" w:rsidR="00FB06D5" w:rsidRDefault="00DF41CD">
      <w:r>
        <w:rPr>
          <w:rFonts w:ascii="Times New Roman" w:hAnsi="Times New Roman" w:cs="Times New Roman"/>
          <w:b/>
        </w:rPr>
        <w:t xml:space="preserve">I. Nazwa oraz adres Zamawiającego, numer telefonu, adres poczty elektronicznej oraz strony internetowej prowadzonego postępowania  </w:t>
      </w:r>
    </w:p>
    <w:p w14:paraId="335CF7E5" w14:textId="77777777" w:rsidR="00FB06D5" w:rsidRDefault="00DF41CD">
      <w:pPr>
        <w:pStyle w:val="Akapitzlist"/>
        <w:numPr>
          <w:ilvl w:val="0"/>
          <w:numId w:val="2"/>
        </w:numPr>
        <w:rPr>
          <w:rFonts w:ascii="Times New Roman" w:hAnsi="Times New Roman" w:cs="Times New Roman"/>
        </w:rPr>
      </w:pPr>
      <w:r>
        <w:rPr>
          <w:rFonts w:ascii="Times New Roman" w:hAnsi="Times New Roman" w:cs="Times New Roman"/>
        </w:rPr>
        <w:t>Nazwa oraz adres Zamawiającego:</w:t>
      </w:r>
    </w:p>
    <w:p w14:paraId="109ECF8E" w14:textId="77777777" w:rsidR="00FB06D5" w:rsidRDefault="00DF41CD">
      <w:pPr>
        <w:pStyle w:val="Akapitzlist"/>
        <w:rPr>
          <w:rFonts w:ascii="Times New Roman" w:hAnsi="Times New Roman" w:cs="Times New Roman"/>
        </w:rPr>
      </w:pPr>
      <w:r>
        <w:rPr>
          <w:rFonts w:ascii="Times New Roman" w:hAnsi="Times New Roman" w:cs="Times New Roman"/>
        </w:rPr>
        <w:t>Gmina Mikołajki</w:t>
      </w:r>
    </w:p>
    <w:p w14:paraId="378D3960" w14:textId="77777777" w:rsidR="00FB06D5" w:rsidRDefault="00DF41CD">
      <w:pPr>
        <w:pStyle w:val="Akapitzlist"/>
        <w:rPr>
          <w:rFonts w:ascii="Times New Roman" w:hAnsi="Times New Roman" w:cs="Times New Roman"/>
        </w:rPr>
      </w:pPr>
      <w:r>
        <w:rPr>
          <w:rFonts w:ascii="Times New Roman" w:hAnsi="Times New Roman" w:cs="Times New Roman"/>
        </w:rPr>
        <w:t>11-730 Mikołajki, ul. Kolejowa 7</w:t>
      </w:r>
    </w:p>
    <w:p w14:paraId="3FDEF9F5" w14:textId="77777777" w:rsidR="00FB06D5" w:rsidRDefault="00DF41CD">
      <w:pPr>
        <w:pStyle w:val="Akapitzlist"/>
        <w:numPr>
          <w:ilvl w:val="0"/>
          <w:numId w:val="2"/>
        </w:numPr>
        <w:rPr>
          <w:rFonts w:ascii="Times New Roman" w:hAnsi="Times New Roman" w:cs="Times New Roman"/>
        </w:rPr>
      </w:pPr>
      <w:r>
        <w:rPr>
          <w:rFonts w:ascii="Times New Roman" w:hAnsi="Times New Roman" w:cs="Times New Roman"/>
        </w:rPr>
        <w:t>Numer telefonu:</w:t>
      </w:r>
    </w:p>
    <w:p w14:paraId="6827FCED" w14:textId="77777777" w:rsidR="00FB06D5" w:rsidRDefault="00DF41CD">
      <w:pPr>
        <w:pStyle w:val="Akapitzlist"/>
        <w:rPr>
          <w:rFonts w:ascii="Times New Roman" w:hAnsi="Times New Roman" w:cs="Times New Roman"/>
        </w:rPr>
      </w:pPr>
      <w:r>
        <w:rPr>
          <w:rFonts w:ascii="Times New Roman" w:hAnsi="Times New Roman" w:cs="Times New Roman"/>
        </w:rPr>
        <w:t xml:space="preserve">87/4219050 </w:t>
      </w:r>
    </w:p>
    <w:p w14:paraId="611EF087" w14:textId="77777777" w:rsidR="00FB06D5" w:rsidRDefault="00DF41CD">
      <w:pPr>
        <w:pStyle w:val="Akapitzlist"/>
        <w:numPr>
          <w:ilvl w:val="0"/>
          <w:numId w:val="2"/>
        </w:numPr>
        <w:rPr>
          <w:rFonts w:ascii="Times New Roman" w:hAnsi="Times New Roman" w:cs="Times New Roman"/>
        </w:rPr>
      </w:pPr>
      <w:r>
        <w:rPr>
          <w:rFonts w:ascii="Times New Roman" w:hAnsi="Times New Roman" w:cs="Times New Roman"/>
        </w:rPr>
        <w:t>Adres poczty elektronicznej:</w:t>
      </w:r>
    </w:p>
    <w:p w14:paraId="7AFE627A" w14:textId="77777777" w:rsidR="00FB06D5" w:rsidRDefault="00B80D36">
      <w:pPr>
        <w:pStyle w:val="Akapitzlist"/>
        <w:rPr>
          <w:rFonts w:ascii="Times New Roman" w:hAnsi="Times New Roman" w:cs="Times New Roman"/>
        </w:rPr>
      </w:pPr>
      <w:hyperlink r:id="rId9" w:history="1">
        <w:r w:rsidR="00DF41CD">
          <w:rPr>
            <w:rStyle w:val="Hipercze"/>
            <w:rFonts w:ascii="Times New Roman" w:hAnsi="Times New Roman" w:cs="Times New Roman"/>
          </w:rPr>
          <w:t>umig@mikolajki.pl</w:t>
        </w:r>
      </w:hyperlink>
    </w:p>
    <w:p w14:paraId="0C14D0B1" w14:textId="77777777" w:rsidR="00FB06D5" w:rsidRDefault="00DF41CD">
      <w:pPr>
        <w:pStyle w:val="Akapitzlist"/>
        <w:numPr>
          <w:ilvl w:val="0"/>
          <w:numId w:val="2"/>
        </w:numPr>
        <w:rPr>
          <w:rFonts w:ascii="Times New Roman" w:hAnsi="Times New Roman" w:cs="Times New Roman"/>
        </w:rPr>
      </w:pPr>
      <w:r>
        <w:rPr>
          <w:rFonts w:ascii="Times New Roman" w:hAnsi="Times New Roman" w:cs="Times New Roman"/>
        </w:rPr>
        <w:t xml:space="preserve">Adres strony internetowej prowadzonego postępowania: </w:t>
      </w:r>
    </w:p>
    <w:p w14:paraId="1596DF35" w14:textId="77777777" w:rsidR="00FB06D5" w:rsidRDefault="00DF41CD">
      <w:pPr>
        <w:suppressAutoHyphens w:val="0"/>
        <w:ind w:left="709"/>
        <w:rPr>
          <w:rFonts w:ascii="Times New Roman" w:eastAsia="Calibri" w:hAnsi="Times New Roman" w:cs="Times New Roman"/>
          <w:b/>
        </w:rPr>
      </w:pPr>
      <w:r>
        <w:rPr>
          <w:rFonts w:ascii="Times New Roman" w:hAnsi="Times New Roman" w:cs="Times New Roman"/>
        </w:rPr>
        <w:t>Postępowanie o udzielenie zamówienia prowadzone będzie przy użyciu Platformy Zakupowej zwanej dalej „Platforma”</w:t>
      </w:r>
      <w:r>
        <w:rPr>
          <w:rFonts w:ascii="Times New Roman" w:eastAsia="Calibri" w:hAnsi="Times New Roman" w:cs="Times New Roman"/>
        </w:rPr>
        <w:t xml:space="preserve"> pod adresem: </w:t>
      </w:r>
      <w:hyperlink r:id="rId10" w:history="1">
        <w:r>
          <w:rPr>
            <w:rStyle w:val="Hipercze"/>
            <w:rFonts w:ascii="Times New Roman" w:eastAsia="Calibri" w:hAnsi="Times New Roman" w:cs="Times New Roman"/>
          </w:rPr>
          <w:t>https://platformazakupowa.pl/pn/umg_mikolajki</w:t>
        </w:r>
      </w:hyperlink>
    </w:p>
    <w:p w14:paraId="57FDC3FA" w14:textId="77777777" w:rsidR="00FB06D5" w:rsidRDefault="00DF41CD">
      <w:pPr>
        <w:suppressAutoHyphens w:val="0"/>
        <w:ind w:left="709"/>
        <w:rPr>
          <w:rFonts w:ascii="Times New Roman" w:eastAsia="Calibri" w:hAnsi="Times New Roman" w:cs="Times New Roman"/>
        </w:rPr>
      </w:pPr>
      <w:r>
        <w:rPr>
          <w:rFonts w:ascii="Times New Roman" w:eastAsia="Calibri" w:hAnsi="Times New Roman" w:cs="Times New Roman"/>
        </w:rPr>
        <w:t>Ilekroć w SWZ lub w przepisach o zamówieniach publicznych mowa jest o stronie internetowej prowadzonego postępowania należy przez to rozumieć także Platformę.</w:t>
      </w:r>
    </w:p>
    <w:p w14:paraId="3D5431DA" w14:textId="77777777" w:rsidR="00FB06D5" w:rsidRDefault="00FB06D5">
      <w:pPr>
        <w:rPr>
          <w:rFonts w:ascii="Times New Roman" w:hAnsi="Times New Roman" w:cs="Times New Roman"/>
          <w:sz w:val="16"/>
          <w:szCs w:val="16"/>
        </w:rPr>
      </w:pPr>
    </w:p>
    <w:p w14:paraId="62093E7A" w14:textId="2132B392" w:rsidR="00FB06D5" w:rsidRPr="001B3EAB" w:rsidRDefault="00DF41CD" w:rsidP="005C1B5D">
      <w:pPr>
        <w:jc w:val="both"/>
        <w:rPr>
          <w:rFonts w:ascii="Times New Roman" w:hAnsi="Times New Roman" w:cs="Times New Roman"/>
          <w:b/>
        </w:rPr>
      </w:pPr>
      <w:r w:rsidRPr="001B3EAB">
        <w:rPr>
          <w:rFonts w:ascii="Times New Roman" w:hAnsi="Times New Roman" w:cs="Times New Roman"/>
          <w:b/>
        </w:rPr>
        <w:t xml:space="preserve">II. Adres strony internetowej, na której udostępniane będą zmiany i wyjaśnienia treści SWZ oraz inne dokumenty zamówienia bezpośrednio związane z postępowaniem </w:t>
      </w:r>
      <w:r w:rsidR="005C1B5D" w:rsidRPr="001B3EAB">
        <w:rPr>
          <w:rFonts w:ascii="Times New Roman" w:hAnsi="Times New Roman" w:cs="Times New Roman"/>
          <w:b/>
        </w:rPr>
        <w:t xml:space="preserve">                         </w:t>
      </w:r>
      <w:r w:rsidRPr="001B3EAB">
        <w:rPr>
          <w:rFonts w:ascii="Times New Roman" w:hAnsi="Times New Roman" w:cs="Times New Roman"/>
          <w:b/>
        </w:rPr>
        <w:t>o udzielenie zamówienia</w:t>
      </w:r>
    </w:p>
    <w:p w14:paraId="4F3877B4" w14:textId="77777777" w:rsidR="00622511" w:rsidRDefault="00DF41CD" w:rsidP="00622511">
      <w:pPr>
        <w:suppressAutoHyphens w:val="0"/>
        <w:jc w:val="both"/>
        <w:rPr>
          <w:rFonts w:ascii="Times New Roman" w:hAnsi="Times New Roman" w:cs="Times New Roman"/>
        </w:rPr>
      </w:pPr>
      <w:r>
        <w:rPr>
          <w:rFonts w:ascii="Times New Roman" w:hAnsi="Times New Roman" w:cs="Times New Roman"/>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17AEB6B3" w14:textId="5AB0ED8F" w:rsidR="00FB06D5" w:rsidRDefault="00B80D36" w:rsidP="00622511">
      <w:pPr>
        <w:suppressAutoHyphens w:val="0"/>
        <w:jc w:val="both"/>
        <w:rPr>
          <w:rFonts w:ascii="Times New Roman" w:eastAsia="Calibri" w:hAnsi="Times New Roman" w:cs="Times New Roman"/>
          <w:b/>
        </w:rPr>
      </w:pPr>
      <w:hyperlink r:id="rId11" w:history="1">
        <w:r w:rsidR="00622511" w:rsidRPr="00B237CC">
          <w:rPr>
            <w:rStyle w:val="Hipercze"/>
            <w:rFonts w:ascii="Times New Roman" w:eastAsia="Calibri" w:hAnsi="Times New Roman" w:cs="Times New Roman"/>
          </w:rPr>
          <w:t>https://platformazakupowa.pl/pn/umg_mikolajki</w:t>
        </w:r>
      </w:hyperlink>
    </w:p>
    <w:p w14:paraId="24A3A57B" w14:textId="77777777" w:rsidR="00FB06D5" w:rsidRDefault="00FB06D5">
      <w:pPr>
        <w:rPr>
          <w:rFonts w:ascii="Times New Roman" w:eastAsia="Calibri" w:hAnsi="Times New Roman" w:cs="Times New Roman"/>
          <w:sz w:val="16"/>
          <w:szCs w:val="16"/>
        </w:rPr>
      </w:pPr>
    </w:p>
    <w:p w14:paraId="351018DB" w14:textId="77777777" w:rsidR="00FB06D5" w:rsidRPr="001B3EAB" w:rsidRDefault="00DF41CD">
      <w:pPr>
        <w:rPr>
          <w:rFonts w:ascii="Times New Roman" w:eastAsia="Calibri" w:hAnsi="Times New Roman" w:cs="Times New Roman"/>
          <w:b/>
        </w:rPr>
      </w:pPr>
      <w:r w:rsidRPr="001B3EAB">
        <w:rPr>
          <w:rFonts w:ascii="Times New Roman" w:eastAsia="Calibri" w:hAnsi="Times New Roman" w:cs="Times New Roman"/>
          <w:b/>
        </w:rPr>
        <w:t>III. Tryb udzielenia zamówienia i informacje uzupełniające</w:t>
      </w:r>
    </w:p>
    <w:p w14:paraId="459653BD" w14:textId="77777777" w:rsidR="00FB06D5" w:rsidRDefault="00DF41CD" w:rsidP="005250E2">
      <w:pPr>
        <w:jc w:val="both"/>
        <w:rPr>
          <w:rFonts w:ascii="Times New Roman" w:hAnsi="Times New Roman" w:cs="Times New Roman"/>
        </w:rPr>
      </w:pPr>
      <w:r>
        <w:rPr>
          <w:rFonts w:ascii="Times New Roman" w:hAnsi="Times New Roman" w:cs="Times New Roman"/>
        </w:rPr>
        <w:t>1.Postępowanie prowadzone jest w trybie podstawowym na podstawie art. 275 pkt 1 ustawy z dnia 11 września 2019 r. Prawo Zamówień Publicznych</w:t>
      </w:r>
      <w:r w:rsidR="00AF6773" w:rsidRPr="00AF6773">
        <w:rPr>
          <w:rFonts w:ascii="Times New Roman" w:hAnsi="Times New Roman" w:cs="Times New Roman"/>
        </w:rPr>
        <w:t xml:space="preserve"> </w:t>
      </w:r>
      <w:r w:rsidR="00AF6773">
        <w:rPr>
          <w:rFonts w:ascii="Times New Roman" w:hAnsi="Times New Roman" w:cs="Times New Roman"/>
        </w:rPr>
        <w:t>(Dz.U. z 2023 r. poz. 1605)</w:t>
      </w:r>
      <w:r>
        <w:rPr>
          <w:rFonts w:ascii="Times New Roman" w:hAnsi="Times New Roman" w:cs="Times New Roman"/>
        </w:rPr>
        <w:t xml:space="preserve"> – zwanej dalej „ustawą </w:t>
      </w:r>
      <w:proofErr w:type="spellStart"/>
      <w:r>
        <w:rPr>
          <w:rFonts w:ascii="Times New Roman" w:hAnsi="Times New Roman" w:cs="Times New Roman"/>
        </w:rPr>
        <w:t>Pzp</w:t>
      </w:r>
      <w:proofErr w:type="spellEnd"/>
      <w:r>
        <w:rPr>
          <w:rFonts w:ascii="Times New Roman" w:hAnsi="Times New Roman" w:cs="Times New Roman"/>
        </w:rPr>
        <w:t>”.</w:t>
      </w:r>
    </w:p>
    <w:p w14:paraId="33174CC2" w14:textId="77777777" w:rsidR="00FB06D5" w:rsidRDefault="00DF41CD" w:rsidP="005250E2">
      <w:pPr>
        <w:pStyle w:val="Default"/>
        <w:jc w:val="both"/>
      </w:pPr>
      <w:r>
        <w:t>2.</w:t>
      </w:r>
      <w:r>
        <w:rPr>
          <w:bCs/>
        </w:rPr>
        <w:t xml:space="preserve"> </w:t>
      </w:r>
      <w:r>
        <w:t xml:space="preserve">Zamawiający nie przewiduje zastosowania aukcji elektronicznej. </w:t>
      </w:r>
    </w:p>
    <w:p w14:paraId="1FE872D0" w14:textId="77777777" w:rsidR="00FB06D5" w:rsidRDefault="00DF41CD" w:rsidP="005250E2">
      <w:pPr>
        <w:pStyle w:val="Default"/>
        <w:jc w:val="both"/>
      </w:pPr>
      <w:r>
        <w:t xml:space="preserve">3. Przedmiot zamówienia </w:t>
      </w:r>
      <w:r>
        <w:rPr>
          <w:b/>
        </w:rPr>
        <w:t>nie został podzielony na części.</w:t>
      </w:r>
      <w:r>
        <w:t xml:space="preserve"> </w:t>
      </w:r>
    </w:p>
    <w:p w14:paraId="33896237" w14:textId="66E29D5D" w:rsidR="00FB06D5" w:rsidRDefault="00DF41CD" w:rsidP="005250E2">
      <w:pPr>
        <w:pStyle w:val="Default"/>
        <w:jc w:val="both"/>
        <w:rPr>
          <w:sz w:val="23"/>
          <w:szCs w:val="23"/>
        </w:rPr>
      </w:pPr>
      <w:r>
        <w:rPr>
          <w:bCs/>
        </w:rPr>
        <w:t xml:space="preserve">Zamawiający odstąpił od podziału zamówienia w  zakresie możliwości składania ofert częściowych,  ponieważ zamówienie jest jednorodne, polegające na dostawie </w:t>
      </w:r>
      <w:r w:rsidR="004918F7">
        <w:rPr>
          <w:bCs/>
        </w:rPr>
        <w:t xml:space="preserve"> oprogramowania</w:t>
      </w:r>
      <w:r>
        <w:rPr>
          <w:bCs/>
        </w:rPr>
        <w:t xml:space="preserve"> przez Wykonawców mających w swej ofercie pełen asortyment tego typu produktów.</w:t>
      </w:r>
      <w:r>
        <w:t xml:space="preserve"> Ponadto po analizie przedmiotu zamówienia Zamawiający uznał, że podział zamówienia </w:t>
      </w:r>
      <w:r>
        <w:rPr>
          <w:sz w:val="23"/>
          <w:szCs w:val="23"/>
        </w:rPr>
        <w:t xml:space="preserve">na części pod kątem ilości w efekcie przyniosłoby jednostkowy wzrost cen w stosunku do całkowitego zakresu zamówienia, z uwagi na niższą opłacalność dostawy zamówienia od różnych wykonawców. </w:t>
      </w:r>
    </w:p>
    <w:p w14:paraId="146C42FE" w14:textId="4480F95A" w:rsidR="00FB06D5" w:rsidRDefault="00DF41CD" w:rsidP="005250E2">
      <w:pPr>
        <w:pStyle w:val="Tekstpodstawowy"/>
        <w:spacing w:after="0"/>
        <w:jc w:val="both"/>
        <w:rPr>
          <w:rFonts w:ascii="Times New Roman" w:hAnsi="Times New Roman" w:cs="Times New Roman"/>
          <w:bCs w:val="0"/>
        </w:rPr>
      </w:pPr>
      <w:r>
        <w:rPr>
          <w:rFonts w:ascii="Times New Roman" w:hAnsi="Times New Roman" w:cs="Times New Roman"/>
        </w:rPr>
        <w:t>Podział niniejszego zamówienia na zamówienia częściowe byłby podziałem o sztucznym charakterze, generującym dodatkowe czynności i koszty po stronie Zamawiającego , takie jak koordynacja prac kilku Wykonawców, weryfikacja dokumentów dotyczących wielu dostaw oraz innych działań logistycznych, niezbędnych do prawidłowego wykonania zamówienia publicznego w tym rozbieżność terminów dostaw, wydłużony czas przygotowania i konfiguracji oprogramowania do pracy.</w:t>
      </w:r>
    </w:p>
    <w:p w14:paraId="1852BCED" w14:textId="77777777" w:rsidR="00FB06D5" w:rsidRDefault="00DF41CD" w:rsidP="005250E2">
      <w:pPr>
        <w:suppressAutoHyphens w:val="0"/>
        <w:autoSpaceDE w:val="0"/>
        <w:autoSpaceDN w:val="0"/>
        <w:adjustRightInd w:val="0"/>
        <w:spacing w:line="259" w:lineRule="auto"/>
        <w:jc w:val="both"/>
        <w:rPr>
          <w:rFonts w:ascii="Times New Roman" w:hAnsi="Times New Roman" w:cs="Times New Roman"/>
        </w:rPr>
      </w:pPr>
      <w:r>
        <w:rPr>
          <w:rFonts w:ascii="Times New Roman" w:eastAsiaTheme="minorHAnsi" w:hAnsi="Times New Roman" w:cs="Times New Roman"/>
          <w:bCs w:val="0"/>
          <w:color w:val="000000"/>
          <w:lang w:eastAsia="en-US"/>
        </w:rPr>
        <w:t xml:space="preserve">4. Zamawiający nie dopuszcza składania ofert wariantowych oraz nie przewiduje złożenia oferty w postaci katalogów elektronicznych. </w:t>
      </w:r>
    </w:p>
    <w:p w14:paraId="1A1BBBD4" w14:textId="54FA5333" w:rsidR="00FB06D5" w:rsidRDefault="00DF41CD" w:rsidP="005250E2">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5. Zamawiający nie przewiduje udzielania zamówień, o których mowa w art. 214 ust. 1 pkt 7 </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 xml:space="preserve">i 8 ustawy </w:t>
      </w:r>
      <w:proofErr w:type="spellStart"/>
      <w:r>
        <w:rPr>
          <w:rFonts w:ascii="Times New Roman" w:eastAsiaTheme="minorHAnsi" w:hAnsi="Times New Roman" w:cs="Times New Roman"/>
          <w:bCs w:val="0"/>
          <w:lang w:eastAsia="en-US"/>
        </w:rPr>
        <w:t>Pzp</w:t>
      </w:r>
      <w:proofErr w:type="spellEnd"/>
      <w:r>
        <w:rPr>
          <w:rFonts w:ascii="Times New Roman" w:eastAsiaTheme="minorHAnsi" w:hAnsi="Times New Roman" w:cs="Times New Roman"/>
          <w:bCs w:val="0"/>
          <w:lang w:eastAsia="en-US"/>
        </w:rPr>
        <w:t>.</w:t>
      </w:r>
    </w:p>
    <w:p w14:paraId="35017E1F" w14:textId="77777777" w:rsidR="00FB06D5" w:rsidRDefault="00DF41CD" w:rsidP="005250E2">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 Zamawiający nie prowadzi postępowania w celu zawarcia umowy ramowej. </w:t>
      </w:r>
    </w:p>
    <w:p w14:paraId="15503764"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7. Zamawiający nie zastrzega możliwości ubiegania się o udzielenie zamówienia wyłącznie przez Wykonawców, o których mowa w art. 94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t>
      </w:r>
    </w:p>
    <w:p w14:paraId="4169BFC9"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8. Zamawiający nie przewiduje zwrotu kosztów udziału w postępowaniu z wyjątkiem sytuacji, o której mowa w art. 261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t>
      </w:r>
    </w:p>
    <w:p w14:paraId="6DA4419C" w14:textId="311F9D9D"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9. Przedmiot zamówienia nie obejmuje wymagań w zakresie dostępności dla osób</w:t>
      </w:r>
      <w:r w:rsidR="0062251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niepełnosprawnych oraz z przeznaczeniem dla wszystkich użytkowników. Dostawy będące</w:t>
      </w:r>
      <w:r w:rsidR="0062251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przedmiotem zamówienia stanowią odpowiedź na zapotrzebowanie konkretnych</w:t>
      </w:r>
      <w:r w:rsidR="0062251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użytkowników, którzy nie wskazali szczególnych potrzeb w zakresie dostępności dla osób</w:t>
      </w:r>
      <w:r w:rsidR="0062251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niepełnosprawnych. Wobec powyższego odstępuje się od uwzględnienia wymagań</w:t>
      </w:r>
      <w:r w:rsidR="0062251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w zakresie dostępności dla osób niepełnosprawnych, zgodnie z art. 100 ustawy </w:t>
      </w:r>
      <w:proofErr w:type="spellStart"/>
      <w:r>
        <w:rPr>
          <w:rFonts w:ascii="Times New Roman" w:eastAsiaTheme="minorHAnsi" w:hAnsi="Times New Roman" w:cs="Times New Roman"/>
          <w:bCs w:val="0"/>
          <w:color w:val="000000"/>
          <w:lang w:eastAsia="en-US"/>
        </w:rPr>
        <w:t>Pzp</w:t>
      </w:r>
      <w:proofErr w:type="spellEnd"/>
      <w:r w:rsidR="005C1B5D">
        <w:rPr>
          <w:rFonts w:ascii="Times New Roman" w:eastAsiaTheme="minorHAnsi" w:hAnsi="Times New Roman" w:cs="Times New Roman"/>
          <w:bCs w:val="0"/>
          <w:color w:val="000000"/>
          <w:lang w:eastAsia="en-US"/>
        </w:rPr>
        <w:t>.</w:t>
      </w:r>
    </w:p>
    <w:p w14:paraId="5175E4C6" w14:textId="77777777" w:rsidR="00FB06D5" w:rsidRDefault="00FB06D5">
      <w:pPr>
        <w:rPr>
          <w:rFonts w:ascii="Times New Roman" w:hAnsi="Times New Roman" w:cs="Times New Roman"/>
          <w:sz w:val="16"/>
          <w:szCs w:val="16"/>
        </w:rPr>
      </w:pPr>
    </w:p>
    <w:p w14:paraId="32D6575F" w14:textId="07A8861B" w:rsidR="00FB06D5" w:rsidRDefault="00DF41CD" w:rsidP="005C1B5D">
      <w:pPr>
        <w:jc w:val="both"/>
        <w:rPr>
          <w:rFonts w:ascii="Times New Roman" w:hAnsi="Times New Roman" w:cs="Times New Roman"/>
          <w:b/>
        </w:rPr>
      </w:pPr>
      <w:r>
        <w:rPr>
          <w:rFonts w:ascii="Times New Roman" w:hAnsi="Times New Roman" w:cs="Times New Roman"/>
          <w:b/>
        </w:rPr>
        <w:t xml:space="preserve">IV. Informacja czy zamawiający przewiduje wybór najkorzystniejszej oferty </w:t>
      </w:r>
      <w:r w:rsidR="005C1B5D">
        <w:rPr>
          <w:rFonts w:ascii="Times New Roman" w:hAnsi="Times New Roman" w:cs="Times New Roman"/>
          <w:b/>
        </w:rPr>
        <w:t xml:space="preserve">                               </w:t>
      </w:r>
      <w:r>
        <w:rPr>
          <w:rFonts w:ascii="Times New Roman" w:hAnsi="Times New Roman" w:cs="Times New Roman"/>
          <w:b/>
        </w:rPr>
        <w:t>z możliwością prowadzenia negocjacji</w:t>
      </w:r>
    </w:p>
    <w:p w14:paraId="63E2B060" w14:textId="77777777" w:rsidR="00FB06D5" w:rsidRDefault="00DF41CD" w:rsidP="005C1B5D">
      <w:pPr>
        <w:jc w:val="both"/>
        <w:rPr>
          <w:rFonts w:ascii="Times New Roman" w:hAnsi="Times New Roman" w:cs="Times New Roman"/>
        </w:rPr>
      </w:pPr>
      <w:r>
        <w:rPr>
          <w:rFonts w:ascii="Times New Roman" w:hAnsi="Times New Roman" w:cs="Times New Roman"/>
        </w:rPr>
        <w:t>W przedmiotowym postępowaniu zamawiający wybierze najkorzystniejszą ofertę bez przeprowadzenia negocjacji.</w:t>
      </w:r>
    </w:p>
    <w:p w14:paraId="0A953D0D" w14:textId="77777777" w:rsidR="00FB06D5" w:rsidRDefault="00FB06D5">
      <w:pPr>
        <w:rPr>
          <w:rFonts w:ascii="Times New Roman" w:hAnsi="Times New Roman" w:cs="Times New Roman"/>
          <w:sz w:val="16"/>
          <w:szCs w:val="16"/>
        </w:rPr>
      </w:pPr>
    </w:p>
    <w:p w14:paraId="1A53DDF6" w14:textId="77777777" w:rsidR="00FB06D5" w:rsidRPr="00A017EA" w:rsidRDefault="00DF41CD">
      <w:pPr>
        <w:rPr>
          <w:rFonts w:ascii="Times New Roman" w:hAnsi="Times New Roman" w:cs="Times New Roman"/>
          <w:b/>
        </w:rPr>
      </w:pPr>
      <w:r w:rsidRPr="00A017EA">
        <w:rPr>
          <w:rFonts w:ascii="Times New Roman" w:hAnsi="Times New Roman" w:cs="Times New Roman"/>
          <w:b/>
        </w:rPr>
        <w:t>V. Opis przedmiotu zamówienia</w:t>
      </w:r>
    </w:p>
    <w:p w14:paraId="1E76EFB9" w14:textId="0C129D0E" w:rsidR="00FB06D5" w:rsidRPr="00A017EA" w:rsidRDefault="00DF41CD">
      <w:pPr>
        <w:pStyle w:val="Default"/>
        <w:rPr>
          <w:b/>
          <w:color w:val="auto"/>
        </w:rPr>
      </w:pPr>
      <w:r w:rsidRPr="00A017EA">
        <w:rPr>
          <w:b/>
          <w:color w:val="auto"/>
        </w:rPr>
        <w:t>1. Przedmiotem zamówienia jest zakup i dostawa oprogramowania do Urzędu Miasta</w:t>
      </w:r>
      <w:r w:rsidR="0030596A" w:rsidRPr="00A017EA">
        <w:rPr>
          <w:b/>
          <w:color w:val="auto"/>
        </w:rPr>
        <w:t xml:space="preserve">              </w:t>
      </w:r>
      <w:r w:rsidRPr="00A017EA">
        <w:rPr>
          <w:b/>
          <w:color w:val="auto"/>
        </w:rPr>
        <w:t xml:space="preserve"> i Gminy w Mikołajkach. </w:t>
      </w:r>
    </w:p>
    <w:p w14:paraId="53D75F60" w14:textId="04CB7507" w:rsidR="00FB06D5" w:rsidRPr="00A017EA" w:rsidRDefault="00DF41CD">
      <w:pPr>
        <w:pStyle w:val="Default"/>
        <w:rPr>
          <w:color w:val="auto"/>
        </w:rPr>
      </w:pPr>
      <w:r w:rsidRPr="00A017EA">
        <w:rPr>
          <w:color w:val="auto"/>
        </w:rPr>
        <w:t>Zakres zamówienia:</w:t>
      </w:r>
    </w:p>
    <w:p w14:paraId="5D9AD80C" w14:textId="1C2FA0C2" w:rsidR="00A017EA" w:rsidRPr="0073062A" w:rsidRDefault="00A017EA" w:rsidP="00A017EA">
      <w:pPr>
        <w:spacing w:line="360" w:lineRule="auto"/>
        <w:jc w:val="both"/>
        <w:rPr>
          <w:rFonts w:ascii="Times New Roman" w:eastAsia="Calibri" w:hAnsi="Times New Roman"/>
        </w:rPr>
      </w:pPr>
      <w:r w:rsidRPr="0073062A">
        <w:rPr>
          <w:rFonts w:ascii="Times New Roman" w:eastAsia="Calibri" w:hAnsi="Times New Roman"/>
        </w:rPr>
        <w:t xml:space="preserve">Przedmiotem zamówienia jest zakup i dostawa oprogramowania </w:t>
      </w:r>
      <w:r w:rsidR="00CC57CF">
        <w:rPr>
          <w:rFonts w:ascii="Times New Roman" w:eastAsia="Calibri" w:hAnsi="Times New Roman"/>
        </w:rPr>
        <w:t>do rozbudowy</w:t>
      </w:r>
      <w:r w:rsidRPr="0073062A">
        <w:rPr>
          <w:rFonts w:ascii="Times New Roman" w:eastAsia="Calibri" w:hAnsi="Times New Roman"/>
        </w:rPr>
        <w:t xml:space="preserve"> funkcjonującego u Zamawiającego systemu informatycznego (oprogramowania dziedzinowego) zwanego dalej Systemem.</w:t>
      </w:r>
    </w:p>
    <w:p w14:paraId="185F22C6" w14:textId="0C552F44" w:rsidR="00A017EA" w:rsidRPr="0073062A" w:rsidRDefault="00A017EA" w:rsidP="00A017EA">
      <w:pPr>
        <w:spacing w:line="360" w:lineRule="auto"/>
        <w:jc w:val="both"/>
        <w:rPr>
          <w:rFonts w:ascii="Times New Roman" w:eastAsia="Calibri" w:hAnsi="Times New Roman"/>
        </w:rPr>
      </w:pPr>
      <w:r w:rsidRPr="0073062A">
        <w:rPr>
          <w:rFonts w:ascii="Times New Roman" w:eastAsia="Calibri" w:hAnsi="Times New Roman"/>
        </w:rPr>
        <w:t xml:space="preserve">Dostawcą </w:t>
      </w:r>
      <w:r w:rsidR="00624BB8">
        <w:rPr>
          <w:rFonts w:ascii="Times New Roman" w:eastAsia="Calibri" w:hAnsi="Times New Roman"/>
        </w:rPr>
        <w:t xml:space="preserve">funkcjonującego </w:t>
      </w:r>
      <w:r w:rsidRPr="0073062A">
        <w:rPr>
          <w:rFonts w:ascii="Times New Roman" w:eastAsia="Calibri" w:hAnsi="Times New Roman"/>
        </w:rPr>
        <w:t>Systemu jest INFO-SYSTEM Roman i Tadeusz Groszek Spółka Jawna.</w:t>
      </w:r>
    </w:p>
    <w:p w14:paraId="14C5B450" w14:textId="3E74B3F2" w:rsidR="00A017EA" w:rsidRPr="0073062A" w:rsidRDefault="00684CE7" w:rsidP="00A017EA">
      <w:pPr>
        <w:spacing w:before="120" w:after="120" w:line="276" w:lineRule="auto"/>
        <w:contextualSpacing/>
        <w:jc w:val="both"/>
        <w:rPr>
          <w:rFonts w:ascii="Times New Roman" w:hAnsi="Times New Roman"/>
        </w:rPr>
      </w:pPr>
      <w:r>
        <w:rPr>
          <w:rFonts w:ascii="Times New Roman" w:eastAsia="Calibri" w:hAnsi="Times New Roman"/>
        </w:rPr>
        <w:t xml:space="preserve">1.1 </w:t>
      </w:r>
      <w:r w:rsidR="00A017EA" w:rsidRPr="0073062A">
        <w:rPr>
          <w:rFonts w:ascii="Times New Roman" w:eastAsia="Calibri" w:hAnsi="Times New Roman"/>
        </w:rPr>
        <w:t xml:space="preserve">Przedmiot zamówienia obejmuje zakup, </w:t>
      </w:r>
      <w:r w:rsidR="002E7EF0">
        <w:rPr>
          <w:rFonts w:ascii="Times New Roman" w:eastAsia="Calibri" w:hAnsi="Times New Roman"/>
        </w:rPr>
        <w:t>dostawę,</w:t>
      </w:r>
      <w:r w:rsidR="00A017EA" w:rsidRPr="0073062A">
        <w:rPr>
          <w:rFonts w:ascii="Times New Roman" w:eastAsia="Calibri" w:hAnsi="Times New Roman"/>
        </w:rPr>
        <w:t xml:space="preserve"> wdrożenie oprogramowania, szkolenie personelu oraz serwis utrzymaniowy oprogramowania. </w:t>
      </w:r>
    </w:p>
    <w:p w14:paraId="7FA3253E" w14:textId="6539EECE" w:rsidR="00A017EA" w:rsidRDefault="00A017EA" w:rsidP="00A017EA">
      <w:pPr>
        <w:spacing w:line="276" w:lineRule="auto"/>
        <w:jc w:val="both"/>
        <w:rPr>
          <w:rFonts w:ascii="Times New Roman" w:eastAsia="Calibri" w:hAnsi="Times New Roman"/>
          <w:b/>
        </w:rPr>
      </w:pPr>
      <w:r w:rsidRPr="00355D2B">
        <w:rPr>
          <w:rFonts w:ascii="Times New Roman" w:eastAsia="Calibri" w:hAnsi="Times New Roman"/>
          <w:b/>
        </w:rPr>
        <w:t>Oprogramowanie powi</w:t>
      </w:r>
      <w:r w:rsidR="00BE0BCD">
        <w:rPr>
          <w:rFonts w:ascii="Times New Roman" w:eastAsia="Calibri" w:hAnsi="Times New Roman"/>
          <w:b/>
        </w:rPr>
        <w:t>nno zawierać następujące moduły:</w:t>
      </w:r>
    </w:p>
    <w:p w14:paraId="18288318" w14:textId="7A8B52CA" w:rsidR="00BE0BCD" w:rsidRPr="00355D2B" w:rsidRDefault="00BE0BCD" w:rsidP="00A017EA">
      <w:pPr>
        <w:spacing w:line="276" w:lineRule="auto"/>
        <w:jc w:val="both"/>
        <w:rPr>
          <w:rFonts w:ascii="Times New Roman" w:hAnsi="Times New Roman"/>
          <w:b/>
        </w:rPr>
      </w:pPr>
      <w:r>
        <w:rPr>
          <w:rFonts w:ascii="Times New Roman" w:eastAsia="Calibri" w:hAnsi="Times New Roman"/>
          <w:b/>
        </w:rPr>
        <w:t xml:space="preserve">Pakiet I: </w:t>
      </w:r>
    </w:p>
    <w:p w14:paraId="30D8C6F7" w14:textId="77777777" w:rsidR="00A017EA" w:rsidRPr="00A017EA" w:rsidRDefault="00A017EA" w:rsidP="00BE0BCD">
      <w:pPr>
        <w:tabs>
          <w:tab w:val="left" w:pos="1418"/>
        </w:tabs>
        <w:suppressAutoHyphens w:val="0"/>
        <w:spacing w:line="276" w:lineRule="auto"/>
        <w:jc w:val="both"/>
        <w:rPr>
          <w:rFonts w:ascii="Times New Roman" w:hAnsi="Times New Roman"/>
          <w:b/>
        </w:rPr>
      </w:pPr>
      <w:proofErr w:type="spellStart"/>
      <w:r w:rsidRPr="00A017EA">
        <w:rPr>
          <w:rFonts w:ascii="Times New Roman" w:eastAsia="Calibri" w:hAnsi="Times New Roman"/>
          <w:b/>
        </w:rPr>
        <w:t>ePodatki</w:t>
      </w:r>
      <w:proofErr w:type="spellEnd"/>
      <w:r w:rsidRPr="00A017EA">
        <w:rPr>
          <w:rFonts w:ascii="Times New Roman" w:eastAsia="Calibri" w:hAnsi="Times New Roman"/>
          <w:b/>
        </w:rPr>
        <w:t>,</w:t>
      </w:r>
    </w:p>
    <w:p w14:paraId="0755CCEC" w14:textId="77777777" w:rsidR="00A017EA" w:rsidRPr="00A017EA" w:rsidRDefault="00A017EA" w:rsidP="00BE0BCD">
      <w:pPr>
        <w:tabs>
          <w:tab w:val="left" w:pos="1418"/>
        </w:tabs>
        <w:suppressAutoHyphens w:val="0"/>
        <w:spacing w:line="276" w:lineRule="auto"/>
        <w:jc w:val="both"/>
        <w:rPr>
          <w:rFonts w:ascii="Times New Roman" w:hAnsi="Times New Roman"/>
          <w:b/>
        </w:rPr>
      </w:pPr>
      <w:proofErr w:type="spellStart"/>
      <w:r w:rsidRPr="00A017EA">
        <w:rPr>
          <w:rFonts w:ascii="Times New Roman" w:eastAsia="Calibri" w:hAnsi="Times New Roman"/>
          <w:b/>
        </w:rPr>
        <w:t>eFormularze</w:t>
      </w:r>
      <w:proofErr w:type="spellEnd"/>
      <w:r w:rsidRPr="00A017EA">
        <w:rPr>
          <w:rFonts w:ascii="Times New Roman" w:eastAsia="Calibri" w:hAnsi="Times New Roman"/>
          <w:b/>
        </w:rPr>
        <w:t>,</w:t>
      </w:r>
    </w:p>
    <w:p w14:paraId="01A32F63" w14:textId="77777777" w:rsidR="00A017EA" w:rsidRPr="00A017EA" w:rsidRDefault="00A017EA" w:rsidP="00BE0BCD">
      <w:pPr>
        <w:tabs>
          <w:tab w:val="left" w:pos="1418"/>
        </w:tabs>
        <w:suppressAutoHyphens w:val="0"/>
        <w:spacing w:line="276" w:lineRule="auto"/>
        <w:jc w:val="both"/>
        <w:rPr>
          <w:rFonts w:ascii="Times New Roman" w:hAnsi="Times New Roman"/>
          <w:b/>
        </w:rPr>
      </w:pPr>
      <w:proofErr w:type="spellStart"/>
      <w:r w:rsidRPr="00A017EA">
        <w:rPr>
          <w:rFonts w:ascii="Times New Roman" w:eastAsia="Calibri" w:hAnsi="Times New Roman"/>
          <w:b/>
        </w:rPr>
        <w:t>eOpłaty</w:t>
      </w:r>
      <w:proofErr w:type="spellEnd"/>
      <w:r w:rsidRPr="00A017EA">
        <w:rPr>
          <w:rFonts w:ascii="Times New Roman" w:eastAsia="Calibri" w:hAnsi="Times New Roman"/>
          <w:b/>
        </w:rPr>
        <w:t>,</w:t>
      </w:r>
    </w:p>
    <w:p w14:paraId="4DF3F62F" w14:textId="41A24EB6" w:rsidR="00BE0BCD" w:rsidRDefault="00BE0BCD" w:rsidP="00BE0BCD">
      <w:pPr>
        <w:tabs>
          <w:tab w:val="left" w:pos="1418"/>
        </w:tabs>
        <w:suppressAutoHyphens w:val="0"/>
        <w:spacing w:line="276" w:lineRule="auto"/>
        <w:jc w:val="both"/>
        <w:rPr>
          <w:rFonts w:ascii="Times New Roman" w:eastAsia="Calibri" w:hAnsi="Times New Roman"/>
          <w:b/>
        </w:rPr>
      </w:pPr>
    </w:p>
    <w:p w14:paraId="0AB284CC" w14:textId="7D9D3011" w:rsidR="00BE0BCD" w:rsidRPr="00BE0BCD" w:rsidRDefault="00BE0BCD" w:rsidP="00BE0BCD">
      <w:pPr>
        <w:tabs>
          <w:tab w:val="left" w:pos="1418"/>
        </w:tabs>
        <w:suppressAutoHyphens w:val="0"/>
        <w:spacing w:line="276" w:lineRule="auto"/>
        <w:jc w:val="both"/>
        <w:rPr>
          <w:rFonts w:ascii="Times New Roman" w:hAnsi="Times New Roman"/>
          <w:b/>
        </w:rPr>
      </w:pPr>
      <w:r>
        <w:rPr>
          <w:rFonts w:ascii="Times New Roman" w:eastAsia="Calibri" w:hAnsi="Times New Roman"/>
          <w:b/>
        </w:rPr>
        <w:t>Pakiet II:</w:t>
      </w:r>
    </w:p>
    <w:p w14:paraId="6C5D9E89" w14:textId="23384B02" w:rsidR="00A017EA" w:rsidRPr="00A017EA" w:rsidRDefault="00A017EA" w:rsidP="00BE0BCD">
      <w:pPr>
        <w:tabs>
          <w:tab w:val="left" w:pos="1418"/>
        </w:tabs>
        <w:suppressAutoHyphens w:val="0"/>
        <w:spacing w:line="276" w:lineRule="auto"/>
        <w:jc w:val="both"/>
        <w:rPr>
          <w:rFonts w:ascii="Times New Roman" w:hAnsi="Times New Roman"/>
          <w:b/>
        </w:rPr>
      </w:pPr>
      <w:r w:rsidRPr="00A017EA">
        <w:rPr>
          <w:rFonts w:ascii="Times New Roman" w:eastAsia="Calibri" w:hAnsi="Times New Roman"/>
          <w:b/>
        </w:rPr>
        <w:t>Integracja z EZD</w:t>
      </w:r>
    </w:p>
    <w:p w14:paraId="1054DBD9" w14:textId="77777777" w:rsidR="00A017EA" w:rsidRPr="0030596A" w:rsidRDefault="00A017EA">
      <w:pPr>
        <w:pStyle w:val="Default"/>
        <w:rPr>
          <w:color w:val="FF0000"/>
        </w:rPr>
      </w:pPr>
    </w:p>
    <w:p w14:paraId="6750FB70" w14:textId="77777777" w:rsidR="00FB06D5" w:rsidRPr="005250E2" w:rsidRDefault="00FB06D5">
      <w:pPr>
        <w:pStyle w:val="Akapitzlist"/>
        <w:numPr>
          <w:ilvl w:val="1"/>
          <w:numId w:val="3"/>
        </w:numPr>
        <w:suppressAutoHyphens w:val="0"/>
        <w:spacing w:after="160" w:line="259" w:lineRule="auto"/>
        <w:ind w:left="567"/>
        <w:jc w:val="both"/>
        <w:rPr>
          <w:rFonts w:ascii="Times New Roman" w:hAnsi="Times New Roman" w:cs="Times New Roman"/>
          <w:vanish/>
          <w:color w:val="FF0000"/>
        </w:rPr>
      </w:pPr>
    </w:p>
    <w:p w14:paraId="28CAF1AC" w14:textId="77777777" w:rsidR="00FB06D5" w:rsidRPr="005250E2" w:rsidRDefault="00FB06D5">
      <w:pPr>
        <w:pStyle w:val="Akapitzlist"/>
        <w:numPr>
          <w:ilvl w:val="1"/>
          <w:numId w:val="4"/>
        </w:numPr>
        <w:suppressAutoHyphens w:val="0"/>
        <w:spacing w:after="160" w:line="259" w:lineRule="auto"/>
        <w:jc w:val="both"/>
        <w:rPr>
          <w:rFonts w:ascii="Times New Roman" w:hAnsi="Times New Roman" w:cs="Times New Roman"/>
          <w:vanish/>
          <w:color w:val="FF0000"/>
        </w:rPr>
      </w:pPr>
    </w:p>
    <w:p w14:paraId="0CA6223D" w14:textId="15AB18ED" w:rsidR="00FB06D5" w:rsidRPr="00291A57" w:rsidRDefault="00DF41CD">
      <w:pPr>
        <w:pStyle w:val="Akapitzlist"/>
        <w:numPr>
          <w:ilvl w:val="1"/>
          <w:numId w:val="4"/>
        </w:numPr>
        <w:suppressAutoHyphens w:val="0"/>
        <w:spacing w:after="160" w:line="259" w:lineRule="auto"/>
        <w:ind w:left="567"/>
        <w:jc w:val="both"/>
        <w:rPr>
          <w:rFonts w:ascii="Times New Roman" w:hAnsi="Times New Roman" w:cs="Times New Roman"/>
        </w:rPr>
      </w:pPr>
      <w:r w:rsidRPr="00291A57">
        <w:rPr>
          <w:rFonts w:ascii="Times New Roman" w:hAnsi="Times New Roman" w:cs="Times New Roman"/>
          <w:szCs w:val="20"/>
        </w:rPr>
        <w:t>Szczegółowy opis przedmiotu zamówieni</w:t>
      </w:r>
      <w:r w:rsidR="00A017EA" w:rsidRPr="00291A57">
        <w:rPr>
          <w:rFonts w:ascii="Times New Roman" w:hAnsi="Times New Roman" w:cs="Times New Roman"/>
          <w:szCs w:val="20"/>
        </w:rPr>
        <w:t>a zawiera załącznik nr 5 do SWZ.</w:t>
      </w:r>
    </w:p>
    <w:p w14:paraId="3AFE8999" w14:textId="477724C2" w:rsidR="00FB06D5" w:rsidRPr="00291A57" w:rsidRDefault="00DF41CD" w:rsidP="002E7EF0">
      <w:pPr>
        <w:pStyle w:val="Akapitzlist"/>
        <w:numPr>
          <w:ilvl w:val="1"/>
          <w:numId w:val="5"/>
        </w:numPr>
        <w:suppressAutoHyphens w:val="0"/>
        <w:ind w:right="332"/>
        <w:jc w:val="both"/>
        <w:rPr>
          <w:rFonts w:ascii="Times New Roman" w:hAnsi="Times New Roman" w:cs="Times New Roman"/>
          <w:sz w:val="18"/>
        </w:rPr>
      </w:pPr>
      <w:r w:rsidRPr="00291A57">
        <w:rPr>
          <w:rFonts w:ascii="Times New Roman" w:hAnsi="Times New Roman" w:cs="Times New Roman"/>
          <w:szCs w:val="20"/>
        </w:rPr>
        <w:t xml:space="preserve">Parametry </w:t>
      </w:r>
      <w:r w:rsidR="00A017EA" w:rsidRPr="00291A57">
        <w:rPr>
          <w:rFonts w:ascii="Times New Roman" w:hAnsi="Times New Roman" w:cs="Times New Roman"/>
          <w:szCs w:val="20"/>
        </w:rPr>
        <w:t>funkcjonalne</w:t>
      </w:r>
      <w:r w:rsidRPr="00291A57">
        <w:rPr>
          <w:rFonts w:ascii="Times New Roman" w:hAnsi="Times New Roman" w:cs="Times New Roman"/>
          <w:szCs w:val="20"/>
        </w:rPr>
        <w:t>, podane w załączniku nr 5 do SWZ są parametrami minimalnymi. Zamawiający dopuszcza zastosowanie rozwiązań/parametrów równoważnych, pod warunkiem, że Wykonawca wykaże, że oferowane rozwiązanie równoważne jest o parametrach techniczno-eksploatacyjno-użytkowych nie gorszych lub lepszych niż wymagane przez Zamawiającego.</w:t>
      </w:r>
    </w:p>
    <w:p w14:paraId="51F1738B" w14:textId="77777777" w:rsidR="00FB06D5" w:rsidRPr="00291A57" w:rsidRDefault="00DF41CD">
      <w:pPr>
        <w:pStyle w:val="Akapitzlist"/>
        <w:numPr>
          <w:ilvl w:val="1"/>
          <w:numId w:val="5"/>
        </w:numPr>
        <w:suppressAutoHyphens w:val="0"/>
        <w:ind w:right="332"/>
        <w:jc w:val="both"/>
        <w:rPr>
          <w:rFonts w:ascii="Times New Roman" w:hAnsi="Times New Roman" w:cs="Times New Roman"/>
          <w:sz w:val="18"/>
        </w:rPr>
      </w:pPr>
      <w:r w:rsidRPr="00291A57">
        <w:rPr>
          <w:rFonts w:ascii="Times New Roman" w:hAnsi="Times New Roman" w:cs="Times New Roman"/>
          <w:szCs w:val="20"/>
        </w:rPr>
        <w:t xml:space="preserve">Stosownie do art. 95 Ustawy </w:t>
      </w:r>
      <w:proofErr w:type="spellStart"/>
      <w:r w:rsidRPr="00291A57">
        <w:rPr>
          <w:rFonts w:ascii="Times New Roman" w:hAnsi="Times New Roman" w:cs="Times New Roman"/>
          <w:szCs w:val="20"/>
        </w:rPr>
        <w:t>Pzp</w:t>
      </w:r>
      <w:proofErr w:type="spellEnd"/>
      <w:r w:rsidRPr="00291A57">
        <w:rPr>
          <w:rFonts w:ascii="Times New Roman" w:hAnsi="Times New Roman" w:cs="Times New Roman"/>
          <w:szCs w:val="20"/>
        </w:rPr>
        <w:t>, Zamawiający nie wymaga zatrudnienia przez Wykonawcę lub podwykonawcę osób realizujących niniejsze zamówienie na podstawie stosunku pracy, zgodnie z art. 22 § 1 ustawy z dnia 26 czerwca 1974 r. – Kodeks Pracy.</w:t>
      </w:r>
    </w:p>
    <w:p w14:paraId="36EA87D8" w14:textId="77777777" w:rsidR="00FB06D5" w:rsidRPr="00291A57" w:rsidRDefault="00FB06D5">
      <w:pPr>
        <w:suppressAutoHyphens w:val="0"/>
        <w:jc w:val="both"/>
        <w:rPr>
          <w:rFonts w:ascii="Times New Roman" w:hAnsi="Times New Roman" w:cs="Times New Roman"/>
        </w:rPr>
      </w:pPr>
    </w:p>
    <w:p w14:paraId="5E6A35F8" w14:textId="77777777" w:rsidR="00FB06D5" w:rsidRPr="00291A57" w:rsidRDefault="00DF41CD">
      <w:pPr>
        <w:pStyle w:val="Default"/>
        <w:numPr>
          <w:ilvl w:val="0"/>
          <w:numId w:val="4"/>
        </w:numPr>
        <w:rPr>
          <w:color w:val="auto"/>
        </w:rPr>
      </w:pPr>
      <w:r w:rsidRPr="00291A57">
        <w:rPr>
          <w:b/>
          <w:color w:val="auto"/>
        </w:rPr>
        <w:t>Kod CPV:</w:t>
      </w:r>
      <w:r w:rsidRPr="00291A57">
        <w:rPr>
          <w:color w:val="auto"/>
        </w:rPr>
        <w:t xml:space="preserve"> </w:t>
      </w:r>
    </w:p>
    <w:p w14:paraId="00F0185E" w14:textId="77777777" w:rsidR="00FB06D5" w:rsidRPr="00291A57" w:rsidRDefault="00DF41CD">
      <w:pPr>
        <w:pStyle w:val="Akapitzlist"/>
        <w:tabs>
          <w:tab w:val="left" w:pos="426"/>
        </w:tabs>
        <w:ind w:left="360"/>
        <w:rPr>
          <w:rFonts w:ascii="Times New Roman" w:eastAsiaTheme="minorHAnsi" w:hAnsi="Times New Roman" w:cs="Times New Roman"/>
          <w:bCs w:val="0"/>
          <w:lang w:eastAsia="en-US"/>
        </w:rPr>
      </w:pPr>
      <w:r w:rsidRPr="00291A57">
        <w:rPr>
          <w:rFonts w:ascii="Times New Roman" w:eastAsiaTheme="minorHAnsi" w:hAnsi="Times New Roman" w:cs="Times New Roman"/>
          <w:bCs w:val="0"/>
          <w:lang w:eastAsia="en-US"/>
        </w:rPr>
        <w:t>CPV 48000000-8 Pakiety oprogramowania i systemy informatyczne</w:t>
      </w:r>
    </w:p>
    <w:p w14:paraId="143A6B95" w14:textId="77777777" w:rsidR="00FB06D5" w:rsidRPr="00291A57" w:rsidRDefault="00FB06D5" w:rsidP="00622511">
      <w:pPr>
        <w:suppressAutoHyphens w:val="0"/>
        <w:autoSpaceDE w:val="0"/>
        <w:autoSpaceDN w:val="0"/>
        <w:adjustRightInd w:val="0"/>
        <w:jc w:val="both"/>
        <w:rPr>
          <w:rFonts w:eastAsiaTheme="minorHAnsi"/>
          <w:bCs w:val="0"/>
          <w:lang w:eastAsia="en-US"/>
        </w:rPr>
      </w:pPr>
    </w:p>
    <w:p w14:paraId="203DE5DC" w14:textId="77777777" w:rsidR="00FB06D5" w:rsidRPr="00291A57" w:rsidRDefault="00DF41CD" w:rsidP="00622511">
      <w:pPr>
        <w:suppressAutoHyphens w:val="0"/>
        <w:autoSpaceDE w:val="0"/>
        <w:autoSpaceDN w:val="0"/>
        <w:adjustRightInd w:val="0"/>
        <w:spacing w:after="61"/>
        <w:jc w:val="both"/>
        <w:rPr>
          <w:rFonts w:ascii="Times New Roman" w:eastAsiaTheme="minorHAnsi" w:hAnsi="Times New Roman" w:cs="Times New Roman"/>
          <w:bCs w:val="0"/>
          <w:lang w:eastAsia="en-US"/>
        </w:rPr>
      </w:pPr>
      <w:r w:rsidRPr="00291A57">
        <w:rPr>
          <w:rFonts w:ascii="Times New Roman" w:eastAsiaTheme="minorHAnsi" w:hAnsi="Times New Roman" w:cs="Times New Roman"/>
          <w:bCs w:val="0"/>
          <w:lang w:eastAsia="en-US"/>
        </w:rPr>
        <w:t xml:space="preserve">3. Warunki gwarancji i rękojmi: </w:t>
      </w:r>
    </w:p>
    <w:p w14:paraId="01A7DB47" w14:textId="77777777" w:rsidR="00FB06D5" w:rsidRPr="00291A57" w:rsidRDefault="00DF41CD" w:rsidP="00622511">
      <w:pPr>
        <w:suppressAutoHyphens w:val="0"/>
        <w:autoSpaceDE w:val="0"/>
        <w:autoSpaceDN w:val="0"/>
        <w:adjustRightInd w:val="0"/>
        <w:spacing w:after="61"/>
        <w:jc w:val="both"/>
        <w:rPr>
          <w:rFonts w:ascii="Times New Roman" w:eastAsiaTheme="minorHAnsi" w:hAnsi="Times New Roman" w:cs="Times New Roman"/>
          <w:bCs w:val="0"/>
          <w:lang w:eastAsia="en-US"/>
        </w:rPr>
      </w:pPr>
      <w:r w:rsidRPr="00291A57">
        <w:rPr>
          <w:rFonts w:ascii="Times New Roman" w:eastAsiaTheme="minorHAnsi" w:hAnsi="Times New Roman" w:cs="Times New Roman"/>
          <w:bCs w:val="0"/>
          <w:lang w:eastAsia="en-US"/>
        </w:rPr>
        <w:t>a) Zam</w:t>
      </w:r>
      <w:bookmarkStart w:id="1" w:name="_GoBack"/>
      <w:bookmarkEnd w:id="1"/>
      <w:r w:rsidRPr="00291A57">
        <w:rPr>
          <w:rFonts w:ascii="Times New Roman" w:eastAsiaTheme="minorHAnsi" w:hAnsi="Times New Roman" w:cs="Times New Roman"/>
          <w:bCs w:val="0"/>
          <w:lang w:eastAsia="en-US"/>
        </w:rPr>
        <w:t>awiającemu przysługują pełne uprawnienia z tytułu rękojmi za wady fizyczne wynikające z przepisów kodeksu cywilnego w terminach tam określonych – niezależnie od uprawnień z tytułu gwarancji</w:t>
      </w:r>
    </w:p>
    <w:p w14:paraId="1F93E8AB" w14:textId="77777777" w:rsidR="00FB06D5" w:rsidRPr="00291A57" w:rsidRDefault="00DF41CD" w:rsidP="00622511">
      <w:pPr>
        <w:suppressAutoHyphens w:val="0"/>
        <w:autoSpaceDE w:val="0"/>
        <w:autoSpaceDN w:val="0"/>
        <w:adjustRightInd w:val="0"/>
        <w:spacing w:after="61"/>
        <w:jc w:val="both"/>
        <w:rPr>
          <w:rFonts w:ascii="Times New Roman" w:eastAsiaTheme="minorHAnsi" w:hAnsi="Times New Roman" w:cs="Times New Roman"/>
          <w:bCs w:val="0"/>
          <w:lang w:eastAsia="en-US"/>
        </w:rPr>
      </w:pPr>
      <w:r w:rsidRPr="00291A57">
        <w:rPr>
          <w:rFonts w:ascii="Times New Roman" w:eastAsiaTheme="minorHAnsi" w:hAnsi="Times New Roman" w:cs="Times New Roman"/>
          <w:bCs w:val="0"/>
          <w:lang w:eastAsia="en-US"/>
        </w:rPr>
        <w:lastRenderedPageBreak/>
        <w:t>b) Wykonawca udzieli na każdy dostarczony przedmiot zamówienia gwarancji jakości na zasadach określonych w projekcie umowy będącym elementem SWZ.</w:t>
      </w:r>
    </w:p>
    <w:p w14:paraId="0851B29B" w14:textId="77777777" w:rsidR="00FB06D5" w:rsidRPr="00291A57"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sidRPr="00291A57">
        <w:rPr>
          <w:rFonts w:ascii="Times New Roman" w:eastAsiaTheme="minorHAnsi" w:hAnsi="Times New Roman" w:cs="Times New Roman"/>
          <w:bCs w:val="0"/>
          <w:lang w:eastAsia="en-US"/>
        </w:rPr>
        <w:t>c) Udzielona gwarancja nie ma wpływu na roszczenia w ramach obligatoryjnego systemu rękojmi.</w:t>
      </w:r>
    </w:p>
    <w:p w14:paraId="413D920D" w14:textId="77777777" w:rsidR="00FB06D5" w:rsidRPr="00291A57" w:rsidRDefault="00DF41CD" w:rsidP="00622511">
      <w:pPr>
        <w:suppressAutoHyphens w:val="0"/>
        <w:autoSpaceDE w:val="0"/>
        <w:autoSpaceDN w:val="0"/>
        <w:adjustRightInd w:val="0"/>
        <w:spacing w:after="61"/>
        <w:jc w:val="both"/>
        <w:rPr>
          <w:rFonts w:ascii="Times New Roman" w:eastAsiaTheme="minorHAnsi" w:hAnsi="Times New Roman" w:cs="Times New Roman"/>
          <w:b/>
          <w:bCs w:val="0"/>
          <w:lang w:eastAsia="en-US"/>
        </w:rPr>
      </w:pPr>
      <w:r w:rsidRPr="00291A57">
        <w:rPr>
          <w:rFonts w:ascii="Times New Roman" w:eastAsiaTheme="minorHAnsi" w:hAnsi="Times New Roman" w:cs="Times New Roman"/>
          <w:bCs w:val="0"/>
          <w:lang w:eastAsia="en-US"/>
        </w:rPr>
        <w:t>d) Minimalny o</w:t>
      </w:r>
      <w:r w:rsidRPr="00291A57">
        <w:rPr>
          <w:rFonts w:ascii="Times New Roman" w:eastAsiaTheme="minorHAnsi" w:hAnsi="Times New Roman" w:cs="Times New Roman"/>
          <w:lang w:eastAsia="en-US"/>
        </w:rPr>
        <w:t>kres gwarancji wynosi 24 miesiące</w:t>
      </w:r>
      <w:r w:rsidRPr="00291A57">
        <w:rPr>
          <w:rFonts w:ascii="Times New Roman" w:eastAsiaTheme="minorHAnsi" w:hAnsi="Times New Roman" w:cs="Times New Roman"/>
          <w:bCs w:val="0"/>
          <w:lang w:eastAsia="en-US"/>
        </w:rPr>
        <w:t xml:space="preserve">. </w:t>
      </w:r>
      <w:r w:rsidRPr="00291A57">
        <w:rPr>
          <w:rFonts w:ascii="Times New Roman" w:eastAsiaTheme="minorHAnsi" w:hAnsi="Times New Roman" w:cs="Times New Roman"/>
          <w:b/>
          <w:bCs w:val="0"/>
          <w:lang w:eastAsia="en-US"/>
        </w:rPr>
        <w:t>Długość okresu gwarancji stanowi jedno z kryteriów oceny ofert.</w:t>
      </w:r>
    </w:p>
    <w:p w14:paraId="7218E595" w14:textId="77777777" w:rsidR="00FB06D5" w:rsidRPr="00291A57" w:rsidRDefault="00DF41CD" w:rsidP="00622511">
      <w:pPr>
        <w:suppressAutoHyphens w:val="0"/>
        <w:autoSpaceDE w:val="0"/>
        <w:autoSpaceDN w:val="0"/>
        <w:adjustRightInd w:val="0"/>
        <w:spacing w:after="61"/>
        <w:jc w:val="both"/>
        <w:rPr>
          <w:rFonts w:ascii="Times New Roman" w:eastAsiaTheme="minorHAnsi" w:hAnsi="Times New Roman" w:cs="Times New Roman"/>
          <w:bCs w:val="0"/>
          <w:lang w:eastAsia="en-US"/>
        </w:rPr>
      </w:pPr>
      <w:r w:rsidRPr="00291A57">
        <w:rPr>
          <w:rFonts w:ascii="Times New Roman" w:eastAsiaTheme="minorHAnsi" w:hAnsi="Times New Roman" w:cs="Times New Roman"/>
          <w:bCs w:val="0"/>
          <w:lang w:eastAsia="en-US"/>
        </w:rPr>
        <w:t xml:space="preserve">e) Bieg okresu gwarancji i rękojmi rozpocznie się w dniu następnym po podpisaniu przez Zamawiającego Protokołu Odbioru bez zastrzeżeń </w:t>
      </w:r>
    </w:p>
    <w:p w14:paraId="402C7A04" w14:textId="77777777" w:rsidR="00FB06D5" w:rsidRPr="005250E2" w:rsidRDefault="00FB06D5" w:rsidP="00622511">
      <w:pPr>
        <w:pStyle w:val="Akapitzlist"/>
        <w:tabs>
          <w:tab w:val="left" w:pos="426"/>
        </w:tabs>
        <w:ind w:left="360"/>
        <w:jc w:val="both"/>
        <w:rPr>
          <w:rFonts w:ascii="Times New Roman" w:eastAsiaTheme="minorHAnsi" w:hAnsi="Times New Roman" w:cs="Times New Roman"/>
          <w:bCs w:val="0"/>
          <w:color w:val="FF0000"/>
          <w:sz w:val="22"/>
          <w:szCs w:val="22"/>
          <w:lang w:eastAsia="en-US"/>
        </w:rPr>
      </w:pPr>
    </w:p>
    <w:p w14:paraId="3C56861B" w14:textId="58FE519E" w:rsidR="00FB06D5" w:rsidRPr="005C1B5D" w:rsidRDefault="002B6D4A"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4</w:t>
      </w:r>
      <w:r w:rsidR="00DF41CD" w:rsidRPr="005C1B5D">
        <w:rPr>
          <w:rFonts w:ascii="Times New Roman" w:eastAsiaTheme="minorHAnsi" w:hAnsi="Times New Roman" w:cs="Times New Roman"/>
          <w:bCs w:val="0"/>
          <w:lang w:eastAsia="en-US"/>
        </w:rPr>
        <w:t xml:space="preserve">.Jeżeli w SWZ oraz jej załącznikach podana jest nazwa własna to oznacza, że została użyta/podana przykładowo. Wykonawca może zastosować materiały lub urządzenia równoważne, lecz o parametrach technicznych i jakościowych takich samych lub lepszych, których zastosowanie w żaden sposób nie wpłynie negatywnie na prawidłowe funkcjonowanie rozwiązań przyjętych w szczegółowym opisie przedmiotu zamówienia. Oznacza to, że zamawiający dopuszcza zastosowanie materiałów równoważnych dla nazwanych materiałów i urządzeń, wymienionych w dokumentacji postępowania z zachowaniem ich wymogów w zakresie jakości. Przedstawione parametry przedmiotu zamówienia stanowią minimum techniczne i jakościowe oczekiwane przez zamawiającego i będą stanowiły podstawę oceny ewentualnych materiałów równoważnych. W przypadku przywołania w opisie przedmiotu zamówienia norm, ocen technicznych, specyfikacji technicznych i systemów referencji technicznych, o których mowa w art. 101 ustawy Prawo zamówień publicznych, zamawiający dopuszcza rozwiązania równoważne opisywanym. </w:t>
      </w:r>
    </w:p>
    <w:p w14:paraId="5E638064" w14:textId="77777777" w:rsidR="00FB06D5" w:rsidRPr="005C1B5D" w:rsidRDefault="00DF41CD" w:rsidP="00622511">
      <w:pPr>
        <w:jc w:val="both"/>
        <w:rPr>
          <w:rFonts w:ascii="Times New Roman" w:eastAsiaTheme="minorHAnsi" w:hAnsi="Times New Roman" w:cs="Times New Roman"/>
          <w:bCs w:val="0"/>
          <w:lang w:eastAsia="en-US"/>
        </w:rPr>
      </w:pPr>
      <w:r w:rsidRPr="005C1B5D">
        <w:rPr>
          <w:rFonts w:ascii="Times New Roman" w:eastAsiaTheme="minorHAnsi" w:hAnsi="Times New Roman" w:cs="Times New Roman"/>
          <w:bCs w:val="0"/>
          <w:lang w:eastAsia="en-US"/>
        </w:rPr>
        <w:t xml:space="preserve">W przypadku zaoferowania produktów równoważnych wykonawca jest zobowiązany wraz z ofertą złożyć oświadczenie oraz dokumenty na potwierdzenie równoważności zastosowanych materiałów, produktów i rozwiązań. Ciężar udowodnienia równoważności zaoferowanego przedmiotu spoczywa na Wykonawcy. Wykonawca </w:t>
      </w:r>
      <w:r w:rsidR="00823FDB" w:rsidRPr="005C1B5D">
        <w:rPr>
          <w:rFonts w:ascii="Times New Roman" w:eastAsiaTheme="minorHAnsi" w:hAnsi="Times New Roman" w:cs="Times New Roman"/>
          <w:bCs w:val="0"/>
          <w:lang w:eastAsia="en-US"/>
        </w:rPr>
        <w:t xml:space="preserve">równoważność </w:t>
      </w:r>
      <w:r w:rsidRPr="005C1B5D">
        <w:rPr>
          <w:rFonts w:ascii="Times New Roman" w:eastAsiaTheme="minorHAnsi" w:hAnsi="Times New Roman" w:cs="Times New Roman"/>
          <w:bCs w:val="0"/>
          <w:lang w:eastAsia="en-US"/>
        </w:rPr>
        <w:t>udowodni w ofercie, w szczególności za pomocą przedmiotowych środków dowodowych.</w:t>
      </w:r>
    </w:p>
    <w:p w14:paraId="2A415A37" w14:textId="48771D0C" w:rsidR="00FB06D5" w:rsidRPr="005C1B5D" w:rsidRDefault="00DF41CD" w:rsidP="00622511">
      <w:pPr>
        <w:jc w:val="both"/>
        <w:rPr>
          <w:rFonts w:ascii="Times New Roman" w:hAnsi="Times New Roman" w:cs="Times New Roman"/>
        </w:rPr>
      </w:pPr>
      <w:r w:rsidRPr="005C1B5D">
        <w:rPr>
          <w:rFonts w:ascii="Times New Roman" w:hAnsi="Times New Roman" w:cs="Times New Roman"/>
        </w:rPr>
        <w:t xml:space="preserve">6. Zamawiający informuje, że wysokość zobowiązania, jakiego udzieli Wykonawcy wynosi </w:t>
      </w:r>
      <w:r w:rsidR="00F73B97">
        <w:rPr>
          <w:rFonts w:ascii="Times New Roman" w:hAnsi="Times New Roman" w:cs="Times New Roman"/>
        </w:rPr>
        <w:t>100%.</w:t>
      </w:r>
    </w:p>
    <w:p w14:paraId="282EBA50" w14:textId="77777777" w:rsidR="00FB06D5" w:rsidRPr="005250E2" w:rsidRDefault="00FB06D5">
      <w:pPr>
        <w:rPr>
          <w:rFonts w:ascii="Times New Roman" w:hAnsi="Times New Roman" w:cs="Times New Roman"/>
          <w:b/>
          <w:color w:val="FF0000"/>
        </w:rPr>
      </w:pPr>
    </w:p>
    <w:p w14:paraId="23AE49BC" w14:textId="77777777" w:rsidR="00FB06D5" w:rsidRPr="001B3EAB" w:rsidRDefault="00DF41CD">
      <w:pPr>
        <w:rPr>
          <w:rFonts w:ascii="Times New Roman" w:hAnsi="Times New Roman" w:cs="Times New Roman"/>
          <w:b/>
        </w:rPr>
      </w:pPr>
      <w:r w:rsidRPr="001B3EAB">
        <w:rPr>
          <w:rFonts w:ascii="Times New Roman" w:hAnsi="Times New Roman" w:cs="Times New Roman"/>
          <w:b/>
        </w:rPr>
        <w:t>VI. Termin wykonania zamówienia</w:t>
      </w:r>
    </w:p>
    <w:p w14:paraId="704F6D63" w14:textId="57C2DEE6" w:rsidR="00FB06D5" w:rsidRDefault="00DF41CD">
      <w:pPr>
        <w:rPr>
          <w:rFonts w:ascii="Times New Roman" w:hAnsi="Times New Roman"/>
        </w:rPr>
      </w:pPr>
      <w:r>
        <w:rPr>
          <w:rFonts w:ascii="Times New Roman" w:hAnsi="Times New Roman" w:cs="Times New Roman"/>
        </w:rPr>
        <w:t xml:space="preserve">Wymagany termin wykonania zamówienia: w terminie do </w:t>
      </w:r>
      <w:r w:rsidR="009E3DA3" w:rsidRPr="00AE0EFF">
        <w:rPr>
          <w:rFonts w:ascii="Times New Roman" w:hAnsi="Times New Roman" w:cs="Times New Roman"/>
          <w:b/>
          <w:bCs w:val="0"/>
        </w:rPr>
        <w:t>25</w:t>
      </w:r>
      <w:r w:rsidRPr="00AE0EFF">
        <w:rPr>
          <w:rFonts w:ascii="Times New Roman" w:hAnsi="Times New Roman" w:cs="Times New Roman"/>
          <w:b/>
          <w:bCs w:val="0"/>
        </w:rPr>
        <w:t>.09.2023r</w:t>
      </w:r>
      <w:r w:rsidRPr="00AE0EFF">
        <w:rPr>
          <w:rFonts w:ascii="Times New Roman" w:hAnsi="Times New Roman"/>
          <w:b/>
          <w:bCs w:val="0"/>
        </w:rPr>
        <w:t>.</w:t>
      </w:r>
      <w:r w:rsidRPr="00AE0EFF">
        <w:rPr>
          <w:rFonts w:ascii="Times New Roman" w:hAnsi="Times New Roman"/>
        </w:rPr>
        <w:t xml:space="preserve"> </w:t>
      </w:r>
    </w:p>
    <w:p w14:paraId="322462BB" w14:textId="77777777" w:rsidR="00FB06D5" w:rsidRDefault="00FB06D5">
      <w:pPr>
        <w:rPr>
          <w:rFonts w:ascii="Times New Roman" w:hAnsi="Times New Roman"/>
          <w:b/>
        </w:rPr>
      </w:pPr>
    </w:p>
    <w:p w14:paraId="38EC6BD6" w14:textId="77777777" w:rsidR="00FB06D5" w:rsidRPr="001B3EAB" w:rsidRDefault="00DF41CD">
      <w:pPr>
        <w:pStyle w:val="Default"/>
        <w:rPr>
          <w:color w:val="auto"/>
        </w:rPr>
      </w:pPr>
      <w:r w:rsidRPr="001B3EAB">
        <w:rPr>
          <w:b/>
          <w:bCs/>
          <w:color w:val="auto"/>
        </w:rPr>
        <w:t xml:space="preserve">VII. Podstawy wykluczenia: </w:t>
      </w:r>
    </w:p>
    <w:p w14:paraId="60F1CAA8" w14:textId="5D7B14EC" w:rsidR="00FB06D5" w:rsidRDefault="00622511" w:rsidP="00622511">
      <w:pPr>
        <w:pStyle w:val="Default"/>
        <w:jc w:val="both"/>
      </w:pPr>
      <w:r>
        <w:t xml:space="preserve">1. </w:t>
      </w:r>
      <w:r w:rsidR="00DF41CD">
        <w:t xml:space="preserve">Zamawiający wykluczy z postępowania Wykonawców, wobec których zachodzą podstawy wykluczenia, o których mowa w art. 108 ust. 1 ustawy </w:t>
      </w:r>
      <w:proofErr w:type="spellStart"/>
      <w:r w:rsidR="00DF41CD">
        <w:t>Pzp</w:t>
      </w:r>
      <w:proofErr w:type="spellEnd"/>
      <w:r w:rsidR="00DF41CD">
        <w:t>.</w:t>
      </w:r>
    </w:p>
    <w:p w14:paraId="36F867AC" w14:textId="77777777" w:rsidR="00FB06D5" w:rsidRDefault="00DF41CD" w:rsidP="00622511">
      <w:pPr>
        <w:pStyle w:val="Default"/>
        <w:jc w:val="both"/>
      </w:pPr>
      <w:r>
        <w:t xml:space="preserve">2. Podstawy wykluczenia art. 108 ust. 1: </w:t>
      </w:r>
    </w:p>
    <w:p w14:paraId="72AE06C0" w14:textId="77777777" w:rsidR="00FB06D5" w:rsidRDefault="00DF41CD" w:rsidP="00622511">
      <w:pPr>
        <w:pStyle w:val="Default"/>
        <w:jc w:val="both"/>
      </w:pPr>
      <w:r>
        <w:t xml:space="preserve">Z postępowania o udzielenie zamówienia wyklucza się Wykonawcę: </w:t>
      </w:r>
    </w:p>
    <w:p w14:paraId="1945E8B7" w14:textId="77777777" w:rsidR="00FB06D5" w:rsidRDefault="00DF41CD" w:rsidP="00622511">
      <w:pPr>
        <w:pStyle w:val="Default"/>
        <w:jc w:val="both"/>
      </w:pPr>
      <w:r>
        <w:t xml:space="preserve">1) będącego osobą fizyczną, którego prawomocnie skazano za przestępstwo: </w:t>
      </w:r>
    </w:p>
    <w:p w14:paraId="29FD7CCA" w14:textId="77777777" w:rsidR="00FB06D5" w:rsidRDefault="00DF41CD" w:rsidP="00622511">
      <w:pPr>
        <w:pStyle w:val="Default"/>
        <w:jc w:val="both"/>
      </w:pPr>
      <w:r>
        <w:t xml:space="preserve">a) udziału w zorganizowanej grupie przestępczej albo związku mającym na celu popełnienie przestępstwa lub przestępstwa skarbowego, o którym mowa w art. 258 Kodeksu karnego; </w:t>
      </w:r>
    </w:p>
    <w:p w14:paraId="7CA90FB8" w14:textId="77777777" w:rsidR="00FB06D5" w:rsidRDefault="00DF41CD" w:rsidP="00622511">
      <w:pPr>
        <w:pStyle w:val="Default"/>
        <w:jc w:val="both"/>
      </w:pPr>
      <w:r>
        <w:t xml:space="preserve">b) handlu ludźmi, o którym mowa w art. 189a Kodeksu karnego; </w:t>
      </w:r>
    </w:p>
    <w:p w14:paraId="7CCD0AD7" w14:textId="77777777" w:rsidR="00FB06D5" w:rsidRDefault="00DF41CD" w:rsidP="00622511">
      <w:pPr>
        <w:pStyle w:val="Default"/>
        <w:jc w:val="both"/>
      </w:pPr>
      <w: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6125C3D4" w14:textId="77777777" w:rsidR="00FB06D5" w:rsidRDefault="00DF41CD" w:rsidP="00622511">
      <w:pPr>
        <w:pStyle w:val="Default"/>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D6813F" w14:textId="77777777" w:rsidR="00FB06D5" w:rsidRDefault="00DF41CD" w:rsidP="00622511">
      <w:pPr>
        <w:pStyle w:val="Default"/>
        <w:jc w:val="both"/>
      </w:pPr>
      <w:r>
        <w:t xml:space="preserve">e) o charakterze terrorystycznym, o którym mowa w art. 115 § 20 Kodeksu karnego, lub mające na celu popełnienie tego przestępstwa; </w:t>
      </w:r>
    </w:p>
    <w:p w14:paraId="40291093" w14:textId="77777777" w:rsidR="00FB06D5" w:rsidRDefault="00DF41CD" w:rsidP="00622511">
      <w:pPr>
        <w:pStyle w:val="Default"/>
        <w:jc w:val="both"/>
      </w:pPr>
      <w: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26DA436" w14:textId="77777777" w:rsidR="00FB06D5" w:rsidRDefault="00DF41CD" w:rsidP="00622511">
      <w:pPr>
        <w:pStyle w:val="Default"/>
        <w:jc w:val="both"/>
      </w:pPr>
      <w: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414B2A" w14:textId="77777777" w:rsidR="00FB06D5" w:rsidRDefault="00DF41CD" w:rsidP="00622511">
      <w:pPr>
        <w:pStyle w:val="Default"/>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AED4FCB" w14:textId="77777777" w:rsidR="00FB06D5" w:rsidRDefault="00DF41CD" w:rsidP="00622511">
      <w:pPr>
        <w:pStyle w:val="Default"/>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D1AFECE" w14:textId="77777777" w:rsidR="00FB06D5" w:rsidRDefault="00DF41CD" w:rsidP="00622511">
      <w:pPr>
        <w:pStyle w:val="Default"/>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4FADF96E" w14:textId="77777777" w:rsidR="00FB06D5" w:rsidRDefault="00DF41CD" w:rsidP="00622511">
      <w:pPr>
        <w:pStyle w:val="Default"/>
        <w:jc w:val="both"/>
      </w:pPr>
      <w:r>
        <w:t xml:space="preserve">4) wobec którego prawomocnie orzeczono zakaz ubiegania się o zamówienia publiczne; </w:t>
      </w:r>
    </w:p>
    <w:p w14:paraId="6046CD92" w14:textId="77777777" w:rsidR="00FB06D5" w:rsidRDefault="00DF41CD" w:rsidP="00622511">
      <w:pPr>
        <w:pStyle w:val="Default"/>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749475D" w14:textId="77777777" w:rsidR="00FB06D5" w:rsidRDefault="00DF41CD" w:rsidP="00622511">
      <w:pPr>
        <w:pStyle w:val="Default"/>
        <w:jc w:val="both"/>
      </w:pPr>
      <w:r>
        <w:t xml:space="preserve">6) 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1436EC8" w14:textId="77777777" w:rsidR="00FB06D5" w:rsidRDefault="00DF41CD" w:rsidP="00622511">
      <w:pPr>
        <w:pStyle w:val="Default"/>
        <w:jc w:val="both"/>
      </w:pPr>
      <w:r>
        <w:rPr>
          <w:rFonts w:eastAsia="Arial"/>
          <w:kern w:val="1"/>
          <w:lang w:eastAsia="zh-CN"/>
        </w:rPr>
        <w:t>3.</w:t>
      </w:r>
      <w:r>
        <w:t xml:space="preserve"> Fakultatywne podstawy wykluczenia z postępowania, o których mowa w art. 109 ust. 1. Zamawiający nie przewiduje fakultatywnych podstaw wykluczenia.</w:t>
      </w:r>
    </w:p>
    <w:p w14:paraId="42FDF11B" w14:textId="77777777" w:rsidR="00FB06D5" w:rsidRDefault="00DF41CD" w:rsidP="00622511">
      <w:pPr>
        <w:widowControl w:val="0"/>
        <w:tabs>
          <w:tab w:val="left" w:pos="426"/>
        </w:tabs>
        <w:jc w:val="both"/>
        <w:rPr>
          <w:rFonts w:ascii="Times New Roman" w:hAnsi="Times New Roman" w:cs="Times New Roman"/>
        </w:rPr>
      </w:pPr>
      <w:r>
        <w:rPr>
          <w:rFonts w:ascii="Times New Roman" w:hAnsi="Times New Roman" w:cs="Times New Roman"/>
          <w:bCs w:val="0"/>
        </w:rPr>
        <w:t>4.Samooczyszczenie</w:t>
      </w:r>
      <w:r>
        <w:rPr>
          <w:rFonts w:ascii="Times New Roman" w:hAnsi="Times New Roman" w:cs="Times New Roman"/>
          <w:b/>
          <w:bCs w:val="0"/>
        </w:rPr>
        <w:t xml:space="preserve"> </w:t>
      </w:r>
      <w:r>
        <w:rPr>
          <w:rFonts w:ascii="Times New Roman" w:hAnsi="Times New Roman" w:cs="Times New Roman"/>
        </w:rPr>
        <w:t xml:space="preserve">– w okolicznościach określonych w art. 108 ust. 1 pkt 1, 2 i 5 ustawy </w:t>
      </w:r>
      <w:proofErr w:type="spellStart"/>
      <w:r>
        <w:rPr>
          <w:rFonts w:ascii="Times New Roman" w:hAnsi="Times New Roman" w:cs="Times New Roman"/>
        </w:rPr>
        <w:t>Pzp</w:t>
      </w:r>
      <w:proofErr w:type="spellEnd"/>
      <w:r>
        <w:rPr>
          <w:rFonts w:ascii="Times New Roman" w:hAnsi="Times New Roman" w:cs="Times New Roman"/>
        </w:rPr>
        <w:t xml:space="preserve"> Wykonawca nie podlega wykluczeniu, jeżeli udowodni Zamawiającemu, że spełnił łącznie następujące przesłanki: </w:t>
      </w:r>
    </w:p>
    <w:p w14:paraId="23177BCA" w14:textId="77777777" w:rsidR="00FB06D5" w:rsidRDefault="00DF41CD" w:rsidP="00622511">
      <w:pPr>
        <w:pStyle w:val="Default"/>
        <w:spacing w:after="21"/>
        <w:jc w:val="both"/>
      </w:pPr>
      <w:r>
        <w:t xml:space="preserve">1) naprawił lub zobowiązał się do naprawienia szkody wyrządzonej przestępstwem, wykroczeniem lub swoim nieprawidłowym postępowaniem, w tym poprzez zadośćuczynienie pieniężne; </w:t>
      </w:r>
    </w:p>
    <w:p w14:paraId="56F4CC33" w14:textId="77777777" w:rsidR="00FB06D5" w:rsidRDefault="00DF41CD" w:rsidP="00622511">
      <w:pPr>
        <w:pStyle w:val="Default"/>
        <w:spacing w:after="21"/>
        <w:jc w:val="both"/>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84A95E0" w14:textId="77777777" w:rsidR="00FB06D5" w:rsidRDefault="00DF41CD" w:rsidP="00622511">
      <w:pPr>
        <w:pStyle w:val="Default"/>
        <w:spacing w:after="21"/>
        <w:jc w:val="both"/>
      </w:pPr>
      <w:r>
        <w:t xml:space="preserve">3) podjął konkretne środki techniczne, organizacyjne i kadrowe, odpowiednie dla zapobiegania dalszym przestępstwom, wykroczeniom lub nieprawidłowemu postępowaniu, w szczególności: </w:t>
      </w:r>
    </w:p>
    <w:p w14:paraId="30646195" w14:textId="77777777" w:rsidR="00FB06D5" w:rsidRDefault="00DF41CD" w:rsidP="00622511">
      <w:pPr>
        <w:pStyle w:val="Default"/>
        <w:spacing w:after="21"/>
        <w:jc w:val="both"/>
      </w:pPr>
      <w:r>
        <w:t xml:space="preserve">4) zerwał wszelkie powiązania z osobami lub podmiotami odpowiedzialnymi za nieprawidłowe postępowanie Wykonawcy; </w:t>
      </w:r>
    </w:p>
    <w:p w14:paraId="1600553E" w14:textId="77777777" w:rsidR="00FB06D5" w:rsidRDefault="00DF41CD" w:rsidP="00622511">
      <w:pPr>
        <w:pStyle w:val="Default"/>
        <w:spacing w:after="21"/>
        <w:jc w:val="both"/>
      </w:pPr>
      <w:r>
        <w:t xml:space="preserve">5) zreorganizował personel; </w:t>
      </w:r>
    </w:p>
    <w:p w14:paraId="25D2E346" w14:textId="77777777" w:rsidR="00FB06D5" w:rsidRDefault="00DF41CD" w:rsidP="00622511">
      <w:pPr>
        <w:pStyle w:val="Default"/>
        <w:spacing w:after="21"/>
        <w:jc w:val="both"/>
      </w:pPr>
      <w:r>
        <w:t xml:space="preserve">6) wdrożył system sprawozdawczości i kontroli; </w:t>
      </w:r>
    </w:p>
    <w:p w14:paraId="2665AD4D" w14:textId="77777777" w:rsidR="00FB06D5" w:rsidRDefault="00DF41CD" w:rsidP="00622511">
      <w:pPr>
        <w:pStyle w:val="Default"/>
        <w:spacing w:after="21"/>
        <w:jc w:val="both"/>
      </w:pPr>
      <w:r>
        <w:lastRenderedPageBreak/>
        <w:t xml:space="preserve">7) utworzył struktury audytu wewnętrznego do monitorowania przestrzegania przepisów, wewnętrznych regulacji lub standardów; </w:t>
      </w:r>
    </w:p>
    <w:p w14:paraId="25B637A5" w14:textId="77777777" w:rsidR="00FB06D5" w:rsidRDefault="00DF41CD" w:rsidP="00622511">
      <w:pPr>
        <w:pStyle w:val="Default"/>
        <w:spacing w:after="21"/>
        <w:jc w:val="both"/>
      </w:pPr>
      <w:r>
        <w:t xml:space="preserve">8) wprowadził wewnętrzne regulacje dotyczące odpowiedzialności i odszkodowań za nieprzestrzeganie przepisów, wewnętrznych regulacji lub standardów; </w:t>
      </w:r>
    </w:p>
    <w:p w14:paraId="5A817228" w14:textId="77777777" w:rsidR="00FB06D5" w:rsidRDefault="00DF41CD" w:rsidP="00622511">
      <w:pPr>
        <w:pStyle w:val="Default"/>
        <w:jc w:val="both"/>
      </w:pPr>
      <w:r>
        <w:t xml:space="preserve">9) Zamawiający ocenia, czy podjęte przez Wykonawcę czynności są wystarczające do wykazania jego rzetelności, uwzględniając wagę i szczególne okoliczności czynu Wykonawcy, a jeżeli uzna, że nie są wystarczające, wyklucza Wykonawcę. </w:t>
      </w:r>
    </w:p>
    <w:p w14:paraId="330551BB" w14:textId="77777777" w:rsidR="00FB06D5" w:rsidRDefault="00DF41CD">
      <w:pPr>
        <w:jc w:val="both"/>
        <w:rPr>
          <w:rFonts w:ascii="Times New Roman" w:hAnsi="Times New Roman" w:cs="Times New Roman"/>
          <w:color w:val="000000"/>
          <w:shd w:val="clear" w:color="auto" w:fill="FFFFFF"/>
        </w:rPr>
      </w:pPr>
      <w:r>
        <w:rPr>
          <w:rFonts w:ascii="Times New Roman" w:hAnsi="Times New Roman" w:cs="Times New Roman"/>
        </w:rPr>
        <w:t xml:space="preserve">5. Na podstawie art. 7 ust. 1 ustawy z dnia 13 kwietnia 2022r. w celu </w:t>
      </w:r>
      <w:r>
        <w:rPr>
          <w:rFonts w:ascii="Times New Roman" w:hAnsi="Times New Roman" w:cs="Times New Roman"/>
          <w:color w:val="000000"/>
          <w:shd w:val="clear" w:color="auto" w:fill="FFFFFF"/>
        </w:rPr>
        <w:t xml:space="preserve">przeciwdziałania wspieraniu agresji Federacji Rosyjskiej na Ukrainę rozpoczętej dnia 24 lutego 2022r.                       (Dz.U. z 2022r. poz. 835),  zwana dalej „ustawą sankcyjną” z postępowania o udzielenie zamówienia publicznego wyklucza się: </w:t>
      </w:r>
    </w:p>
    <w:p w14:paraId="6E1D4DAB" w14:textId="77777777" w:rsidR="00FB06D5" w:rsidRDefault="00DF41CD">
      <w:pPr>
        <w:numPr>
          <w:ilvl w:val="1"/>
          <w:numId w:val="8"/>
        </w:numPr>
        <w:suppressAutoHyphens w:val="0"/>
        <w:ind w:left="709"/>
        <w:jc w:val="both"/>
        <w:rPr>
          <w:rFonts w:ascii="Times New Roman" w:hAnsi="Times New Roman" w:cs="Times New Roman"/>
        </w:rPr>
      </w:pPr>
      <w:r>
        <w:rPr>
          <w:rFonts w:ascii="Times New Roman" w:hAnsi="Times New Roman" w:cs="Times New Roman"/>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7539980C" w14:textId="77777777" w:rsidR="00FB06D5" w:rsidRDefault="00DF41CD">
      <w:pPr>
        <w:pStyle w:val="Nagwek1"/>
        <w:numPr>
          <w:ilvl w:val="1"/>
          <w:numId w:val="8"/>
        </w:numPr>
        <w:tabs>
          <w:tab w:val="left" w:pos="426"/>
          <w:tab w:val="left" w:pos="567"/>
        </w:tabs>
        <w:suppressAutoHyphens w:val="0"/>
        <w:spacing w:before="0"/>
        <w:ind w:left="709" w:hanging="357"/>
        <w:jc w:val="both"/>
        <w:rPr>
          <w:rFonts w:ascii="Times New Roman" w:hAnsi="Times New Roman" w:cs="Times New Roman"/>
          <w:bCs w:val="0"/>
          <w:sz w:val="24"/>
          <w:szCs w:val="24"/>
        </w:rPr>
      </w:pPr>
      <w:r>
        <w:rPr>
          <w:rFonts w:ascii="Times New Roman" w:hAnsi="Times New Roman" w:cs="Times New Roman"/>
          <w:bCs w:val="0"/>
          <w:color w:val="auto"/>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14:paraId="3D8AF92C" w14:textId="77777777" w:rsidR="00FB06D5" w:rsidRDefault="00DF41CD">
      <w:pPr>
        <w:pStyle w:val="Nagwek1"/>
        <w:numPr>
          <w:ilvl w:val="1"/>
          <w:numId w:val="8"/>
        </w:numPr>
        <w:tabs>
          <w:tab w:val="left" w:pos="426"/>
          <w:tab w:val="left" w:pos="709"/>
        </w:tabs>
        <w:suppressAutoHyphens w:val="0"/>
        <w:spacing w:before="0"/>
        <w:ind w:left="709" w:hanging="357"/>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785EDB8" w14:textId="77777777" w:rsidR="00FB06D5" w:rsidRDefault="00FB06D5">
      <w:pPr>
        <w:pStyle w:val="Default"/>
        <w:rPr>
          <w:sz w:val="22"/>
          <w:szCs w:val="22"/>
        </w:rPr>
      </w:pPr>
    </w:p>
    <w:p w14:paraId="07FD726E" w14:textId="77777777" w:rsidR="00FB06D5" w:rsidRPr="009E3DA3" w:rsidRDefault="00DF41CD">
      <w:pPr>
        <w:rPr>
          <w:rFonts w:ascii="Times New Roman" w:hAnsi="Times New Roman" w:cs="Times New Roman"/>
          <w:b/>
          <w:color w:val="00B050"/>
        </w:rPr>
      </w:pPr>
      <w:r w:rsidRPr="001B3EAB">
        <w:rPr>
          <w:rFonts w:ascii="Times New Roman" w:hAnsi="Times New Roman" w:cs="Times New Roman"/>
          <w:b/>
        </w:rPr>
        <w:t>VIII. Warunki udziału w postępowaniu</w:t>
      </w:r>
    </w:p>
    <w:p w14:paraId="211B9D7C" w14:textId="77777777" w:rsidR="00FB06D5" w:rsidRDefault="00DF41CD">
      <w:pPr>
        <w:numPr>
          <w:ilvl w:val="3"/>
          <w:numId w:val="9"/>
        </w:numPr>
        <w:suppressAutoHyphens w:val="0"/>
        <w:spacing w:line="259" w:lineRule="auto"/>
        <w:ind w:left="284" w:right="20" w:hanging="284"/>
        <w:jc w:val="both"/>
        <w:rPr>
          <w:rFonts w:ascii="Times New Roman" w:eastAsia="Verdana" w:hAnsi="Times New Roman" w:cs="Times New Roman"/>
        </w:rPr>
      </w:pPr>
      <w:r>
        <w:rPr>
          <w:rFonts w:ascii="Times New Roman" w:eastAsia="Verdana" w:hAnsi="Times New Roman" w:cs="Times New Roman"/>
        </w:rPr>
        <w:t>O udzielenie zamówienia mogą ubiegać się Wykonawcy, którzy:</w:t>
      </w:r>
    </w:p>
    <w:p w14:paraId="3B756860" w14:textId="77777777" w:rsidR="00FB06D5" w:rsidRDefault="00DF41CD">
      <w:pPr>
        <w:numPr>
          <w:ilvl w:val="0"/>
          <w:numId w:val="10"/>
        </w:numPr>
        <w:suppressAutoHyphens w:val="0"/>
        <w:spacing w:line="259" w:lineRule="auto"/>
        <w:ind w:right="20"/>
        <w:jc w:val="both"/>
        <w:rPr>
          <w:rFonts w:ascii="Times New Roman" w:eastAsia="Verdana" w:hAnsi="Times New Roman" w:cs="Times New Roman"/>
        </w:rPr>
      </w:pPr>
      <w:r>
        <w:rPr>
          <w:rFonts w:ascii="Times New Roman" w:eastAsia="Verdana" w:hAnsi="Times New Roman" w:cs="Times New Roman"/>
        </w:rPr>
        <w:t xml:space="preserve"> spełniają określone przez Zamawiającego warunki</w:t>
      </w:r>
      <w:r>
        <w:rPr>
          <w:rFonts w:ascii="Times New Roman" w:eastAsia="Verdana" w:hAnsi="Times New Roman" w:cs="Times New Roman"/>
          <w:b/>
          <w:bCs w:val="0"/>
          <w:shd w:val="clear" w:color="auto" w:fill="FFFFFF"/>
        </w:rPr>
        <w:t xml:space="preserve"> </w:t>
      </w:r>
      <w:r>
        <w:rPr>
          <w:rFonts w:ascii="Times New Roman" w:eastAsia="Verdana" w:hAnsi="Times New Roman" w:cs="Times New Roman"/>
          <w:bCs w:val="0"/>
          <w:shd w:val="clear" w:color="auto" w:fill="FFFFFF"/>
        </w:rPr>
        <w:t xml:space="preserve">udziału w postępowaniu o których mowa w art. 112 ust 1 ustawy </w:t>
      </w:r>
      <w:proofErr w:type="spellStart"/>
      <w:r>
        <w:rPr>
          <w:rFonts w:ascii="Times New Roman" w:eastAsia="Verdana" w:hAnsi="Times New Roman" w:cs="Times New Roman"/>
          <w:bCs w:val="0"/>
          <w:shd w:val="clear" w:color="auto" w:fill="FFFFFF"/>
        </w:rPr>
        <w:t>Pzp</w:t>
      </w:r>
      <w:proofErr w:type="spellEnd"/>
      <w:r>
        <w:rPr>
          <w:rFonts w:ascii="Times New Roman" w:eastAsia="Verdana" w:hAnsi="Times New Roman" w:cs="Times New Roman"/>
        </w:rPr>
        <w:t>,</w:t>
      </w:r>
    </w:p>
    <w:p w14:paraId="22320BE9" w14:textId="77777777" w:rsidR="00FB06D5" w:rsidRDefault="00DF41CD">
      <w:pPr>
        <w:numPr>
          <w:ilvl w:val="0"/>
          <w:numId w:val="10"/>
        </w:numPr>
        <w:suppressAutoHyphens w:val="0"/>
        <w:spacing w:line="259" w:lineRule="auto"/>
        <w:ind w:right="20"/>
        <w:jc w:val="both"/>
        <w:rPr>
          <w:rFonts w:ascii="Times New Roman" w:eastAsia="Verdana" w:hAnsi="Times New Roman" w:cs="Times New Roman"/>
        </w:rPr>
      </w:pPr>
      <w:r>
        <w:rPr>
          <w:rFonts w:ascii="Times New Roman" w:eastAsia="Verdana" w:hAnsi="Times New Roman" w:cs="Times New Roman"/>
        </w:rPr>
        <w:t xml:space="preserve">nie podlegają wykluczeniu na zasadach określonych w  rozdziale VII SWZ, </w:t>
      </w:r>
    </w:p>
    <w:p w14:paraId="74FFA5BC" w14:textId="77777777" w:rsidR="00FB06D5" w:rsidRDefault="00DF41CD" w:rsidP="00622511">
      <w:pPr>
        <w:pStyle w:val="Default"/>
        <w:spacing w:after="21"/>
        <w:jc w:val="both"/>
      </w:pPr>
      <w:r>
        <w:t xml:space="preserve">2. O udzielenie zamówienia mogą ubiegać się Wykonawcy, którzy spełniają warunki udziału w postępowaniu dotyczące: </w:t>
      </w:r>
    </w:p>
    <w:p w14:paraId="0E861110" w14:textId="77777777" w:rsidR="00FB06D5" w:rsidRDefault="00DF41CD" w:rsidP="00622511">
      <w:pPr>
        <w:pStyle w:val="Default"/>
        <w:jc w:val="both"/>
      </w:pPr>
      <w:r>
        <w:t xml:space="preserve">1) </w:t>
      </w:r>
      <w:r>
        <w:rPr>
          <w:b/>
          <w:bCs/>
        </w:rPr>
        <w:t xml:space="preserve">Zdolności do występowania w obrocie gospodarczym: </w:t>
      </w:r>
    </w:p>
    <w:p w14:paraId="48495EB7" w14:textId="77777777" w:rsidR="00FB06D5" w:rsidRDefault="00DF41CD" w:rsidP="00622511">
      <w:pPr>
        <w:pStyle w:val="Default"/>
        <w:jc w:val="both"/>
      </w:pPr>
      <w:r>
        <w:t>Zamawiający nie wyznacza szczegółowego warunku w tym zakresie.</w:t>
      </w:r>
    </w:p>
    <w:p w14:paraId="41C36C65" w14:textId="77777777" w:rsidR="00FB06D5" w:rsidRDefault="00DF41CD" w:rsidP="00622511">
      <w:pPr>
        <w:pStyle w:val="Default"/>
        <w:jc w:val="both"/>
      </w:pPr>
      <w:r>
        <w:t xml:space="preserve">2) </w:t>
      </w:r>
      <w:r>
        <w:rPr>
          <w:b/>
          <w:bCs/>
        </w:rPr>
        <w:t xml:space="preserve">Uprawnień do prowadzenia określonej działalności gospodarczej lub zawodowej, o ile wynika to z odrębnych przepisów: </w:t>
      </w:r>
    </w:p>
    <w:p w14:paraId="01223756" w14:textId="77777777" w:rsidR="00FB06D5" w:rsidRDefault="00DF41CD" w:rsidP="00622511">
      <w:pPr>
        <w:pStyle w:val="Default"/>
        <w:jc w:val="both"/>
      </w:pPr>
      <w:r>
        <w:t xml:space="preserve">Zamawiający nie wyznacza szczegółowego warunku w tym zakresie </w:t>
      </w:r>
    </w:p>
    <w:p w14:paraId="18B18D26" w14:textId="77777777" w:rsidR="00FB06D5" w:rsidRDefault="00DF41CD" w:rsidP="00622511">
      <w:pPr>
        <w:pStyle w:val="Default"/>
        <w:jc w:val="both"/>
      </w:pPr>
      <w:r>
        <w:t xml:space="preserve">3) </w:t>
      </w:r>
      <w:r>
        <w:rPr>
          <w:b/>
          <w:bCs/>
        </w:rPr>
        <w:t>Sytuacji ekonomicznej lub finansowej</w:t>
      </w:r>
      <w:r>
        <w:t xml:space="preserve">: </w:t>
      </w:r>
    </w:p>
    <w:p w14:paraId="6E80B967" w14:textId="77777777" w:rsidR="00FB06D5" w:rsidRDefault="00DF41CD" w:rsidP="00622511">
      <w:pPr>
        <w:ind w:right="-483"/>
        <w:jc w:val="both"/>
        <w:rPr>
          <w:rFonts w:ascii="Times New Roman" w:hAnsi="Times New Roman" w:cs="Times New Roman"/>
          <w:u w:val="single"/>
        </w:rPr>
      </w:pPr>
      <w:r>
        <w:rPr>
          <w:rFonts w:ascii="Times New Roman" w:hAnsi="Times New Roman" w:cs="Times New Roman"/>
          <w:u w:val="single"/>
        </w:rPr>
        <w:t>Opis sposobu dokonywania oceny spełnienia tego warunku:</w:t>
      </w:r>
    </w:p>
    <w:p w14:paraId="5B559E83" w14:textId="77777777" w:rsidR="00FB06D5" w:rsidRDefault="00DF41CD" w:rsidP="00622511">
      <w:pPr>
        <w:pStyle w:val="Default"/>
        <w:jc w:val="both"/>
      </w:pPr>
      <w:r>
        <w:t xml:space="preserve">Zamawiający nie wyznacza szczegółowego warunku w tym zakresie </w:t>
      </w:r>
    </w:p>
    <w:p w14:paraId="7EAEF402" w14:textId="77777777" w:rsidR="00FB06D5" w:rsidRDefault="00DF41CD" w:rsidP="00622511">
      <w:pPr>
        <w:pStyle w:val="Default"/>
        <w:jc w:val="both"/>
      </w:pPr>
      <w:r>
        <w:t xml:space="preserve">4) </w:t>
      </w:r>
      <w:r>
        <w:rPr>
          <w:b/>
          <w:bCs/>
        </w:rPr>
        <w:t xml:space="preserve">Zdolności technicznej lub zawodowej: </w:t>
      </w:r>
    </w:p>
    <w:p w14:paraId="18D3EA90" w14:textId="77777777" w:rsidR="00FB06D5" w:rsidRDefault="00DF41CD" w:rsidP="00622511">
      <w:pPr>
        <w:ind w:right="-483"/>
        <w:jc w:val="both"/>
        <w:rPr>
          <w:rFonts w:ascii="Times New Roman" w:hAnsi="Times New Roman" w:cs="Times New Roman"/>
          <w:u w:val="single"/>
        </w:rPr>
      </w:pPr>
      <w:r>
        <w:rPr>
          <w:rFonts w:ascii="Times New Roman" w:hAnsi="Times New Roman" w:cs="Times New Roman"/>
          <w:u w:val="single"/>
        </w:rPr>
        <w:t>Opis sposobu dokonywania oceny spełnienia tego warunku:</w:t>
      </w:r>
    </w:p>
    <w:p w14:paraId="14DA5747" w14:textId="77777777" w:rsidR="00FB06D5" w:rsidRDefault="00DF41CD" w:rsidP="00622511">
      <w:pPr>
        <w:ind w:right="-483"/>
        <w:jc w:val="both"/>
        <w:rPr>
          <w:rFonts w:ascii="Times New Roman" w:hAnsi="Times New Roman" w:cs="Times New Roman"/>
          <w:b/>
          <w:u w:val="single"/>
        </w:rPr>
      </w:pPr>
      <w:r>
        <w:rPr>
          <w:rFonts w:ascii="Times New Roman" w:hAnsi="Times New Roman" w:cs="Times New Roman"/>
          <w:b/>
          <w:u w:val="single"/>
        </w:rPr>
        <w:t xml:space="preserve">4.1) Wykonawcy w zakresie posiadanego doświadczenia: </w:t>
      </w:r>
    </w:p>
    <w:p w14:paraId="175304C7" w14:textId="77777777" w:rsidR="00FB06D5" w:rsidRDefault="00DF41CD" w:rsidP="00622511">
      <w:pPr>
        <w:pStyle w:val="Default"/>
        <w:jc w:val="both"/>
      </w:pPr>
      <w:r>
        <w:t>Zamawiający nie wyznacza szczegółowego warunku w tym zakresie.</w:t>
      </w:r>
    </w:p>
    <w:p w14:paraId="66EB12CB" w14:textId="77777777" w:rsidR="00FB06D5" w:rsidRDefault="00DF41CD" w:rsidP="00622511">
      <w:pPr>
        <w:ind w:right="-483"/>
        <w:jc w:val="both"/>
        <w:rPr>
          <w:rFonts w:ascii="Times New Roman" w:hAnsi="Times New Roman" w:cs="Times New Roman"/>
          <w:b/>
        </w:rPr>
      </w:pPr>
      <w:r>
        <w:rPr>
          <w:rFonts w:ascii="Times New Roman" w:hAnsi="Times New Roman" w:cs="Times New Roman"/>
          <w:b/>
        </w:rPr>
        <w:t>4.2) osób skierowanych przez Wykonawcę do realizacji zamówienia:</w:t>
      </w:r>
    </w:p>
    <w:p w14:paraId="633CE10B" w14:textId="77777777" w:rsidR="00FB06D5" w:rsidRDefault="00DF41CD" w:rsidP="00622511">
      <w:pPr>
        <w:pStyle w:val="Default"/>
        <w:jc w:val="both"/>
      </w:pPr>
      <w:r>
        <w:t xml:space="preserve">Zamawiający nie wyznacza szczegółowego warunku w tym zakresie </w:t>
      </w:r>
    </w:p>
    <w:p w14:paraId="31924108" w14:textId="77777777" w:rsidR="00FB06D5" w:rsidRDefault="00FB06D5" w:rsidP="00622511">
      <w:pPr>
        <w:tabs>
          <w:tab w:val="left" w:pos="360"/>
        </w:tabs>
        <w:jc w:val="both"/>
        <w:rPr>
          <w:rFonts w:ascii="Times New Roman" w:hAnsi="Times New Roman" w:cs="Times New Roman"/>
          <w:u w:val="single"/>
        </w:rPr>
      </w:pPr>
    </w:p>
    <w:p w14:paraId="52D5A82C" w14:textId="77777777" w:rsidR="00FB06D5" w:rsidRDefault="00DF41CD" w:rsidP="00622511">
      <w:pPr>
        <w:pStyle w:val="Default"/>
        <w:jc w:val="both"/>
      </w:pPr>
      <w:r>
        <w:rPr>
          <w:bCs/>
        </w:rPr>
        <w:lastRenderedPageBreak/>
        <w:t xml:space="preserve">3. </w:t>
      </w:r>
      <w:r>
        <w:rPr>
          <w:b/>
        </w:rPr>
        <w:t xml:space="preserve">Wykonawcy mogą wspólnie ubiegać się o udzielenie zamówienia (konsorcja/spółki cywilne). </w:t>
      </w:r>
      <w:r>
        <w:t xml:space="preserve">W takim przypadku Wykonawcy ustanawiają pełnomocnika do reprezentowania ich w postępowaniu albo do reprezentowania i zawarcia umowy w sprawie zamówienia publicznego. Pełnomocnictwo powinno być załączone do oferty w postaci elektronicznej i zawierać w szczególności wskazanie: </w:t>
      </w:r>
    </w:p>
    <w:p w14:paraId="69A178C6" w14:textId="77777777" w:rsidR="00FB06D5" w:rsidRDefault="00DF41CD" w:rsidP="00622511">
      <w:pPr>
        <w:suppressAutoHyphens w:val="0"/>
        <w:autoSpaceDE w:val="0"/>
        <w:autoSpaceDN w:val="0"/>
        <w:adjustRightInd w:val="0"/>
        <w:spacing w:after="58"/>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postępowania o zamówienie publiczne, którego dotyczy, </w:t>
      </w:r>
    </w:p>
    <w:p w14:paraId="72A32722" w14:textId="77777777" w:rsidR="00FB06D5" w:rsidRDefault="00DF41CD" w:rsidP="00622511">
      <w:pPr>
        <w:suppressAutoHyphens w:val="0"/>
        <w:autoSpaceDE w:val="0"/>
        <w:autoSpaceDN w:val="0"/>
        <w:adjustRightInd w:val="0"/>
        <w:spacing w:after="58"/>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wszystkich wykonawców ubiegających się wspólnie o udzielenie zamówienia wymienionych z nazwy z określeniem adresu siedziby, </w:t>
      </w:r>
    </w:p>
    <w:p w14:paraId="78213012" w14:textId="77777777" w:rsidR="00FB06D5" w:rsidRDefault="00DF41CD" w:rsidP="00622511">
      <w:pPr>
        <w:suppressAutoHyphens w:val="0"/>
        <w:autoSpaceDE w:val="0"/>
        <w:autoSpaceDN w:val="0"/>
        <w:adjustRightInd w:val="0"/>
        <w:spacing w:after="58"/>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ustanowionego pełnomocnika oraz zakresu jego umocowania. </w:t>
      </w:r>
    </w:p>
    <w:p w14:paraId="2C3E11F5" w14:textId="77777777" w:rsidR="00FB06D5" w:rsidRDefault="00FB06D5" w:rsidP="00622511">
      <w:pPr>
        <w:suppressAutoHyphens w:val="0"/>
        <w:autoSpaceDE w:val="0"/>
        <w:autoSpaceDN w:val="0"/>
        <w:adjustRightInd w:val="0"/>
        <w:spacing w:after="58"/>
        <w:jc w:val="both"/>
        <w:rPr>
          <w:rFonts w:ascii="Times New Roman" w:eastAsiaTheme="minorHAnsi" w:hAnsi="Times New Roman" w:cs="Times New Roman"/>
          <w:color w:val="000000"/>
          <w:sz w:val="16"/>
          <w:szCs w:val="16"/>
          <w:lang w:eastAsia="en-US"/>
        </w:rPr>
      </w:pPr>
    </w:p>
    <w:p w14:paraId="6443C1BD" w14:textId="77777777" w:rsidR="00FB06D5" w:rsidRDefault="00DF41CD" w:rsidP="00622511">
      <w:pPr>
        <w:suppressAutoHyphens w:val="0"/>
        <w:autoSpaceDE w:val="0"/>
        <w:autoSpaceDN w:val="0"/>
        <w:adjustRightInd w:val="0"/>
        <w:spacing w:after="58"/>
        <w:jc w:val="both"/>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4</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 xml:space="preserve">W przypadku Wykonawców wspólnie ubiegających się o udzielenie zamówienia, oświadczenie potwierdzające brak podstaw wykluczenia oraz spełnianie warunków udziału w postępowaniu </w:t>
      </w:r>
      <w:r>
        <w:rPr>
          <w:rFonts w:ascii="Times New Roman" w:eastAsiaTheme="minorHAnsi" w:hAnsi="Times New Roman" w:cs="Times New Roman"/>
          <w:bCs w:val="0"/>
          <w:lang w:eastAsia="en-US"/>
        </w:rPr>
        <w:t xml:space="preserve">(załącznik nr 2) </w:t>
      </w:r>
      <w:r>
        <w:rPr>
          <w:rFonts w:ascii="Times New Roman" w:eastAsiaTheme="minorHAnsi" w:hAnsi="Times New Roman" w:cs="Times New Roman"/>
          <w:bCs w:val="0"/>
          <w:color w:val="000000"/>
          <w:lang w:eastAsia="en-US"/>
        </w:rPr>
        <w:t xml:space="preserve">składa każdy z wykonawców wspólnie ubiegających się o zamówienie. Oświadczenia te potwierdzają spełnianie warunków udziału w zakresie, w jakim każdy z wykonawców wykazuje spełnianie warunków udziału w postępowaniu. </w:t>
      </w:r>
    </w:p>
    <w:p w14:paraId="166C526B" w14:textId="77777777" w:rsidR="00FB06D5" w:rsidRDefault="00FB06D5" w:rsidP="00622511">
      <w:pPr>
        <w:suppressAutoHyphens w:val="0"/>
        <w:autoSpaceDE w:val="0"/>
        <w:autoSpaceDN w:val="0"/>
        <w:adjustRightInd w:val="0"/>
        <w:jc w:val="both"/>
        <w:rPr>
          <w:rFonts w:ascii="Times New Roman" w:eastAsiaTheme="minorHAnsi" w:hAnsi="Times New Roman" w:cs="Times New Roman"/>
          <w:color w:val="000000"/>
          <w:sz w:val="16"/>
          <w:szCs w:val="16"/>
          <w:lang w:eastAsia="en-US"/>
        </w:rPr>
      </w:pPr>
    </w:p>
    <w:p w14:paraId="54A295C8"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5.</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 xml:space="preserve">Oświadczenia i dokumenty potwierdzające brak podstaw do wykluczenia z postępowania, składa każdy z Wykonawców wspólnie ubiegających się o zamówienie. </w:t>
      </w:r>
    </w:p>
    <w:p w14:paraId="7C58FB5C" w14:textId="77777777" w:rsidR="00FB06D5" w:rsidRDefault="00FB06D5" w:rsidP="00622511">
      <w:pPr>
        <w:suppressAutoHyphens w:val="0"/>
        <w:autoSpaceDE w:val="0"/>
        <w:autoSpaceDN w:val="0"/>
        <w:adjustRightInd w:val="0"/>
        <w:jc w:val="both"/>
        <w:rPr>
          <w:rFonts w:ascii="Times New Roman" w:eastAsiaTheme="minorHAnsi" w:hAnsi="Times New Roman" w:cs="Times New Roman"/>
          <w:color w:val="000000"/>
          <w:sz w:val="16"/>
          <w:szCs w:val="16"/>
          <w:lang w:eastAsia="en-US"/>
        </w:rPr>
      </w:pPr>
    </w:p>
    <w:p w14:paraId="7CAFF33A"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6.Jeżeli została wybrana oferta wykonawców wspólnie ubiegających się o udzielenie zamówienia Zamawiający przed zawarciem umowy o udzielenie zamówienia publicznego może żądać kopii umowy regulującej współpracę tych wykonawców.</w:t>
      </w:r>
    </w:p>
    <w:p w14:paraId="0512ED30" w14:textId="77777777" w:rsidR="00FB06D5" w:rsidRDefault="00FB06D5" w:rsidP="00622511">
      <w:pPr>
        <w:suppressAutoHyphens w:val="0"/>
        <w:autoSpaceDE w:val="0"/>
        <w:autoSpaceDN w:val="0"/>
        <w:adjustRightInd w:val="0"/>
        <w:jc w:val="both"/>
        <w:rPr>
          <w:rFonts w:ascii="Times New Roman" w:eastAsiaTheme="minorHAnsi" w:hAnsi="Times New Roman" w:cs="Times New Roman"/>
          <w:b/>
          <w:color w:val="000000"/>
          <w:lang w:eastAsia="en-US"/>
        </w:rPr>
      </w:pPr>
    </w:p>
    <w:p w14:paraId="4221FA51" w14:textId="77777777" w:rsidR="00FB06D5" w:rsidRPr="001B3EAB"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sidRPr="001B3EAB">
        <w:rPr>
          <w:rFonts w:ascii="Times New Roman" w:eastAsiaTheme="minorHAnsi" w:hAnsi="Times New Roman" w:cs="Times New Roman"/>
          <w:b/>
          <w:lang w:eastAsia="en-US"/>
        </w:rPr>
        <w:t xml:space="preserve">IX. Informacja o podmiotowych i przedmiotowych środkach dowodowych: </w:t>
      </w:r>
    </w:p>
    <w:p w14:paraId="2C8CD1E4" w14:textId="3CDD0792"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1.</w:t>
      </w:r>
      <w:r w:rsidR="0062251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Do oferty każdy Wykonawca musi dołączyć aktualne na dzień składania ofert oświadczenie, o którym mowa w art. 125 ust. 1 ustawy, stanowiący załącznik nr 2 do SWZ. Oświadczenie wskazane powyżej stanowi dowód potwierdzający brak podstaw wykluczenia oraz spełniania warunków w postępowaniu odpowiednio na dzień składania ofert. </w:t>
      </w:r>
    </w:p>
    <w:p w14:paraId="315CD0DA" w14:textId="77777777" w:rsidR="00FB06D5" w:rsidRDefault="00FB06D5" w:rsidP="00622511">
      <w:pPr>
        <w:suppressAutoHyphens w:val="0"/>
        <w:autoSpaceDE w:val="0"/>
        <w:autoSpaceDN w:val="0"/>
        <w:adjustRightInd w:val="0"/>
        <w:spacing w:after="40"/>
        <w:jc w:val="both"/>
        <w:rPr>
          <w:rFonts w:ascii="Times New Roman" w:eastAsiaTheme="minorHAnsi" w:hAnsi="Times New Roman" w:cs="Times New Roman"/>
          <w:bCs w:val="0"/>
          <w:color w:val="000000"/>
          <w:sz w:val="16"/>
          <w:szCs w:val="16"/>
          <w:lang w:eastAsia="en-US"/>
        </w:rPr>
      </w:pPr>
    </w:p>
    <w:p w14:paraId="50C4F770" w14:textId="77777777" w:rsidR="00FB06D5" w:rsidRDefault="00DF41CD" w:rsidP="00622511">
      <w:pPr>
        <w:suppressAutoHyphens w:val="0"/>
        <w:autoSpaceDE w:val="0"/>
        <w:autoSpaceDN w:val="0"/>
        <w:adjustRightInd w:val="0"/>
        <w:spacing w:after="4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Zamawiający wezwie Wykonawcę, którego oferta zostanie najwyżej oceniona do złożenia w wyznaczonym terminie, nie krótszym niż 5 dni od dnia wezwania, podmiotowych środków dowodowych t. j: </w:t>
      </w:r>
    </w:p>
    <w:p w14:paraId="2F555F07" w14:textId="5C7709A0" w:rsidR="00FB06D5" w:rsidRDefault="00DF41CD">
      <w:pPr>
        <w:tabs>
          <w:tab w:val="left" w:pos="851"/>
        </w:tabs>
        <w:suppressAutoHyphens w:val="0"/>
        <w:jc w:val="both"/>
        <w:rPr>
          <w:rFonts w:ascii="Times New Roman" w:hAnsi="Times New Roman" w:cs="Times New Roman"/>
        </w:rPr>
      </w:pPr>
      <w:r>
        <w:rPr>
          <w:rFonts w:ascii="Times New Roman" w:hAnsi="Times New Roman"/>
        </w:rPr>
        <w:t>1)</w:t>
      </w:r>
      <w:r w:rsidR="00622511">
        <w:rPr>
          <w:rFonts w:ascii="Times New Roman" w:hAnsi="Times New Roman"/>
        </w:rPr>
        <w:t xml:space="preserve"> </w:t>
      </w:r>
      <w:r>
        <w:rPr>
          <w:rFonts w:ascii="Times New Roman" w:hAnsi="Times New Roman"/>
          <w:b/>
        </w:rPr>
        <w:t>oświadczenia</w:t>
      </w:r>
      <w:r>
        <w:rPr>
          <w:rFonts w:ascii="Times New Roman" w:hAnsi="Times New Roman"/>
        </w:rPr>
        <w:t xml:space="preserve"> Wykonawcy, w zakresie art. 108 ust. 1 pkt 5 ustawy </w:t>
      </w:r>
      <w:proofErr w:type="spellStart"/>
      <w:r>
        <w:rPr>
          <w:rFonts w:ascii="Times New Roman" w:hAnsi="Times New Roman"/>
        </w:rPr>
        <w:t>Pzp</w:t>
      </w:r>
      <w:proofErr w:type="spellEnd"/>
      <w:r>
        <w:rPr>
          <w:rFonts w:ascii="Times New Roman" w:hAnsi="Times New Roman"/>
        </w:rPr>
        <w:t xml:space="preserve">, </w:t>
      </w:r>
      <w:r>
        <w:rPr>
          <w:rFonts w:ascii="Times New Roman" w:hAnsi="Times New Roman"/>
          <w:b/>
        </w:rPr>
        <w:t>o braku przynależności do tej samej grupy kapitałowej</w:t>
      </w:r>
      <w:r>
        <w:rPr>
          <w:rFonts w:ascii="Times New Roman" w:hAnsi="Times New Roman"/>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t>
      </w:r>
      <w:r>
        <w:rPr>
          <w:rFonts w:ascii="Times New Roman" w:hAnsi="Times New Roman" w:cs="Times New Roman"/>
        </w:rPr>
        <w:t>– wzór oświadczenia stanowi</w:t>
      </w:r>
      <w:r>
        <w:t xml:space="preserve"> </w:t>
      </w:r>
      <w:r>
        <w:rPr>
          <w:rFonts w:ascii="Times New Roman" w:hAnsi="Times New Roman" w:cs="Times New Roman"/>
        </w:rPr>
        <w:t>załącznik nr 3 do SWZ,</w:t>
      </w:r>
    </w:p>
    <w:p w14:paraId="792B5320" w14:textId="77777777" w:rsidR="00FB06D5" w:rsidRDefault="00FB06D5">
      <w:pPr>
        <w:tabs>
          <w:tab w:val="left" w:pos="851"/>
        </w:tabs>
        <w:suppressAutoHyphens w:val="0"/>
        <w:jc w:val="both"/>
        <w:rPr>
          <w:rFonts w:ascii="Times New Roman" w:hAnsi="Times New Roman" w:cs="Times New Roman"/>
          <w:color w:val="FF0000"/>
          <w:sz w:val="16"/>
          <w:szCs w:val="16"/>
        </w:rPr>
      </w:pPr>
    </w:p>
    <w:p w14:paraId="0E20ECB0" w14:textId="7F4FC91C" w:rsidR="00FB06D5" w:rsidRPr="00622511" w:rsidRDefault="00622511" w:rsidP="00622511">
      <w:pPr>
        <w:widowControl w:val="0"/>
        <w:spacing w:line="259" w:lineRule="auto"/>
        <w:jc w:val="both"/>
        <w:rPr>
          <w:rFonts w:ascii="Times New Roman" w:eastAsia="Lucida Sans Unicode" w:hAnsi="Times New Roman" w:cs="Times New Roman"/>
          <w:kern w:val="1"/>
          <w:lang w:eastAsia="zh-CN"/>
        </w:rPr>
      </w:pPr>
      <w:r>
        <w:rPr>
          <w:rFonts w:ascii="Times New Roman" w:eastAsia="Lucida Sans Unicode" w:hAnsi="Times New Roman" w:cs="Times New Roman"/>
          <w:b/>
          <w:kern w:val="1"/>
          <w:lang w:eastAsia="zh-CN"/>
        </w:rPr>
        <w:t xml:space="preserve">2) </w:t>
      </w:r>
      <w:r w:rsidR="00DF41CD" w:rsidRPr="00622511">
        <w:rPr>
          <w:rFonts w:ascii="Times New Roman" w:eastAsia="Lucida Sans Unicode" w:hAnsi="Times New Roman" w:cs="Times New Roman"/>
          <w:b/>
          <w:kern w:val="1"/>
          <w:lang w:eastAsia="zh-CN"/>
        </w:rPr>
        <w:t>oświadczenia</w:t>
      </w:r>
      <w:r w:rsidR="00DF41CD" w:rsidRPr="00622511">
        <w:rPr>
          <w:rFonts w:ascii="Times New Roman" w:eastAsia="Lucida Sans Unicode" w:hAnsi="Times New Roman" w:cs="Times New Roman"/>
          <w:kern w:val="1"/>
          <w:lang w:eastAsia="zh-CN"/>
        </w:rPr>
        <w:t xml:space="preserve"> o aktualności informacji zawartych w oświadczeniu, o których mowa w art. 125 ust. 1 ustawy </w:t>
      </w:r>
      <w:proofErr w:type="spellStart"/>
      <w:r w:rsidR="00DF41CD" w:rsidRPr="00622511">
        <w:rPr>
          <w:rFonts w:ascii="Times New Roman" w:eastAsia="Lucida Sans Unicode" w:hAnsi="Times New Roman" w:cs="Times New Roman"/>
          <w:kern w:val="1"/>
          <w:lang w:eastAsia="zh-CN"/>
        </w:rPr>
        <w:t>Pzp</w:t>
      </w:r>
      <w:proofErr w:type="spellEnd"/>
      <w:r w:rsidR="00DF41CD" w:rsidRPr="00622511">
        <w:rPr>
          <w:rFonts w:ascii="Times New Roman" w:eastAsia="Lucida Sans Unicode" w:hAnsi="Times New Roman" w:cs="Times New Roman"/>
          <w:kern w:val="1"/>
          <w:lang w:eastAsia="zh-CN"/>
        </w:rPr>
        <w:t xml:space="preserve"> w zakresie podstaw do wykluczenia z postępowania wskazanych przez Zamawiającego – wzór oświadczenia stanowi załącznik nr 4 do SWZ.</w:t>
      </w:r>
    </w:p>
    <w:p w14:paraId="2024CB5F" w14:textId="77777777" w:rsidR="00FB06D5" w:rsidRDefault="00FB06D5">
      <w:pPr>
        <w:suppressAutoHyphens w:val="0"/>
        <w:autoSpaceDE w:val="0"/>
        <w:autoSpaceDN w:val="0"/>
        <w:adjustRightInd w:val="0"/>
        <w:spacing w:after="40"/>
        <w:rPr>
          <w:rFonts w:ascii="Times New Roman" w:eastAsiaTheme="minorHAnsi" w:hAnsi="Times New Roman" w:cs="Times New Roman"/>
          <w:bCs w:val="0"/>
          <w:lang w:eastAsia="en-US"/>
        </w:rPr>
      </w:pPr>
    </w:p>
    <w:p w14:paraId="3E9AAE2A" w14:textId="3D7B7759" w:rsidR="00FB06D5" w:rsidRDefault="00DF41CD">
      <w:pPr>
        <w:suppressAutoHyphens w:val="0"/>
        <w:spacing w:line="259" w:lineRule="auto"/>
        <w:jc w:val="both"/>
        <w:rPr>
          <w:rFonts w:ascii="Times New Roman" w:hAnsi="Times New Roman" w:cs="Times New Roman"/>
        </w:rPr>
      </w:pPr>
      <w:r>
        <w:rPr>
          <w:rFonts w:ascii="Times New Roman" w:hAnsi="Times New Roman" w:cs="Times New Roman"/>
        </w:rPr>
        <w:t xml:space="preserve">3.W zakresie nieuregulowanym ustawą </w:t>
      </w:r>
      <w:proofErr w:type="spellStart"/>
      <w:r>
        <w:rPr>
          <w:rFonts w:ascii="Times New Roman" w:hAnsi="Times New Roman" w:cs="Times New Roman"/>
        </w:rPr>
        <w:t>Pzp</w:t>
      </w:r>
      <w:proofErr w:type="spellEnd"/>
      <w:r>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caps/>
        </w:rPr>
        <w:t xml:space="preserve">30  </w:t>
      </w:r>
      <w:r>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AF4056">
        <w:rPr>
          <w:rFonts w:ascii="Times New Roman" w:hAnsi="Times New Roman" w:cs="Times New Roman"/>
        </w:rPr>
        <w:t xml:space="preserve">                 </w:t>
      </w:r>
      <w:r>
        <w:rPr>
          <w:rFonts w:ascii="Times New Roman" w:hAnsi="Times New Roman" w:cs="Times New Roman"/>
        </w:rPr>
        <w:t>w postępowaniu o udzielenie zamówienia publicznego lub konkursie.</w:t>
      </w:r>
    </w:p>
    <w:p w14:paraId="4F185301" w14:textId="77777777" w:rsidR="00FB06D5" w:rsidRDefault="00FB06D5" w:rsidP="00622511">
      <w:pPr>
        <w:jc w:val="both"/>
        <w:rPr>
          <w:rFonts w:ascii="Times New Roman" w:hAnsi="Times New Roman" w:cs="Times New Roman"/>
          <w:b/>
        </w:rPr>
      </w:pPr>
    </w:p>
    <w:p w14:paraId="73352DB8" w14:textId="76AF02F0"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hAnsi="Times New Roman" w:cs="Times New Roman"/>
        </w:rPr>
        <w:lastRenderedPageBreak/>
        <w:t>4. Wykonawca wraz z ofertą składa p</w:t>
      </w:r>
      <w:r>
        <w:rPr>
          <w:rFonts w:ascii="Times New Roman" w:eastAsiaTheme="minorHAnsi" w:hAnsi="Times New Roman" w:cs="Times New Roman"/>
          <w:bCs w:val="0"/>
          <w:color w:val="000000"/>
          <w:lang w:eastAsia="en-US"/>
        </w:rPr>
        <w:t xml:space="preserve">rzedmiotowe środki dowodowe, </w:t>
      </w:r>
      <w:r>
        <w:rPr>
          <w:rFonts w:ascii="Times New Roman" w:eastAsiaTheme="minorHAnsi" w:hAnsi="Times New Roman" w:cs="Times New Roman"/>
          <w:color w:val="000000"/>
          <w:lang w:eastAsia="en-US"/>
        </w:rPr>
        <w:t xml:space="preserve">o których mowa </w:t>
      </w:r>
      <w:r w:rsidR="00AF4056">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 xml:space="preserve">w rozdziale V pkt.4 niniejszej </w:t>
      </w:r>
      <w:r w:rsidR="0027365D">
        <w:rPr>
          <w:rFonts w:ascii="Times New Roman" w:eastAsiaTheme="minorHAnsi" w:hAnsi="Times New Roman" w:cs="Times New Roman"/>
          <w:color w:val="000000"/>
          <w:lang w:eastAsia="en-US"/>
        </w:rPr>
        <w:t>SWZ</w:t>
      </w:r>
      <w:r>
        <w:rPr>
          <w:rFonts w:ascii="Times New Roman" w:eastAsiaTheme="minorHAnsi" w:hAnsi="Times New Roman" w:cs="Times New Roman"/>
          <w:color w:val="000000"/>
          <w:lang w:eastAsia="en-US"/>
        </w:rPr>
        <w:t>.</w:t>
      </w:r>
    </w:p>
    <w:p w14:paraId="5A27DC4F"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Jeśli wykonawca nie złożył przedmiotowych środków dowodowych lub złożone przedmiotowe środki dowodowe są niekompletne, zamawiający wezwie do ich złożenia lub uzupełnienia. </w:t>
      </w:r>
    </w:p>
    <w:p w14:paraId="463BB544" w14:textId="77777777" w:rsidR="00FB06D5" w:rsidRDefault="00FB06D5" w:rsidP="00622511">
      <w:pPr>
        <w:jc w:val="both"/>
        <w:rPr>
          <w:rFonts w:ascii="Times New Roman" w:hAnsi="Times New Roman" w:cs="Times New Roman"/>
          <w:b/>
        </w:rPr>
      </w:pPr>
    </w:p>
    <w:p w14:paraId="7BA5C120" w14:textId="77777777" w:rsidR="00FB06D5" w:rsidRPr="001B3EAB" w:rsidRDefault="00DF41CD" w:rsidP="00622511">
      <w:pPr>
        <w:jc w:val="both"/>
        <w:rPr>
          <w:rFonts w:ascii="Times New Roman" w:hAnsi="Times New Roman" w:cs="Times New Roman"/>
          <w:b/>
        </w:rPr>
      </w:pPr>
      <w:r w:rsidRPr="001B3EAB">
        <w:rPr>
          <w:rFonts w:ascii="Times New Roman" w:hAnsi="Times New Roman" w:cs="Times New Roman"/>
          <w:b/>
        </w:rPr>
        <w:t>X. Projektowane postanowienia umowy w sprawie zamówienia publicznego, które zostaną wprowadzone do treści tej umowy</w:t>
      </w:r>
    </w:p>
    <w:p w14:paraId="20EED725" w14:textId="7AF4094D" w:rsidR="00FB06D5" w:rsidRDefault="00DF41CD" w:rsidP="00622511">
      <w:pPr>
        <w:pStyle w:val="Tekstpodstawowy22"/>
        <w:jc w:val="both"/>
        <w:rPr>
          <w:rFonts w:ascii="Times New Roman" w:hAnsi="Times New Roman"/>
          <w:sz w:val="24"/>
          <w:szCs w:val="24"/>
        </w:rPr>
      </w:pPr>
      <w:r>
        <w:rPr>
          <w:rFonts w:ascii="Times New Roman" w:hAnsi="Times New Roman"/>
          <w:sz w:val="24"/>
          <w:szCs w:val="24"/>
        </w:rPr>
        <w:t>Zamawiający przekazuje projekt Umowy, która będzie zawarta w sprawie zamówienia</w:t>
      </w:r>
      <w:r w:rsidR="00622511">
        <w:rPr>
          <w:rFonts w:ascii="Times New Roman" w:hAnsi="Times New Roman"/>
          <w:sz w:val="24"/>
          <w:szCs w:val="24"/>
        </w:rPr>
        <w:t xml:space="preserve"> </w:t>
      </w:r>
      <w:r>
        <w:rPr>
          <w:rFonts w:ascii="Times New Roman" w:hAnsi="Times New Roman"/>
          <w:sz w:val="24"/>
          <w:szCs w:val="24"/>
        </w:rPr>
        <w:t>publicznego, stanowiący element SWZ.</w:t>
      </w:r>
    </w:p>
    <w:p w14:paraId="05C07D4A" w14:textId="77777777" w:rsidR="00FB06D5" w:rsidRPr="00622511" w:rsidRDefault="00FB06D5" w:rsidP="00622511">
      <w:pPr>
        <w:jc w:val="both"/>
        <w:rPr>
          <w:rFonts w:ascii="Times New Roman" w:hAnsi="Times New Roman" w:cs="Times New Roman"/>
          <w:b/>
          <w:color w:val="00B050"/>
        </w:rPr>
      </w:pPr>
    </w:p>
    <w:p w14:paraId="44932100" w14:textId="77777777" w:rsidR="00FB06D5" w:rsidRPr="001B3EAB" w:rsidRDefault="00DF41CD" w:rsidP="00622511">
      <w:pPr>
        <w:jc w:val="both"/>
        <w:rPr>
          <w:rFonts w:ascii="Times New Roman" w:hAnsi="Times New Roman" w:cs="Times New Roman"/>
          <w:b/>
        </w:rPr>
      </w:pPr>
      <w:r w:rsidRPr="001B3EAB">
        <w:rPr>
          <w:rFonts w:ascii="Times New Roman" w:hAnsi="Times New Roman" w:cs="Times New Roman"/>
          <w:b/>
        </w:rPr>
        <w:t>XI. Informacje o środkach komunikacji elektronicznej, przy użyciu których zamawiający będzie komunikował się z wykonawcami, oraz informacje o wymaganiach technicznych i organizacyjnych sporządzania, wysyłania i odbierania korespondencji elektronicznej</w:t>
      </w:r>
    </w:p>
    <w:p w14:paraId="5B65E1C7"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Postępowanie prowadzone jest w języku polskim w formie elektronicznej. Link do postępowania dostępny jest na stronie operatora </w:t>
      </w:r>
      <w:hyperlink r:id="rId12">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pod adresem: </w:t>
      </w:r>
      <w:hyperlink r:id="rId13" w:history="1">
        <w:r>
          <w:rPr>
            <w:rStyle w:val="Hipercze"/>
            <w:rFonts w:ascii="Times New Roman" w:eastAsia="Calibri" w:hAnsi="Times New Roman" w:cs="Times New Roman"/>
          </w:rPr>
          <w:t>https://platformazakupowa.pl/pn/umg_mikolajki</w:t>
        </w:r>
      </w:hyperlink>
    </w:p>
    <w:p w14:paraId="6E9374E5"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29F85AB9"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Szczegółowe instrukcje dotyczące komunikacji znajdują się pod adresem:  </w:t>
      </w:r>
      <w:hyperlink r:id="rId14">
        <w:r>
          <w:rPr>
            <w:rFonts w:ascii="Times New Roman" w:eastAsia="Calibri" w:hAnsi="Times New Roman" w:cs="Times New Roman"/>
            <w:color w:val="1155CC"/>
            <w:u w:val="single"/>
          </w:rPr>
          <w:t>https://platformazakupowa.pl/strona/45-instrukcje</w:t>
        </w:r>
      </w:hyperlink>
    </w:p>
    <w:p w14:paraId="37BD237B"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Wymagania techniczne i organizacyjne zostały szczegółowo opisane w Regulaminie platformazakupowa.pl stanowiącym uzupełnienie do instrukcji składania ofert dostępnej pod adresem  </w:t>
      </w:r>
      <w:hyperlink r:id="rId15">
        <w:r>
          <w:rPr>
            <w:rFonts w:ascii="Times New Roman" w:eastAsia="Calibri" w:hAnsi="Times New Roman" w:cs="Times New Roman"/>
            <w:color w:val="1155CC"/>
            <w:u w:val="single"/>
          </w:rPr>
          <w:t>https://platformazakupowa.pl/strona/45-instrukcje</w:t>
        </w:r>
      </w:hyperlink>
    </w:p>
    <w:p w14:paraId="6E06E8F7"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W zakresie pytań technicznych związanych z działaniem systemu platformazakupowa.pl należy skontaktować się z Centrum Wsparcia Klienta pod numerem 22/1010202 lub adresem e-mail: </w:t>
      </w:r>
      <w:hyperlink r:id="rId16" w:history="1">
        <w:r>
          <w:rPr>
            <w:rStyle w:val="Hipercze"/>
            <w:rFonts w:ascii="Times New Roman" w:eastAsia="Calibri" w:hAnsi="Times New Roman" w:cs="Times New Roman"/>
          </w:rPr>
          <w:t>cwk@platformazakupowa.pl</w:t>
        </w:r>
      </w:hyperlink>
    </w:p>
    <w:p w14:paraId="1A245048"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Limit objętości plików lub spakowanych folderów w zakresie całej oferty lub wniosku wynosi do 10 plików lub spakowanych folderów przy maksymalnej wielkości 150 MB każda.</w:t>
      </w:r>
    </w:p>
    <w:p w14:paraId="7E289A11"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 przypadku większych plików zalecamy skorzystać z instrukcji pakowania plików dzieląc je na mniejsze paczki po np. 150 MB każda.</w:t>
      </w:r>
    </w:p>
    <w:p w14:paraId="76AB7C0D"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Za datę przekazania oferty lub wniosków przyjmuje się datę ich przekazania w systemie poprzez kliknięcie przycisku Złóż ofertę w drugim kroku i wyświetleniu komunikatu, że oferta została złożona.</w:t>
      </w:r>
    </w:p>
    <w:p w14:paraId="2BC304EC"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 </w:t>
      </w:r>
    </w:p>
    <w:p w14:paraId="73A0917F"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 datę przekazania (wpływu) oświadczeń, wniosków, zawiadomień oraz informacji przyjmuje się datę ich przesłania za pośrednictwem </w:t>
      </w:r>
      <w:hyperlink r:id="rId17">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poprzez kliknięcie przycisku  „Wyślij wiadomość do zamawiającego” po których pojawi się komunikat, że wiadomość została wysłana do zamawiającego.</w:t>
      </w:r>
    </w:p>
    <w:p w14:paraId="71FAA514"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Zamawiający będzie przekazywał wykonawcom informacje w formie elektronicznej za pośrednictwem </w:t>
      </w:r>
      <w:hyperlink r:id="rId18">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do konkretnego wykonawcy.</w:t>
      </w:r>
    </w:p>
    <w:p w14:paraId="379BD87E"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0CD26B9"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Zamawiający, zgodnie z Rozporządzeniem </w:t>
      </w:r>
      <w:r>
        <w:rPr>
          <w:rFonts w:ascii="Times New Roman" w:eastAsia="Roboto" w:hAnsi="Times New Roman" w:cs="Times New Roman"/>
          <w:color w:val="202124"/>
          <w:shd w:val="clear" w:color="auto" w:fill="F8F9FA"/>
        </w:rPr>
        <w:t xml:space="preserve">Prezesa Rady Ministrów z dnia 31 grudnia </w:t>
      </w:r>
      <w:r>
        <w:rPr>
          <w:rFonts w:ascii="Times New Roman" w:eastAsia="Roboto" w:hAnsi="Times New Roman" w:cs="Times New Roman"/>
          <w:shd w:val="clear" w:color="auto" w:fill="F8F9FA"/>
        </w:rPr>
        <w:t>2020r. w sprawie sposobu sporządzania i przekazywania informacji oraz wymagań technicznych dla dokumentów elektronicznych oraz środków komunikacji elektronicznej w postępowaniu o udzielenie zamówienia publicznego lub konkursie (Dz. U. z 2020r. poz. 2452)</w:t>
      </w:r>
      <w:r>
        <w:rPr>
          <w:rFonts w:ascii="Times New Roman" w:eastAsia="Calibri" w:hAnsi="Times New Roman" w:cs="Times New Roman"/>
        </w:rPr>
        <w:t xml:space="preserve">, określa niezbędne wymagania sprzętowo - aplikacyjne umożliwiające pracę na </w:t>
      </w:r>
      <w:hyperlink r:id="rId20">
        <w:r>
          <w:rPr>
            <w:rFonts w:ascii="Times New Roman" w:eastAsia="Calibri" w:hAnsi="Times New Roman" w:cs="Times New Roman"/>
            <w:color w:val="1155CC"/>
            <w:u w:val="single"/>
          </w:rPr>
          <w:t>platformazakupowa.pl</w:t>
        </w:r>
      </w:hyperlink>
      <w:r>
        <w:rPr>
          <w:rFonts w:ascii="Times New Roman" w:eastAsia="Calibri" w:hAnsi="Times New Roman" w:cs="Times New Roman"/>
        </w:rPr>
        <w:t>, tj.:</w:t>
      </w:r>
    </w:p>
    <w:p w14:paraId="095375F4"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stały dostęp do sieci Internet o gwarantowanej przepustowości nie mniejszej niż 512 </w:t>
      </w:r>
      <w:proofErr w:type="spellStart"/>
      <w:r>
        <w:rPr>
          <w:rFonts w:ascii="Times New Roman" w:eastAsia="Calibri" w:hAnsi="Times New Roman" w:cs="Times New Roman"/>
        </w:rPr>
        <w:t>kb</w:t>
      </w:r>
      <w:proofErr w:type="spellEnd"/>
      <w:r>
        <w:rPr>
          <w:rFonts w:ascii="Times New Roman" w:eastAsia="Calibri" w:hAnsi="Times New Roman" w:cs="Times New Roman"/>
        </w:rPr>
        <w:t>/s,</w:t>
      </w:r>
    </w:p>
    <w:p w14:paraId="61E0D719"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9A8C289"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zainstalowana dowolna przeglądarka internetowa, w przypadku Internet Explorer minimalnie wersja 10.0,</w:t>
      </w:r>
    </w:p>
    <w:p w14:paraId="2A3BBD30"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włączona obsługa JavaScript,</w:t>
      </w:r>
    </w:p>
    <w:p w14:paraId="50D5B5D9"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zainstalowany program Adobe </w:t>
      </w:r>
      <w:proofErr w:type="spellStart"/>
      <w:r>
        <w:rPr>
          <w:rFonts w:ascii="Times New Roman" w:eastAsia="Calibri" w:hAnsi="Times New Roman" w:cs="Times New Roman"/>
        </w:rPr>
        <w:t>Acrobat</w:t>
      </w:r>
      <w:proofErr w:type="spellEnd"/>
      <w:r>
        <w:rPr>
          <w:rFonts w:ascii="Times New Roman" w:eastAsia="Calibri" w:hAnsi="Times New Roman" w:cs="Times New Roman"/>
        </w:rPr>
        <w:t xml:space="preserve"> Reader lub inny obsługujący format plików .pdf,</w:t>
      </w:r>
    </w:p>
    <w:p w14:paraId="31AE36C0"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Szyfrowanie na platformazakupowa.pl odbywa się za pomocą protokołu TLS 1.3.</w:t>
      </w:r>
    </w:p>
    <w:p w14:paraId="03773354"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Oznaczenie czasu odbioru danych przez platformę zakupową stanowi datę oraz dokładny czas (</w:t>
      </w:r>
      <w:proofErr w:type="spellStart"/>
      <w:r>
        <w:rPr>
          <w:rFonts w:ascii="Times New Roman" w:eastAsia="Calibri" w:hAnsi="Times New Roman" w:cs="Times New Roman"/>
        </w:rPr>
        <w:t>hh:mm:ss</w:t>
      </w:r>
      <w:proofErr w:type="spellEnd"/>
      <w:r>
        <w:rPr>
          <w:rFonts w:ascii="Times New Roman" w:eastAsia="Calibri" w:hAnsi="Times New Roman" w:cs="Times New Roman"/>
        </w:rPr>
        <w:t>) generowany wg. czasu lokalnego serwera synchronizowanego z zegarem Głównego Urzędu Miar.</w:t>
      </w:r>
    </w:p>
    <w:p w14:paraId="0EF8CD40"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Wykonawca, przystępując do niniejszego postępowania o udzielenie zamówienia publicznego:</w:t>
      </w:r>
    </w:p>
    <w:p w14:paraId="79E6B869"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akceptuje warunki korzystania z </w:t>
      </w:r>
      <w:hyperlink r:id="rId21">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określone w Regulaminie zamieszczonym na stronie internetowej </w:t>
      </w:r>
      <w:hyperlink r:id="rId22">
        <w:r>
          <w:rPr>
            <w:rFonts w:ascii="Times New Roman" w:eastAsia="Calibri" w:hAnsi="Times New Roman" w:cs="Times New Roman"/>
          </w:rPr>
          <w:t>pod linkiem</w:t>
        </w:r>
      </w:hyperlink>
      <w:r>
        <w:rPr>
          <w:rFonts w:ascii="Times New Roman" w:eastAsia="Calibri" w:hAnsi="Times New Roman" w:cs="Times New Roman"/>
        </w:rPr>
        <w:t xml:space="preserve">  w zakładce „Regulamin" oraz uznaje go za wiążący,</w:t>
      </w:r>
    </w:p>
    <w:p w14:paraId="233D7BC6" w14:textId="77777777"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zapoznał i stosuje się do Instrukcji składania ofert/wniosków dostępnej </w:t>
      </w:r>
      <w:hyperlink r:id="rId23">
        <w:r>
          <w:rPr>
            <w:rFonts w:ascii="Times New Roman" w:eastAsia="Calibri" w:hAnsi="Times New Roman" w:cs="Times New Roman"/>
            <w:color w:val="1155CC"/>
            <w:u w:val="single"/>
          </w:rPr>
          <w:t>pod linkiem</w:t>
        </w:r>
      </w:hyperlink>
      <w:r>
        <w:rPr>
          <w:rFonts w:ascii="Times New Roman" w:eastAsia="Calibri" w:hAnsi="Times New Roman" w:cs="Times New Roman"/>
        </w:rPr>
        <w:t xml:space="preserve">. </w:t>
      </w:r>
    </w:p>
    <w:p w14:paraId="08C21680"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b/>
        </w:rPr>
        <w:t xml:space="preserve">Zamawiający nie ponosi odpowiedzialności za złożenie oferty w sposób niezgodny z Instrukcją korzystania z </w:t>
      </w:r>
      <w:hyperlink r:id="rId24">
        <w:r>
          <w:rPr>
            <w:rFonts w:ascii="Times New Roman" w:eastAsia="Calibri" w:hAnsi="Times New Roman" w:cs="Times New Roman"/>
            <w:b/>
            <w:color w:val="1155CC"/>
            <w:u w:val="single"/>
          </w:rPr>
          <w:t>platformazakupowa.pl</w:t>
        </w:r>
      </w:hyperlink>
      <w:r>
        <w:rPr>
          <w:rFonts w:ascii="Times New Roman" w:eastAsia="Calibri" w:hAnsi="Times New Roman" w:cs="Times New Roman"/>
        </w:rPr>
        <w:t xml:space="preserve">, w szczególności za sytuację, gdy zamawiający zapozna się z treścią oferty przed upływem terminu składania ofert (np. złożenie oferty w zakładce „Wyślij wiadomość do zamawiającego”). </w:t>
      </w:r>
      <w:r>
        <w:rPr>
          <w:rFonts w:ascii="Times New Roman" w:eastAsia="Calibri"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18E5EF7D" w14:textId="77777777"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Zamawiający informuje, że instrukcje korzystania z </w:t>
      </w:r>
      <w:hyperlink r:id="rId25">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26">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znajdują się w zakładce „Instrukcje dla Wykonawców" na stronie internetowej pod adresem: </w:t>
      </w:r>
      <w:hyperlink r:id="rId27">
        <w:r>
          <w:rPr>
            <w:rFonts w:ascii="Times New Roman" w:eastAsia="Calibri" w:hAnsi="Times New Roman" w:cs="Times New Roman"/>
            <w:color w:val="1155CC"/>
            <w:u w:val="single"/>
          </w:rPr>
          <w:t>https://platformazakupowa.pl/strona/45-instrukcje</w:t>
        </w:r>
      </w:hyperlink>
    </w:p>
    <w:p w14:paraId="482150B9" w14:textId="77777777" w:rsidR="00FB06D5" w:rsidRPr="001B3EAB" w:rsidRDefault="00FB06D5">
      <w:pPr>
        <w:suppressAutoHyphens w:val="0"/>
        <w:spacing w:line="320" w:lineRule="auto"/>
        <w:jc w:val="both"/>
        <w:rPr>
          <w:rFonts w:ascii="Times New Roman" w:eastAsia="Calibri" w:hAnsi="Times New Roman" w:cs="Times New Roman"/>
        </w:rPr>
      </w:pPr>
    </w:p>
    <w:p w14:paraId="41229988" w14:textId="77777777" w:rsidR="00FB06D5" w:rsidRPr="001B3EAB" w:rsidRDefault="00DF41CD">
      <w:pPr>
        <w:suppressAutoHyphens w:val="0"/>
        <w:jc w:val="both"/>
        <w:rPr>
          <w:rFonts w:ascii="Times New Roman" w:eastAsia="Calibri" w:hAnsi="Times New Roman" w:cs="Times New Roman"/>
          <w:b/>
        </w:rPr>
      </w:pPr>
      <w:r w:rsidRPr="001B3EAB">
        <w:rPr>
          <w:rFonts w:ascii="Times New Roman" w:eastAsia="Calibri" w:hAnsi="Times New Roman" w:cs="Times New Roman"/>
          <w:b/>
        </w:rPr>
        <w:t xml:space="preserve">XII. Informacje o sposobie komunikowania się Zamawiającego z Wykonawcami w inny sposób niż przy użyciu środków komunikacji elektronicznej w przypadku zaistnienia jednej z sytuacji określonych w art. 65 ust.1, art. 66 i art. 69 ustawy </w:t>
      </w:r>
      <w:proofErr w:type="spellStart"/>
      <w:r w:rsidRPr="001B3EAB">
        <w:rPr>
          <w:rFonts w:ascii="Times New Roman" w:eastAsia="Calibri" w:hAnsi="Times New Roman" w:cs="Times New Roman"/>
          <w:b/>
        </w:rPr>
        <w:t>Pzp</w:t>
      </w:r>
      <w:proofErr w:type="spellEnd"/>
      <w:r w:rsidRPr="001B3EAB">
        <w:rPr>
          <w:rFonts w:ascii="Times New Roman" w:eastAsia="Calibri" w:hAnsi="Times New Roman" w:cs="Times New Roman"/>
          <w:b/>
        </w:rPr>
        <w:t>.</w:t>
      </w:r>
    </w:p>
    <w:p w14:paraId="6768C574" w14:textId="77777777" w:rsidR="00FB06D5" w:rsidRDefault="00DF41CD">
      <w:pPr>
        <w:suppressAutoHyphens w:val="0"/>
        <w:jc w:val="both"/>
        <w:rPr>
          <w:rFonts w:ascii="Times New Roman" w:eastAsia="Calibri" w:hAnsi="Times New Roman" w:cs="Times New Roman"/>
        </w:rPr>
      </w:pPr>
      <w:r>
        <w:rPr>
          <w:rFonts w:ascii="Times New Roman" w:eastAsia="Calibri" w:hAnsi="Times New Roman" w:cs="Times New Roman"/>
        </w:rPr>
        <w:t>Nie dotyczy.</w:t>
      </w:r>
    </w:p>
    <w:p w14:paraId="396BE52F" w14:textId="77777777" w:rsidR="00FB06D5" w:rsidRDefault="00FB06D5">
      <w:pPr>
        <w:suppressAutoHyphens w:val="0"/>
        <w:jc w:val="both"/>
        <w:rPr>
          <w:rFonts w:ascii="Times New Roman" w:eastAsia="Calibri" w:hAnsi="Times New Roman" w:cs="Times New Roman"/>
        </w:rPr>
      </w:pPr>
    </w:p>
    <w:p w14:paraId="7B440114" w14:textId="77777777" w:rsidR="00FB06D5" w:rsidRPr="001B3EAB" w:rsidRDefault="00DF41CD">
      <w:pPr>
        <w:suppressAutoHyphens w:val="0"/>
        <w:jc w:val="both"/>
        <w:rPr>
          <w:rFonts w:ascii="Times New Roman" w:eastAsia="Calibri" w:hAnsi="Times New Roman" w:cs="Times New Roman"/>
          <w:b/>
        </w:rPr>
      </w:pPr>
      <w:r w:rsidRPr="001B3EAB">
        <w:rPr>
          <w:rFonts w:ascii="Times New Roman" w:eastAsia="Calibri" w:hAnsi="Times New Roman" w:cs="Times New Roman"/>
          <w:b/>
        </w:rPr>
        <w:t xml:space="preserve">XIII. Wskazanie osób uprawnionych do komunikowania się z wykonawcami. </w:t>
      </w:r>
    </w:p>
    <w:p w14:paraId="7AEA67A1" w14:textId="77777777" w:rsidR="00FB06D5" w:rsidRDefault="00DF41CD" w:rsidP="00622511">
      <w:pPr>
        <w:suppressAutoHyphens w:val="0"/>
        <w:jc w:val="both"/>
        <w:rPr>
          <w:rFonts w:ascii="Times New Roman" w:hAnsi="Times New Roman" w:cs="Times New Roman"/>
          <w:bCs w:val="0"/>
          <w:lang w:val="en-US"/>
        </w:rPr>
      </w:pPr>
      <w:r>
        <w:rPr>
          <w:rFonts w:ascii="Times New Roman" w:hAnsi="Times New Roman" w:cs="Times New Roman"/>
        </w:rPr>
        <w:lastRenderedPageBreak/>
        <w:t xml:space="preserve">1. Ze strony Zamawiającego osobą uprawnioną do porozumiewania się w niniejszym postępowaniu z Wykonawcami, w tym do komunikacji na platformie jest: </w:t>
      </w:r>
      <w:r>
        <w:rPr>
          <w:rFonts w:ascii="Times New Roman" w:hAnsi="Times New Roman" w:cs="Times New Roman"/>
          <w:bCs w:val="0"/>
          <w:lang w:val="en-US"/>
        </w:rPr>
        <w:t>Alicja Lepczyńska email: alicja.lepczynska@mikolajki.pl tel. 87/4219050.</w:t>
      </w:r>
    </w:p>
    <w:p w14:paraId="0D968600"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2.Wykonawca może zwrócić się do Zamawiającego z wnioskiem o wyjaśnienie treści SWZ.</w:t>
      </w:r>
    </w:p>
    <w:p w14:paraId="629F60E0"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3. Zamawiający jest obowiązany udzielić wyjaśnień niezwłocznie, jednak nie później niż na 2</w:t>
      </w:r>
    </w:p>
    <w:p w14:paraId="19C1D88A" w14:textId="614BE9F1"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dni przed upływem terminu składania odpowiednio ofert, pod warunkiem że wniosek o</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wyjaśnienie treści SWZ wpłynął do Zamawiającego nie później niż na 4 dni przed upływem</w:t>
      </w:r>
    </w:p>
    <w:p w14:paraId="3C9CF15D" w14:textId="77777777"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terminu składania ofert.</w:t>
      </w:r>
    </w:p>
    <w:p w14:paraId="5052AC13" w14:textId="6E8501F5"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4. Jeżeli Zamawiający nie udzieli wyjaśnień w terminie, o którym mowa w pkt. 3, przedłuża</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termin składania ofert o czas niezbędny do zapoznania się wszystkich zainteresowanych</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Wykonawców z wyjaśnieniami niezbędnymi do należytego przygotowania i złożenia ofert.</w:t>
      </w:r>
    </w:p>
    <w:p w14:paraId="554999D9" w14:textId="6A9DA9D7"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5. W przypadku gdy wniosek o wyjaśnienie treści SWZ nie wpłynął w terminie, o którym</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mowa w pkt. 3, Zamawiający nie ma obowiązku udzielania wyjaśnień SWZ oraz obowiązku</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przedłużenia terminu składania ofert.</w:t>
      </w:r>
    </w:p>
    <w:p w14:paraId="2B5C5343" w14:textId="62C9785A" w:rsidR="00FB06D5"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6. Przedłużenie terminu składania ofert, o którym mowa w pkt. 4, nie wpływa na bieg terminu</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składania wniosku o wyjaśnienie treści SWZ.</w:t>
      </w:r>
    </w:p>
    <w:p w14:paraId="74DC309C" w14:textId="36C71B32" w:rsidR="00FB06D5" w:rsidRPr="00622511" w:rsidRDefault="00DF41CD" w:rsidP="00622511">
      <w:pPr>
        <w:suppressAutoHyphens w:val="0"/>
        <w:autoSpaceDE w:val="0"/>
        <w:autoSpaceDN w:val="0"/>
        <w:adjustRightInd w:val="0"/>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7. Zamawiający nie będzie zwoływać zebrania wszystkich Wykonawców w celu wyjaśnienia</w:t>
      </w:r>
      <w:r w:rsidR="00622511">
        <w:rPr>
          <w:rFonts w:ascii="Times New Roman" w:eastAsiaTheme="minorHAnsi" w:hAnsi="Times New Roman" w:cs="Times New Roman"/>
          <w:bCs w:val="0"/>
          <w:lang w:eastAsia="en-US"/>
        </w:rPr>
        <w:t xml:space="preserve"> </w:t>
      </w:r>
      <w:r>
        <w:rPr>
          <w:rFonts w:ascii="Times New Roman" w:eastAsiaTheme="minorHAnsi" w:hAnsi="Times New Roman" w:cs="Times New Roman"/>
          <w:bCs w:val="0"/>
          <w:lang w:eastAsia="en-US"/>
        </w:rPr>
        <w:t>wątpliwości dotyczących treści SWZ.</w:t>
      </w:r>
    </w:p>
    <w:p w14:paraId="3E41D811" w14:textId="77777777" w:rsidR="00FB06D5" w:rsidRDefault="00FB06D5">
      <w:pPr>
        <w:suppressAutoHyphens w:val="0"/>
        <w:jc w:val="both"/>
        <w:rPr>
          <w:rFonts w:ascii="Times New Roman" w:hAnsi="Times New Roman"/>
          <w:b/>
        </w:rPr>
      </w:pPr>
    </w:p>
    <w:p w14:paraId="7F0AE6B4" w14:textId="77777777" w:rsidR="00FB06D5" w:rsidRPr="001B3EAB" w:rsidRDefault="00DF41CD">
      <w:pPr>
        <w:suppressAutoHyphens w:val="0"/>
        <w:jc w:val="both"/>
        <w:rPr>
          <w:rFonts w:ascii="Times New Roman" w:hAnsi="Times New Roman"/>
          <w:b/>
        </w:rPr>
      </w:pPr>
      <w:r w:rsidRPr="001B3EAB">
        <w:rPr>
          <w:rFonts w:ascii="Times New Roman" w:hAnsi="Times New Roman"/>
          <w:b/>
        </w:rPr>
        <w:t xml:space="preserve">XIV. Termin związania ofertą </w:t>
      </w:r>
    </w:p>
    <w:p w14:paraId="6041821F" w14:textId="409C406D" w:rsidR="00FB06D5" w:rsidRDefault="00DF41CD">
      <w:pPr>
        <w:pStyle w:val="Default"/>
      </w:pPr>
      <w:r>
        <w:rPr>
          <w:rFonts w:eastAsia="Trebuchet MS"/>
          <w:bCs/>
          <w:lang w:eastAsia="pl-PL" w:bidi="pl-PL"/>
        </w:rPr>
        <w:t>1.</w:t>
      </w:r>
      <w:r>
        <w:rPr>
          <w:rFonts w:eastAsia="Trebuchet MS"/>
          <w:lang w:eastAsia="pl-PL" w:bidi="pl-PL"/>
        </w:rPr>
        <w:t xml:space="preserve">Wykonawca jest związany ofertą od dnia upływu składania ofert do dnia </w:t>
      </w:r>
      <w:r w:rsidR="005346A2" w:rsidRPr="008121BA">
        <w:rPr>
          <w:rFonts w:eastAsia="Trebuchet MS"/>
          <w:b/>
          <w:bCs/>
          <w:color w:val="auto"/>
          <w:lang w:eastAsia="pl-PL" w:bidi="pl-PL"/>
        </w:rPr>
        <w:t>06</w:t>
      </w:r>
      <w:r w:rsidRPr="008121BA">
        <w:rPr>
          <w:rFonts w:eastAsia="Trebuchet MS"/>
          <w:b/>
          <w:bCs/>
          <w:color w:val="auto"/>
          <w:lang w:eastAsia="pl-PL" w:bidi="pl-PL"/>
        </w:rPr>
        <w:t>.</w:t>
      </w:r>
      <w:r w:rsidR="0027365D" w:rsidRPr="008121BA">
        <w:rPr>
          <w:rFonts w:eastAsia="Trebuchet MS"/>
          <w:b/>
          <w:bCs/>
          <w:color w:val="auto"/>
          <w:lang w:eastAsia="pl-PL" w:bidi="pl-PL"/>
        </w:rPr>
        <w:t>10</w:t>
      </w:r>
      <w:r w:rsidRPr="008121BA">
        <w:rPr>
          <w:rFonts w:eastAsia="Trebuchet MS"/>
          <w:b/>
          <w:bCs/>
          <w:color w:val="auto"/>
          <w:lang w:eastAsia="pl-PL" w:bidi="pl-PL"/>
        </w:rPr>
        <w:t>.2023r</w:t>
      </w:r>
      <w:r>
        <w:rPr>
          <w:rFonts w:eastAsia="Trebuchet MS"/>
          <w:color w:val="auto"/>
          <w:lang w:eastAsia="pl-PL" w:bidi="pl-PL"/>
        </w:rPr>
        <w:t>.</w:t>
      </w:r>
      <w:r>
        <w:rPr>
          <w:rFonts w:eastAsia="Trebuchet MS"/>
          <w:bCs/>
          <w:color w:val="auto"/>
          <w:lang w:eastAsia="pl-PL" w:bidi="pl-PL"/>
        </w:rPr>
        <w:t xml:space="preserve">  </w:t>
      </w:r>
      <w:r>
        <w:t xml:space="preserve">Bieg terminu związania ofertą rozpoczyna się wraz z upływem terminu składania ofert. </w:t>
      </w:r>
    </w:p>
    <w:p w14:paraId="4C29CD7B" w14:textId="77777777" w:rsidR="00FB06D5" w:rsidRDefault="00DF41CD">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2.W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7ABCC8F0" w14:textId="77777777" w:rsidR="00FB06D5" w:rsidRDefault="00DF41CD">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3.Przedłużenie terminu związania ofertą, o którym mowa w ust. 2 wymaga złożenia przez Wykonawcę pisemnego oświadczenia o wyrażeniu zgody na przedłużenie terminu związania ofertą.</w:t>
      </w:r>
    </w:p>
    <w:p w14:paraId="3775968D" w14:textId="77777777" w:rsidR="00FB06D5" w:rsidRDefault="00DF41CD">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4. 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351D6056" w14:textId="77777777" w:rsidR="00FB06D5" w:rsidRDefault="00FB06D5">
      <w:pPr>
        <w:widowControl w:val="0"/>
        <w:suppressAutoHyphens w:val="0"/>
        <w:autoSpaceDE w:val="0"/>
        <w:autoSpaceDN w:val="0"/>
        <w:jc w:val="both"/>
        <w:rPr>
          <w:rFonts w:ascii="Times New Roman" w:eastAsia="Trebuchet MS" w:hAnsi="Times New Roman" w:cs="Times New Roman"/>
          <w:bCs w:val="0"/>
          <w:lang w:eastAsia="pl-PL" w:bidi="pl-PL"/>
        </w:rPr>
      </w:pPr>
    </w:p>
    <w:p w14:paraId="43059729" w14:textId="77777777" w:rsidR="00FB06D5" w:rsidRPr="001B3EAB" w:rsidRDefault="00DF41CD">
      <w:pPr>
        <w:widowControl w:val="0"/>
        <w:suppressAutoHyphens w:val="0"/>
        <w:autoSpaceDE w:val="0"/>
        <w:autoSpaceDN w:val="0"/>
        <w:jc w:val="both"/>
        <w:rPr>
          <w:rFonts w:ascii="Times New Roman" w:eastAsia="Trebuchet MS" w:hAnsi="Times New Roman" w:cs="Times New Roman"/>
          <w:b/>
          <w:bCs w:val="0"/>
          <w:lang w:eastAsia="pl-PL" w:bidi="pl-PL"/>
        </w:rPr>
      </w:pPr>
      <w:r w:rsidRPr="001B3EAB">
        <w:rPr>
          <w:rFonts w:ascii="Times New Roman" w:eastAsia="Trebuchet MS" w:hAnsi="Times New Roman" w:cs="Times New Roman"/>
          <w:b/>
          <w:bCs w:val="0"/>
          <w:lang w:eastAsia="pl-PL" w:bidi="pl-PL"/>
        </w:rPr>
        <w:t>XV. Opis sposobu przygotowania oferty</w:t>
      </w:r>
    </w:p>
    <w:p w14:paraId="4884EA84" w14:textId="77777777" w:rsidR="00FB06D5" w:rsidRDefault="00DF41CD" w:rsidP="00622511">
      <w:pPr>
        <w:pStyle w:val="Default"/>
        <w:jc w:val="both"/>
      </w:pPr>
      <w:r>
        <w:t xml:space="preserve">1. 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Pr>
          <w:b/>
          <w:bCs/>
        </w:rPr>
        <w:t xml:space="preserve">2 Formularza składania oferty </w:t>
      </w:r>
      <w:r>
        <w:t xml:space="preserve">(po kliknięciu w przycisk </w:t>
      </w:r>
      <w:r>
        <w:rPr>
          <w:b/>
          <w:bCs/>
        </w:rPr>
        <w:t xml:space="preserve">Przejdź do podsumowania). </w:t>
      </w:r>
    </w:p>
    <w:p w14:paraId="2E25B600" w14:textId="77777777" w:rsidR="00FB06D5" w:rsidRDefault="00DF41CD" w:rsidP="00622511">
      <w:pPr>
        <w:pStyle w:val="Default"/>
        <w:spacing w:after="23"/>
        <w:jc w:val="both"/>
      </w:pPr>
      <w:r>
        <w:t xml:space="preserve">2. 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7C3F4FD" w14:textId="77777777" w:rsidR="00FB06D5" w:rsidRDefault="00DF41CD" w:rsidP="00622511">
      <w:pPr>
        <w:pStyle w:val="Default"/>
        <w:spacing w:after="23"/>
        <w:jc w:val="both"/>
      </w:pPr>
      <w:r>
        <w:t xml:space="preserve">3. Oferta powinna być: </w:t>
      </w:r>
    </w:p>
    <w:p w14:paraId="339A89B1" w14:textId="77777777" w:rsidR="00FB06D5" w:rsidRDefault="00DF41CD" w:rsidP="00622511">
      <w:pPr>
        <w:pStyle w:val="Default"/>
        <w:spacing w:after="23"/>
        <w:jc w:val="both"/>
      </w:pPr>
      <w:r>
        <w:t xml:space="preserve">a) sporządzona na podstawie załączników niniejszej SWZ w języku polskim, </w:t>
      </w:r>
    </w:p>
    <w:p w14:paraId="4AA127D6" w14:textId="77777777" w:rsidR="00FB06D5" w:rsidRDefault="00DF41CD" w:rsidP="00622511">
      <w:pPr>
        <w:pStyle w:val="Default"/>
        <w:spacing w:after="23"/>
        <w:jc w:val="both"/>
      </w:pPr>
      <w:r>
        <w:t xml:space="preserve">b) złożona przy użyciu środków komunikacji elektronicznej tzn. za pośrednictwem platformazakupowa.pl., </w:t>
      </w:r>
    </w:p>
    <w:p w14:paraId="23822319" w14:textId="77777777" w:rsidR="00FB06D5" w:rsidRDefault="00DF41CD" w:rsidP="00622511">
      <w:pPr>
        <w:pStyle w:val="Default"/>
        <w:spacing w:after="23"/>
        <w:jc w:val="both"/>
      </w:pPr>
      <w:r>
        <w:lastRenderedPageBreak/>
        <w:t xml:space="preserve">c) podpisana kwalifikowanym podpisem elektronicznym lub podpisem zaufanym lub podpisem osobistym przez osobę/osoby upoważnioną/upoważnione. </w:t>
      </w:r>
    </w:p>
    <w:p w14:paraId="52892E34" w14:textId="77777777" w:rsidR="00FB06D5" w:rsidRDefault="00DF41CD" w:rsidP="00622511">
      <w:pPr>
        <w:pStyle w:val="Default"/>
        <w:spacing w:after="23"/>
        <w:jc w:val="both"/>
      </w:pPr>
      <w: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elDAS</w:t>
      </w:r>
      <w:proofErr w:type="spellEnd"/>
      <w:r>
        <w:t xml:space="preserve">) (UE) nr 910/2014- od 1 lipca 2016 roku”. </w:t>
      </w:r>
    </w:p>
    <w:p w14:paraId="73BE5C9A" w14:textId="77777777" w:rsidR="00FB06D5" w:rsidRDefault="00DF41CD" w:rsidP="00622511">
      <w:pPr>
        <w:pStyle w:val="Default"/>
        <w:spacing w:after="23"/>
        <w:jc w:val="both"/>
      </w:pPr>
      <w:r>
        <w:t xml:space="preserve">5. W przypadku wykorzystania formatu podpisu zewnętrznego </w:t>
      </w:r>
      <w:proofErr w:type="spellStart"/>
      <w:r>
        <w:t>XAsES</w:t>
      </w:r>
      <w:proofErr w:type="spellEnd"/>
      <w:r>
        <w:t xml:space="preserve"> Zamawiający wymaga dołączenia odpowiedniej ilości plików, podpisywanych. </w:t>
      </w:r>
    </w:p>
    <w:p w14:paraId="68F3665F" w14:textId="77777777" w:rsidR="00FB06D5" w:rsidRDefault="00DF41CD" w:rsidP="00622511">
      <w:pPr>
        <w:pStyle w:val="Default"/>
        <w:jc w:val="both"/>
      </w:pPr>
      <w:r>
        <w:t xml:space="preserve">6. 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5CAB300A" w14:textId="77777777" w:rsidR="00FB06D5" w:rsidRDefault="00DF41CD" w:rsidP="00622511">
      <w:pPr>
        <w:pStyle w:val="Default"/>
        <w:spacing w:after="21"/>
        <w:jc w:val="both"/>
      </w:pPr>
      <w:r>
        <w:t xml:space="preserve">7. Każdy z Wykonawców może złożyć tylko jedną ofertę. Złożenie większej liczby ofert lub oferty zawierającej propozycje wariantowe podlegać będzie odrzuceniu. </w:t>
      </w:r>
    </w:p>
    <w:p w14:paraId="2E5ECE32" w14:textId="77777777" w:rsidR="00FB06D5" w:rsidRDefault="00DF41CD" w:rsidP="00622511">
      <w:pPr>
        <w:pStyle w:val="Default"/>
        <w:spacing w:after="21"/>
        <w:jc w:val="both"/>
      </w:pPr>
      <w:r>
        <w:t xml:space="preserve">8. Ceny oferty muszą zawierać wszystkie koszty, jakie musi ponieść Wykonawca, aby zrealizować zamówienie z najwyższą starannością oraz ewentualne rabaty, </w:t>
      </w:r>
    </w:p>
    <w:p w14:paraId="0619107C" w14:textId="77777777" w:rsidR="00FB06D5" w:rsidRDefault="00DF41CD" w:rsidP="00622511">
      <w:pPr>
        <w:pStyle w:val="Default"/>
        <w:spacing w:after="21"/>
        <w:jc w:val="both"/>
      </w:pPr>
      <w:r>
        <w:t xml:space="preserve">9.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0A9A20FE" w14:textId="77777777" w:rsidR="00FB06D5" w:rsidRDefault="00DF41CD" w:rsidP="00622511">
      <w:pPr>
        <w:pStyle w:val="Default"/>
        <w:spacing w:after="21"/>
        <w:jc w:val="both"/>
      </w:pPr>
      <w:r>
        <w:t xml:space="preserve">10.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55F06FBD" w14:textId="77777777" w:rsidR="00FB06D5" w:rsidRDefault="00DF41CD" w:rsidP="00622511">
      <w:pPr>
        <w:pStyle w:val="Default"/>
        <w:spacing w:after="21"/>
        <w:jc w:val="both"/>
      </w:pPr>
      <w:r>
        <w:t xml:space="preserve">11. Maksymalny rozmiar jednego pliku przesyłanego za pośrednictwem dedykowanych formularzy do: złożenia, zmiany, wycofania oferty wynosi 150 MB natomiast przy komunikacji wielkość pliku to maksymalnie 500 MB. </w:t>
      </w:r>
    </w:p>
    <w:p w14:paraId="03FB79BC" w14:textId="77777777" w:rsidR="00FB06D5" w:rsidRDefault="00DF41CD" w:rsidP="00622511">
      <w:pPr>
        <w:pStyle w:val="Default"/>
        <w:spacing w:after="21"/>
        <w:jc w:val="both"/>
      </w:pPr>
      <w:r>
        <w:t xml:space="preserve">12. 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 </w:t>
      </w:r>
    </w:p>
    <w:p w14:paraId="6179CD21" w14:textId="77777777" w:rsidR="00FB06D5" w:rsidRDefault="00DF41CD">
      <w:pPr>
        <w:pStyle w:val="Default"/>
        <w:spacing w:after="21"/>
      </w:pPr>
      <w:r>
        <w:t xml:space="preserve">13. Zalecenia: </w:t>
      </w:r>
    </w:p>
    <w:p w14:paraId="18BF4ECC" w14:textId="77777777" w:rsidR="00FB06D5" w:rsidRDefault="00DF41CD" w:rsidP="00622511">
      <w:pPr>
        <w:pStyle w:val="Default"/>
        <w:spacing w:after="21"/>
        <w:jc w:val="both"/>
      </w:pPr>
      <w:r>
        <w:t>1) Zamawiający rekomenduje wykorzystanie formatów: .pdf .</w:t>
      </w:r>
      <w:proofErr w:type="spellStart"/>
      <w:r>
        <w:t>doc</w:t>
      </w:r>
      <w:proofErr w:type="spellEnd"/>
      <w:r>
        <w:t xml:space="preserve"> .xls .jpg (</w:t>
      </w:r>
      <w:proofErr w:type="spellStart"/>
      <w:r>
        <w:t>jpeg</w:t>
      </w:r>
      <w:proofErr w:type="spellEnd"/>
      <w:r>
        <w:t xml:space="preserve">) ze szczególnym wskazaniem .pdf. </w:t>
      </w:r>
    </w:p>
    <w:p w14:paraId="7E3E997C" w14:textId="77777777" w:rsidR="00FB06D5" w:rsidRDefault="00DF41CD" w:rsidP="00622511">
      <w:pPr>
        <w:pStyle w:val="Default"/>
        <w:spacing w:after="21"/>
        <w:jc w:val="both"/>
      </w:pPr>
      <w:r>
        <w:t xml:space="preserve">2) W celu ewentualnej kompresji danych Zamawiający rekomenduje wykorzystanie jednego z formatów: </w:t>
      </w:r>
    </w:p>
    <w:p w14:paraId="42931EC9" w14:textId="77777777" w:rsidR="00FB06D5" w:rsidRDefault="00DF41CD" w:rsidP="00622511">
      <w:pPr>
        <w:pStyle w:val="Default"/>
        <w:spacing w:after="21"/>
        <w:jc w:val="both"/>
      </w:pPr>
      <w:r>
        <w:t xml:space="preserve">• .zip </w:t>
      </w:r>
    </w:p>
    <w:p w14:paraId="2110DEDC" w14:textId="77777777" w:rsidR="00FB06D5" w:rsidRDefault="00DF41CD" w:rsidP="00622511">
      <w:pPr>
        <w:pStyle w:val="Default"/>
        <w:spacing w:after="21"/>
        <w:jc w:val="both"/>
      </w:pPr>
      <w:r>
        <w:t xml:space="preserve">• .7Z </w:t>
      </w:r>
    </w:p>
    <w:p w14:paraId="1F426F99" w14:textId="77777777" w:rsidR="00FB06D5" w:rsidRDefault="00DF41CD" w:rsidP="00622511">
      <w:pPr>
        <w:pStyle w:val="Default"/>
        <w:spacing w:after="21"/>
        <w:jc w:val="both"/>
      </w:pPr>
      <w:r>
        <w:t xml:space="preserve">3) Wśród formatów powszechnych a </w:t>
      </w:r>
      <w:r>
        <w:rPr>
          <w:b/>
          <w:bCs/>
        </w:rPr>
        <w:t xml:space="preserve">NIE </w:t>
      </w:r>
      <w:r>
        <w:t>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uznane za złożone nieskutecznie. </w:t>
      </w:r>
    </w:p>
    <w:p w14:paraId="52BFF39B" w14:textId="77777777" w:rsidR="00FB06D5" w:rsidRDefault="00DF41CD" w:rsidP="00622511">
      <w:pPr>
        <w:pStyle w:val="Default"/>
        <w:spacing w:after="21"/>
        <w:jc w:val="both"/>
      </w:pPr>
      <w:r>
        <w:t xml:space="preserve">4) 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8F175E6" w14:textId="77777777" w:rsidR="00FB06D5" w:rsidRDefault="00DF41CD" w:rsidP="00622511">
      <w:pPr>
        <w:pStyle w:val="Default"/>
        <w:spacing w:after="21"/>
        <w:jc w:val="both"/>
      </w:pPr>
      <w: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5244C44E" w14:textId="77777777" w:rsidR="00FB06D5" w:rsidRDefault="00DF41CD" w:rsidP="00622511">
      <w:pPr>
        <w:pStyle w:val="Default"/>
        <w:spacing w:after="21"/>
        <w:jc w:val="both"/>
      </w:pPr>
      <w:r>
        <w:t xml:space="preserve">6) 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332BD6AD" w14:textId="77777777" w:rsidR="00FB06D5" w:rsidRDefault="00DF41CD" w:rsidP="00622511">
      <w:pPr>
        <w:pStyle w:val="Default"/>
        <w:spacing w:after="21"/>
        <w:jc w:val="both"/>
      </w:pPr>
      <w:r>
        <w:lastRenderedPageBreak/>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33D78BBB" w14:textId="77777777" w:rsidR="00FB06D5" w:rsidRDefault="00DF41CD" w:rsidP="00622511">
      <w:pPr>
        <w:pStyle w:val="Default"/>
        <w:spacing w:after="21"/>
        <w:jc w:val="both"/>
      </w:pPr>
      <w:r>
        <w:t xml:space="preserve">8) Zamawiający zaleca, aby Wykonawca z odpowiednim wyprzedzeniem przetestował możliwość prawidłowego wykorzystania wybranej metody podpisania plików oferty. </w:t>
      </w:r>
    </w:p>
    <w:p w14:paraId="6F185973" w14:textId="77777777" w:rsidR="00FB06D5" w:rsidRDefault="00DF41CD" w:rsidP="00622511">
      <w:pPr>
        <w:pStyle w:val="Default"/>
        <w:spacing w:after="21"/>
        <w:jc w:val="both"/>
      </w:pPr>
      <w:r>
        <w:t xml:space="preserve">9) Zaleca się, aby komunikacja z Wykonawcami odbywała się tylko na Platformie za pośrednictwem formularza „Wyślij wiadomość do Zamawiającego”, nie za pośrednictwem adresu mail. </w:t>
      </w:r>
    </w:p>
    <w:p w14:paraId="142C8CC9" w14:textId="77777777" w:rsidR="00FB06D5" w:rsidRDefault="00DF41CD" w:rsidP="00622511">
      <w:pPr>
        <w:pStyle w:val="Default"/>
        <w:spacing w:after="21"/>
        <w:jc w:val="both"/>
      </w:pPr>
      <w:r>
        <w:t xml:space="preserve">10) Osobą składającą ofertę powinna być osoba kontaktowa podawana w dokumentacji. </w:t>
      </w:r>
    </w:p>
    <w:p w14:paraId="0C21C62D" w14:textId="0EC5A409" w:rsidR="00FB06D5" w:rsidRDefault="00DF41CD" w:rsidP="00622511">
      <w:pPr>
        <w:pStyle w:val="Default"/>
        <w:jc w:val="both"/>
      </w:pPr>
      <w:r>
        <w:t xml:space="preserve">11) Ofertę należy przygotować z należytą starannością dla podmiotu ubiegającego się </w:t>
      </w:r>
      <w:r w:rsidR="001B3EAB">
        <w:t xml:space="preserve">                            </w:t>
      </w:r>
      <w:r>
        <w:t xml:space="preserve">o udzielenie zamówienia publicznego i zachowaniem odpowiedniego odstępu czasu do zakończenia przyjmowania ofert/wniosków. Sugerujemy złożenie oferty na 24 godziny przed terminem składania ofert/wniosków. </w:t>
      </w:r>
    </w:p>
    <w:p w14:paraId="06BC66F2" w14:textId="77777777" w:rsidR="00FB06D5" w:rsidRDefault="00DF41CD" w:rsidP="00622511">
      <w:pPr>
        <w:pStyle w:val="Default"/>
        <w:spacing w:after="21"/>
        <w:jc w:val="both"/>
      </w:pPr>
      <w:r>
        <w:t xml:space="preserve">12) Podczas podpisywania plików zaleca się stosowanie algorytmu skrótu SHA2 zamiast SHA1. </w:t>
      </w:r>
    </w:p>
    <w:p w14:paraId="04C6070B" w14:textId="77777777" w:rsidR="00FB06D5" w:rsidRDefault="00DF41CD" w:rsidP="00622511">
      <w:pPr>
        <w:pStyle w:val="Default"/>
        <w:spacing w:after="21"/>
        <w:jc w:val="both"/>
      </w:pPr>
      <w:r>
        <w:t xml:space="preserve">13) Jeżeli Wykonawca pakuje dokumenty np. w plik ZIP zalecamy wcześniejsze podpisanie każdego ze skompresowanych plików. </w:t>
      </w:r>
    </w:p>
    <w:p w14:paraId="3C08DC28" w14:textId="77777777" w:rsidR="00FB06D5" w:rsidRDefault="00DF41CD" w:rsidP="00622511">
      <w:pPr>
        <w:pStyle w:val="Default"/>
        <w:spacing w:after="21"/>
        <w:jc w:val="both"/>
      </w:pPr>
      <w:r>
        <w:t xml:space="preserve">14) Zamawiający rekomenduje wykorzystanie podpisu z kwalifikowanym znacznikiem czasu. </w:t>
      </w:r>
    </w:p>
    <w:p w14:paraId="3AF2B5FC" w14:textId="77777777" w:rsidR="00FB06D5" w:rsidRDefault="00DF41CD" w:rsidP="00622511">
      <w:pPr>
        <w:pStyle w:val="Default"/>
        <w:spacing w:after="21"/>
        <w:jc w:val="both"/>
        <w:rPr>
          <w:color w:val="auto"/>
        </w:rPr>
      </w:pPr>
      <w:r>
        <w:t xml:space="preserve">15) Zamawiający zaleca aby nie wprowadzać jakichkolwiek zmian w plikach po podpisaniu ich podpisem kwalifikowanym. Może to skutkować naruszeniem integralności plików co </w:t>
      </w:r>
      <w:r>
        <w:rPr>
          <w:color w:val="auto"/>
        </w:rPr>
        <w:t xml:space="preserve">równoważne będzie z koniecznością odrzucenia oferty w postępowaniu. </w:t>
      </w:r>
    </w:p>
    <w:p w14:paraId="0C3C5B05" w14:textId="77777777" w:rsidR="00FB06D5" w:rsidRDefault="00DF41CD" w:rsidP="00622511">
      <w:pPr>
        <w:pStyle w:val="Default"/>
        <w:spacing w:after="21"/>
        <w:jc w:val="both"/>
        <w:rPr>
          <w:b/>
          <w:color w:val="FF0000"/>
        </w:rPr>
      </w:pPr>
      <w:r>
        <w:rPr>
          <w:b/>
          <w:color w:val="auto"/>
        </w:rPr>
        <w:t xml:space="preserve">14. Dokumenty stanowiące ofertę, które należy złożyć: </w:t>
      </w:r>
    </w:p>
    <w:p w14:paraId="3FDB43A0" w14:textId="2AB86055" w:rsidR="008B1776" w:rsidRPr="002B6D4A" w:rsidRDefault="00DF41CD" w:rsidP="00622511">
      <w:pPr>
        <w:pStyle w:val="Default"/>
        <w:spacing w:after="21"/>
        <w:jc w:val="both"/>
        <w:rPr>
          <w:b/>
          <w:color w:val="auto"/>
        </w:rPr>
      </w:pPr>
      <w:r>
        <w:rPr>
          <w:color w:val="auto"/>
        </w:rPr>
        <w:t xml:space="preserve">1) </w:t>
      </w:r>
      <w:r w:rsidRPr="001B3EAB">
        <w:rPr>
          <w:b/>
          <w:color w:val="auto"/>
        </w:rPr>
        <w:t>Formularz ofertowy</w:t>
      </w:r>
      <w:r w:rsidRPr="001B3EAB">
        <w:rPr>
          <w:color w:val="auto"/>
        </w:rPr>
        <w:t xml:space="preserve"> - załącznik nr 1 do SWZ </w:t>
      </w:r>
      <w:r w:rsidRPr="002B6D4A">
        <w:rPr>
          <w:b/>
          <w:color w:val="auto"/>
        </w:rPr>
        <w:t>wraz z załącznik</w:t>
      </w:r>
      <w:r w:rsidR="0027365D" w:rsidRPr="002B6D4A">
        <w:rPr>
          <w:b/>
          <w:color w:val="auto"/>
        </w:rPr>
        <w:t>iem</w:t>
      </w:r>
      <w:r w:rsidRPr="002B6D4A">
        <w:rPr>
          <w:b/>
          <w:color w:val="auto"/>
        </w:rPr>
        <w:t xml:space="preserve"> nr 1A</w:t>
      </w:r>
    </w:p>
    <w:p w14:paraId="027C7376" w14:textId="018B1ED3" w:rsidR="00FB06D5" w:rsidRPr="002B6D4A" w:rsidRDefault="00DF41CD" w:rsidP="00622511">
      <w:pPr>
        <w:pStyle w:val="Default"/>
        <w:spacing w:after="21"/>
        <w:jc w:val="both"/>
        <w:rPr>
          <w:b/>
          <w:color w:val="auto"/>
        </w:rPr>
      </w:pPr>
      <w:r w:rsidRPr="002B6D4A">
        <w:rPr>
          <w:b/>
          <w:color w:val="auto"/>
        </w:rPr>
        <w:t xml:space="preserve">Minimalne parametry funkcjonalne, </w:t>
      </w:r>
    </w:p>
    <w:p w14:paraId="7B662285" w14:textId="16361A37" w:rsidR="00FB06D5" w:rsidRPr="002B6D4A" w:rsidRDefault="00DF41CD" w:rsidP="00622511">
      <w:pPr>
        <w:jc w:val="both"/>
        <w:rPr>
          <w:rFonts w:ascii="Times New Roman" w:hAnsi="Times New Roman" w:cs="Times New Roman"/>
        </w:rPr>
      </w:pPr>
      <w:r>
        <w:rPr>
          <w:rFonts w:ascii="Times New Roman" w:hAnsi="Times New Roman" w:cs="Times New Roman"/>
          <w:iCs/>
        </w:rPr>
        <w:t xml:space="preserve">Uwaga do sposobu wypełnienia </w:t>
      </w:r>
      <w:r w:rsidRPr="002B6D4A">
        <w:rPr>
          <w:rFonts w:ascii="Times New Roman" w:hAnsi="Times New Roman" w:cs="Times New Roman"/>
          <w:iCs/>
        </w:rPr>
        <w:t>załącznik</w:t>
      </w:r>
      <w:r w:rsidR="001B3EAB" w:rsidRPr="002B6D4A">
        <w:rPr>
          <w:rFonts w:ascii="Times New Roman" w:hAnsi="Times New Roman" w:cs="Times New Roman"/>
          <w:iCs/>
        </w:rPr>
        <w:t>a</w:t>
      </w:r>
      <w:r w:rsidRPr="002B6D4A">
        <w:rPr>
          <w:rFonts w:ascii="Times New Roman" w:hAnsi="Times New Roman" w:cs="Times New Roman"/>
          <w:iCs/>
        </w:rPr>
        <w:t xml:space="preserve"> nr 1A:</w:t>
      </w:r>
    </w:p>
    <w:p w14:paraId="03316DED" w14:textId="1151C81C" w:rsidR="00FB06D5" w:rsidRPr="008121BA" w:rsidRDefault="00DF41CD" w:rsidP="008121BA">
      <w:pPr>
        <w:tabs>
          <w:tab w:val="left" w:pos="1978"/>
          <w:tab w:val="left" w:pos="3828"/>
          <w:tab w:val="center" w:pos="4677"/>
        </w:tabs>
        <w:jc w:val="both"/>
        <w:textAlignment w:val="baseline"/>
        <w:rPr>
          <w:rFonts w:ascii="Times New Roman" w:hAnsi="Times New Roman" w:cs="Times New Roman"/>
        </w:rPr>
      </w:pPr>
      <w:r>
        <w:rPr>
          <w:rFonts w:ascii="Times New Roman" w:hAnsi="Times New Roman" w:cs="Times New Roman"/>
        </w:rPr>
        <w:t xml:space="preserve"> Wykonawca wypełnia kolumnę „Spełnienie Wymagań”, w wymaganych pozycjach podając informację czy proponowany element przedmiotu zamówienia spełnia określone przez Zamawiającego minimalne parametry funkcjonalne poprzez użycie wyrazu „spełnia” lub „nie spełnia”.</w:t>
      </w:r>
    </w:p>
    <w:p w14:paraId="1A52C02B" w14:textId="77777777" w:rsidR="00FB06D5" w:rsidRDefault="00DF41CD" w:rsidP="00C13D01">
      <w:pPr>
        <w:pStyle w:val="Default"/>
        <w:spacing w:after="21"/>
        <w:jc w:val="both"/>
        <w:rPr>
          <w:color w:val="auto"/>
        </w:rPr>
      </w:pPr>
      <w:r>
        <w:rPr>
          <w:color w:val="auto"/>
        </w:rPr>
        <w:t xml:space="preserve">2) </w:t>
      </w:r>
      <w:r>
        <w:rPr>
          <w:b/>
          <w:color w:val="auto"/>
        </w:rPr>
        <w:t>Oświadczenie Wykonawcy o niepodleganiu wykluczeniu w postępowaniu oraz spełnianiu warunków udziału w postępowaniu</w:t>
      </w:r>
      <w:r>
        <w:rPr>
          <w:color w:val="auto"/>
        </w:rPr>
        <w:t xml:space="preserve">- załącznik nr 2 do SWZ, </w:t>
      </w:r>
    </w:p>
    <w:p w14:paraId="73A2E565" w14:textId="3B2B503F" w:rsidR="00FB06D5" w:rsidRDefault="00DF41CD" w:rsidP="00C13D01">
      <w:pPr>
        <w:pStyle w:val="Default"/>
        <w:jc w:val="both"/>
      </w:pPr>
      <w:r>
        <w:rPr>
          <w:color w:val="auto"/>
        </w:rPr>
        <w:t xml:space="preserve">3) </w:t>
      </w:r>
      <w:r>
        <w:rPr>
          <w:b/>
          <w:bCs/>
        </w:rPr>
        <w:t>Odpis lub informacja z Krajowego Rejestru Sądowego, Centralnej Ewidencji</w:t>
      </w:r>
      <w:r w:rsidR="00C13D01">
        <w:rPr>
          <w:b/>
          <w:bCs/>
        </w:rPr>
        <w:t xml:space="preserve">                       </w:t>
      </w:r>
      <w:r>
        <w:rPr>
          <w:b/>
          <w:bCs/>
        </w:rPr>
        <w:t xml:space="preserve"> i Informacji o Działalności Gospodarczej lub innego właściwego rejestru </w:t>
      </w:r>
      <w:r>
        <w:t xml:space="preserve">w celu potwierdzenia, że osoba działająca w imieniu wykonawcy jest umocowana do jego reprezentowania. Wykonawca nie jest zobowiązany do złożenia tych dokumentów, jeżeli zamawiający może je uzyskać za pomocą bezpłatnych i ogólnodostępnych baz danych, </w:t>
      </w:r>
      <w:r w:rsidR="00C13D01">
        <w:t xml:space="preserve">                      </w:t>
      </w:r>
      <w:r>
        <w:t xml:space="preserve">a wykonawca wskazał dane umożliwiające dostęp do tych dokumentów. </w:t>
      </w:r>
    </w:p>
    <w:p w14:paraId="4B47583D" w14:textId="28E6CE4F" w:rsidR="00FB06D5" w:rsidRDefault="00DF41CD" w:rsidP="00C13D0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4)</w:t>
      </w:r>
      <w:r>
        <w:rPr>
          <w:rFonts w:ascii="Times New Roman" w:eastAsiaTheme="minorHAnsi" w:hAnsi="Times New Roman" w:cs="Times New Roman"/>
          <w:b/>
          <w:color w:val="000000"/>
          <w:lang w:eastAsia="en-US"/>
        </w:rPr>
        <w:t xml:space="preserve"> </w:t>
      </w:r>
      <w:r w:rsidR="00C13D01">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
          <w:color w:val="000000"/>
          <w:lang w:eastAsia="en-US"/>
        </w:rPr>
        <w:t>Pełnomocnictwo lub inny dokument potwierdzający umocowanie do reprezentowania wykonawcy</w:t>
      </w:r>
      <w:r>
        <w:rPr>
          <w:rFonts w:ascii="Times New Roman" w:eastAsiaTheme="minorHAnsi" w:hAnsi="Times New Roman" w:cs="Times New Roman"/>
          <w:bCs w:val="0"/>
          <w:color w:val="000000"/>
          <w:lang w:eastAsia="en-US"/>
        </w:rPr>
        <w:t xml:space="preserve">, jeżeli w imieniu wykonawcy działa osoba, której umocowanie do jego reprezentowania nie wynika z dokumentów, o których mowa w pkt 14.3. </w:t>
      </w:r>
    </w:p>
    <w:p w14:paraId="0B110271" w14:textId="373D9657" w:rsidR="00FB06D5" w:rsidRDefault="00DF41CD" w:rsidP="00C13D01">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w:t>
      </w:r>
      <w:r>
        <w:rPr>
          <w:rFonts w:ascii="Times New Roman" w:eastAsiaTheme="minorHAnsi" w:hAnsi="Times New Roman" w:cs="Times New Roman"/>
          <w:b/>
          <w:color w:val="000000"/>
          <w:lang w:eastAsia="en-US"/>
        </w:rPr>
        <w:t xml:space="preserve">Pełnomocnictwo do reprezentowania Wykonawców wspólnie ubiegających się </w:t>
      </w:r>
      <w:r w:rsidR="00C13D01">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
          <w:color w:val="000000"/>
          <w:lang w:eastAsia="en-US"/>
        </w:rPr>
        <w:t xml:space="preserve">o udzielenie zamówienia - w przypadku składania oferty przez Wykonawców wspólnie ubiegających się o udzielenie zamówienia </w:t>
      </w:r>
      <w:r>
        <w:rPr>
          <w:rFonts w:ascii="Times New Roman" w:eastAsiaTheme="minorHAnsi" w:hAnsi="Times New Roman" w:cs="Times New Roman"/>
          <w:bCs w:val="0"/>
          <w:color w:val="000000"/>
          <w:lang w:eastAsia="en-US"/>
        </w:rPr>
        <w:t>– ewentualnie umowę o współdziałaniu, z której będzie wynikać przedmiotowe pełnomocnictwo. Pełnomocnik może być ustanowiony do reprezentowania Wykonawców w postępowaniu albo reprezentowania w postępowaniu</w:t>
      </w:r>
      <w:r w:rsidR="00C13D0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 i zawarcia umowy; </w:t>
      </w:r>
    </w:p>
    <w:p w14:paraId="26975A35" w14:textId="42FE17E0" w:rsidR="00FB06D5" w:rsidRDefault="00DF41CD" w:rsidP="00C13D01">
      <w:pPr>
        <w:jc w:val="both"/>
        <w:rPr>
          <w:rFonts w:ascii="Times New Roman" w:hAnsi="Times New Roman"/>
          <w:color w:val="FF0000"/>
        </w:rPr>
      </w:pPr>
      <w:r>
        <w:rPr>
          <w:rFonts w:ascii="Times New Roman" w:hAnsi="Times New Roman" w:cs="Times New Roman"/>
        </w:rPr>
        <w:t>6)</w:t>
      </w:r>
      <w:r w:rsidR="00C13D01">
        <w:rPr>
          <w:rFonts w:ascii="Times New Roman" w:hAnsi="Times New Roman" w:cs="Times New Roman"/>
        </w:rPr>
        <w:t xml:space="preserve"> </w:t>
      </w:r>
      <w:r>
        <w:rPr>
          <w:rFonts w:ascii="Times New Roman" w:hAnsi="Times New Roman" w:cs="Times New Roman"/>
        </w:rPr>
        <w:t>Oświadczenie Wykonawcy d</w:t>
      </w:r>
      <w:r>
        <w:rPr>
          <w:rFonts w:ascii="Times New Roman" w:hAnsi="Times New Roman"/>
        </w:rPr>
        <w:t>otyczące dodatkowych warunków zakazujących Zamawiającemu udzielenia zamówienia/przesłanek wykluczenia z zamówienia z art. 5k rozporządzenia 833/2014 – załącznik nr 6 do SWZ.</w:t>
      </w:r>
    </w:p>
    <w:p w14:paraId="0872CBF4" w14:textId="77777777" w:rsidR="00FB06D5" w:rsidRDefault="00DF41CD" w:rsidP="00C13D01">
      <w:pPr>
        <w:tabs>
          <w:tab w:val="left" w:pos="142"/>
        </w:tabs>
        <w:suppressAutoHyphens w:val="0"/>
        <w:jc w:val="both"/>
        <w:rPr>
          <w:rFonts w:ascii="Times New Roman" w:hAnsi="Times New Roman" w:cs="Times New Roman"/>
          <w:bCs w:val="0"/>
        </w:rPr>
      </w:pPr>
      <w:r>
        <w:rPr>
          <w:rFonts w:ascii="Times New Roman" w:hAnsi="Times New Roman" w:cs="Times New Roman"/>
        </w:rPr>
        <w:t xml:space="preserve">15. </w:t>
      </w:r>
      <w:r>
        <w:rPr>
          <w:rFonts w:ascii="Times New Roman" w:hAnsi="Times New Roman" w:cs="Times New Roman"/>
          <w:bCs w:val="0"/>
        </w:rPr>
        <w:t xml:space="preserve">Ofertę, oświadczenie, o którym mowa w art. 125 ust. 1 ustawy </w:t>
      </w:r>
      <w:proofErr w:type="spellStart"/>
      <w:r>
        <w:rPr>
          <w:rFonts w:ascii="Times New Roman" w:hAnsi="Times New Roman" w:cs="Times New Roman"/>
          <w:bCs w:val="0"/>
        </w:rPr>
        <w:t>Pzp</w:t>
      </w:r>
      <w:proofErr w:type="spellEnd"/>
      <w:r>
        <w:rPr>
          <w:rFonts w:ascii="Times New Roman" w:hAnsi="Times New Roman" w:cs="Times New Roman"/>
          <w:bCs w:val="0"/>
        </w:rPr>
        <w:t xml:space="preserve">, podmiotowe środki dowodowe, pełnomocnictwa, zobowiązanie podmiotu udostępniającego zasoby sporządza się w postaci elektronicznej, w ogólnie dostępnych formatach danych zgodnych z Załącznikiem nr </w:t>
      </w:r>
      <w:r>
        <w:rPr>
          <w:rFonts w:ascii="Times New Roman" w:hAnsi="Times New Roman" w:cs="Times New Roman"/>
          <w:bCs w:val="0"/>
        </w:rPr>
        <w:lastRenderedPageBreak/>
        <w:t>2 do „Rozporządzenia Rady Ministrów w sprawie Krajowych Ram Interoperacyjności, minimalnych wymagań dla rejestrów publicznych i wymiany informacji w postaci elektronicznej oraz minimalnych wymagań dla systemów teleinformatycznych”.</w:t>
      </w:r>
    </w:p>
    <w:p w14:paraId="3707157A" w14:textId="77777777" w:rsidR="00FB06D5" w:rsidRDefault="00DF41CD" w:rsidP="00C13D01">
      <w:pPr>
        <w:pStyle w:val="Default"/>
        <w:spacing w:after="21"/>
        <w:jc w:val="both"/>
      </w:pPr>
      <w:r>
        <w:t xml:space="preserve">16. Zamawiający zaleca ponumerowanie stron oferty. </w:t>
      </w:r>
    </w:p>
    <w:p w14:paraId="25CFA7E3" w14:textId="77777777" w:rsidR="00FB06D5" w:rsidRDefault="00DF41CD" w:rsidP="00C13D01">
      <w:pPr>
        <w:pStyle w:val="Default"/>
        <w:jc w:val="both"/>
      </w:pPr>
      <w:r>
        <w:t xml:space="preserve">17.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A687CA5" w14:textId="77777777" w:rsidR="00FB06D5" w:rsidRPr="00C13D01" w:rsidRDefault="00FB06D5">
      <w:pPr>
        <w:pStyle w:val="Default"/>
        <w:rPr>
          <w:color w:val="00B050"/>
        </w:rPr>
      </w:pPr>
    </w:p>
    <w:p w14:paraId="05827CDE" w14:textId="77777777" w:rsidR="00FB06D5" w:rsidRPr="001B3EAB" w:rsidRDefault="00DF41CD">
      <w:pPr>
        <w:pStyle w:val="Default"/>
        <w:spacing w:after="21"/>
        <w:rPr>
          <w:color w:val="auto"/>
        </w:rPr>
      </w:pPr>
      <w:r w:rsidRPr="001B3EAB">
        <w:rPr>
          <w:b/>
          <w:bCs/>
          <w:color w:val="auto"/>
        </w:rPr>
        <w:t>XVI. Sposób oraz termin składania ofert</w:t>
      </w:r>
    </w:p>
    <w:p w14:paraId="79FD0997" w14:textId="04CFD349" w:rsidR="00FB06D5" w:rsidRDefault="00DF41CD" w:rsidP="00C13D01">
      <w:pPr>
        <w:suppressAutoHyphens w:val="0"/>
        <w:jc w:val="both"/>
        <w:rPr>
          <w:rFonts w:ascii="Times New Roman" w:hAnsi="Times New Roman" w:cs="Times New Roman"/>
        </w:rPr>
      </w:pPr>
      <w:r>
        <w:rPr>
          <w:rFonts w:ascii="Times New Roman" w:hAnsi="Times New Roman" w:cs="Times New Roman"/>
        </w:rPr>
        <w:t xml:space="preserve">1. Ofertę wraz z wymaganymi dokumentami należy umieścić na platformazakupowa.pl pod adresem: </w:t>
      </w:r>
      <w:hyperlink r:id="rId28" w:history="1">
        <w:r>
          <w:rPr>
            <w:rStyle w:val="Hipercze"/>
            <w:rFonts w:ascii="Times New Roman" w:eastAsia="Calibri" w:hAnsi="Times New Roman" w:cs="Times New Roman"/>
          </w:rPr>
          <w:t>https://platformazakupowa.pl/pn/umg_mikolajki</w:t>
        </w:r>
      </w:hyperlink>
      <w:r>
        <w:rPr>
          <w:rFonts w:ascii="Times New Roman" w:eastAsia="Calibri" w:hAnsi="Times New Roman" w:cs="Times New Roman"/>
        </w:rPr>
        <w:t xml:space="preserve"> </w:t>
      </w:r>
      <w:r>
        <w:rPr>
          <w:rFonts w:ascii="Times New Roman" w:hAnsi="Times New Roman" w:cs="Times New Roman"/>
        </w:rPr>
        <w:t xml:space="preserve">w myśl Ustawy </w:t>
      </w:r>
      <w:proofErr w:type="spellStart"/>
      <w:r>
        <w:rPr>
          <w:rFonts w:ascii="Times New Roman" w:hAnsi="Times New Roman" w:cs="Times New Roman"/>
        </w:rPr>
        <w:t>Pzp</w:t>
      </w:r>
      <w:proofErr w:type="spellEnd"/>
      <w:r>
        <w:rPr>
          <w:rFonts w:ascii="Times New Roman" w:hAnsi="Times New Roman" w:cs="Times New Roman"/>
        </w:rPr>
        <w:t xml:space="preserve"> na stronie internetowej prowadzonego postępowania do dnia </w:t>
      </w:r>
      <w:r w:rsidR="005346A2" w:rsidRPr="008121BA">
        <w:rPr>
          <w:rFonts w:ascii="Times New Roman" w:hAnsi="Times New Roman" w:cs="Times New Roman"/>
          <w:b/>
        </w:rPr>
        <w:t>07</w:t>
      </w:r>
      <w:r w:rsidRPr="008121BA">
        <w:rPr>
          <w:rFonts w:ascii="Times New Roman" w:hAnsi="Times New Roman" w:cs="Times New Roman"/>
          <w:b/>
        </w:rPr>
        <w:t>.0</w:t>
      </w:r>
      <w:r w:rsidR="005346A2" w:rsidRPr="008121BA">
        <w:rPr>
          <w:rFonts w:ascii="Times New Roman" w:hAnsi="Times New Roman" w:cs="Times New Roman"/>
          <w:b/>
        </w:rPr>
        <w:t>9</w:t>
      </w:r>
      <w:r w:rsidRPr="008121BA">
        <w:rPr>
          <w:rFonts w:ascii="Times New Roman" w:hAnsi="Times New Roman" w:cs="Times New Roman"/>
          <w:b/>
        </w:rPr>
        <w:t>.</w:t>
      </w:r>
      <w:r w:rsidRPr="008121BA">
        <w:rPr>
          <w:rFonts w:ascii="Times New Roman" w:hAnsi="Times New Roman" w:cs="Times New Roman"/>
          <w:b/>
          <w:bCs w:val="0"/>
        </w:rPr>
        <w:t>2023r do godz. 09:00</w:t>
      </w:r>
      <w:r>
        <w:rPr>
          <w:rFonts w:ascii="Times New Roman" w:hAnsi="Times New Roman" w:cs="Times New Roman"/>
        </w:rPr>
        <w:t xml:space="preserve">. </w:t>
      </w:r>
    </w:p>
    <w:p w14:paraId="7B65E7DA" w14:textId="77777777" w:rsidR="00FB06D5" w:rsidRDefault="00DF41CD" w:rsidP="00C13D01">
      <w:pPr>
        <w:pStyle w:val="Default"/>
        <w:jc w:val="both"/>
      </w:pPr>
      <w:r>
        <w:t xml:space="preserve">2. Do oferty należy dołączyć wszystkie wymagane w SWZ dokumenty. </w:t>
      </w:r>
    </w:p>
    <w:p w14:paraId="0F7C9C18" w14:textId="77777777" w:rsidR="00FB06D5" w:rsidRDefault="00DF41CD" w:rsidP="00C13D01">
      <w:pPr>
        <w:pStyle w:val="Default"/>
        <w:spacing w:after="21"/>
        <w:jc w:val="both"/>
      </w:pPr>
      <w:r>
        <w:t xml:space="preserve">3. Po wypełnieniu Formularza składania oferty i dołączenia wszystkich wymaganych załączników należy kliknąć „Przejdź do podsumowania”. </w:t>
      </w:r>
    </w:p>
    <w:p w14:paraId="3A7D0EF9" w14:textId="1A5C82A6" w:rsidR="00FB06D5" w:rsidRDefault="00DF41CD" w:rsidP="00C13D01">
      <w:pPr>
        <w:pStyle w:val="Default"/>
        <w:jc w:val="both"/>
      </w:pPr>
      <w:r>
        <w:t xml:space="preserve">4. 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w:t>
      </w:r>
      <w:proofErr w:type="spellStart"/>
      <w:r>
        <w:t>Pzp</w:t>
      </w:r>
      <w:proofErr w:type="spellEnd"/>
      <w:r>
        <w:t xml:space="preserve">, gdzie zaznaczono, iż oferty oraz oświadczenie, o którym mowa w art. 125 ust. 1 sporządza się, pod rygorem nieważności, w postaci lub formie elektronicznej i opatruje się odpowiednio </w:t>
      </w:r>
      <w:r w:rsidR="00C13D01">
        <w:t xml:space="preserve">                  </w:t>
      </w:r>
      <w:r>
        <w:t xml:space="preserve">w odniesieniu do wartości postępowania kwalifikowanym podpisem elektronicznym, podpisem zaufanym lub podpisem osobistym. </w:t>
      </w:r>
    </w:p>
    <w:p w14:paraId="6AB44085" w14:textId="40BC92DB" w:rsidR="00FB06D5" w:rsidRDefault="00DF41CD" w:rsidP="00C13D01">
      <w:pPr>
        <w:pStyle w:val="Default"/>
        <w:spacing w:after="23"/>
        <w:jc w:val="both"/>
      </w:pPr>
      <w:r>
        <w:t>5. Za datę złożenia oferty przyjmuje się datę jej przekazania za pośrednictwem Platformy zakupowej w drugim kroku składania oferty poprzez kliknięcie przycisku „Złóż ofertę”</w:t>
      </w:r>
      <w:r w:rsidR="00C13D01">
        <w:t xml:space="preserve">                        </w:t>
      </w:r>
      <w:r>
        <w:t xml:space="preserve"> i wyświetlenie się komunikatu, że oferta została zaszyfrowana i złożona. </w:t>
      </w:r>
    </w:p>
    <w:p w14:paraId="201C14E5" w14:textId="77777777" w:rsidR="00FB06D5" w:rsidRDefault="00DF41CD" w:rsidP="00C13D01">
      <w:pPr>
        <w:pStyle w:val="Default"/>
        <w:spacing w:after="23"/>
        <w:jc w:val="both"/>
      </w:pPr>
      <w:r>
        <w:t xml:space="preserve">6. Szczegółowa „Instrukcja dla Wykonawców” dotycząca złożenia i wycofania oferty znajduje się na stronie internetowej pod adresem: https://platformazakupowa.pl/strona/45-instrukcje. </w:t>
      </w:r>
    </w:p>
    <w:p w14:paraId="705A6237" w14:textId="77777777" w:rsidR="00FB06D5" w:rsidRDefault="00DF41CD" w:rsidP="00C13D01">
      <w:pPr>
        <w:pStyle w:val="Default"/>
        <w:jc w:val="both"/>
      </w:pPr>
      <w:r>
        <w:t xml:space="preserve">7. Wykonawca po upływie terminu do składania ofert nie może wycofać złożonej oferty. </w:t>
      </w:r>
    </w:p>
    <w:p w14:paraId="5676CDB1" w14:textId="77777777" w:rsidR="00FB06D5" w:rsidRDefault="00FB06D5" w:rsidP="00C13D01">
      <w:pPr>
        <w:pStyle w:val="Default"/>
        <w:jc w:val="both"/>
      </w:pPr>
    </w:p>
    <w:p w14:paraId="26BDE6EE" w14:textId="77777777" w:rsidR="00FB06D5" w:rsidRPr="001B3EAB" w:rsidRDefault="00DF41CD" w:rsidP="00C13D01">
      <w:pPr>
        <w:pStyle w:val="Default"/>
        <w:jc w:val="both"/>
        <w:rPr>
          <w:color w:val="auto"/>
        </w:rPr>
      </w:pPr>
      <w:r w:rsidRPr="001B3EAB">
        <w:rPr>
          <w:b/>
          <w:bCs/>
          <w:color w:val="auto"/>
        </w:rPr>
        <w:t>XVII. Termin otwarcia ofert</w:t>
      </w:r>
    </w:p>
    <w:p w14:paraId="5E50F3F4" w14:textId="20068076" w:rsidR="00FB06D5" w:rsidRPr="008121BA" w:rsidRDefault="00DF41CD" w:rsidP="00C13D01">
      <w:pPr>
        <w:pStyle w:val="Default"/>
        <w:spacing w:after="21"/>
        <w:jc w:val="both"/>
        <w:rPr>
          <w:color w:val="auto"/>
        </w:rPr>
      </w:pPr>
      <w:r>
        <w:t>1. Otwarcie ofert nastąpi niezwłocznie po upływie terminu składania ofert, tj</w:t>
      </w:r>
      <w:r>
        <w:rPr>
          <w:b/>
          <w:color w:val="auto"/>
        </w:rPr>
        <w:t xml:space="preserve">. </w:t>
      </w:r>
      <w:r w:rsidR="005346A2" w:rsidRPr="008121BA">
        <w:rPr>
          <w:b/>
          <w:color w:val="auto"/>
        </w:rPr>
        <w:t>07</w:t>
      </w:r>
      <w:r w:rsidRPr="008121BA">
        <w:rPr>
          <w:b/>
          <w:color w:val="auto"/>
        </w:rPr>
        <w:t>.0</w:t>
      </w:r>
      <w:r w:rsidR="005346A2" w:rsidRPr="008121BA">
        <w:rPr>
          <w:b/>
          <w:color w:val="auto"/>
        </w:rPr>
        <w:t>9</w:t>
      </w:r>
      <w:r w:rsidRPr="008121BA">
        <w:rPr>
          <w:b/>
          <w:color w:val="auto"/>
        </w:rPr>
        <w:t>.</w:t>
      </w:r>
      <w:r w:rsidRPr="008121BA">
        <w:rPr>
          <w:b/>
          <w:bCs/>
          <w:color w:val="auto"/>
        </w:rPr>
        <w:t xml:space="preserve">2023r </w:t>
      </w:r>
      <w:r w:rsidR="00C13D01" w:rsidRPr="008121BA">
        <w:rPr>
          <w:b/>
          <w:bCs/>
          <w:color w:val="auto"/>
        </w:rPr>
        <w:t xml:space="preserve">                 </w:t>
      </w:r>
      <w:r w:rsidRPr="008121BA">
        <w:rPr>
          <w:b/>
          <w:bCs/>
          <w:color w:val="auto"/>
        </w:rPr>
        <w:t xml:space="preserve">o godz. 9:30. </w:t>
      </w:r>
    </w:p>
    <w:p w14:paraId="62ABBA05" w14:textId="77777777" w:rsidR="00FB06D5" w:rsidRDefault="00DF41CD" w:rsidP="00C13D01">
      <w:pPr>
        <w:pStyle w:val="Default"/>
        <w:spacing w:after="21"/>
        <w:jc w:val="both"/>
      </w:pPr>
      <w:r>
        <w:t xml:space="preserve">2.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10C3E9C" w14:textId="77777777" w:rsidR="00FB06D5" w:rsidRDefault="00DF41CD" w:rsidP="00C13D01">
      <w:pPr>
        <w:pStyle w:val="Default"/>
        <w:spacing w:after="21"/>
        <w:jc w:val="both"/>
      </w:pPr>
      <w:r>
        <w:t xml:space="preserve">3. Zamawiający poinformuje o zmianie terminu otwarcia ofert na stronie internetowej prowadzonego postępowania. </w:t>
      </w:r>
    </w:p>
    <w:p w14:paraId="7DCADCFB" w14:textId="77777777" w:rsidR="00FB06D5" w:rsidRDefault="00DF41CD" w:rsidP="00C13D01">
      <w:pPr>
        <w:pStyle w:val="Default"/>
        <w:spacing w:after="21"/>
        <w:jc w:val="both"/>
      </w:pPr>
      <w:r>
        <w:t xml:space="preserve">4. Zamawiający, najpóźniej przed otwarciem ofert, udostępnia na stronie internetowej prowadzonego postępowania informacje o kwocie, jaką zamierza przeznaczyć na sfinansowanie zamówienia. </w:t>
      </w:r>
    </w:p>
    <w:p w14:paraId="6A8C8231" w14:textId="77777777" w:rsidR="00FB06D5" w:rsidRDefault="00DF41CD" w:rsidP="00C13D01">
      <w:pPr>
        <w:pStyle w:val="Default"/>
        <w:spacing w:after="21"/>
        <w:jc w:val="both"/>
      </w:pPr>
      <w:r>
        <w:t xml:space="preserve">5. Otwarcie ofert jest niejawne. </w:t>
      </w:r>
    </w:p>
    <w:p w14:paraId="2B6B7921" w14:textId="77777777" w:rsidR="00FB06D5" w:rsidRDefault="00DF41CD" w:rsidP="00C13D01">
      <w:pPr>
        <w:pStyle w:val="Default"/>
        <w:spacing w:after="21"/>
        <w:jc w:val="both"/>
      </w:pPr>
      <w:r>
        <w:t xml:space="preserve">6. Zamawiający, niezwłocznie po otwarciu ofert, udostępnia na stronie internetowej prowadzonego postępowania informacje o: </w:t>
      </w:r>
    </w:p>
    <w:p w14:paraId="5512ACF8" w14:textId="77777777" w:rsidR="00FB06D5" w:rsidRDefault="00DF41CD" w:rsidP="00C13D01">
      <w:pPr>
        <w:pStyle w:val="Default"/>
        <w:spacing w:after="21"/>
        <w:jc w:val="both"/>
      </w:pPr>
      <w:r>
        <w:lastRenderedPageBreak/>
        <w:t xml:space="preserve">a) Nazwach albo imionach i nazwiskach oraz siedzibach lub miejscach prowadzonej działalności gospodarczej albo miejscach zamieszkania Wykonawców, których oferty zostały otwarte, </w:t>
      </w:r>
    </w:p>
    <w:p w14:paraId="488298F5" w14:textId="77777777" w:rsidR="00FB06D5" w:rsidRDefault="00DF41CD" w:rsidP="00C13D01">
      <w:pPr>
        <w:pStyle w:val="Default"/>
        <w:spacing w:after="21"/>
        <w:jc w:val="both"/>
      </w:pPr>
      <w:r>
        <w:t xml:space="preserve">b)  Cenach lub kosztach zawartych w ofertach. </w:t>
      </w:r>
    </w:p>
    <w:p w14:paraId="5532DA4D" w14:textId="654D00C3" w:rsidR="00FB06D5" w:rsidRDefault="00DF41CD" w:rsidP="00C13D01">
      <w:pPr>
        <w:pStyle w:val="Default"/>
        <w:spacing w:after="21"/>
        <w:jc w:val="both"/>
      </w:pPr>
      <w:r>
        <w:t xml:space="preserve">7. Informacja zostanie opublikowana na stronie postępowania na platformazakupowa.pl </w:t>
      </w:r>
      <w:r w:rsidR="00C13D01">
        <w:t xml:space="preserve">                     </w:t>
      </w:r>
      <w:r>
        <w:t xml:space="preserve">w sekcji „Komunikaty”. </w:t>
      </w:r>
    </w:p>
    <w:p w14:paraId="1AED9A03" w14:textId="77777777" w:rsidR="00FB06D5" w:rsidRDefault="00DF41CD" w:rsidP="00C13D01">
      <w:pPr>
        <w:pStyle w:val="Default"/>
        <w:jc w:val="both"/>
      </w:pPr>
      <w:r>
        <w:t xml:space="preserve">8.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83A16FE" w14:textId="77777777" w:rsidR="00FB06D5" w:rsidRDefault="00FB06D5">
      <w:pPr>
        <w:rPr>
          <w:rFonts w:ascii="Times New Roman" w:hAnsi="Times New Roman" w:cs="Times New Roman"/>
          <w:b/>
        </w:rPr>
      </w:pPr>
    </w:p>
    <w:p w14:paraId="5790E710" w14:textId="77777777" w:rsidR="00FB06D5" w:rsidRPr="001B3EAB" w:rsidRDefault="00DF41CD">
      <w:pPr>
        <w:rPr>
          <w:rFonts w:ascii="Times New Roman" w:hAnsi="Times New Roman" w:cs="Times New Roman"/>
          <w:b/>
        </w:rPr>
      </w:pPr>
      <w:r w:rsidRPr="001B3EAB">
        <w:rPr>
          <w:rFonts w:ascii="Times New Roman" w:hAnsi="Times New Roman" w:cs="Times New Roman"/>
          <w:b/>
        </w:rPr>
        <w:t>XVIII. Sposób obliczenia ceny</w:t>
      </w:r>
    </w:p>
    <w:p w14:paraId="6CFD3404" w14:textId="77777777" w:rsidR="00FB06D5" w:rsidRDefault="00FB06D5">
      <w:pPr>
        <w:rPr>
          <w:rFonts w:ascii="Times New Roman" w:hAnsi="Times New Roman" w:cs="Times New Roman"/>
          <w:b/>
        </w:rPr>
      </w:pPr>
    </w:p>
    <w:p w14:paraId="48C16A2D" w14:textId="2AFB938C" w:rsidR="00FB06D5" w:rsidRDefault="00DF41CD">
      <w:pPr>
        <w:suppressAutoHyphens w:val="0"/>
        <w:jc w:val="both"/>
        <w:rPr>
          <w:rFonts w:ascii="Times New Roman" w:hAnsi="Times New Roman" w:cs="Times New Roman"/>
        </w:rPr>
      </w:pPr>
      <w:r>
        <w:rPr>
          <w:rFonts w:ascii="Times New Roman" w:hAnsi="Times New Roman" w:cs="Times New Roman"/>
        </w:rPr>
        <w:t xml:space="preserve">1. Wykonawca określi cenę oferty brutto, która stanowić będzie wynagrodzenie ryczałtowe za realizację całego przedmiotu zamówienia, podając ją w zapisie liczbowym i słownie </w:t>
      </w:r>
      <w:r w:rsidR="00C13D01">
        <w:rPr>
          <w:rFonts w:ascii="Times New Roman" w:hAnsi="Times New Roman" w:cs="Times New Roman"/>
        </w:rPr>
        <w:t xml:space="preserve">                              </w:t>
      </w:r>
      <w:r>
        <w:rPr>
          <w:rFonts w:ascii="Times New Roman" w:hAnsi="Times New Roman" w:cs="Times New Roman"/>
        </w:rPr>
        <w:t>z dokładnością do grosza (do dwóch miejsc po przecinku) w Formularzu ofertowym, sporządzonym wg wzoru - Załącznik nr 1 do SWZ.</w:t>
      </w:r>
    </w:p>
    <w:p w14:paraId="3F130967" w14:textId="09768AA7" w:rsidR="00FB06D5" w:rsidRDefault="00DF41CD">
      <w:pPr>
        <w:suppressAutoHyphens w:val="0"/>
        <w:jc w:val="both"/>
        <w:rPr>
          <w:rFonts w:ascii="Times New Roman" w:hAnsi="Times New Roman" w:cs="Times New Roman"/>
        </w:rPr>
      </w:pPr>
      <w:r>
        <w:rPr>
          <w:rFonts w:ascii="Times New Roman" w:hAnsi="Times New Roman" w:cs="Times New Roman"/>
        </w:rPr>
        <w:t xml:space="preserve"> 2. Na cenę oferty brutto będzie składać się: cena je</w:t>
      </w:r>
      <w:r w:rsidR="00BB5448">
        <w:rPr>
          <w:rFonts w:ascii="Times New Roman" w:hAnsi="Times New Roman" w:cs="Times New Roman"/>
        </w:rPr>
        <w:t xml:space="preserve">dnostkowa </w:t>
      </w:r>
      <w:r w:rsidR="008121BA">
        <w:rPr>
          <w:rFonts w:ascii="Times New Roman" w:hAnsi="Times New Roman" w:cs="Times New Roman"/>
        </w:rPr>
        <w:t xml:space="preserve">pakietu I </w:t>
      </w:r>
      <w:proofErr w:type="spellStart"/>
      <w:r w:rsidR="008121BA">
        <w:rPr>
          <w:rFonts w:ascii="Times New Roman" w:hAnsi="Times New Roman" w:cs="Times New Roman"/>
        </w:rPr>
        <w:t>i</w:t>
      </w:r>
      <w:proofErr w:type="spellEnd"/>
      <w:r w:rsidR="008121BA">
        <w:rPr>
          <w:rFonts w:ascii="Times New Roman" w:hAnsi="Times New Roman" w:cs="Times New Roman"/>
        </w:rPr>
        <w:t xml:space="preserve"> pakietu II </w:t>
      </w:r>
      <w:r w:rsidR="00BB5448">
        <w:rPr>
          <w:rFonts w:ascii="Times New Roman" w:hAnsi="Times New Roman" w:cs="Times New Roman"/>
        </w:rPr>
        <w:t>wraz z podatkiem VAT</w:t>
      </w:r>
    </w:p>
    <w:p w14:paraId="585C9214" w14:textId="77777777" w:rsidR="00FB06D5" w:rsidRDefault="00DF41CD">
      <w:pPr>
        <w:suppressAutoHyphens w:val="0"/>
        <w:jc w:val="both"/>
        <w:rPr>
          <w:rFonts w:ascii="Times New Roman" w:hAnsi="Times New Roman" w:cs="Times New Roman"/>
        </w:rPr>
      </w:pPr>
      <w:r>
        <w:rPr>
          <w:rFonts w:ascii="Times New Roman" w:hAnsi="Times New Roman" w:cs="Times New Roman"/>
        </w:rPr>
        <w:t xml:space="preserve">3. Cena całkowita i ceny jednostkowe podane przez Wykonawcę nie będą podczas wykonywania umowy podlegały waloryzacji, stosownie do postanowień zawartych w treści umowy. </w:t>
      </w:r>
    </w:p>
    <w:p w14:paraId="725CE50D" w14:textId="3C8FA827" w:rsidR="00FB06D5" w:rsidRDefault="00DF41CD">
      <w:pPr>
        <w:suppressAutoHyphens w:val="0"/>
        <w:jc w:val="both"/>
        <w:rPr>
          <w:rFonts w:ascii="Times New Roman" w:hAnsi="Times New Roman" w:cs="Times New Roman"/>
        </w:rPr>
      </w:pPr>
      <w:r>
        <w:rPr>
          <w:rFonts w:ascii="Times New Roman" w:hAnsi="Times New Roman" w:cs="Times New Roman"/>
        </w:rPr>
        <w:t>4. Cena ofertowa brutto musi uwzględniać wszystkie koszty związane z realizacją przedmiotu zamówienia zgodnie z opisem przedmiotu zamówienia oraz istotnymi postanowieniami umowy określonymi w niniejszej SWZ. (m.in. koszty dostawy,</w:t>
      </w:r>
      <w:r w:rsidR="00BB5448">
        <w:rPr>
          <w:rFonts w:ascii="Times New Roman" w:hAnsi="Times New Roman" w:cs="Times New Roman"/>
        </w:rPr>
        <w:t xml:space="preserve"> wdrożenia, szkolenia, serwisu,</w:t>
      </w:r>
      <w:r>
        <w:rPr>
          <w:rFonts w:ascii="Times New Roman" w:hAnsi="Times New Roman" w:cs="Times New Roman"/>
        </w:rPr>
        <w:t xml:space="preserve"> koszty gwarancji, koszty pracy, podatki, opłaty itp.), jak również koszty nie ujęte bądź też wprost nie wynikające z opisu przedmiotu zamówienia, a bez których nie można prawidłowo wykonać zamówienia. Cena podana na Formularzu Ofertowym jest ceną ostateczną, niepodlegającą negocjacji i wyczerpującą wszelkie należności Wykonawcy wobec Zamawiającego związane z realizacją przedmiotu zamówienia. </w:t>
      </w:r>
    </w:p>
    <w:p w14:paraId="70CC111E" w14:textId="77777777" w:rsidR="00FB06D5" w:rsidRDefault="00DF41CD">
      <w:pPr>
        <w:suppressAutoHyphens w:val="0"/>
        <w:jc w:val="both"/>
        <w:rPr>
          <w:rFonts w:ascii="Times New Roman" w:hAnsi="Times New Roman" w:cs="Times New Roman"/>
        </w:rPr>
      </w:pPr>
      <w:r>
        <w:rPr>
          <w:rFonts w:ascii="Times New Roman" w:hAnsi="Times New Roman" w:cs="Times New Roman"/>
        </w:rPr>
        <w:t xml:space="preserve">5. Cena oferty powinna być wyrażona w złotych polskich (PLN) z dokładnością do dwóch miejsc po przecinku (końcówki poniżej 0,5 grosza pomija się, a końcówki 0,5 grosza i wyższe zaokrągla się do 1 grosza). </w:t>
      </w:r>
    </w:p>
    <w:p w14:paraId="5FB98D3B" w14:textId="77777777" w:rsidR="00FB06D5" w:rsidRDefault="00DF41CD">
      <w:pPr>
        <w:suppressAutoHyphens w:val="0"/>
        <w:jc w:val="both"/>
        <w:rPr>
          <w:rFonts w:ascii="Times New Roman" w:hAnsi="Times New Roman" w:cs="Times New Roman"/>
        </w:rPr>
      </w:pPr>
      <w:r>
        <w:rPr>
          <w:rFonts w:ascii="Times New Roman" w:hAnsi="Times New Roman" w:cs="Times New Roman"/>
        </w:rPr>
        <w:t xml:space="preserve">6. Rozliczenie między Zamawiającym a Wykonawcą będzie prowadzone w złotych polskich (PLN). </w:t>
      </w:r>
    </w:p>
    <w:p w14:paraId="6C6BE879" w14:textId="77777777" w:rsidR="00FB06D5" w:rsidRDefault="00DF41CD">
      <w:pPr>
        <w:suppressAutoHyphens w:val="0"/>
        <w:jc w:val="both"/>
        <w:rPr>
          <w:rFonts w:ascii="Times New Roman" w:hAnsi="Times New Roman" w:cs="Times New Roman"/>
        </w:rPr>
      </w:pPr>
      <w:r>
        <w:rPr>
          <w:rFonts w:ascii="Times New Roman" w:hAnsi="Times New Roman" w:cs="Times New Roman"/>
        </w:rPr>
        <w:t xml:space="preserve">7. Wykonawca dla przedmiotu zamówienia może zaproponować tylko jedną cenę i nie może jej zmieniać. </w:t>
      </w:r>
    </w:p>
    <w:p w14:paraId="02C25436" w14:textId="77777777" w:rsidR="00FB06D5" w:rsidRDefault="00DF41CD">
      <w:pPr>
        <w:suppressAutoHyphens w:val="0"/>
        <w:jc w:val="both"/>
        <w:rPr>
          <w:rFonts w:ascii="Times New Roman" w:hAnsi="Times New Roman" w:cs="Times New Roman"/>
        </w:rPr>
      </w:pPr>
      <w:r>
        <w:rPr>
          <w:rFonts w:ascii="Times New Roman" w:hAnsi="Times New Roman" w:cs="Times New Roman"/>
        </w:rPr>
        <w:t xml:space="preserve">8. Wyliczona cena oferty brutto będzie służyć do porównania złożonych ofert i do rozliczenia w trakcie realizacji zamówienia.  </w:t>
      </w:r>
    </w:p>
    <w:p w14:paraId="74253E9B" w14:textId="15C18FDD" w:rsidR="00FB06D5" w:rsidRDefault="00DF41CD">
      <w:pPr>
        <w:suppressAutoHyphens w:val="0"/>
        <w:spacing w:after="120"/>
        <w:jc w:val="both"/>
        <w:rPr>
          <w:rFonts w:ascii="Times New Roman" w:hAnsi="Times New Roman"/>
        </w:rPr>
      </w:pPr>
      <w:r>
        <w:rPr>
          <w:rFonts w:ascii="Times New Roman" w:hAnsi="Times New Roman"/>
        </w:rPr>
        <w:t xml:space="preserve">9.Zgodnie z art. 225 ustawy </w:t>
      </w:r>
      <w:proofErr w:type="spellStart"/>
      <w:r>
        <w:rPr>
          <w:rFonts w:ascii="Times New Roman" w:hAnsi="Times New Roman"/>
        </w:rPr>
        <w:t>Pzp</w:t>
      </w:r>
      <w:proofErr w:type="spellEnd"/>
      <w:r>
        <w:rPr>
          <w:rFonts w:ascii="Times New Roman" w:hAnsi="Times New Roman"/>
        </w:rPr>
        <w:t xml:space="preserve">, </w:t>
      </w:r>
      <w:r>
        <w:rPr>
          <w:rFonts w:ascii="Times New Roman" w:hAnsi="Times New Roman"/>
          <w:shd w:val="clear" w:color="auto" w:fill="FFFFFF"/>
        </w:rPr>
        <w:t xml:space="preserve">jeżeli została złożona oferta, której wybór prowadziłby do powstania u Zamawiającego obowiązku podatkowego zgodnie z </w:t>
      </w:r>
      <w:r>
        <w:rPr>
          <w:rFonts w:ascii="Times New Roman" w:eastAsia="SimSun" w:hAnsi="Times New Roman"/>
          <w:shd w:val="clear" w:color="auto" w:fill="FFFFFF"/>
        </w:rPr>
        <w:t>ustawą</w:t>
      </w:r>
      <w:r>
        <w:rPr>
          <w:rFonts w:ascii="Times New Roman" w:hAnsi="Times New Roman"/>
          <w:shd w:val="clear" w:color="auto" w:fill="FFFFFF"/>
        </w:rPr>
        <w:t xml:space="preserve"> z dnia 11.03.2004 r. </w:t>
      </w:r>
      <w:r w:rsidR="00C13D01">
        <w:rPr>
          <w:rFonts w:ascii="Times New Roman" w:hAnsi="Times New Roman"/>
          <w:shd w:val="clear" w:color="auto" w:fill="FFFFFF"/>
        </w:rPr>
        <w:t xml:space="preserve">                    </w:t>
      </w:r>
      <w:r>
        <w:rPr>
          <w:rFonts w:ascii="Times New Roman" w:hAnsi="Times New Roman"/>
          <w:shd w:val="clear" w:color="auto" w:fill="FFFFFF"/>
        </w:rPr>
        <w:t xml:space="preserve">o podatku od towarów i usług (Dz. U. z 2018 r. poz. 2174, z </w:t>
      </w:r>
      <w:proofErr w:type="spellStart"/>
      <w:r>
        <w:rPr>
          <w:rFonts w:ascii="Times New Roman" w:hAnsi="Times New Roman"/>
          <w:shd w:val="clear" w:color="auto" w:fill="FFFFFF"/>
        </w:rPr>
        <w:t>późn</w:t>
      </w:r>
      <w:proofErr w:type="spellEnd"/>
      <w:r>
        <w:rPr>
          <w:rFonts w:ascii="Times New Roman" w:hAnsi="Times New Roman"/>
          <w:shd w:val="clear" w:color="auto" w:fill="FFFFFF"/>
        </w:rPr>
        <w:t xml:space="preserve">. zm.), dla celów zastosowania kryterium ceny lub kosztu zamawiający dolicza do przedstawionej w tej ofercie ceny kwotę podatku od towarów i usług, którą miałby obowiązek rozliczyć. </w:t>
      </w:r>
      <w:r>
        <w:rPr>
          <w:rFonts w:ascii="Times New Roman" w:hAnsi="Times New Roman"/>
          <w:shd w:val="clear" w:color="auto" w:fill="FFFFFF"/>
        </w:rPr>
        <w:br/>
        <w:t xml:space="preserve">10.W ofercie wykonawca ma obowiązek: </w:t>
      </w:r>
    </w:p>
    <w:p w14:paraId="53DFB9D8" w14:textId="77777777" w:rsidR="00FB06D5" w:rsidRDefault="00DF41CD">
      <w:pPr>
        <w:pStyle w:val="Akapitzlist"/>
        <w:numPr>
          <w:ilvl w:val="0"/>
          <w:numId w:val="12"/>
        </w:numPr>
        <w:suppressAutoHyphens w:val="0"/>
        <w:ind w:left="851" w:hanging="284"/>
        <w:contextualSpacing w:val="0"/>
        <w:jc w:val="both"/>
        <w:rPr>
          <w:rFonts w:ascii="Times New Roman" w:hAnsi="Times New Roman"/>
        </w:rPr>
      </w:pPr>
      <w:r>
        <w:rPr>
          <w:rFonts w:ascii="Times New Roman" w:hAnsi="Times New Roman"/>
        </w:rPr>
        <w:t>poinformowania Zamawiającego, że wybór jego oferty będzie prowadził do powstania u Zamawiającego obowiązku podatkowego;</w:t>
      </w:r>
    </w:p>
    <w:p w14:paraId="48E975D9" w14:textId="77777777" w:rsidR="00FB06D5" w:rsidRDefault="00DF41CD">
      <w:pPr>
        <w:pStyle w:val="Akapitzlist"/>
        <w:numPr>
          <w:ilvl w:val="0"/>
          <w:numId w:val="12"/>
        </w:numPr>
        <w:shd w:val="clear" w:color="auto" w:fill="FFFFFF"/>
        <w:suppressAutoHyphens w:val="0"/>
        <w:ind w:left="851" w:hanging="284"/>
        <w:contextualSpacing w:val="0"/>
        <w:jc w:val="both"/>
        <w:rPr>
          <w:rFonts w:ascii="Times New Roman" w:hAnsi="Times New Roman"/>
        </w:rPr>
      </w:pPr>
      <w:r>
        <w:rPr>
          <w:rFonts w:ascii="Times New Roman" w:hAnsi="Times New Roman"/>
        </w:rPr>
        <w:t>wskazania nazwy (rodzaju) towaru lub usługi, których dostawa lub świadczenie będą prowadziły do powstania obowiązku podatkowego;</w:t>
      </w:r>
    </w:p>
    <w:p w14:paraId="3F5AF2A1" w14:textId="77777777" w:rsidR="00FB06D5" w:rsidRDefault="00DF41CD">
      <w:pPr>
        <w:pStyle w:val="Akapitzlist"/>
        <w:numPr>
          <w:ilvl w:val="0"/>
          <w:numId w:val="12"/>
        </w:numPr>
        <w:shd w:val="clear" w:color="auto" w:fill="FFFFFF"/>
        <w:suppressAutoHyphens w:val="0"/>
        <w:ind w:left="709" w:hanging="284"/>
        <w:contextualSpacing w:val="0"/>
        <w:jc w:val="both"/>
        <w:rPr>
          <w:rFonts w:ascii="Times New Roman" w:hAnsi="Times New Roman"/>
        </w:rPr>
      </w:pPr>
      <w:r>
        <w:rPr>
          <w:rFonts w:ascii="Times New Roman" w:hAnsi="Times New Roman"/>
        </w:rPr>
        <w:t>wskazania wartości towaru lub usługi objętego obowiązkiem podatkowym Zamawiającego, bez kwoty podatku;</w:t>
      </w:r>
    </w:p>
    <w:p w14:paraId="1F1ADA70" w14:textId="77777777" w:rsidR="00FB06D5" w:rsidRDefault="00DF41CD">
      <w:pPr>
        <w:pStyle w:val="Akapitzlist"/>
        <w:numPr>
          <w:ilvl w:val="0"/>
          <w:numId w:val="12"/>
        </w:numPr>
        <w:shd w:val="clear" w:color="auto" w:fill="FFFFFF"/>
        <w:suppressAutoHyphens w:val="0"/>
        <w:ind w:left="709" w:hanging="284"/>
        <w:contextualSpacing w:val="0"/>
        <w:jc w:val="both"/>
        <w:rPr>
          <w:rFonts w:ascii="Times New Roman" w:hAnsi="Times New Roman"/>
        </w:rPr>
      </w:pPr>
      <w:r>
        <w:rPr>
          <w:rFonts w:ascii="Times New Roman" w:hAnsi="Times New Roman"/>
        </w:rPr>
        <w:t>wskazania stawki podatku od towarów i usług, która zgodnie z wiedzą wykonawcy, będzie miała zastosowanie.</w:t>
      </w:r>
    </w:p>
    <w:p w14:paraId="643ACD42" w14:textId="77777777" w:rsidR="00FB06D5" w:rsidRDefault="00FB06D5" w:rsidP="00C13D01">
      <w:pPr>
        <w:jc w:val="both"/>
        <w:rPr>
          <w:rFonts w:ascii="Times New Roman" w:hAnsi="Times New Roman" w:cs="Times New Roman"/>
          <w:b/>
        </w:rPr>
      </w:pPr>
    </w:p>
    <w:p w14:paraId="3EE13D43" w14:textId="77777777" w:rsidR="00FB06D5" w:rsidRPr="001B3EAB" w:rsidRDefault="00DF41CD" w:rsidP="00C13D01">
      <w:pPr>
        <w:pStyle w:val="Default"/>
        <w:jc w:val="both"/>
        <w:rPr>
          <w:b/>
          <w:color w:val="auto"/>
        </w:rPr>
      </w:pPr>
      <w:r w:rsidRPr="001B3EAB">
        <w:rPr>
          <w:b/>
          <w:color w:val="auto"/>
        </w:rPr>
        <w:t xml:space="preserve">XIX. </w:t>
      </w:r>
      <w:r w:rsidRPr="001B3EAB">
        <w:rPr>
          <w:b/>
          <w:bCs/>
          <w:color w:val="auto"/>
        </w:rPr>
        <w:t>Opis kryteriów oceny ofert wraz z podaniem wag tych kryteriów i sposobu oceny ofert</w:t>
      </w:r>
    </w:p>
    <w:p w14:paraId="61F7F679" w14:textId="77777777" w:rsidR="00FB06D5" w:rsidRDefault="00DF41CD" w:rsidP="00C13D01">
      <w:pPr>
        <w:suppressAutoHyphens w:val="0"/>
        <w:jc w:val="both"/>
        <w:rPr>
          <w:rFonts w:ascii="Times New Roman" w:hAnsi="Times New Roman" w:cs="Times New Roman"/>
          <w:b/>
        </w:rPr>
      </w:pPr>
      <w:r>
        <w:rPr>
          <w:rFonts w:ascii="Times New Roman" w:hAnsi="Times New Roman" w:cs="Times New Roman"/>
        </w:rPr>
        <w:t xml:space="preserve">1.Zamówienie udzielone będzie wyłącznie Wykonawcy wybranemu zgodnie z przepisami ustawy </w:t>
      </w:r>
      <w:proofErr w:type="spellStart"/>
      <w:r>
        <w:rPr>
          <w:rFonts w:ascii="Times New Roman" w:hAnsi="Times New Roman" w:cs="Times New Roman"/>
        </w:rPr>
        <w:t>Pzp</w:t>
      </w:r>
      <w:proofErr w:type="spellEnd"/>
      <w:r>
        <w:rPr>
          <w:rFonts w:ascii="Times New Roman" w:hAnsi="Times New Roman" w:cs="Times New Roman"/>
        </w:rPr>
        <w:t xml:space="preserve"> oraz postanowieniami SWZ.</w:t>
      </w:r>
    </w:p>
    <w:p w14:paraId="00B77693" w14:textId="77777777" w:rsidR="00FB06D5" w:rsidRDefault="00DF41CD" w:rsidP="00C13D01">
      <w:pPr>
        <w:jc w:val="both"/>
        <w:rPr>
          <w:rFonts w:ascii="Times New Roman" w:hAnsi="Times New Roman" w:cs="Times New Roman"/>
          <w:b/>
        </w:rPr>
      </w:pPr>
      <w:r>
        <w:rPr>
          <w:rFonts w:ascii="Times New Roman" w:hAnsi="Times New Roman" w:cs="Times New Roman"/>
        </w:rPr>
        <w:t xml:space="preserve">2.Zamawiający wybierze ofertę najkorzystniejszą na podstawie kryteriów oceny ofert określonych w SWZ. </w:t>
      </w:r>
    </w:p>
    <w:p w14:paraId="194C871F" w14:textId="77777777" w:rsidR="00FB06D5" w:rsidRDefault="00FB06D5">
      <w:pPr>
        <w:suppressAutoHyphens w:val="0"/>
        <w:jc w:val="both"/>
        <w:rPr>
          <w:rFonts w:ascii="Times New Roman" w:hAnsi="Times New Roman" w:cs="Times New Roman"/>
        </w:rPr>
      </w:pPr>
    </w:p>
    <w:p w14:paraId="27E88010" w14:textId="77777777" w:rsidR="00FB06D5" w:rsidRDefault="00DF41CD">
      <w:pPr>
        <w:suppressAutoHyphens w:val="0"/>
        <w:jc w:val="both"/>
        <w:rPr>
          <w:rFonts w:ascii="Times New Roman" w:hAnsi="Times New Roman" w:cs="Times New Roman"/>
        </w:rPr>
      </w:pPr>
      <w:r>
        <w:rPr>
          <w:rFonts w:ascii="Times New Roman" w:hAnsi="Times New Roman" w:cs="Times New Roman"/>
        </w:rPr>
        <w:t>2.Przy wyborze oferty Zamawiający będzie się kierował następującym kryteriami:</w:t>
      </w:r>
    </w:p>
    <w:p w14:paraId="1D85B5F3" w14:textId="77777777" w:rsidR="00FB06D5" w:rsidRDefault="00FB06D5">
      <w:pPr>
        <w:suppressAutoHyphens w:val="0"/>
        <w:jc w:val="both"/>
        <w:rPr>
          <w:rFonts w:ascii="Times New Roman" w:hAnsi="Times New Roman" w:cs="Times New Roman"/>
          <w:b/>
          <w:sz w:val="16"/>
          <w:szCs w:val="16"/>
        </w:rPr>
      </w:pPr>
    </w:p>
    <w:p w14:paraId="2DA1FC17" w14:textId="77777777" w:rsidR="00FB06D5" w:rsidRDefault="00DF41CD">
      <w:pPr>
        <w:suppressAutoHyphens w:val="0"/>
        <w:jc w:val="both"/>
        <w:rPr>
          <w:rFonts w:ascii="Times New Roman" w:hAnsi="Times New Roman" w:cs="Times New Roman"/>
          <w:b/>
        </w:rPr>
      </w:pPr>
      <w:r>
        <w:rPr>
          <w:rFonts w:ascii="Times New Roman" w:hAnsi="Times New Roman" w:cs="Times New Roman"/>
          <w:b/>
        </w:rPr>
        <w:t>1) Cena (C) – 60,00 pkt,</w:t>
      </w:r>
    </w:p>
    <w:p w14:paraId="3A50C128" w14:textId="77777777" w:rsidR="00FB06D5" w:rsidRDefault="00DF41CD">
      <w:pPr>
        <w:suppressAutoHyphens w:val="0"/>
        <w:jc w:val="both"/>
        <w:rPr>
          <w:rFonts w:ascii="Times New Roman" w:hAnsi="Times New Roman" w:cs="Times New Roman"/>
          <w:b/>
        </w:rPr>
      </w:pPr>
      <w:r>
        <w:rPr>
          <w:rFonts w:ascii="Times New Roman" w:hAnsi="Times New Roman" w:cs="Times New Roman"/>
          <w:b/>
        </w:rPr>
        <w:t>2) Okres gwarancji – 40,00 pkt,</w:t>
      </w:r>
    </w:p>
    <w:p w14:paraId="470EDF9A" w14:textId="77777777" w:rsidR="00FB06D5" w:rsidRDefault="00FB06D5">
      <w:pPr>
        <w:tabs>
          <w:tab w:val="left" w:pos="1276"/>
          <w:tab w:val="left" w:pos="1560"/>
        </w:tabs>
        <w:rPr>
          <w:rFonts w:ascii="Times New Roman" w:hAnsi="Times New Roman" w:cs="Times New Roman"/>
        </w:rPr>
      </w:pPr>
    </w:p>
    <w:p w14:paraId="20A504CB" w14:textId="77777777" w:rsidR="00FB06D5" w:rsidRDefault="00DF41CD">
      <w:pPr>
        <w:tabs>
          <w:tab w:val="left" w:pos="1276"/>
          <w:tab w:val="left" w:pos="1560"/>
        </w:tabs>
        <w:rPr>
          <w:rFonts w:ascii="Times New Roman" w:hAnsi="Times New Roman" w:cs="Times New Roman"/>
        </w:rPr>
      </w:pPr>
      <w:r>
        <w:rPr>
          <w:rFonts w:ascii="Times New Roman" w:hAnsi="Times New Roman" w:cs="Times New Roman"/>
        </w:rPr>
        <w:t xml:space="preserve">2.1. Kryterium: </w:t>
      </w:r>
      <w:r>
        <w:rPr>
          <w:rFonts w:ascii="Times New Roman" w:hAnsi="Times New Roman" w:cs="Times New Roman"/>
          <w:b/>
        </w:rPr>
        <w:t>Cena oferty brutto</w:t>
      </w:r>
      <w:r>
        <w:rPr>
          <w:rFonts w:ascii="Times New Roman" w:hAnsi="Times New Roman" w:cs="Times New Roman"/>
        </w:rPr>
        <w:t xml:space="preserve"> – waga 60,00 punktów</w:t>
      </w:r>
    </w:p>
    <w:p w14:paraId="75B59E29" w14:textId="77777777" w:rsidR="00FB06D5" w:rsidRDefault="00DF41CD">
      <w:pPr>
        <w:tabs>
          <w:tab w:val="left" w:pos="1276"/>
          <w:tab w:val="left" w:pos="1560"/>
        </w:tabs>
        <w:rPr>
          <w:rFonts w:ascii="Times New Roman" w:hAnsi="Times New Roman" w:cs="Times New Roman"/>
        </w:rPr>
      </w:pPr>
      <w:r>
        <w:rPr>
          <w:rFonts w:ascii="Times New Roman" w:hAnsi="Times New Roman" w:cs="Times New Roman"/>
        </w:rPr>
        <w:t>maksymalna liczba punktów, którą może uzyskać wykonawca: 60</w:t>
      </w:r>
    </w:p>
    <w:p w14:paraId="5381707F" w14:textId="77777777" w:rsidR="00FB06D5" w:rsidRDefault="00DF41CD">
      <w:pPr>
        <w:jc w:val="both"/>
        <w:rPr>
          <w:rFonts w:ascii="Times New Roman" w:hAnsi="Times New Roman" w:cs="Times New Roman"/>
          <w:sz w:val="16"/>
          <w:szCs w:val="16"/>
        </w:rPr>
      </w:pPr>
      <w:r>
        <w:rPr>
          <w:rFonts w:ascii="Times New Roman" w:hAnsi="Times New Roman" w:cs="Times New Roman"/>
        </w:rPr>
        <w:t xml:space="preserve">  </w:t>
      </w:r>
    </w:p>
    <w:p w14:paraId="27C59DAB" w14:textId="77777777" w:rsidR="00FB06D5" w:rsidRDefault="00DF41CD">
      <w:pPr>
        <w:jc w:val="both"/>
        <w:rPr>
          <w:rFonts w:ascii="Times New Roman" w:hAnsi="Times New Roman" w:cs="Times New Roman"/>
        </w:rPr>
      </w:pPr>
      <w:r>
        <w:rPr>
          <w:rFonts w:ascii="Times New Roman" w:hAnsi="Times New Roman" w:cs="Times New Roman"/>
        </w:rPr>
        <w:t xml:space="preserve">  Cena oferty punktowana będzie wg wzoru:</w:t>
      </w:r>
    </w:p>
    <w:p w14:paraId="633E6151" w14:textId="77777777" w:rsidR="00FB06D5" w:rsidRDefault="00FB06D5">
      <w:pPr>
        <w:jc w:val="both"/>
        <w:rPr>
          <w:rFonts w:ascii="Times New Roman" w:hAnsi="Times New Roman" w:cs="Times New Roman"/>
          <w:sz w:val="16"/>
          <w:szCs w:val="16"/>
        </w:rPr>
      </w:pPr>
    </w:p>
    <w:p w14:paraId="6B28431B" w14:textId="77777777" w:rsidR="00FB06D5" w:rsidRDefault="00DF41CD">
      <w:pPr>
        <w:jc w:val="both"/>
        <w:rPr>
          <w:rFonts w:ascii="Times New Roman" w:hAnsi="Times New Roman" w:cs="Times New Roman"/>
        </w:rPr>
      </w:pPr>
      <w:r>
        <w:rPr>
          <w:rFonts w:ascii="Times New Roman" w:hAnsi="Times New Roman" w:cs="Times New Roman"/>
        </w:rPr>
        <w:tab/>
        <w:t xml:space="preserve">  Cena najniższa z ofert </w:t>
      </w:r>
    </w:p>
    <w:p w14:paraId="02A3451E" w14:textId="77777777" w:rsidR="00FB06D5" w:rsidRDefault="00DF41CD">
      <w:pPr>
        <w:jc w:val="both"/>
        <w:rPr>
          <w:rFonts w:ascii="Times New Roman" w:hAnsi="Times New Roman" w:cs="Times New Roman"/>
        </w:rPr>
      </w:pPr>
      <w:r>
        <w:rPr>
          <w:rFonts w:ascii="Times New Roman" w:hAnsi="Times New Roman" w:cs="Times New Roman"/>
        </w:rPr>
        <w:t xml:space="preserve">   C</w:t>
      </w:r>
      <w:r>
        <w:rPr>
          <w:rFonts w:ascii="Times New Roman" w:hAnsi="Times New Roman" w:cs="Times New Roman"/>
          <w:b/>
        </w:rPr>
        <w:t xml:space="preserve"> </w:t>
      </w:r>
      <w:r>
        <w:rPr>
          <w:rFonts w:ascii="Times New Roman" w:hAnsi="Times New Roman" w:cs="Times New Roman"/>
        </w:rPr>
        <w:t xml:space="preserve"> =  ------------------------------------ x 100 pkt. x 60%</w:t>
      </w:r>
    </w:p>
    <w:p w14:paraId="4C9F4F5D" w14:textId="77777777" w:rsidR="00FB06D5" w:rsidRDefault="00DF41CD">
      <w:pPr>
        <w:jc w:val="both"/>
        <w:rPr>
          <w:rFonts w:ascii="Times New Roman" w:hAnsi="Times New Roman" w:cs="Times New Roman"/>
        </w:rPr>
      </w:pPr>
      <w:r>
        <w:rPr>
          <w:rFonts w:ascii="Times New Roman" w:hAnsi="Times New Roman" w:cs="Times New Roman"/>
        </w:rPr>
        <w:tab/>
        <w:t xml:space="preserve">   Cena badanej oferty </w:t>
      </w:r>
    </w:p>
    <w:p w14:paraId="16B476DC" w14:textId="77777777" w:rsidR="00FB06D5" w:rsidRDefault="00DF41CD">
      <w:pPr>
        <w:pStyle w:val="Tekstpodstawowywcity2"/>
        <w:tabs>
          <w:tab w:val="left" w:pos="284"/>
        </w:tabs>
        <w:spacing w:line="240" w:lineRule="auto"/>
        <w:ind w:left="0"/>
        <w:rPr>
          <w:rFonts w:ascii="Times New Roman" w:hAnsi="Times New Roman"/>
          <w:b/>
          <w:sz w:val="24"/>
          <w:szCs w:val="24"/>
        </w:rPr>
      </w:pPr>
      <w:r>
        <w:rPr>
          <w:rFonts w:ascii="Times New Roman" w:hAnsi="Times New Roman"/>
          <w:sz w:val="24"/>
          <w:szCs w:val="24"/>
        </w:rPr>
        <w:t>Wynik działania zostanie zaokrąglony do dwóch miejsc po przecinku.</w:t>
      </w:r>
    </w:p>
    <w:p w14:paraId="244098C3" w14:textId="77777777" w:rsidR="00FB06D5" w:rsidRDefault="00DF41CD">
      <w:pPr>
        <w:rPr>
          <w:rFonts w:ascii="Times New Roman" w:hAnsi="Times New Roman" w:cs="Times New Roman"/>
        </w:rPr>
      </w:pPr>
      <w:r>
        <w:rPr>
          <w:rFonts w:ascii="Times New Roman" w:hAnsi="Times New Roman" w:cs="Times New Roman"/>
        </w:rPr>
        <w:t xml:space="preserve"> 2.2 Kryterium: </w:t>
      </w:r>
      <w:r>
        <w:rPr>
          <w:rFonts w:ascii="Times New Roman" w:hAnsi="Times New Roman" w:cs="Times New Roman"/>
          <w:b/>
          <w:bCs w:val="0"/>
        </w:rPr>
        <w:t>Ok</w:t>
      </w:r>
      <w:r>
        <w:rPr>
          <w:rFonts w:ascii="Times New Roman" w:hAnsi="Times New Roman" w:cs="Times New Roman"/>
          <w:b/>
        </w:rPr>
        <w:t>res gwarancji</w:t>
      </w:r>
      <w:r>
        <w:rPr>
          <w:rFonts w:ascii="Times New Roman" w:hAnsi="Times New Roman" w:cs="Times New Roman"/>
        </w:rPr>
        <w:t xml:space="preserve"> – waga 40,00 punktów</w:t>
      </w:r>
    </w:p>
    <w:p w14:paraId="5D312537" w14:textId="77777777" w:rsidR="00FB06D5" w:rsidRDefault="00DF41CD">
      <w:pPr>
        <w:tabs>
          <w:tab w:val="left" w:pos="1276"/>
          <w:tab w:val="left" w:pos="1560"/>
        </w:tabs>
        <w:rPr>
          <w:rFonts w:ascii="Times New Roman" w:hAnsi="Times New Roman" w:cs="Times New Roman"/>
        </w:rPr>
      </w:pPr>
      <w:r>
        <w:rPr>
          <w:rFonts w:ascii="Times New Roman" w:hAnsi="Times New Roman" w:cs="Times New Roman"/>
        </w:rPr>
        <w:t>maksymalna liczba punktów, którą może uzyskać wykonawca: 40</w:t>
      </w:r>
    </w:p>
    <w:p w14:paraId="3BE45E2F" w14:textId="77777777" w:rsidR="00C13D01" w:rsidRDefault="00C13D01" w:rsidP="00C13D01">
      <w:pPr>
        <w:jc w:val="both"/>
        <w:rPr>
          <w:rFonts w:ascii="Times New Roman" w:hAnsi="Times New Roman" w:cs="Times New Roman"/>
        </w:rPr>
      </w:pPr>
    </w:p>
    <w:p w14:paraId="21F5D429" w14:textId="110D0779" w:rsidR="00FB06D5" w:rsidRDefault="00DF41CD" w:rsidP="00C13D01">
      <w:pPr>
        <w:jc w:val="both"/>
        <w:rPr>
          <w:rFonts w:ascii="Times New Roman" w:hAnsi="Times New Roman" w:cs="Times New Roman"/>
        </w:rPr>
      </w:pPr>
      <w:r>
        <w:rPr>
          <w:rFonts w:ascii="Times New Roman" w:hAnsi="Times New Roman" w:cs="Times New Roman"/>
        </w:rPr>
        <w:t>Okres gwarancji badanej oferty punktowany będzie wg wzoru:</w:t>
      </w:r>
    </w:p>
    <w:p w14:paraId="6ED8FB9D" w14:textId="77777777" w:rsidR="00FB06D5" w:rsidRDefault="00FB06D5">
      <w:pPr>
        <w:suppressAutoHyphens w:val="0"/>
        <w:ind w:left="360"/>
        <w:jc w:val="both"/>
        <w:rPr>
          <w:rFonts w:ascii="Times New Roman" w:hAnsi="Times New Roman" w:cs="Times New Roman"/>
          <w:sz w:val="16"/>
          <w:szCs w:val="16"/>
        </w:rPr>
      </w:pPr>
    </w:p>
    <w:p w14:paraId="1539A442" w14:textId="77777777" w:rsidR="00FB06D5" w:rsidRDefault="00DF41CD">
      <w:pPr>
        <w:jc w:val="both"/>
        <w:rPr>
          <w:rFonts w:ascii="Times New Roman" w:hAnsi="Times New Roman" w:cs="Times New Roman"/>
        </w:rPr>
      </w:pPr>
      <w:r>
        <w:rPr>
          <w:rFonts w:ascii="Times New Roman" w:hAnsi="Times New Roman" w:cs="Times New Roman"/>
        </w:rPr>
        <w:tab/>
        <w:t>Okres gwarancji badanej oferty (w miesiącach)</w:t>
      </w:r>
    </w:p>
    <w:p w14:paraId="5F5F32F2" w14:textId="77777777" w:rsidR="00FB06D5" w:rsidRDefault="00DF41CD">
      <w:pPr>
        <w:jc w:val="both"/>
        <w:rPr>
          <w:rFonts w:ascii="Times New Roman" w:hAnsi="Times New Roman" w:cs="Times New Roman"/>
        </w:rPr>
      </w:pPr>
      <w:r>
        <w:rPr>
          <w:rFonts w:ascii="Times New Roman" w:hAnsi="Times New Roman" w:cs="Times New Roman"/>
        </w:rPr>
        <w:t xml:space="preserve">   G</w:t>
      </w:r>
      <w:r>
        <w:rPr>
          <w:rFonts w:ascii="Times New Roman" w:hAnsi="Times New Roman" w:cs="Times New Roman"/>
          <w:b/>
        </w:rPr>
        <w:t xml:space="preserve"> </w:t>
      </w:r>
      <w:r>
        <w:rPr>
          <w:rFonts w:ascii="Times New Roman" w:hAnsi="Times New Roman" w:cs="Times New Roman"/>
        </w:rPr>
        <w:t xml:space="preserve"> =  ---------------------------------------------------------------------- x 100 pkt. x 40%</w:t>
      </w:r>
    </w:p>
    <w:p w14:paraId="623245E1" w14:textId="77777777" w:rsidR="00FB06D5" w:rsidRDefault="00DF41CD">
      <w:pPr>
        <w:jc w:val="both"/>
        <w:rPr>
          <w:rFonts w:ascii="Times New Roman" w:hAnsi="Times New Roman" w:cs="Times New Roman"/>
        </w:rPr>
      </w:pPr>
      <w:r>
        <w:rPr>
          <w:rFonts w:ascii="Times New Roman" w:hAnsi="Times New Roman" w:cs="Times New Roman"/>
        </w:rPr>
        <w:tab/>
        <w:t>Najdłuższy zaoferowany okres gwarancji (w miesiącach)</w:t>
      </w:r>
    </w:p>
    <w:p w14:paraId="3DAFAC05" w14:textId="77777777" w:rsidR="00FB06D5" w:rsidRDefault="00FB06D5" w:rsidP="00B27358">
      <w:pPr>
        <w:suppressAutoHyphens w:val="0"/>
        <w:ind w:left="360"/>
        <w:jc w:val="both"/>
        <w:rPr>
          <w:rFonts w:ascii="Times New Roman" w:hAnsi="Times New Roman" w:cs="Times New Roman"/>
        </w:rPr>
      </w:pPr>
    </w:p>
    <w:p w14:paraId="17670925" w14:textId="77777777" w:rsidR="00FB06D5" w:rsidRDefault="00DF41CD" w:rsidP="00B27358">
      <w:pPr>
        <w:shd w:val="clear" w:color="auto" w:fill="FFFFFF"/>
        <w:spacing w:line="274" w:lineRule="exact"/>
        <w:ind w:left="34"/>
        <w:jc w:val="both"/>
        <w:rPr>
          <w:rFonts w:ascii="Times New Roman" w:hAnsi="Times New Roman" w:cs="Times New Roman"/>
          <w:bCs w:val="0"/>
          <w:color w:val="000000"/>
        </w:rPr>
      </w:pPr>
      <w:r>
        <w:rPr>
          <w:rFonts w:ascii="Times New Roman" w:hAnsi="Times New Roman" w:cs="Times New Roman"/>
          <w:bCs w:val="0"/>
          <w:color w:val="000000"/>
        </w:rPr>
        <w:t>Kryterium ,,Okres gwarancji” będzie rozpatrywany na podstawie długości terminu okresu gwarancji zadeklarowanego przez Wykonawcę w formularzu oferty.</w:t>
      </w:r>
    </w:p>
    <w:p w14:paraId="66D6954C" w14:textId="77777777" w:rsidR="00FB06D5" w:rsidRDefault="00DF41CD" w:rsidP="00B27358">
      <w:pPr>
        <w:shd w:val="clear" w:color="auto" w:fill="FFFFFF"/>
        <w:spacing w:line="274" w:lineRule="exact"/>
        <w:ind w:left="34"/>
        <w:jc w:val="both"/>
        <w:rPr>
          <w:rFonts w:ascii="Times New Roman" w:hAnsi="Times New Roman" w:cs="Times New Roman"/>
          <w:color w:val="000000"/>
        </w:rPr>
      </w:pPr>
      <w:r>
        <w:rPr>
          <w:rFonts w:ascii="Times New Roman" w:hAnsi="Times New Roman" w:cs="Times New Roman"/>
          <w:color w:val="000000"/>
        </w:rPr>
        <w:t>W tym kryterium można uzyskać maksymalnie 40 punktów.</w:t>
      </w:r>
    </w:p>
    <w:p w14:paraId="512A820A" w14:textId="77777777" w:rsidR="00FB06D5" w:rsidRDefault="00DF41CD" w:rsidP="00B27358">
      <w:pPr>
        <w:suppressAutoHyphens w:val="0"/>
        <w:autoSpaceDE w:val="0"/>
        <w:autoSpaceDN w:val="0"/>
        <w:adjustRightInd w:val="0"/>
        <w:jc w:val="both"/>
        <w:rPr>
          <w:rFonts w:ascii="Times New Roman" w:hAnsi="Times New Roman" w:cs="Times New Roman"/>
          <w:bCs w:val="0"/>
          <w:lang w:eastAsia="pl-PL"/>
        </w:rPr>
      </w:pPr>
      <w:r>
        <w:rPr>
          <w:rFonts w:ascii="Times New Roman" w:hAnsi="Times New Roman" w:cs="Times New Roman"/>
          <w:bCs w:val="0"/>
          <w:lang w:eastAsia="pl-PL"/>
        </w:rPr>
        <w:t xml:space="preserve">Przy ocenie gwarancji dla całego przedmiotu zamówienia najwyżej będzie punktowana oferta zawierająca najdłuższy okres gwarancji, przy czym gwarancja nie może być krótsza niż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w:t>
      </w:r>
      <w:r>
        <w:rPr>
          <w:rFonts w:ascii="Times New Roman" w:hAnsi="Times New Roman" w:cs="Times New Roman"/>
          <w:bCs w:val="0"/>
          <w:lang w:val="en-US" w:eastAsia="pl-PL"/>
        </w:rPr>
        <w:t>e</w:t>
      </w:r>
      <w:r>
        <w:rPr>
          <w:rFonts w:ascii="Times New Roman" w:hAnsi="Times New Roman" w:cs="Times New Roman"/>
          <w:bCs w:val="0"/>
          <w:lang w:eastAsia="pl-PL"/>
        </w:rPr>
        <w:t xml:space="preserve"> i nie dłuższa niż </w:t>
      </w:r>
      <w:r>
        <w:rPr>
          <w:rFonts w:ascii="Times New Roman" w:hAnsi="Times New Roman" w:cs="Times New Roman"/>
          <w:bCs w:val="0"/>
          <w:lang w:val="en-US" w:eastAsia="pl-PL"/>
        </w:rPr>
        <w:t>36</w:t>
      </w:r>
      <w:r>
        <w:rPr>
          <w:rFonts w:ascii="Times New Roman" w:hAnsi="Times New Roman" w:cs="Times New Roman"/>
          <w:bCs w:val="0"/>
          <w:lang w:eastAsia="pl-PL"/>
        </w:rPr>
        <w:t xml:space="preserve"> miesięcy.</w:t>
      </w:r>
    </w:p>
    <w:p w14:paraId="66CB9604" w14:textId="497F2026" w:rsidR="00FB06D5" w:rsidRDefault="00DF41CD" w:rsidP="00B27358">
      <w:pPr>
        <w:suppressAutoHyphens w:val="0"/>
        <w:autoSpaceDE w:val="0"/>
        <w:autoSpaceDN w:val="0"/>
        <w:adjustRightInd w:val="0"/>
        <w:jc w:val="both"/>
        <w:rPr>
          <w:rFonts w:ascii="Times New Roman" w:hAnsi="Times New Roman" w:cs="Times New Roman"/>
          <w:bCs w:val="0"/>
          <w:lang w:eastAsia="pl-PL"/>
        </w:rPr>
      </w:pPr>
      <w:r>
        <w:rPr>
          <w:rFonts w:ascii="Times New Roman" w:hAnsi="Times New Roman" w:cs="Times New Roman"/>
          <w:bCs w:val="0"/>
          <w:lang w:eastAsia="pl-PL"/>
        </w:rPr>
        <w:t xml:space="preserve">Minimalny wymagany okres gwarancji wynosi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w:t>
      </w:r>
      <w:r w:rsidR="00AF4056">
        <w:rPr>
          <w:rFonts w:ascii="Times New Roman" w:hAnsi="Times New Roman" w:cs="Times New Roman"/>
          <w:bCs w:val="0"/>
          <w:lang w:eastAsia="pl-PL"/>
        </w:rPr>
        <w:t>iące</w:t>
      </w:r>
      <w:r>
        <w:rPr>
          <w:rFonts w:ascii="Times New Roman" w:hAnsi="Times New Roman" w:cs="Times New Roman"/>
          <w:bCs w:val="0"/>
          <w:lang w:eastAsia="pl-PL"/>
        </w:rPr>
        <w:t xml:space="preserve">. Wykonawca może zaoferować maksymalny okres gwarancji </w:t>
      </w:r>
      <w:r>
        <w:rPr>
          <w:rFonts w:ascii="Times New Roman" w:hAnsi="Times New Roman" w:cs="Times New Roman"/>
          <w:bCs w:val="0"/>
          <w:lang w:val="en-US" w:eastAsia="pl-PL"/>
        </w:rPr>
        <w:t>3</w:t>
      </w:r>
      <w:r>
        <w:rPr>
          <w:rFonts w:ascii="Times New Roman" w:hAnsi="Times New Roman" w:cs="Times New Roman"/>
          <w:bCs w:val="0"/>
          <w:lang w:eastAsia="pl-PL"/>
        </w:rPr>
        <w:t xml:space="preserve">6 miesięcy. </w:t>
      </w:r>
    </w:p>
    <w:p w14:paraId="2B47163C" w14:textId="77777777" w:rsidR="00FB06D5" w:rsidRDefault="00DF41CD" w:rsidP="00B27358">
      <w:pPr>
        <w:suppressAutoHyphens w:val="0"/>
        <w:autoSpaceDE w:val="0"/>
        <w:autoSpaceDN w:val="0"/>
        <w:adjustRightInd w:val="0"/>
        <w:jc w:val="both"/>
        <w:rPr>
          <w:rFonts w:ascii="Times New Roman" w:hAnsi="Times New Roman" w:cs="Times New Roman"/>
          <w:color w:val="000000"/>
        </w:rPr>
      </w:pPr>
      <w:r>
        <w:rPr>
          <w:rFonts w:ascii="Times New Roman" w:hAnsi="Times New Roman" w:cs="Times New Roman"/>
          <w:bCs w:val="0"/>
          <w:lang w:eastAsia="pl-PL"/>
        </w:rPr>
        <w:t xml:space="preserve">Oferta zawierająca okres gwarancji krótszy niż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w:t>
      </w:r>
      <w:r>
        <w:rPr>
          <w:rFonts w:ascii="Times New Roman" w:hAnsi="Times New Roman" w:cs="Times New Roman"/>
          <w:bCs w:val="0"/>
          <w:lang w:val="en-US" w:eastAsia="pl-PL"/>
        </w:rPr>
        <w:t>e</w:t>
      </w:r>
      <w:r>
        <w:rPr>
          <w:rFonts w:ascii="Times New Roman" w:hAnsi="Times New Roman" w:cs="Times New Roman"/>
          <w:bCs w:val="0"/>
          <w:lang w:eastAsia="pl-PL"/>
        </w:rPr>
        <w:t xml:space="preserve"> lub dłuższy niż </w:t>
      </w:r>
      <w:r>
        <w:rPr>
          <w:rFonts w:ascii="Times New Roman" w:hAnsi="Times New Roman" w:cs="Times New Roman"/>
          <w:bCs w:val="0"/>
          <w:lang w:val="en-US" w:eastAsia="pl-PL"/>
        </w:rPr>
        <w:t>3</w:t>
      </w:r>
      <w:r>
        <w:rPr>
          <w:rFonts w:ascii="Times New Roman" w:hAnsi="Times New Roman" w:cs="Times New Roman"/>
          <w:bCs w:val="0"/>
          <w:lang w:eastAsia="pl-PL"/>
        </w:rPr>
        <w:t>6 miesięcy lub brak wskazania okresu gwarancji w ofercie zostanie odrzucona, gdyż jej treść nie będzie odpowiadała treści specyfikacji warunków zamówienia.</w:t>
      </w:r>
    </w:p>
    <w:p w14:paraId="612CBC29" w14:textId="77777777" w:rsidR="00FB06D5" w:rsidRDefault="00DF41CD" w:rsidP="00B27358">
      <w:pPr>
        <w:suppressAutoHyphens w:val="0"/>
        <w:jc w:val="both"/>
        <w:rPr>
          <w:rFonts w:ascii="Times New Roman" w:hAnsi="Times New Roman" w:cs="Times New Roman"/>
        </w:rPr>
      </w:pPr>
      <w:r>
        <w:rPr>
          <w:rFonts w:ascii="Times New Roman" w:hAnsi="Times New Roman" w:cs="Times New Roman"/>
        </w:rPr>
        <w:br/>
        <w:t xml:space="preserve">2.3 </w:t>
      </w:r>
      <w:r>
        <w:rPr>
          <w:rFonts w:ascii="Times New Roman" w:eastAsia="Calibri" w:hAnsi="Times New Roman" w:cs="Times New Roman"/>
          <w:bCs w:val="0"/>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0C3B4BDC" w14:textId="77777777" w:rsidR="00FB06D5" w:rsidRDefault="00DF41CD" w:rsidP="00B27358">
      <w:pPr>
        <w:suppressAutoHyphens w:val="0"/>
        <w:spacing w:before="120" w:line="300" w:lineRule="auto"/>
        <w:ind w:left="-142" w:firstLine="142"/>
        <w:jc w:val="both"/>
        <w:rPr>
          <w:rFonts w:ascii="Times New Roman" w:eastAsia="Calibri" w:hAnsi="Times New Roman" w:cs="Times New Roman"/>
          <w:b/>
          <w:bCs w:val="0"/>
          <w:lang w:eastAsia="en-US"/>
        </w:rPr>
      </w:pPr>
      <w:r>
        <w:rPr>
          <w:rFonts w:ascii="Times New Roman" w:eastAsia="Calibri" w:hAnsi="Times New Roman" w:cs="Times New Roman"/>
          <w:b/>
          <w:bCs w:val="0"/>
          <w:lang w:eastAsia="en-US"/>
        </w:rPr>
        <w:t>P = C + G</w:t>
      </w:r>
    </w:p>
    <w:p w14:paraId="59D9FE07" w14:textId="77777777" w:rsidR="00FB06D5" w:rsidRDefault="00DF41CD" w:rsidP="00B27358">
      <w:pPr>
        <w:suppressAutoHyphens w:val="0"/>
        <w:autoSpaceDE w:val="0"/>
        <w:autoSpaceDN w:val="0"/>
        <w:adjustRightInd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gdzie:</w:t>
      </w:r>
    </w:p>
    <w:p w14:paraId="1AF33AD9" w14:textId="77777777" w:rsidR="00FB06D5" w:rsidRDefault="00DF41CD" w:rsidP="00B27358">
      <w:pPr>
        <w:suppressAutoHyphens w:val="0"/>
        <w:autoSpaceDE w:val="0"/>
        <w:autoSpaceDN w:val="0"/>
        <w:adjustRightInd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P – łączna liczba punktów oferty ocenianej</w:t>
      </w:r>
    </w:p>
    <w:p w14:paraId="00254451" w14:textId="77777777" w:rsidR="00FB06D5" w:rsidRDefault="00DF41CD" w:rsidP="00B27358">
      <w:pPr>
        <w:suppressAutoHyphens w:val="0"/>
        <w:autoSpaceDE w:val="0"/>
        <w:autoSpaceDN w:val="0"/>
        <w:adjustRightInd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C – liczba punktów uzyskanych w kryterium „Cena”</w:t>
      </w:r>
    </w:p>
    <w:p w14:paraId="30BA94B8" w14:textId="77777777" w:rsidR="00FB06D5" w:rsidRDefault="00DF41CD" w:rsidP="00B27358">
      <w:pPr>
        <w:suppressAutoHyphens w:val="0"/>
        <w:autoSpaceDE w:val="0"/>
        <w:autoSpaceDN w:val="0"/>
        <w:adjustRightInd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G – liczba punktów uzyskanych w kryterium „</w:t>
      </w:r>
      <w:r>
        <w:rPr>
          <w:rFonts w:ascii="Times New Roman" w:hAnsi="Times New Roman" w:cs="Times New Roman"/>
          <w:bCs w:val="0"/>
          <w:color w:val="000000"/>
          <w:lang w:val="en-US" w:eastAsia="pl-PL"/>
        </w:rPr>
        <w:t>O</w:t>
      </w:r>
      <w:r>
        <w:rPr>
          <w:rFonts w:ascii="Times New Roman" w:hAnsi="Times New Roman" w:cs="Times New Roman"/>
          <w:bCs w:val="0"/>
          <w:color w:val="000000"/>
          <w:lang w:eastAsia="pl-PL"/>
        </w:rPr>
        <w:t xml:space="preserve">kres gwarancji” </w:t>
      </w:r>
    </w:p>
    <w:p w14:paraId="00E820A7" w14:textId="77777777" w:rsidR="00FB06D5" w:rsidRDefault="00FB06D5" w:rsidP="00B27358">
      <w:pPr>
        <w:suppressAutoHyphens w:val="0"/>
        <w:jc w:val="both"/>
        <w:rPr>
          <w:rFonts w:ascii="Times New Roman" w:hAnsi="Times New Roman" w:cs="Times New Roman"/>
        </w:rPr>
      </w:pPr>
    </w:p>
    <w:p w14:paraId="6439654E" w14:textId="77777777" w:rsidR="00FB06D5" w:rsidRDefault="00DF41CD" w:rsidP="00B27358">
      <w:pPr>
        <w:suppressAutoHyphens w:val="0"/>
        <w:jc w:val="both"/>
        <w:rPr>
          <w:rFonts w:ascii="Times New Roman" w:hAnsi="Times New Roman" w:cs="Times New Roman"/>
        </w:rPr>
      </w:pPr>
      <w:r>
        <w:rPr>
          <w:rFonts w:ascii="Times New Roman" w:hAnsi="Times New Roman" w:cs="Times New Roman"/>
        </w:rPr>
        <w:lastRenderedPageBreak/>
        <w:t>3.W toku badania i oceny ofert Zamawiający może żądać od Wykonawców wyjaśnień dotyczących treści złożonych ofert.</w:t>
      </w:r>
    </w:p>
    <w:p w14:paraId="08F05BD9" w14:textId="77777777" w:rsidR="00FB06D5" w:rsidRDefault="00FB06D5" w:rsidP="00B27358">
      <w:pPr>
        <w:jc w:val="both"/>
        <w:rPr>
          <w:rFonts w:ascii="Times New Roman" w:hAnsi="Times New Roman" w:cs="Times New Roman"/>
          <w:b/>
        </w:rPr>
      </w:pPr>
    </w:p>
    <w:p w14:paraId="0800521A" w14:textId="77777777" w:rsidR="00FB06D5" w:rsidRPr="001B3EAB" w:rsidRDefault="00DF41CD" w:rsidP="00B27358">
      <w:pPr>
        <w:jc w:val="both"/>
        <w:rPr>
          <w:rFonts w:ascii="Times New Roman" w:hAnsi="Times New Roman" w:cs="Times New Roman"/>
          <w:b/>
        </w:rPr>
      </w:pPr>
      <w:r w:rsidRPr="001B3EAB">
        <w:rPr>
          <w:rFonts w:ascii="Times New Roman" w:hAnsi="Times New Roman" w:cs="Times New Roman"/>
          <w:b/>
        </w:rPr>
        <w:t>XX. Wadium</w:t>
      </w:r>
    </w:p>
    <w:p w14:paraId="0F5A60C0" w14:textId="77777777" w:rsidR="00FB06D5" w:rsidRDefault="00DF41CD" w:rsidP="00B27358">
      <w:pPr>
        <w:pStyle w:val="Nagwek2"/>
        <w:suppressAutoHyphens w:val="0"/>
        <w:spacing w:before="0"/>
        <w:jc w:val="both"/>
        <w:rPr>
          <w:rFonts w:ascii="Times New Roman" w:hAnsi="Times New Roman" w:cs="Times New Roman"/>
          <w:bCs w:val="0"/>
          <w:color w:val="auto"/>
          <w:sz w:val="24"/>
          <w:szCs w:val="24"/>
          <w:lang w:bidi="hi-IN"/>
        </w:rPr>
      </w:pPr>
      <w:r>
        <w:rPr>
          <w:rFonts w:ascii="Times New Roman" w:hAnsi="Times New Roman" w:cs="Times New Roman"/>
          <w:bCs w:val="0"/>
          <w:color w:val="auto"/>
          <w:sz w:val="24"/>
          <w:szCs w:val="24"/>
          <w:lang w:bidi="hi-IN"/>
        </w:rPr>
        <w:t xml:space="preserve">Zamawiający nie żąda wniesienia wadium w przedmiotowym postępowaniu. </w:t>
      </w:r>
    </w:p>
    <w:p w14:paraId="193E6D29" w14:textId="77777777" w:rsidR="00FB06D5" w:rsidRDefault="00FB06D5" w:rsidP="00B27358">
      <w:pPr>
        <w:jc w:val="both"/>
        <w:rPr>
          <w:rFonts w:ascii="Times New Roman" w:hAnsi="Times New Roman" w:cs="Times New Roman"/>
          <w:b/>
        </w:rPr>
      </w:pPr>
    </w:p>
    <w:p w14:paraId="0AEE7558" w14:textId="195D4081" w:rsidR="00FB06D5" w:rsidRPr="001B3EAB" w:rsidRDefault="00DF41CD" w:rsidP="00B27358">
      <w:pPr>
        <w:jc w:val="both"/>
        <w:rPr>
          <w:rFonts w:ascii="Times New Roman" w:hAnsi="Times New Roman" w:cs="Times New Roman"/>
          <w:b/>
        </w:rPr>
      </w:pPr>
      <w:r w:rsidRPr="001B3EAB">
        <w:rPr>
          <w:rFonts w:ascii="Times New Roman" w:hAnsi="Times New Roman" w:cs="Times New Roman"/>
          <w:b/>
        </w:rPr>
        <w:t xml:space="preserve">XXI. Informacje o formalnościach, jakie muszą zostać dopełnione po wyborze oferty </w:t>
      </w:r>
      <w:r w:rsidR="00C13D01" w:rsidRPr="001B3EAB">
        <w:rPr>
          <w:rFonts w:ascii="Times New Roman" w:hAnsi="Times New Roman" w:cs="Times New Roman"/>
          <w:b/>
        </w:rPr>
        <w:t xml:space="preserve">                 </w:t>
      </w:r>
      <w:r w:rsidRPr="001B3EAB">
        <w:rPr>
          <w:rFonts w:ascii="Times New Roman" w:hAnsi="Times New Roman" w:cs="Times New Roman"/>
          <w:b/>
        </w:rPr>
        <w:t>w celu zawarcia umowy w sprawie zamówienia publicznego</w:t>
      </w:r>
    </w:p>
    <w:p w14:paraId="79187453" w14:textId="77777777" w:rsidR="00FB06D5" w:rsidRDefault="00DF41CD" w:rsidP="00B27358">
      <w:pPr>
        <w:suppressAutoHyphens w:val="0"/>
        <w:autoSpaceDE w:val="0"/>
        <w:autoSpaceDN w:val="0"/>
        <w:adjustRightInd w:val="0"/>
        <w:spacing w:after="23"/>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1.Zamawiający zawiera umowę w sprawie zamówienia publicznego, z uwzględnieniem art. 577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 terminie nie krótszym niż 5 dni od dnia przesłania zawiadomienia o wyborze najkorzystniejszej oferty, jeżeli zawiadomienie to zostało przesłane przy użyciu środków komunikacji elektronicznej. </w:t>
      </w:r>
    </w:p>
    <w:p w14:paraId="3A339FAB" w14:textId="77777777" w:rsidR="00FB06D5" w:rsidRDefault="00DF41CD" w:rsidP="00B27358">
      <w:pPr>
        <w:suppressAutoHyphens w:val="0"/>
        <w:autoSpaceDE w:val="0"/>
        <w:autoSpaceDN w:val="0"/>
        <w:adjustRightInd w:val="0"/>
        <w:spacing w:after="23"/>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Zamawiający może zawrzeć umowę w sprawie zamówienia publicznego przed upływem terminu, o którym mowa w ust. 1, jeżeli w postępowaniu o udzielenie zamówienia złożono tylko jedną ofertę. </w:t>
      </w:r>
    </w:p>
    <w:p w14:paraId="6981455A" w14:textId="77777777" w:rsidR="00FB06D5" w:rsidRDefault="00DF41CD" w:rsidP="00B27358">
      <w:pPr>
        <w:suppressAutoHyphens w:val="0"/>
        <w:autoSpaceDE w:val="0"/>
        <w:autoSpaceDN w:val="0"/>
        <w:adjustRightInd w:val="0"/>
        <w:spacing w:after="23"/>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Wykonawca, którego oferta została wybrana jako najkorzystniejsza, zostanie poinformowany przez Zamawiającego o miejscu i terminie podpisania umowy. </w:t>
      </w:r>
    </w:p>
    <w:p w14:paraId="1F4E6C8F" w14:textId="77777777" w:rsidR="00FB06D5" w:rsidRDefault="00DF41CD" w:rsidP="00B27358">
      <w:pPr>
        <w:pStyle w:val="Default"/>
        <w:jc w:val="both"/>
      </w:pPr>
      <w:r>
        <w:t xml:space="preserve">4. Wykonawca, o którym mowa w ust. 1, ma obowiązek zawrzeć umowę w sprawie zamówienia na warunkach określonych w istotnych postanowieniach umowy, które stanowią załącznik do SWZ. Umowa zostanie uzupełniona o zapisy wynikające ze złożonej oferty. </w:t>
      </w:r>
    </w:p>
    <w:p w14:paraId="1EA75BC7" w14:textId="77777777" w:rsidR="00FB06D5" w:rsidRDefault="00DF41CD" w:rsidP="00B27358">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t>
      </w:r>
    </w:p>
    <w:p w14:paraId="39EBB7F7" w14:textId="77777777" w:rsidR="00B27358" w:rsidRDefault="00B27358">
      <w:pPr>
        <w:suppressAutoHyphens w:val="0"/>
        <w:autoSpaceDE w:val="0"/>
        <w:autoSpaceDN w:val="0"/>
        <w:adjustRightInd w:val="0"/>
        <w:rPr>
          <w:rFonts w:ascii="Times New Roman" w:eastAsiaTheme="minorHAnsi" w:hAnsi="Times New Roman" w:cs="Times New Roman"/>
          <w:bCs w:val="0"/>
          <w:color w:val="000000"/>
          <w:lang w:eastAsia="en-US"/>
        </w:rPr>
      </w:pPr>
    </w:p>
    <w:p w14:paraId="1578B31E" w14:textId="77777777"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14:paraId="527C46DC" w14:textId="77777777" w:rsidR="00FB06D5" w:rsidRPr="001B3EAB" w:rsidRDefault="00DF41CD">
      <w:pPr>
        <w:suppressAutoHyphens w:val="0"/>
        <w:autoSpaceDE w:val="0"/>
        <w:autoSpaceDN w:val="0"/>
        <w:adjustRightInd w:val="0"/>
        <w:rPr>
          <w:rFonts w:ascii="Times New Roman" w:eastAsiaTheme="minorHAnsi" w:hAnsi="Times New Roman" w:cs="Times New Roman"/>
          <w:b/>
          <w:bCs w:val="0"/>
          <w:lang w:eastAsia="en-US"/>
        </w:rPr>
      </w:pPr>
      <w:r w:rsidRPr="001B3EAB">
        <w:rPr>
          <w:rFonts w:ascii="Times New Roman" w:eastAsiaTheme="minorHAnsi" w:hAnsi="Times New Roman" w:cs="Times New Roman"/>
          <w:b/>
          <w:bCs w:val="0"/>
          <w:lang w:eastAsia="en-US"/>
        </w:rPr>
        <w:t>XXII. Podwykonawstwo</w:t>
      </w:r>
    </w:p>
    <w:p w14:paraId="04B75246" w14:textId="77777777" w:rsidR="00FB06D5" w:rsidRDefault="00DF41CD">
      <w:pPr>
        <w:pStyle w:val="arimr"/>
        <w:widowControl/>
        <w:suppressAutoHyphens/>
        <w:snapToGrid/>
        <w:spacing w:line="240" w:lineRule="auto"/>
        <w:jc w:val="both"/>
        <w:rPr>
          <w:szCs w:val="24"/>
          <w:lang w:val="pl-PL"/>
        </w:rPr>
      </w:pPr>
      <w:r>
        <w:rPr>
          <w:szCs w:val="24"/>
          <w:lang w:val="pl-PL"/>
        </w:rPr>
        <w:t xml:space="preserve">1.Wykonawca może powierzyć wykonanie części zamówienia podwykonawcy (podwykonawcom). </w:t>
      </w:r>
    </w:p>
    <w:p w14:paraId="07DBED92" w14:textId="77777777" w:rsidR="00FB06D5" w:rsidRDefault="00DF41CD">
      <w:pPr>
        <w:pStyle w:val="arimr"/>
        <w:widowControl/>
        <w:suppressAutoHyphens/>
        <w:snapToGrid/>
        <w:spacing w:line="240" w:lineRule="auto"/>
        <w:jc w:val="both"/>
        <w:rPr>
          <w:szCs w:val="24"/>
          <w:lang w:val="pl-PL"/>
        </w:rPr>
      </w:pPr>
      <w:r>
        <w:rPr>
          <w:szCs w:val="24"/>
          <w:lang w:val="pl-PL"/>
        </w:rPr>
        <w:t>2.Zamawiający nie zastrzega obowiązku osobistego wykonania przez Wykonawcę kluczowych części zamówienia.</w:t>
      </w:r>
    </w:p>
    <w:p w14:paraId="1B35BEFA" w14:textId="77777777" w:rsidR="00FB06D5" w:rsidRDefault="00DF41CD">
      <w:pPr>
        <w:pStyle w:val="arimr"/>
        <w:widowControl/>
        <w:suppressAutoHyphens/>
        <w:snapToGrid/>
        <w:spacing w:line="240" w:lineRule="auto"/>
        <w:jc w:val="both"/>
        <w:rPr>
          <w:szCs w:val="24"/>
          <w:lang w:val="pl-PL"/>
        </w:rPr>
      </w:pPr>
      <w:r>
        <w:rPr>
          <w:szCs w:val="24"/>
          <w:lang w:val="pl-PL"/>
        </w:rPr>
        <w:t>3.Zamawiający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EC347D" w14:textId="77777777" w:rsidR="00FB06D5" w:rsidRDefault="00FB06D5">
      <w:pPr>
        <w:suppressAutoHyphens w:val="0"/>
        <w:autoSpaceDE w:val="0"/>
        <w:autoSpaceDN w:val="0"/>
        <w:adjustRightInd w:val="0"/>
        <w:rPr>
          <w:rFonts w:ascii="Times New Roman" w:eastAsiaTheme="minorHAnsi" w:hAnsi="Times New Roman" w:cs="Times New Roman"/>
          <w:bCs w:val="0"/>
          <w:color w:val="000000"/>
          <w:sz w:val="22"/>
          <w:szCs w:val="22"/>
          <w:lang w:eastAsia="en-US"/>
        </w:rPr>
      </w:pPr>
    </w:p>
    <w:p w14:paraId="3BA69E0A" w14:textId="77777777" w:rsidR="00FB06D5" w:rsidRPr="001B3EAB" w:rsidRDefault="00DF41CD">
      <w:pPr>
        <w:rPr>
          <w:rFonts w:ascii="Times New Roman" w:hAnsi="Times New Roman" w:cs="Times New Roman"/>
          <w:b/>
        </w:rPr>
      </w:pPr>
      <w:r w:rsidRPr="001B3EAB">
        <w:rPr>
          <w:rFonts w:ascii="Times New Roman" w:hAnsi="Times New Roman" w:cs="Times New Roman"/>
          <w:b/>
        </w:rPr>
        <w:t>XXIII. Pouczenie o środkach ochrony prawnej przysługujących wykonawcy</w:t>
      </w:r>
    </w:p>
    <w:p w14:paraId="0209BE94" w14:textId="77777777" w:rsidR="00FB06D5" w:rsidRDefault="00DF41CD">
      <w:pPr>
        <w:numPr>
          <w:ilvl w:val="0"/>
          <w:numId w:val="13"/>
        </w:numPr>
        <w:suppressAutoHyphens w:val="0"/>
        <w:ind w:left="357" w:hanging="357"/>
        <w:contextualSpacing/>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Pr>
          <w:rFonts w:ascii="Times New Roman" w:hAnsi="Times New Roman" w:cs="Times New Roman"/>
          <w:bCs w:val="0"/>
          <w:color w:val="000000"/>
          <w:lang w:eastAsia="pl-PL"/>
        </w:rPr>
        <w:t>Pzp</w:t>
      </w:r>
      <w:proofErr w:type="spellEnd"/>
      <w:r>
        <w:rPr>
          <w:rFonts w:ascii="Times New Roman" w:hAnsi="Times New Roman" w:cs="Times New Roman"/>
          <w:bCs w:val="0"/>
          <w:color w:val="000000"/>
          <w:lang w:eastAsia="pl-PL"/>
        </w:rPr>
        <w:t>.</w:t>
      </w:r>
    </w:p>
    <w:p w14:paraId="4AE0D82E" w14:textId="77777777"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Odwołanie przysługuje na:</w:t>
      </w:r>
    </w:p>
    <w:p w14:paraId="2ED24132" w14:textId="77777777" w:rsidR="00FB06D5" w:rsidRDefault="00DF41CD">
      <w:pPr>
        <w:numPr>
          <w:ilvl w:val="0"/>
          <w:numId w:val="14"/>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niezgodną z przepisami ustawy czynność Zamawiającego, podjętą w postępowaniu o udzielenie zamówienia, w tym na projektowane postanowienie umowy;</w:t>
      </w:r>
    </w:p>
    <w:p w14:paraId="531BD588" w14:textId="77777777" w:rsidR="00FB06D5" w:rsidRDefault="00DF41CD">
      <w:pPr>
        <w:numPr>
          <w:ilvl w:val="0"/>
          <w:numId w:val="14"/>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 xml:space="preserve">zaniechanie czynności w postępowaniu o udzielenie zamówienia, do której Zamawiający był obowiązany na podstawie ustawy </w:t>
      </w:r>
      <w:proofErr w:type="spellStart"/>
      <w:r>
        <w:rPr>
          <w:rFonts w:ascii="Times New Roman" w:hAnsi="Times New Roman" w:cs="Times New Roman"/>
          <w:bCs w:val="0"/>
          <w:color w:val="000000"/>
          <w:lang w:eastAsia="pl-PL"/>
        </w:rPr>
        <w:t>Pzp</w:t>
      </w:r>
      <w:proofErr w:type="spellEnd"/>
      <w:r>
        <w:rPr>
          <w:rFonts w:ascii="Times New Roman" w:hAnsi="Times New Roman" w:cs="Times New Roman"/>
          <w:bCs w:val="0"/>
          <w:color w:val="000000"/>
          <w:lang w:eastAsia="pl-PL"/>
        </w:rPr>
        <w:t>.</w:t>
      </w:r>
    </w:p>
    <w:p w14:paraId="6DDBAF59" w14:textId="77777777"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lang w:eastAsia="pl-PL"/>
        </w:rPr>
        <w:t>Odwołanie wnosi się do Prezesa Krajowej Izby Odwoławczej.</w:t>
      </w:r>
    </w:p>
    <w:p w14:paraId="1FE2ED95" w14:textId="77777777"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 xml:space="preserve">Na orzeczenie Krajowej Izby Odwoławczej oraz postanowienie Prezesa Krajowej Izby Odwoławczej, o którym mowa w art. 519 ust. 1 ustawy </w:t>
      </w:r>
      <w:proofErr w:type="spellStart"/>
      <w:r>
        <w:rPr>
          <w:rFonts w:ascii="Times New Roman" w:hAnsi="Times New Roman" w:cs="Times New Roman"/>
          <w:bCs w:val="0"/>
          <w:color w:val="000000"/>
          <w:lang w:eastAsia="pl-PL"/>
        </w:rPr>
        <w:t>Pzp</w:t>
      </w:r>
      <w:proofErr w:type="spellEnd"/>
      <w:r>
        <w:rPr>
          <w:rFonts w:ascii="Times New Roman" w:hAnsi="Times New Roman" w:cs="Times New Roman"/>
          <w:bCs w:val="0"/>
          <w:color w:val="000000"/>
          <w:lang w:eastAsia="pl-PL"/>
        </w:rPr>
        <w:t>, stronom oraz uczestnikom postępowania odwoławczego przysługuje skarga do sądu.</w:t>
      </w:r>
    </w:p>
    <w:p w14:paraId="5FC13788" w14:textId="77777777" w:rsidR="00FB06D5" w:rsidRDefault="00DF41CD">
      <w:pPr>
        <w:numPr>
          <w:ilvl w:val="0"/>
          <w:numId w:val="13"/>
        </w:numPr>
        <w:suppressAutoHyphens w:val="0"/>
        <w:ind w:left="357" w:hanging="357"/>
        <w:contextualSpacing/>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Skargę wnosi się do Sądu Okręgowego w Warszawie - sądu zamówień publicznych.</w:t>
      </w:r>
    </w:p>
    <w:p w14:paraId="127C4469" w14:textId="77777777"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Skargę wnosi się za pośrednictwem Prezesa Krajowej Izby Odwoławczej.</w:t>
      </w:r>
    </w:p>
    <w:p w14:paraId="4459281E" w14:textId="77777777" w:rsidR="00FB06D5" w:rsidRDefault="00DF41CD">
      <w:pPr>
        <w:numPr>
          <w:ilvl w:val="0"/>
          <w:numId w:val="13"/>
        </w:numPr>
        <w:tabs>
          <w:tab w:val="left" w:pos="284"/>
        </w:tabs>
        <w:suppressAutoHyphens w:val="0"/>
        <w:autoSpaceDE w:val="0"/>
        <w:autoSpaceDN w:val="0"/>
        <w:adjustRightInd w:val="0"/>
        <w:ind w:left="357" w:hanging="357"/>
        <w:contextualSpacing/>
        <w:jc w:val="both"/>
        <w:rPr>
          <w:rFonts w:ascii="Times New Roman" w:hAnsi="Times New Roman" w:cs="Times New Roman"/>
          <w:bCs w:val="0"/>
          <w:lang w:eastAsia="pl-PL"/>
        </w:rPr>
      </w:pPr>
      <w:r>
        <w:rPr>
          <w:rFonts w:ascii="Times New Roman" w:hAnsi="Times New Roman" w:cs="Times New Roman"/>
          <w:bCs w:val="0"/>
          <w:lang w:eastAsia="pl-PL"/>
        </w:rPr>
        <w:t xml:space="preserve">Szczegółowe informacje dotyczące środków ochrony prawnej określone są w Dziale IX „Środki ochrony prawnej” ustawy </w:t>
      </w:r>
      <w:proofErr w:type="spellStart"/>
      <w:r>
        <w:rPr>
          <w:rFonts w:ascii="Times New Roman" w:hAnsi="Times New Roman" w:cs="Times New Roman"/>
          <w:bCs w:val="0"/>
          <w:lang w:eastAsia="pl-PL"/>
        </w:rPr>
        <w:t>Pzp</w:t>
      </w:r>
      <w:proofErr w:type="spellEnd"/>
      <w:r>
        <w:rPr>
          <w:rFonts w:ascii="Times New Roman" w:hAnsi="Times New Roman" w:cs="Times New Roman"/>
          <w:bCs w:val="0"/>
          <w:lang w:eastAsia="pl-PL"/>
        </w:rPr>
        <w:t xml:space="preserve">. </w:t>
      </w:r>
    </w:p>
    <w:p w14:paraId="2B64D4AD" w14:textId="77777777" w:rsidR="00FB06D5" w:rsidRPr="001B3EAB" w:rsidRDefault="00FB06D5">
      <w:pPr>
        <w:rPr>
          <w:rFonts w:ascii="Times New Roman" w:hAnsi="Times New Roman" w:cs="Times New Roman"/>
          <w:b/>
        </w:rPr>
      </w:pPr>
    </w:p>
    <w:p w14:paraId="563FB927" w14:textId="77777777" w:rsidR="00FB06D5" w:rsidRPr="001B3EAB" w:rsidRDefault="00DF41CD">
      <w:pPr>
        <w:rPr>
          <w:rFonts w:ascii="Times New Roman" w:hAnsi="Times New Roman" w:cs="Times New Roman"/>
          <w:b/>
        </w:rPr>
      </w:pPr>
      <w:r w:rsidRPr="001B3EAB">
        <w:rPr>
          <w:rFonts w:ascii="Times New Roman" w:hAnsi="Times New Roman" w:cs="Times New Roman"/>
          <w:b/>
        </w:rPr>
        <w:t>XXIV. Informacje o dotyczące zabezpieczenia należytego wykonania umowy</w:t>
      </w:r>
    </w:p>
    <w:p w14:paraId="65AEF1DF" w14:textId="77777777" w:rsidR="00FB06D5" w:rsidRDefault="00DF41CD">
      <w:pPr>
        <w:pStyle w:val="Nagwek2"/>
        <w:suppressAutoHyphens w:val="0"/>
        <w:spacing w:before="0"/>
        <w:ind w:left="284"/>
        <w:jc w:val="both"/>
        <w:rPr>
          <w:rFonts w:ascii="Times New Roman" w:hAnsi="Times New Roman" w:cs="Times New Roman"/>
          <w:bCs w:val="0"/>
          <w:color w:val="auto"/>
          <w:sz w:val="24"/>
          <w:szCs w:val="24"/>
          <w:lang w:bidi="hi-IN"/>
        </w:rPr>
      </w:pPr>
      <w:r>
        <w:rPr>
          <w:rFonts w:ascii="Times New Roman" w:hAnsi="Times New Roman" w:cs="Times New Roman"/>
          <w:bCs w:val="0"/>
          <w:color w:val="auto"/>
          <w:sz w:val="24"/>
          <w:szCs w:val="24"/>
          <w:lang w:bidi="hi-IN"/>
        </w:rPr>
        <w:t xml:space="preserve">Zamawiający nie żąda wniesienia zabezpieczenia należytego wykonania umowy. </w:t>
      </w:r>
    </w:p>
    <w:p w14:paraId="0381D6A6" w14:textId="77777777" w:rsidR="00FB06D5" w:rsidRPr="001B3EAB" w:rsidRDefault="00FB06D5">
      <w:pPr>
        <w:rPr>
          <w:rFonts w:eastAsia="Arial"/>
          <w:lang w:bidi="hi-IN"/>
        </w:rPr>
      </w:pPr>
    </w:p>
    <w:p w14:paraId="27146198" w14:textId="77777777" w:rsidR="00FB06D5" w:rsidRPr="001B3EAB" w:rsidRDefault="00DF41CD" w:rsidP="00C13D01">
      <w:pPr>
        <w:pStyle w:val="Default"/>
        <w:jc w:val="both"/>
        <w:rPr>
          <w:b/>
          <w:color w:val="auto"/>
        </w:rPr>
      </w:pPr>
      <w:r w:rsidRPr="001B3EAB">
        <w:rPr>
          <w:rFonts w:eastAsia="Arial"/>
          <w:b/>
          <w:bCs/>
          <w:color w:val="auto"/>
          <w:lang w:eastAsia="ar-SA" w:bidi="hi-IN"/>
        </w:rPr>
        <w:t xml:space="preserve">XXV. </w:t>
      </w:r>
      <w:r w:rsidRPr="001B3EAB">
        <w:rPr>
          <w:b/>
          <w:color w:val="auto"/>
        </w:rPr>
        <w:t xml:space="preserve"> Dodatkowe warunki zakazujące udzielenia zamówienia:</w:t>
      </w:r>
    </w:p>
    <w:p w14:paraId="53F0BC0A" w14:textId="77777777" w:rsidR="00FB06D5" w:rsidRDefault="00DF41CD" w:rsidP="00C13D01">
      <w:pPr>
        <w:pStyle w:val="Default"/>
        <w:jc w:val="both"/>
        <w:rPr>
          <w:color w:val="auto"/>
        </w:rPr>
      </w:pPr>
      <w:r>
        <w:rPr>
          <w:sz w:val="23"/>
          <w:szCs w:val="23"/>
        </w:rPr>
        <w:t>Zamówienie nie zostanie udzielone Wykonawcy, w stosunku do którego zachodzi okoliczność wskazana w</w:t>
      </w:r>
      <w:r>
        <w:rPr>
          <w:color w:val="auto"/>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56AB1D6" w14:textId="77777777" w:rsidR="00FB06D5" w:rsidRDefault="00DF41CD">
      <w:pPr>
        <w:pStyle w:val="Default"/>
        <w:ind w:left="720"/>
        <w:rPr>
          <w:color w:val="auto"/>
        </w:rPr>
      </w:pPr>
      <w:r>
        <w:rPr>
          <w:color w:val="auto"/>
        </w:rPr>
        <w:t xml:space="preserve">a. obywateli rosyjskich lub osób fizycznych lub prawnych, podmiotów lub organów z siedzibą w Rosji; </w:t>
      </w:r>
    </w:p>
    <w:p w14:paraId="79352F49" w14:textId="77777777" w:rsidR="00FB06D5" w:rsidRDefault="00DF41CD">
      <w:pPr>
        <w:pStyle w:val="Default"/>
        <w:ind w:left="720"/>
        <w:rPr>
          <w:color w:val="auto"/>
        </w:rPr>
      </w:pPr>
      <w:r>
        <w:rPr>
          <w:color w:val="auto"/>
        </w:rPr>
        <w:t xml:space="preserve">b. osób prawnych, podmiotów lub organów, do których prawa własności bezpośrednio lub pośrednio w ponad 50 % należą do podmiotu, o którym mowa w lit. a) niniejszego ustępu; lub </w:t>
      </w:r>
    </w:p>
    <w:p w14:paraId="08640DD7" w14:textId="77777777" w:rsidR="00FB06D5" w:rsidRDefault="00DF41CD">
      <w:pPr>
        <w:pStyle w:val="Default"/>
        <w:ind w:left="720"/>
        <w:rPr>
          <w:color w:val="auto"/>
        </w:rPr>
      </w:pPr>
      <w:r>
        <w:rPr>
          <w:color w:val="auto"/>
        </w:rPr>
        <w:t xml:space="preserve">c. osób fizycznych lub prawnych, podmiotów lub organów działających w imieniu lub pod kierunkiem podmiotu, o którym mowa w lit. a) lub b) niniejszego ustępu, </w:t>
      </w:r>
    </w:p>
    <w:p w14:paraId="0173B093" w14:textId="77777777" w:rsidR="00FB06D5" w:rsidRDefault="00DF41CD">
      <w:pPr>
        <w:pStyle w:val="Default"/>
        <w:ind w:left="720"/>
        <w:rPr>
          <w:color w:val="auto"/>
        </w:rPr>
      </w:pPr>
      <w:r>
        <w:rPr>
          <w:color w:val="auto"/>
        </w:rPr>
        <w:t>w tym podwykonawców, dostawców lub podmiotów, na których zdolności polega się w rozumieniu dyrektyw w sprawie zamówień publicznych, w przypadku gdy przypada na nich ponad 10 % wartości zamówienia</w:t>
      </w:r>
    </w:p>
    <w:p w14:paraId="4E49A51C" w14:textId="77777777" w:rsidR="00FB06D5" w:rsidRDefault="00FB06D5">
      <w:pPr>
        <w:rPr>
          <w:rFonts w:ascii="Times New Roman" w:hAnsi="Times New Roman" w:cs="Times New Roman"/>
          <w:b/>
        </w:rPr>
      </w:pPr>
    </w:p>
    <w:p w14:paraId="7A4FF55E" w14:textId="77777777" w:rsidR="00FB06D5" w:rsidRPr="001B3EAB" w:rsidRDefault="00DF41CD">
      <w:pPr>
        <w:rPr>
          <w:rFonts w:ascii="Times New Roman" w:hAnsi="Times New Roman" w:cs="Times New Roman"/>
          <w:b/>
        </w:rPr>
      </w:pPr>
      <w:r w:rsidRPr="001B3EAB">
        <w:rPr>
          <w:rFonts w:ascii="Times New Roman" w:hAnsi="Times New Roman" w:cs="Times New Roman"/>
          <w:b/>
        </w:rPr>
        <w:t>XXVI. Ochrona danych osobowych</w:t>
      </w:r>
    </w:p>
    <w:p w14:paraId="6885066A" w14:textId="77777777"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1. Dane osobowe w Gminie Mikołajki  przetwarzane są zgodnie z Rozporządzenia Parlamentu Europejskiego i Rady (UE) 2016/679 z dnia 27 kwietnia 2016 r. w sprawie ochrony osób fizycznych, dalej jako „RODO”,</w:t>
      </w:r>
    </w:p>
    <w:p w14:paraId="525406AB" w14:textId="77777777"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2. Administratorem danych osobowych przetwarzanych jest Burmistrz Mikołajek, 11- 730 Mikołajki, ul. Kolejowa 7,</w:t>
      </w:r>
    </w:p>
    <w:p w14:paraId="7C90B91E"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3. Inspektorem ochrony danych osobowych w Urzędzie Miasta i Gminy w Mikołajkach, 11- 730 Mikołajki, ul. Kolejowa 7, jest Pan Marcin Konieczny, e-mail: </w:t>
      </w:r>
      <w:hyperlink r:id="rId29" w:history="1">
        <w:r>
          <w:rPr>
            <w:rStyle w:val="Hipercze"/>
            <w:rFonts w:ascii="Times" w:eastAsiaTheme="majorEastAsia" w:hAnsi="Times"/>
            <w:color w:val="auto"/>
            <w:sz w:val="23"/>
            <w:szCs w:val="23"/>
            <w:u w:val="none"/>
          </w:rPr>
          <w:t>marcin.konieczny@gptogatus.pl</w:t>
        </w:r>
      </w:hyperlink>
    </w:p>
    <w:p w14:paraId="32EFC40F" w14:textId="4F103802" w:rsidR="00FB06D5" w:rsidRPr="00B27358" w:rsidRDefault="00DF41CD" w:rsidP="0027365D">
      <w:pPr>
        <w:pStyle w:val="Default"/>
        <w:jc w:val="both"/>
      </w:pPr>
      <w:r>
        <w:t xml:space="preserve">4. Dane osobowe przetwarzane będą na podstawie art. 6 ust. 1 lit. c RODO w </w:t>
      </w:r>
      <w:r>
        <w:rPr>
          <w:sz w:val="22"/>
          <w:szCs w:val="22"/>
        </w:rPr>
        <w:t>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w:t>
      </w:r>
      <w:r w:rsidR="00AF6773">
        <w:t>Dz.U. z 2023 r poz. 1605</w:t>
      </w:r>
      <w:r>
        <w:rPr>
          <w:sz w:val="22"/>
          <w:szCs w:val="22"/>
        </w:rPr>
        <w:t xml:space="preserve">). </w:t>
      </w:r>
    </w:p>
    <w:p w14:paraId="334151B6"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5. Odbiorcami Pani/Pana danych osobowych będą osoby lub podmioty, uprawnione do ich pozyskania zgodnie z przepisami prawa oraz podmiotom, którym przekazanie danych będzie konieczne w celu wykonania umowy.</w:t>
      </w:r>
    </w:p>
    <w:p w14:paraId="6BE879EC"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6. Pani/Pana dane osobowe będą przechowywane przez okres wskazany w przepisach szczególnych w tym przez okres wymagany do dochodzenia roszczeń oraz okres wymagany przez organy kontrolne.</w:t>
      </w:r>
    </w:p>
    <w:p w14:paraId="509A4586"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7. Obowiązek podania przez Panią/Pana danych osobowych bezpośrednio Pani/Pana dotyczących jest wymogiem ustawowym określonym w przepisach prawa i jest niezbędne w celu realizacji obowiązków wynikających z zawartej umowy.</w:t>
      </w:r>
    </w:p>
    <w:p w14:paraId="496A0A02"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8. W odniesieniu do Pani/Pana danych osobowych decyzje nie będą podejmowane w sposób</w:t>
      </w:r>
    </w:p>
    <w:p w14:paraId="040ED0E3"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zautomatyzowany, stosownie do art. 22 RODO.</w:t>
      </w:r>
    </w:p>
    <w:p w14:paraId="477045FE"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lastRenderedPageBreak/>
        <w:t>9. Posiada Pani/Pan:</w:t>
      </w:r>
    </w:p>
    <w:p w14:paraId="3939FD96"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a. na podstawie art. 15 RODO prawo dostępu do danych osobowych Pani/Pana dotyczących,</w:t>
      </w:r>
    </w:p>
    <w:p w14:paraId="00C234F2"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b. na podstawie art. 16 RODO prawo do sprostowania Pani/Pana danych osobowych,</w:t>
      </w:r>
    </w:p>
    <w:p w14:paraId="3575C609"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c. na podstawie art. 18 RODO prawo żądania od administratora ograniczenia przetwarzania</w:t>
      </w:r>
    </w:p>
    <w:p w14:paraId="023B21DD"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danych osobowych z zastrzeżeniem przypadków, o których mowa w art. 18 ust. 2 RODO.</w:t>
      </w:r>
    </w:p>
    <w:p w14:paraId="318ECB04"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10. Nie przysługuje Pani/Panu:</w:t>
      </w:r>
    </w:p>
    <w:p w14:paraId="4E0F26FB"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a. w związku z art. 17 ust. 3 lit. b, d lub e RODO prawo do usunięcia danych osobowych,</w:t>
      </w:r>
    </w:p>
    <w:p w14:paraId="36574373"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b. prawo do przenoszenia danych osobowych, o których mowa w art. 20 RODO,</w:t>
      </w:r>
    </w:p>
    <w:p w14:paraId="4CC36B91"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c. na podstawie art. 21 RODO prawo sprzeciwu, wobec przetwarzania danych osobowych,</w:t>
      </w:r>
    </w:p>
    <w:p w14:paraId="00027CE3" w14:textId="77777777" w:rsidR="00FB06D5" w:rsidRDefault="00DF41CD" w:rsidP="0027365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gdyż podstawą prawną przetwarzania Pani/Pana danych osobowych jest art. 6 ust. 1 lit. c RODO.</w:t>
      </w:r>
    </w:p>
    <w:p w14:paraId="7A7DB075" w14:textId="77777777" w:rsidR="00FB06D5" w:rsidRDefault="00FB06D5">
      <w:pPr>
        <w:suppressAutoHyphens w:val="0"/>
        <w:autoSpaceDE w:val="0"/>
        <w:autoSpaceDN w:val="0"/>
        <w:adjustRightInd w:val="0"/>
        <w:rPr>
          <w:rFonts w:ascii="Times New Roman" w:eastAsiaTheme="minorHAnsi" w:hAnsi="Times New Roman" w:cs="Times New Roman"/>
          <w:bCs w:val="0"/>
          <w:lang w:eastAsia="en-US"/>
        </w:rPr>
      </w:pPr>
    </w:p>
    <w:p w14:paraId="42E767D9" w14:textId="77777777" w:rsidR="00FB06D5" w:rsidRPr="001B3EAB" w:rsidRDefault="00DF41CD" w:rsidP="0027365D">
      <w:pPr>
        <w:pStyle w:val="Spistreci1"/>
        <w:numPr>
          <w:ilvl w:val="0"/>
          <w:numId w:val="0"/>
        </w:numPr>
        <w:ind w:left="1004" w:hanging="720"/>
        <w:jc w:val="both"/>
      </w:pPr>
      <w:r w:rsidRPr="001B3EAB">
        <w:t>XXVII. Załączniki do SWZ</w:t>
      </w:r>
    </w:p>
    <w:p w14:paraId="4287D476" w14:textId="77777777" w:rsidR="00FB06D5" w:rsidRDefault="00DF41CD" w:rsidP="0027365D">
      <w:pPr>
        <w:jc w:val="both"/>
        <w:rPr>
          <w:rFonts w:ascii="Times New Roman" w:hAnsi="Times New Roman" w:cs="Times New Roman"/>
        </w:rPr>
      </w:pPr>
      <w:r>
        <w:rPr>
          <w:rFonts w:ascii="Times New Roman" w:hAnsi="Times New Roman" w:cs="Times New Roman"/>
        </w:rPr>
        <w:t>Załącznik nr 1</w:t>
      </w:r>
      <w:r>
        <w:rPr>
          <w:rFonts w:ascii="Times New Roman" w:hAnsi="Times New Roman" w:cs="Times New Roman"/>
          <w:i/>
        </w:rPr>
        <w:t xml:space="preserve"> </w:t>
      </w:r>
      <w:r>
        <w:rPr>
          <w:rFonts w:ascii="Times New Roman" w:hAnsi="Times New Roman" w:cs="Times New Roman"/>
        </w:rPr>
        <w:t>– Formularz ofertowy</w:t>
      </w:r>
    </w:p>
    <w:p w14:paraId="79502D1F" w14:textId="40AE9DC1" w:rsidR="00FB06D5" w:rsidRPr="0027365D" w:rsidRDefault="00DF41CD" w:rsidP="0027365D">
      <w:pPr>
        <w:jc w:val="both"/>
        <w:rPr>
          <w:rFonts w:ascii="Times New Roman" w:hAnsi="Times New Roman"/>
          <w:color w:val="00B050"/>
        </w:rPr>
      </w:pPr>
      <w:r w:rsidRPr="003C1058">
        <w:rPr>
          <w:rFonts w:ascii="Times New Roman" w:hAnsi="Times New Roman" w:cs="Times New Roman"/>
        </w:rPr>
        <w:t xml:space="preserve">Załącznik nr 1A </w:t>
      </w:r>
      <w:r w:rsidRPr="001B3EAB">
        <w:rPr>
          <w:rFonts w:ascii="Times New Roman" w:hAnsi="Times New Roman" w:cs="Times New Roman"/>
        </w:rPr>
        <w:t xml:space="preserve">– Załącznik do oferty: </w:t>
      </w:r>
      <w:r w:rsidR="003C1058">
        <w:rPr>
          <w:rFonts w:ascii="Times New Roman" w:hAnsi="Times New Roman"/>
        </w:rPr>
        <w:t xml:space="preserve">Minimalne parametry </w:t>
      </w:r>
      <w:r w:rsidRPr="001B3EAB">
        <w:rPr>
          <w:rFonts w:ascii="Times New Roman" w:hAnsi="Times New Roman"/>
        </w:rPr>
        <w:t xml:space="preserve">funkcjonalne </w:t>
      </w:r>
    </w:p>
    <w:p w14:paraId="13E005A9" w14:textId="77777777" w:rsidR="00FB06D5" w:rsidRDefault="00DF41CD" w:rsidP="0027365D">
      <w:pPr>
        <w:jc w:val="both"/>
        <w:rPr>
          <w:rFonts w:ascii="Times New Roman" w:hAnsi="Times New Roman"/>
        </w:rPr>
      </w:pPr>
      <w:r>
        <w:rPr>
          <w:rFonts w:ascii="Times New Roman" w:hAnsi="Times New Roman" w:cs="Times New Roman"/>
        </w:rPr>
        <w:t>Załącznik nr 2 – Oświadczenie Wykonawcy o braku podstaw do wykluczenia oraz spełnianiu warunków udziału w postępowaniu</w:t>
      </w:r>
    </w:p>
    <w:p w14:paraId="1445E091" w14:textId="77777777" w:rsidR="00FB06D5" w:rsidRDefault="00DF41CD" w:rsidP="0027365D">
      <w:pPr>
        <w:jc w:val="both"/>
        <w:rPr>
          <w:rFonts w:ascii="Times New Roman" w:hAnsi="Times New Roman" w:cs="Times New Roman"/>
        </w:rPr>
      </w:pPr>
      <w:r>
        <w:rPr>
          <w:rFonts w:ascii="Times New Roman" w:hAnsi="Times New Roman" w:cs="Times New Roman"/>
        </w:rPr>
        <w:t>Załącznik nr 3 – Oświadczenie o przynależności bądź braku przynależności do grupy kapitałowej</w:t>
      </w:r>
    </w:p>
    <w:p w14:paraId="57C4C8AE" w14:textId="77777777" w:rsidR="00FB06D5" w:rsidRDefault="00DF41CD" w:rsidP="0027365D">
      <w:pPr>
        <w:jc w:val="both"/>
        <w:rPr>
          <w:rFonts w:ascii="Times New Roman" w:hAnsi="Times New Roman" w:cs="Times New Roman"/>
        </w:rPr>
      </w:pPr>
      <w:r>
        <w:rPr>
          <w:rFonts w:ascii="Times New Roman" w:hAnsi="Times New Roman" w:cs="Times New Roman"/>
        </w:rPr>
        <w:t xml:space="preserve">Załącznik nr 4 – Oświadczenie wykonawcy o aktualności informacji zawartych w oświadczeniu o którym mowa w art. 125 ust. 1 ustawy </w:t>
      </w:r>
      <w:proofErr w:type="spellStart"/>
      <w:r>
        <w:rPr>
          <w:rFonts w:ascii="Times New Roman" w:hAnsi="Times New Roman" w:cs="Times New Roman"/>
        </w:rPr>
        <w:t>Pzp</w:t>
      </w:r>
      <w:proofErr w:type="spellEnd"/>
    </w:p>
    <w:p w14:paraId="3353A948" w14:textId="77777777" w:rsidR="00FB06D5" w:rsidRDefault="00DF41CD" w:rsidP="0027365D">
      <w:pPr>
        <w:jc w:val="both"/>
        <w:rPr>
          <w:rFonts w:ascii="Times New Roman" w:hAnsi="Times New Roman" w:cs="Times New Roman"/>
        </w:rPr>
      </w:pPr>
      <w:r>
        <w:rPr>
          <w:rFonts w:ascii="Times New Roman" w:hAnsi="Times New Roman" w:cs="Times New Roman"/>
        </w:rPr>
        <w:t>Załącznik nr 5 – Szczegółowy opis przedmiotu zamówienia</w:t>
      </w:r>
    </w:p>
    <w:p w14:paraId="2B92027A" w14:textId="77777777" w:rsidR="00FB06D5" w:rsidRDefault="00DF41CD" w:rsidP="0027365D">
      <w:pPr>
        <w:jc w:val="both"/>
        <w:rPr>
          <w:rFonts w:ascii="Times New Roman" w:hAnsi="Times New Roman"/>
        </w:rPr>
      </w:pPr>
      <w:r>
        <w:rPr>
          <w:rFonts w:ascii="Times New Roman" w:hAnsi="Times New Roman" w:cs="Times New Roman"/>
        </w:rPr>
        <w:t>Załącznik nr 6 – Oświadczenie Wykonawcy d</w:t>
      </w:r>
      <w:r>
        <w:rPr>
          <w:rFonts w:ascii="Times New Roman" w:hAnsi="Times New Roman"/>
        </w:rPr>
        <w:t>otyczące dodatkowych warunków zakazujących Zamawiającemu udzielenia zamówienia/przesłanek wykluczenia z zamówienia z art. 5k rozporządzenia 833/2014</w:t>
      </w:r>
    </w:p>
    <w:p w14:paraId="3DC3110A" w14:textId="77777777" w:rsidR="00FB06D5" w:rsidRDefault="00FB06D5" w:rsidP="00AF4056">
      <w:pPr>
        <w:rPr>
          <w:rFonts w:ascii="Times New Roman" w:hAnsi="Times New Roman" w:cs="Times New Roman"/>
          <w:b/>
        </w:rPr>
      </w:pPr>
    </w:p>
    <w:p w14:paraId="0372FB16" w14:textId="77777777" w:rsidR="00AF4056" w:rsidRDefault="00AF4056" w:rsidP="00AF4056">
      <w:pPr>
        <w:rPr>
          <w:rFonts w:ascii="Times New Roman" w:hAnsi="Times New Roman" w:cs="Times New Roman"/>
          <w:b/>
        </w:rPr>
      </w:pPr>
    </w:p>
    <w:p w14:paraId="149D34A3" w14:textId="77777777" w:rsidR="00933B59" w:rsidRDefault="00933B59" w:rsidP="00AF4056">
      <w:pPr>
        <w:rPr>
          <w:rFonts w:ascii="Times New Roman" w:hAnsi="Times New Roman" w:cs="Times New Roman"/>
          <w:b/>
        </w:rPr>
      </w:pPr>
    </w:p>
    <w:p w14:paraId="6DF91985" w14:textId="77777777" w:rsidR="00933B59" w:rsidRDefault="00933B59" w:rsidP="00AF4056">
      <w:pPr>
        <w:rPr>
          <w:rFonts w:ascii="Times New Roman" w:hAnsi="Times New Roman" w:cs="Times New Roman"/>
          <w:b/>
        </w:rPr>
      </w:pPr>
    </w:p>
    <w:p w14:paraId="0854E806" w14:textId="77777777" w:rsidR="00933B59" w:rsidRDefault="00933B59" w:rsidP="00AF4056">
      <w:pPr>
        <w:rPr>
          <w:rFonts w:ascii="Times New Roman" w:hAnsi="Times New Roman" w:cs="Times New Roman"/>
          <w:b/>
        </w:rPr>
      </w:pPr>
    </w:p>
    <w:p w14:paraId="3C55E674" w14:textId="77777777" w:rsidR="00933B59" w:rsidRDefault="00933B59" w:rsidP="00AF4056">
      <w:pPr>
        <w:rPr>
          <w:rFonts w:ascii="Times New Roman" w:hAnsi="Times New Roman" w:cs="Times New Roman"/>
          <w:b/>
        </w:rPr>
      </w:pPr>
    </w:p>
    <w:p w14:paraId="4676B36D" w14:textId="77777777" w:rsidR="00933B59" w:rsidRDefault="00933B59" w:rsidP="00AF4056">
      <w:pPr>
        <w:rPr>
          <w:rFonts w:ascii="Times New Roman" w:hAnsi="Times New Roman" w:cs="Times New Roman"/>
          <w:b/>
        </w:rPr>
      </w:pPr>
    </w:p>
    <w:p w14:paraId="52CE3AC8" w14:textId="77777777" w:rsidR="00933B59" w:rsidRDefault="00933B59" w:rsidP="00AF4056">
      <w:pPr>
        <w:rPr>
          <w:rFonts w:ascii="Times New Roman" w:hAnsi="Times New Roman" w:cs="Times New Roman"/>
          <w:b/>
        </w:rPr>
      </w:pPr>
    </w:p>
    <w:p w14:paraId="4CB1F0DC" w14:textId="77777777" w:rsidR="00933B59" w:rsidRDefault="00933B59" w:rsidP="00AF4056">
      <w:pPr>
        <w:rPr>
          <w:rFonts w:ascii="Times New Roman" w:hAnsi="Times New Roman" w:cs="Times New Roman"/>
          <w:b/>
        </w:rPr>
      </w:pPr>
    </w:p>
    <w:p w14:paraId="6171F878" w14:textId="77777777" w:rsidR="00933B59" w:rsidRDefault="00933B59" w:rsidP="00AF4056">
      <w:pPr>
        <w:rPr>
          <w:rFonts w:ascii="Times New Roman" w:hAnsi="Times New Roman" w:cs="Times New Roman"/>
          <w:b/>
        </w:rPr>
      </w:pPr>
    </w:p>
    <w:p w14:paraId="6C55F78C" w14:textId="77777777" w:rsidR="00933B59" w:rsidRDefault="00933B59" w:rsidP="00AF4056">
      <w:pPr>
        <w:rPr>
          <w:rFonts w:ascii="Times New Roman" w:hAnsi="Times New Roman" w:cs="Times New Roman"/>
          <w:b/>
        </w:rPr>
      </w:pPr>
    </w:p>
    <w:p w14:paraId="39069B8A" w14:textId="77777777" w:rsidR="00933B59" w:rsidRDefault="00933B59" w:rsidP="00AF4056">
      <w:pPr>
        <w:rPr>
          <w:rFonts w:ascii="Times New Roman" w:hAnsi="Times New Roman" w:cs="Times New Roman"/>
          <w:b/>
        </w:rPr>
      </w:pPr>
    </w:p>
    <w:p w14:paraId="4D89C357" w14:textId="77777777" w:rsidR="00933B59" w:rsidRDefault="00933B59" w:rsidP="00AF4056">
      <w:pPr>
        <w:rPr>
          <w:rFonts w:ascii="Times New Roman" w:hAnsi="Times New Roman" w:cs="Times New Roman"/>
          <w:b/>
        </w:rPr>
      </w:pPr>
    </w:p>
    <w:p w14:paraId="3917C203" w14:textId="77777777" w:rsidR="00933B59" w:rsidRDefault="00933B59" w:rsidP="00AF4056">
      <w:pPr>
        <w:rPr>
          <w:rFonts w:ascii="Times New Roman" w:hAnsi="Times New Roman" w:cs="Times New Roman"/>
          <w:b/>
        </w:rPr>
      </w:pPr>
    </w:p>
    <w:p w14:paraId="5F7ACC06" w14:textId="77777777" w:rsidR="00933B59" w:rsidRDefault="00933B59" w:rsidP="00AF4056">
      <w:pPr>
        <w:rPr>
          <w:rFonts w:ascii="Times New Roman" w:hAnsi="Times New Roman" w:cs="Times New Roman"/>
          <w:b/>
        </w:rPr>
      </w:pPr>
    </w:p>
    <w:p w14:paraId="04F1E158" w14:textId="77777777" w:rsidR="00933B59" w:rsidRDefault="00933B59" w:rsidP="00AF4056">
      <w:pPr>
        <w:rPr>
          <w:rFonts w:ascii="Times New Roman" w:hAnsi="Times New Roman" w:cs="Times New Roman"/>
          <w:b/>
        </w:rPr>
      </w:pPr>
    </w:p>
    <w:p w14:paraId="4E5E944E" w14:textId="77777777" w:rsidR="00933B59" w:rsidRDefault="00933B59" w:rsidP="00AF4056">
      <w:pPr>
        <w:rPr>
          <w:rFonts w:ascii="Times New Roman" w:hAnsi="Times New Roman" w:cs="Times New Roman"/>
          <w:b/>
        </w:rPr>
      </w:pPr>
    </w:p>
    <w:p w14:paraId="1D6C5C0A" w14:textId="77777777" w:rsidR="00933B59" w:rsidRDefault="00933B59" w:rsidP="00AF4056">
      <w:pPr>
        <w:rPr>
          <w:rFonts w:ascii="Times New Roman" w:hAnsi="Times New Roman" w:cs="Times New Roman"/>
          <w:b/>
        </w:rPr>
      </w:pPr>
    </w:p>
    <w:p w14:paraId="6113AE18" w14:textId="77777777" w:rsidR="00933B59" w:rsidRDefault="00933B59" w:rsidP="00AF4056">
      <w:pPr>
        <w:rPr>
          <w:rFonts w:ascii="Times New Roman" w:hAnsi="Times New Roman" w:cs="Times New Roman"/>
          <w:b/>
        </w:rPr>
      </w:pPr>
    </w:p>
    <w:p w14:paraId="4B0AACFA" w14:textId="77777777" w:rsidR="00933B59" w:rsidRDefault="00933B59" w:rsidP="00AF4056">
      <w:pPr>
        <w:rPr>
          <w:rFonts w:ascii="Times New Roman" w:hAnsi="Times New Roman" w:cs="Times New Roman"/>
          <w:b/>
        </w:rPr>
      </w:pPr>
    </w:p>
    <w:p w14:paraId="739ADFFD" w14:textId="77777777" w:rsidR="00933B59" w:rsidRDefault="00933B59" w:rsidP="00AF4056">
      <w:pPr>
        <w:rPr>
          <w:rFonts w:ascii="Times New Roman" w:hAnsi="Times New Roman" w:cs="Times New Roman"/>
          <w:b/>
        </w:rPr>
      </w:pPr>
    </w:p>
    <w:p w14:paraId="178FDFB4" w14:textId="77777777" w:rsidR="00933B59" w:rsidRDefault="00933B59" w:rsidP="00AF4056">
      <w:pPr>
        <w:rPr>
          <w:rFonts w:ascii="Times New Roman" w:hAnsi="Times New Roman" w:cs="Times New Roman"/>
          <w:b/>
        </w:rPr>
      </w:pPr>
    </w:p>
    <w:p w14:paraId="0585BA5C" w14:textId="77777777" w:rsidR="00933B59" w:rsidRDefault="00933B59" w:rsidP="00AF4056">
      <w:pPr>
        <w:rPr>
          <w:rFonts w:ascii="Times New Roman" w:hAnsi="Times New Roman" w:cs="Times New Roman"/>
          <w:b/>
        </w:rPr>
      </w:pPr>
    </w:p>
    <w:p w14:paraId="764B1736" w14:textId="77777777" w:rsidR="00933B59" w:rsidRDefault="00933B59" w:rsidP="00AF4056">
      <w:pPr>
        <w:rPr>
          <w:rFonts w:ascii="Times New Roman" w:hAnsi="Times New Roman" w:cs="Times New Roman"/>
          <w:b/>
        </w:rPr>
      </w:pPr>
    </w:p>
    <w:p w14:paraId="39C670DF" w14:textId="77777777" w:rsidR="00933B59" w:rsidRDefault="00933B59" w:rsidP="00AF4056">
      <w:pPr>
        <w:rPr>
          <w:rFonts w:ascii="Times New Roman" w:hAnsi="Times New Roman" w:cs="Times New Roman"/>
          <w:b/>
        </w:rPr>
      </w:pPr>
    </w:p>
    <w:p w14:paraId="3392E6AC" w14:textId="77777777" w:rsidR="00AF4056" w:rsidRDefault="00AF4056" w:rsidP="00AF4056">
      <w:pPr>
        <w:rPr>
          <w:rFonts w:ascii="Times New Roman" w:hAnsi="Times New Roman" w:cs="Times New Roman"/>
          <w:iCs/>
          <w:sz w:val="22"/>
          <w:szCs w:val="22"/>
        </w:rPr>
      </w:pPr>
    </w:p>
    <w:p w14:paraId="7F718100" w14:textId="77777777" w:rsidR="00E52298" w:rsidRDefault="00E52298" w:rsidP="00E52298">
      <w:pPr>
        <w:jc w:val="center"/>
        <w:rPr>
          <w:rFonts w:ascii="Times New Roman" w:hAnsi="Times New Roman"/>
        </w:rPr>
      </w:pPr>
      <w:r>
        <w:rPr>
          <w:noProof/>
          <w:lang w:eastAsia="pl-PL"/>
        </w:rPr>
        <w:lastRenderedPageBreak/>
        <w:drawing>
          <wp:inline distT="0" distB="0" distL="0" distR="0" wp14:anchorId="7BAE3D7F" wp14:editId="667A3B61">
            <wp:extent cx="5760720" cy="634365"/>
            <wp:effectExtent l="0" t="0" r="0" b="0"/>
            <wp:docPr id="595273729" name="Obraz 59527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4365"/>
                    </a:xfrm>
                    <a:prstGeom prst="rect">
                      <a:avLst/>
                    </a:prstGeom>
                    <a:solidFill>
                      <a:srgbClr val="FFFFFF"/>
                    </a:solidFill>
                    <a:ln>
                      <a:noFill/>
                    </a:ln>
                  </pic:spPr>
                </pic:pic>
              </a:graphicData>
            </a:graphic>
          </wp:inline>
        </w:drawing>
      </w:r>
    </w:p>
    <w:p w14:paraId="406ECB12" w14:textId="77777777" w:rsidR="00E52298" w:rsidRPr="00E52298" w:rsidRDefault="00E52298" w:rsidP="00E52298">
      <w:pPr>
        <w:jc w:val="center"/>
        <w:rPr>
          <w:rFonts w:ascii="Times New Roman" w:hAnsi="Times New Roman"/>
        </w:rPr>
      </w:pPr>
      <w:r w:rsidRPr="008446B8">
        <w:rPr>
          <w:rFonts w:ascii="Times New Roman" w:hAnsi="Times New Roman"/>
        </w:rPr>
        <w:t>Sfinansowano w ramach reakcji Unii na pandemię COVID-19</w:t>
      </w:r>
    </w:p>
    <w:p w14:paraId="757144EE" w14:textId="77777777" w:rsidR="00E52298" w:rsidRDefault="00E52298">
      <w:pPr>
        <w:spacing w:before="280" w:after="280"/>
        <w:jc w:val="both"/>
        <w:rPr>
          <w:rFonts w:ascii="Times New Roman" w:hAnsi="Times New Roman" w:cs="Times New Roman"/>
        </w:rPr>
      </w:pPr>
    </w:p>
    <w:p w14:paraId="58C587A1" w14:textId="77777777" w:rsidR="00AF4056" w:rsidRDefault="00AF4056" w:rsidP="00AF4056">
      <w:pPr>
        <w:spacing w:before="280" w:after="280"/>
        <w:jc w:val="both"/>
        <w:rPr>
          <w:rFonts w:ascii="Times New Roman" w:hAnsi="Times New Roman" w:cs="Times New Roman"/>
        </w:rPr>
      </w:pPr>
      <w:r>
        <w:rPr>
          <w:rFonts w:ascii="Times New Roman" w:hAnsi="Times New Roman" w:cs="Times New Roman"/>
        </w:rPr>
        <w:t>Rozdział X.  PROJEKT UMOWY ZAMAWIAJĄCEGO Z WYKONAWCĄ.</w:t>
      </w:r>
    </w:p>
    <w:p w14:paraId="67EAFB15" w14:textId="77777777" w:rsidR="001646C1" w:rsidRPr="001646C1" w:rsidRDefault="001646C1" w:rsidP="001646C1">
      <w:pPr>
        <w:jc w:val="center"/>
        <w:rPr>
          <w:rFonts w:ascii="Times New Roman" w:hAnsi="Times New Roman" w:cs="Times New Roman"/>
          <w:sz w:val="28"/>
          <w:szCs w:val="28"/>
        </w:rPr>
      </w:pPr>
      <w:r w:rsidRPr="001646C1">
        <w:rPr>
          <w:rFonts w:ascii="Times New Roman" w:hAnsi="Times New Roman" w:cs="Times New Roman"/>
          <w:sz w:val="28"/>
          <w:szCs w:val="28"/>
        </w:rPr>
        <w:t>Umowa nr SIZP.272…..</w:t>
      </w:r>
    </w:p>
    <w:p w14:paraId="3CAF348A" w14:textId="77777777" w:rsidR="001646C1" w:rsidRPr="001646C1" w:rsidRDefault="001646C1" w:rsidP="001646C1">
      <w:pPr>
        <w:jc w:val="center"/>
        <w:rPr>
          <w:rFonts w:ascii="Times New Roman" w:hAnsi="Times New Roman" w:cs="Times New Roman"/>
        </w:rPr>
      </w:pPr>
    </w:p>
    <w:p w14:paraId="287F58CB"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zawarta w dniu ……………,</w:t>
      </w:r>
      <w:r w:rsidRPr="001646C1">
        <w:rPr>
          <w:rFonts w:ascii="Times New Roman" w:hAnsi="Times New Roman" w:cs="Times New Roman"/>
        </w:rPr>
        <w:tab/>
        <w:t xml:space="preserve">w Mikołajkach, pomiędzy Gminą </w:t>
      </w:r>
      <w:r w:rsidRPr="001646C1">
        <w:rPr>
          <w:rFonts w:ascii="Times New Roman" w:hAnsi="Times New Roman" w:cs="Times New Roman"/>
          <w:lang w:val="da-DK"/>
        </w:rPr>
        <w:t>Miko</w:t>
      </w:r>
      <w:r w:rsidRPr="001646C1">
        <w:rPr>
          <w:rFonts w:ascii="Times New Roman" w:hAnsi="Times New Roman" w:cs="Times New Roman"/>
        </w:rPr>
        <w:t xml:space="preserve">łajki, ul. Kolejowa 7, </w:t>
      </w:r>
    </w:p>
    <w:p w14:paraId="387E223D"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 xml:space="preserve">11-730 Mikołajki, NIP </w:t>
      </w:r>
      <w:r w:rsidRPr="001646C1">
        <w:rPr>
          <w:rFonts w:ascii="Times New Roman" w:hAnsi="Times New Roman" w:cs="Times New Roman"/>
          <w:u w:color="202124"/>
          <w:shd w:val="clear" w:color="auto" w:fill="FFFFFF"/>
        </w:rPr>
        <w:t>7422125549</w:t>
      </w:r>
      <w:r w:rsidRPr="001646C1">
        <w:rPr>
          <w:rFonts w:ascii="Times New Roman" w:hAnsi="Times New Roman" w:cs="Times New Roman"/>
        </w:rPr>
        <w:t xml:space="preserve">, </w:t>
      </w:r>
    </w:p>
    <w:p w14:paraId="59F4445E"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zwaną dalej ,,Zamawiającym" reprezentowaną przez:</w:t>
      </w:r>
    </w:p>
    <w:p w14:paraId="0AEFAB8F"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 xml:space="preserve">Burmistrza Miasta Mikołajki – Piotra Jakubowskiego, </w:t>
      </w:r>
    </w:p>
    <w:p w14:paraId="27954586"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 xml:space="preserve">przy kontrasygnacie </w:t>
      </w:r>
    </w:p>
    <w:p w14:paraId="2498DE7A"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Skarbnika Gminy Mikołajki – Krystyny Krom,</w:t>
      </w:r>
    </w:p>
    <w:p w14:paraId="179BBC06" w14:textId="77777777" w:rsidR="001646C1" w:rsidRPr="001646C1" w:rsidRDefault="001646C1" w:rsidP="001646C1">
      <w:pPr>
        <w:jc w:val="both"/>
        <w:rPr>
          <w:rFonts w:ascii="Times New Roman" w:hAnsi="Times New Roman" w:cs="Times New Roman"/>
          <w:u w:color="385623"/>
        </w:rPr>
      </w:pPr>
      <w:r w:rsidRPr="001646C1">
        <w:rPr>
          <w:rFonts w:ascii="Times New Roman" w:hAnsi="Times New Roman" w:cs="Times New Roman"/>
          <w:u w:color="385623"/>
        </w:rPr>
        <w:t>a</w:t>
      </w:r>
    </w:p>
    <w:p w14:paraId="4C88F384" w14:textId="77777777" w:rsidR="001646C1" w:rsidRPr="001646C1" w:rsidRDefault="001646C1" w:rsidP="001646C1">
      <w:pPr>
        <w:jc w:val="both"/>
        <w:rPr>
          <w:rFonts w:ascii="Times New Roman" w:hAnsi="Times New Roman" w:cs="Times New Roman"/>
          <w:b/>
          <w:u w:color="385623"/>
        </w:rPr>
      </w:pPr>
      <w:r w:rsidRPr="001646C1">
        <w:rPr>
          <w:rFonts w:ascii="Times New Roman" w:hAnsi="Times New Roman" w:cs="Times New Roman"/>
          <w:u w:color="385623"/>
        </w:rPr>
        <w:t xml:space="preserve"> ……………………. (KRS nr …………./wpisanym do ewidencji działalności gospodarczej), NIP ……………., Regon……………….. </w:t>
      </w:r>
    </w:p>
    <w:p w14:paraId="3CF2F7C7" w14:textId="77777777" w:rsidR="001646C1" w:rsidRPr="001646C1" w:rsidRDefault="001646C1" w:rsidP="001646C1">
      <w:pPr>
        <w:jc w:val="both"/>
        <w:rPr>
          <w:rFonts w:ascii="Times New Roman" w:hAnsi="Times New Roman" w:cs="Times New Roman"/>
          <w:u w:color="385623"/>
        </w:rPr>
      </w:pPr>
      <w:r w:rsidRPr="001646C1">
        <w:rPr>
          <w:rFonts w:ascii="Times New Roman" w:hAnsi="Times New Roman" w:cs="Times New Roman"/>
          <w:u w:color="385623"/>
        </w:rPr>
        <w:t>reprezentowanym przez:</w:t>
      </w:r>
    </w:p>
    <w:p w14:paraId="50186B8D" w14:textId="77777777" w:rsidR="001646C1" w:rsidRPr="001646C1" w:rsidRDefault="001646C1" w:rsidP="001646C1">
      <w:pPr>
        <w:numPr>
          <w:ilvl w:val="0"/>
          <w:numId w:val="20"/>
        </w:numPr>
        <w:jc w:val="both"/>
        <w:rPr>
          <w:rFonts w:ascii="Times New Roman" w:hAnsi="Times New Roman" w:cs="Times New Roman"/>
        </w:rPr>
      </w:pPr>
      <w:r w:rsidRPr="001646C1">
        <w:rPr>
          <w:rFonts w:ascii="Times New Roman" w:hAnsi="Times New Roman" w:cs="Times New Roman"/>
          <w:u w:color="385623"/>
        </w:rPr>
        <w:t>……………………………..</w:t>
      </w:r>
    </w:p>
    <w:p w14:paraId="53E2ED64"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u w:color="385623"/>
        </w:rPr>
        <w:t xml:space="preserve">zwanym dalej </w:t>
      </w:r>
      <w:r w:rsidRPr="001646C1">
        <w:rPr>
          <w:rFonts w:ascii="Times New Roman" w:hAnsi="Times New Roman" w:cs="Times New Roman"/>
          <w:b/>
          <w:u w:color="385623"/>
        </w:rPr>
        <w:t>"Wykonawcą</w:t>
      </w:r>
    </w:p>
    <w:p w14:paraId="43BA081E" w14:textId="77777777" w:rsidR="001646C1" w:rsidRPr="001646C1" w:rsidRDefault="001646C1" w:rsidP="001646C1">
      <w:pPr>
        <w:jc w:val="both"/>
        <w:rPr>
          <w:rFonts w:ascii="Times New Roman" w:hAnsi="Times New Roman" w:cs="Times New Roman"/>
          <w:u w:color="385623"/>
        </w:rPr>
      </w:pPr>
    </w:p>
    <w:p w14:paraId="52D64B3A" w14:textId="77777777" w:rsidR="001646C1" w:rsidRPr="001646C1" w:rsidRDefault="001646C1" w:rsidP="001646C1">
      <w:pPr>
        <w:jc w:val="both"/>
        <w:rPr>
          <w:rFonts w:ascii="Times New Roman" w:hAnsi="Times New Roman" w:cs="Times New Roman"/>
          <w:u w:color="385623"/>
        </w:rPr>
      </w:pPr>
      <w:r w:rsidRPr="001646C1">
        <w:rPr>
          <w:rFonts w:ascii="Times New Roman" w:hAnsi="Times New Roman" w:cs="Times New Roman"/>
          <w:u w:color="385623"/>
        </w:rPr>
        <w:t xml:space="preserve">Lider Konsorcjum oświadcza, że jest upoważniony do podejmowania decyzji, składania i przyjmowania oświadczeń woli w imieniu i na rzecz każdego z podmiotów wchodzących w skład Konsorcjum w zakresie wskazanym w pełnomocnictwach niezbędnych do realizacji Umowy, przedłożonych Zamawiającemu przed zawarciem umowy. </w:t>
      </w:r>
      <w:r w:rsidRPr="001646C1">
        <w:rPr>
          <w:rFonts w:ascii="Times New Roman" w:hAnsi="Times New Roman" w:cs="Times New Roman"/>
          <w:u w:color="385623"/>
          <w:vertAlign w:val="superscript"/>
        </w:rPr>
        <w:footnoteReference w:id="1"/>
      </w:r>
    </w:p>
    <w:p w14:paraId="0210D23B" w14:textId="77777777" w:rsidR="001646C1" w:rsidRPr="001646C1" w:rsidRDefault="001646C1" w:rsidP="001646C1">
      <w:pPr>
        <w:jc w:val="center"/>
        <w:rPr>
          <w:rFonts w:ascii="Times New Roman" w:hAnsi="Times New Roman" w:cs="Times New Roman"/>
        </w:rPr>
      </w:pPr>
    </w:p>
    <w:p w14:paraId="5A5DD2F6" w14:textId="77777777" w:rsidR="001646C1" w:rsidRPr="001646C1" w:rsidRDefault="001646C1" w:rsidP="001646C1">
      <w:pPr>
        <w:spacing w:line="0" w:lineRule="atLeast"/>
        <w:ind w:right="-3"/>
        <w:jc w:val="center"/>
        <w:rPr>
          <w:rFonts w:ascii="Times New Roman" w:hAnsi="Times New Roman" w:cs="Times New Roman"/>
        </w:rPr>
      </w:pPr>
      <w:r w:rsidRPr="001646C1">
        <w:rPr>
          <w:rFonts w:ascii="Times New Roman" w:hAnsi="Times New Roman" w:cs="Times New Roman"/>
        </w:rPr>
        <w:t>PREAMBUŁA</w:t>
      </w:r>
    </w:p>
    <w:p w14:paraId="5C7303AE" w14:textId="77777777" w:rsidR="001646C1" w:rsidRPr="001646C1" w:rsidRDefault="001646C1" w:rsidP="001646C1">
      <w:pPr>
        <w:spacing w:line="325" w:lineRule="exact"/>
        <w:rPr>
          <w:rFonts w:ascii="Times New Roman" w:hAnsi="Times New Roman" w:cs="Times New Roman"/>
        </w:rPr>
      </w:pPr>
    </w:p>
    <w:p w14:paraId="436112A9" w14:textId="6323BD80" w:rsidR="001646C1" w:rsidRPr="001646C1" w:rsidRDefault="001646C1" w:rsidP="00B06EDA">
      <w:pPr>
        <w:pStyle w:val="Akapitzlist"/>
        <w:ind w:left="0"/>
        <w:rPr>
          <w:rFonts w:ascii="Times New Roman" w:eastAsia="Calibri" w:hAnsi="Times New Roman" w:cs="Times New Roman"/>
          <w:b/>
          <w:bCs w:val="0"/>
          <w:color w:val="000000"/>
          <w:lang w:eastAsia="en-US"/>
        </w:rPr>
      </w:pPr>
      <w:r w:rsidRPr="001646C1">
        <w:rPr>
          <w:rFonts w:ascii="Times New Roman" w:eastAsia="Calibri" w:hAnsi="Times New Roman" w:cs="Times New Roman"/>
          <w:bCs w:val="0"/>
          <w:color w:val="000000"/>
          <w:lang w:eastAsia="en-US"/>
        </w:rPr>
        <w:t xml:space="preserve">1.Niniejsza umowa (zwana dalej „Umową”) zostaje zawarta w wyniku przeprowadzonego postępowania o udzielenie zamówienia publicznego na zasadach określonych w ustawie z dnia 11 września 2019r. Prawo zamówień publicznych, w trybie podstawowym  nr …………….. ogłoszonym w dniu ……………… na zadanie pn.: </w:t>
      </w:r>
      <w:r w:rsidR="00B06EDA" w:rsidRPr="00B06EDA">
        <w:rPr>
          <w:rFonts w:ascii="Times New Roman" w:eastAsiaTheme="minorHAnsi" w:hAnsi="Times New Roman" w:cs="Times New Roman"/>
          <w:b/>
          <w:lang w:eastAsia="en-US"/>
        </w:rPr>
        <w:t>Zakup i dostawa oprogramowania w ramach programu „Cyfrowa Gmina”</w:t>
      </w:r>
      <w:r w:rsidR="00B06EDA">
        <w:rPr>
          <w:rFonts w:ascii="Times New Roman" w:eastAsiaTheme="minorHAnsi" w:hAnsi="Times New Roman" w:cs="Times New Roman"/>
          <w:b/>
          <w:lang w:eastAsia="en-US"/>
        </w:rPr>
        <w:t xml:space="preserve">, </w:t>
      </w:r>
      <w:r w:rsidRPr="001646C1">
        <w:rPr>
          <w:rFonts w:ascii="Times New Roman" w:eastAsia="Calibri" w:hAnsi="Times New Roman" w:cs="Times New Roman"/>
          <w:bCs w:val="0"/>
          <w:color w:val="000000"/>
          <w:sz w:val="23"/>
          <w:szCs w:val="23"/>
          <w:lang w:eastAsia="en-US"/>
        </w:rPr>
        <w:t>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w:t>
      </w:r>
    </w:p>
    <w:p w14:paraId="7E15BF2C" w14:textId="77777777" w:rsidR="001646C1" w:rsidRPr="001646C1" w:rsidRDefault="001646C1" w:rsidP="001646C1">
      <w:pPr>
        <w:spacing w:line="2" w:lineRule="exact"/>
        <w:rPr>
          <w:rFonts w:ascii="Times New Roman" w:hAnsi="Times New Roman" w:cs="Times New Roman"/>
        </w:rPr>
      </w:pPr>
    </w:p>
    <w:p w14:paraId="2353FCC3" w14:textId="77777777" w:rsidR="001646C1" w:rsidRPr="001646C1" w:rsidRDefault="001646C1" w:rsidP="001646C1">
      <w:pPr>
        <w:spacing w:line="49" w:lineRule="exact"/>
        <w:rPr>
          <w:rFonts w:ascii="Times New Roman" w:hAnsi="Times New Roman" w:cs="Times New Roman"/>
        </w:rPr>
      </w:pPr>
    </w:p>
    <w:p w14:paraId="68148F64" w14:textId="77777777" w:rsidR="001646C1" w:rsidRPr="001646C1" w:rsidRDefault="001646C1" w:rsidP="001646C1">
      <w:pPr>
        <w:tabs>
          <w:tab w:val="left" w:pos="284"/>
        </w:tabs>
        <w:suppressAutoHyphens w:val="0"/>
        <w:spacing w:line="218" w:lineRule="auto"/>
        <w:ind w:right="20"/>
        <w:rPr>
          <w:rFonts w:ascii="Times New Roman" w:hAnsi="Times New Roman" w:cs="Times New Roman"/>
        </w:rPr>
      </w:pPr>
      <w:r w:rsidRPr="001646C1">
        <w:rPr>
          <w:rFonts w:ascii="Times New Roman" w:hAnsi="Times New Roman" w:cs="Times New Roman"/>
        </w:rPr>
        <w:t>2.Umowę tworzą następujące dokumenty, które dla celów interpretacji będą miały pierwszeństwo zgodnie z następującą kolejnością:</w:t>
      </w:r>
    </w:p>
    <w:p w14:paraId="77CDE543" w14:textId="77777777" w:rsidR="001646C1" w:rsidRPr="001646C1" w:rsidRDefault="001646C1" w:rsidP="001646C1">
      <w:pPr>
        <w:tabs>
          <w:tab w:val="left" w:pos="944"/>
        </w:tabs>
        <w:suppressAutoHyphens w:val="0"/>
        <w:spacing w:line="235" w:lineRule="auto"/>
        <w:rPr>
          <w:rFonts w:ascii="Times New Roman" w:hAnsi="Times New Roman" w:cs="Times New Roman"/>
        </w:rPr>
      </w:pPr>
      <w:r w:rsidRPr="001646C1">
        <w:rPr>
          <w:rFonts w:ascii="Times New Roman" w:hAnsi="Times New Roman" w:cs="Times New Roman"/>
        </w:rPr>
        <w:t>1)Umowa,</w:t>
      </w:r>
    </w:p>
    <w:p w14:paraId="30E137CC" w14:textId="77777777" w:rsidR="001646C1" w:rsidRPr="001646C1" w:rsidRDefault="001646C1" w:rsidP="001646C1">
      <w:pPr>
        <w:spacing w:line="49" w:lineRule="exact"/>
        <w:rPr>
          <w:rFonts w:ascii="Times New Roman" w:hAnsi="Times New Roman" w:cs="Times New Roman"/>
        </w:rPr>
      </w:pPr>
    </w:p>
    <w:p w14:paraId="4B265BB5" w14:textId="77777777" w:rsidR="001646C1" w:rsidRPr="001646C1" w:rsidRDefault="001646C1" w:rsidP="001646C1">
      <w:pPr>
        <w:tabs>
          <w:tab w:val="left" w:pos="970"/>
        </w:tabs>
        <w:suppressAutoHyphens w:val="0"/>
        <w:spacing w:line="228" w:lineRule="auto"/>
        <w:jc w:val="both"/>
        <w:rPr>
          <w:rFonts w:ascii="Times New Roman" w:hAnsi="Times New Roman" w:cs="Times New Roman"/>
        </w:rPr>
      </w:pPr>
      <w:r w:rsidRPr="001646C1">
        <w:rPr>
          <w:rFonts w:ascii="Times New Roman" w:hAnsi="Times New Roman" w:cs="Times New Roman"/>
        </w:rPr>
        <w:t>2)Udzielone w trakcie postępowania, o którym mowa w pkt. 1, odpowiedzi Zamawiającego na pytania zadane przez wykonawców w toku prowadzonego przez Zamawiającego postępowania, opisanego w pkt. 1, oraz dokonane przez Zamawiającego modyfikacje treści Specyfikacji Warunków Zamówienia,</w:t>
      </w:r>
    </w:p>
    <w:p w14:paraId="19991D5A" w14:textId="77777777" w:rsidR="001646C1" w:rsidRPr="001646C1" w:rsidRDefault="001646C1" w:rsidP="001646C1">
      <w:pPr>
        <w:spacing w:line="1" w:lineRule="exact"/>
        <w:rPr>
          <w:rFonts w:ascii="Times New Roman" w:hAnsi="Times New Roman" w:cs="Times New Roman"/>
        </w:rPr>
      </w:pPr>
    </w:p>
    <w:p w14:paraId="2207BD12" w14:textId="77777777" w:rsidR="001646C1" w:rsidRPr="001646C1" w:rsidRDefault="001646C1" w:rsidP="001646C1">
      <w:pPr>
        <w:tabs>
          <w:tab w:val="left" w:pos="944"/>
        </w:tabs>
        <w:suppressAutoHyphens w:val="0"/>
        <w:spacing w:line="0" w:lineRule="atLeast"/>
        <w:rPr>
          <w:rFonts w:ascii="Times New Roman" w:hAnsi="Times New Roman" w:cs="Times New Roman"/>
        </w:rPr>
      </w:pPr>
      <w:r w:rsidRPr="001646C1">
        <w:rPr>
          <w:rFonts w:ascii="Times New Roman" w:hAnsi="Times New Roman" w:cs="Times New Roman"/>
        </w:rPr>
        <w:t>3)Specyfikacja Warunków Zamówienia postępowania opisanego w pkt. 1,</w:t>
      </w:r>
    </w:p>
    <w:p w14:paraId="1DED17EF" w14:textId="77777777" w:rsidR="001646C1" w:rsidRPr="001646C1" w:rsidRDefault="001646C1" w:rsidP="001646C1">
      <w:pPr>
        <w:tabs>
          <w:tab w:val="left" w:pos="944"/>
        </w:tabs>
        <w:suppressAutoHyphens w:val="0"/>
        <w:spacing w:line="0" w:lineRule="atLeast"/>
        <w:rPr>
          <w:rFonts w:ascii="Times New Roman" w:hAnsi="Times New Roman" w:cs="Times New Roman"/>
        </w:rPr>
      </w:pPr>
      <w:r w:rsidRPr="001646C1">
        <w:rPr>
          <w:rFonts w:ascii="Times New Roman" w:hAnsi="Times New Roman" w:cs="Times New Roman"/>
        </w:rPr>
        <w:t>4) Złożona w postępowaniu opisanym w pkt. 1 oferta Wykonawcy.</w:t>
      </w:r>
    </w:p>
    <w:p w14:paraId="2BBBEEBD"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63C28400"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p>
    <w:p w14:paraId="384EEECF"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lastRenderedPageBreak/>
        <w:t>§1</w:t>
      </w:r>
    </w:p>
    <w:p w14:paraId="472C49E0"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p>
    <w:p w14:paraId="0D7CBAC9" w14:textId="11E54934" w:rsidR="00933B59" w:rsidRPr="00933B59" w:rsidRDefault="001646C1" w:rsidP="00933B59">
      <w:pPr>
        <w:numPr>
          <w:ilvl w:val="0"/>
          <w:numId w:val="21"/>
        </w:numPr>
        <w:suppressAutoHyphens w:val="0"/>
        <w:rPr>
          <w:rFonts w:ascii="Times New Roman" w:hAnsi="Times New Roman" w:cs="Times New Roman"/>
        </w:rPr>
      </w:pPr>
      <w:r w:rsidRPr="00933B59">
        <w:rPr>
          <w:rFonts w:ascii="Times New Roman" w:eastAsiaTheme="minorHAnsi" w:hAnsi="Times New Roman" w:cs="Times New Roman"/>
          <w:bCs w:val="0"/>
          <w:lang w:eastAsia="en-US"/>
        </w:rPr>
        <w:t>Prze</w:t>
      </w:r>
      <w:r w:rsidRPr="00933B59">
        <w:rPr>
          <w:rFonts w:ascii="Times New Roman" w:eastAsiaTheme="minorHAnsi" w:hAnsi="Times New Roman" w:cs="Times New Roman"/>
          <w:lang w:eastAsia="en-US"/>
        </w:rPr>
        <w:t xml:space="preserve">dmiotem umowy jest </w:t>
      </w:r>
      <w:r w:rsidR="00933B59" w:rsidRPr="00933B59">
        <w:rPr>
          <w:rFonts w:ascii="Times New Roman" w:eastAsiaTheme="minorHAnsi" w:hAnsi="Times New Roman" w:cs="Times New Roman"/>
          <w:lang w:eastAsia="en-US"/>
        </w:rPr>
        <w:t xml:space="preserve">zakup i dostawa oprogramowania </w:t>
      </w:r>
      <w:r w:rsidR="00933B59" w:rsidRPr="00933B59">
        <w:rPr>
          <w:rFonts w:ascii="Times New Roman" w:hAnsi="Times New Roman" w:cs="Times New Roman"/>
        </w:rPr>
        <w:t>do Urzędu Miasta</w:t>
      </w:r>
      <w:r w:rsidR="00933B59">
        <w:rPr>
          <w:rFonts w:ascii="Times New Roman" w:hAnsi="Times New Roman" w:cs="Times New Roman"/>
        </w:rPr>
        <w:t xml:space="preserve"> </w:t>
      </w:r>
      <w:r w:rsidR="00933B59" w:rsidRPr="00933B59">
        <w:rPr>
          <w:rFonts w:ascii="Times New Roman" w:hAnsi="Times New Roman" w:cs="Times New Roman"/>
        </w:rPr>
        <w:t xml:space="preserve">i Gminy w Mikołajkach. </w:t>
      </w:r>
    </w:p>
    <w:p w14:paraId="28021269" w14:textId="5F2053C3" w:rsidR="00933B59" w:rsidRPr="00933B59" w:rsidRDefault="00933B59" w:rsidP="00933B59">
      <w:pPr>
        <w:pStyle w:val="Akapitzlist"/>
        <w:numPr>
          <w:ilvl w:val="1"/>
          <w:numId w:val="24"/>
        </w:numPr>
        <w:spacing w:line="276" w:lineRule="auto"/>
        <w:rPr>
          <w:rFonts w:ascii="Times New Roman" w:eastAsia="Calibri" w:hAnsi="Times New Roman" w:cs="Times New Roman"/>
        </w:rPr>
      </w:pPr>
      <w:r w:rsidRPr="00933B59">
        <w:rPr>
          <w:rFonts w:ascii="Times New Roman" w:eastAsia="Calibri" w:hAnsi="Times New Roman" w:cs="Times New Roman"/>
        </w:rPr>
        <w:t>Oprogramowanie zawiera następujące moduły:</w:t>
      </w:r>
    </w:p>
    <w:p w14:paraId="72891C62" w14:textId="1F409C27" w:rsidR="00933B59" w:rsidRPr="00933B59" w:rsidRDefault="00933B59" w:rsidP="00933B59">
      <w:pPr>
        <w:pStyle w:val="Akapitzlist"/>
        <w:numPr>
          <w:ilvl w:val="1"/>
          <w:numId w:val="11"/>
        </w:numPr>
        <w:spacing w:line="276" w:lineRule="auto"/>
        <w:rPr>
          <w:rFonts w:ascii="Times New Roman" w:hAnsi="Times New Roman" w:cs="Times New Roman"/>
        </w:rPr>
      </w:pPr>
      <w:r w:rsidRPr="00933B59">
        <w:rPr>
          <w:rFonts w:ascii="Times New Roman" w:eastAsia="Calibri" w:hAnsi="Times New Roman" w:cs="Times New Roman"/>
        </w:rPr>
        <w:t xml:space="preserve">Pakiet I: </w:t>
      </w:r>
    </w:p>
    <w:p w14:paraId="1112DE6E" w14:textId="7C4E7D53" w:rsidR="00933B59" w:rsidRPr="00933B59" w:rsidRDefault="00933B59" w:rsidP="00933B59">
      <w:pPr>
        <w:pStyle w:val="Akapitzlist"/>
        <w:tabs>
          <w:tab w:val="left" w:pos="1418"/>
        </w:tabs>
        <w:suppressAutoHyphens w:val="0"/>
        <w:spacing w:line="276" w:lineRule="auto"/>
        <w:ind w:left="1440"/>
        <w:rPr>
          <w:rFonts w:ascii="Times New Roman" w:hAnsi="Times New Roman" w:cs="Times New Roman"/>
        </w:rPr>
      </w:pPr>
      <w:r>
        <w:rPr>
          <w:rFonts w:ascii="Times New Roman" w:eastAsia="Calibri" w:hAnsi="Times New Roman" w:cs="Times New Roman"/>
        </w:rPr>
        <w:t xml:space="preserve">- </w:t>
      </w:r>
      <w:proofErr w:type="spellStart"/>
      <w:r w:rsidRPr="00933B59">
        <w:rPr>
          <w:rFonts w:ascii="Times New Roman" w:eastAsia="Calibri" w:hAnsi="Times New Roman" w:cs="Times New Roman"/>
        </w:rPr>
        <w:t>ePodatki</w:t>
      </w:r>
      <w:proofErr w:type="spellEnd"/>
      <w:r w:rsidRPr="00933B59">
        <w:rPr>
          <w:rFonts w:ascii="Times New Roman" w:eastAsia="Calibri" w:hAnsi="Times New Roman" w:cs="Times New Roman"/>
        </w:rPr>
        <w:t>,</w:t>
      </w:r>
    </w:p>
    <w:p w14:paraId="1BEBDB22" w14:textId="6A2AE172" w:rsidR="00933B59" w:rsidRPr="00933B59" w:rsidRDefault="00933B59" w:rsidP="00933B59">
      <w:pPr>
        <w:tabs>
          <w:tab w:val="left" w:pos="1418"/>
        </w:tabs>
        <w:suppressAutoHyphens w:val="0"/>
        <w:spacing w:line="276" w:lineRule="auto"/>
        <w:ind w:left="360"/>
        <w:rPr>
          <w:rFonts w:ascii="Times New Roman" w:hAnsi="Times New Roman" w:cs="Times New Roman"/>
        </w:rPr>
      </w:pPr>
      <w:r>
        <w:rPr>
          <w:rFonts w:ascii="Times New Roman" w:eastAsia="Calibri" w:hAnsi="Times New Roman" w:cs="Times New Roman"/>
        </w:rPr>
        <w:t xml:space="preserve">                  - </w:t>
      </w:r>
      <w:proofErr w:type="spellStart"/>
      <w:r w:rsidRPr="00933B59">
        <w:rPr>
          <w:rFonts w:ascii="Times New Roman" w:eastAsia="Calibri" w:hAnsi="Times New Roman" w:cs="Times New Roman"/>
        </w:rPr>
        <w:t>eFormularze</w:t>
      </w:r>
      <w:proofErr w:type="spellEnd"/>
      <w:r w:rsidRPr="00933B59">
        <w:rPr>
          <w:rFonts w:ascii="Times New Roman" w:eastAsia="Calibri" w:hAnsi="Times New Roman" w:cs="Times New Roman"/>
        </w:rPr>
        <w:t>,</w:t>
      </w:r>
    </w:p>
    <w:p w14:paraId="0A0A4181" w14:textId="2EB8CAB9" w:rsidR="00933B59" w:rsidRPr="00933B59" w:rsidRDefault="00933B59" w:rsidP="00933B59">
      <w:pPr>
        <w:pStyle w:val="Akapitzlist"/>
        <w:tabs>
          <w:tab w:val="left" w:pos="1418"/>
        </w:tabs>
        <w:suppressAutoHyphens w:val="0"/>
        <w:spacing w:line="276" w:lineRule="auto"/>
        <w:rPr>
          <w:rFonts w:ascii="Times New Roman" w:hAnsi="Times New Roman" w:cs="Times New Roman"/>
        </w:rPr>
      </w:pPr>
      <w:r>
        <w:rPr>
          <w:rFonts w:ascii="Times New Roman" w:eastAsia="Calibri" w:hAnsi="Times New Roman" w:cs="Times New Roman"/>
        </w:rPr>
        <w:t xml:space="preserve">            - </w:t>
      </w:r>
      <w:proofErr w:type="spellStart"/>
      <w:r w:rsidRPr="00933B59">
        <w:rPr>
          <w:rFonts w:ascii="Times New Roman" w:eastAsia="Calibri" w:hAnsi="Times New Roman" w:cs="Times New Roman"/>
        </w:rPr>
        <w:t>eOpłaty</w:t>
      </w:r>
      <w:proofErr w:type="spellEnd"/>
      <w:r w:rsidRPr="00933B59">
        <w:rPr>
          <w:rFonts w:ascii="Times New Roman" w:eastAsia="Calibri" w:hAnsi="Times New Roman" w:cs="Times New Roman"/>
        </w:rPr>
        <w:t>,</w:t>
      </w:r>
    </w:p>
    <w:p w14:paraId="467FB633" w14:textId="48D3C871" w:rsidR="00933B59" w:rsidRPr="00933B59" w:rsidRDefault="00933B59" w:rsidP="00933B59">
      <w:pPr>
        <w:pStyle w:val="Akapitzlist"/>
        <w:numPr>
          <w:ilvl w:val="1"/>
          <w:numId w:val="11"/>
        </w:numPr>
        <w:tabs>
          <w:tab w:val="left" w:pos="1418"/>
        </w:tabs>
        <w:suppressAutoHyphens w:val="0"/>
        <w:spacing w:line="276" w:lineRule="auto"/>
        <w:rPr>
          <w:rFonts w:ascii="Times New Roman" w:hAnsi="Times New Roman" w:cs="Times New Roman"/>
        </w:rPr>
      </w:pPr>
      <w:r w:rsidRPr="00933B59">
        <w:rPr>
          <w:rFonts w:ascii="Times New Roman" w:eastAsia="Calibri" w:hAnsi="Times New Roman" w:cs="Times New Roman"/>
        </w:rPr>
        <w:t>Pakiet II:</w:t>
      </w:r>
    </w:p>
    <w:p w14:paraId="67E61204" w14:textId="0245DDC0" w:rsidR="001646C1" w:rsidRPr="00933B59" w:rsidRDefault="00933B59" w:rsidP="00933B59">
      <w:pPr>
        <w:pStyle w:val="Akapitzlist"/>
        <w:tabs>
          <w:tab w:val="left" w:pos="1418"/>
        </w:tabs>
        <w:suppressAutoHyphens w:val="0"/>
        <w:spacing w:line="276" w:lineRule="auto"/>
        <w:ind w:left="1440"/>
        <w:rPr>
          <w:rFonts w:ascii="Times New Roman" w:hAnsi="Times New Roman" w:cs="Times New Roman"/>
        </w:rPr>
      </w:pPr>
      <w:r>
        <w:rPr>
          <w:rFonts w:ascii="Times New Roman" w:eastAsia="Calibri" w:hAnsi="Times New Roman" w:cs="Times New Roman"/>
        </w:rPr>
        <w:t xml:space="preserve">- </w:t>
      </w:r>
      <w:r w:rsidRPr="00933B59">
        <w:rPr>
          <w:rFonts w:ascii="Times New Roman" w:eastAsia="Calibri" w:hAnsi="Times New Roman" w:cs="Times New Roman"/>
        </w:rPr>
        <w:t>Integracja z EZD</w:t>
      </w:r>
    </w:p>
    <w:p w14:paraId="004E0696"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Przedmiot umowy obejmuje w szczególności wykonanie dostawy, wdrożenia, szkolenia i serwisu zgodnie z zakresem rzeczowym zamówienia określonym w specyfikacji warunków zamówienia, w szczególności z załącznikiem nr 5 do SWZ (szczegółowy opis przedmiotu zamówienia), który stanowi integralną część niniejszej umowy. </w:t>
      </w:r>
    </w:p>
    <w:p w14:paraId="4C5F67E2"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Przedmiot umowy zostanie wykonany zgodnie ze złożoną ofertą, która stanowi integralną część niniejszej umowy, z zaleceniami i wskazówkami Zamawiającego, a także zgodnie z obowiązującymi przepisami prawa i zasadami wiedzy technicznej. </w:t>
      </w:r>
    </w:p>
    <w:p w14:paraId="03211635"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4. Wykonawca zobowiązuje się do dostarczenia przedmiotu umowy </w:t>
      </w:r>
      <w:r w:rsidRPr="001646C1">
        <w:rPr>
          <w:rFonts w:ascii="Times New Roman" w:eastAsiaTheme="minorHAnsi" w:hAnsi="Times New Roman" w:cs="Times New Roman"/>
          <w:bCs w:val="0"/>
          <w:lang w:eastAsia="en-US"/>
        </w:rPr>
        <w:t xml:space="preserve">kompletnego, o </w:t>
      </w:r>
      <w:r w:rsidRPr="001646C1">
        <w:rPr>
          <w:rFonts w:ascii="Times New Roman" w:eastAsiaTheme="minorHAnsi" w:hAnsi="Times New Roman" w:cs="Times New Roman"/>
          <w:bCs w:val="0"/>
          <w:color w:val="000000"/>
          <w:lang w:eastAsia="en-US"/>
        </w:rPr>
        <w:t xml:space="preserve">wysokim standardzie zarówno pod względem jakości i funkcjonalności, posiadającego wymagane parametry techniczne, spełniającego wymagane polskim prawem normy oraz wolnego od wszelkich wad fizycznych i prawnych. </w:t>
      </w:r>
    </w:p>
    <w:p w14:paraId="275DAD99"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5. Wykonawca gwarantuje, że dostarczone oprogramowanie nie jest przedmiotem praw ani zobowiązań osób trzecich. </w:t>
      </w:r>
    </w:p>
    <w:p w14:paraId="4FD97EDB"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6.Wykonawca dostarczy wraz z przedmiotem umowy niezbędną dokumentację (w tym dokumentację gwarancyjną). </w:t>
      </w:r>
    </w:p>
    <w:p w14:paraId="65E471D8"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7. Zamawiający wymaga, aby wdrożenie Oprogramowania zostało wykonane  z uwzględnieniem krajowych i międzynarodowych standardów profesjonalnej obsługi wdrożeń systemów informatycznych, przy wykorzystaniu całej posiadanej wiedzy i doświadczenia.</w:t>
      </w:r>
    </w:p>
    <w:p w14:paraId="07F066F4" w14:textId="77777777" w:rsidR="001646C1" w:rsidRPr="001646C1" w:rsidRDefault="001646C1" w:rsidP="001646C1">
      <w:pPr>
        <w:suppressAutoHyphens w:val="0"/>
        <w:ind w:left="566" w:right="48" w:hanging="566"/>
        <w:rPr>
          <w:rFonts w:ascii="Times New Roman" w:hAnsi="Times New Roman" w:cs="Times New Roman"/>
        </w:rPr>
      </w:pPr>
      <w:r w:rsidRPr="001646C1">
        <w:rPr>
          <w:rFonts w:ascii="Times New Roman" w:eastAsiaTheme="minorHAnsi" w:hAnsi="Times New Roman" w:cs="Times New Roman"/>
          <w:bCs w:val="0"/>
          <w:color w:val="000000"/>
          <w:lang w:eastAsia="en-US"/>
        </w:rPr>
        <w:t>8. Wykonawca oświadcza i zapewnia, iż żaden z elementów Oprogramowania wdrażanego</w:t>
      </w:r>
    </w:p>
    <w:p w14:paraId="2CAA5F4E" w14:textId="77777777" w:rsidR="001646C1" w:rsidRPr="001646C1" w:rsidRDefault="001646C1" w:rsidP="001646C1">
      <w:pPr>
        <w:suppressAutoHyphens w:val="0"/>
        <w:ind w:left="566" w:right="48" w:hanging="566"/>
        <w:rPr>
          <w:rFonts w:ascii="Times New Roman" w:hAnsi="Times New Roman" w:cs="Times New Roman"/>
        </w:rPr>
      </w:pPr>
      <w:r w:rsidRPr="001646C1">
        <w:rPr>
          <w:rFonts w:ascii="Times New Roman" w:eastAsiaTheme="minorHAnsi" w:hAnsi="Times New Roman" w:cs="Times New Roman"/>
          <w:bCs w:val="0"/>
          <w:color w:val="000000"/>
          <w:lang w:eastAsia="en-US"/>
        </w:rPr>
        <w:t xml:space="preserve">przez Wykonawcę w ramach realizacji Umowy, nie będzie posiadać mechanizmów </w:t>
      </w:r>
      <w:proofErr w:type="spellStart"/>
      <w:r w:rsidRPr="001646C1">
        <w:rPr>
          <w:rFonts w:ascii="Times New Roman" w:eastAsiaTheme="minorHAnsi" w:hAnsi="Times New Roman" w:cs="Times New Roman"/>
          <w:bCs w:val="0"/>
          <w:color w:val="000000"/>
          <w:lang w:eastAsia="en-US"/>
        </w:rPr>
        <w:t>umożli</w:t>
      </w:r>
      <w:proofErr w:type="spellEnd"/>
      <w:r w:rsidRPr="001646C1">
        <w:rPr>
          <w:rFonts w:ascii="Times New Roman" w:eastAsiaTheme="minorHAnsi" w:hAnsi="Times New Roman" w:cs="Times New Roman"/>
          <w:bCs w:val="0"/>
          <w:color w:val="000000"/>
          <w:lang w:eastAsia="en-US"/>
        </w:rPr>
        <w:t>-</w:t>
      </w:r>
    </w:p>
    <w:p w14:paraId="1F1703D0" w14:textId="77777777" w:rsidR="001646C1" w:rsidRPr="001646C1" w:rsidRDefault="001646C1" w:rsidP="001646C1">
      <w:pPr>
        <w:suppressAutoHyphens w:val="0"/>
        <w:ind w:left="566" w:right="48" w:hanging="566"/>
        <w:rPr>
          <w:rFonts w:ascii="Times New Roman" w:hAnsi="Times New Roman" w:cs="Times New Roman"/>
        </w:rPr>
      </w:pPr>
      <w:proofErr w:type="spellStart"/>
      <w:r w:rsidRPr="001646C1">
        <w:rPr>
          <w:rFonts w:ascii="Times New Roman" w:eastAsiaTheme="minorHAnsi" w:hAnsi="Times New Roman" w:cs="Times New Roman"/>
          <w:bCs w:val="0"/>
          <w:color w:val="000000"/>
          <w:lang w:eastAsia="en-US"/>
        </w:rPr>
        <w:t>wiających</w:t>
      </w:r>
      <w:proofErr w:type="spellEnd"/>
      <w:r w:rsidRPr="001646C1">
        <w:rPr>
          <w:rFonts w:ascii="Times New Roman" w:eastAsiaTheme="minorHAnsi" w:hAnsi="Times New Roman" w:cs="Times New Roman"/>
          <w:bCs w:val="0"/>
          <w:color w:val="000000"/>
          <w:lang w:eastAsia="en-US"/>
        </w:rPr>
        <w:t xml:space="preserve"> przekazywania bez wiedzy Zamawiającego jakichkolwiek danych poza środowi-</w:t>
      </w:r>
    </w:p>
    <w:p w14:paraId="50F9F92F" w14:textId="77777777" w:rsidR="001646C1" w:rsidRPr="001646C1" w:rsidRDefault="001646C1" w:rsidP="001646C1">
      <w:pPr>
        <w:suppressAutoHyphens w:val="0"/>
        <w:ind w:left="566" w:right="48" w:hanging="566"/>
        <w:rPr>
          <w:rFonts w:ascii="Times New Roman" w:hAnsi="Times New Roman" w:cs="Times New Roman"/>
        </w:rPr>
      </w:pPr>
      <w:proofErr w:type="spellStart"/>
      <w:r w:rsidRPr="001646C1">
        <w:rPr>
          <w:rFonts w:ascii="Times New Roman" w:eastAsiaTheme="minorHAnsi" w:hAnsi="Times New Roman" w:cs="Times New Roman"/>
          <w:bCs w:val="0"/>
          <w:color w:val="000000"/>
          <w:lang w:eastAsia="en-US"/>
        </w:rPr>
        <w:t>sko</w:t>
      </w:r>
      <w:proofErr w:type="spellEnd"/>
      <w:r w:rsidRPr="001646C1">
        <w:rPr>
          <w:rFonts w:ascii="Times New Roman" w:eastAsiaTheme="minorHAnsi" w:hAnsi="Times New Roman" w:cs="Times New Roman"/>
          <w:bCs w:val="0"/>
          <w:color w:val="000000"/>
          <w:lang w:eastAsia="en-US"/>
        </w:rPr>
        <w:t xml:space="preserve"> pracy Oprogramowania, ponad dane przekazywane z Oprogramowania zgodnie z jego</w:t>
      </w:r>
    </w:p>
    <w:p w14:paraId="20D969E0" w14:textId="77777777" w:rsidR="001646C1" w:rsidRPr="001646C1" w:rsidRDefault="001646C1" w:rsidP="001646C1">
      <w:pPr>
        <w:suppressAutoHyphens w:val="0"/>
        <w:ind w:left="566" w:right="48" w:hanging="566"/>
        <w:rPr>
          <w:rFonts w:ascii="Times New Roman" w:hAnsi="Times New Roman" w:cs="Times New Roman"/>
        </w:rPr>
      </w:pPr>
      <w:r w:rsidRPr="001646C1">
        <w:rPr>
          <w:rFonts w:ascii="Times New Roman" w:eastAsiaTheme="minorHAnsi" w:hAnsi="Times New Roman" w:cs="Times New Roman"/>
          <w:bCs w:val="0"/>
          <w:color w:val="000000"/>
          <w:lang w:eastAsia="en-US"/>
        </w:rPr>
        <w:t xml:space="preserve">przeznaczeniem i dokumentacją techniczną. Przekazywanie jakichkolwiek danych poza </w:t>
      </w:r>
      <w:proofErr w:type="spellStart"/>
      <w:r w:rsidRPr="001646C1">
        <w:rPr>
          <w:rFonts w:ascii="Times New Roman" w:eastAsiaTheme="minorHAnsi" w:hAnsi="Times New Roman" w:cs="Times New Roman"/>
          <w:bCs w:val="0"/>
          <w:color w:val="000000"/>
          <w:lang w:eastAsia="en-US"/>
        </w:rPr>
        <w:t>śro</w:t>
      </w:r>
      <w:proofErr w:type="spellEnd"/>
      <w:r w:rsidRPr="001646C1">
        <w:rPr>
          <w:rFonts w:ascii="Times New Roman" w:eastAsiaTheme="minorHAnsi" w:hAnsi="Times New Roman" w:cs="Times New Roman"/>
          <w:bCs w:val="0"/>
          <w:color w:val="000000"/>
          <w:lang w:eastAsia="en-US"/>
        </w:rPr>
        <w:t>-</w:t>
      </w:r>
    </w:p>
    <w:p w14:paraId="4FBF7C22" w14:textId="77777777" w:rsidR="001646C1" w:rsidRPr="001646C1" w:rsidRDefault="001646C1" w:rsidP="001646C1">
      <w:pPr>
        <w:suppressAutoHyphens w:val="0"/>
        <w:ind w:left="566" w:right="48" w:hanging="566"/>
        <w:rPr>
          <w:rFonts w:ascii="Times New Roman" w:hAnsi="Times New Roman" w:cs="Times New Roman"/>
        </w:rPr>
      </w:pPr>
      <w:proofErr w:type="spellStart"/>
      <w:r w:rsidRPr="001646C1">
        <w:rPr>
          <w:rFonts w:ascii="Times New Roman" w:eastAsiaTheme="minorHAnsi" w:hAnsi="Times New Roman" w:cs="Times New Roman"/>
          <w:bCs w:val="0"/>
          <w:color w:val="000000"/>
          <w:lang w:eastAsia="en-US"/>
        </w:rPr>
        <w:t>dowisko</w:t>
      </w:r>
      <w:proofErr w:type="spellEnd"/>
      <w:r w:rsidRPr="001646C1">
        <w:rPr>
          <w:rFonts w:ascii="Times New Roman" w:eastAsiaTheme="minorHAnsi" w:hAnsi="Times New Roman" w:cs="Times New Roman"/>
          <w:bCs w:val="0"/>
          <w:color w:val="000000"/>
          <w:lang w:eastAsia="en-US"/>
        </w:rPr>
        <w:t xml:space="preserve"> pracy Oprogramowania, wymaga uprzedniej zgody Zamawiającego, udzielonej w</w:t>
      </w:r>
    </w:p>
    <w:p w14:paraId="000A0251" w14:textId="77777777" w:rsidR="001646C1" w:rsidRPr="001646C1" w:rsidRDefault="001646C1" w:rsidP="001646C1">
      <w:pPr>
        <w:suppressAutoHyphens w:val="0"/>
        <w:ind w:left="566" w:right="48" w:hanging="566"/>
        <w:rPr>
          <w:rFonts w:ascii="Times New Roman" w:hAnsi="Times New Roman" w:cs="Times New Roman"/>
        </w:rPr>
      </w:pPr>
      <w:r w:rsidRPr="001646C1">
        <w:rPr>
          <w:rFonts w:ascii="Times New Roman" w:eastAsiaTheme="minorHAnsi" w:hAnsi="Times New Roman" w:cs="Times New Roman"/>
          <w:bCs w:val="0"/>
          <w:color w:val="000000"/>
          <w:lang w:eastAsia="en-US"/>
        </w:rPr>
        <w:t>formie pisemnej pod rygorem nieważności.</w:t>
      </w:r>
    </w:p>
    <w:p w14:paraId="1B07885D" w14:textId="77777777" w:rsidR="001646C1" w:rsidRPr="001646C1" w:rsidRDefault="001646C1" w:rsidP="001646C1">
      <w:pPr>
        <w:suppressAutoHyphens w:val="0"/>
        <w:ind w:left="566" w:right="48" w:hanging="566"/>
        <w:rPr>
          <w:rFonts w:ascii="Times New Roman" w:hAnsi="Times New Roman" w:cs="Times New Roman"/>
        </w:rPr>
      </w:pPr>
      <w:r w:rsidRPr="001646C1">
        <w:rPr>
          <w:rFonts w:ascii="Times New Roman" w:eastAsiaTheme="minorHAnsi" w:hAnsi="Times New Roman" w:cs="Times New Roman"/>
          <w:bCs w:val="0"/>
          <w:color w:val="000000"/>
          <w:lang w:eastAsia="en-US"/>
        </w:rPr>
        <w:t xml:space="preserve">9. Osobą odpowiedzialną za kierowanie i koordynację realizacji przedmiotu umowy będzie: </w:t>
      </w:r>
    </w:p>
    <w:p w14:paraId="0B070E57"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a ) Ze strony Wykonawcy: ……………………………, tel. ……………, </w:t>
      </w:r>
    </w:p>
    <w:p w14:paraId="28BDC359"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email ………………. </w:t>
      </w:r>
    </w:p>
    <w:p w14:paraId="12FBF976"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b ) Ze strony Zamawiającego: ……………………………, tel. ……………, </w:t>
      </w:r>
    </w:p>
    <w:p w14:paraId="679DEC52"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email …………….</w:t>
      </w:r>
    </w:p>
    <w:p w14:paraId="307FF86E"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386A6A5B"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§2</w:t>
      </w:r>
    </w:p>
    <w:p w14:paraId="657EE917" w14:textId="77777777" w:rsidR="001646C1" w:rsidRPr="001646C1" w:rsidRDefault="001646C1" w:rsidP="001646C1">
      <w:pPr>
        <w:suppressAutoHyphens w:val="0"/>
        <w:rPr>
          <w:rFonts w:eastAsiaTheme="minorHAnsi"/>
          <w:bCs w:val="0"/>
          <w:color w:val="000000"/>
          <w:lang w:eastAsia="en-US"/>
        </w:rPr>
      </w:pPr>
    </w:p>
    <w:p w14:paraId="50C114DC" w14:textId="10E75A7A"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1.Wykonawca zobowiązuje się do realizacji</w:t>
      </w:r>
      <w:r w:rsidRPr="001646C1">
        <w:rPr>
          <w:rFonts w:ascii="Times New Roman" w:eastAsiaTheme="minorHAnsi" w:hAnsi="Times New Roman" w:cs="Times New Roman"/>
          <w:b/>
          <w:color w:val="000000"/>
          <w:lang w:eastAsia="en-US"/>
        </w:rPr>
        <w:t xml:space="preserve"> przedmiotu umowy w terminie do </w:t>
      </w:r>
      <w:r w:rsidRPr="001646C1">
        <w:rPr>
          <w:rFonts w:ascii="Times New Roman" w:eastAsiaTheme="minorHAnsi" w:hAnsi="Times New Roman" w:cs="Times New Roman"/>
          <w:b/>
          <w:lang w:eastAsia="en-US"/>
        </w:rPr>
        <w:t xml:space="preserve">dnia </w:t>
      </w:r>
      <w:r w:rsidRPr="002C7604">
        <w:rPr>
          <w:rFonts w:ascii="Times New Roman" w:eastAsiaTheme="minorHAnsi" w:hAnsi="Times New Roman" w:cs="Times New Roman"/>
          <w:b/>
          <w:lang w:eastAsia="en-US"/>
        </w:rPr>
        <w:t>25.09.2023r</w:t>
      </w:r>
      <w:r w:rsidR="00AE0EFF" w:rsidRPr="002C7604">
        <w:rPr>
          <w:rFonts w:ascii="Times New Roman" w:eastAsiaTheme="minorHAnsi" w:hAnsi="Times New Roman" w:cs="Times New Roman"/>
          <w:b/>
          <w:lang w:eastAsia="en-US"/>
        </w:rPr>
        <w:t>.</w:t>
      </w:r>
    </w:p>
    <w:p w14:paraId="1A4A1F48" w14:textId="17A01B5A" w:rsidR="001646C1" w:rsidRPr="002C7604" w:rsidRDefault="001646C1" w:rsidP="002C7604">
      <w:pPr>
        <w:pStyle w:val="Akapitzlist"/>
        <w:numPr>
          <w:ilvl w:val="0"/>
          <w:numId w:val="21"/>
        </w:numPr>
        <w:spacing w:line="247" w:lineRule="auto"/>
        <w:rPr>
          <w:rFonts w:ascii="Times New Roman" w:hAnsi="Times New Roman" w:cs="Times New Roman"/>
        </w:rPr>
      </w:pPr>
      <w:r w:rsidRPr="002C7604">
        <w:rPr>
          <w:rFonts w:ascii="Times New Roman" w:hAnsi="Times New Roman" w:cs="Times New Roman"/>
        </w:rPr>
        <w:t xml:space="preserve">Wykonawca zapewnia realizację zmówienia zgodnie z wymaganiami określonymi przez Zamawiającego o parametrach opisanych w SWZ do miejsca dostawy: Urząd Miast i Gminy, ul. Kolejowa 7, 11-730 Mikołajki.   </w:t>
      </w:r>
    </w:p>
    <w:p w14:paraId="289EBB17" w14:textId="084EC798" w:rsidR="001646C1" w:rsidRPr="001646C1" w:rsidRDefault="001646C1" w:rsidP="002C7604">
      <w:pPr>
        <w:numPr>
          <w:ilvl w:val="0"/>
          <w:numId w:val="21"/>
        </w:numPr>
        <w:spacing w:line="247" w:lineRule="auto"/>
        <w:ind w:left="567" w:hanging="567"/>
        <w:rPr>
          <w:rFonts w:ascii="Times New Roman" w:hAnsi="Times New Roman" w:cs="Times New Roman"/>
        </w:rPr>
      </w:pPr>
      <w:r w:rsidRPr="001646C1">
        <w:rPr>
          <w:rFonts w:ascii="Times New Roman" w:hAnsi="Times New Roman" w:cs="Times New Roman"/>
        </w:rPr>
        <w:t>Po dostarczeniu Oprogramowania, udzieleniu licencji i wdrożeniu Oprogramowania, w tym przeprowadzeniu szk</w:t>
      </w:r>
      <w:r w:rsidR="00200D26">
        <w:rPr>
          <w:rFonts w:ascii="Times New Roman" w:hAnsi="Times New Roman" w:cs="Times New Roman"/>
        </w:rPr>
        <w:t>oleń</w:t>
      </w:r>
      <w:r w:rsidRPr="001646C1">
        <w:rPr>
          <w:rFonts w:ascii="Times New Roman" w:hAnsi="Times New Roman" w:cs="Times New Roman"/>
          <w:color w:val="000000" w:themeColor="text1"/>
        </w:rPr>
        <w:t xml:space="preserve">, </w:t>
      </w:r>
      <w:r w:rsidRPr="001646C1">
        <w:rPr>
          <w:rFonts w:ascii="Times New Roman" w:hAnsi="Times New Roman" w:cs="Times New Roman"/>
        </w:rPr>
        <w:t xml:space="preserve">oraz przekazaniu </w:t>
      </w:r>
      <w:r w:rsidRPr="001646C1">
        <w:rPr>
          <w:rFonts w:ascii="Times New Roman" w:hAnsi="Times New Roman" w:cs="Times New Roman"/>
          <w:color w:val="000000" w:themeColor="text1"/>
        </w:rPr>
        <w:t xml:space="preserve">dokumentacji, </w:t>
      </w:r>
      <w:r w:rsidRPr="001646C1">
        <w:rPr>
          <w:rFonts w:ascii="Times New Roman" w:hAnsi="Times New Roman" w:cs="Times New Roman"/>
        </w:rPr>
        <w:t xml:space="preserve">zostanie sporządzony i </w:t>
      </w:r>
      <w:r w:rsidRPr="001646C1">
        <w:rPr>
          <w:rFonts w:ascii="Times New Roman" w:hAnsi="Times New Roman" w:cs="Times New Roman"/>
        </w:rPr>
        <w:lastRenderedPageBreak/>
        <w:t xml:space="preserve">podpisany przez Zamawiającego protokół odbioru </w:t>
      </w:r>
      <w:r w:rsidR="002C7604">
        <w:rPr>
          <w:rFonts w:ascii="Times New Roman" w:hAnsi="Times New Roman" w:cs="Times New Roman"/>
        </w:rPr>
        <w:t xml:space="preserve">końcowego </w:t>
      </w:r>
      <w:r w:rsidRPr="001646C1">
        <w:rPr>
          <w:rFonts w:ascii="Times New Roman" w:hAnsi="Times New Roman" w:cs="Times New Roman"/>
        </w:rPr>
        <w:t xml:space="preserve">(dalej jako: „Protokół odbioru”) </w:t>
      </w:r>
    </w:p>
    <w:p w14:paraId="6C7C2217" w14:textId="77777777" w:rsidR="001646C1" w:rsidRPr="001646C1" w:rsidRDefault="001646C1" w:rsidP="002C7604">
      <w:pPr>
        <w:numPr>
          <w:ilvl w:val="0"/>
          <w:numId w:val="21"/>
        </w:numPr>
        <w:spacing w:line="247" w:lineRule="auto"/>
        <w:ind w:left="567" w:hanging="567"/>
        <w:rPr>
          <w:rFonts w:ascii="Times New Roman" w:hAnsi="Times New Roman" w:cs="Times New Roman"/>
        </w:rPr>
      </w:pPr>
      <w:r w:rsidRPr="001646C1">
        <w:rPr>
          <w:rFonts w:ascii="Times New Roman" w:hAnsi="Times New Roman" w:cs="Times New Roman"/>
        </w:rPr>
        <w:t xml:space="preserve">W przypadku stwierdzenia w Protokole odbioru wad Oprogramowania, licencji albo dokumentacji lub stwierdzenia dostarczenia przez Wykonawcę Oprogramowania, licencji lub dokumentacji niezgodnej z Umową, w tym Ofertą lub braków w dostarczonym Oprogramowaniu, licencji lub dokumentacji, które Wykonawca był zobowiązany zgodnie z Umową dostarczyć, Wykonawca zobowiązuje się w terminie do 3 dni roboczych do usunięcia stwierdzonych w Protokole odbioru wad lub braków dostawy Oprogramowania i prawidłowego wdrożenia Oprogramowania. Wykonawca zobowiązuje się usunąć wady lub braki w powyższym terminie, bez prawa do odrębnego wynagrodzenia z tego tytułu. </w:t>
      </w:r>
    </w:p>
    <w:p w14:paraId="7134CA28" w14:textId="77777777" w:rsidR="001646C1" w:rsidRPr="001646C1" w:rsidRDefault="001646C1" w:rsidP="002C7604">
      <w:pPr>
        <w:numPr>
          <w:ilvl w:val="0"/>
          <w:numId w:val="21"/>
        </w:numPr>
        <w:spacing w:line="247" w:lineRule="auto"/>
        <w:ind w:left="567" w:hanging="567"/>
        <w:rPr>
          <w:rFonts w:ascii="Times New Roman" w:hAnsi="Times New Roman" w:cs="Times New Roman"/>
        </w:rPr>
      </w:pPr>
      <w:r w:rsidRPr="001646C1">
        <w:rPr>
          <w:rFonts w:ascii="Times New Roman" w:hAnsi="Times New Roman" w:cs="Times New Roman"/>
        </w:rPr>
        <w:t xml:space="preserve">Stwierdzenie przez Zamawiającego usunięcia przez Wykonawcę wad lub braków w dostarczeniu Oprogramowania lub wdrożeniu Oprogramowania, będzie stanowić podstawę do sporządzenia Protokołu odbioru bez zastrzeżeń. </w:t>
      </w:r>
    </w:p>
    <w:p w14:paraId="113C5FD6" w14:textId="77777777" w:rsidR="001646C1" w:rsidRPr="001646C1" w:rsidRDefault="001646C1" w:rsidP="002C7604">
      <w:pPr>
        <w:numPr>
          <w:ilvl w:val="0"/>
          <w:numId w:val="21"/>
        </w:numPr>
        <w:spacing w:line="247" w:lineRule="auto"/>
        <w:ind w:left="567" w:hanging="567"/>
        <w:rPr>
          <w:rFonts w:ascii="Times New Roman" w:hAnsi="Times New Roman" w:cs="Times New Roman"/>
        </w:rPr>
      </w:pPr>
      <w:r w:rsidRPr="001646C1">
        <w:rPr>
          <w:rFonts w:ascii="Times New Roman" w:hAnsi="Times New Roman" w:cs="Times New Roman"/>
        </w:rPr>
        <w:t xml:space="preserve">W przypadku stwierdzenia niezgodności dostarczonego Oprogramowania z Umową, w tym Ofertą (np. produkt o innych parametrach niż wymagany, nieodpowiedniej jakości) lub jego wad już po podpisaniu Protokołu odbioru, Zamawiający prześle reklamację Wykonawcy nie później niż w terminie 7 (siedmiu) dni roboczych od dnia, w którym Zamawiający powziął informację o wadach lub niezgodnościach. Wykonawca zobowiązuje się uwzględnić reklamację najpóźniej w terminie 7 (siedmiu) dni roboczych od dnia jej otrzymania poprzez wymianę niezgodnego z Umową lub wadliwego Oprogramowania na Oprogramowanie zgodne z Umową, o odpowiedniej jakości i bez wad, na własny koszt i ryzyko. </w:t>
      </w:r>
    </w:p>
    <w:p w14:paraId="54355F98" w14:textId="77777777" w:rsidR="001646C1" w:rsidRPr="001646C1" w:rsidRDefault="001646C1" w:rsidP="002C7604">
      <w:pPr>
        <w:numPr>
          <w:ilvl w:val="0"/>
          <w:numId w:val="21"/>
        </w:numPr>
        <w:spacing w:line="247" w:lineRule="auto"/>
        <w:ind w:left="567" w:hanging="567"/>
        <w:rPr>
          <w:rFonts w:ascii="Times New Roman" w:hAnsi="Times New Roman" w:cs="Times New Roman"/>
        </w:rPr>
      </w:pPr>
      <w:r w:rsidRPr="001646C1">
        <w:rPr>
          <w:rFonts w:ascii="Times New Roman" w:hAnsi="Times New Roman" w:cs="Times New Roman"/>
        </w:rPr>
        <w:t xml:space="preserve">Zamawiający przez dzień roboczy rozumie każdy dzień tygodnia od poniedziałku do piątku, za wyjątkiem dni ustawowo wolnych od pracy. </w:t>
      </w:r>
    </w:p>
    <w:p w14:paraId="1EA135AB" w14:textId="77777777" w:rsidR="001646C1" w:rsidRPr="001646C1" w:rsidRDefault="001646C1" w:rsidP="002C7604">
      <w:pPr>
        <w:numPr>
          <w:ilvl w:val="0"/>
          <w:numId w:val="21"/>
        </w:numPr>
        <w:suppressAutoHyphens w:val="0"/>
        <w:spacing w:line="247" w:lineRule="auto"/>
        <w:ind w:left="567" w:hanging="567"/>
        <w:rPr>
          <w:rFonts w:ascii="Times New Roman" w:hAnsi="Times New Roman" w:cs="Times New Roman"/>
        </w:rPr>
      </w:pPr>
      <w:r w:rsidRPr="001646C1">
        <w:rPr>
          <w:rFonts w:ascii="Times New Roman" w:eastAsiaTheme="minorHAnsi" w:hAnsi="Times New Roman" w:cs="Times New Roman"/>
          <w:bCs w:val="0"/>
          <w:color w:val="000000"/>
          <w:lang w:eastAsia="en-US"/>
        </w:rPr>
        <w:t xml:space="preserve">Z chwilą podpisania Protokołu odbioru stwierdzającego wykonanie Przedmiotu Umowy bez zastrzeżeń, przechodzą na Zamawiającego korzyści i ciężary związane z Oprogramowaniem i dokumentacją oraz niebezpieczeństwo ich przypadkowej utraty lub uszkodzenia. </w:t>
      </w:r>
    </w:p>
    <w:p w14:paraId="2994A6BB" w14:textId="77777777" w:rsidR="001646C1" w:rsidRPr="001646C1" w:rsidRDefault="001646C1" w:rsidP="002C7604">
      <w:pPr>
        <w:numPr>
          <w:ilvl w:val="0"/>
          <w:numId w:val="21"/>
        </w:numPr>
        <w:suppressAutoHyphens w:val="0"/>
        <w:spacing w:line="247" w:lineRule="auto"/>
        <w:ind w:left="567" w:hanging="567"/>
        <w:rPr>
          <w:rFonts w:ascii="Times New Roman" w:hAnsi="Times New Roman" w:cs="Times New Roman"/>
        </w:rPr>
      </w:pPr>
      <w:r w:rsidRPr="001646C1">
        <w:rPr>
          <w:rFonts w:ascii="Times New Roman" w:eastAsiaTheme="minorHAnsi" w:hAnsi="Times New Roman" w:cs="Times New Roman"/>
          <w:bCs w:val="0"/>
          <w:color w:val="000000"/>
          <w:lang w:eastAsia="en-US"/>
        </w:rPr>
        <w:t>Strony ustalają, że Protokół odbioru, o którym mowa w ust. 3, stwierdzające należyte wykonanie Umowy stanowią podstawy do wystawienia faktury VAT.</w:t>
      </w:r>
    </w:p>
    <w:p w14:paraId="46CD23F5"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46E9478B"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§3</w:t>
      </w:r>
    </w:p>
    <w:p w14:paraId="7E6A7BA8"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5616C5E7"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Strony określają </w:t>
      </w:r>
      <w:r w:rsidRPr="001646C1">
        <w:rPr>
          <w:rFonts w:ascii="Times New Roman" w:eastAsiaTheme="minorHAnsi" w:hAnsi="Times New Roman" w:cs="Times New Roman"/>
          <w:b/>
          <w:color w:val="000000"/>
          <w:lang w:eastAsia="en-US"/>
        </w:rPr>
        <w:t xml:space="preserve">wynagrodzenie ryczałtowe </w:t>
      </w:r>
      <w:r w:rsidRPr="001646C1">
        <w:rPr>
          <w:rFonts w:ascii="Times New Roman" w:eastAsiaTheme="minorHAnsi" w:hAnsi="Times New Roman" w:cs="Times New Roman"/>
          <w:bCs w:val="0"/>
          <w:color w:val="000000"/>
          <w:lang w:eastAsia="en-US"/>
        </w:rPr>
        <w:t xml:space="preserve">za wykonanie przedmiotu niniejszej umowy w kwocie </w:t>
      </w:r>
      <w:r w:rsidRPr="001646C1">
        <w:rPr>
          <w:rFonts w:ascii="Times New Roman" w:eastAsiaTheme="minorHAnsi" w:hAnsi="Times New Roman" w:cs="Times New Roman"/>
          <w:b/>
          <w:color w:val="000000"/>
          <w:lang w:eastAsia="en-US"/>
        </w:rPr>
        <w:t xml:space="preserve">.......................... złotych brutto </w:t>
      </w:r>
      <w:r w:rsidRPr="001646C1">
        <w:rPr>
          <w:rFonts w:ascii="Times New Roman" w:eastAsiaTheme="minorHAnsi" w:hAnsi="Times New Roman" w:cs="Times New Roman"/>
          <w:bCs w:val="0"/>
          <w:color w:val="000000"/>
          <w:lang w:eastAsia="en-US"/>
        </w:rPr>
        <w:t>szczegółowo określonej w ofercie Wykonawcy, w tym:</w:t>
      </w:r>
    </w:p>
    <w:p w14:paraId="42B32215"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a) za pakiet I ……………………… brutto ………………. netto </w:t>
      </w:r>
    </w:p>
    <w:p w14:paraId="6D2F606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b) za pakiet II ……………………. brutto ……………….. netto</w:t>
      </w:r>
    </w:p>
    <w:p w14:paraId="4D93763D"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Cena brutto wskazana w ust. 1 powyżej obejmuje wszystkie koszty niezbędne do wykonania przedmiotu umowy zgodnie z opisem przedmiotu zamówienia oraz istotnymi postanowieniami określonymi w SWZ i niniejszej umowie, jak również koszty nieujęte bądź też wprost niewynikające z opisu przedmiotu zamówienia, a bez których nie można prawidłowo wykonać zamówienia. Cena wskazana w ust. 1 jest ceną ostateczną, niepodlegającą negocjacji i wyczerpującą wszelkie należności Zamawiającego wobec Wykonawcy związane z realizacją przedmiotu zamówienia. </w:t>
      </w:r>
    </w:p>
    <w:p w14:paraId="2D2BDC00"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Niedoszacowanie elementu zakresu przedmiotu umowy nie może być podstawą do żądania zmiany przez Wykonawcę ceny określonej w ust.1 niniejszego paragrafu. </w:t>
      </w:r>
    </w:p>
    <w:p w14:paraId="06A3BDAD" w14:textId="4DBAA5A3"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4. Podstawą wystawienia faktury VAT jest Protokół Odbioru</w:t>
      </w:r>
      <w:r w:rsidR="001B5B03">
        <w:rPr>
          <w:rFonts w:ascii="Times New Roman" w:eastAsiaTheme="minorHAnsi" w:hAnsi="Times New Roman" w:cs="Times New Roman"/>
          <w:bCs w:val="0"/>
          <w:color w:val="000000"/>
          <w:lang w:eastAsia="en-US"/>
        </w:rPr>
        <w:t xml:space="preserve"> Końcowego</w:t>
      </w:r>
      <w:r w:rsidRPr="001646C1">
        <w:rPr>
          <w:rFonts w:ascii="Times New Roman" w:eastAsiaTheme="minorHAnsi" w:hAnsi="Times New Roman" w:cs="Times New Roman"/>
          <w:bCs w:val="0"/>
          <w:color w:val="000000"/>
          <w:lang w:eastAsia="en-US"/>
        </w:rPr>
        <w:t xml:space="preserve">, podpisany przez Zamawiającego lub pracownika Zamawiającego bez zastrzeżeń. </w:t>
      </w:r>
    </w:p>
    <w:p w14:paraId="52B048DF"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lastRenderedPageBreak/>
        <w:t xml:space="preserve">5. Wynagrodzenie określone w ust. 1 będzie płatne w terminie 30 dni od daty dostarczenia do siedziby Zamawiającego prawidłowo wystawionej przez Wykonawcę faktury VAT przelewem na wskazany rachunek bankowy Wykonawcy. </w:t>
      </w:r>
    </w:p>
    <w:p w14:paraId="4FE88799"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6.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26A6EAB3"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7. Wykonawca oświadcza, że posiada rachunek rozliczeniowy wskazany na „białej liście” podatników VAT prowadzonej przez szefa Krajowej Administracji Skarbowej. </w:t>
      </w:r>
    </w:p>
    <w:p w14:paraId="6C86A101"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8. Datą zapłaty jest dzień obciążenia rachunku bankowego Zamawiającego. </w:t>
      </w:r>
    </w:p>
    <w:p w14:paraId="03DB8440"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9. Zamawiający nie dopuszcza zmiany wysokości wynagrodzenia z tytułu wzrostu wskaźnika inflacji. </w:t>
      </w:r>
    </w:p>
    <w:p w14:paraId="176D397C"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10. Wykonawca nie może bez pisemnej zgody Zamawiającego, pod rygorem nieważności, dokonać przelewu wierzytelności z umowy na osobę trzecią. </w:t>
      </w:r>
    </w:p>
    <w:p w14:paraId="5443004B"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11. Cesja, przelew lub czynność wywołująca podobne skutki, dokonane bez pisemnej zgody Zamawiającego są względem Zamawiającego bezskuteczne. </w:t>
      </w:r>
    </w:p>
    <w:p w14:paraId="296F2A91"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28C0D70B"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§4</w:t>
      </w:r>
    </w:p>
    <w:p w14:paraId="090676B9" w14:textId="77777777" w:rsidR="001646C1" w:rsidRPr="001646C1" w:rsidRDefault="001646C1" w:rsidP="001646C1">
      <w:pPr>
        <w:suppressAutoHyphens w:val="0"/>
        <w:rPr>
          <w:rFonts w:eastAsiaTheme="minorHAnsi"/>
          <w:bCs w:val="0"/>
          <w:color w:val="000000"/>
          <w:lang w:eastAsia="en-US"/>
        </w:rPr>
      </w:pPr>
    </w:p>
    <w:p w14:paraId="580553B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Na wdrożone Oprogramowanie Wykonawca udziela Zamawiającemu gwarancji </w:t>
      </w:r>
      <w:r w:rsidRPr="001646C1">
        <w:rPr>
          <w:rFonts w:ascii="Times New Roman" w:eastAsiaTheme="minorHAnsi" w:hAnsi="Times New Roman" w:cs="Times New Roman"/>
          <w:b/>
          <w:color w:val="000000"/>
          <w:lang w:eastAsia="en-US"/>
        </w:rPr>
        <w:t xml:space="preserve">na okres </w:t>
      </w:r>
      <w:r w:rsidRPr="001646C1">
        <w:rPr>
          <w:rFonts w:ascii="Times New Roman" w:eastAsiaTheme="minorHAnsi" w:hAnsi="Times New Roman" w:cs="Times New Roman"/>
          <w:b/>
          <w:color w:val="000000"/>
          <w:lang w:eastAsia="en-US"/>
        </w:rPr>
        <w:br/>
        <w:t xml:space="preserve"> ….. miesięcy</w:t>
      </w:r>
      <w:r w:rsidRPr="001646C1">
        <w:rPr>
          <w:rFonts w:ascii="Times New Roman" w:eastAsiaTheme="minorHAnsi" w:hAnsi="Times New Roman" w:cs="Times New Roman"/>
          <w:bCs w:val="0"/>
          <w:color w:val="000000"/>
          <w:lang w:eastAsia="en-US"/>
        </w:rPr>
        <w:t xml:space="preserve"> (zgodnie z ofertą) liczonych od dnia następującego po dniu podpisania Protokołu odbioru stwierdzającego należyte wykonanie wdrożenia Oprogramowania.</w:t>
      </w:r>
    </w:p>
    <w:p w14:paraId="5F6ABD99"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2. Niezależnie od usługi gwarancyjnej, dodatkowo Wykonawca będzie świadczył usługę opieki powdrożeniowej przez okres 12- miesięcy liczonych od dnia następującego po dniu podpisania Protokołu odbioru stwierdzającego należyte wykonanie wdrożenia oprogramowania.</w:t>
      </w:r>
    </w:p>
    <w:p w14:paraId="1CF8700D"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Wykonawca zapewnia i gwarantuje, że Oprogramowanie będzie funkcjonowało zgodnie z parametrami określonymi w Umowie oraz w załącznikach do Umowy i zobowiązuje się niezwłocznie usuwać wszelkie ujawnione w okresie gwarancji wady Oprogramowania. . </w:t>
      </w:r>
    </w:p>
    <w:p w14:paraId="01EF518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4. Obowiązki Wykonawcy wynikające z udzielonej gwarancji i usługi powdrożeniowej obejmują usuwanie wszelkich wad Oprogramowania przedmiotu Umowy, co obejmuje w szczególności: </w:t>
      </w:r>
    </w:p>
    <w:p w14:paraId="55187C37" w14:textId="77777777" w:rsidR="001646C1" w:rsidRPr="001646C1" w:rsidRDefault="001646C1" w:rsidP="001646C1">
      <w:pPr>
        <w:numPr>
          <w:ilvl w:val="1"/>
          <w:numId w:val="22"/>
        </w:numPr>
        <w:ind w:right="48" w:hanging="348"/>
        <w:rPr>
          <w:rFonts w:ascii="Times New Roman" w:hAnsi="Times New Roman" w:cs="Times New Roman"/>
        </w:rPr>
      </w:pPr>
      <w:r w:rsidRPr="001646C1">
        <w:rPr>
          <w:rFonts w:ascii="Times New Roman" w:hAnsi="Times New Roman" w:cs="Times New Roman"/>
        </w:rPr>
        <w:t xml:space="preserve">Wady zmniejszające wartość lub użyteczność Przedmiotu Umowy ze względu na cel w Umowie oznaczony lub wynikający z przeznaczenia jakiemu ma on służyć, co dotyczy w szczególności sytuacji wykonania Przedmiotu Umowy w sposób niezgodny z Umową, w tym zwłaszcza Zapytaniem ofertowym;  </w:t>
      </w:r>
    </w:p>
    <w:p w14:paraId="27623CB3" w14:textId="77777777" w:rsidR="001646C1" w:rsidRPr="001646C1" w:rsidRDefault="001646C1" w:rsidP="001646C1">
      <w:pPr>
        <w:numPr>
          <w:ilvl w:val="1"/>
          <w:numId w:val="22"/>
        </w:numPr>
        <w:ind w:right="48" w:hanging="348"/>
        <w:rPr>
          <w:rFonts w:ascii="Times New Roman" w:hAnsi="Times New Roman" w:cs="Times New Roman"/>
        </w:rPr>
      </w:pPr>
      <w:r w:rsidRPr="001646C1">
        <w:rPr>
          <w:rFonts w:ascii="Times New Roman" w:hAnsi="Times New Roman" w:cs="Times New Roman"/>
        </w:rPr>
        <w:t xml:space="preserve">nieposiadanie przez Przedmiot Umowy właściwości, o których Wykonawca zapewniał Zamawiającego lub wydanie elementów wchodzących w skład Przedmiotu Umowy Zamawiającemu w stanie niezupełnym lub niekompletnym lub wykonie Przedmiotu Umowy w sposób nienależyty lub niezupełny;  </w:t>
      </w:r>
    </w:p>
    <w:p w14:paraId="7EBF6D06" w14:textId="77777777" w:rsidR="001646C1" w:rsidRPr="001646C1" w:rsidRDefault="001646C1" w:rsidP="001646C1">
      <w:pPr>
        <w:numPr>
          <w:ilvl w:val="1"/>
          <w:numId w:val="22"/>
        </w:numPr>
        <w:ind w:right="48" w:hanging="348"/>
        <w:rPr>
          <w:rFonts w:ascii="Times New Roman" w:hAnsi="Times New Roman" w:cs="Times New Roman"/>
        </w:rPr>
      </w:pPr>
      <w:r w:rsidRPr="001646C1">
        <w:rPr>
          <w:rFonts w:ascii="Times New Roman" w:hAnsi="Times New Roman" w:cs="Times New Roman"/>
        </w:rPr>
        <w:t xml:space="preserve">niespełnianie przez Przedmiot Umowy parametrów, warunków lub norm, jakie wynikają z dostarczonej Zamawiającemu dokumentacji Oprogramowania lub innych dokumentów dotyczących jakości, parametrów, warunków lub norm poszczególnych elementów składowych Przedmiotu Umowy; </w:t>
      </w:r>
    </w:p>
    <w:p w14:paraId="10C682C2"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4) inne okoliczności stanowiące wadę w rozumieniu kodeksu cywilnego oraz stanowiące usterkę w rozumieniu ustawy z dnia 4 lutego 1994 r. o ochronie praw autorskich i praw pokrewnych.</w:t>
      </w:r>
    </w:p>
    <w:p w14:paraId="2A92FE75" w14:textId="77777777" w:rsidR="001646C1" w:rsidRPr="00A902D7" w:rsidRDefault="001646C1" w:rsidP="001646C1">
      <w:pPr>
        <w:ind w:right="48"/>
        <w:rPr>
          <w:rFonts w:ascii="Times New Roman" w:hAnsi="Times New Roman" w:cs="Times New Roman"/>
        </w:rPr>
      </w:pPr>
      <w:r w:rsidRPr="00A902D7">
        <w:rPr>
          <w:rFonts w:ascii="Times New Roman" w:hAnsi="Times New Roman" w:cs="Times New Roman"/>
        </w:rPr>
        <w:t xml:space="preserve">5. Wady, o których mowa poniżej, będą zgłaszane przedstawicielowi Wykonawcy. </w:t>
      </w:r>
    </w:p>
    <w:p w14:paraId="643887E6" w14:textId="40047F50" w:rsidR="001646C1" w:rsidRPr="00A902D7" w:rsidRDefault="001646C1" w:rsidP="001646C1">
      <w:pPr>
        <w:ind w:right="48"/>
      </w:pPr>
      <w:r w:rsidRPr="00A902D7">
        <w:rPr>
          <w:rFonts w:ascii="Times New Roman" w:hAnsi="Times New Roman" w:cs="Times New Roman"/>
        </w:rPr>
        <w:t xml:space="preserve">6. Wady dzielą się na 3 (trzy) rodzaje: awaria, błąd, usterka. Usunięcie awarii Oprogramowania nastąpi w </w:t>
      </w:r>
      <w:r w:rsidR="001B5B03" w:rsidRPr="00A902D7">
        <w:rPr>
          <w:rFonts w:ascii="Times New Roman" w:hAnsi="Times New Roman" w:cs="Times New Roman"/>
        </w:rPr>
        <w:t>terminach określonych w załączniku nr 5 do SWZ</w:t>
      </w:r>
      <w:r w:rsidRPr="00A902D7">
        <w:rPr>
          <w:rFonts w:ascii="Times New Roman" w:hAnsi="Times New Roman" w:cs="Times New Roman"/>
        </w:rPr>
        <w:t>. Przy czym awarią (dalej „</w:t>
      </w:r>
      <w:r w:rsidRPr="00A902D7">
        <w:rPr>
          <w:rFonts w:ascii="Times New Roman" w:hAnsi="Times New Roman" w:cs="Times New Roman"/>
          <w:b/>
        </w:rPr>
        <w:t>Awaria</w:t>
      </w:r>
      <w:r w:rsidRPr="00A902D7">
        <w:rPr>
          <w:rFonts w:ascii="Times New Roman" w:hAnsi="Times New Roman" w:cs="Times New Roman"/>
        </w:rPr>
        <w:t xml:space="preserve">”) jest to zatrzymanie lub zakłócenie działania Oprogramowania, uniemożliwiające użytkowanie go zgodnie z przeznaczeniem. Awarią jest całkowite </w:t>
      </w:r>
      <w:r w:rsidRPr="00A902D7">
        <w:rPr>
          <w:rFonts w:ascii="Times New Roman" w:hAnsi="Times New Roman" w:cs="Times New Roman"/>
        </w:rPr>
        <w:lastRenderedPageBreak/>
        <w:t xml:space="preserve">zaprzestanie działania elementu składowego Oprogramowania, krótkotrwałe, ale częste zakłócenia pracy elementu Oprogramowania, uszkodzenia danych, spadek wydajności co najmniej o połowę, ograniczenie możliwości logowania się do Systemu przez użytkowników Oprogramowania, itp. </w:t>
      </w:r>
    </w:p>
    <w:p w14:paraId="67C261A3" w14:textId="0B657128" w:rsidR="001646C1" w:rsidRPr="001646C1" w:rsidRDefault="001646C1" w:rsidP="001646C1">
      <w:pPr>
        <w:suppressAutoHyphens w:val="0"/>
        <w:ind w:right="48"/>
        <w:rPr>
          <w:rFonts w:ascii="Times New Roman" w:hAnsi="Times New Roman" w:cs="Times New Roman"/>
        </w:rPr>
      </w:pPr>
      <w:r w:rsidRPr="001646C1">
        <w:rPr>
          <w:rFonts w:ascii="Times New Roman" w:eastAsiaTheme="minorHAnsi" w:hAnsi="Times New Roman" w:cs="Times New Roman"/>
          <w:bCs w:val="0"/>
          <w:color w:val="000000"/>
          <w:lang w:eastAsia="en-US"/>
        </w:rPr>
        <w:t>7.Usuwanie błędu lub usterki w Op</w:t>
      </w:r>
      <w:r w:rsidR="001B5B03">
        <w:rPr>
          <w:rFonts w:ascii="Times New Roman" w:eastAsiaTheme="minorHAnsi" w:hAnsi="Times New Roman" w:cs="Times New Roman"/>
          <w:bCs w:val="0"/>
          <w:color w:val="000000"/>
          <w:lang w:eastAsia="en-US"/>
        </w:rPr>
        <w:t xml:space="preserve">rogramowaniu nastąpi w terminach określonych w załączniku nr 5 do SWZ. </w:t>
      </w:r>
      <w:r w:rsidRPr="001646C1">
        <w:rPr>
          <w:rFonts w:ascii="Times New Roman" w:eastAsiaTheme="minorHAnsi" w:hAnsi="Times New Roman" w:cs="Times New Roman"/>
          <w:bCs w:val="0"/>
          <w:color w:val="000000"/>
          <w:lang w:eastAsia="en-US"/>
        </w:rPr>
        <w:t>Przy czym za błąd (dalej „</w:t>
      </w:r>
      <w:r w:rsidRPr="001646C1">
        <w:rPr>
          <w:rFonts w:ascii="Times New Roman" w:hAnsi="Times New Roman" w:cs="Times New Roman"/>
          <w:b/>
          <w:bCs w:val="0"/>
          <w:color w:val="000000"/>
          <w:lang w:eastAsia="en-US"/>
        </w:rPr>
        <w:t>Błąd</w:t>
      </w:r>
      <w:r w:rsidRPr="001646C1">
        <w:rPr>
          <w:rFonts w:ascii="Times New Roman" w:eastAsiaTheme="minorHAnsi" w:hAnsi="Times New Roman" w:cs="Times New Roman"/>
          <w:bCs w:val="0"/>
          <w:color w:val="000000"/>
          <w:lang w:eastAsia="en-US"/>
        </w:rPr>
        <w:t>”) oznacza zakłócenie pracy Oprogramowania, ograniczające lub utrudniające jego użytkowanie, wymuszające na użytkowniku Oprogramowania dodatkowy nakład pracy rozumiany jako dodatkowe czynności, które muszą być podjęte przez użytkownika, a które nie byłyby konieczne, gdyby nie wystąpiło zakłócenie. Usterka (dalej „</w:t>
      </w:r>
      <w:r w:rsidRPr="001646C1">
        <w:rPr>
          <w:rFonts w:ascii="Times New Roman" w:hAnsi="Times New Roman" w:cs="Times New Roman"/>
          <w:b/>
          <w:bCs w:val="0"/>
          <w:color w:val="000000"/>
          <w:lang w:eastAsia="en-US"/>
        </w:rPr>
        <w:t>Usterka</w:t>
      </w:r>
      <w:r w:rsidRPr="001646C1">
        <w:rPr>
          <w:rFonts w:ascii="Times New Roman" w:eastAsiaTheme="minorHAnsi" w:hAnsi="Times New Roman" w:cs="Times New Roman"/>
          <w:bCs w:val="0"/>
          <w:color w:val="000000"/>
          <w:lang w:eastAsia="en-US"/>
        </w:rPr>
        <w:t xml:space="preserve">”) to zakłócenie pracy Oprogramowania, wpływające na jego funkcjonalność, ale nie powodujące ograniczeń Oprogramowania w zakresie wspierania procesów Zamawiającego, np. błędy interfejsu graficznego lub wydruków (niepowodujące zafałszowania treści), lub niewielki (do 10%) spadek wydajności. Usterki nie wymuszają na użytkownikach dodatkowych czynności. </w:t>
      </w:r>
    </w:p>
    <w:p w14:paraId="27289750" w14:textId="77777777" w:rsidR="001646C1" w:rsidRPr="001646C1" w:rsidRDefault="001646C1" w:rsidP="001646C1">
      <w:pPr>
        <w:ind w:right="48"/>
        <w:rPr>
          <w:color w:val="000000"/>
        </w:rPr>
      </w:pPr>
      <w:r w:rsidRPr="001646C1">
        <w:rPr>
          <w:rFonts w:ascii="Times New Roman" w:hAnsi="Times New Roman" w:cs="Times New Roman"/>
          <w:color w:val="000000"/>
        </w:rPr>
        <w:t xml:space="preserve">8.Wykonawca zobowiązuje się usunąć zgłoszoną Wadę na własny koszt i ryzyko. Okres gwarancji ulega przedłużeniu o czas trwania usuwania Wady przez Wykonawcę. Usunięcie Wad zostanie potwierdzone w formie pisemnej poprzez sporządzenie stosownych protokołów podlegających podpisaniu przez przedstawicieli Stron w terminie 7 (siedmiu) dni kalendarzowych od dnia usunięcia Wady.  </w:t>
      </w:r>
    </w:p>
    <w:p w14:paraId="5B419D85" w14:textId="77777777" w:rsidR="001646C1" w:rsidRPr="001646C1" w:rsidRDefault="001646C1" w:rsidP="001646C1">
      <w:pPr>
        <w:suppressAutoHyphens w:val="0"/>
        <w:ind w:right="48"/>
      </w:pPr>
      <w:r w:rsidRPr="001646C1">
        <w:rPr>
          <w:rFonts w:ascii="Times New Roman" w:eastAsia="Calibri" w:hAnsi="Times New Roman" w:cs="Times New Roman"/>
          <w:bCs w:val="0"/>
          <w:color w:val="000000"/>
          <w:lang w:eastAsia="en-US"/>
        </w:rPr>
        <w:t>9.</w:t>
      </w:r>
      <w:bookmarkStart w:id="2" w:name="_Hlk114658912"/>
      <w:r w:rsidRPr="001646C1">
        <w:rPr>
          <w:rFonts w:ascii="Times New Roman" w:eastAsia="Calibri" w:hAnsi="Times New Roman" w:cs="Times New Roman"/>
          <w:bCs w:val="0"/>
          <w:color w:val="000000"/>
          <w:lang w:eastAsia="en-US"/>
        </w:rPr>
        <w:t xml:space="preserve">Wszelkie uzasadnione koszty usuwania Wad, zaistniałych w okresie obowiązywania gwarancji za wady oraz koszty obsługi powdrożeniowej, w całości obciążają Wykonawcę. </w:t>
      </w:r>
      <w:bookmarkEnd w:id="2"/>
    </w:p>
    <w:p w14:paraId="7F44DFC3" w14:textId="77777777" w:rsidR="001646C1" w:rsidRPr="001646C1" w:rsidRDefault="001646C1" w:rsidP="001646C1">
      <w:pPr>
        <w:suppressAutoHyphens w:val="0"/>
        <w:ind w:right="48"/>
      </w:pPr>
      <w:r w:rsidRPr="001646C1">
        <w:rPr>
          <w:rFonts w:ascii="Times New Roman" w:eastAsiaTheme="minorHAnsi" w:hAnsi="Times New Roman" w:cs="Times New Roman"/>
          <w:bCs w:val="0"/>
          <w:color w:val="000000"/>
          <w:lang w:eastAsia="en-US"/>
        </w:rPr>
        <w:t xml:space="preserve">10. Ustala się okres rękojmi równy okresowi gwarancji udzielonej na przedmiot zamówienia. Wydłużenie gwarancji jest równoznaczne z wydłużeniem rękojmi o taki sam okres. </w:t>
      </w:r>
    </w:p>
    <w:p w14:paraId="104943FD"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11. Udzielona gwarancja nie ma wpływu na roszczenia w ramach obligatoryjnego systemu rękojmi. </w:t>
      </w:r>
    </w:p>
    <w:p w14:paraId="65C1F608"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5D0888CA"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§5</w:t>
      </w:r>
    </w:p>
    <w:p w14:paraId="2B749F33"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340C3DF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1.Strony ustalają odpowiedzialność za niewykonanie lub nienależyte wykonanie zobowiązań w formie </w:t>
      </w:r>
      <w:r w:rsidRPr="001646C1">
        <w:rPr>
          <w:rFonts w:ascii="Times New Roman" w:eastAsiaTheme="minorHAnsi" w:hAnsi="Times New Roman" w:cs="Times New Roman"/>
          <w:color w:val="000000"/>
          <w:lang w:eastAsia="en-US"/>
        </w:rPr>
        <w:t>kar umownych</w:t>
      </w:r>
      <w:r w:rsidRPr="001646C1">
        <w:rPr>
          <w:rFonts w:ascii="Times New Roman" w:eastAsiaTheme="minorHAnsi" w:hAnsi="Times New Roman" w:cs="Times New Roman"/>
          <w:b/>
          <w:color w:val="000000"/>
          <w:lang w:eastAsia="en-US"/>
        </w:rPr>
        <w:t xml:space="preserve"> </w:t>
      </w:r>
      <w:r w:rsidRPr="001646C1">
        <w:rPr>
          <w:rFonts w:ascii="Times New Roman" w:eastAsiaTheme="minorHAnsi" w:hAnsi="Times New Roman" w:cs="Times New Roman"/>
          <w:bCs w:val="0"/>
          <w:color w:val="000000"/>
          <w:lang w:eastAsia="en-US"/>
        </w:rPr>
        <w:t xml:space="preserve">w następujących wypadkach i wysokościach: </w:t>
      </w:r>
    </w:p>
    <w:p w14:paraId="54B32AA4"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1.1Wykonawca zapłaci Zamawiającemu kary umowne: </w:t>
      </w:r>
    </w:p>
    <w:p w14:paraId="7877A898" w14:textId="758BC98D"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a) ) za zwłokę w wykonaniu przedmiotu umowy w wysokości 0,</w:t>
      </w:r>
      <w:r w:rsidR="00435DF3">
        <w:rPr>
          <w:rFonts w:ascii="Times New Roman" w:eastAsiaTheme="minorHAnsi" w:hAnsi="Times New Roman" w:cs="Times New Roman"/>
          <w:bCs w:val="0"/>
          <w:color w:val="000000"/>
          <w:lang w:eastAsia="en-US"/>
        </w:rPr>
        <w:t>2</w:t>
      </w:r>
      <w:r w:rsidRPr="001646C1">
        <w:rPr>
          <w:rFonts w:ascii="Times New Roman" w:eastAsiaTheme="minorHAnsi" w:hAnsi="Times New Roman" w:cs="Times New Roman"/>
          <w:bCs w:val="0"/>
          <w:color w:val="000000"/>
          <w:lang w:eastAsia="en-US"/>
        </w:rPr>
        <w:t xml:space="preserve">% wynagrodzenia brutto określonego w §3 umowy za każdy dzień zwłoki, </w:t>
      </w:r>
    </w:p>
    <w:p w14:paraId="218BD950" w14:textId="172A470C"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b za zwłokę w usunięciu wad w wysokości 0,</w:t>
      </w:r>
      <w:r w:rsidR="00435DF3">
        <w:rPr>
          <w:rFonts w:ascii="Times New Roman" w:eastAsiaTheme="minorHAnsi" w:hAnsi="Times New Roman" w:cs="Times New Roman"/>
          <w:bCs w:val="0"/>
          <w:color w:val="000000"/>
          <w:lang w:eastAsia="en-US"/>
        </w:rPr>
        <w:t>1</w:t>
      </w:r>
      <w:r w:rsidRPr="001646C1">
        <w:rPr>
          <w:rFonts w:ascii="Times New Roman" w:eastAsiaTheme="minorHAnsi" w:hAnsi="Times New Roman" w:cs="Times New Roman"/>
          <w:bCs w:val="0"/>
          <w:color w:val="000000"/>
          <w:lang w:eastAsia="en-US"/>
        </w:rPr>
        <w:t>% wynagrodzenia brutto określonego w §3 umowy za każdy dzień zwłoki, za każdą wadę,</w:t>
      </w:r>
    </w:p>
    <w:p w14:paraId="0D1CA2EA"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c) za odstąpienie od całości umowy z przyczyn leżących po stronie Wykonawcy w wysokości 20% wynagrodzenia brutto określonego w §3 umowy, </w:t>
      </w:r>
    </w:p>
    <w:p w14:paraId="1EA29E1C"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d) za odstąpienie od części umowy z przyczyn leżących po stronie Wykonawcy w wysokości 20% wynagrodzenia brutto za niezrealizowaną część, </w:t>
      </w:r>
    </w:p>
    <w:p w14:paraId="5F986D5D"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e) za zwłokę w usunięciu wad w terminie, o którym mowa w § 4 ust.  6 i 7 tytułem skorzystania przez Zamawiającego lub Użytkownika ostatecznego z uprawnień gwarancji w</w:t>
      </w:r>
      <w:r w:rsidRPr="001646C1">
        <w:rPr>
          <w:rFonts w:ascii="Times New Roman" w:eastAsiaTheme="minorHAnsi" w:hAnsi="Times New Roman" w:cs="Times New Roman"/>
          <w:bCs w:val="0"/>
          <w:color w:val="FF0000"/>
          <w:lang w:eastAsia="en-US"/>
        </w:rPr>
        <w:t xml:space="preserve"> </w:t>
      </w:r>
      <w:r w:rsidRPr="001646C1">
        <w:rPr>
          <w:rFonts w:ascii="Times New Roman" w:eastAsiaTheme="minorHAnsi" w:hAnsi="Times New Roman" w:cs="Times New Roman"/>
          <w:bCs w:val="0"/>
          <w:color w:val="000000"/>
          <w:lang w:eastAsia="en-US"/>
        </w:rPr>
        <w:t xml:space="preserve"> wysokości 50,00 zł za każdy rozpoczęty dzień. </w:t>
      </w:r>
    </w:p>
    <w:p w14:paraId="75A876C7"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1.2 Zamawiający zapłaci Wykonawca kary umowne: </w:t>
      </w:r>
    </w:p>
    <w:p w14:paraId="5AE1A302"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a) za odstąpienie od umowy z przyczyn, za które odpowiada Zamawiający w wysokości 20% wynagrodzenia określonego w § 3 umowy, z zastrzeżeniem §7 ust. 4. </w:t>
      </w:r>
    </w:p>
    <w:p w14:paraId="1D37612A"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Zamawiający ustala maksymalny limit kar wynikających z niniejszej umowy na poziomie 20% całkowitego wynagrodzenia umownego brutto, określonego w § 3 umowy. </w:t>
      </w:r>
    </w:p>
    <w:p w14:paraId="70974F23"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Wykonawca wyraża zgodę na zapłatę kar umownych w drodze potrącenia z dowolnych należności przysługujących Wykonawcy. Potrącenie jest możliwe przed terminem wymagalności należności Wykonawcy. Potrącenie nastąpi na podstawie noty księgowej </w:t>
      </w:r>
      <w:r w:rsidRPr="001646C1">
        <w:rPr>
          <w:rFonts w:ascii="Times New Roman" w:eastAsiaTheme="minorHAnsi" w:hAnsi="Times New Roman" w:cs="Times New Roman"/>
          <w:bCs w:val="0"/>
          <w:color w:val="000000"/>
          <w:lang w:eastAsia="en-US"/>
        </w:rPr>
        <w:lastRenderedPageBreak/>
        <w:t xml:space="preserve">wystawionej przez Zamawiającego oraz po złożeniu przez Zamawiającego pisemnego oświadczenia o potrąceniu wierzytelności. </w:t>
      </w:r>
    </w:p>
    <w:p w14:paraId="77C3EB78"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4. W przypadku poniesienia szkody przewyższającej karę umowną, Zamawiający zastrzega sobie prawo dochodzenia odszkodowania uzupełniającego na zasadach ogólnych. </w:t>
      </w:r>
    </w:p>
    <w:p w14:paraId="322D613E"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5. Roszczenie o zapłatę kar umownych z tytułu zwłoki, ustalonych za każdy rozpoczęty dzień zwłoki, staje się wymagalne: </w:t>
      </w:r>
    </w:p>
    <w:p w14:paraId="11F84ABD"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a) za pierwszy rozpoczęty dzień zwłoki - w tym dniu, </w:t>
      </w:r>
    </w:p>
    <w:p w14:paraId="7D57E583"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b) za każdy następny rozpoczęty dzień zwłoki - odpowiednio w każdym z tych dni. </w:t>
      </w:r>
    </w:p>
    <w:p w14:paraId="300CBCEA"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73B82D41"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§6</w:t>
      </w:r>
    </w:p>
    <w:p w14:paraId="7BAD050E"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37A7E066"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Z chwilą podpisania Protokołu Odbioru, w ramach wynagrodzenia określonego w niniejszej umowie </w:t>
      </w:r>
      <w:r w:rsidRPr="001646C1">
        <w:rPr>
          <w:rFonts w:ascii="Times New Roman" w:eastAsiaTheme="minorHAnsi" w:hAnsi="Times New Roman" w:cs="Times New Roman"/>
          <w:color w:val="000000"/>
          <w:lang w:eastAsia="en-US"/>
        </w:rPr>
        <w:t>Wykonawca przeniesie na Zamawiającego wszystkie udzielone mu przez producenta lub dystrybutora oprogramowania, licencje na wszystkie oprogramowania</w:t>
      </w:r>
      <w:r w:rsidRPr="001646C1">
        <w:rPr>
          <w:rFonts w:ascii="Times New Roman" w:eastAsiaTheme="minorHAnsi" w:hAnsi="Times New Roman" w:cs="Times New Roman"/>
          <w:bCs w:val="0"/>
          <w:color w:val="000000"/>
          <w:lang w:eastAsia="en-US"/>
        </w:rPr>
        <w:t xml:space="preserve">, wymienione w szczegółowym opisie przedmiotu zamówienia (Załącznik nr 5 do SWZ). </w:t>
      </w:r>
    </w:p>
    <w:p w14:paraId="3E587BB3"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Wykonawca oświadcza, że najpóźniej w dniu podpisania Protokołu Odbioru,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5 do SWZ – szczegółowy opis przedmiotu zamówienia. </w:t>
      </w:r>
    </w:p>
    <w:p w14:paraId="638E6947"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Wykonawca oświadcza, że korzystanie przez Zamawiającego z oprogramowania w ramach przeniesionych licencji lub udzielonych przez Wykonawcę sublicencji nie będzie w żaden sposób naruszać praw osób trzecich lub obowiązujących przepisów prawa.  </w:t>
      </w:r>
    </w:p>
    <w:p w14:paraId="6969AE2B"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4. Wykonawca zobowiązuje się zabezpieczyć i zwolnić Zamawiającego od odpowiedzialności wobec osób trzecich z tytułu naruszenia przez Zamawiającego jakichkolwiek praw własności intelektualnej przysługujących osobom trzecim na skutek korzystania przez Zamawiającego z przedmiotu niniejszej umowy, pokryć wszelkie poniesione przez Zamawiającego koszty, w tym koszty postępowań sądowych, jak również przejmie wszelkie roszczenia osób trzecich kierowane przeciwko </w:t>
      </w:r>
      <w:r w:rsidRPr="001646C1">
        <w:rPr>
          <w:rFonts w:ascii="Times New Roman" w:eastAsiaTheme="minorHAnsi" w:hAnsi="Times New Roman" w:cs="Times New Roman"/>
          <w:bCs w:val="0"/>
          <w:lang w:eastAsia="en-US"/>
        </w:rPr>
        <w:t xml:space="preserve">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umowy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 </w:t>
      </w:r>
    </w:p>
    <w:p w14:paraId="164B9E9C" w14:textId="77777777" w:rsidR="001646C1" w:rsidRPr="001646C1" w:rsidRDefault="001646C1" w:rsidP="001646C1">
      <w:pPr>
        <w:suppressAutoHyphens w:val="0"/>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5. W przypadku, gdy osoba trzecia wytoczy przeciwko Zamawiającemu proces o naruszenie praw autorskich, pokrewnych lub dóbr osobistych do utworów, </w:t>
      </w:r>
      <w:proofErr w:type="spellStart"/>
      <w:r w:rsidRPr="001646C1">
        <w:rPr>
          <w:rFonts w:ascii="Times New Roman" w:eastAsiaTheme="minorHAnsi" w:hAnsi="Times New Roman" w:cs="Times New Roman"/>
          <w:bCs w:val="0"/>
          <w:lang w:eastAsia="en-US"/>
        </w:rPr>
        <w:t>wykonań</w:t>
      </w:r>
      <w:proofErr w:type="spellEnd"/>
      <w:r w:rsidRPr="001646C1">
        <w:rPr>
          <w:rFonts w:ascii="Times New Roman" w:eastAsiaTheme="minorHAnsi" w:hAnsi="Times New Roman" w:cs="Times New Roman"/>
          <w:bCs w:val="0"/>
          <w:lang w:eastAsia="en-US"/>
        </w:rPr>
        <w:t xml:space="preserve">, wizerunków 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 </w:t>
      </w:r>
    </w:p>
    <w:p w14:paraId="6E108B3B" w14:textId="77777777" w:rsidR="001646C1" w:rsidRPr="001646C1" w:rsidRDefault="001646C1" w:rsidP="001646C1">
      <w:pPr>
        <w:suppressAutoHyphens w:val="0"/>
        <w:rPr>
          <w:rFonts w:ascii="Times New Roman" w:eastAsiaTheme="minorHAnsi" w:hAnsi="Times New Roman" w:cs="Times New Roman"/>
          <w:bCs w:val="0"/>
          <w:lang w:eastAsia="en-US"/>
        </w:rPr>
      </w:pPr>
    </w:p>
    <w:p w14:paraId="0BBA37FE" w14:textId="77777777" w:rsidR="001646C1" w:rsidRPr="001646C1" w:rsidRDefault="001646C1" w:rsidP="001646C1">
      <w:pPr>
        <w:suppressAutoHyphens w:val="0"/>
        <w:jc w:val="center"/>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7</w:t>
      </w:r>
    </w:p>
    <w:p w14:paraId="0202D1EF"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1. Zamawiającemu przysługuje prawo odstąpienia od umowy w całości lub w części w przypadkach określonych w Kodeksie cywilnym i ustawie PZP w terminie i na zasadach tam określonych, a nadto w każdym z niżej opisanych przypadków: </w:t>
      </w:r>
    </w:p>
    <w:p w14:paraId="413C7C51"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1) przeciwko Wykonawcy zostanie wszczęte postępowanie egzekucyjne, które będzie miało wpływ na realizację niniejszej umowy, </w:t>
      </w:r>
    </w:p>
    <w:p w14:paraId="4879F5A3"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2) Wykonawca realizuje zamówienie w sposób niezgodny z niniejszą umową, </w:t>
      </w:r>
    </w:p>
    <w:p w14:paraId="09D14044"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lastRenderedPageBreak/>
        <w:t xml:space="preserve">3) Wykonawca rażąco zaniedbuje swoje obowiązki umowne, po uprzednim wyznaczeniu mu dodatkowego, nie krótszego niż 7-dniowy terminu na usunięcie stwierdzonych uchybień z zastrzeżeniem rygoru odstąpienia od umowy w razie nieusunięcia tych uchybień. </w:t>
      </w:r>
    </w:p>
    <w:p w14:paraId="3B9B2035"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4) gdy suma kar umownych z powodów określonych w § 5 (z pominięciem kary umownej za odstąpienie w całości) przekroczy kwotę 20 % całkowitego wynagrodzenia umownego brutto, o którym mowa w § 3 umowy. </w:t>
      </w:r>
    </w:p>
    <w:p w14:paraId="492F713D"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2.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t>
      </w:r>
    </w:p>
    <w:p w14:paraId="3C17FEC9"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3. Odstąpienie od umowy wymaga formy pisemnej por rygorem nieważności i wskazania przyczyny odstąpienia. </w:t>
      </w:r>
    </w:p>
    <w:p w14:paraId="7F9645C0"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4. Zamawiający może zrealizować prawo do odstąpienia od umowy w terminie 14 dni od powzięcia informacji o przesłankach, uzasadniających odstąpienie. </w:t>
      </w:r>
    </w:p>
    <w:p w14:paraId="42FEC3B2"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5. Odstąpienie od umowy w przypadkach określonych w ust. 1 pkt 1 – 4 niniejszego paragrafu traktowane będzie jako odstąpienie od umowy z wyłącznej winy Wykonawcy. </w:t>
      </w:r>
    </w:p>
    <w:p w14:paraId="42A661B3"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6. Wykonawca udziela rękojmi i gwarancji jakości w zakresie określonym w umowie na część zobowiązania wykonaną przed odstąpieniem od umowy. </w:t>
      </w:r>
    </w:p>
    <w:p w14:paraId="03FEE84C"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7. Wykonawca nie może odstąpić od umowy po przekroczeniu terminu wykonania umowy określonego w § 2. </w:t>
      </w:r>
    </w:p>
    <w:p w14:paraId="65225E09" w14:textId="77777777" w:rsidR="001646C1" w:rsidRPr="001646C1" w:rsidRDefault="001646C1" w:rsidP="001646C1">
      <w:pPr>
        <w:suppressAutoHyphens w:val="0"/>
        <w:spacing w:after="61"/>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8. W przypadku odstąpienia od umowy przez Zamawiającego na podstawie art. 456 ust. 1 ustawy PZP Wykonawca może żądać wyłącznie wynagrodzenia należnego z tytułu wykonania części umowy. </w:t>
      </w:r>
    </w:p>
    <w:p w14:paraId="727E6279" w14:textId="77777777" w:rsidR="001646C1" w:rsidRPr="001646C1" w:rsidRDefault="001646C1" w:rsidP="001646C1">
      <w:pPr>
        <w:suppressAutoHyphens w:val="0"/>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xml:space="preserve">9. Zamawiający sporządzi protokół odbioru ze zrealizowanej części dostaw na dzień odstąpienia od umowy, który będzie podstawą do wystawienia faktury VAT. </w:t>
      </w:r>
    </w:p>
    <w:p w14:paraId="7594A8AD" w14:textId="77777777" w:rsidR="001646C1" w:rsidRPr="001646C1" w:rsidRDefault="001646C1" w:rsidP="001646C1">
      <w:pPr>
        <w:suppressAutoHyphens w:val="0"/>
        <w:spacing w:after="61"/>
        <w:rPr>
          <w:rFonts w:eastAsiaTheme="minorHAnsi"/>
          <w:bCs w:val="0"/>
          <w:color w:val="000000"/>
          <w:sz w:val="23"/>
          <w:szCs w:val="23"/>
          <w:lang w:eastAsia="en-US"/>
        </w:rPr>
      </w:pPr>
    </w:p>
    <w:p w14:paraId="6317E444" w14:textId="77777777" w:rsidR="001646C1" w:rsidRPr="001646C1" w:rsidRDefault="001646C1" w:rsidP="001646C1">
      <w:pPr>
        <w:suppressAutoHyphens w:val="0"/>
        <w:jc w:val="center"/>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8</w:t>
      </w:r>
    </w:p>
    <w:p w14:paraId="269CE271" w14:textId="77777777" w:rsidR="001646C1" w:rsidRPr="001646C1" w:rsidRDefault="001646C1" w:rsidP="001646C1">
      <w:pPr>
        <w:suppressAutoHyphens w:val="0"/>
        <w:spacing w:after="61"/>
        <w:rPr>
          <w:rFonts w:eastAsiaTheme="minorHAnsi"/>
          <w:bCs w:val="0"/>
          <w:color w:val="000000"/>
          <w:sz w:val="23"/>
          <w:szCs w:val="23"/>
          <w:lang w:eastAsia="en-US"/>
        </w:rPr>
      </w:pPr>
    </w:p>
    <w:p w14:paraId="6BA7C571"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w:t>
      </w:r>
      <w:r w:rsidRPr="001646C1">
        <w:rPr>
          <w:rFonts w:ascii="Times New Roman" w:eastAsiaTheme="minorHAnsi" w:hAnsi="Times New Roman" w:cs="Times New Roman"/>
          <w:color w:val="000000"/>
          <w:lang w:eastAsia="en-US"/>
        </w:rPr>
        <w:t xml:space="preserve">Zmiana postanowień niniejszej umowy </w:t>
      </w:r>
      <w:r w:rsidRPr="001646C1">
        <w:rPr>
          <w:rFonts w:ascii="Times New Roman" w:eastAsiaTheme="minorHAnsi" w:hAnsi="Times New Roman" w:cs="Times New Roman"/>
          <w:bCs w:val="0"/>
          <w:color w:val="000000"/>
          <w:lang w:eastAsia="en-US"/>
        </w:rPr>
        <w:t xml:space="preserve">może nastąpić na podstawie art. 454 i 455 ustawy. </w:t>
      </w:r>
    </w:p>
    <w:p w14:paraId="1E4E6954"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Zmiana Umowy może nastąpić w przypadku zaistnienia następujących okoliczności: </w:t>
      </w:r>
    </w:p>
    <w:p w14:paraId="412B76E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Zmiana umowy może nastąpić w przypadku zaistnienia następujących okoliczności: </w:t>
      </w:r>
    </w:p>
    <w:p w14:paraId="3B7E8A3D"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a) z powodu zaistnienia omyłki pisarskiej lub rachunkowej, w takiej sytuacji Strony dokonają poprawy omyłki pisarskiej lub rachunkowej z uwzględnieniem konsekwencji rachunkowych dokonanych poprawek w oparciu o dokumentację zamówienia, </w:t>
      </w:r>
    </w:p>
    <w:p w14:paraId="008A10B8"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b) 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4BB00C0E"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c) nastąpi zmiana powszechnie obowiązujących przepisów prawa w zakresie mającym wpływ na realizację przedmiotu umowy lub świadczenia jednej lub obu Stron, </w:t>
      </w:r>
    </w:p>
    <w:p w14:paraId="3BCB4B2E"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d) powstania rozbieżności lub niejasności w rozumieniu pojęć użytych w niniejszej umowie, których nie będzie można usunąć w inny sposób, a zmiana będzie umożliwiać usunięcie rozbieżności lub niejasności i doprecyzowanie umowy w celu jednoznacznej interpretacji jej postanowień przez Strony, </w:t>
      </w:r>
    </w:p>
    <w:p w14:paraId="010FFDB4"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e) gdy konieczność wprowadzenia zmian będzie następstwem zmian wprowadzonych w umowie pomiędzy Zamawiającym a Wykonawcą, a w szczególności konieczności wprowadzenia rozwiązań zamiennych w stosunku do SWZ oraz SOPZ. </w:t>
      </w:r>
    </w:p>
    <w:p w14:paraId="5D849BA2" w14:textId="28483C1A"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 </w:t>
      </w:r>
    </w:p>
    <w:p w14:paraId="43538D5D" w14:textId="2450EF4A" w:rsidR="001646C1" w:rsidRPr="001646C1" w:rsidRDefault="001953E0" w:rsidP="001646C1">
      <w:pPr>
        <w:suppressAutoHyphens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2</w:t>
      </w:r>
      <w:r w:rsidR="001646C1" w:rsidRPr="001646C1">
        <w:rPr>
          <w:rFonts w:ascii="Times New Roman" w:eastAsiaTheme="minorHAnsi" w:hAnsi="Times New Roman" w:cs="Times New Roman"/>
          <w:bCs w:val="0"/>
          <w:color w:val="000000"/>
          <w:lang w:eastAsia="en-US"/>
        </w:rPr>
        <w:t xml:space="preserve">) Dopuszcza się możliwość zmiany terminu realizacji dostaw w przypadku: </w:t>
      </w:r>
    </w:p>
    <w:p w14:paraId="77630338"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a) działania osób trzecich, niezależnych od Wykonawcy i Zamawiającego, które to działania uniemożliwiają wykonanie – możliwa jest zmiana terminu wykonania przedmiotu umowy o ilość dni nieprzekraczających czasu wstrzymania całości lub części dostaw z tego tytułu; </w:t>
      </w:r>
    </w:p>
    <w:p w14:paraId="2C7F84C4"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b) zmiany regulacji prawnych obowiązujących po dniu zawarcia umowy; </w:t>
      </w:r>
    </w:p>
    <w:p w14:paraId="33150BC6"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c) wystąpieniu „siły wyższej” mającej bezpośredni wpływ na terminowość realizacji przedmiotu umowy – możliwa jest zmiana terminu o ilość dni nieprzekraczających czasu trwania tych okoliczności; </w:t>
      </w:r>
    </w:p>
    <w:p w14:paraId="49718A17"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d) w przypadku gdy przyczyny opóźnienia w realizacji przedmiotu umowy wynikają z działania, zaniechania lub opóźnienia ze strony Zamawiającego, termin ten może ulec przedłużeniu nie dłużej, niż o czas trwania tych okoliczności; </w:t>
      </w:r>
    </w:p>
    <w:p w14:paraId="23CB620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e) wystąpienia okoliczności określonych w ust. 5 niniejszego paragrafu, które stanowią podstawę do zmiany w zakresie materiałów, parametrów technicznych, technologii wykonania, sposobu i zakresu wykonania przedmiotu umowy - możliwa jest zmiana terminu wykonania przedmiotu umowy o ilość dni nieprzekraczających czasu trwania tych okoliczności. </w:t>
      </w:r>
    </w:p>
    <w:p w14:paraId="4C7D9AC9"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Wszystkie okoliczności wymienione w niniejszym paragrafie stanowią katalog zmian, na które Zamawiający może wyrazić zgodę. Nie stanowią jednocześnie zobowiązania do wyrażenia takiej zgody. </w:t>
      </w:r>
    </w:p>
    <w:p w14:paraId="09A7F9D9"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4. Zamawiający przewiduje również możliwość dokonywania nieistotnych zmian postanowień umowy, które nie dotyczą treści oferty, na podstawie której dokonano wyboru Wykonawcy. </w:t>
      </w:r>
    </w:p>
    <w:p w14:paraId="0C28B1BB"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5. Nie stanowi zmiany umowy: </w:t>
      </w:r>
    </w:p>
    <w:p w14:paraId="103719BE"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zmiana danych związanych z obsługą administracyjno-organizacyjną umowy </w:t>
      </w:r>
    </w:p>
    <w:p w14:paraId="2CE35A74"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zmiana danych teleadresowych. </w:t>
      </w:r>
    </w:p>
    <w:p w14:paraId="2911D21C" w14:textId="77777777" w:rsidR="001646C1" w:rsidRPr="001646C1" w:rsidRDefault="001646C1" w:rsidP="001646C1">
      <w:pPr>
        <w:suppressAutoHyphens w:val="0"/>
        <w:spacing w:after="62"/>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6. Strona występująca o zmianę postanowień zawartej umowy zobowiązana jest do udokumentowania zaistnienia okoliczności, o których mowa w ust. 2. Wniosek o zmianę postanowień umowy musi być wyrażony na piśmie. </w:t>
      </w:r>
    </w:p>
    <w:p w14:paraId="2BB637F7"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7. Zmiana umowy może nastąpić wyłącznie w formie pisemnego aneksu pod rygorem nieważności. </w:t>
      </w:r>
    </w:p>
    <w:p w14:paraId="088DD6A0" w14:textId="77777777" w:rsidR="001646C1" w:rsidRPr="001646C1" w:rsidRDefault="001646C1" w:rsidP="001646C1">
      <w:pPr>
        <w:suppressAutoHyphens w:val="0"/>
        <w:jc w:val="center"/>
        <w:rPr>
          <w:rFonts w:ascii="Times New Roman" w:eastAsiaTheme="minorHAnsi" w:hAnsi="Times New Roman" w:cs="Times New Roman"/>
          <w:bCs w:val="0"/>
          <w:lang w:eastAsia="en-US"/>
        </w:rPr>
      </w:pPr>
    </w:p>
    <w:p w14:paraId="446F6E13"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9</w:t>
      </w:r>
    </w:p>
    <w:p w14:paraId="01DEA05B"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Wykonawca może powierzyć wykonanie części zamówienia podwykonawcy. </w:t>
      </w:r>
    </w:p>
    <w:p w14:paraId="54BA612E"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Zlecenie części dostaw podwykonawcom nie zmienia zobowiązań Wykonawcy wobec Zamawiającego za wykonanie tej części dostawy. Wykonawca jest odpowiedzialny za działania, uchybienia i zaniedbania podwykonawcy i jego pracowników w takim samym stopniu jakby to były działania, uchybienia i zaniedbania jego własnych pracowników. </w:t>
      </w:r>
    </w:p>
    <w:p w14:paraId="0D2EFC4E"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Zamawiający wskazuje, że zgodnie z art. 463 ustawy </w:t>
      </w:r>
      <w:proofErr w:type="spellStart"/>
      <w:r w:rsidRPr="001646C1">
        <w:rPr>
          <w:rFonts w:ascii="Times New Roman" w:eastAsiaTheme="minorHAnsi" w:hAnsi="Times New Roman" w:cs="Times New Roman"/>
          <w:bCs w:val="0"/>
          <w:color w:val="000000"/>
          <w:lang w:eastAsia="en-US"/>
        </w:rPr>
        <w:t>pzp</w:t>
      </w:r>
      <w:proofErr w:type="spellEnd"/>
      <w:r w:rsidRPr="001646C1">
        <w:rPr>
          <w:rFonts w:ascii="Times New Roman" w:eastAsiaTheme="minorHAnsi" w:hAnsi="Times New Roman" w:cs="Times New Roman"/>
          <w:bCs w:val="0"/>
          <w:color w:val="000000"/>
          <w:lang w:eastAsia="en-US"/>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E91F79A" w14:textId="77777777" w:rsidR="001646C1" w:rsidRPr="001646C1" w:rsidRDefault="001646C1" w:rsidP="001646C1">
      <w:pPr>
        <w:suppressAutoHyphens w:val="0"/>
        <w:jc w:val="center"/>
        <w:rPr>
          <w:rFonts w:ascii="Times New Roman" w:eastAsiaTheme="minorHAnsi" w:hAnsi="Times New Roman" w:cs="Times New Roman"/>
          <w:bCs w:val="0"/>
          <w:lang w:eastAsia="en-US"/>
        </w:rPr>
      </w:pPr>
    </w:p>
    <w:p w14:paraId="20D4C2C9" w14:textId="77777777" w:rsidR="001646C1" w:rsidRPr="001646C1" w:rsidRDefault="001646C1" w:rsidP="001646C1">
      <w:pPr>
        <w:suppressAutoHyphens w:val="0"/>
        <w:jc w:val="center"/>
        <w:rPr>
          <w:rFonts w:ascii="Times New Roman" w:eastAsiaTheme="minorHAnsi" w:hAnsi="Times New Roman" w:cs="Times New Roman"/>
          <w:bCs w:val="0"/>
          <w:lang w:eastAsia="en-US"/>
        </w:rPr>
      </w:pPr>
      <w:r w:rsidRPr="001646C1">
        <w:rPr>
          <w:rFonts w:ascii="Times New Roman" w:eastAsiaTheme="minorHAnsi" w:hAnsi="Times New Roman" w:cs="Times New Roman"/>
          <w:bCs w:val="0"/>
          <w:lang w:eastAsia="en-US"/>
        </w:rPr>
        <w:t>§ 10</w:t>
      </w:r>
    </w:p>
    <w:p w14:paraId="1D416BD1"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p>
    <w:p w14:paraId="71D1FFBF"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1.Żadna ze Stron nie podnosi odpowiedzialności za niewykonanie lub nienależyte wykonanie zobowiązań wynikających z niniejszej umowy, jeżeli wykonanie zobowiązań będzie uniemożliwione przez jakiekolwiek okoliczności </w:t>
      </w:r>
      <w:r w:rsidRPr="001646C1">
        <w:rPr>
          <w:rFonts w:ascii="Times New Roman" w:eastAsiaTheme="minorHAnsi" w:hAnsi="Times New Roman" w:cs="Times New Roman"/>
          <w:color w:val="000000"/>
          <w:lang w:eastAsia="en-US"/>
        </w:rPr>
        <w:t>siły wyższej</w:t>
      </w:r>
      <w:r w:rsidRPr="001646C1">
        <w:rPr>
          <w:rFonts w:ascii="Times New Roman" w:eastAsiaTheme="minorHAnsi" w:hAnsi="Times New Roman" w:cs="Times New Roman"/>
          <w:bCs w:val="0"/>
          <w:color w:val="000000"/>
          <w:lang w:eastAsia="en-US"/>
        </w:rPr>
        <w:t xml:space="preserve">, powstałe po dacie podpisania niniejszej umowy. </w:t>
      </w:r>
    </w:p>
    <w:p w14:paraId="204D45E3"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Siła wyższa oznacza zdarzenie zewnętrzne wobec łączącej Strony więzi prawnej, a w szczególności: </w:t>
      </w:r>
    </w:p>
    <w:p w14:paraId="4F7EE6E9"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lastRenderedPageBreak/>
        <w:t xml:space="preserve">1) o charakterze niezależnym od Stron, </w:t>
      </w:r>
    </w:p>
    <w:p w14:paraId="526D637E"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którego Strony nie mogły przewidzieć przed zawarciem umowy, </w:t>
      </w:r>
    </w:p>
    <w:p w14:paraId="498EB35D"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którego nie można uniknąć, ani któremu Strony nie mogły zapobiec przy zachowaniu należytej staranności. </w:t>
      </w:r>
    </w:p>
    <w:p w14:paraId="0283C16B"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Siła wyższa może obejmować wyjątkowe zdarzenia i okoliczności wymienione poniżej, ale bez ograniczania się do nich, jeśli tylko warunki określone w ust. 2 pkt. 1) – 3) są spełnione: </w:t>
      </w:r>
    </w:p>
    <w:p w14:paraId="139FD60E"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 wojna, działania wojenne, inwazja, działania wrogów zewnętrznych, </w:t>
      </w:r>
    </w:p>
    <w:p w14:paraId="75E382B2" w14:textId="77777777" w:rsidR="001646C1" w:rsidRPr="001646C1" w:rsidRDefault="001646C1" w:rsidP="001646C1">
      <w:pPr>
        <w:suppressAutoHyphens w:val="0"/>
        <w:spacing w:after="61"/>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2) terroryzm, rewolucja, wojna domowa, powstanie, przewrót wojskowy lub cywilny, </w:t>
      </w:r>
    </w:p>
    <w:p w14:paraId="3419CC91"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3) bunt, niepokoje, zamieszki, strajki, spowodowane przez osoby inne, niż personel    Wykonawcy lub Podwykonawcy.</w:t>
      </w:r>
    </w:p>
    <w:p w14:paraId="5CC9B1B6" w14:textId="77777777" w:rsidR="001646C1" w:rsidRPr="001646C1" w:rsidRDefault="001646C1" w:rsidP="001646C1">
      <w:pPr>
        <w:suppressAutoHyphens w:val="0"/>
        <w:rPr>
          <w:rFonts w:eastAsiaTheme="minorHAnsi"/>
          <w:bCs w:val="0"/>
          <w:color w:val="000000"/>
          <w:sz w:val="23"/>
          <w:szCs w:val="23"/>
          <w:lang w:eastAsia="en-US"/>
        </w:rPr>
      </w:pPr>
    </w:p>
    <w:p w14:paraId="40B3878E"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11</w:t>
      </w:r>
    </w:p>
    <w:p w14:paraId="426436C4" w14:textId="77777777" w:rsidR="001646C1" w:rsidRPr="001646C1" w:rsidRDefault="001646C1" w:rsidP="001646C1">
      <w:pPr>
        <w:suppressAutoHyphens w:val="0"/>
        <w:jc w:val="center"/>
        <w:rPr>
          <w:rFonts w:ascii="Times New Roman" w:eastAsiaTheme="minorHAnsi" w:hAnsi="Times New Roman" w:cs="Times New Roman"/>
          <w:bCs w:val="0"/>
          <w:color w:val="000000"/>
          <w:lang w:eastAsia="en-US"/>
        </w:rPr>
      </w:pPr>
    </w:p>
    <w:p w14:paraId="1995D16D"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1.Strony zobowiązują się współdziałać przy wykonaniu niniejszej umowy w celu należytej realizacji zamówienia. </w:t>
      </w:r>
    </w:p>
    <w:p w14:paraId="238FFC5F"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2.W sprawach nieuregulowanych umową stosuje się przepisy ustawy Kodeks cywilny, ustawy Prawo budowlane i ustawy Prawo zamówień publicznych.</w:t>
      </w:r>
    </w:p>
    <w:p w14:paraId="65D17DB5"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3. W przypadku zaistnienia pomiędzy stronami sporu, wynikającego z umowy lub pozostającego w związku z umową, strony mają możliwość podjęcia próby jego rozwiązania w drodze mediacji. Mediacja prowadzona będzie przez Mediatorów Stałych Sądu Polubownego przy Prokuratorii Generalnej Rzeczypospolitej Polskiej zgodnie z Regulaminem tego Sądu. </w:t>
      </w:r>
    </w:p>
    <w:p w14:paraId="30D0879C" w14:textId="77777777" w:rsidR="001646C1" w:rsidRPr="001646C1" w:rsidRDefault="001646C1" w:rsidP="001646C1">
      <w:pPr>
        <w:suppressAutoHyphens w:val="0"/>
        <w:rPr>
          <w:rFonts w:ascii="Times New Roman" w:eastAsiaTheme="minorHAnsi" w:hAnsi="Times New Roman" w:cs="Times New Roman"/>
          <w:bCs w:val="0"/>
          <w:color w:val="000000"/>
          <w:lang w:eastAsia="en-US"/>
        </w:rPr>
      </w:pPr>
      <w:r w:rsidRPr="001646C1">
        <w:rPr>
          <w:rFonts w:ascii="Times New Roman" w:eastAsiaTheme="minorHAnsi" w:hAnsi="Times New Roman" w:cs="Times New Roman"/>
          <w:bCs w:val="0"/>
          <w:color w:val="000000"/>
          <w:lang w:eastAsia="en-US"/>
        </w:rPr>
        <w:t xml:space="preserve">4. Sprawy sporne rozpatrywane będą przez właściwy rzeczowo sąd dla Zamawiającego. </w:t>
      </w:r>
    </w:p>
    <w:p w14:paraId="4AEF3301"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 xml:space="preserve">5.Umowę sporządzono w dwóch jednobrzmiących egzemplarzach, po jednym dla Wykonawcy i Zamawiającego. </w:t>
      </w:r>
    </w:p>
    <w:p w14:paraId="55848434" w14:textId="77777777" w:rsidR="001646C1" w:rsidRPr="001646C1" w:rsidRDefault="001646C1" w:rsidP="001646C1">
      <w:pPr>
        <w:jc w:val="both"/>
        <w:rPr>
          <w:rFonts w:ascii="Times New Roman" w:hAnsi="Times New Roman" w:cs="Times New Roman"/>
        </w:rPr>
      </w:pPr>
      <w:r w:rsidRPr="001646C1">
        <w:rPr>
          <w:rFonts w:ascii="Times New Roman" w:hAnsi="Times New Roman" w:cs="Times New Roman"/>
        </w:rPr>
        <w:t>6. Załączniki do umowy stanowią jej integralną część.</w:t>
      </w:r>
    </w:p>
    <w:p w14:paraId="57D0ACBC" w14:textId="77777777" w:rsidR="001646C1" w:rsidRPr="001646C1" w:rsidRDefault="001646C1" w:rsidP="001646C1">
      <w:pPr>
        <w:rPr>
          <w:rFonts w:ascii="Times New Roman" w:hAnsi="Times New Roman" w:cs="Times New Roman"/>
        </w:rPr>
      </w:pPr>
    </w:p>
    <w:p w14:paraId="7B7F8D12" w14:textId="77777777" w:rsidR="001646C1" w:rsidRPr="001646C1" w:rsidRDefault="001646C1" w:rsidP="001646C1">
      <w:pPr>
        <w:jc w:val="both"/>
        <w:rPr>
          <w:rFonts w:ascii="Times New Roman" w:hAnsi="Times New Roman" w:cs="Times New Roman"/>
          <w:b/>
        </w:rPr>
      </w:pPr>
      <w:r w:rsidRPr="001646C1">
        <w:rPr>
          <w:rFonts w:ascii="Times New Roman" w:hAnsi="Times New Roman" w:cs="Times New Roman"/>
        </w:rPr>
        <w:t xml:space="preserve">   </w:t>
      </w:r>
      <w:r w:rsidRPr="001646C1">
        <w:rPr>
          <w:rFonts w:ascii="Times New Roman" w:hAnsi="Times New Roman" w:cs="Times New Roman"/>
          <w:b/>
        </w:rPr>
        <w:t xml:space="preserve">Z A M A W I A J Ą C Y            </w:t>
      </w:r>
      <w:r w:rsidRPr="001646C1">
        <w:rPr>
          <w:rFonts w:ascii="Times New Roman" w:hAnsi="Times New Roman" w:cs="Times New Roman"/>
          <w:b/>
        </w:rPr>
        <w:tab/>
      </w:r>
      <w:r w:rsidRPr="001646C1">
        <w:rPr>
          <w:rFonts w:ascii="Times New Roman" w:hAnsi="Times New Roman" w:cs="Times New Roman"/>
          <w:b/>
        </w:rPr>
        <w:tab/>
        <w:t xml:space="preserve">       </w:t>
      </w:r>
      <w:r w:rsidRPr="001646C1">
        <w:rPr>
          <w:rFonts w:ascii="Times New Roman" w:hAnsi="Times New Roman" w:cs="Times New Roman"/>
          <w:b/>
        </w:rPr>
        <w:tab/>
        <w:t xml:space="preserve">                            W Y K O N A W C A </w:t>
      </w:r>
    </w:p>
    <w:p w14:paraId="6753F781" w14:textId="77777777" w:rsidR="001646C1" w:rsidRPr="001646C1" w:rsidRDefault="001646C1" w:rsidP="001646C1">
      <w:pPr>
        <w:jc w:val="both"/>
        <w:rPr>
          <w:rFonts w:ascii="Times New Roman" w:hAnsi="Times New Roman" w:cs="Times New Roman"/>
        </w:rPr>
      </w:pPr>
    </w:p>
    <w:p w14:paraId="1B4AF565" w14:textId="77777777" w:rsidR="001646C1" w:rsidRPr="001646C1" w:rsidRDefault="001646C1" w:rsidP="001646C1">
      <w:pPr>
        <w:jc w:val="both"/>
        <w:rPr>
          <w:rFonts w:ascii="Times New Roman" w:hAnsi="Times New Roman" w:cs="Times New Roman"/>
        </w:rPr>
      </w:pPr>
    </w:p>
    <w:p w14:paraId="25B4DBE4" w14:textId="77777777" w:rsidR="001646C1" w:rsidRPr="001646C1" w:rsidRDefault="001646C1" w:rsidP="001646C1">
      <w:pPr>
        <w:jc w:val="both"/>
        <w:rPr>
          <w:rFonts w:ascii="Times New Roman" w:hAnsi="Times New Roman" w:cs="Times New Roman"/>
        </w:rPr>
      </w:pPr>
    </w:p>
    <w:p w14:paraId="26647626" w14:textId="77777777" w:rsidR="001646C1" w:rsidRPr="001646C1" w:rsidRDefault="001646C1" w:rsidP="001646C1">
      <w:pPr>
        <w:jc w:val="both"/>
        <w:rPr>
          <w:rFonts w:ascii="Times New Roman" w:hAnsi="Times New Roman" w:cs="Times New Roman"/>
          <w:iCs/>
          <w:sz w:val="22"/>
          <w:szCs w:val="22"/>
        </w:rPr>
      </w:pPr>
      <w:r w:rsidRPr="001646C1">
        <w:rPr>
          <w:rFonts w:ascii="Times New Roman" w:hAnsi="Times New Roman" w:cs="Times New Roman"/>
        </w:rPr>
        <w:t xml:space="preserve">     Kontrasygnata</w:t>
      </w:r>
    </w:p>
    <w:p w14:paraId="58BFD910" w14:textId="6B1949BC" w:rsidR="00FB06D5" w:rsidRDefault="00FB06D5" w:rsidP="001646C1">
      <w:pPr>
        <w:jc w:val="center"/>
        <w:rPr>
          <w:rFonts w:ascii="Times New Roman" w:hAnsi="Times New Roman" w:cs="Times New Roman"/>
          <w:iCs/>
          <w:sz w:val="22"/>
          <w:szCs w:val="22"/>
        </w:rPr>
      </w:pPr>
    </w:p>
    <w:sectPr w:rsidR="00FB06D5">
      <w:footerReference w:type="default" r:id="rId3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7F1D9" w14:textId="77777777" w:rsidR="00B80D36" w:rsidRDefault="00B80D36">
      <w:r>
        <w:separator/>
      </w:r>
    </w:p>
  </w:endnote>
  <w:endnote w:type="continuationSeparator" w:id="0">
    <w:p w14:paraId="11252D21" w14:textId="77777777" w:rsidR="00B80D36" w:rsidRDefault="00B8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charset w:val="00"/>
    <w:family w:val="auto"/>
    <w:pitch w:val="default"/>
  </w:font>
  <w:font w:name="Trebuchet MS">
    <w:panose1 w:val="020B0603020202020204"/>
    <w:charset w:val="EE"/>
    <w:family w:val="swiss"/>
    <w:pitch w:val="variable"/>
    <w:sig w:usb0="00000287" w:usb1="00000003" w:usb2="00000000" w:usb3="00000000" w:csb0="0000009F"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65972"/>
      <w:docPartObj>
        <w:docPartGallery w:val="AutoText"/>
      </w:docPartObj>
    </w:sdtPr>
    <w:sdtEndPr/>
    <w:sdtContent>
      <w:p w14:paraId="24C751DD" w14:textId="77777777" w:rsidR="00684CE7" w:rsidRDefault="00684CE7">
        <w:pPr>
          <w:pStyle w:val="Stopka"/>
          <w:jc w:val="center"/>
        </w:pPr>
        <w:r>
          <w:fldChar w:fldCharType="begin"/>
        </w:r>
        <w:r>
          <w:instrText>PAGE   \* MERGEFORMAT</w:instrText>
        </w:r>
        <w:r>
          <w:fldChar w:fldCharType="separate"/>
        </w:r>
        <w:r w:rsidR="00421A1E">
          <w:rPr>
            <w:noProof/>
          </w:rPr>
          <w:t>21</w:t>
        </w:r>
        <w:r>
          <w:fldChar w:fldCharType="end"/>
        </w:r>
      </w:p>
    </w:sdtContent>
  </w:sdt>
  <w:p w14:paraId="0D9C5731" w14:textId="77777777" w:rsidR="00684CE7" w:rsidRDefault="00684C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1AC47" w14:textId="77777777" w:rsidR="00B80D36" w:rsidRDefault="00B80D36">
      <w:r>
        <w:separator/>
      </w:r>
    </w:p>
  </w:footnote>
  <w:footnote w:type="continuationSeparator" w:id="0">
    <w:p w14:paraId="27138363" w14:textId="77777777" w:rsidR="00B80D36" w:rsidRDefault="00B80D36">
      <w:r>
        <w:continuationSeparator/>
      </w:r>
    </w:p>
  </w:footnote>
  <w:footnote w:id="1">
    <w:p w14:paraId="77154BBF" w14:textId="77777777" w:rsidR="00684CE7" w:rsidRDefault="00684CE7" w:rsidP="001646C1">
      <w:pPr>
        <w:pStyle w:val="Tekstprzypisudolnego"/>
      </w:pPr>
      <w:r>
        <w:rPr>
          <w:rStyle w:val="Znakiprzypiswdolnych"/>
        </w:rPr>
        <w:footnoteRef/>
      </w:r>
      <w:r>
        <w:rPr>
          <w:rStyle w:val="markedcontent"/>
          <w:rFonts w:eastAsia="Arial Unicode MS" w:cs="Arial Unicode MS"/>
        </w:rPr>
        <w:t xml:space="preserve"> Treść zostanie wprowadzona w przypadku wykonawców wspólnie ubiegających się o udzielenie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1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3B159C5"/>
    <w:multiLevelType w:val="multilevel"/>
    <w:tmpl w:val="618CAC34"/>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1.%2."/>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1.%2.%3."/>
      <w:lvlJc w:val="left"/>
      <w:pPr>
        <w:tabs>
          <w:tab w:val="num" w:pos="720"/>
        </w:tabs>
        <w:ind w:left="1080" w:hanging="7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080" w:hanging="720"/>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720"/>
        </w:tabs>
        <w:ind w:left="1440" w:hanging="108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440" w:hanging="1080"/>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720"/>
        </w:tabs>
        <w:ind w:left="1800" w:hanging="144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1800" w:hanging="1440"/>
      </w:pPr>
      <w:rPr>
        <w:caps w:val="0"/>
        <w:smallCaps w:val="0"/>
        <w:strike w:val="0"/>
        <w:dstrike w:val="0"/>
        <w:outline w:val="0"/>
        <w:emboss w:val="0"/>
        <w:imprint w:val="0"/>
        <w:spacing w:val="0"/>
        <w:w w:val="100"/>
        <w:kern w:val="0"/>
        <w:position w:val="0"/>
        <w:sz w:val="20"/>
        <w:vertAlign w:val="baseline"/>
      </w:rPr>
    </w:lvl>
    <w:lvl w:ilvl="8">
      <w:start w:val="1"/>
      <w:numFmt w:val="decimal"/>
      <w:lvlText w:val="%1.%2.%3.%4.%5.%6.%7.%8.%9."/>
      <w:lvlJc w:val="left"/>
      <w:pPr>
        <w:tabs>
          <w:tab w:val="num" w:pos="720"/>
        </w:tabs>
        <w:ind w:left="2160" w:hanging="1800"/>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05606DC8"/>
    <w:multiLevelType w:val="multilevel"/>
    <w:tmpl w:val="05606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520FB"/>
    <w:multiLevelType w:val="multilevel"/>
    <w:tmpl w:val="05B520F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1B2A57"/>
    <w:multiLevelType w:val="multilevel"/>
    <w:tmpl w:val="81923C38"/>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0C210B8E"/>
    <w:multiLevelType w:val="multilevel"/>
    <w:tmpl w:val="0C210B8E"/>
    <w:lvl w:ilvl="0">
      <w:start w:val="1"/>
      <w:numFmt w:val="upperRoman"/>
      <w:pStyle w:val="Spistreci1"/>
      <w:lvlText w:val="%1."/>
      <w:lvlJc w:val="left"/>
      <w:pPr>
        <w:ind w:left="1004" w:hanging="72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EF6FAC"/>
    <w:multiLevelType w:val="multilevel"/>
    <w:tmpl w:val="22EF6F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4DC4F99"/>
    <w:multiLevelType w:val="multilevel"/>
    <w:tmpl w:val="D32CE3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AC1053"/>
    <w:multiLevelType w:val="multilevel"/>
    <w:tmpl w:val="2BAC10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D34429"/>
    <w:multiLevelType w:val="multilevel"/>
    <w:tmpl w:val="2CD34429"/>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2DF41847"/>
    <w:multiLevelType w:val="multilevel"/>
    <w:tmpl w:val="2DF418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CA6D84"/>
    <w:multiLevelType w:val="multilevel"/>
    <w:tmpl w:val="74568E8E"/>
    <w:lvl w:ilvl="0">
      <w:start w:val="1"/>
      <w:numFmt w:val="decimal"/>
      <w:lvlText w:val="%1"/>
      <w:lvlJc w:val="left"/>
      <w:pPr>
        <w:tabs>
          <w:tab w:val="num" w:pos="0"/>
        </w:tabs>
        <w:ind w:left="360" w:hanging="360"/>
      </w:pPr>
      <w:rPr>
        <w:sz w:val="24"/>
      </w:rPr>
    </w:lvl>
    <w:lvl w:ilvl="1">
      <w:start w:val="4"/>
      <w:numFmt w:val="decimal"/>
      <w:lvlText w:val="%1.%2"/>
      <w:lvlJc w:val="left"/>
      <w:pPr>
        <w:tabs>
          <w:tab w:val="num" w:pos="0"/>
        </w:tabs>
        <w:ind w:left="360" w:hanging="360"/>
      </w:pPr>
      <w:rPr>
        <w:sz w:val="24"/>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720" w:hanging="72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080" w:hanging="108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440" w:hanging="1440"/>
      </w:pPr>
      <w:rPr>
        <w:sz w:val="24"/>
      </w:rPr>
    </w:lvl>
  </w:abstractNum>
  <w:abstractNum w:abstractNumId="12" w15:restartNumberingAfterBreak="0">
    <w:nsid w:val="3F165F24"/>
    <w:multiLevelType w:val="multilevel"/>
    <w:tmpl w:val="4504F69E"/>
    <w:lvl w:ilvl="0">
      <w:start w:val="1"/>
      <w:numFmt w:val="decimal"/>
      <w:lvlText w:val="%1."/>
      <w:lvlJc w:val="left"/>
      <w:pPr>
        <w:tabs>
          <w:tab w:val="num" w:pos="0"/>
        </w:tabs>
        <w:ind w:left="5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7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40AE0824"/>
    <w:multiLevelType w:val="multilevel"/>
    <w:tmpl w:val="40AE0824"/>
    <w:lvl w:ilvl="0">
      <w:start w:val="1"/>
      <w:numFmt w:val="upperRoman"/>
      <w:lvlText w:val="%1."/>
      <w:lvlJc w:val="left"/>
      <w:pPr>
        <w:ind w:left="360" w:hanging="360"/>
      </w:pPr>
      <w:rPr>
        <w:rFonts w:eastAsia="Calibri" w:cs="Arial" w:hint="default"/>
      </w:rPr>
    </w:lvl>
    <w:lvl w:ilvl="1">
      <w:start w:val="1"/>
      <w:numFmt w:val="lowerLetter"/>
      <w:lvlText w:val="%2)"/>
      <w:lvlJc w:val="left"/>
      <w:pPr>
        <w:ind w:left="1440" w:hanging="360"/>
      </w:pPr>
      <w:rPr>
        <w:rFonts w:hint="default"/>
        <w:b w:val="0"/>
        <w:bCs w:val="0"/>
        <w:color w:val="auto"/>
      </w:rPr>
    </w:lvl>
    <w:lvl w:ilvl="2">
      <w:start w:val="9"/>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b w:val="0"/>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C7705A"/>
    <w:multiLevelType w:val="multilevel"/>
    <w:tmpl w:val="43C77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D56782"/>
    <w:multiLevelType w:val="multilevel"/>
    <w:tmpl w:val="44D567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D15599"/>
    <w:multiLevelType w:val="multilevel"/>
    <w:tmpl w:val="162268E8"/>
    <w:lvl w:ilvl="0">
      <w:start w:val="1"/>
      <w:numFmt w:val="decimal"/>
      <w:lvlText w:val="%1"/>
      <w:lvlJc w:val="left"/>
      <w:pPr>
        <w:ind w:left="360" w:hanging="360"/>
      </w:pPr>
      <w:rPr>
        <w:rFonts w:ascii="Arial" w:eastAsia="Calibri" w:hAnsi="Arial" w:hint="default"/>
        <w:sz w:val="22"/>
      </w:rPr>
    </w:lvl>
    <w:lvl w:ilvl="1">
      <w:start w:val="4"/>
      <w:numFmt w:val="decimal"/>
      <w:lvlText w:val="%1.%2"/>
      <w:lvlJc w:val="left"/>
      <w:pPr>
        <w:ind w:left="1215" w:hanging="360"/>
      </w:pPr>
      <w:rPr>
        <w:rFonts w:ascii="Arial" w:eastAsia="Calibri" w:hAnsi="Arial" w:hint="default"/>
        <w:sz w:val="22"/>
      </w:rPr>
    </w:lvl>
    <w:lvl w:ilvl="2">
      <w:start w:val="1"/>
      <w:numFmt w:val="decimal"/>
      <w:lvlText w:val="%1.%2.%3"/>
      <w:lvlJc w:val="left"/>
      <w:pPr>
        <w:ind w:left="2430" w:hanging="720"/>
      </w:pPr>
      <w:rPr>
        <w:rFonts w:ascii="Arial" w:eastAsia="Calibri" w:hAnsi="Arial" w:hint="default"/>
        <w:sz w:val="22"/>
      </w:rPr>
    </w:lvl>
    <w:lvl w:ilvl="3">
      <w:start w:val="1"/>
      <w:numFmt w:val="decimal"/>
      <w:lvlText w:val="%1.%2.%3.%4"/>
      <w:lvlJc w:val="left"/>
      <w:pPr>
        <w:ind w:left="3285" w:hanging="720"/>
      </w:pPr>
      <w:rPr>
        <w:rFonts w:ascii="Arial" w:eastAsia="Calibri" w:hAnsi="Arial" w:hint="default"/>
        <w:sz w:val="22"/>
      </w:rPr>
    </w:lvl>
    <w:lvl w:ilvl="4">
      <w:start w:val="1"/>
      <w:numFmt w:val="decimal"/>
      <w:lvlText w:val="%1.%2.%3.%4.%5"/>
      <w:lvlJc w:val="left"/>
      <w:pPr>
        <w:ind w:left="4500" w:hanging="1080"/>
      </w:pPr>
      <w:rPr>
        <w:rFonts w:ascii="Arial" w:eastAsia="Calibri" w:hAnsi="Arial" w:hint="default"/>
        <w:sz w:val="22"/>
      </w:rPr>
    </w:lvl>
    <w:lvl w:ilvl="5">
      <w:start w:val="1"/>
      <w:numFmt w:val="decimal"/>
      <w:lvlText w:val="%1.%2.%3.%4.%5.%6"/>
      <w:lvlJc w:val="left"/>
      <w:pPr>
        <w:ind w:left="5355" w:hanging="1080"/>
      </w:pPr>
      <w:rPr>
        <w:rFonts w:ascii="Arial" w:eastAsia="Calibri" w:hAnsi="Arial" w:hint="default"/>
        <w:sz w:val="22"/>
      </w:rPr>
    </w:lvl>
    <w:lvl w:ilvl="6">
      <w:start w:val="1"/>
      <w:numFmt w:val="decimal"/>
      <w:lvlText w:val="%1.%2.%3.%4.%5.%6.%7"/>
      <w:lvlJc w:val="left"/>
      <w:pPr>
        <w:ind w:left="6570" w:hanging="1440"/>
      </w:pPr>
      <w:rPr>
        <w:rFonts w:ascii="Arial" w:eastAsia="Calibri" w:hAnsi="Arial" w:hint="default"/>
        <w:sz w:val="22"/>
      </w:rPr>
    </w:lvl>
    <w:lvl w:ilvl="7">
      <w:start w:val="1"/>
      <w:numFmt w:val="decimal"/>
      <w:lvlText w:val="%1.%2.%3.%4.%5.%6.%7.%8"/>
      <w:lvlJc w:val="left"/>
      <w:pPr>
        <w:ind w:left="7425" w:hanging="1440"/>
      </w:pPr>
      <w:rPr>
        <w:rFonts w:ascii="Arial" w:eastAsia="Calibri" w:hAnsi="Arial" w:hint="default"/>
        <w:sz w:val="22"/>
      </w:rPr>
    </w:lvl>
    <w:lvl w:ilvl="8">
      <w:start w:val="1"/>
      <w:numFmt w:val="decimal"/>
      <w:lvlText w:val="%1.%2.%3.%4.%5.%6.%7.%8.%9"/>
      <w:lvlJc w:val="left"/>
      <w:pPr>
        <w:ind w:left="8640" w:hanging="1800"/>
      </w:pPr>
      <w:rPr>
        <w:rFonts w:ascii="Arial" w:eastAsia="Calibri" w:hAnsi="Arial" w:hint="default"/>
        <w:sz w:val="22"/>
      </w:rPr>
    </w:lvl>
  </w:abstractNum>
  <w:abstractNum w:abstractNumId="17" w15:restartNumberingAfterBreak="0">
    <w:nsid w:val="58F74789"/>
    <w:multiLevelType w:val="multilevel"/>
    <w:tmpl w:val="58F74789"/>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20"/>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20"/>
        </w:tabs>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20"/>
        </w:tabs>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20"/>
        </w:tabs>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C8CD62"/>
    <w:multiLevelType w:val="singleLevel"/>
    <w:tmpl w:val="5CC8CD62"/>
    <w:lvl w:ilvl="0">
      <w:start w:val="1"/>
      <w:numFmt w:val="decimal"/>
      <w:lvlText w:val="%1."/>
      <w:lvlJc w:val="left"/>
      <w:pPr>
        <w:tabs>
          <w:tab w:val="left" w:pos="312"/>
        </w:tabs>
      </w:pPr>
    </w:lvl>
  </w:abstractNum>
  <w:abstractNum w:abstractNumId="19" w15:restartNumberingAfterBreak="0">
    <w:nsid w:val="5D74661C"/>
    <w:multiLevelType w:val="multilevel"/>
    <w:tmpl w:val="5D7466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3F5E61"/>
    <w:multiLevelType w:val="multilevel"/>
    <w:tmpl w:val="00066490"/>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3F0739"/>
    <w:multiLevelType w:val="multilevel"/>
    <w:tmpl w:val="59BAD1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292B7D"/>
    <w:multiLevelType w:val="multilevel"/>
    <w:tmpl w:val="70292B7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63936D6"/>
    <w:multiLevelType w:val="multilevel"/>
    <w:tmpl w:val="E59404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0"/>
  </w:num>
  <w:num w:numId="3">
    <w:abstractNumId w:val="2"/>
  </w:num>
  <w:num w:numId="4">
    <w:abstractNumId w:val="21"/>
  </w:num>
  <w:num w:numId="5">
    <w:abstractNumId w:val="4"/>
  </w:num>
  <w:num w:numId="6">
    <w:abstractNumId w:val="15"/>
  </w:num>
  <w:num w:numId="7">
    <w:abstractNumId w:val="8"/>
  </w:num>
  <w:num w:numId="8">
    <w:abstractNumId w:val="13"/>
  </w:num>
  <w:num w:numId="9">
    <w:abstractNumId w:val="9"/>
  </w:num>
  <w:num w:numId="10">
    <w:abstractNumId w:val="19"/>
  </w:num>
  <w:num w:numId="11">
    <w:abstractNumId w:val="3"/>
  </w:num>
  <w:num w:numId="12">
    <w:abstractNumId w:val="14"/>
  </w:num>
  <w:num w:numId="13">
    <w:abstractNumId w:val="6"/>
  </w:num>
  <w:num w:numId="14">
    <w:abstractNumId w:val="22"/>
  </w:num>
  <w:num w:numId="15">
    <w:abstractNumId w:val="17"/>
  </w:num>
  <w:num w:numId="16">
    <w:abstractNumId w:val="18"/>
  </w:num>
  <w:num w:numId="17">
    <w:abstractNumId w:val="0"/>
  </w:num>
  <w:num w:numId="18">
    <w:abstractNumId w:val="16"/>
  </w:num>
  <w:num w:numId="19">
    <w:abstractNumId w:val="11"/>
  </w:num>
  <w:num w:numId="20">
    <w:abstractNumId w:val="1"/>
  </w:num>
  <w:num w:numId="21">
    <w:abstractNumId w:val="20"/>
  </w:num>
  <w:num w:numId="22">
    <w:abstractNumId w:val="12"/>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7"/>
    <w:rsid w:val="00003143"/>
    <w:rsid w:val="000045FF"/>
    <w:rsid w:val="00006791"/>
    <w:rsid w:val="000110F0"/>
    <w:rsid w:val="000138AC"/>
    <w:rsid w:val="000159EA"/>
    <w:rsid w:val="0001631E"/>
    <w:rsid w:val="00016F95"/>
    <w:rsid w:val="0001728C"/>
    <w:rsid w:val="000208AB"/>
    <w:rsid w:val="000217B0"/>
    <w:rsid w:val="000223C1"/>
    <w:rsid w:val="00025A21"/>
    <w:rsid w:val="00030A73"/>
    <w:rsid w:val="00031404"/>
    <w:rsid w:val="00031C0E"/>
    <w:rsid w:val="000322EE"/>
    <w:rsid w:val="00032963"/>
    <w:rsid w:val="0003303A"/>
    <w:rsid w:val="00034772"/>
    <w:rsid w:val="00034ECF"/>
    <w:rsid w:val="00037096"/>
    <w:rsid w:val="0004289B"/>
    <w:rsid w:val="00043DD1"/>
    <w:rsid w:val="00047BDB"/>
    <w:rsid w:val="00051017"/>
    <w:rsid w:val="000528C7"/>
    <w:rsid w:val="00052908"/>
    <w:rsid w:val="00053597"/>
    <w:rsid w:val="00053D23"/>
    <w:rsid w:val="0005510C"/>
    <w:rsid w:val="00055ADB"/>
    <w:rsid w:val="000577A2"/>
    <w:rsid w:val="00060824"/>
    <w:rsid w:val="000631F9"/>
    <w:rsid w:val="00063963"/>
    <w:rsid w:val="00063AE0"/>
    <w:rsid w:val="00064AF3"/>
    <w:rsid w:val="00066697"/>
    <w:rsid w:val="00066CF4"/>
    <w:rsid w:val="00072271"/>
    <w:rsid w:val="000736F6"/>
    <w:rsid w:val="00073FC8"/>
    <w:rsid w:val="000762CB"/>
    <w:rsid w:val="0008001A"/>
    <w:rsid w:val="00080180"/>
    <w:rsid w:val="0008546B"/>
    <w:rsid w:val="000902C6"/>
    <w:rsid w:val="000947FE"/>
    <w:rsid w:val="00095CB3"/>
    <w:rsid w:val="00095E0D"/>
    <w:rsid w:val="00097001"/>
    <w:rsid w:val="000A0AEA"/>
    <w:rsid w:val="000A0B55"/>
    <w:rsid w:val="000A357F"/>
    <w:rsid w:val="000A4D56"/>
    <w:rsid w:val="000A56E0"/>
    <w:rsid w:val="000A7081"/>
    <w:rsid w:val="000A72F0"/>
    <w:rsid w:val="000A7311"/>
    <w:rsid w:val="000B2BB3"/>
    <w:rsid w:val="000B69DA"/>
    <w:rsid w:val="000C0FA8"/>
    <w:rsid w:val="000C2547"/>
    <w:rsid w:val="000C3991"/>
    <w:rsid w:val="000C45BA"/>
    <w:rsid w:val="000C531E"/>
    <w:rsid w:val="000C619D"/>
    <w:rsid w:val="000C6D9A"/>
    <w:rsid w:val="000D0424"/>
    <w:rsid w:val="000D11F7"/>
    <w:rsid w:val="000D177D"/>
    <w:rsid w:val="000D2C51"/>
    <w:rsid w:val="000E0165"/>
    <w:rsid w:val="000E4804"/>
    <w:rsid w:val="000E4F7E"/>
    <w:rsid w:val="000E5A6B"/>
    <w:rsid w:val="000E6FC2"/>
    <w:rsid w:val="000E7398"/>
    <w:rsid w:val="000E7AD5"/>
    <w:rsid w:val="000F1098"/>
    <w:rsid w:val="000F2632"/>
    <w:rsid w:val="000F5378"/>
    <w:rsid w:val="000F5B40"/>
    <w:rsid w:val="000F64EF"/>
    <w:rsid w:val="0010142D"/>
    <w:rsid w:val="00105798"/>
    <w:rsid w:val="001100F7"/>
    <w:rsid w:val="00111B01"/>
    <w:rsid w:val="001156DD"/>
    <w:rsid w:val="00117528"/>
    <w:rsid w:val="001343D3"/>
    <w:rsid w:val="00134954"/>
    <w:rsid w:val="001376CD"/>
    <w:rsid w:val="00142203"/>
    <w:rsid w:val="0014223C"/>
    <w:rsid w:val="00142705"/>
    <w:rsid w:val="0014442A"/>
    <w:rsid w:val="00145A41"/>
    <w:rsid w:val="00146F28"/>
    <w:rsid w:val="001550A0"/>
    <w:rsid w:val="00160A3A"/>
    <w:rsid w:val="00163DA8"/>
    <w:rsid w:val="001646C1"/>
    <w:rsid w:val="00164ABF"/>
    <w:rsid w:val="00172CA9"/>
    <w:rsid w:val="00175DE5"/>
    <w:rsid w:val="001824E3"/>
    <w:rsid w:val="001827CA"/>
    <w:rsid w:val="00183169"/>
    <w:rsid w:val="00184420"/>
    <w:rsid w:val="00185259"/>
    <w:rsid w:val="00191872"/>
    <w:rsid w:val="001924FD"/>
    <w:rsid w:val="001953E0"/>
    <w:rsid w:val="00195BA7"/>
    <w:rsid w:val="00195E58"/>
    <w:rsid w:val="001A1113"/>
    <w:rsid w:val="001A1EAD"/>
    <w:rsid w:val="001A1F0D"/>
    <w:rsid w:val="001A58E7"/>
    <w:rsid w:val="001B0AEC"/>
    <w:rsid w:val="001B3076"/>
    <w:rsid w:val="001B3EAB"/>
    <w:rsid w:val="001B441D"/>
    <w:rsid w:val="001B5B03"/>
    <w:rsid w:val="001B5F14"/>
    <w:rsid w:val="001B6517"/>
    <w:rsid w:val="001B78A2"/>
    <w:rsid w:val="001C13FD"/>
    <w:rsid w:val="001C4317"/>
    <w:rsid w:val="001C59B5"/>
    <w:rsid w:val="001C5EE1"/>
    <w:rsid w:val="001C7877"/>
    <w:rsid w:val="001D14CA"/>
    <w:rsid w:val="001D19AE"/>
    <w:rsid w:val="001D4266"/>
    <w:rsid w:val="001D4731"/>
    <w:rsid w:val="001E0FFB"/>
    <w:rsid w:val="001E6827"/>
    <w:rsid w:val="001E70A9"/>
    <w:rsid w:val="00200D26"/>
    <w:rsid w:val="002014C2"/>
    <w:rsid w:val="0020170A"/>
    <w:rsid w:val="002022A3"/>
    <w:rsid w:val="00202DF5"/>
    <w:rsid w:val="00203756"/>
    <w:rsid w:val="00205B78"/>
    <w:rsid w:val="00205E39"/>
    <w:rsid w:val="00207119"/>
    <w:rsid w:val="00207EF7"/>
    <w:rsid w:val="002102E9"/>
    <w:rsid w:val="0021030B"/>
    <w:rsid w:val="00210F46"/>
    <w:rsid w:val="00211E7E"/>
    <w:rsid w:val="0021302F"/>
    <w:rsid w:val="0021427D"/>
    <w:rsid w:val="0021510B"/>
    <w:rsid w:val="00220F38"/>
    <w:rsid w:val="00224F0F"/>
    <w:rsid w:val="0022740B"/>
    <w:rsid w:val="002319BB"/>
    <w:rsid w:val="0023255B"/>
    <w:rsid w:val="00234F23"/>
    <w:rsid w:val="002359DD"/>
    <w:rsid w:val="002408CE"/>
    <w:rsid w:val="00242578"/>
    <w:rsid w:val="002433F8"/>
    <w:rsid w:val="00250EAB"/>
    <w:rsid w:val="00251E7F"/>
    <w:rsid w:val="00255E23"/>
    <w:rsid w:val="00260EC2"/>
    <w:rsid w:val="00262C26"/>
    <w:rsid w:val="00263ADA"/>
    <w:rsid w:val="00271271"/>
    <w:rsid w:val="00271365"/>
    <w:rsid w:val="0027365D"/>
    <w:rsid w:val="00273830"/>
    <w:rsid w:val="002774A7"/>
    <w:rsid w:val="00281BE9"/>
    <w:rsid w:val="0028313E"/>
    <w:rsid w:val="00283544"/>
    <w:rsid w:val="00285A20"/>
    <w:rsid w:val="002902B6"/>
    <w:rsid w:val="00290EEB"/>
    <w:rsid w:val="002914C5"/>
    <w:rsid w:val="00291A57"/>
    <w:rsid w:val="0029245A"/>
    <w:rsid w:val="002936D4"/>
    <w:rsid w:val="002947F4"/>
    <w:rsid w:val="002958EB"/>
    <w:rsid w:val="00295D88"/>
    <w:rsid w:val="00296395"/>
    <w:rsid w:val="00296E0E"/>
    <w:rsid w:val="002A1969"/>
    <w:rsid w:val="002A1ED1"/>
    <w:rsid w:val="002A7D51"/>
    <w:rsid w:val="002B37AF"/>
    <w:rsid w:val="002B3C9B"/>
    <w:rsid w:val="002B659E"/>
    <w:rsid w:val="002B6D4A"/>
    <w:rsid w:val="002B70C2"/>
    <w:rsid w:val="002C12E9"/>
    <w:rsid w:val="002C4FD4"/>
    <w:rsid w:val="002C7604"/>
    <w:rsid w:val="002D34A4"/>
    <w:rsid w:val="002D4027"/>
    <w:rsid w:val="002D428A"/>
    <w:rsid w:val="002D46CB"/>
    <w:rsid w:val="002D6B91"/>
    <w:rsid w:val="002D7BB5"/>
    <w:rsid w:val="002E0930"/>
    <w:rsid w:val="002E2AD7"/>
    <w:rsid w:val="002E2E86"/>
    <w:rsid w:val="002E3389"/>
    <w:rsid w:val="002E5121"/>
    <w:rsid w:val="002E543C"/>
    <w:rsid w:val="002E5470"/>
    <w:rsid w:val="002E5AAA"/>
    <w:rsid w:val="002E7EF0"/>
    <w:rsid w:val="002F13D1"/>
    <w:rsid w:val="002F387A"/>
    <w:rsid w:val="002F389E"/>
    <w:rsid w:val="002F4A01"/>
    <w:rsid w:val="002F4D34"/>
    <w:rsid w:val="002F717B"/>
    <w:rsid w:val="00301AA2"/>
    <w:rsid w:val="0030596A"/>
    <w:rsid w:val="00307ED6"/>
    <w:rsid w:val="00310365"/>
    <w:rsid w:val="00312F0F"/>
    <w:rsid w:val="0031391A"/>
    <w:rsid w:val="00313C87"/>
    <w:rsid w:val="0031467B"/>
    <w:rsid w:val="003146D0"/>
    <w:rsid w:val="0031601F"/>
    <w:rsid w:val="003163C2"/>
    <w:rsid w:val="003206F9"/>
    <w:rsid w:val="0032331B"/>
    <w:rsid w:val="003268F6"/>
    <w:rsid w:val="00331462"/>
    <w:rsid w:val="00333028"/>
    <w:rsid w:val="00345599"/>
    <w:rsid w:val="00345615"/>
    <w:rsid w:val="0035264C"/>
    <w:rsid w:val="0035486F"/>
    <w:rsid w:val="00354AB5"/>
    <w:rsid w:val="00354AE7"/>
    <w:rsid w:val="003579FD"/>
    <w:rsid w:val="00361AC7"/>
    <w:rsid w:val="00361C70"/>
    <w:rsid w:val="003627B2"/>
    <w:rsid w:val="00372319"/>
    <w:rsid w:val="003729C0"/>
    <w:rsid w:val="00373DA1"/>
    <w:rsid w:val="00373F81"/>
    <w:rsid w:val="003743DB"/>
    <w:rsid w:val="00375E82"/>
    <w:rsid w:val="00382C5B"/>
    <w:rsid w:val="003844CC"/>
    <w:rsid w:val="00385377"/>
    <w:rsid w:val="00387578"/>
    <w:rsid w:val="00387AB7"/>
    <w:rsid w:val="003919BE"/>
    <w:rsid w:val="00397826"/>
    <w:rsid w:val="00397B07"/>
    <w:rsid w:val="003A1271"/>
    <w:rsid w:val="003A6382"/>
    <w:rsid w:val="003B2176"/>
    <w:rsid w:val="003B6DD4"/>
    <w:rsid w:val="003C0906"/>
    <w:rsid w:val="003C1058"/>
    <w:rsid w:val="003C299D"/>
    <w:rsid w:val="003C2A23"/>
    <w:rsid w:val="003C4096"/>
    <w:rsid w:val="003C4DA8"/>
    <w:rsid w:val="003C69DB"/>
    <w:rsid w:val="003D1BB2"/>
    <w:rsid w:val="003D3807"/>
    <w:rsid w:val="003D546C"/>
    <w:rsid w:val="003D6705"/>
    <w:rsid w:val="003E0FE3"/>
    <w:rsid w:val="003E2A63"/>
    <w:rsid w:val="003E511E"/>
    <w:rsid w:val="003E6954"/>
    <w:rsid w:val="003E7322"/>
    <w:rsid w:val="003F0D68"/>
    <w:rsid w:val="003F2825"/>
    <w:rsid w:val="003F37D4"/>
    <w:rsid w:val="003F39E2"/>
    <w:rsid w:val="003F47A4"/>
    <w:rsid w:val="003F4F4D"/>
    <w:rsid w:val="003F698F"/>
    <w:rsid w:val="003F7BE8"/>
    <w:rsid w:val="00402F1A"/>
    <w:rsid w:val="004034E4"/>
    <w:rsid w:val="00404030"/>
    <w:rsid w:val="00406DE7"/>
    <w:rsid w:val="004079E0"/>
    <w:rsid w:val="00407EA2"/>
    <w:rsid w:val="00412544"/>
    <w:rsid w:val="00412F83"/>
    <w:rsid w:val="00413DD4"/>
    <w:rsid w:val="00413F4F"/>
    <w:rsid w:val="00414217"/>
    <w:rsid w:val="004165B3"/>
    <w:rsid w:val="004170BD"/>
    <w:rsid w:val="00421A1E"/>
    <w:rsid w:val="00424070"/>
    <w:rsid w:val="00426FAB"/>
    <w:rsid w:val="0042762D"/>
    <w:rsid w:val="00432796"/>
    <w:rsid w:val="00435DF3"/>
    <w:rsid w:val="004377DC"/>
    <w:rsid w:val="00450BC6"/>
    <w:rsid w:val="00451B4E"/>
    <w:rsid w:val="00452430"/>
    <w:rsid w:val="004530E9"/>
    <w:rsid w:val="00454E78"/>
    <w:rsid w:val="004555E0"/>
    <w:rsid w:val="0046062D"/>
    <w:rsid w:val="00461ABD"/>
    <w:rsid w:val="0046509A"/>
    <w:rsid w:val="00465B45"/>
    <w:rsid w:val="004664F9"/>
    <w:rsid w:val="0047267D"/>
    <w:rsid w:val="00480289"/>
    <w:rsid w:val="0048092B"/>
    <w:rsid w:val="00480B05"/>
    <w:rsid w:val="00480E55"/>
    <w:rsid w:val="004817CD"/>
    <w:rsid w:val="0048340E"/>
    <w:rsid w:val="00483722"/>
    <w:rsid w:val="00483A44"/>
    <w:rsid w:val="00484E3B"/>
    <w:rsid w:val="004918F7"/>
    <w:rsid w:val="00491B88"/>
    <w:rsid w:val="00497429"/>
    <w:rsid w:val="004A35EE"/>
    <w:rsid w:val="004A4BBF"/>
    <w:rsid w:val="004B0727"/>
    <w:rsid w:val="004B0827"/>
    <w:rsid w:val="004B12D8"/>
    <w:rsid w:val="004B2A9A"/>
    <w:rsid w:val="004B513D"/>
    <w:rsid w:val="004C1C90"/>
    <w:rsid w:val="004C3A05"/>
    <w:rsid w:val="004C4EC3"/>
    <w:rsid w:val="004C7764"/>
    <w:rsid w:val="004E0F3F"/>
    <w:rsid w:val="004E1B3C"/>
    <w:rsid w:val="004E5CBD"/>
    <w:rsid w:val="004E5F76"/>
    <w:rsid w:val="004E68C0"/>
    <w:rsid w:val="004F0D2D"/>
    <w:rsid w:val="004F1A17"/>
    <w:rsid w:val="004F3423"/>
    <w:rsid w:val="004F6472"/>
    <w:rsid w:val="004F694E"/>
    <w:rsid w:val="004F6C93"/>
    <w:rsid w:val="004F7A82"/>
    <w:rsid w:val="004F7CEE"/>
    <w:rsid w:val="0050085D"/>
    <w:rsid w:val="00504B46"/>
    <w:rsid w:val="0050605C"/>
    <w:rsid w:val="005106F7"/>
    <w:rsid w:val="00510C6E"/>
    <w:rsid w:val="0051169A"/>
    <w:rsid w:val="00520E11"/>
    <w:rsid w:val="005245E1"/>
    <w:rsid w:val="005250E2"/>
    <w:rsid w:val="0052631E"/>
    <w:rsid w:val="005346A2"/>
    <w:rsid w:val="005358AC"/>
    <w:rsid w:val="00535B42"/>
    <w:rsid w:val="0053709C"/>
    <w:rsid w:val="00541183"/>
    <w:rsid w:val="00543EA2"/>
    <w:rsid w:val="00545834"/>
    <w:rsid w:val="00550F1D"/>
    <w:rsid w:val="00551819"/>
    <w:rsid w:val="005525A0"/>
    <w:rsid w:val="005544D0"/>
    <w:rsid w:val="00554A1C"/>
    <w:rsid w:val="00554AF4"/>
    <w:rsid w:val="0056399B"/>
    <w:rsid w:val="0056609C"/>
    <w:rsid w:val="005673F3"/>
    <w:rsid w:val="00576455"/>
    <w:rsid w:val="00580123"/>
    <w:rsid w:val="005842AA"/>
    <w:rsid w:val="005873F6"/>
    <w:rsid w:val="00587768"/>
    <w:rsid w:val="00592301"/>
    <w:rsid w:val="0059238D"/>
    <w:rsid w:val="0059318A"/>
    <w:rsid w:val="0059354E"/>
    <w:rsid w:val="005939D1"/>
    <w:rsid w:val="00596348"/>
    <w:rsid w:val="00597A43"/>
    <w:rsid w:val="005A0E5F"/>
    <w:rsid w:val="005A2942"/>
    <w:rsid w:val="005A6B61"/>
    <w:rsid w:val="005A7B3B"/>
    <w:rsid w:val="005B08DA"/>
    <w:rsid w:val="005B12B2"/>
    <w:rsid w:val="005B7A15"/>
    <w:rsid w:val="005C1B5D"/>
    <w:rsid w:val="005C2853"/>
    <w:rsid w:val="005D0605"/>
    <w:rsid w:val="005D0F59"/>
    <w:rsid w:val="005D1198"/>
    <w:rsid w:val="005D2456"/>
    <w:rsid w:val="005D3CB9"/>
    <w:rsid w:val="005D63C8"/>
    <w:rsid w:val="005E34D6"/>
    <w:rsid w:val="005E3D06"/>
    <w:rsid w:val="005E4111"/>
    <w:rsid w:val="005E4B28"/>
    <w:rsid w:val="005E67CB"/>
    <w:rsid w:val="005F06A0"/>
    <w:rsid w:val="005F1D76"/>
    <w:rsid w:val="005F5997"/>
    <w:rsid w:val="005F5DD7"/>
    <w:rsid w:val="005F7175"/>
    <w:rsid w:val="005F7C1F"/>
    <w:rsid w:val="0060206A"/>
    <w:rsid w:val="00602716"/>
    <w:rsid w:val="00602C59"/>
    <w:rsid w:val="006032E8"/>
    <w:rsid w:val="0060430F"/>
    <w:rsid w:val="006045BF"/>
    <w:rsid w:val="00606970"/>
    <w:rsid w:val="006076AB"/>
    <w:rsid w:val="0061198A"/>
    <w:rsid w:val="00611E2F"/>
    <w:rsid w:val="0061335B"/>
    <w:rsid w:val="00613803"/>
    <w:rsid w:val="00613833"/>
    <w:rsid w:val="006138F4"/>
    <w:rsid w:val="00615DAF"/>
    <w:rsid w:val="00617082"/>
    <w:rsid w:val="00622511"/>
    <w:rsid w:val="006226BF"/>
    <w:rsid w:val="00622D28"/>
    <w:rsid w:val="0062494C"/>
    <w:rsid w:val="00624BB8"/>
    <w:rsid w:val="00625465"/>
    <w:rsid w:val="00625A66"/>
    <w:rsid w:val="00626056"/>
    <w:rsid w:val="00627B53"/>
    <w:rsid w:val="00630A86"/>
    <w:rsid w:val="00633A51"/>
    <w:rsid w:val="00640F8A"/>
    <w:rsid w:val="00641E9E"/>
    <w:rsid w:val="00642AAF"/>
    <w:rsid w:val="00642DEC"/>
    <w:rsid w:val="00644D80"/>
    <w:rsid w:val="00645C84"/>
    <w:rsid w:val="00654B92"/>
    <w:rsid w:val="00655997"/>
    <w:rsid w:val="00661C50"/>
    <w:rsid w:val="00665062"/>
    <w:rsid w:val="00672B1E"/>
    <w:rsid w:val="00674F50"/>
    <w:rsid w:val="00675337"/>
    <w:rsid w:val="00675D9C"/>
    <w:rsid w:val="00675E95"/>
    <w:rsid w:val="00676EBC"/>
    <w:rsid w:val="00677CB8"/>
    <w:rsid w:val="006813F4"/>
    <w:rsid w:val="006826C8"/>
    <w:rsid w:val="00683B43"/>
    <w:rsid w:val="00684CE7"/>
    <w:rsid w:val="0068636F"/>
    <w:rsid w:val="0069500D"/>
    <w:rsid w:val="00696129"/>
    <w:rsid w:val="006A3B63"/>
    <w:rsid w:val="006A461F"/>
    <w:rsid w:val="006A540A"/>
    <w:rsid w:val="006B34B1"/>
    <w:rsid w:val="006B3859"/>
    <w:rsid w:val="006B6595"/>
    <w:rsid w:val="006B7358"/>
    <w:rsid w:val="006C22CC"/>
    <w:rsid w:val="006C3C4C"/>
    <w:rsid w:val="006C4992"/>
    <w:rsid w:val="006D08B3"/>
    <w:rsid w:val="006D18AD"/>
    <w:rsid w:val="006D3263"/>
    <w:rsid w:val="006D48CE"/>
    <w:rsid w:val="006D6428"/>
    <w:rsid w:val="006E1E0C"/>
    <w:rsid w:val="006E4C03"/>
    <w:rsid w:val="006E70B9"/>
    <w:rsid w:val="006F015F"/>
    <w:rsid w:val="006F243A"/>
    <w:rsid w:val="006F5B8D"/>
    <w:rsid w:val="006F7E9E"/>
    <w:rsid w:val="00702D85"/>
    <w:rsid w:val="007035C6"/>
    <w:rsid w:val="00703B19"/>
    <w:rsid w:val="00704C56"/>
    <w:rsid w:val="00717354"/>
    <w:rsid w:val="00723366"/>
    <w:rsid w:val="00727911"/>
    <w:rsid w:val="00731549"/>
    <w:rsid w:val="0073698D"/>
    <w:rsid w:val="00736E54"/>
    <w:rsid w:val="00737577"/>
    <w:rsid w:val="0074050F"/>
    <w:rsid w:val="007405BE"/>
    <w:rsid w:val="00740D62"/>
    <w:rsid w:val="007417B8"/>
    <w:rsid w:val="0074365D"/>
    <w:rsid w:val="00743691"/>
    <w:rsid w:val="00744FDF"/>
    <w:rsid w:val="007528DD"/>
    <w:rsid w:val="007552B6"/>
    <w:rsid w:val="00755D4F"/>
    <w:rsid w:val="007568EB"/>
    <w:rsid w:val="00761F0A"/>
    <w:rsid w:val="007622A3"/>
    <w:rsid w:val="0076395B"/>
    <w:rsid w:val="0076767B"/>
    <w:rsid w:val="00772C60"/>
    <w:rsid w:val="007740A0"/>
    <w:rsid w:val="00774D15"/>
    <w:rsid w:val="00776086"/>
    <w:rsid w:val="007766A5"/>
    <w:rsid w:val="00776CCB"/>
    <w:rsid w:val="00777820"/>
    <w:rsid w:val="00780187"/>
    <w:rsid w:val="00780ED9"/>
    <w:rsid w:val="00781259"/>
    <w:rsid w:val="00781866"/>
    <w:rsid w:val="00782EBD"/>
    <w:rsid w:val="00783689"/>
    <w:rsid w:val="007878AB"/>
    <w:rsid w:val="007901D3"/>
    <w:rsid w:val="0079109A"/>
    <w:rsid w:val="007966CF"/>
    <w:rsid w:val="00797DE9"/>
    <w:rsid w:val="007A25A0"/>
    <w:rsid w:val="007A46A5"/>
    <w:rsid w:val="007A7EA6"/>
    <w:rsid w:val="007B0D55"/>
    <w:rsid w:val="007B0EE9"/>
    <w:rsid w:val="007B2DDB"/>
    <w:rsid w:val="007B4C88"/>
    <w:rsid w:val="007B5E57"/>
    <w:rsid w:val="007C1A86"/>
    <w:rsid w:val="007C3762"/>
    <w:rsid w:val="007C4DB1"/>
    <w:rsid w:val="007C51B9"/>
    <w:rsid w:val="007D2F6D"/>
    <w:rsid w:val="007E32C1"/>
    <w:rsid w:val="007F2773"/>
    <w:rsid w:val="007F2777"/>
    <w:rsid w:val="007F3BE6"/>
    <w:rsid w:val="007F3EB9"/>
    <w:rsid w:val="007F3EF6"/>
    <w:rsid w:val="00801F8B"/>
    <w:rsid w:val="00804089"/>
    <w:rsid w:val="00804A5E"/>
    <w:rsid w:val="00804D4F"/>
    <w:rsid w:val="00805C3F"/>
    <w:rsid w:val="00807175"/>
    <w:rsid w:val="0081028D"/>
    <w:rsid w:val="00810644"/>
    <w:rsid w:val="00811CEC"/>
    <w:rsid w:val="008121BA"/>
    <w:rsid w:val="008142E9"/>
    <w:rsid w:val="0081555F"/>
    <w:rsid w:val="00815676"/>
    <w:rsid w:val="00816D64"/>
    <w:rsid w:val="008173E7"/>
    <w:rsid w:val="00823FDB"/>
    <w:rsid w:val="008260BC"/>
    <w:rsid w:val="00830AF5"/>
    <w:rsid w:val="00836439"/>
    <w:rsid w:val="00836E21"/>
    <w:rsid w:val="00837B46"/>
    <w:rsid w:val="008414DD"/>
    <w:rsid w:val="00841718"/>
    <w:rsid w:val="00845AA5"/>
    <w:rsid w:val="0084655F"/>
    <w:rsid w:val="00853939"/>
    <w:rsid w:val="00861720"/>
    <w:rsid w:val="00863859"/>
    <w:rsid w:val="008660F0"/>
    <w:rsid w:val="008743D4"/>
    <w:rsid w:val="008762C0"/>
    <w:rsid w:val="00887D0E"/>
    <w:rsid w:val="0089027A"/>
    <w:rsid w:val="008902F4"/>
    <w:rsid w:val="00890CA7"/>
    <w:rsid w:val="008A09A3"/>
    <w:rsid w:val="008A685B"/>
    <w:rsid w:val="008B075A"/>
    <w:rsid w:val="008B0CCA"/>
    <w:rsid w:val="008B1776"/>
    <w:rsid w:val="008B1C4A"/>
    <w:rsid w:val="008B7C9C"/>
    <w:rsid w:val="008C0BC2"/>
    <w:rsid w:val="008C286F"/>
    <w:rsid w:val="008C53B6"/>
    <w:rsid w:val="008D0BD4"/>
    <w:rsid w:val="008D4508"/>
    <w:rsid w:val="008D5BE9"/>
    <w:rsid w:val="008D60BF"/>
    <w:rsid w:val="008E0855"/>
    <w:rsid w:val="008E190F"/>
    <w:rsid w:val="008E1980"/>
    <w:rsid w:val="008E24C7"/>
    <w:rsid w:val="008E3F7A"/>
    <w:rsid w:val="008E5058"/>
    <w:rsid w:val="008E5980"/>
    <w:rsid w:val="008F3086"/>
    <w:rsid w:val="008F3780"/>
    <w:rsid w:val="008F669D"/>
    <w:rsid w:val="008F7163"/>
    <w:rsid w:val="0090052D"/>
    <w:rsid w:val="009043F6"/>
    <w:rsid w:val="00904F21"/>
    <w:rsid w:val="00905F0D"/>
    <w:rsid w:val="00907555"/>
    <w:rsid w:val="009110A8"/>
    <w:rsid w:val="00913159"/>
    <w:rsid w:val="00922E96"/>
    <w:rsid w:val="009266A5"/>
    <w:rsid w:val="00926E9C"/>
    <w:rsid w:val="00931E30"/>
    <w:rsid w:val="009335B6"/>
    <w:rsid w:val="00933B59"/>
    <w:rsid w:val="009375EB"/>
    <w:rsid w:val="00945353"/>
    <w:rsid w:val="00945991"/>
    <w:rsid w:val="009463DE"/>
    <w:rsid w:val="00951800"/>
    <w:rsid w:val="0095189F"/>
    <w:rsid w:val="00953145"/>
    <w:rsid w:val="00956207"/>
    <w:rsid w:val="00963C31"/>
    <w:rsid w:val="00965571"/>
    <w:rsid w:val="00966077"/>
    <w:rsid w:val="00966725"/>
    <w:rsid w:val="009758B0"/>
    <w:rsid w:val="00976C05"/>
    <w:rsid w:val="009771BB"/>
    <w:rsid w:val="00977793"/>
    <w:rsid w:val="00982D0B"/>
    <w:rsid w:val="00983BB2"/>
    <w:rsid w:val="00987634"/>
    <w:rsid w:val="00987C73"/>
    <w:rsid w:val="0099073F"/>
    <w:rsid w:val="0099398C"/>
    <w:rsid w:val="0099588F"/>
    <w:rsid w:val="00995C86"/>
    <w:rsid w:val="009978CD"/>
    <w:rsid w:val="00997B1D"/>
    <w:rsid w:val="009A28F0"/>
    <w:rsid w:val="009A667D"/>
    <w:rsid w:val="009A7069"/>
    <w:rsid w:val="009B163E"/>
    <w:rsid w:val="009B6466"/>
    <w:rsid w:val="009B7593"/>
    <w:rsid w:val="009B7C81"/>
    <w:rsid w:val="009C0D36"/>
    <w:rsid w:val="009C5CBD"/>
    <w:rsid w:val="009E3DA3"/>
    <w:rsid w:val="009E7C5F"/>
    <w:rsid w:val="009F2FE0"/>
    <w:rsid w:val="009F359F"/>
    <w:rsid w:val="00A01242"/>
    <w:rsid w:val="00A017EA"/>
    <w:rsid w:val="00A03F5A"/>
    <w:rsid w:val="00A07A9A"/>
    <w:rsid w:val="00A07E0F"/>
    <w:rsid w:val="00A11FF6"/>
    <w:rsid w:val="00A13EC9"/>
    <w:rsid w:val="00A14970"/>
    <w:rsid w:val="00A22617"/>
    <w:rsid w:val="00A22DA6"/>
    <w:rsid w:val="00A24650"/>
    <w:rsid w:val="00A26B18"/>
    <w:rsid w:val="00A326DD"/>
    <w:rsid w:val="00A3500B"/>
    <w:rsid w:val="00A4137C"/>
    <w:rsid w:val="00A413A5"/>
    <w:rsid w:val="00A44DDF"/>
    <w:rsid w:val="00A5003C"/>
    <w:rsid w:val="00A508DD"/>
    <w:rsid w:val="00A51ADC"/>
    <w:rsid w:val="00A54556"/>
    <w:rsid w:val="00A55BD0"/>
    <w:rsid w:val="00A60376"/>
    <w:rsid w:val="00A61CB6"/>
    <w:rsid w:val="00A63FCB"/>
    <w:rsid w:val="00A64315"/>
    <w:rsid w:val="00A66718"/>
    <w:rsid w:val="00A678D6"/>
    <w:rsid w:val="00A7039A"/>
    <w:rsid w:val="00A72E28"/>
    <w:rsid w:val="00A72F2D"/>
    <w:rsid w:val="00A76D63"/>
    <w:rsid w:val="00A77689"/>
    <w:rsid w:val="00A77C93"/>
    <w:rsid w:val="00A80F67"/>
    <w:rsid w:val="00A85629"/>
    <w:rsid w:val="00A857C9"/>
    <w:rsid w:val="00A865E1"/>
    <w:rsid w:val="00A87589"/>
    <w:rsid w:val="00A87D72"/>
    <w:rsid w:val="00A902D7"/>
    <w:rsid w:val="00A90A98"/>
    <w:rsid w:val="00A929DD"/>
    <w:rsid w:val="00A952F8"/>
    <w:rsid w:val="00AA16B8"/>
    <w:rsid w:val="00AA2FE3"/>
    <w:rsid w:val="00AA4A96"/>
    <w:rsid w:val="00AA5866"/>
    <w:rsid w:val="00AA588A"/>
    <w:rsid w:val="00AA6917"/>
    <w:rsid w:val="00AA7A4F"/>
    <w:rsid w:val="00AB15FB"/>
    <w:rsid w:val="00AB2320"/>
    <w:rsid w:val="00AB3B80"/>
    <w:rsid w:val="00AB556A"/>
    <w:rsid w:val="00AB5D7A"/>
    <w:rsid w:val="00AB7C74"/>
    <w:rsid w:val="00AC0934"/>
    <w:rsid w:val="00AC0F22"/>
    <w:rsid w:val="00AC3BA0"/>
    <w:rsid w:val="00AC5126"/>
    <w:rsid w:val="00AC6344"/>
    <w:rsid w:val="00AD1550"/>
    <w:rsid w:val="00AD4974"/>
    <w:rsid w:val="00AD53AD"/>
    <w:rsid w:val="00AD54A5"/>
    <w:rsid w:val="00AD7AA2"/>
    <w:rsid w:val="00AE05A0"/>
    <w:rsid w:val="00AE0EFF"/>
    <w:rsid w:val="00AE194E"/>
    <w:rsid w:val="00AE2391"/>
    <w:rsid w:val="00AE3919"/>
    <w:rsid w:val="00AE4489"/>
    <w:rsid w:val="00AE4DD8"/>
    <w:rsid w:val="00AE6959"/>
    <w:rsid w:val="00AE6AB8"/>
    <w:rsid w:val="00AE6D80"/>
    <w:rsid w:val="00AF00DB"/>
    <w:rsid w:val="00AF4056"/>
    <w:rsid w:val="00AF46C5"/>
    <w:rsid w:val="00AF676E"/>
    <w:rsid w:val="00AF6773"/>
    <w:rsid w:val="00AF783D"/>
    <w:rsid w:val="00B022D8"/>
    <w:rsid w:val="00B0338D"/>
    <w:rsid w:val="00B06EDA"/>
    <w:rsid w:val="00B07205"/>
    <w:rsid w:val="00B11F73"/>
    <w:rsid w:val="00B12FD3"/>
    <w:rsid w:val="00B134A3"/>
    <w:rsid w:val="00B15C53"/>
    <w:rsid w:val="00B218A8"/>
    <w:rsid w:val="00B24845"/>
    <w:rsid w:val="00B27358"/>
    <w:rsid w:val="00B32EE6"/>
    <w:rsid w:val="00B41943"/>
    <w:rsid w:val="00B4326D"/>
    <w:rsid w:val="00B50D50"/>
    <w:rsid w:val="00B6007D"/>
    <w:rsid w:val="00B61B39"/>
    <w:rsid w:val="00B6442A"/>
    <w:rsid w:val="00B65002"/>
    <w:rsid w:val="00B67082"/>
    <w:rsid w:val="00B700B3"/>
    <w:rsid w:val="00B7213C"/>
    <w:rsid w:val="00B74112"/>
    <w:rsid w:val="00B7440D"/>
    <w:rsid w:val="00B74F89"/>
    <w:rsid w:val="00B75B6C"/>
    <w:rsid w:val="00B80D36"/>
    <w:rsid w:val="00B82C50"/>
    <w:rsid w:val="00B85C07"/>
    <w:rsid w:val="00B85DC7"/>
    <w:rsid w:val="00B9044B"/>
    <w:rsid w:val="00B91C9A"/>
    <w:rsid w:val="00B924DA"/>
    <w:rsid w:val="00B9391E"/>
    <w:rsid w:val="00B95213"/>
    <w:rsid w:val="00B95318"/>
    <w:rsid w:val="00BA1C23"/>
    <w:rsid w:val="00BA4592"/>
    <w:rsid w:val="00BA6071"/>
    <w:rsid w:val="00BA60DF"/>
    <w:rsid w:val="00BA7663"/>
    <w:rsid w:val="00BB275B"/>
    <w:rsid w:val="00BB5448"/>
    <w:rsid w:val="00BB7DAE"/>
    <w:rsid w:val="00BC02B7"/>
    <w:rsid w:val="00BC0A0C"/>
    <w:rsid w:val="00BC22BC"/>
    <w:rsid w:val="00BC5E11"/>
    <w:rsid w:val="00BD0FF9"/>
    <w:rsid w:val="00BD43D7"/>
    <w:rsid w:val="00BD51D9"/>
    <w:rsid w:val="00BD5C25"/>
    <w:rsid w:val="00BD64FC"/>
    <w:rsid w:val="00BE0BCD"/>
    <w:rsid w:val="00BE16C4"/>
    <w:rsid w:val="00BE1DB3"/>
    <w:rsid w:val="00BE39C8"/>
    <w:rsid w:val="00BE5189"/>
    <w:rsid w:val="00BE63BC"/>
    <w:rsid w:val="00BF3E3F"/>
    <w:rsid w:val="00C0104B"/>
    <w:rsid w:val="00C01418"/>
    <w:rsid w:val="00C02412"/>
    <w:rsid w:val="00C02792"/>
    <w:rsid w:val="00C03000"/>
    <w:rsid w:val="00C03629"/>
    <w:rsid w:val="00C0489F"/>
    <w:rsid w:val="00C05077"/>
    <w:rsid w:val="00C06296"/>
    <w:rsid w:val="00C07A4C"/>
    <w:rsid w:val="00C1088E"/>
    <w:rsid w:val="00C10A1C"/>
    <w:rsid w:val="00C10F29"/>
    <w:rsid w:val="00C1168D"/>
    <w:rsid w:val="00C11F82"/>
    <w:rsid w:val="00C13D01"/>
    <w:rsid w:val="00C1450F"/>
    <w:rsid w:val="00C228BC"/>
    <w:rsid w:val="00C24E54"/>
    <w:rsid w:val="00C25BA6"/>
    <w:rsid w:val="00C276DD"/>
    <w:rsid w:val="00C338BF"/>
    <w:rsid w:val="00C3444E"/>
    <w:rsid w:val="00C3578B"/>
    <w:rsid w:val="00C423B6"/>
    <w:rsid w:val="00C4269C"/>
    <w:rsid w:val="00C42ECB"/>
    <w:rsid w:val="00C44C5C"/>
    <w:rsid w:val="00C4669A"/>
    <w:rsid w:val="00C46FDA"/>
    <w:rsid w:val="00C47D3D"/>
    <w:rsid w:val="00C51136"/>
    <w:rsid w:val="00C52231"/>
    <w:rsid w:val="00C54463"/>
    <w:rsid w:val="00C614B5"/>
    <w:rsid w:val="00C724F8"/>
    <w:rsid w:val="00C72B3C"/>
    <w:rsid w:val="00C73F86"/>
    <w:rsid w:val="00C803E0"/>
    <w:rsid w:val="00C80C39"/>
    <w:rsid w:val="00C91D5A"/>
    <w:rsid w:val="00C94A9C"/>
    <w:rsid w:val="00CA0208"/>
    <w:rsid w:val="00CA1702"/>
    <w:rsid w:val="00CA1D0D"/>
    <w:rsid w:val="00CA4395"/>
    <w:rsid w:val="00CA474A"/>
    <w:rsid w:val="00CA4CC1"/>
    <w:rsid w:val="00CA5DFE"/>
    <w:rsid w:val="00CA60F4"/>
    <w:rsid w:val="00CA67AF"/>
    <w:rsid w:val="00CA7793"/>
    <w:rsid w:val="00CB2B7B"/>
    <w:rsid w:val="00CB6854"/>
    <w:rsid w:val="00CB6DEF"/>
    <w:rsid w:val="00CB7173"/>
    <w:rsid w:val="00CC24A0"/>
    <w:rsid w:val="00CC57CF"/>
    <w:rsid w:val="00CC6D45"/>
    <w:rsid w:val="00CD2D31"/>
    <w:rsid w:val="00CD5440"/>
    <w:rsid w:val="00CD6D87"/>
    <w:rsid w:val="00CE0F8B"/>
    <w:rsid w:val="00CE38D6"/>
    <w:rsid w:val="00CE4F73"/>
    <w:rsid w:val="00CE6AC3"/>
    <w:rsid w:val="00D014C4"/>
    <w:rsid w:val="00D02A18"/>
    <w:rsid w:val="00D04C5C"/>
    <w:rsid w:val="00D04D4C"/>
    <w:rsid w:val="00D058B2"/>
    <w:rsid w:val="00D076E4"/>
    <w:rsid w:val="00D11913"/>
    <w:rsid w:val="00D11C75"/>
    <w:rsid w:val="00D12D06"/>
    <w:rsid w:val="00D13BDB"/>
    <w:rsid w:val="00D16F9B"/>
    <w:rsid w:val="00D1769E"/>
    <w:rsid w:val="00D205F3"/>
    <w:rsid w:val="00D212C0"/>
    <w:rsid w:val="00D2282A"/>
    <w:rsid w:val="00D24217"/>
    <w:rsid w:val="00D243DA"/>
    <w:rsid w:val="00D24DE2"/>
    <w:rsid w:val="00D27012"/>
    <w:rsid w:val="00D32FE8"/>
    <w:rsid w:val="00D34817"/>
    <w:rsid w:val="00D35164"/>
    <w:rsid w:val="00D352E6"/>
    <w:rsid w:val="00D35E86"/>
    <w:rsid w:val="00D37AA1"/>
    <w:rsid w:val="00D43D74"/>
    <w:rsid w:val="00D44E00"/>
    <w:rsid w:val="00D454F0"/>
    <w:rsid w:val="00D46C12"/>
    <w:rsid w:val="00D47694"/>
    <w:rsid w:val="00D477CA"/>
    <w:rsid w:val="00D50DD9"/>
    <w:rsid w:val="00D53826"/>
    <w:rsid w:val="00D56113"/>
    <w:rsid w:val="00D56B12"/>
    <w:rsid w:val="00D603D0"/>
    <w:rsid w:val="00D60CF7"/>
    <w:rsid w:val="00D63F98"/>
    <w:rsid w:val="00D659A4"/>
    <w:rsid w:val="00D6622B"/>
    <w:rsid w:val="00D66CF4"/>
    <w:rsid w:val="00D7006E"/>
    <w:rsid w:val="00D7282E"/>
    <w:rsid w:val="00D85F1F"/>
    <w:rsid w:val="00D864A4"/>
    <w:rsid w:val="00D86C35"/>
    <w:rsid w:val="00D87E13"/>
    <w:rsid w:val="00D90D14"/>
    <w:rsid w:val="00D94A7D"/>
    <w:rsid w:val="00DA142B"/>
    <w:rsid w:val="00DA1C7B"/>
    <w:rsid w:val="00DA2162"/>
    <w:rsid w:val="00DA4FDC"/>
    <w:rsid w:val="00DA525B"/>
    <w:rsid w:val="00DA63C2"/>
    <w:rsid w:val="00DB0BEF"/>
    <w:rsid w:val="00DB3DC5"/>
    <w:rsid w:val="00DB625D"/>
    <w:rsid w:val="00DB675C"/>
    <w:rsid w:val="00DD1194"/>
    <w:rsid w:val="00DD3E02"/>
    <w:rsid w:val="00DE35F6"/>
    <w:rsid w:val="00DE5D44"/>
    <w:rsid w:val="00DE645C"/>
    <w:rsid w:val="00DE736B"/>
    <w:rsid w:val="00DF2901"/>
    <w:rsid w:val="00DF41CD"/>
    <w:rsid w:val="00DF5C33"/>
    <w:rsid w:val="00DF7018"/>
    <w:rsid w:val="00E015C7"/>
    <w:rsid w:val="00E026DB"/>
    <w:rsid w:val="00E04123"/>
    <w:rsid w:val="00E06B19"/>
    <w:rsid w:val="00E07F7A"/>
    <w:rsid w:val="00E11FC2"/>
    <w:rsid w:val="00E14528"/>
    <w:rsid w:val="00E20009"/>
    <w:rsid w:val="00E2029E"/>
    <w:rsid w:val="00E20B89"/>
    <w:rsid w:val="00E20F2D"/>
    <w:rsid w:val="00E23C9B"/>
    <w:rsid w:val="00E262AA"/>
    <w:rsid w:val="00E26C65"/>
    <w:rsid w:val="00E30FC8"/>
    <w:rsid w:val="00E34BFE"/>
    <w:rsid w:val="00E42240"/>
    <w:rsid w:val="00E4456A"/>
    <w:rsid w:val="00E45A0C"/>
    <w:rsid w:val="00E473FF"/>
    <w:rsid w:val="00E52298"/>
    <w:rsid w:val="00E52FDF"/>
    <w:rsid w:val="00E5753E"/>
    <w:rsid w:val="00E577C5"/>
    <w:rsid w:val="00E57BFA"/>
    <w:rsid w:val="00E57D4B"/>
    <w:rsid w:val="00E620C4"/>
    <w:rsid w:val="00E6528D"/>
    <w:rsid w:val="00E70622"/>
    <w:rsid w:val="00E737A5"/>
    <w:rsid w:val="00E73BB6"/>
    <w:rsid w:val="00E74AB2"/>
    <w:rsid w:val="00E7551C"/>
    <w:rsid w:val="00E7659C"/>
    <w:rsid w:val="00E77E44"/>
    <w:rsid w:val="00E85566"/>
    <w:rsid w:val="00E87D15"/>
    <w:rsid w:val="00E908F9"/>
    <w:rsid w:val="00E90F68"/>
    <w:rsid w:val="00E92945"/>
    <w:rsid w:val="00E95460"/>
    <w:rsid w:val="00E95D86"/>
    <w:rsid w:val="00EA04C2"/>
    <w:rsid w:val="00EA18D0"/>
    <w:rsid w:val="00EA1F78"/>
    <w:rsid w:val="00EA46FD"/>
    <w:rsid w:val="00EA58C4"/>
    <w:rsid w:val="00EB47A6"/>
    <w:rsid w:val="00EB48F9"/>
    <w:rsid w:val="00EC1FAC"/>
    <w:rsid w:val="00EC4096"/>
    <w:rsid w:val="00EC5BAB"/>
    <w:rsid w:val="00ED12FF"/>
    <w:rsid w:val="00ED16E8"/>
    <w:rsid w:val="00ED79B7"/>
    <w:rsid w:val="00EE04C2"/>
    <w:rsid w:val="00EE1DEC"/>
    <w:rsid w:val="00EE4984"/>
    <w:rsid w:val="00EE5230"/>
    <w:rsid w:val="00EF5449"/>
    <w:rsid w:val="00EF5E83"/>
    <w:rsid w:val="00EF6952"/>
    <w:rsid w:val="00EF7808"/>
    <w:rsid w:val="00F039E1"/>
    <w:rsid w:val="00F03D6E"/>
    <w:rsid w:val="00F05CDE"/>
    <w:rsid w:val="00F076BD"/>
    <w:rsid w:val="00F1073C"/>
    <w:rsid w:val="00F123D2"/>
    <w:rsid w:val="00F149CA"/>
    <w:rsid w:val="00F14E36"/>
    <w:rsid w:val="00F17AF4"/>
    <w:rsid w:val="00F23442"/>
    <w:rsid w:val="00F25365"/>
    <w:rsid w:val="00F2725F"/>
    <w:rsid w:val="00F30A2A"/>
    <w:rsid w:val="00F31FD2"/>
    <w:rsid w:val="00F3280F"/>
    <w:rsid w:val="00F34D69"/>
    <w:rsid w:val="00F37CBE"/>
    <w:rsid w:val="00F40DCF"/>
    <w:rsid w:val="00F41FE8"/>
    <w:rsid w:val="00F4500F"/>
    <w:rsid w:val="00F452F9"/>
    <w:rsid w:val="00F46E8E"/>
    <w:rsid w:val="00F533A4"/>
    <w:rsid w:val="00F55AF0"/>
    <w:rsid w:val="00F56318"/>
    <w:rsid w:val="00F60CAB"/>
    <w:rsid w:val="00F63847"/>
    <w:rsid w:val="00F63DE4"/>
    <w:rsid w:val="00F644A6"/>
    <w:rsid w:val="00F64DD3"/>
    <w:rsid w:val="00F65A1E"/>
    <w:rsid w:val="00F71E1D"/>
    <w:rsid w:val="00F73B97"/>
    <w:rsid w:val="00F73FAC"/>
    <w:rsid w:val="00F81678"/>
    <w:rsid w:val="00F871F3"/>
    <w:rsid w:val="00F91750"/>
    <w:rsid w:val="00F9724E"/>
    <w:rsid w:val="00FA28C9"/>
    <w:rsid w:val="00FA2EF2"/>
    <w:rsid w:val="00FA4D8A"/>
    <w:rsid w:val="00FA5D1B"/>
    <w:rsid w:val="00FA7609"/>
    <w:rsid w:val="00FA7643"/>
    <w:rsid w:val="00FA7CF8"/>
    <w:rsid w:val="00FB06D5"/>
    <w:rsid w:val="00FB1FEC"/>
    <w:rsid w:val="00FB256A"/>
    <w:rsid w:val="00FC173F"/>
    <w:rsid w:val="00FC210E"/>
    <w:rsid w:val="00FC55ED"/>
    <w:rsid w:val="00FD1700"/>
    <w:rsid w:val="00FD211C"/>
    <w:rsid w:val="00FD22DA"/>
    <w:rsid w:val="00FD2472"/>
    <w:rsid w:val="00FD2C8E"/>
    <w:rsid w:val="00FD30E2"/>
    <w:rsid w:val="00FD7A17"/>
    <w:rsid w:val="00FE09AC"/>
    <w:rsid w:val="00FE23B9"/>
    <w:rsid w:val="00FE4B95"/>
    <w:rsid w:val="00FE5115"/>
    <w:rsid w:val="00FE78C8"/>
    <w:rsid w:val="00FF044C"/>
    <w:rsid w:val="00FF1723"/>
    <w:rsid w:val="00FF185F"/>
    <w:rsid w:val="00FF32ED"/>
    <w:rsid w:val="00FF3D40"/>
    <w:rsid w:val="00FF46F0"/>
    <w:rsid w:val="00FF533F"/>
    <w:rsid w:val="024272B6"/>
    <w:rsid w:val="097F70D9"/>
    <w:rsid w:val="126526E0"/>
    <w:rsid w:val="1F4270BE"/>
    <w:rsid w:val="218850C1"/>
    <w:rsid w:val="2A553B15"/>
    <w:rsid w:val="2A924D25"/>
    <w:rsid w:val="2B8130D3"/>
    <w:rsid w:val="2E4F1F04"/>
    <w:rsid w:val="2F3107A6"/>
    <w:rsid w:val="3A0971C4"/>
    <w:rsid w:val="3E4B3711"/>
    <w:rsid w:val="3E610B67"/>
    <w:rsid w:val="3FED7986"/>
    <w:rsid w:val="581D30C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F6D"/>
  <w15:docId w15:val="{CD1540EE-2E5F-4DEE-9CFB-BF0D9ABB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1"/>
    <w:pPr>
      <w:suppressAutoHyphens w:val="0"/>
      <w:spacing w:before="100" w:after="120" w:line="480" w:lineRule="auto"/>
      <w:ind w:left="283"/>
    </w:pPr>
    <w:rPr>
      <w:rFonts w:ascii="Calibri" w:hAnsi="Calibri" w:cs="Times New Roman"/>
      <w:bCs w:val="0"/>
      <w:sz w:val="20"/>
      <w:szCs w:val="20"/>
      <w:lang w:eastAsia="pl-PL"/>
    </w:rPr>
  </w:style>
  <w:style w:type="character" w:styleId="UyteHipercze">
    <w:name w:val="FollowedHyperlink"/>
    <w:basedOn w:val="Domylnaczcionkaakapitu"/>
    <w:uiPriority w:val="99"/>
    <w:semiHidden/>
    <w:unhideWhenUsed/>
    <w:rPr>
      <w:color w:val="954F72" w:themeColor="followedHyperlink"/>
      <w:u w:val="single"/>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nhideWhenUsed/>
    <w:rPr>
      <w:vertAlign w:val="superscript"/>
    </w:rPr>
  </w:style>
  <w:style w:type="paragraph" w:styleId="Tekstprzypisudolnego">
    <w:name w:val="footnote text"/>
    <w:basedOn w:val="Normalny"/>
    <w:link w:val="TekstprzypisudolnegoZnak"/>
    <w:unhideWhenUsed/>
    <w:pPr>
      <w:suppressAutoHyphens w:val="0"/>
    </w:pPr>
    <w:rPr>
      <w:rFonts w:asciiTheme="minorHAnsi" w:eastAsiaTheme="minorHAnsi" w:hAnsiTheme="minorHAnsi" w:cstheme="minorBidi"/>
      <w:bCs w:val="0"/>
      <w:sz w:val="20"/>
      <w:szCs w:val="20"/>
      <w:lang w:eastAsia="en-US"/>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qFormat/>
    <w:rPr>
      <w:color w:val="0563C1" w:themeColor="hyperlink"/>
      <w:u w:val="single"/>
    </w:rPr>
  </w:style>
  <w:style w:type="paragraph" w:styleId="Zwykytekst">
    <w:name w:val="Plain Text"/>
    <w:basedOn w:val="Normalny"/>
    <w:link w:val="ZwykytekstZnak"/>
    <w:uiPriority w:val="99"/>
    <w:unhideWhenUsed/>
    <w:qFormat/>
    <w:pPr>
      <w:suppressAutoHyphens w:val="0"/>
    </w:pPr>
    <w:rPr>
      <w:rFonts w:ascii="Calibri" w:eastAsiaTheme="minorHAnsi" w:hAnsi="Calibri" w:cstheme="minorBidi"/>
      <w:bCs w:val="0"/>
      <w:sz w:val="22"/>
      <w:szCs w:val="21"/>
      <w:lang w:eastAsia="en-U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2">
    <w:name w:val="toc 2"/>
    <w:basedOn w:val="Normalny"/>
    <w:next w:val="Normalny"/>
    <w:uiPriority w:val="39"/>
    <w:unhideWhenUsed/>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3">
    <w:name w:val="toc 3"/>
    <w:basedOn w:val="Normalny"/>
    <w:next w:val="Normalny"/>
    <w:uiPriority w:val="39"/>
    <w:unhideWhenUsed/>
    <w:pPr>
      <w:suppressAutoHyphens w:val="0"/>
      <w:spacing w:after="100" w:line="259" w:lineRule="auto"/>
      <w:ind w:left="440"/>
    </w:pPr>
    <w:rPr>
      <w:rFonts w:asciiTheme="minorHAnsi" w:eastAsiaTheme="minorEastAsia" w:hAnsiTheme="minorHAnsi" w:cs="Times New Roman"/>
      <w:bCs w:val="0"/>
      <w:sz w:val="22"/>
      <w:szCs w:val="22"/>
      <w:lang w:eastAsia="pl-PL"/>
    </w:rPr>
  </w:style>
  <w:style w:type="character" w:customStyle="1" w:styleId="Nagwek1Znak">
    <w:name w:val="Nagłówek 1 Znak"/>
    <w:basedOn w:val="Domylnaczcionkaakapitu"/>
    <w:link w:val="Nagwek1"/>
    <w:uiPriority w:val="9"/>
    <w:rPr>
      <w:rFonts w:asciiTheme="majorHAnsi" w:eastAsiaTheme="majorEastAsia" w:hAnsiTheme="majorHAnsi" w:cstheme="majorBidi"/>
      <w:bCs/>
      <w:color w:val="2E74B5" w:themeColor="accent1" w:themeShade="BF"/>
      <w:sz w:val="32"/>
      <w:szCs w:val="32"/>
      <w:lang w:eastAsia="ar-SA"/>
    </w:rPr>
  </w:style>
  <w:style w:type="paragraph" w:customStyle="1" w:styleId="Nagwekspisutreci1">
    <w:name w:val="Nagłówek spisu treści1"/>
    <w:basedOn w:val="Nagwek1"/>
    <w:next w:val="Normalny"/>
    <w:uiPriority w:val="39"/>
    <w:unhideWhenUsed/>
    <w:qFormat/>
    <w:pPr>
      <w:suppressAutoHyphens w:val="0"/>
      <w:spacing w:line="259" w:lineRule="auto"/>
      <w:outlineLvl w:val="9"/>
    </w:pPr>
    <w:rPr>
      <w:bCs w:val="0"/>
      <w:lang w:eastAsia="pl-PL"/>
    </w:rPr>
  </w:style>
  <w:style w:type="character" w:customStyle="1" w:styleId="NagwekZnak">
    <w:name w:val="Nagłówek Znak"/>
    <w:basedOn w:val="Domylnaczcionkaakapitu"/>
    <w:link w:val="Nagwek"/>
    <w:uiPriority w:val="99"/>
    <w:rPr>
      <w:rFonts w:ascii="Arial" w:eastAsia="Times New Roman" w:hAnsi="Arial" w:cs="Arial"/>
      <w:bCs/>
      <w:sz w:val="24"/>
      <w:szCs w:val="24"/>
      <w:lang w:eastAsia="ar-SA"/>
    </w:rPr>
  </w:style>
  <w:style w:type="character" w:customStyle="1" w:styleId="StopkaZnak">
    <w:name w:val="Stopka Znak"/>
    <w:basedOn w:val="Domylnaczcionkaakapitu"/>
    <w:link w:val="Stopka"/>
    <w:uiPriority w:val="99"/>
    <w:rPr>
      <w:rFonts w:ascii="Arial" w:eastAsia="Times New Roman" w:hAnsi="Arial" w:cs="Arial"/>
      <w:bCs/>
      <w:sz w:val="24"/>
      <w:szCs w:val="24"/>
      <w:lang w:eastAsia="ar-SA"/>
    </w:rPr>
  </w:style>
  <w:style w:type="paragraph" w:styleId="Akapitzlist">
    <w:name w:val="List Paragraph"/>
    <w:basedOn w:val="Normalny"/>
    <w:link w:val="AkapitzlistZnak"/>
    <w:uiPriority w:val="99"/>
    <w:qFormat/>
    <w:pPr>
      <w:ind w:left="720"/>
      <w:contextualSpacing/>
    </w:p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link w:val="Akapitzlist"/>
    <w:uiPriority w:val="34"/>
    <w:qFormat/>
    <w:locked/>
    <w:rPr>
      <w:rFonts w:ascii="Arial" w:eastAsia="Times New Roman" w:hAnsi="Arial" w:cs="Arial"/>
      <w:bCs/>
      <w:sz w:val="24"/>
      <w:szCs w:val="24"/>
      <w:lang w:eastAsia="ar-SA"/>
    </w:rPr>
  </w:style>
  <w:style w:type="character" w:customStyle="1" w:styleId="TekstprzypisudolnegoZnak">
    <w:name w:val="Tekst przypisu dolnego Znak"/>
    <w:basedOn w:val="Domylnaczcionkaakapitu"/>
    <w:link w:val="Tekstprzypisudolnego"/>
    <w:qFormat/>
    <w:rPr>
      <w:sz w:val="20"/>
      <w:szCs w:val="20"/>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table" w:customStyle="1" w:styleId="Tabela-Siatka1">
    <w:name w:val="Tabela - Siatka1"/>
    <w:basedOn w:val="Standardowy"/>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uiPriority w:val="99"/>
    <w:semiHidden/>
    <w:rPr>
      <w:rFonts w:ascii="Segoe UI" w:eastAsia="Times New Roman" w:hAnsi="Segoe UI" w:cs="Segoe UI"/>
      <w:bCs/>
      <w:sz w:val="18"/>
      <w:szCs w:val="18"/>
      <w:lang w:eastAsia="ar-SA"/>
    </w:rPr>
  </w:style>
  <w:style w:type="paragraph" w:customStyle="1" w:styleId="arimr">
    <w:name w:val="arimr"/>
    <w:basedOn w:val="Normalny"/>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pPr>
      <w:widowControl w:val="0"/>
    </w:pPr>
    <w:rPr>
      <w:rFonts w:ascii="Courier New" w:eastAsia="Courier New" w:hAnsi="Courier New" w:cs="Courier New"/>
      <w:bCs w:val="0"/>
      <w:sz w:val="20"/>
      <w:szCs w:val="20"/>
    </w:rPr>
  </w:style>
  <w:style w:type="paragraph" w:customStyle="1" w:styleId="Tekstpodstawowy31">
    <w:name w:val="Tekst podstawowy 31"/>
    <w:basedOn w:val="Normalny"/>
    <w:qFormat/>
    <w:pPr>
      <w:ind w:right="-483"/>
      <w:jc w:val="both"/>
    </w:pPr>
    <w:rPr>
      <w:i/>
      <w:iCs/>
    </w:rPr>
  </w:style>
  <w:style w:type="paragraph" w:customStyle="1" w:styleId="Tekstpodstawowy22">
    <w:name w:val="Tekst podstawowy 22"/>
    <w:basedOn w:val="Normalny"/>
    <w:pPr>
      <w:suppressAutoHyphens w:val="0"/>
      <w:ind w:left="284" w:hanging="284"/>
    </w:pPr>
    <w:rPr>
      <w:rFonts w:cs="Times New Roman"/>
      <w:bCs w:val="0"/>
      <w:sz w:val="20"/>
      <w:szCs w:val="20"/>
      <w:lang w:eastAsia="pl-PL"/>
    </w:rPr>
  </w:style>
  <w:style w:type="character" w:customStyle="1" w:styleId="Tekstpodstawowywcity2Znak">
    <w:name w:val="Tekst podstawowy wcięty 2 Znak"/>
    <w:basedOn w:val="Domylnaczcionkaakapitu"/>
    <w:uiPriority w:val="99"/>
    <w:semiHidden/>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Pr>
      <w:rFonts w:ascii="Calibri" w:eastAsia="Times New Roman" w:hAnsi="Calibri" w:cs="Times New Roman"/>
      <w:sz w:val="20"/>
      <w:szCs w:val="20"/>
      <w:lang w:eastAsia="pl-PL"/>
    </w:rPr>
  </w:style>
  <w:style w:type="character" w:customStyle="1" w:styleId="TekstpodstawowyZnak">
    <w:name w:val="Tekst podstawowy Znak"/>
    <w:basedOn w:val="Domylnaczcionkaakapitu"/>
    <w:link w:val="Tekstpodstawowy"/>
    <w:uiPriority w:val="99"/>
    <w:rPr>
      <w:rFonts w:ascii="Arial" w:eastAsia="Times New Roman" w:hAnsi="Arial" w:cs="Arial"/>
      <w:bCs/>
      <w:sz w:val="24"/>
      <w:szCs w:val="24"/>
      <w:lang w:eastAsia="ar-SA"/>
    </w:rPr>
  </w:style>
  <w:style w:type="character" w:customStyle="1" w:styleId="ZwykytekstZnak">
    <w:name w:val="Zwykły tekst Znak"/>
    <w:basedOn w:val="Domylnaczcionkaakapitu"/>
    <w:link w:val="Zwykytekst"/>
    <w:uiPriority w:val="99"/>
    <w:rPr>
      <w:rFonts w:ascii="Calibri" w:hAnsi="Calibri"/>
      <w:szCs w:val="21"/>
    </w:rPr>
  </w:style>
  <w:style w:type="paragraph" w:customStyle="1" w:styleId="Zwykytekst1">
    <w:name w:val="Zwykły tekst1"/>
    <w:basedOn w:val="Normalny"/>
    <w:rPr>
      <w:rFonts w:ascii="Courier New" w:hAnsi="Courier New" w:cs="Courier New"/>
      <w:bCs w:val="0"/>
      <w:sz w:val="20"/>
      <w:szCs w:val="20"/>
    </w:rPr>
  </w:style>
  <w:style w:type="paragraph" w:styleId="Bezodstpw">
    <w:name w:val="No Spacing"/>
    <w:uiPriority w:val="1"/>
    <w:qFormat/>
    <w:pPr>
      <w:spacing w:before="100"/>
    </w:pPr>
    <w:rPr>
      <w:rFonts w:ascii="Calibri" w:eastAsia="Times New Roman" w:hAnsi="Calibri" w:cs="Times New Roman"/>
    </w:rPr>
  </w:style>
  <w:style w:type="character" w:customStyle="1" w:styleId="markedcontent">
    <w:name w:val="markedcontent"/>
    <w:qFormat/>
  </w:style>
  <w:style w:type="character" w:customStyle="1" w:styleId="Nagwek2Znak">
    <w:name w:val="Nagłówek 2 Znak"/>
    <w:basedOn w:val="Domylnaczcionkaakapitu"/>
    <w:link w:val="Nagwek2"/>
    <w:uiPriority w:val="9"/>
    <w:rPr>
      <w:rFonts w:asciiTheme="majorHAnsi" w:eastAsiaTheme="majorEastAsia" w:hAnsiTheme="majorHAnsi" w:cstheme="majorBidi"/>
      <w:bCs/>
      <w:color w:val="2E74B5" w:themeColor="accent1" w:themeShade="BF"/>
      <w:sz w:val="26"/>
      <w:szCs w:val="26"/>
      <w:lang w:eastAsia="ar-SA"/>
    </w:rPr>
  </w:style>
  <w:style w:type="character" w:customStyle="1" w:styleId="Nagwek3Znak">
    <w:name w:val="Nagłówek 3 Znak"/>
    <w:basedOn w:val="Domylnaczcionkaakapitu"/>
    <w:link w:val="Nagwek3"/>
    <w:uiPriority w:val="9"/>
    <w:rPr>
      <w:rFonts w:asciiTheme="majorHAnsi" w:eastAsiaTheme="majorEastAsia" w:hAnsiTheme="majorHAnsi" w:cstheme="majorBidi"/>
      <w:bCs/>
      <w:color w:val="1F4D78" w:themeColor="accent1" w:themeShade="7F"/>
      <w:sz w:val="24"/>
      <w:szCs w:val="24"/>
      <w:lang w:eastAsia="ar-SA"/>
    </w:rPr>
  </w:style>
  <w:style w:type="character" w:customStyle="1" w:styleId="CharStyle10">
    <w:name w:val="Char Style 10"/>
    <w:basedOn w:val="Domylnaczcionkaakapitu"/>
    <w:link w:val="Style9"/>
    <w:uiPriority w:val="99"/>
    <w:rPr>
      <w:sz w:val="21"/>
      <w:szCs w:val="21"/>
      <w:shd w:val="clear" w:color="auto" w:fill="FFFFFF"/>
    </w:rPr>
  </w:style>
  <w:style w:type="paragraph" w:customStyle="1" w:styleId="Style9">
    <w:name w:val="Style 9"/>
    <w:basedOn w:val="Normalny"/>
    <w:link w:val="CharStyle10"/>
    <w:uiPriority w:val="99"/>
    <w:pPr>
      <w:widowControl w:val="0"/>
      <w:shd w:val="clear" w:color="auto" w:fill="FFFFFF"/>
      <w:suppressAutoHyphens w:val="0"/>
      <w:spacing w:line="547" w:lineRule="exact"/>
      <w:jc w:val="center"/>
    </w:pPr>
    <w:rPr>
      <w:rFonts w:asciiTheme="minorHAnsi" w:eastAsiaTheme="minorHAnsi" w:hAnsiTheme="minorHAnsi" w:cstheme="minorBidi"/>
      <w:bCs w:val="0"/>
      <w:sz w:val="21"/>
      <w:szCs w:val="21"/>
      <w:lang w:eastAsia="en-US"/>
    </w:rPr>
  </w:style>
  <w:style w:type="character" w:customStyle="1" w:styleId="CharStyle46Exact">
    <w:name w:val="Char Style 46 Exact"/>
    <w:basedOn w:val="Domylnaczcionkaakapitu"/>
    <w:uiPriority w:val="99"/>
    <w:rPr>
      <w:b/>
      <w:bCs/>
      <w:spacing w:val="1"/>
      <w:sz w:val="20"/>
      <w:szCs w:val="20"/>
      <w:shd w:val="clear" w:color="auto" w:fill="FFFFFF"/>
    </w:rPr>
  </w:style>
  <w:style w:type="character" w:customStyle="1" w:styleId="UnresolvedMention">
    <w:name w:val="Unresolved Mention"/>
    <w:basedOn w:val="Domylnaczcionkaakapitu"/>
    <w:uiPriority w:val="99"/>
    <w:semiHidden/>
    <w:unhideWhenUsed/>
    <w:rsid w:val="00622511"/>
    <w:rPr>
      <w:color w:val="605E5C"/>
      <w:shd w:val="clear" w:color="auto" w:fill="E1DFDD"/>
    </w:rPr>
  </w:style>
  <w:style w:type="character" w:customStyle="1" w:styleId="Znakiprzypiswdolnych">
    <w:name w:val="Znaki przypisów dolnych"/>
    <w:qFormat/>
    <w:rsid w:val="0016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g_mikolajki"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konieczny@gptogatus.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umg_mikolajki"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32B4-7DBC-4D38-8148-B984BB21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28</Pages>
  <Words>12269</Words>
  <Characters>73620</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38</cp:revision>
  <cp:lastPrinted>2023-08-30T10:28:00Z</cp:lastPrinted>
  <dcterms:created xsi:type="dcterms:W3CDTF">2023-08-29T13:04:00Z</dcterms:created>
  <dcterms:modified xsi:type="dcterms:W3CDTF">2023-08-30T11:18:00Z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422FC074A5C74543BA1BE1EB03534BD2</vt:lpwstr>
  </property>
</Properties>
</file>