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Pełna nazwa Wykonawcy: ……………………………………………………………………………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Adres:  ………………………………………………………………………………….………………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9D1694">
        <w:rPr>
          <w:rFonts w:ascii="Arial" w:hAnsi="Arial" w:cs="Arial"/>
          <w:noProof/>
          <w:sz w:val="24"/>
          <w:szCs w:val="24"/>
          <w:lang w:eastAsia="pl-PL"/>
        </w:rPr>
        <w:t>Telefon: …………………………………..……</w:t>
      </w:r>
      <w:r w:rsidRPr="009D1694">
        <w:rPr>
          <w:rFonts w:ascii="Arial" w:hAnsi="Arial" w:cs="Arial"/>
          <w:noProof/>
          <w:sz w:val="24"/>
          <w:szCs w:val="24"/>
          <w:lang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Faks: …………………………………………….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val="en-US" w:eastAsia="pl-PL"/>
        </w:rPr>
      </w:pPr>
      <w:r w:rsidRPr="00375368">
        <w:rPr>
          <w:rFonts w:ascii="Arial" w:hAnsi="Arial" w:cs="Arial"/>
          <w:noProof/>
          <w:sz w:val="24"/>
          <w:szCs w:val="24"/>
          <w:lang w:val="en-US" w:eastAsia="pl-PL"/>
        </w:rPr>
        <w:t>Adres e-mail: ……………………………………………………………………….….………………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>NIP: …………………………………………….</w:t>
      </w:r>
      <w:r w:rsidRPr="009D1694">
        <w:rPr>
          <w:rFonts w:ascii="Arial" w:hAnsi="Arial" w:cs="Arial"/>
          <w:noProof/>
          <w:sz w:val="24"/>
          <w:szCs w:val="24"/>
          <w:lang w:val="en-US" w:eastAsia="pl-PL"/>
        </w:rPr>
        <w:tab/>
      </w:r>
      <w:r w:rsidRPr="00375368">
        <w:rPr>
          <w:rFonts w:ascii="Arial" w:hAnsi="Arial" w:cs="Arial"/>
          <w:noProof/>
          <w:sz w:val="24"/>
          <w:szCs w:val="24"/>
          <w:lang w:eastAsia="pl-PL"/>
        </w:rPr>
        <w:t>REGON: ………………………….……………..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Wpisany do rejestru przesiębiorcówc pod nr KRS ………………….      / CEDIG ……………...</w:t>
      </w:r>
    </w:p>
    <w:p w:rsidR="009F3012" w:rsidRPr="00375368" w:rsidRDefault="009F3012" w:rsidP="009F3012">
      <w:pPr>
        <w:spacing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uprawniona do reprezentacji wykonawcy: ………………………………………………….</w:t>
      </w:r>
    </w:p>
    <w:p w:rsidR="009F3012" w:rsidRPr="00375368" w:rsidRDefault="009F3012" w:rsidP="009F3012">
      <w:pPr>
        <w:spacing w:after="0" w:line="240" w:lineRule="auto"/>
        <w:rPr>
          <w:rFonts w:ascii="Arial" w:hAnsi="Arial" w:cs="Arial"/>
          <w:i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i/>
          <w:noProof/>
          <w:sz w:val="24"/>
          <w:szCs w:val="24"/>
          <w:lang w:eastAsia="pl-PL"/>
        </w:rPr>
        <w:t>(w przypadku składani oferty wspólnej należy wpisać dane pełnomocnika „lidera” upoważnionego do wystepowania w imieniu pozostałych konsorcjantów)</w:t>
      </w:r>
    </w:p>
    <w:p w:rsidR="009F3012" w:rsidRPr="00375368" w:rsidRDefault="009F3012" w:rsidP="009F3012">
      <w:pPr>
        <w:spacing w:before="240" w:after="0" w:line="360" w:lineRule="auto"/>
        <w:rPr>
          <w:rFonts w:ascii="Arial" w:hAnsi="Arial" w:cs="Arial"/>
          <w:noProof/>
          <w:sz w:val="24"/>
          <w:szCs w:val="24"/>
          <w:lang w:eastAsia="pl-PL"/>
        </w:rPr>
      </w:pPr>
      <w:r w:rsidRPr="00375368">
        <w:rPr>
          <w:rFonts w:ascii="Arial" w:hAnsi="Arial" w:cs="Arial"/>
          <w:noProof/>
          <w:sz w:val="24"/>
          <w:szCs w:val="24"/>
          <w:lang w:eastAsia="pl-PL"/>
        </w:rPr>
        <w:t>Osoba odpowiedzialna za realizację umowy……………………….tel nr……………………………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Czy Wykonawca jest: 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mikroprzedsiębiorstwem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>□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małym przedsiębiorstwem</w:t>
      </w:r>
    </w:p>
    <w:p w:rsidR="009F3012" w:rsidRPr="00600A9B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średnim przedsiębiorstwem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ab/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jednoos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obową działalnością gospodarczą</w:t>
      </w:r>
    </w:p>
    <w:p w:rsidR="009F3012" w:rsidRPr="00607B27" w:rsidRDefault="009F3012" w:rsidP="009F3012">
      <w:pPr>
        <w:spacing w:before="240" w:after="0" w:line="240" w:lineRule="auto"/>
        <w:contextualSpacing/>
        <w:jc w:val="both"/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</w:pP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osobą fizyczną nieprowadzącą dział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a</w:t>
      </w:r>
      <w:r w:rsidRPr="00600A9B"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 xml:space="preserve">lności gospodarczej </w:t>
      </w:r>
      <w:r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ab/>
      </w:r>
      <w:r w:rsidRPr="00600A9B">
        <w:rPr>
          <w:rFonts w:ascii="Arial" w:hAnsi="Arial" w:cs="Arial"/>
          <w:noProof/>
          <w:sz w:val="32"/>
          <w:szCs w:val="24"/>
          <w:shd w:val="clear" w:color="auto" w:fill="FFFFFF"/>
          <w:lang w:eastAsia="pl-PL"/>
        </w:rPr>
        <w:t xml:space="preserve">□ </w:t>
      </w:r>
      <w:r>
        <w:rPr>
          <w:rFonts w:ascii="Arial" w:hAnsi="Arial" w:cs="Arial"/>
          <w:noProof/>
          <w:sz w:val="24"/>
          <w:szCs w:val="24"/>
          <w:shd w:val="clear" w:color="auto" w:fill="FFFFFF"/>
          <w:lang w:eastAsia="pl-PL"/>
        </w:rPr>
        <w:t>inny rodzaj</w:t>
      </w:r>
    </w:p>
    <w:p w:rsidR="009F3012" w:rsidRPr="00375368" w:rsidRDefault="009F3012" w:rsidP="009F3012">
      <w:pPr>
        <w:spacing w:before="120" w:after="0" w:line="240" w:lineRule="auto"/>
        <w:ind w:left="5954" w:firstLine="1"/>
        <w:jc w:val="both"/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</w:pPr>
      <w:r w:rsidRPr="00375368">
        <w:rPr>
          <w:rFonts w:ascii="Arial" w:hAnsi="Arial" w:cs="Arial"/>
          <w:i/>
          <w:noProof/>
          <w:szCs w:val="24"/>
          <w:shd w:val="clear" w:color="auto" w:fill="FFFFFF"/>
          <w:lang w:eastAsia="pl-PL"/>
        </w:rPr>
        <w:t>*UWAGA! należy zaznaczyć właściwe</w:t>
      </w:r>
    </w:p>
    <w:p w:rsidR="008E1328" w:rsidRPr="00CC76CE" w:rsidRDefault="008E1328" w:rsidP="00640EE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5" w:hanging="425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Przystępując do postępowania o udzielenie zamówienia publicznego, którego przedmiotem jest </w:t>
      </w:r>
      <w:r w:rsidR="001836C6">
        <w:rPr>
          <w:rFonts w:ascii="Arial" w:hAnsi="Arial" w:cs="Arial"/>
          <w:b/>
          <w:noProof/>
          <w:sz w:val="24"/>
          <w:szCs w:val="24"/>
          <w:lang w:eastAsia="pl-PL"/>
        </w:rPr>
        <w:t>d</w:t>
      </w:r>
      <w:r w:rsidR="001836C6" w:rsidRPr="001836C6">
        <w:rPr>
          <w:rFonts w:ascii="Arial" w:hAnsi="Arial" w:cs="Arial"/>
          <w:b/>
          <w:noProof/>
          <w:sz w:val="24"/>
          <w:szCs w:val="24"/>
          <w:lang w:eastAsia="pl-PL"/>
        </w:rPr>
        <w:t xml:space="preserve">ostawa </w:t>
      </w:r>
      <w:r w:rsidR="00640EE3" w:rsidRPr="00640EE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odczynników i podręcznego sprzętu laboratoryjnego dla potrzeb SP ZOZ Szpitala Psychiatrycznego w Toszku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oświadczam, że oferujemy wykonanie przedmiotu zamówienia zgodnie z wymogami opisu przedmiotu zamówienia i Specy</w:t>
      </w:r>
      <w:r w:rsidR="005654D4">
        <w:rPr>
          <w:rFonts w:ascii="Arial" w:hAnsi="Arial" w:cs="Arial"/>
          <w:noProof/>
          <w:sz w:val="24"/>
          <w:szCs w:val="24"/>
          <w:lang w:eastAsia="pl-PL"/>
        </w:rPr>
        <w:t xml:space="preserve">fikacji Warunków Zamówienia nr </w:t>
      </w:r>
      <w:r w:rsidR="004F1629">
        <w:rPr>
          <w:rFonts w:ascii="Arial" w:hAnsi="Arial" w:cs="Arial"/>
          <w:noProof/>
          <w:sz w:val="24"/>
          <w:szCs w:val="24"/>
          <w:lang w:eastAsia="pl-PL"/>
        </w:rPr>
        <w:t>8</w:t>
      </w:r>
      <w:r w:rsidR="001836C6">
        <w:rPr>
          <w:rFonts w:ascii="Arial" w:hAnsi="Arial" w:cs="Arial"/>
          <w:noProof/>
          <w:sz w:val="24"/>
          <w:szCs w:val="24"/>
          <w:lang w:eastAsia="pl-PL"/>
        </w:rPr>
        <w:t>/TP/DEG/</w:t>
      </w:r>
      <w:r w:rsidR="00640EE3">
        <w:rPr>
          <w:rFonts w:ascii="Arial" w:hAnsi="Arial" w:cs="Arial"/>
          <w:noProof/>
          <w:sz w:val="24"/>
          <w:szCs w:val="24"/>
          <w:lang w:eastAsia="pl-PL"/>
        </w:rPr>
        <w:t>A</w:t>
      </w:r>
      <w:r w:rsidR="004F1629">
        <w:rPr>
          <w:rFonts w:ascii="Arial" w:hAnsi="Arial" w:cs="Arial"/>
          <w:noProof/>
          <w:sz w:val="24"/>
          <w:szCs w:val="24"/>
          <w:lang w:eastAsia="pl-PL"/>
        </w:rPr>
        <w:t>S</w:t>
      </w:r>
      <w:r w:rsidR="00640EE3">
        <w:rPr>
          <w:rFonts w:ascii="Arial" w:hAnsi="Arial" w:cs="Arial"/>
          <w:noProof/>
          <w:sz w:val="24"/>
          <w:szCs w:val="24"/>
          <w:lang w:eastAsia="pl-PL"/>
        </w:rPr>
        <w:t>/202</w:t>
      </w:r>
      <w:r w:rsidR="004F1629">
        <w:rPr>
          <w:rFonts w:ascii="Arial" w:hAnsi="Arial" w:cs="Arial"/>
          <w:noProof/>
          <w:sz w:val="24"/>
          <w:szCs w:val="24"/>
          <w:lang w:eastAsia="pl-PL"/>
        </w:rPr>
        <w:t>4</w:t>
      </w:r>
    </w:p>
    <w:p w:rsidR="008E1328" w:rsidRPr="00CC76CE" w:rsidRDefault="008E1328" w:rsidP="006F6255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Oferuje</w:t>
      </w:r>
      <w:r w:rsidR="00C437B6">
        <w:rPr>
          <w:rFonts w:ascii="Arial" w:hAnsi="Arial" w:cs="Arial"/>
          <w:sz w:val="24"/>
          <w:szCs w:val="24"/>
          <w:lang w:eastAsia="pl-PL"/>
        </w:rPr>
        <w:t xml:space="preserve">my wykonanie dostawy będącej przedmiotem zamówienia </w:t>
      </w:r>
      <w:r w:rsidRPr="00CC76CE">
        <w:rPr>
          <w:rFonts w:ascii="Arial" w:hAnsi="Arial" w:cs="Arial"/>
          <w:sz w:val="24"/>
          <w:szCs w:val="24"/>
          <w:lang w:eastAsia="pl-PL"/>
        </w:rPr>
        <w:t>za cenę</w:t>
      </w:r>
      <w:r w:rsidR="005B26A8" w:rsidRPr="005B26A8"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 xml:space="preserve">zgodną </w:t>
      </w:r>
      <w:r w:rsidR="00640EE3">
        <w:rPr>
          <w:rFonts w:ascii="Arial" w:hAnsi="Arial" w:cs="Arial"/>
          <w:sz w:val="24"/>
          <w:szCs w:val="24"/>
          <w:lang w:eastAsia="pl-PL"/>
        </w:rPr>
        <w:br/>
      </w:r>
      <w:r w:rsidR="005B26A8">
        <w:rPr>
          <w:rFonts w:ascii="Arial" w:hAnsi="Arial" w:cs="Arial"/>
          <w:sz w:val="24"/>
          <w:szCs w:val="24"/>
          <w:lang w:eastAsia="pl-PL"/>
        </w:rPr>
        <w:t>z wyliczeniem przedstawionym</w:t>
      </w:r>
      <w:r w:rsidR="005B26A8" w:rsidRPr="005B26A8">
        <w:rPr>
          <w:rFonts w:ascii="Arial" w:hAnsi="Arial" w:cs="Arial"/>
          <w:sz w:val="24"/>
          <w:szCs w:val="24"/>
          <w:lang w:eastAsia="pl-PL"/>
        </w:rPr>
        <w:t xml:space="preserve"> w formularzu asorty</w:t>
      </w:r>
      <w:r w:rsidR="005B26A8">
        <w:rPr>
          <w:rFonts w:ascii="Arial" w:hAnsi="Arial" w:cs="Arial"/>
          <w:sz w:val="24"/>
          <w:szCs w:val="24"/>
          <w:lang w:eastAsia="pl-PL"/>
        </w:rPr>
        <w:t>mentowo</w:t>
      </w:r>
      <w:r w:rsidR="006F625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B26A8">
        <w:rPr>
          <w:rFonts w:ascii="Arial" w:hAnsi="Arial" w:cs="Arial"/>
          <w:sz w:val="24"/>
          <w:szCs w:val="24"/>
          <w:lang w:eastAsia="pl-PL"/>
        </w:rPr>
        <w:t>- cenowym</w:t>
      </w:r>
      <w:r w:rsidRPr="00CC76CE">
        <w:rPr>
          <w:rFonts w:ascii="Arial" w:hAnsi="Arial" w:cs="Arial"/>
          <w:sz w:val="24"/>
          <w:szCs w:val="24"/>
          <w:lang w:eastAsia="pl-PL"/>
        </w:rPr>
        <w:t>:</w:t>
      </w:r>
    </w:p>
    <w:p w:rsidR="008E1328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1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Szybkie testy diagnostyczne </w:t>
      </w:r>
      <w:r w:rsidR="000F0ECA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oraz odczynniki proste do analityki ogólnej</w:t>
      </w:r>
    </w:p>
    <w:p w:rsidR="008E1328" w:rsidRPr="00CC76CE" w:rsidRDefault="008E1328" w:rsidP="00C437B6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 w:rsidR="00C437B6">
        <w:rPr>
          <w:rFonts w:ascii="Arial" w:hAnsi="Arial" w:cs="Arial"/>
          <w:sz w:val="24"/>
          <w:szCs w:val="24"/>
          <w:lang w:eastAsia="pl-PL"/>
        </w:rPr>
        <w:t>..............................`</w:t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="00C437B6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Default="00640EE3" w:rsidP="00640EE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 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 1.</w:t>
      </w:r>
    </w:p>
    <w:p w:rsidR="00640EE3" w:rsidRPr="00CC76CE" w:rsidRDefault="00640EE3" w:rsidP="00640EE3">
      <w:pPr>
        <w:spacing w:before="24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2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640EE3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Zestawy diagnostyczne i materiały zużywalne do analizatora immunochemicznego MINI VIDAS BLUE</w:t>
      </w:r>
    </w:p>
    <w:p w:rsidR="00640EE3" w:rsidRPr="00CC76CE" w:rsidRDefault="00640EE3" w:rsidP="00640EE3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40EE3" w:rsidRPr="00CC76CE" w:rsidRDefault="00640EE3" w:rsidP="00640EE3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40EE3" w:rsidRPr="00CC76CE" w:rsidRDefault="00640EE3" w:rsidP="00640EE3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2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616CF8" w:rsidRPr="00CC76CE" w:rsidRDefault="00D12A40" w:rsidP="00F821FE">
      <w:pPr>
        <w:spacing w:after="0" w:line="240" w:lineRule="auto"/>
        <w:ind w:left="425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i/>
          <w:u w:val="single"/>
        </w:rPr>
        <w:br w:type="page"/>
      </w:r>
      <w:r w:rsidR="00616CF8">
        <w:rPr>
          <w:rFonts w:ascii="Arial" w:hAnsi="Arial" w:cs="Arial"/>
          <w:b/>
          <w:sz w:val="24"/>
          <w:szCs w:val="24"/>
          <w:u w:val="single"/>
        </w:rPr>
        <w:lastRenderedPageBreak/>
        <w:t>Część zamówienia nr 3</w:t>
      </w:r>
      <w:r w:rsidR="00616CF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616CF8" w:rsidRPr="00616C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Sprzęt laboratoryjny z tworzyw sztucznych oraz pomocniczy sprzęt laboratoryjny</w:t>
      </w:r>
    </w:p>
    <w:p w:rsidR="00616CF8" w:rsidRPr="00CC76CE" w:rsidRDefault="00616CF8" w:rsidP="00616CF8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Pr="00CC76CE" w:rsidRDefault="00616CF8" w:rsidP="00616CF8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</w:t>
      </w:r>
      <w:r>
        <w:rPr>
          <w:rFonts w:ascii="Arial" w:hAnsi="Arial" w:cs="Arial"/>
          <w:sz w:val="24"/>
          <w:szCs w:val="24"/>
          <w:lang w:eastAsia="pl-PL"/>
        </w:rPr>
        <w:t>..............................`</w:t>
      </w:r>
      <w:r>
        <w:rPr>
          <w:rFonts w:ascii="Arial" w:hAnsi="Arial" w:cs="Arial"/>
          <w:sz w:val="24"/>
          <w:szCs w:val="24"/>
          <w:lang w:eastAsia="pl-PL"/>
        </w:rPr>
        <w:tab/>
      </w:r>
      <w:r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</w:t>
      </w:r>
    </w:p>
    <w:p w:rsidR="00616CF8" w:rsidRPr="00CC76CE" w:rsidRDefault="00616CF8" w:rsidP="00616CF8">
      <w:pPr>
        <w:spacing w:before="24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3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</w:t>
      </w:r>
    </w:p>
    <w:p w:rsidR="008E1328" w:rsidRPr="00CC76CE" w:rsidRDefault="00616CF8" w:rsidP="009E3D9D">
      <w:pPr>
        <w:spacing w:before="120"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4</w:t>
      </w:r>
      <w:r w:rsidR="008E1328"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4F1629">
        <w:rPr>
          <w:rFonts w:ascii="Arial" w:hAnsi="Arial" w:cs="Arial"/>
          <w:b/>
          <w:sz w:val="24"/>
          <w:u w:val="single"/>
        </w:rPr>
        <w:t xml:space="preserve">Odczynniki </w:t>
      </w:r>
      <w:r w:rsidRPr="00616CF8">
        <w:rPr>
          <w:rFonts w:ascii="Arial" w:hAnsi="Arial" w:cs="Arial"/>
          <w:b/>
          <w:sz w:val="24"/>
          <w:u w:val="single"/>
        </w:rPr>
        <w:t>do analizatora hematologicznego MYTHIC 18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8C33C3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4.</w:t>
      </w:r>
    </w:p>
    <w:p w:rsidR="008E1328" w:rsidRPr="00CC76CE" w:rsidRDefault="008E1328" w:rsidP="009E3D9D">
      <w:pPr>
        <w:spacing w:line="240" w:lineRule="auto"/>
        <w:ind w:left="425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C76CE">
        <w:rPr>
          <w:rFonts w:ascii="Arial" w:hAnsi="Arial" w:cs="Arial"/>
          <w:b/>
          <w:sz w:val="24"/>
          <w:szCs w:val="24"/>
          <w:u w:val="single"/>
        </w:rPr>
        <w:t xml:space="preserve">Część </w:t>
      </w:r>
      <w:r w:rsidR="00D12A40">
        <w:rPr>
          <w:rFonts w:ascii="Arial" w:hAnsi="Arial" w:cs="Arial"/>
          <w:b/>
          <w:sz w:val="24"/>
          <w:szCs w:val="24"/>
          <w:u w:val="single"/>
        </w:rPr>
        <w:t>zamówienia nr</w:t>
      </w:r>
      <w:r w:rsidR="00616CF8">
        <w:rPr>
          <w:rFonts w:ascii="Arial" w:hAnsi="Arial" w:cs="Arial"/>
          <w:b/>
          <w:sz w:val="24"/>
          <w:szCs w:val="24"/>
          <w:u w:val="single"/>
        </w:rPr>
        <w:t xml:space="preserve"> 5</w:t>
      </w:r>
      <w:r w:rsidRPr="00CC76CE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="00F821FE" w:rsidRPr="009E3D9D">
        <w:rPr>
          <w:rFonts w:ascii="Arial" w:hAnsi="Arial" w:cs="Arial"/>
          <w:b/>
          <w:sz w:val="24"/>
          <w:szCs w:val="24"/>
          <w:u w:val="single"/>
        </w:rPr>
        <w:t>Paski testowe oraz materiały kontrolne do czytnika moczu DIRUI H – 500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3F7C00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5.</w:t>
      </w:r>
    </w:p>
    <w:p w:rsidR="00F821FE" w:rsidRPr="00D12A40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6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Pr="009E3D9D">
        <w:rPr>
          <w:u w:val="single"/>
        </w:rPr>
        <w:t xml:space="preserve"> </w:t>
      </w:r>
      <w:r w:rsidRPr="009E3D9D">
        <w:rPr>
          <w:rFonts w:ascii="Arial" w:hAnsi="Arial" w:cs="Arial"/>
          <w:b/>
          <w:sz w:val="24"/>
          <w:szCs w:val="24"/>
          <w:u w:val="single"/>
        </w:rPr>
        <w:t>Zestawy diagnostyczne do koagulologii i materiały zużywalne do pracy na koagulometrze COAG CHROM 3003</w:t>
      </w:r>
    </w:p>
    <w:p w:rsidR="00F821FE" w:rsidRPr="00CC76CE" w:rsidRDefault="00F821FE" w:rsidP="00F821F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Pr="00CC76CE" w:rsidRDefault="00F821FE" w:rsidP="00F821FE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F821FE" w:rsidRDefault="00F821FE" w:rsidP="00F821FE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6.</w:t>
      </w:r>
    </w:p>
    <w:p w:rsidR="009E3D9D" w:rsidRPr="00D12A40" w:rsidRDefault="009E3D9D" w:rsidP="009E3D9D">
      <w:pPr>
        <w:spacing w:before="12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Część zamówienia nr 7</w:t>
      </w:r>
      <w:r w:rsidRPr="00D12A40">
        <w:rPr>
          <w:rFonts w:ascii="Arial" w:hAnsi="Arial" w:cs="Arial"/>
          <w:b/>
          <w:sz w:val="24"/>
          <w:szCs w:val="24"/>
          <w:u w:val="single"/>
        </w:rPr>
        <w:t xml:space="preserve"> – </w:t>
      </w:r>
      <w:r w:rsidRPr="009E3D9D">
        <w:rPr>
          <w:rFonts w:ascii="Arial" w:hAnsi="Arial" w:cs="Arial"/>
          <w:b/>
          <w:u w:val="single"/>
        </w:rPr>
        <w:t>Odczynniki i materiały zużywalne do analizatora Na+/K+/ Li+ RAPIDCHEM 754</w:t>
      </w:r>
    </w:p>
    <w:p w:rsidR="009E3D9D" w:rsidRPr="00CC76CE" w:rsidRDefault="009E3D9D" w:rsidP="009E3D9D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9E3D9D" w:rsidRPr="00CC76CE" w:rsidRDefault="009E3D9D" w:rsidP="009E3D9D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EB0416" w:rsidRDefault="009E3D9D" w:rsidP="009E3D9D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7.</w:t>
      </w:r>
    </w:p>
    <w:p w:rsidR="008E1328" w:rsidRPr="00D12A40" w:rsidRDefault="00EB0416" w:rsidP="00EB0416">
      <w:pPr>
        <w:spacing w:before="240" w:line="240" w:lineRule="auto"/>
        <w:ind w:left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br w:type="page"/>
      </w:r>
      <w:r w:rsidR="009E3D9D">
        <w:rPr>
          <w:rFonts w:ascii="Arial" w:hAnsi="Arial" w:cs="Arial"/>
          <w:b/>
          <w:sz w:val="24"/>
          <w:szCs w:val="24"/>
          <w:u w:val="single"/>
        </w:rPr>
        <w:lastRenderedPageBreak/>
        <w:t>Część zamówienia nr 8</w:t>
      </w:r>
      <w:r w:rsidR="008E1328" w:rsidRPr="00D12A40">
        <w:rPr>
          <w:rFonts w:ascii="Arial" w:hAnsi="Arial" w:cs="Arial"/>
          <w:b/>
          <w:sz w:val="24"/>
          <w:szCs w:val="24"/>
          <w:u w:val="single"/>
        </w:rPr>
        <w:t xml:space="preserve"> –</w:t>
      </w:r>
      <w:r w:rsidR="009E3D9D" w:rsidRPr="009E3D9D">
        <w:rPr>
          <w:u w:val="single"/>
        </w:rPr>
        <w:t xml:space="preserve"> </w:t>
      </w:r>
      <w:r w:rsidR="009E3D9D" w:rsidRPr="009E3D9D">
        <w:rPr>
          <w:rFonts w:ascii="Arial" w:hAnsi="Arial" w:cs="Arial"/>
          <w:b/>
          <w:sz w:val="24"/>
          <w:szCs w:val="24"/>
          <w:u w:val="single"/>
        </w:rPr>
        <w:t xml:space="preserve">Odczynniki i materiały zużywalne do analizatora </w:t>
      </w:r>
      <w:r w:rsidR="00F821FE">
        <w:rPr>
          <w:rFonts w:ascii="Arial" w:hAnsi="Arial" w:cs="Arial"/>
          <w:b/>
          <w:sz w:val="24"/>
          <w:szCs w:val="24"/>
          <w:u w:val="single"/>
        </w:rPr>
        <w:t xml:space="preserve">RKZ </w:t>
      </w:r>
      <w:r w:rsidR="009E3D9D" w:rsidRPr="009E3D9D">
        <w:rPr>
          <w:rFonts w:ascii="Arial" w:hAnsi="Arial" w:cs="Arial"/>
          <w:b/>
          <w:sz w:val="24"/>
          <w:szCs w:val="24"/>
          <w:u w:val="single"/>
        </w:rPr>
        <w:t>RAPIDLAB 348</w:t>
      </w:r>
    </w:p>
    <w:p w:rsidR="008E1328" w:rsidRPr="00CC76CE" w:rsidRDefault="008E1328" w:rsidP="009719DE">
      <w:pPr>
        <w:spacing w:after="0" w:line="240" w:lineRule="auto"/>
        <w:ind w:left="2550" w:firstLine="282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kwota: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słownie: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netto: 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kwota VAT: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8E1328" w:rsidRPr="00CC76CE" w:rsidRDefault="008E1328" w:rsidP="00C040D7">
      <w:pPr>
        <w:spacing w:after="0" w:line="24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cena brutto:  ....................................</w:t>
      </w:r>
      <w:r w:rsidRPr="00CC76CE">
        <w:rPr>
          <w:rFonts w:ascii="Arial" w:hAnsi="Arial" w:cs="Arial"/>
          <w:sz w:val="24"/>
          <w:szCs w:val="24"/>
          <w:lang w:eastAsia="pl-PL"/>
        </w:rPr>
        <w:tab/>
      </w:r>
      <w:r w:rsidRPr="00CC76CE">
        <w:rPr>
          <w:rFonts w:ascii="Arial" w:hAnsi="Arial" w:cs="Arial"/>
          <w:sz w:val="24"/>
          <w:szCs w:val="24"/>
          <w:lang w:eastAsia="pl-PL"/>
        </w:rPr>
        <w:tab/>
        <w:t>..........................................................................</w:t>
      </w:r>
    </w:p>
    <w:p w:rsidR="00616CF8" w:rsidRDefault="00616CF8" w:rsidP="00616CF8">
      <w:pPr>
        <w:spacing w:before="24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>
        <w:rPr>
          <w:rFonts w:ascii="Arial" w:hAnsi="Arial" w:cs="Arial"/>
          <w:noProof/>
          <w:sz w:val="24"/>
          <w:szCs w:val="24"/>
          <w:lang w:eastAsia="pl-PL"/>
        </w:rPr>
        <w:t>Wyznaczamy c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zas dostawy każdej partii towaru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w terminie ………… dni roboczych </w:t>
      </w:r>
      <w:r>
        <w:rPr>
          <w:rFonts w:ascii="Arial" w:hAnsi="Arial" w:cs="Arial"/>
          <w:noProof/>
          <w:sz w:val="24"/>
          <w:szCs w:val="24"/>
          <w:lang w:eastAsia="pl-PL"/>
        </w:rPr>
        <w:br/>
        <w:t>(min. 2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pl-PL"/>
        </w:rPr>
        <w:t>dni robocze, max. 5 dni roboczych</w:t>
      </w:r>
      <w:r w:rsidRPr="00640EE3">
        <w:rPr>
          <w:rFonts w:ascii="Arial" w:hAnsi="Arial" w:cs="Arial"/>
          <w:noProof/>
          <w:sz w:val="24"/>
          <w:szCs w:val="24"/>
          <w:lang w:eastAsia="pl-PL"/>
        </w:rPr>
        <w:t>)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w zakresie części</w:t>
      </w:r>
      <w:r>
        <w:rPr>
          <w:rFonts w:ascii="Arial" w:hAnsi="Arial" w:cs="Arial"/>
          <w:noProof/>
          <w:sz w:val="24"/>
          <w:szCs w:val="24"/>
          <w:lang w:eastAsia="pl-PL"/>
        </w:rPr>
        <w:t xml:space="preserve"> 8.</w:t>
      </w:r>
    </w:p>
    <w:p w:rsidR="008E1328" w:rsidRPr="00050FBF" w:rsidRDefault="008E1328" w:rsidP="00ED28E0">
      <w:pPr>
        <w:spacing w:before="120" w:after="0" w:line="240" w:lineRule="auto"/>
        <w:ind w:left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b/>
          <w:i/>
          <w:sz w:val="24"/>
          <w:szCs w:val="24"/>
        </w:rPr>
        <w:t>Uwaga !</w:t>
      </w:r>
    </w:p>
    <w:p w:rsidR="009E3D9D" w:rsidRPr="004A6F7A" w:rsidRDefault="008E1328" w:rsidP="004A6F7A">
      <w:pPr>
        <w:spacing w:line="240" w:lineRule="auto"/>
        <w:ind w:left="426"/>
        <w:jc w:val="both"/>
        <w:rPr>
          <w:rFonts w:ascii="Arial" w:hAnsi="Arial" w:cs="Arial"/>
          <w:b/>
          <w:i/>
          <w:sz w:val="24"/>
          <w:szCs w:val="24"/>
          <w:u w:val="single"/>
        </w:rPr>
      </w:pPr>
      <w:r w:rsidRPr="00CC76CE">
        <w:rPr>
          <w:rFonts w:ascii="Arial" w:hAnsi="Arial" w:cs="Arial"/>
          <w:b/>
          <w:i/>
          <w:sz w:val="24"/>
          <w:szCs w:val="24"/>
          <w:u w:val="single"/>
        </w:rPr>
        <w:t>Wykonawca  wypełnia w formularzu oferty tylko te części zamówienia</w:t>
      </w:r>
      <w:r w:rsidR="00050FBF">
        <w:rPr>
          <w:rFonts w:ascii="Arial" w:hAnsi="Arial" w:cs="Arial"/>
          <w:b/>
          <w:i/>
          <w:sz w:val="24"/>
          <w:szCs w:val="24"/>
          <w:u w:val="single"/>
        </w:rPr>
        <w:t>,</w:t>
      </w:r>
      <w:r w:rsidRPr="00CC76CE">
        <w:rPr>
          <w:rFonts w:ascii="Arial" w:hAnsi="Arial" w:cs="Arial"/>
          <w:b/>
          <w:i/>
          <w:sz w:val="24"/>
          <w:szCs w:val="24"/>
          <w:u w:val="single"/>
        </w:rPr>
        <w:t xml:space="preserve"> na które składa ofertę.</w:t>
      </w:r>
    </w:p>
    <w:p w:rsidR="00640EE3" w:rsidRDefault="00640EE3" w:rsidP="00640EE3">
      <w:pPr>
        <w:numPr>
          <w:ilvl w:val="0"/>
          <w:numId w:val="3"/>
        </w:numPr>
        <w:tabs>
          <w:tab w:val="clear" w:pos="720"/>
        </w:tabs>
        <w:spacing w:before="240"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Wyznaczamy płatność w terminie ............. dni od daty doręczenia kompletnych i prawidłowo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br/>
        <w:t xml:space="preserve">wystawionych dokumentów rozliczeniowych (nie mniej niż 14 dni, max. 60 dni) </w:t>
      </w:r>
    </w:p>
    <w:p w:rsidR="008E1328" w:rsidRPr="00CC76CE" w:rsidRDefault="008E1328" w:rsidP="00E66683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Zobowiązujemy się realizować przedmiot zamówienia w sposób</w:t>
      </w:r>
      <w:r w:rsidR="009E3D9D">
        <w:rPr>
          <w:rFonts w:ascii="Arial" w:hAnsi="Arial" w:cs="Arial"/>
          <w:sz w:val="24"/>
          <w:szCs w:val="24"/>
          <w:lang w:eastAsia="pl-PL"/>
        </w:rPr>
        <w:t xml:space="preserve"> ciągły przez okres </w:t>
      </w:r>
      <w:r w:rsidR="003D216E">
        <w:rPr>
          <w:rFonts w:ascii="Arial" w:hAnsi="Arial" w:cs="Arial"/>
          <w:sz w:val="24"/>
          <w:szCs w:val="24"/>
          <w:lang w:eastAsia="pl-PL"/>
        </w:rPr>
        <w:br/>
      </w:r>
      <w:r w:rsidR="009E3D9D">
        <w:rPr>
          <w:rFonts w:ascii="Arial" w:hAnsi="Arial" w:cs="Arial"/>
          <w:sz w:val="24"/>
          <w:szCs w:val="24"/>
          <w:lang w:eastAsia="pl-PL"/>
        </w:rPr>
        <w:t>12 miesięcy.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zapoznaliśmy się ze Specyfikacją Warunków Zamówienia, nie wnosimy do niej zastrzeżeń i zdobyliśmy konieczne informacje do przygotowania oferty.</w:t>
      </w:r>
    </w:p>
    <w:p w:rsidR="008E1328" w:rsidRPr="009C498B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9C498B">
        <w:rPr>
          <w:rFonts w:ascii="Arial" w:hAnsi="Arial" w:cs="Arial"/>
          <w:sz w:val="24"/>
          <w:szCs w:val="24"/>
          <w:lang w:eastAsia="pl-PL"/>
        </w:rPr>
        <w:t xml:space="preserve">Oświadczamy, że uważamy się za związanych niniejszą ofertą przez czas wskazany w Specyfikacji Warunków Zamówienia - 30 dni tj. do dnia </w:t>
      </w:r>
      <w:r w:rsidR="003C49A9">
        <w:rPr>
          <w:rFonts w:ascii="Arial" w:hAnsi="Arial" w:cs="Arial"/>
          <w:sz w:val="24"/>
          <w:szCs w:val="24"/>
          <w:lang w:eastAsia="pl-PL"/>
        </w:rPr>
        <w:t>10</w:t>
      </w:r>
      <w:r w:rsidR="00CE2BCC" w:rsidRPr="003E3697">
        <w:rPr>
          <w:rFonts w:ascii="Arial" w:hAnsi="Arial" w:cs="Arial"/>
          <w:sz w:val="24"/>
          <w:szCs w:val="24"/>
          <w:lang w:eastAsia="pl-PL"/>
        </w:rPr>
        <w:t>.</w:t>
      </w:r>
      <w:r w:rsidR="003C49A9">
        <w:rPr>
          <w:rFonts w:ascii="Arial" w:hAnsi="Arial" w:cs="Arial"/>
          <w:sz w:val="24"/>
          <w:szCs w:val="24"/>
          <w:lang w:eastAsia="pl-PL"/>
        </w:rPr>
        <w:t>05</w:t>
      </w:r>
      <w:r w:rsidR="003E3697" w:rsidRPr="003E3697">
        <w:rPr>
          <w:rFonts w:ascii="Arial" w:hAnsi="Arial" w:cs="Arial"/>
          <w:sz w:val="24"/>
          <w:szCs w:val="24"/>
          <w:lang w:eastAsia="pl-PL"/>
        </w:rPr>
        <w:t>.202</w:t>
      </w:r>
      <w:r w:rsidR="003C49A9">
        <w:rPr>
          <w:rFonts w:ascii="Arial" w:hAnsi="Arial" w:cs="Arial"/>
          <w:sz w:val="24"/>
          <w:szCs w:val="24"/>
          <w:lang w:eastAsia="pl-PL"/>
        </w:rPr>
        <w:t>4</w:t>
      </w:r>
      <w:r w:rsidR="006B07FD" w:rsidRPr="003E3697">
        <w:rPr>
          <w:rFonts w:ascii="Arial" w:hAnsi="Arial" w:cs="Arial"/>
          <w:sz w:val="24"/>
          <w:szCs w:val="24"/>
          <w:lang w:eastAsia="pl-PL"/>
        </w:rPr>
        <w:t xml:space="preserve"> r.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hAnsi="Arial" w:cs="Arial"/>
          <w:sz w:val="24"/>
          <w:szCs w:val="24"/>
          <w:lang w:eastAsia="pl-PL"/>
        </w:rPr>
        <w:t>Oświadczamy, że zawarte w Specyfikacji Warunków Zamówienia projektowane postanowienia umowy zostały przez nas zaakceptowane i zobowiązujemy się w przypadku wyboru naszej oferty do zawarcia umowy na wyżej wymienionych warunkach w miejscu i terminie wyznaczonym przez Zamawiającego.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spacing w:before="120" w:line="240" w:lineRule="auto"/>
        <w:ind w:left="426" w:hanging="426"/>
        <w:jc w:val="both"/>
        <w:rPr>
          <w:rFonts w:ascii="Arial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Zamierzamy powierzyć podwykonawcom następujące części zamówienia: *: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4515"/>
      </w:tblGrid>
      <w:tr w:rsidR="008E1328" w:rsidRPr="00CC76CE" w:rsidTr="005F7E7B">
        <w:trPr>
          <w:trHeight w:val="275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eastAsia="TT4CFo00" w:hAnsi="Arial" w:cs="Arial"/>
                <w:sz w:val="24"/>
                <w:szCs w:val="24"/>
                <w:lang w:eastAsia="pl-PL"/>
              </w:rPr>
              <w:t>Nazwa (firma) i adresy podwykonawców</w:t>
            </w: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C76CE">
              <w:rPr>
                <w:rFonts w:ascii="Arial" w:hAnsi="Arial" w:cs="Arial"/>
                <w:sz w:val="24"/>
                <w:szCs w:val="24"/>
                <w:lang w:eastAsia="pl-PL"/>
              </w:rPr>
              <w:t>Zakres rzeczowy</w:t>
            </w:r>
          </w:p>
        </w:tc>
      </w:tr>
      <w:tr w:rsidR="008E1328" w:rsidRPr="00CC76CE" w:rsidTr="005F7E7B">
        <w:trPr>
          <w:trHeight w:val="299"/>
          <w:jc w:val="center"/>
        </w:trPr>
        <w:tc>
          <w:tcPr>
            <w:tcW w:w="4542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515" w:type="dxa"/>
          </w:tcPr>
          <w:p w:rsidR="008E1328" w:rsidRPr="00CC76CE" w:rsidRDefault="008E1328" w:rsidP="005F7E7B">
            <w:pPr>
              <w:tabs>
                <w:tab w:val="left" w:pos="700"/>
              </w:tabs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8E1328" w:rsidRPr="00D12A40" w:rsidRDefault="008E1328" w:rsidP="00D12A40">
      <w:pPr>
        <w:autoSpaceDE w:val="0"/>
        <w:autoSpaceDN w:val="0"/>
        <w:adjustRightInd w:val="0"/>
        <w:spacing w:before="120" w:after="120" w:line="240" w:lineRule="auto"/>
        <w:ind w:left="340"/>
        <w:jc w:val="right"/>
        <w:rPr>
          <w:rFonts w:ascii="Arial" w:hAnsi="Arial" w:cs="Arial"/>
          <w:i/>
          <w:szCs w:val="20"/>
          <w:lang w:eastAsia="pl-PL"/>
        </w:rPr>
      </w:pPr>
      <w:r w:rsidRPr="00D12A40">
        <w:rPr>
          <w:rFonts w:ascii="Arial" w:hAnsi="Arial" w:cs="Arial"/>
          <w:i/>
          <w:szCs w:val="20"/>
          <w:lang w:eastAsia="pl-PL"/>
        </w:rPr>
        <w:t>* wypełnić jeżeli dotyczy</w:t>
      </w:r>
    </w:p>
    <w:p w:rsidR="008E1328" w:rsidRPr="00CC76CE" w:rsidRDefault="008E1328" w:rsidP="003F7C00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460DC5" w:rsidRPr="00D12A40" w:rsidRDefault="008E1328" w:rsidP="00ED28E0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1328" w:rsidRPr="00CC76CE" w:rsidRDefault="008E1328" w:rsidP="00ED28E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Oświadczamy, że informacje zamieszczone na następujących stronach: ………….…… nie mogą być udostępniane*.</w:t>
      </w:r>
    </w:p>
    <w:p w:rsidR="008E1328" w:rsidRPr="00CC76CE" w:rsidRDefault="008E1328" w:rsidP="003F7C0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W załączeniu Wykonawca zobowiązany jest wykazać i uzasadnić, że zastrzeżone informacje stanowią tajemnicę przedsiębiorstwa w rozumieniu art. 11 ust. 4 ustawy z dnia 16 kwietnia 1993 r. o zwalczaniu nieuczciwej konkurencji, w szczególności określając w jaki sposób zostały łącznie spełnione przesłanki, o których mowa w ww. ustawie.</w:t>
      </w:r>
    </w:p>
    <w:p w:rsidR="008E1328" w:rsidRPr="00D12A40" w:rsidRDefault="008E1328" w:rsidP="00ED28E0">
      <w:pPr>
        <w:spacing w:before="120" w:after="0" w:line="240" w:lineRule="auto"/>
        <w:ind w:left="7230"/>
        <w:rPr>
          <w:rFonts w:ascii="Arial" w:hAnsi="Arial" w:cs="Arial"/>
          <w:i/>
          <w:szCs w:val="24"/>
          <w:lang w:eastAsia="pl-PL"/>
        </w:rPr>
      </w:pPr>
      <w:r w:rsidRPr="00D12A40">
        <w:rPr>
          <w:rFonts w:ascii="Arial" w:hAnsi="Arial" w:cs="Arial"/>
          <w:i/>
          <w:szCs w:val="24"/>
          <w:lang w:eastAsia="pl-PL"/>
        </w:rPr>
        <w:t>* wypełnić jeżeli dotyczy</w:t>
      </w:r>
    </w:p>
    <w:p w:rsidR="008E1328" w:rsidRPr="00CC76CE" w:rsidRDefault="008E1328" w:rsidP="00D12A4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lastRenderedPageBreak/>
        <w:t>Zgodnie z art. 225 ust. 1 ustawy Prawo zamówień publicznych oświadczamy, że wybór mojej/naszej oferty będzie / nie będzie** prowadził do powstania u Zamawiającego obowiązku podatkowego zgodnie z przepisami ustawy o podatku od towarów i usług.</w:t>
      </w:r>
    </w:p>
    <w:p w:rsidR="008E1328" w:rsidRPr="00D12A40" w:rsidRDefault="008E1328" w:rsidP="00ED28E0">
      <w:pPr>
        <w:autoSpaceDE w:val="0"/>
        <w:autoSpaceDN w:val="0"/>
        <w:adjustRightInd w:val="0"/>
        <w:spacing w:before="120" w:after="120" w:line="240" w:lineRule="auto"/>
        <w:ind w:left="7371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D12A40">
        <w:rPr>
          <w:rFonts w:ascii="Arial" w:eastAsia="TT4CFo00" w:hAnsi="Arial" w:cs="Arial"/>
          <w:i/>
          <w:szCs w:val="24"/>
          <w:lang w:eastAsia="pl-PL"/>
        </w:rPr>
        <w:t>**niewłaściwe skreślić</w:t>
      </w:r>
    </w:p>
    <w:p w:rsidR="008E1328" w:rsidRPr="00ED28E0" w:rsidRDefault="008E1328" w:rsidP="00526DD2">
      <w:pPr>
        <w:autoSpaceDE w:val="0"/>
        <w:autoSpaceDN w:val="0"/>
        <w:adjustRightInd w:val="0"/>
        <w:spacing w:after="240" w:line="240" w:lineRule="auto"/>
        <w:ind w:left="426"/>
        <w:jc w:val="both"/>
        <w:rPr>
          <w:rFonts w:ascii="Arial" w:eastAsia="TT4CFo00" w:hAnsi="Arial" w:cs="Arial"/>
          <w:i/>
          <w:szCs w:val="24"/>
          <w:lang w:eastAsia="pl-PL"/>
        </w:rPr>
      </w:pPr>
      <w:r w:rsidRPr="00ED28E0">
        <w:rPr>
          <w:rFonts w:ascii="Arial" w:eastAsia="TT4CFo00" w:hAnsi="Arial" w:cs="Arial"/>
          <w:i/>
          <w:szCs w:val="24"/>
          <w:lang w:eastAsia="pl-PL"/>
        </w:rPr>
        <w:t>(wybór oferty Wykonawcy prowadzi do „powstania u Zamawiającego obowiązku podatkowego”, kiedy zgodnie z przepisami ustawy o podatku od towarów i usług, to nabywca (Zamawiający) będzie zobowiązany do rozliczenia (odprowadzenia) podatku VAT).</w:t>
      </w:r>
    </w:p>
    <w:p w:rsidR="008E1328" w:rsidRPr="00CC76CE" w:rsidRDefault="008E1328" w:rsidP="00460DC5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before="240" w:after="0" w:line="240" w:lineRule="auto"/>
        <w:ind w:left="426" w:hanging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 xml:space="preserve">W przypadku, gdy wybór oferty Wykonawcy będzie prowadzić do powstania </w:t>
      </w:r>
      <w:r w:rsidR="00117D87">
        <w:rPr>
          <w:rFonts w:ascii="Arial" w:eastAsia="TT4CFo00" w:hAnsi="Arial" w:cs="Arial"/>
          <w:sz w:val="24"/>
          <w:szCs w:val="24"/>
          <w:lang w:eastAsia="pl-PL"/>
        </w:rPr>
        <w:br/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u Zamawiającego obowiązku podatkowego Wykonawca zobowiązany jest wskazać nazwę (rodzaj) towaru lub usług i wartość tego towaru lub usług bez kwoty podatku VAT*.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Nazwa towaru lub usług prowadzących do powstania u Zamawiającego obowiązku podatkowego: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E1328" w:rsidRPr="00CC76CE" w:rsidRDefault="008E1328" w:rsidP="00010A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T4CFo00" w:hAnsi="Arial" w:cs="Arial"/>
          <w:sz w:val="24"/>
          <w:szCs w:val="24"/>
          <w:lang w:eastAsia="pl-PL"/>
        </w:rPr>
      </w:pPr>
      <w:r w:rsidRPr="00CC76CE">
        <w:rPr>
          <w:rFonts w:ascii="Arial" w:eastAsia="TT4CFo00" w:hAnsi="Arial" w:cs="Arial"/>
          <w:sz w:val="24"/>
          <w:szCs w:val="24"/>
          <w:lang w:eastAsia="pl-PL"/>
        </w:rPr>
        <w:t>oraz Wartość tych towarów lub usług bez podatku od towarów i usług:</w:t>
      </w:r>
      <w:r w:rsidR="00010AB4">
        <w:rPr>
          <w:rFonts w:ascii="Arial" w:eastAsia="TT4CFo00" w:hAnsi="Arial" w:cs="Arial"/>
          <w:sz w:val="24"/>
          <w:szCs w:val="24"/>
          <w:lang w:eastAsia="pl-PL"/>
        </w:rPr>
        <w:t xml:space="preserve"> </w:t>
      </w:r>
      <w:r w:rsidRPr="00CC76CE">
        <w:rPr>
          <w:rFonts w:ascii="Arial" w:eastAsia="TT4CFo00" w:hAnsi="Arial" w:cs="Arial"/>
          <w:sz w:val="24"/>
          <w:szCs w:val="24"/>
          <w:lang w:eastAsia="pl-PL"/>
        </w:rPr>
        <w:t>…………………zł</w:t>
      </w:r>
    </w:p>
    <w:p w:rsidR="008E1328" w:rsidRPr="00CC76CE" w:rsidRDefault="008E1328" w:rsidP="00010AB4">
      <w:pPr>
        <w:autoSpaceDE w:val="0"/>
        <w:autoSpaceDN w:val="0"/>
        <w:adjustRightInd w:val="0"/>
        <w:spacing w:before="120" w:after="0" w:line="240" w:lineRule="auto"/>
        <w:ind w:left="426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Uwaga! niniejszy pkt. 11 wypełniają wyłącznie Wykonawcy, których wybór oferty prowadziłby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 xml:space="preserve">u Zamawiającego do powstania obowiązku podatkowego tzn. kiedy zgodnie z przepisami ustawy </w:t>
      </w:r>
      <w:r w:rsidR="00117D87">
        <w:rPr>
          <w:rFonts w:ascii="Arial" w:eastAsia="TT4CFo00" w:hAnsi="Arial" w:cs="Arial"/>
          <w:i/>
          <w:szCs w:val="24"/>
          <w:lang w:eastAsia="pl-PL"/>
        </w:rPr>
        <w:br/>
      </w:r>
      <w:r w:rsidRPr="00010AB4">
        <w:rPr>
          <w:rFonts w:ascii="Arial" w:eastAsia="TT4CFo00" w:hAnsi="Arial" w:cs="Arial"/>
          <w:i/>
          <w:szCs w:val="24"/>
          <w:lang w:eastAsia="pl-PL"/>
        </w:rPr>
        <w:t>o podatku od towarów i usług to nabywca (Zamawiający) będzie zobowiązany do rozliczenia (odprowadzenia ) podatku VAT.</w:t>
      </w:r>
    </w:p>
    <w:p w:rsidR="008E1328" w:rsidRPr="00010AB4" w:rsidRDefault="008E1328" w:rsidP="00460DC5">
      <w:pPr>
        <w:autoSpaceDE w:val="0"/>
        <w:autoSpaceDN w:val="0"/>
        <w:adjustRightInd w:val="0"/>
        <w:spacing w:after="0" w:line="240" w:lineRule="auto"/>
        <w:ind w:left="7380"/>
        <w:jc w:val="both"/>
        <w:rPr>
          <w:rFonts w:ascii="Arial" w:eastAsia="TT4CFo00" w:hAnsi="Arial" w:cs="Arial"/>
          <w:i/>
          <w:sz w:val="24"/>
          <w:szCs w:val="24"/>
          <w:lang w:eastAsia="pl-PL"/>
        </w:rPr>
      </w:pPr>
      <w:r w:rsidRPr="00010AB4">
        <w:rPr>
          <w:rFonts w:ascii="Arial" w:hAnsi="Arial" w:cs="Arial"/>
          <w:i/>
          <w:noProof/>
          <w:szCs w:val="24"/>
          <w:lang w:eastAsia="pl-PL"/>
        </w:rPr>
        <w:t>* wypełnić jeżeli dotyczy</w:t>
      </w:r>
    </w:p>
    <w:p w:rsidR="008E1328" w:rsidRPr="00CC76CE" w:rsidRDefault="008E1328" w:rsidP="00010AB4">
      <w:pPr>
        <w:numPr>
          <w:ilvl w:val="0"/>
          <w:numId w:val="3"/>
        </w:numPr>
        <w:tabs>
          <w:tab w:val="clear" w:pos="720"/>
        </w:tabs>
        <w:suppressAutoHyphens/>
        <w:spacing w:before="240" w:after="0" w:line="240" w:lineRule="auto"/>
        <w:ind w:left="426" w:hanging="426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Poniżej podajemy dane kontaktowe dla potrzeb niniejszego postępowania.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Adres do korespondencji:  ……………………………………………………………………….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Osoba uprawniona do kontaktu w sprawie niniejszego postępowania: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Pan/Pani ………………………………………………………………………………...……......</w:t>
      </w:r>
    </w:p>
    <w:p w:rsidR="008E1328" w:rsidRPr="00CC76CE" w:rsidRDefault="008E1328" w:rsidP="00010AB4">
      <w:pPr>
        <w:tabs>
          <w:tab w:val="left" w:pos="567"/>
        </w:tabs>
        <w:suppressAutoHyphens/>
        <w:spacing w:before="240" w:after="0" w:line="240" w:lineRule="auto"/>
        <w:ind w:left="340"/>
        <w:jc w:val="both"/>
        <w:rPr>
          <w:rFonts w:ascii="Arial" w:hAnsi="Arial" w:cs="Arial"/>
          <w:sz w:val="24"/>
          <w:szCs w:val="24"/>
          <w:lang w:eastAsia="ar-SA"/>
        </w:rPr>
      </w:pPr>
      <w:r w:rsidRPr="00CC76CE">
        <w:rPr>
          <w:rFonts w:ascii="Arial" w:hAnsi="Arial" w:cs="Arial"/>
          <w:sz w:val="24"/>
          <w:szCs w:val="24"/>
          <w:lang w:eastAsia="ar-SA"/>
        </w:rPr>
        <w:t>Nr tel. ……………………., fax: …….……..……… adres e-mail: ………….…………………</w:t>
      </w:r>
    </w:p>
    <w:p w:rsidR="008E1328" w:rsidRPr="00CC76CE" w:rsidRDefault="008E1328" w:rsidP="00010AB4">
      <w:pPr>
        <w:spacing w:before="840" w:after="0" w:line="240" w:lineRule="auto"/>
        <w:ind w:left="142"/>
        <w:rPr>
          <w:rFonts w:ascii="Arial" w:hAnsi="Arial" w:cs="Arial"/>
          <w:noProof/>
          <w:sz w:val="24"/>
          <w:szCs w:val="24"/>
          <w:lang w:eastAsia="pl-PL"/>
        </w:rPr>
      </w:pP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.....................................</w:t>
      </w:r>
      <w:bookmarkStart w:id="0" w:name="_GoBack"/>
      <w:bookmarkEnd w:id="0"/>
      <w:r w:rsidRPr="00CC76CE">
        <w:rPr>
          <w:rFonts w:ascii="Arial" w:hAnsi="Arial" w:cs="Arial"/>
          <w:noProof/>
          <w:sz w:val="24"/>
          <w:szCs w:val="24"/>
          <w:lang w:eastAsia="pl-PL"/>
        </w:rPr>
        <w:t xml:space="preserve">. </w:t>
      </w:r>
      <w:r w:rsidRPr="00CC76CE">
        <w:rPr>
          <w:rFonts w:ascii="Arial" w:hAnsi="Arial" w:cs="Arial"/>
          <w:i/>
          <w:iCs/>
          <w:noProof/>
          <w:sz w:val="24"/>
          <w:szCs w:val="24"/>
          <w:lang w:eastAsia="pl-PL"/>
        </w:rPr>
        <w:t xml:space="preserve">dnia </w:t>
      </w:r>
      <w:r w:rsidRPr="00CC76CE">
        <w:rPr>
          <w:rFonts w:ascii="Arial" w:hAnsi="Arial" w:cs="Arial"/>
          <w:noProof/>
          <w:sz w:val="24"/>
          <w:szCs w:val="24"/>
          <w:lang w:eastAsia="pl-PL"/>
        </w:rPr>
        <w:t>........................</w:t>
      </w:r>
    </w:p>
    <w:sectPr w:rsidR="008E1328" w:rsidRPr="00CC76CE" w:rsidSect="00CC76CE">
      <w:headerReference w:type="default" r:id="rId8"/>
      <w:footerReference w:type="default" r:id="rId9"/>
      <w:pgSz w:w="11906" w:h="16838"/>
      <w:pgMar w:top="851" w:right="851" w:bottom="851" w:left="85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EE0" w:rsidRDefault="003C6EE0" w:rsidP="003F7C00">
      <w:pPr>
        <w:spacing w:after="0" w:line="240" w:lineRule="auto"/>
      </w:pPr>
      <w:r>
        <w:separator/>
      </w:r>
    </w:p>
  </w:endnote>
  <w:end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CFo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4A6F7A" w:rsidRDefault="005F1C47" w:rsidP="00640EE3">
    <w:pPr>
      <w:pStyle w:val="Stopka"/>
      <w:pBdr>
        <w:top w:val="single" w:sz="4" w:space="0" w:color="D9D9D9"/>
      </w:pBdr>
      <w:jc w:val="right"/>
      <w:rPr>
        <w:rFonts w:ascii="Arial" w:hAnsi="Arial" w:cs="Arial"/>
      </w:rPr>
    </w:pPr>
    <w:r w:rsidRPr="004A6F7A">
      <w:rPr>
        <w:rFonts w:ascii="Arial" w:hAnsi="Arial" w:cs="Arial"/>
      </w:rPr>
      <w:fldChar w:fldCharType="begin"/>
    </w:r>
    <w:r w:rsidRPr="004A6F7A">
      <w:rPr>
        <w:rFonts w:ascii="Arial" w:hAnsi="Arial" w:cs="Arial"/>
      </w:rPr>
      <w:instrText>PAGE   \* MERGEFORMAT</w:instrText>
    </w:r>
    <w:r w:rsidRPr="004A6F7A">
      <w:rPr>
        <w:rFonts w:ascii="Arial" w:hAnsi="Arial" w:cs="Arial"/>
      </w:rPr>
      <w:fldChar w:fldCharType="separate"/>
    </w:r>
    <w:r w:rsidR="00EB0416">
      <w:rPr>
        <w:rFonts w:ascii="Arial" w:hAnsi="Arial" w:cs="Arial"/>
        <w:noProof/>
      </w:rPr>
      <w:t>4</w:t>
    </w:r>
    <w:r w:rsidRPr="004A6F7A">
      <w:rPr>
        <w:rFonts w:ascii="Arial" w:hAnsi="Arial" w:cs="Arial"/>
        <w:noProof/>
      </w:rPr>
      <w:fldChar w:fldCharType="end"/>
    </w:r>
    <w:r w:rsidR="004118A4" w:rsidRPr="004A6F7A">
      <w:rPr>
        <w:rFonts w:ascii="Arial" w:hAnsi="Arial" w:cs="Arial"/>
        <w:noProof/>
      </w:rPr>
      <w:t>/</w:t>
    </w:r>
    <w:r w:rsidR="00117D87">
      <w:rPr>
        <w:rFonts w:ascii="Arial" w:hAnsi="Arial" w:cs="Arial"/>
        <w:noProof/>
      </w:rPr>
      <w:t>4</w:t>
    </w:r>
    <w:r w:rsidR="008E1328" w:rsidRPr="004A6F7A">
      <w:rPr>
        <w:rFonts w:ascii="Arial" w:hAnsi="Arial" w:cs="Arial"/>
      </w:rPr>
      <w:t xml:space="preserve"> | </w:t>
    </w:r>
    <w:r w:rsidR="008E1328" w:rsidRPr="004A6F7A">
      <w:rPr>
        <w:rFonts w:ascii="Arial" w:hAnsi="Arial" w:cs="Arial"/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EE0" w:rsidRDefault="003C6EE0" w:rsidP="003F7C00">
      <w:pPr>
        <w:spacing w:after="0" w:line="240" w:lineRule="auto"/>
      </w:pPr>
      <w:r>
        <w:separator/>
      </w:r>
    </w:p>
  </w:footnote>
  <w:footnote w:type="continuationSeparator" w:id="0">
    <w:p w:rsidR="003C6EE0" w:rsidRDefault="003C6EE0" w:rsidP="003F7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328" w:rsidRPr="00640EE3" w:rsidRDefault="004F1629" w:rsidP="00BA6718">
    <w:pPr>
      <w:pStyle w:val="Nagwek"/>
      <w:spacing w:after="120"/>
      <w:jc w:val="center"/>
      <w:rPr>
        <w:rStyle w:val="Numerstrony"/>
        <w:rFonts w:ascii="Arial" w:hAnsi="Arial" w:cs="Arial"/>
        <w:sz w:val="20"/>
        <w:szCs w:val="20"/>
      </w:rPr>
    </w:pPr>
    <w:r>
      <w:rPr>
        <w:rStyle w:val="Numerstrony"/>
        <w:rFonts w:ascii="Arial" w:hAnsi="Arial" w:cs="Arial"/>
        <w:sz w:val="20"/>
        <w:szCs w:val="20"/>
      </w:rPr>
      <w:t>8</w:t>
    </w:r>
    <w:r w:rsidR="005729CF" w:rsidRPr="00640EE3">
      <w:rPr>
        <w:rStyle w:val="Numerstrony"/>
        <w:rFonts w:ascii="Arial" w:hAnsi="Arial" w:cs="Arial"/>
        <w:sz w:val="20"/>
        <w:szCs w:val="20"/>
      </w:rPr>
      <w:t>/TP/DEG/</w:t>
    </w:r>
    <w:r w:rsidR="00640EE3" w:rsidRPr="00640EE3">
      <w:rPr>
        <w:rStyle w:val="Numerstrony"/>
        <w:rFonts w:ascii="Arial" w:hAnsi="Arial" w:cs="Arial"/>
        <w:sz w:val="20"/>
        <w:szCs w:val="20"/>
      </w:rPr>
      <w:t>A</w:t>
    </w:r>
    <w:r>
      <w:rPr>
        <w:rStyle w:val="Numerstrony"/>
        <w:rFonts w:ascii="Arial" w:hAnsi="Arial" w:cs="Arial"/>
        <w:sz w:val="20"/>
        <w:szCs w:val="20"/>
      </w:rPr>
      <w:t>S</w:t>
    </w:r>
    <w:r w:rsidR="00640EE3" w:rsidRPr="00640EE3">
      <w:rPr>
        <w:rStyle w:val="Numerstrony"/>
        <w:rFonts w:ascii="Arial" w:hAnsi="Arial" w:cs="Arial"/>
        <w:sz w:val="20"/>
        <w:szCs w:val="20"/>
      </w:rPr>
      <w:t>/202</w:t>
    </w:r>
    <w:r>
      <w:rPr>
        <w:rStyle w:val="Numerstrony"/>
        <w:rFonts w:ascii="Arial" w:hAnsi="Arial" w:cs="Arial"/>
        <w:sz w:val="20"/>
        <w:szCs w:val="20"/>
      </w:rPr>
      <w:t>4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–</w:t>
    </w:r>
    <w:r w:rsidR="00640EE3" w:rsidRPr="00640EE3">
      <w:rPr>
        <w:rStyle w:val="Numerstrony"/>
        <w:rFonts w:ascii="Arial" w:hAnsi="Arial" w:cs="Arial"/>
        <w:sz w:val="20"/>
        <w:szCs w:val="20"/>
      </w:rPr>
      <w:t xml:space="preserve"> Dostawa</w:t>
    </w:r>
    <w:r w:rsidR="008E1328" w:rsidRPr="00640EE3">
      <w:rPr>
        <w:rStyle w:val="Numerstrony"/>
        <w:rFonts w:ascii="Arial" w:hAnsi="Arial" w:cs="Arial"/>
        <w:sz w:val="20"/>
        <w:szCs w:val="20"/>
      </w:rPr>
      <w:t xml:space="preserve">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odczynników i podręcznego sprzętu la</w:t>
    </w:r>
    <w:r w:rsidR="009F3012">
      <w:rPr>
        <w:rFonts w:ascii="Arial" w:eastAsia="Times New Roman" w:hAnsi="Arial" w:cs="Arial"/>
        <w:sz w:val="20"/>
        <w:szCs w:val="20"/>
        <w:lang w:eastAsia="pl-PL"/>
      </w:rPr>
      <w:t xml:space="preserve">boratoryjnego </w:t>
    </w:r>
    <w:r w:rsidR="00640EE3" w:rsidRPr="00640EE3">
      <w:rPr>
        <w:rFonts w:ascii="Arial" w:eastAsia="Times New Roman" w:hAnsi="Arial" w:cs="Arial"/>
        <w:sz w:val="20"/>
        <w:szCs w:val="20"/>
        <w:lang w:eastAsia="pl-PL"/>
      </w:rPr>
      <w:t>dla potrzeb SP ZOZ Szpitala Psychiatrycznego w Toszku</w:t>
    </w:r>
  </w:p>
  <w:p w:rsidR="00CC76CE" w:rsidRDefault="00CC76CE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i/>
        <w:noProof/>
        <w:sz w:val="24"/>
        <w:szCs w:val="24"/>
        <w:u w:val="single"/>
        <w:lang w:eastAsia="pl-PL"/>
      </w:rPr>
      <w:t>Załącznik nr 1 do SWZ</w:t>
    </w:r>
  </w:p>
  <w:p w:rsidR="009F3012" w:rsidRPr="004A6F7A" w:rsidRDefault="009F3012" w:rsidP="00640EE3">
    <w:pPr>
      <w:spacing w:after="120" w:line="240" w:lineRule="auto"/>
      <w:ind w:firstLine="6"/>
      <w:jc w:val="center"/>
      <w:rPr>
        <w:rFonts w:ascii="Arial" w:hAnsi="Arial" w:cs="Arial"/>
        <w:i/>
        <w:noProof/>
        <w:sz w:val="24"/>
        <w:szCs w:val="24"/>
        <w:u w:val="single"/>
        <w:lang w:eastAsia="pl-PL"/>
      </w:rPr>
    </w:pPr>
    <w:r w:rsidRPr="00CC76CE">
      <w:rPr>
        <w:rFonts w:ascii="Arial" w:hAnsi="Arial" w:cs="Arial"/>
        <w:b/>
        <w:bCs/>
        <w:noProof/>
        <w:spacing w:val="50"/>
        <w:sz w:val="32"/>
        <w:szCs w:val="24"/>
        <w:lang w:eastAsia="pl-PL"/>
      </w:rPr>
      <w:t>OFERTA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B273E"/>
    <w:multiLevelType w:val="hybridMultilevel"/>
    <w:tmpl w:val="154A0FEE"/>
    <w:lvl w:ilvl="0" w:tplc="1C9CD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13249A"/>
    <w:multiLevelType w:val="hybridMultilevel"/>
    <w:tmpl w:val="B8785B0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4B6930E4"/>
    <w:multiLevelType w:val="multilevel"/>
    <w:tmpl w:val="B066BB3C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5A0F4542"/>
    <w:multiLevelType w:val="hybridMultilevel"/>
    <w:tmpl w:val="21229034"/>
    <w:lvl w:ilvl="0" w:tplc="0C2A230A">
      <w:start w:val="1"/>
      <w:numFmt w:val="upperRoman"/>
      <w:lvlText w:val="ROZDZIAŁ %1"/>
      <w:lvlJc w:val="left"/>
      <w:pPr>
        <w:ind w:left="720" w:hanging="360"/>
      </w:pPr>
      <w:rPr>
        <w:rFonts w:ascii="Book Antiqua" w:hAnsi="Book Antiqua" w:cs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7C00"/>
    <w:rsid w:val="00000BDF"/>
    <w:rsid w:val="0000797C"/>
    <w:rsid w:val="00010AB4"/>
    <w:rsid w:val="00034BA7"/>
    <w:rsid w:val="00050FBF"/>
    <w:rsid w:val="000A1040"/>
    <w:rsid w:val="000A291D"/>
    <w:rsid w:val="000F0ECA"/>
    <w:rsid w:val="001030DF"/>
    <w:rsid w:val="00110CED"/>
    <w:rsid w:val="00117D87"/>
    <w:rsid w:val="00145770"/>
    <w:rsid w:val="001836C6"/>
    <w:rsid w:val="00183B94"/>
    <w:rsid w:val="001A4A37"/>
    <w:rsid w:val="001F711B"/>
    <w:rsid w:val="002474ED"/>
    <w:rsid w:val="002D007F"/>
    <w:rsid w:val="002E1DA5"/>
    <w:rsid w:val="00303F73"/>
    <w:rsid w:val="00345476"/>
    <w:rsid w:val="003566A3"/>
    <w:rsid w:val="00362267"/>
    <w:rsid w:val="003704FA"/>
    <w:rsid w:val="003A63D0"/>
    <w:rsid w:val="003C49A9"/>
    <w:rsid w:val="003C6EE0"/>
    <w:rsid w:val="003D0E02"/>
    <w:rsid w:val="003D216E"/>
    <w:rsid w:val="003E3697"/>
    <w:rsid w:val="003E5E3D"/>
    <w:rsid w:val="003F7C00"/>
    <w:rsid w:val="004118A4"/>
    <w:rsid w:val="0041310E"/>
    <w:rsid w:val="004225B0"/>
    <w:rsid w:val="00430CBE"/>
    <w:rsid w:val="00460DC5"/>
    <w:rsid w:val="0049760F"/>
    <w:rsid w:val="004A6F7A"/>
    <w:rsid w:val="004F1629"/>
    <w:rsid w:val="005007DD"/>
    <w:rsid w:val="00526DD2"/>
    <w:rsid w:val="005654D4"/>
    <w:rsid w:val="005729CF"/>
    <w:rsid w:val="005742D2"/>
    <w:rsid w:val="0058595D"/>
    <w:rsid w:val="005B26A8"/>
    <w:rsid w:val="005C2C1B"/>
    <w:rsid w:val="005E6C14"/>
    <w:rsid w:val="005F1C47"/>
    <w:rsid w:val="005F7E7B"/>
    <w:rsid w:val="00616CF8"/>
    <w:rsid w:val="00640EE3"/>
    <w:rsid w:val="006431E1"/>
    <w:rsid w:val="006833BE"/>
    <w:rsid w:val="006B07FD"/>
    <w:rsid w:val="006C5772"/>
    <w:rsid w:val="006E4066"/>
    <w:rsid w:val="006F6255"/>
    <w:rsid w:val="00717760"/>
    <w:rsid w:val="0074457D"/>
    <w:rsid w:val="0075201A"/>
    <w:rsid w:val="00772EED"/>
    <w:rsid w:val="007A16BE"/>
    <w:rsid w:val="007E0415"/>
    <w:rsid w:val="008B11E7"/>
    <w:rsid w:val="008C33C3"/>
    <w:rsid w:val="008E1328"/>
    <w:rsid w:val="009022A2"/>
    <w:rsid w:val="00907154"/>
    <w:rsid w:val="00945EB8"/>
    <w:rsid w:val="009719DE"/>
    <w:rsid w:val="0098321E"/>
    <w:rsid w:val="009C498B"/>
    <w:rsid w:val="009E3D9D"/>
    <w:rsid w:val="009E5CFE"/>
    <w:rsid w:val="009F3012"/>
    <w:rsid w:val="00AB4C9A"/>
    <w:rsid w:val="00AF1E58"/>
    <w:rsid w:val="00B2291C"/>
    <w:rsid w:val="00B22ACD"/>
    <w:rsid w:val="00B913D6"/>
    <w:rsid w:val="00BA6718"/>
    <w:rsid w:val="00C040D7"/>
    <w:rsid w:val="00C14585"/>
    <w:rsid w:val="00C1703B"/>
    <w:rsid w:val="00C437B6"/>
    <w:rsid w:val="00C453BD"/>
    <w:rsid w:val="00C578B6"/>
    <w:rsid w:val="00C76C75"/>
    <w:rsid w:val="00CC76CE"/>
    <w:rsid w:val="00CE2BCC"/>
    <w:rsid w:val="00CF6278"/>
    <w:rsid w:val="00D036F9"/>
    <w:rsid w:val="00D12A40"/>
    <w:rsid w:val="00D91618"/>
    <w:rsid w:val="00DA33EC"/>
    <w:rsid w:val="00E66683"/>
    <w:rsid w:val="00EA02EC"/>
    <w:rsid w:val="00EB0416"/>
    <w:rsid w:val="00ED28E0"/>
    <w:rsid w:val="00F20892"/>
    <w:rsid w:val="00F366D5"/>
    <w:rsid w:val="00F8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60A7144-ECBD-4688-BE43-5747E919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6CF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A1040"/>
    <w:pPr>
      <w:keepNext/>
      <w:keepLines/>
      <w:numPr>
        <w:numId w:val="2"/>
      </w:numPr>
      <w:spacing w:before="240" w:after="0"/>
      <w:ind w:hanging="360"/>
      <w:outlineLvl w:val="0"/>
    </w:pPr>
    <w:rPr>
      <w:rFonts w:ascii="Book Antiqua" w:eastAsia="Times New Roman" w:hAnsi="Book Antiqua"/>
      <w:b/>
      <w:sz w:val="24"/>
      <w:szCs w:val="32"/>
    </w:rPr>
  </w:style>
  <w:style w:type="paragraph" w:styleId="Nagwek8">
    <w:name w:val="heading 8"/>
    <w:basedOn w:val="Normalny"/>
    <w:next w:val="Normalny"/>
    <w:link w:val="Nagwek8Znak"/>
    <w:unhideWhenUsed/>
    <w:qFormat/>
    <w:locked/>
    <w:rsid w:val="00D12A4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0A1040"/>
    <w:rPr>
      <w:rFonts w:ascii="Book Antiqua" w:hAnsi="Book Antiqua" w:cs="Times New Roman"/>
      <w:b/>
      <w:sz w:val="32"/>
      <w:szCs w:val="32"/>
    </w:rPr>
  </w:style>
  <w:style w:type="paragraph" w:customStyle="1" w:styleId="Dospisu">
    <w:name w:val="Do spisu"/>
    <w:basedOn w:val="Nagwek1"/>
    <w:uiPriority w:val="99"/>
    <w:rsid w:val="000A1040"/>
    <w:rPr>
      <w:b w:val="0"/>
      <w:sz w:val="26"/>
      <w:szCs w:val="26"/>
    </w:rPr>
  </w:style>
  <w:style w:type="paragraph" w:styleId="Spistreci1">
    <w:name w:val="toc 1"/>
    <w:basedOn w:val="Normalny"/>
    <w:next w:val="Normalny"/>
    <w:link w:val="Spistreci1Znak"/>
    <w:autoRedefine/>
    <w:uiPriority w:val="99"/>
    <w:rsid w:val="000A1040"/>
    <w:pPr>
      <w:spacing w:after="0" w:line="240" w:lineRule="auto"/>
      <w:jc w:val="both"/>
    </w:pPr>
    <w:rPr>
      <w:rFonts w:ascii="Book Antiqua" w:hAnsi="Book Antiqua"/>
      <w:sz w:val="23"/>
    </w:rPr>
  </w:style>
  <w:style w:type="character" w:customStyle="1" w:styleId="Spistreci1Znak">
    <w:name w:val="Spis treści 1 Znak"/>
    <w:link w:val="Spistreci1"/>
    <w:uiPriority w:val="99"/>
    <w:locked/>
    <w:rsid w:val="000A1040"/>
    <w:rPr>
      <w:rFonts w:ascii="Book Antiqua" w:hAnsi="Book Antiqua" w:cs="Times New Roman"/>
      <w:sz w:val="22"/>
      <w:szCs w:val="22"/>
      <w:lang w:val="pl-PL" w:eastAsia="en-US" w:bidi="ar-SA"/>
    </w:rPr>
  </w:style>
  <w:style w:type="paragraph" w:styleId="Nagwek">
    <w:name w:val="header"/>
    <w:basedOn w:val="Normalny"/>
    <w:link w:val="Nagwek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3F7C0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3F7C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F7C00"/>
    <w:rPr>
      <w:rFonts w:ascii="Calibri" w:eastAsia="Times New Roman" w:hAnsi="Calibri" w:cs="Times New Roman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E5CFE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99"/>
    <w:locked/>
    <w:rsid w:val="009E5CFE"/>
    <w:rPr>
      <w:rFonts w:ascii="Calibri" w:hAnsi="Calibri"/>
      <w:sz w:val="22"/>
      <w:lang w:val="pl-PL" w:eastAsia="en-US"/>
    </w:rPr>
  </w:style>
  <w:style w:type="character" w:styleId="Numerstrony">
    <w:name w:val="page number"/>
    <w:uiPriority w:val="99"/>
    <w:semiHidden/>
    <w:rsid w:val="00C040D7"/>
    <w:rPr>
      <w:rFonts w:cs="Times New Roman"/>
    </w:rPr>
  </w:style>
  <w:style w:type="character" w:customStyle="1" w:styleId="Nagwek8Znak">
    <w:name w:val="Nagłówek 8 Znak"/>
    <w:link w:val="Nagwek8"/>
    <w:rsid w:val="00D12A40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F1E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191D7-696F-4F5F-8EFB-507EE0027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1466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Skandy</dc:creator>
  <cp:keywords/>
  <dc:description/>
  <cp:lastModifiedBy>Anna Skandy</cp:lastModifiedBy>
  <cp:revision>67</cp:revision>
  <cp:lastPrinted>2021-10-11T11:37:00Z</cp:lastPrinted>
  <dcterms:created xsi:type="dcterms:W3CDTF">2021-03-23T10:38:00Z</dcterms:created>
  <dcterms:modified xsi:type="dcterms:W3CDTF">2024-03-26T11:19:00Z</dcterms:modified>
</cp:coreProperties>
</file>