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E725" w14:textId="77777777" w:rsidR="0093175E" w:rsidRPr="00414711" w:rsidRDefault="0093175E" w:rsidP="0093175E">
      <w:pPr>
        <w:widowControl w:val="0"/>
        <w:autoSpaceDE w:val="0"/>
        <w:autoSpaceDN w:val="0"/>
        <w:spacing w:before="80" w:after="0" w:line="240" w:lineRule="auto"/>
        <w:ind w:left="6597"/>
        <w:rPr>
          <w:rFonts w:ascii="Times New Roman" w:eastAsia="Times New Roman" w:hAnsi="Times New Roman" w:cs="Times New Roman"/>
        </w:rPr>
      </w:pPr>
      <w:r w:rsidRPr="00414711">
        <w:rPr>
          <w:rFonts w:ascii="Times New Roman" w:eastAsia="Times New Roman" w:hAnsi="Times New Roman" w:cs="Times New Roman"/>
        </w:rPr>
        <w:t>Załącznik nr 6 do SWZ</w:t>
      </w:r>
    </w:p>
    <w:p w14:paraId="4A0379A4" w14:textId="77777777" w:rsidR="0093175E" w:rsidRPr="00414711" w:rsidRDefault="0093175E" w:rsidP="0093175E">
      <w:pPr>
        <w:widowControl w:val="0"/>
        <w:autoSpaceDE w:val="0"/>
        <w:autoSpaceDN w:val="0"/>
        <w:spacing w:after="0" w:line="240" w:lineRule="auto"/>
        <w:rPr>
          <w:rFonts w:ascii="Times New Roman" w:eastAsia="Times New Roman" w:hAnsi="Times New Roman" w:cs="Times New Roman"/>
          <w:sz w:val="24"/>
        </w:rPr>
      </w:pPr>
    </w:p>
    <w:p w14:paraId="025E6485" w14:textId="77777777" w:rsidR="0093175E" w:rsidRPr="00414711" w:rsidRDefault="0093175E" w:rsidP="0093175E">
      <w:pPr>
        <w:widowControl w:val="0"/>
        <w:autoSpaceDE w:val="0"/>
        <w:autoSpaceDN w:val="0"/>
        <w:spacing w:after="0" w:line="240" w:lineRule="auto"/>
        <w:rPr>
          <w:rFonts w:ascii="Times New Roman" w:eastAsia="Times New Roman" w:hAnsi="Times New Roman" w:cs="Times New Roman"/>
          <w:sz w:val="21"/>
        </w:rPr>
      </w:pPr>
    </w:p>
    <w:p w14:paraId="7A42F0EB" w14:textId="77777777" w:rsidR="0093175E" w:rsidRPr="00414711" w:rsidRDefault="0093175E" w:rsidP="0093175E">
      <w:pPr>
        <w:widowControl w:val="0"/>
        <w:autoSpaceDE w:val="0"/>
        <w:autoSpaceDN w:val="0"/>
        <w:spacing w:after="0" w:line="240" w:lineRule="auto"/>
        <w:ind w:left="2237"/>
        <w:rPr>
          <w:rFonts w:ascii="Times New Roman" w:eastAsia="Times New Roman" w:hAnsi="Times New Roman" w:cs="Times New Roman"/>
          <w:sz w:val="32"/>
        </w:rPr>
      </w:pPr>
      <w:r w:rsidRPr="00414711">
        <w:rPr>
          <w:rFonts w:ascii="Times New Roman" w:eastAsia="Times New Roman" w:hAnsi="Times New Roman" w:cs="Times New Roman"/>
          <w:sz w:val="32"/>
        </w:rPr>
        <w:t>OPIS PRZEDMIOTU ZAMÓWIENIA</w:t>
      </w:r>
    </w:p>
    <w:p w14:paraId="752166D3" w14:textId="77777777" w:rsidR="0093175E" w:rsidRPr="00414711" w:rsidRDefault="0093175E" w:rsidP="0093175E">
      <w:pPr>
        <w:widowControl w:val="0"/>
        <w:autoSpaceDE w:val="0"/>
        <w:autoSpaceDN w:val="0"/>
        <w:spacing w:before="253" w:after="0" w:line="240" w:lineRule="auto"/>
        <w:ind w:left="501" w:hanging="284"/>
        <w:jc w:val="both"/>
        <w:outlineLvl w:val="0"/>
        <w:rPr>
          <w:rFonts w:ascii="Times New Roman" w:eastAsia="Times New Roman" w:hAnsi="Times New Roman" w:cs="Times New Roman"/>
          <w:b/>
          <w:bCs/>
          <w:sz w:val="24"/>
          <w:szCs w:val="24"/>
        </w:rPr>
      </w:pPr>
      <w:r w:rsidRPr="00414711">
        <w:rPr>
          <w:rFonts w:ascii="Times New Roman" w:eastAsia="Times New Roman" w:hAnsi="Times New Roman" w:cs="Times New Roman"/>
          <w:b/>
          <w:bCs/>
          <w:sz w:val="24"/>
          <w:szCs w:val="24"/>
        </w:rPr>
        <w:t xml:space="preserve">1. Przedmiotem zamówienia jest </w:t>
      </w:r>
      <w:r w:rsidRPr="00414711">
        <w:rPr>
          <w:rFonts w:ascii="Times New Roman" w:eastAsia="Calibri" w:hAnsi="Times New Roman" w:cs="Times New Roman"/>
          <w:b/>
          <w:bCs/>
          <w:sz w:val="24"/>
          <w:szCs w:val="24"/>
          <w:shd w:val="clear" w:color="auto" w:fill="FFFFFF"/>
        </w:rPr>
        <w:t>dostawa jednego fabrycznie nowego samochodu specjalnego ze specjalistyczną zabudową</w:t>
      </w:r>
      <w:r w:rsidRPr="00414711">
        <w:rPr>
          <w:rFonts w:ascii="Times New Roman" w:eastAsia="Times New Roman" w:hAnsi="Times New Roman" w:cs="Times New Roman"/>
          <w:b/>
          <w:bCs/>
          <w:sz w:val="24"/>
          <w:szCs w:val="24"/>
        </w:rPr>
        <w:t>, którego parametry techniczno-użytkowe i warunki zabudowy zawarto w poniższej</w:t>
      </w:r>
      <w:r w:rsidRPr="00414711">
        <w:rPr>
          <w:rFonts w:ascii="Times New Roman" w:eastAsia="Times New Roman" w:hAnsi="Times New Roman" w:cs="Times New Roman"/>
          <w:b/>
          <w:bCs/>
          <w:spacing w:val="-23"/>
          <w:sz w:val="24"/>
          <w:szCs w:val="24"/>
        </w:rPr>
        <w:t xml:space="preserve"> </w:t>
      </w:r>
      <w:r w:rsidRPr="00414711">
        <w:rPr>
          <w:rFonts w:ascii="Times New Roman" w:eastAsia="Times New Roman" w:hAnsi="Times New Roman" w:cs="Times New Roman"/>
          <w:b/>
          <w:bCs/>
          <w:sz w:val="24"/>
          <w:szCs w:val="24"/>
        </w:rPr>
        <w:t>tabeli.</w:t>
      </w:r>
    </w:p>
    <w:p w14:paraId="1D729C5F" w14:textId="77777777" w:rsidR="0093175E" w:rsidRPr="00414711" w:rsidRDefault="0093175E" w:rsidP="0093175E">
      <w:pPr>
        <w:widowControl w:val="0"/>
        <w:autoSpaceDE w:val="0"/>
        <w:autoSpaceDN w:val="0"/>
        <w:spacing w:after="0" w:line="240" w:lineRule="auto"/>
        <w:rPr>
          <w:rFonts w:ascii="Times New Roman" w:eastAsia="Times New Roman" w:hAnsi="Times New Roman" w:cs="Times New Roman"/>
          <w:b/>
        </w:rPr>
      </w:pPr>
    </w:p>
    <w:p w14:paraId="50E5BBC2" w14:textId="77777777" w:rsidR="0093175E" w:rsidRPr="00414711" w:rsidRDefault="0093175E" w:rsidP="0093175E">
      <w:pPr>
        <w:widowControl w:val="0"/>
        <w:autoSpaceDE w:val="0"/>
        <w:autoSpaceDN w:val="0"/>
        <w:spacing w:after="0" w:line="240" w:lineRule="auto"/>
        <w:rPr>
          <w:rFonts w:ascii="Times New Roman" w:eastAsia="Times New Roman" w:hAnsi="Times New Roman" w:cs="Times New Roman"/>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07"/>
        <w:gridCol w:w="6082"/>
      </w:tblGrid>
      <w:tr w:rsidR="0093175E" w:rsidRPr="00414711" w14:paraId="3072C584" w14:textId="77777777" w:rsidTr="003A2086">
        <w:trPr>
          <w:trHeight w:val="356"/>
        </w:trPr>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1860D3C0"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b/>
              </w:rPr>
            </w:pPr>
            <w:r w:rsidRPr="00414711">
              <w:rPr>
                <w:rFonts w:ascii="Times New Roman" w:eastAsia="Calibri" w:hAnsi="Times New Roman" w:cs="Times New Roman"/>
                <w:b/>
              </w:rPr>
              <w:t>LP</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5A83129"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b/>
              </w:rPr>
            </w:pPr>
            <w:r w:rsidRPr="00414711">
              <w:rPr>
                <w:rFonts w:ascii="Times New Roman" w:eastAsia="Calibri" w:hAnsi="Times New Roman" w:cs="Times New Roman"/>
                <w:b/>
              </w:rPr>
              <w:t xml:space="preserve">PARAMETRY TECHNICZNO-EKSPLOATACYJNE SAMOCHODU WRAZ Z WYPOSAŻENIEM I WARUNKAMI ZABUDOWY </w:t>
            </w:r>
          </w:p>
        </w:tc>
      </w:tr>
      <w:tr w:rsidR="0093175E" w:rsidRPr="00414711" w14:paraId="21CC157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3E1027B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lang w:eastAsia="pl-PL"/>
              </w:rPr>
              <w:t>1.</w:t>
            </w:r>
          </w:p>
        </w:tc>
        <w:tc>
          <w:tcPr>
            <w:tcW w:w="8789" w:type="dxa"/>
            <w:gridSpan w:val="2"/>
            <w:tcBorders>
              <w:top w:val="single" w:sz="4" w:space="0" w:color="auto"/>
              <w:left w:val="single" w:sz="4" w:space="0" w:color="auto"/>
              <w:bottom w:val="single" w:sz="4" w:space="0" w:color="auto"/>
              <w:right w:val="single" w:sz="4" w:space="0" w:color="auto"/>
            </w:tcBorders>
            <w:hideMark/>
          </w:tcPr>
          <w:p w14:paraId="0CCFFA90"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Samochód fabrycznie  nowy  - rok produkcji 2022</w:t>
            </w:r>
          </w:p>
        </w:tc>
      </w:tr>
      <w:tr w:rsidR="0093175E" w:rsidRPr="00414711" w14:paraId="6D8360C8"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D5F738F"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w:t>
            </w:r>
          </w:p>
        </w:tc>
        <w:tc>
          <w:tcPr>
            <w:tcW w:w="8789" w:type="dxa"/>
            <w:gridSpan w:val="2"/>
            <w:tcBorders>
              <w:top w:val="single" w:sz="4" w:space="0" w:color="auto"/>
              <w:left w:val="single" w:sz="4" w:space="0" w:color="auto"/>
              <w:bottom w:val="single" w:sz="4" w:space="0" w:color="auto"/>
              <w:right w:val="single" w:sz="4" w:space="0" w:color="auto"/>
            </w:tcBorders>
            <w:hideMark/>
          </w:tcPr>
          <w:p w14:paraId="41E0F0D1"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Dopuszczalna masa całkowita do 3,5 t (włącznie).</w:t>
            </w:r>
          </w:p>
        </w:tc>
      </w:tr>
      <w:tr w:rsidR="0093175E" w:rsidRPr="00414711" w14:paraId="48F703E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424D735"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w:t>
            </w:r>
          </w:p>
        </w:tc>
        <w:tc>
          <w:tcPr>
            <w:tcW w:w="8789" w:type="dxa"/>
            <w:gridSpan w:val="2"/>
            <w:tcBorders>
              <w:top w:val="single" w:sz="4" w:space="0" w:color="auto"/>
              <w:left w:val="single" w:sz="4" w:space="0" w:color="auto"/>
              <w:bottom w:val="single" w:sz="4" w:space="0" w:color="auto"/>
              <w:right w:val="single" w:sz="4" w:space="0" w:color="auto"/>
            </w:tcBorders>
            <w:hideMark/>
          </w:tcPr>
          <w:p w14:paraId="74610483"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Nadwozie zamknięte o konstrukcji samonośnej typu „furgon” częściowo przeszklony.</w:t>
            </w:r>
          </w:p>
        </w:tc>
      </w:tr>
      <w:tr w:rsidR="0093175E" w:rsidRPr="00414711" w14:paraId="3219601B"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475CDD5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w:t>
            </w:r>
          </w:p>
        </w:tc>
        <w:tc>
          <w:tcPr>
            <w:tcW w:w="8789" w:type="dxa"/>
            <w:gridSpan w:val="2"/>
            <w:tcBorders>
              <w:top w:val="single" w:sz="4" w:space="0" w:color="auto"/>
              <w:left w:val="single" w:sz="4" w:space="0" w:color="auto"/>
              <w:bottom w:val="single" w:sz="4" w:space="0" w:color="auto"/>
              <w:right w:val="single" w:sz="4" w:space="0" w:color="auto"/>
            </w:tcBorders>
            <w:hideMark/>
          </w:tcPr>
          <w:p w14:paraId="50A3AC64"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 xml:space="preserve">Kabina kierowcy trzyosobowa, liczba ta musi wynikać z homologacji </w:t>
            </w:r>
            <w:r w:rsidRPr="00414711">
              <w:rPr>
                <w:rFonts w:ascii="Times New Roman" w:eastAsia="Calibri" w:hAnsi="Times New Roman" w:cs="Times New Roman"/>
                <w:spacing w:val="-4"/>
                <w:lang w:eastAsia="pl-PL"/>
              </w:rPr>
              <w:t>oferowanych samochodów. Kierownica musi znajdować się po lewej stronie.</w:t>
            </w:r>
          </w:p>
        </w:tc>
      </w:tr>
      <w:tr w:rsidR="0093175E" w:rsidRPr="00414711" w14:paraId="6ACC2B6F" w14:textId="77777777" w:rsidTr="003A2086">
        <w:trPr>
          <w:trHeight w:val="576"/>
        </w:trPr>
        <w:tc>
          <w:tcPr>
            <w:tcW w:w="709" w:type="dxa"/>
            <w:vMerge w:val="restart"/>
            <w:tcBorders>
              <w:top w:val="single" w:sz="4" w:space="0" w:color="auto"/>
              <w:left w:val="single" w:sz="4" w:space="0" w:color="auto"/>
              <w:bottom w:val="single" w:sz="4" w:space="0" w:color="auto"/>
              <w:right w:val="single" w:sz="4" w:space="0" w:color="auto"/>
            </w:tcBorders>
            <w:hideMark/>
          </w:tcPr>
          <w:p w14:paraId="1288B53E"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219DBF4D" w14:textId="77777777" w:rsidR="0093175E" w:rsidRPr="00414711" w:rsidRDefault="0093175E" w:rsidP="003A2086">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Wymiary przedziału przeznaczonego do zabudowy</w:t>
            </w:r>
          </w:p>
        </w:tc>
        <w:tc>
          <w:tcPr>
            <w:tcW w:w="6082" w:type="dxa"/>
            <w:tcBorders>
              <w:top w:val="single" w:sz="4" w:space="0" w:color="auto"/>
              <w:left w:val="single" w:sz="4" w:space="0" w:color="auto"/>
              <w:bottom w:val="single" w:sz="4" w:space="0" w:color="auto"/>
              <w:right w:val="single" w:sz="4" w:space="0" w:color="auto"/>
            </w:tcBorders>
            <w:vAlign w:val="center"/>
            <w:hideMark/>
          </w:tcPr>
          <w:p w14:paraId="3BC0B428" w14:textId="77777777" w:rsidR="0093175E" w:rsidRPr="00414711" w:rsidRDefault="0093175E" w:rsidP="003A2086">
            <w:pPr>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 xml:space="preserve">długość minimalna  </w:t>
            </w:r>
            <w:r w:rsidRPr="00414711">
              <w:rPr>
                <w:rFonts w:ascii="Times New Roman" w:eastAsia="Times New Roman" w:hAnsi="Times New Roman" w:cs="Times New Roman"/>
                <w:lang w:eastAsia="pl-PL"/>
              </w:rPr>
              <w:br/>
              <w:t>3 200 mm</w:t>
            </w:r>
          </w:p>
        </w:tc>
      </w:tr>
      <w:tr w:rsidR="0093175E" w:rsidRPr="00414711" w14:paraId="46BDAFDD" w14:textId="77777777" w:rsidTr="003A2086">
        <w:trPr>
          <w:trHeight w:val="62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AB376A" w14:textId="77777777" w:rsidR="0093175E" w:rsidRPr="00414711" w:rsidRDefault="0093175E" w:rsidP="003A2086">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04799B2E" w14:textId="77777777" w:rsidR="0093175E" w:rsidRPr="00414711" w:rsidRDefault="0093175E" w:rsidP="003A2086">
            <w:pPr>
              <w:spacing w:after="0" w:line="240" w:lineRule="auto"/>
              <w:rPr>
                <w:rFonts w:ascii="Times New Roman" w:eastAsia="Times New Roman" w:hAnsi="Times New Roman" w:cs="Times New Roman"/>
                <w:lang w:eastAsia="pl-PL"/>
              </w:rPr>
            </w:pPr>
          </w:p>
        </w:tc>
        <w:tc>
          <w:tcPr>
            <w:tcW w:w="6082" w:type="dxa"/>
            <w:tcBorders>
              <w:top w:val="single" w:sz="4" w:space="0" w:color="auto"/>
              <w:left w:val="single" w:sz="4" w:space="0" w:color="auto"/>
              <w:bottom w:val="single" w:sz="4" w:space="0" w:color="auto"/>
              <w:right w:val="single" w:sz="4" w:space="0" w:color="auto"/>
            </w:tcBorders>
            <w:vAlign w:val="center"/>
            <w:hideMark/>
          </w:tcPr>
          <w:p w14:paraId="4842D3A1" w14:textId="77777777" w:rsidR="0093175E" w:rsidRPr="00414711" w:rsidRDefault="0093175E" w:rsidP="003A2086">
            <w:pPr>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wysokość minimalna 1 800 mm</w:t>
            </w:r>
          </w:p>
        </w:tc>
      </w:tr>
      <w:tr w:rsidR="0093175E" w:rsidRPr="00414711" w14:paraId="6773E5CE" w14:textId="77777777" w:rsidTr="003A2086">
        <w:trPr>
          <w:trHeight w:val="7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6108C18" w14:textId="77777777" w:rsidR="0093175E" w:rsidRPr="00414711" w:rsidRDefault="0093175E" w:rsidP="003A2086">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73DB7A9D" w14:textId="77777777" w:rsidR="0093175E" w:rsidRPr="00414711" w:rsidRDefault="0093175E" w:rsidP="003A2086">
            <w:pPr>
              <w:spacing w:after="0" w:line="240" w:lineRule="auto"/>
              <w:rPr>
                <w:rFonts w:ascii="Times New Roman" w:eastAsia="Times New Roman" w:hAnsi="Times New Roman" w:cs="Times New Roman"/>
                <w:lang w:eastAsia="pl-PL"/>
              </w:rPr>
            </w:pPr>
          </w:p>
        </w:tc>
        <w:tc>
          <w:tcPr>
            <w:tcW w:w="6082" w:type="dxa"/>
            <w:tcBorders>
              <w:top w:val="single" w:sz="4" w:space="0" w:color="auto"/>
              <w:left w:val="single" w:sz="4" w:space="0" w:color="auto"/>
              <w:bottom w:val="single" w:sz="4" w:space="0" w:color="auto"/>
              <w:right w:val="single" w:sz="4" w:space="0" w:color="auto"/>
            </w:tcBorders>
            <w:vAlign w:val="center"/>
            <w:hideMark/>
          </w:tcPr>
          <w:p w14:paraId="45FBC9A7" w14:textId="77777777" w:rsidR="0093175E" w:rsidRPr="00414711" w:rsidRDefault="0093175E" w:rsidP="003A2086">
            <w:pPr>
              <w:spacing w:before="120" w:after="120"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szerokość minimalna 1 700 mm, mierzona pomiędzy wewnętrznymi powierzchniami ścian bocznych</w:t>
            </w:r>
          </w:p>
        </w:tc>
      </w:tr>
      <w:tr w:rsidR="0093175E" w:rsidRPr="00414711" w14:paraId="361587F4"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443FD6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w:t>
            </w:r>
          </w:p>
        </w:tc>
        <w:tc>
          <w:tcPr>
            <w:tcW w:w="8789" w:type="dxa"/>
            <w:gridSpan w:val="2"/>
            <w:tcBorders>
              <w:top w:val="single" w:sz="4" w:space="0" w:color="auto"/>
              <w:left w:val="single" w:sz="4" w:space="0" w:color="auto"/>
              <w:bottom w:val="single" w:sz="4" w:space="0" w:color="auto"/>
              <w:right w:val="single" w:sz="4" w:space="0" w:color="auto"/>
            </w:tcBorders>
            <w:hideMark/>
          </w:tcPr>
          <w:p w14:paraId="1F5C6182"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 xml:space="preserve">Drzwi boczne prawe przesuwne z blokadą, przeszklone szybą. </w:t>
            </w:r>
          </w:p>
        </w:tc>
      </w:tr>
      <w:tr w:rsidR="0093175E" w:rsidRPr="00414711" w14:paraId="317B12B6"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30D594E"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7.</w:t>
            </w:r>
          </w:p>
        </w:tc>
        <w:tc>
          <w:tcPr>
            <w:tcW w:w="8789" w:type="dxa"/>
            <w:gridSpan w:val="2"/>
            <w:tcBorders>
              <w:top w:val="single" w:sz="4" w:space="0" w:color="auto"/>
              <w:left w:val="single" w:sz="4" w:space="0" w:color="auto"/>
              <w:bottom w:val="single" w:sz="4" w:space="0" w:color="auto"/>
              <w:right w:val="single" w:sz="4" w:space="0" w:color="auto"/>
            </w:tcBorders>
            <w:hideMark/>
          </w:tcPr>
          <w:p w14:paraId="6227F1FB" w14:textId="77777777" w:rsidR="0093175E" w:rsidRPr="00414711" w:rsidRDefault="0093175E" w:rsidP="003A2086">
            <w:pPr>
              <w:autoSpaceDE w:val="0"/>
              <w:autoSpaceDN w:val="0"/>
              <w:adjustRightInd w:val="0"/>
              <w:spacing w:after="0" w:line="240" w:lineRule="auto"/>
              <w:rPr>
                <w:rFonts w:ascii="Times New Roman" w:eastAsia="Calibri" w:hAnsi="Times New Roman" w:cs="Times New Roman"/>
              </w:rPr>
            </w:pPr>
            <w:r w:rsidRPr="00414711">
              <w:rPr>
                <w:rFonts w:ascii="Times New Roman" w:eastAsia="Calibri" w:hAnsi="Times New Roman" w:cs="Times New Roman"/>
                <w:lang w:eastAsia="pl-PL"/>
              </w:rPr>
              <w:t>Drzwi tylne pełne (bez szyb) dwuskrzydłowe, z kątem otwarcia min 250°.</w:t>
            </w:r>
          </w:p>
        </w:tc>
      </w:tr>
      <w:tr w:rsidR="0093175E" w:rsidRPr="00414711" w14:paraId="08186777"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989928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8.</w:t>
            </w:r>
          </w:p>
        </w:tc>
        <w:tc>
          <w:tcPr>
            <w:tcW w:w="8789" w:type="dxa"/>
            <w:gridSpan w:val="2"/>
            <w:tcBorders>
              <w:top w:val="single" w:sz="4" w:space="0" w:color="auto"/>
              <w:left w:val="single" w:sz="4" w:space="0" w:color="auto"/>
              <w:bottom w:val="single" w:sz="4" w:space="0" w:color="auto"/>
              <w:right w:val="single" w:sz="4" w:space="0" w:color="auto"/>
            </w:tcBorders>
            <w:hideMark/>
          </w:tcPr>
          <w:p w14:paraId="0DC63628"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lang w:eastAsia="pl-PL"/>
              </w:rPr>
              <w:t>Szyba po lewej stronie samochodu, przeciwległa do drzwi przesuwnych,  z możliwością uchylenia.</w:t>
            </w:r>
          </w:p>
        </w:tc>
      </w:tr>
      <w:tr w:rsidR="0093175E" w:rsidRPr="00414711" w14:paraId="0F1C6B1C"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B45E5E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9.</w:t>
            </w:r>
          </w:p>
        </w:tc>
        <w:tc>
          <w:tcPr>
            <w:tcW w:w="8789" w:type="dxa"/>
            <w:gridSpan w:val="2"/>
            <w:tcBorders>
              <w:top w:val="single" w:sz="4" w:space="0" w:color="auto"/>
              <w:left w:val="single" w:sz="4" w:space="0" w:color="auto"/>
              <w:bottom w:val="single" w:sz="4" w:space="0" w:color="auto"/>
              <w:right w:val="single" w:sz="4" w:space="0" w:color="auto"/>
            </w:tcBorders>
            <w:hideMark/>
          </w:tcPr>
          <w:p w14:paraId="33925039" w14:textId="77777777" w:rsidR="0093175E" w:rsidRPr="00414711" w:rsidRDefault="0093175E" w:rsidP="003A2086">
            <w:pPr>
              <w:shd w:val="clear" w:color="auto" w:fill="FFFFFF"/>
              <w:spacing w:before="100" w:beforeAutospacing="1" w:after="100" w:afterAutospacing="1" w:line="240" w:lineRule="auto"/>
              <w:ind w:firstLine="5"/>
              <w:jc w:val="both"/>
              <w:rPr>
                <w:rFonts w:ascii="Times New Roman" w:eastAsia="Calibri" w:hAnsi="Times New Roman" w:cs="Times New Roman"/>
              </w:rPr>
            </w:pPr>
            <w:r w:rsidRPr="00414711">
              <w:rPr>
                <w:rFonts w:ascii="Times New Roman" w:eastAsia="Calibri" w:hAnsi="Times New Roman" w:cs="Times New Roman"/>
                <w:lang w:eastAsia="pl-PL"/>
              </w:rPr>
              <w:t>Nadwozie lakierowane w technologii zgodnej z obowiązującą u producenta pojazdu w kolorze ciemnozielonym, z tym że pokrywa silnika, drzwi kierowcy i pasażera oraz drzwi tylne (pokrywa bagażnika) koloru białego.</w:t>
            </w:r>
          </w:p>
        </w:tc>
      </w:tr>
      <w:tr w:rsidR="0093175E" w:rsidRPr="00414711" w14:paraId="5C9D68C9"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045C0D3"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10.</w:t>
            </w:r>
          </w:p>
        </w:tc>
        <w:tc>
          <w:tcPr>
            <w:tcW w:w="8789" w:type="dxa"/>
            <w:gridSpan w:val="2"/>
            <w:tcBorders>
              <w:top w:val="single" w:sz="4" w:space="0" w:color="auto"/>
              <w:left w:val="single" w:sz="4" w:space="0" w:color="auto"/>
              <w:bottom w:val="single" w:sz="4" w:space="0" w:color="auto"/>
              <w:right w:val="single" w:sz="4" w:space="0" w:color="auto"/>
            </w:tcBorders>
            <w:hideMark/>
          </w:tcPr>
          <w:p w14:paraId="1F034C93" w14:textId="77777777" w:rsidR="0093175E" w:rsidRPr="00414711" w:rsidRDefault="0093175E" w:rsidP="003A2086">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Przeszklenie ścian bocznych samochodu w części przedziału biurowego z zastosowaniem przyciemnienia w stopniu od 50 do 90%.</w:t>
            </w:r>
          </w:p>
        </w:tc>
      </w:tr>
      <w:tr w:rsidR="0093175E" w:rsidRPr="00414711" w14:paraId="4CD19675"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DC9C88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11.</w:t>
            </w:r>
          </w:p>
        </w:tc>
        <w:tc>
          <w:tcPr>
            <w:tcW w:w="8789" w:type="dxa"/>
            <w:gridSpan w:val="2"/>
            <w:tcBorders>
              <w:top w:val="single" w:sz="4" w:space="0" w:color="auto"/>
              <w:left w:val="single" w:sz="4" w:space="0" w:color="auto"/>
              <w:bottom w:val="single" w:sz="4" w:space="0" w:color="auto"/>
              <w:right w:val="single" w:sz="4" w:space="0" w:color="auto"/>
            </w:tcBorders>
            <w:hideMark/>
          </w:tcPr>
          <w:p w14:paraId="611DBC67" w14:textId="77777777" w:rsidR="0093175E" w:rsidRPr="00414711" w:rsidRDefault="0093175E" w:rsidP="003A2086">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Silnik wysokoprężny (diesel) z turbodoładowaniem o pojemności skokowej minimum 1950 cm3 i mocy minimum 120 KW (pojemność oraz moc oferowanego silnika samochodu musi wynikać z jego homologacji).</w:t>
            </w:r>
          </w:p>
        </w:tc>
      </w:tr>
      <w:tr w:rsidR="0093175E" w:rsidRPr="00414711" w14:paraId="650BB92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F85D495"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12.</w:t>
            </w:r>
          </w:p>
        </w:tc>
        <w:tc>
          <w:tcPr>
            <w:tcW w:w="8789" w:type="dxa"/>
            <w:gridSpan w:val="2"/>
            <w:tcBorders>
              <w:top w:val="single" w:sz="4" w:space="0" w:color="auto"/>
              <w:left w:val="single" w:sz="4" w:space="0" w:color="auto"/>
              <w:bottom w:val="single" w:sz="4" w:space="0" w:color="auto"/>
              <w:right w:val="single" w:sz="4" w:space="0" w:color="auto"/>
            </w:tcBorders>
            <w:hideMark/>
          </w:tcPr>
          <w:p w14:paraId="6C3915F1" w14:textId="77777777" w:rsidR="0093175E" w:rsidRPr="00414711" w:rsidRDefault="0093175E" w:rsidP="003A2086">
            <w:pPr>
              <w:spacing w:after="0" w:line="240" w:lineRule="auto"/>
              <w:rPr>
                <w:rFonts w:ascii="Times New Roman" w:eastAsia="Calibri" w:hAnsi="Times New Roman" w:cs="Times New Roman"/>
                <w:color w:val="000000"/>
                <w:lang w:eastAsia="pl-PL"/>
              </w:rPr>
            </w:pPr>
            <w:r w:rsidRPr="00414711">
              <w:rPr>
                <w:rFonts w:ascii="Times New Roman" w:eastAsia="Calibri" w:hAnsi="Times New Roman" w:cs="Times New Roman"/>
                <w:color w:val="000000"/>
                <w:lang w:eastAsia="pl-PL"/>
              </w:rPr>
              <w:t>Norma emisji spalin: minimum Euro 6 lub EURO VI</w:t>
            </w:r>
          </w:p>
        </w:tc>
      </w:tr>
      <w:tr w:rsidR="0093175E" w:rsidRPr="00414711" w14:paraId="4A263E29"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0DCA2D7D"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13.</w:t>
            </w:r>
          </w:p>
        </w:tc>
        <w:tc>
          <w:tcPr>
            <w:tcW w:w="8789" w:type="dxa"/>
            <w:gridSpan w:val="2"/>
            <w:tcBorders>
              <w:top w:val="single" w:sz="4" w:space="0" w:color="auto"/>
              <w:left w:val="single" w:sz="4" w:space="0" w:color="auto"/>
              <w:bottom w:val="single" w:sz="4" w:space="0" w:color="auto"/>
              <w:right w:val="single" w:sz="4" w:space="0" w:color="auto"/>
            </w:tcBorders>
            <w:hideMark/>
          </w:tcPr>
          <w:p w14:paraId="203FC99D" w14:textId="77777777" w:rsidR="0093175E" w:rsidRPr="00414711" w:rsidRDefault="0093175E" w:rsidP="003A2086">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Napędzana przednia lub tylna oś pojazdu. </w:t>
            </w:r>
          </w:p>
        </w:tc>
      </w:tr>
      <w:tr w:rsidR="0093175E" w:rsidRPr="00414711" w14:paraId="6C262D8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382B9897"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14.</w:t>
            </w:r>
          </w:p>
        </w:tc>
        <w:tc>
          <w:tcPr>
            <w:tcW w:w="8789" w:type="dxa"/>
            <w:gridSpan w:val="2"/>
            <w:tcBorders>
              <w:top w:val="single" w:sz="4" w:space="0" w:color="auto"/>
              <w:left w:val="single" w:sz="4" w:space="0" w:color="auto"/>
              <w:bottom w:val="single" w:sz="4" w:space="0" w:color="auto"/>
              <w:right w:val="single" w:sz="4" w:space="0" w:color="auto"/>
            </w:tcBorders>
            <w:hideMark/>
          </w:tcPr>
          <w:p w14:paraId="7B89AFB2" w14:textId="77777777" w:rsidR="0093175E" w:rsidRPr="00414711" w:rsidRDefault="0093175E" w:rsidP="003A2086">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Skrzynia biegów manualna minimum 6-cio biegowa.</w:t>
            </w:r>
          </w:p>
        </w:tc>
      </w:tr>
      <w:tr w:rsidR="0093175E" w:rsidRPr="00414711" w14:paraId="1552DCEA"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0FACB929"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15.</w:t>
            </w:r>
          </w:p>
        </w:tc>
        <w:tc>
          <w:tcPr>
            <w:tcW w:w="8789" w:type="dxa"/>
            <w:gridSpan w:val="2"/>
            <w:tcBorders>
              <w:top w:val="single" w:sz="4" w:space="0" w:color="auto"/>
              <w:left w:val="single" w:sz="4" w:space="0" w:color="auto"/>
              <w:bottom w:val="single" w:sz="4" w:space="0" w:color="auto"/>
              <w:right w:val="single" w:sz="4" w:space="0" w:color="auto"/>
            </w:tcBorders>
            <w:hideMark/>
          </w:tcPr>
          <w:p w14:paraId="704800C8" w14:textId="77777777" w:rsidR="0093175E" w:rsidRPr="00414711" w:rsidRDefault="0093175E" w:rsidP="003A2086">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Układ kierowniczy ze wspomaganiem.</w:t>
            </w:r>
          </w:p>
        </w:tc>
      </w:tr>
      <w:tr w:rsidR="0093175E" w:rsidRPr="00414711" w14:paraId="0EE7F00D"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6F1B1F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16.</w:t>
            </w:r>
          </w:p>
        </w:tc>
        <w:tc>
          <w:tcPr>
            <w:tcW w:w="8789" w:type="dxa"/>
            <w:gridSpan w:val="2"/>
            <w:tcBorders>
              <w:top w:val="single" w:sz="4" w:space="0" w:color="auto"/>
              <w:left w:val="single" w:sz="4" w:space="0" w:color="auto"/>
              <w:bottom w:val="single" w:sz="4" w:space="0" w:color="auto"/>
              <w:right w:val="single" w:sz="4" w:space="0" w:color="auto"/>
            </w:tcBorders>
            <w:hideMark/>
          </w:tcPr>
          <w:p w14:paraId="2145D422" w14:textId="77777777" w:rsidR="0093175E" w:rsidRPr="00414711" w:rsidRDefault="0093175E" w:rsidP="003A2086">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Kolumna kierownicy, co najmniej z możliwością regulacji w jednej płaszczyźnie.</w:t>
            </w:r>
          </w:p>
        </w:tc>
      </w:tr>
      <w:tr w:rsidR="0093175E" w:rsidRPr="00414711" w14:paraId="00FCA20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2F0D213"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BB81B51"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Układ hamulcowy ze wspomaganiem + ABS + ASR lub równoważne.</w:t>
            </w:r>
          </w:p>
        </w:tc>
      </w:tr>
      <w:tr w:rsidR="0093175E" w:rsidRPr="00414711" w14:paraId="229DB22F"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6DFE750"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6B9D7EF"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Hamulce tarczowe wymagane dla jednej z osi.</w:t>
            </w:r>
          </w:p>
        </w:tc>
      </w:tr>
      <w:tr w:rsidR="0093175E" w:rsidRPr="00414711" w14:paraId="4F4B7333"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6C97E0F"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AF5B5C7"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Centralny zamek.</w:t>
            </w:r>
          </w:p>
        </w:tc>
      </w:tr>
      <w:tr w:rsidR="0093175E" w:rsidRPr="00414711" w14:paraId="66144DB0"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C8F588D"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244D7B7"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Immobiliser </w:t>
            </w:r>
          </w:p>
        </w:tc>
      </w:tr>
      <w:tr w:rsidR="0093175E" w:rsidRPr="00414711" w14:paraId="6F171D13"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33F53A58"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21.</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1CC20E7"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Klimatyzacja, co najmniej z regulacją manualną.</w:t>
            </w:r>
          </w:p>
        </w:tc>
      </w:tr>
      <w:tr w:rsidR="0093175E" w:rsidRPr="00414711" w14:paraId="234360A9"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4C355F7"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22.</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34C5CC82"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Klimatyzacja rozbudowana o dodatkowy parownik nad kabiną kierowcy, skierowany na przedział biurowy.</w:t>
            </w:r>
          </w:p>
        </w:tc>
      </w:tr>
      <w:tr w:rsidR="0093175E" w:rsidRPr="00414711" w14:paraId="618E1CAD"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ADFE72B"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23.</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AB44A2B"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Co najmniej po jednej poduszce powietrznej dla kierowcy i pasażera.</w:t>
            </w:r>
          </w:p>
        </w:tc>
      </w:tr>
      <w:tr w:rsidR="0093175E" w:rsidRPr="00414711" w14:paraId="6EF4217C"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3EEF683"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24.</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173B504"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heme="minorHAnsi"/>
                <w:lang w:eastAsia="pl-PL"/>
              </w:rPr>
              <w:t>Radio z gniazdem USB wraz z instalacją radiową + głośniki + możliwość uruchomienia radia bez zapłonu samochodu.</w:t>
            </w:r>
          </w:p>
        </w:tc>
      </w:tr>
      <w:tr w:rsidR="0093175E" w:rsidRPr="00414711" w14:paraId="2BCE160B"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6B5736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A182848"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Elektryczne ustawianie lusterek bocznych + podgrzewanie  </w:t>
            </w:r>
          </w:p>
        </w:tc>
      </w:tr>
      <w:tr w:rsidR="0093175E" w:rsidRPr="00414711" w14:paraId="3468842C"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C306D3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8DA2921"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Reflektory przeciwmgielne.</w:t>
            </w:r>
          </w:p>
        </w:tc>
      </w:tr>
      <w:tr w:rsidR="0093175E" w:rsidRPr="00414711" w14:paraId="276F96E5" w14:textId="77777777" w:rsidTr="003A2086">
        <w:tc>
          <w:tcPr>
            <w:tcW w:w="709" w:type="dxa"/>
            <w:tcBorders>
              <w:top w:val="single" w:sz="4" w:space="0" w:color="auto"/>
              <w:left w:val="single" w:sz="4" w:space="0" w:color="auto"/>
              <w:bottom w:val="single" w:sz="4" w:space="0" w:color="auto"/>
              <w:right w:val="single" w:sz="4" w:space="0" w:color="auto"/>
            </w:tcBorders>
          </w:tcPr>
          <w:p w14:paraId="28A353C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27.</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CD1607F"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Czujnik parkowania co najmniej z tyłu pojazdu</w:t>
            </w:r>
          </w:p>
        </w:tc>
      </w:tr>
      <w:tr w:rsidR="0093175E" w:rsidRPr="00414711" w14:paraId="1B8D310B"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EFC8FDA"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28.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3A279508"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Materiałowa tapicerka siedzeń w ciemnej tonacji odporna na ścieranie.</w:t>
            </w:r>
          </w:p>
        </w:tc>
      </w:tr>
      <w:tr w:rsidR="0093175E" w:rsidRPr="00414711" w14:paraId="65372140" w14:textId="77777777" w:rsidTr="003A2086">
        <w:tc>
          <w:tcPr>
            <w:tcW w:w="709" w:type="dxa"/>
            <w:tcBorders>
              <w:top w:val="single" w:sz="4" w:space="0" w:color="auto"/>
              <w:left w:val="single" w:sz="4" w:space="0" w:color="auto"/>
              <w:bottom w:val="single" w:sz="4" w:space="0" w:color="auto"/>
              <w:right w:val="single" w:sz="4" w:space="0" w:color="auto"/>
            </w:tcBorders>
          </w:tcPr>
          <w:p w14:paraId="129F445F"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29.</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030EAE08"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color w:val="000000"/>
                <w:lang w:eastAsia="pl-PL"/>
              </w:rPr>
              <w:t xml:space="preserve">Podłoga przedziału biurowego oraz przedziału magazynowego wykonana z powłoki </w:t>
            </w:r>
            <w:r w:rsidRPr="00414711">
              <w:rPr>
                <w:rFonts w:ascii="Times New Roman" w:eastAsia="Calibri" w:hAnsi="Times New Roman" w:cstheme="minorHAnsi"/>
                <w:lang w:eastAsia="pl-PL"/>
              </w:rPr>
              <w:t>antypoślizgowej, łatwo zmywalnej, powłoka wywinięta 10 cm na boczną ścianę zabudowy biurowej.</w:t>
            </w:r>
          </w:p>
        </w:tc>
      </w:tr>
      <w:tr w:rsidR="0093175E" w:rsidRPr="00414711" w14:paraId="35062EFE" w14:textId="77777777" w:rsidTr="003A2086">
        <w:tc>
          <w:tcPr>
            <w:tcW w:w="709" w:type="dxa"/>
            <w:tcBorders>
              <w:top w:val="single" w:sz="4" w:space="0" w:color="auto"/>
              <w:left w:val="single" w:sz="4" w:space="0" w:color="auto"/>
              <w:bottom w:val="single" w:sz="4" w:space="0" w:color="auto"/>
              <w:right w:val="single" w:sz="4" w:space="0" w:color="auto"/>
            </w:tcBorders>
          </w:tcPr>
          <w:p w14:paraId="0F0384DF"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30.</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50D29B8"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lang w:eastAsia="pl-PL"/>
              </w:rPr>
              <w:t>Komplet opon letnich i zimowych z felgami. Zamawiający wymaga 1 kompletu oryginalnych od producenta kołpaków na pojazd. W momencie odbioru pojazd będzie miał założone opony stosownie do pory roku.</w:t>
            </w:r>
          </w:p>
        </w:tc>
      </w:tr>
      <w:tr w:rsidR="0093175E" w:rsidRPr="00414711" w14:paraId="5839FDE0" w14:textId="77777777" w:rsidTr="003A2086">
        <w:tc>
          <w:tcPr>
            <w:tcW w:w="709" w:type="dxa"/>
            <w:tcBorders>
              <w:top w:val="single" w:sz="4" w:space="0" w:color="auto"/>
              <w:left w:val="single" w:sz="4" w:space="0" w:color="auto"/>
              <w:bottom w:val="single" w:sz="4" w:space="0" w:color="auto"/>
              <w:right w:val="single" w:sz="4" w:space="0" w:color="auto"/>
            </w:tcBorders>
          </w:tcPr>
          <w:p w14:paraId="49459420"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31.</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0D505EE7"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b/>
              </w:rPr>
            </w:pPr>
            <w:r w:rsidRPr="00414711">
              <w:rPr>
                <w:rFonts w:ascii="Times New Roman" w:eastAsia="Times New Roman" w:hAnsi="Times New Roman" w:cs="Times New Roman"/>
                <w:b/>
              </w:rPr>
              <w:t>Apteczka pierwszej pomocy – 1 szt.</w:t>
            </w:r>
          </w:p>
          <w:p w14:paraId="5F557E23" w14:textId="77777777" w:rsidR="0093175E" w:rsidRPr="00414711" w:rsidRDefault="0093175E" w:rsidP="003A2086">
            <w:pPr>
              <w:widowControl w:val="0"/>
              <w:autoSpaceDE w:val="0"/>
              <w:autoSpaceDN w:val="0"/>
              <w:spacing w:after="0" w:line="240" w:lineRule="auto"/>
              <w:ind w:left="69"/>
              <w:rPr>
                <w:rFonts w:ascii="Times New Roman" w:eastAsia="Times New Roman" w:hAnsi="Times New Roman" w:cs="Times New Roman"/>
              </w:rPr>
            </w:pPr>
            <w:r w:rsidRPr="00414711">
              <w:rPr>
                <w:rFonts w:ascii="Times New Roman" w:eastAsia="Times New Roman" w:hAnsi="Times New Roman" w:cs="Times New Roman"/>
              </w:rPr>
              <w:t>W skład wchodzą co najmniej:</w:t>
            </w:r>
          </w:p>
          <w:p w14:paraId="6DD4E3B9"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-rękawice ambulatoryjne – 3 pary</w:t>
            </w:r>
          </w:p>
          <w:p w14:paraId="1B311656"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-maseczka do sztucznego oddychania – 1 szt.</w:t>
            </w:r>
          </w:p>
          <w:p w14:paraId="4532AAE6"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-kołnierz ortopedyczny – 1</w:t>
            </w:r>
            <w:r w:rsidRPr="00414711">
              <w:rPr>
                <w:rFonts w:ascii="Times New Roman" w:eastAsia="Times New Roman" w:hAnsi="Times New Roman" w:cs="Times New Roman"/>
                <w:spacing w:val="54"/>
              </w:rPr>
              <w:t xml:space="preserve"> </w:t>
            </w:r>
            <w:r w:rsidRPr="00414711">
              <w:rPr>
                <w:rFonts w:ascii="Times New Roman" w:eastAsia="Times New Roman" w:hAnsi="Times New Roman" w:cs="Times New Roman"/>
              </w:rPr>
              <w:t>szt.</w:t>
            </w:r>
          </w:p>
          <w:p w14:paraId="43D3023C"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-folia izotermiczna – 2 szt.</w:t>
            </w:r>
          </w:p>
          <w:p w14:paraId="110998FB"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-nóż lub nożyce do przecięcia pasów</w:t>
            </w:r>
          </w:p>
          <w:p w14:paraId="383E9F37" w14:textId="77777777" w:rsidR="0093175E" w:rsidRPr="00414711" w:rsidRDefault="0093175E" w:rsidP="003A2086">
            <w:pPr>
              <w:widowControl w:val="0"/>
              <w:autoSpaceDE w:val="0"/>
              <w:autoSpaceDN w:val="0"/>
              <w:spacing w:after="0" w:line="240" w:lineRule="auto"/>
              <w:ind w:left="69"/>
              <w:rPr>
                <w:rFonts w:ascii="Times New Roman" w:eastAsia="Times New Roman" w:hAnsi="Times New Roman" w:cs="Times New Roman"/>
              </w:rPr>
            </w:pPr>
            <w:r w:rsidRPr="00414711">
              <w:rPr>
                <w:rFonts w:ascii="Times New Roman" w:eastAsia="Times New Roman" w:hAnsi="Times New Roman" w:cs="Times New Roman"/>
              </w:rPr>
              <w:t>bezpieczeństwa, ubrań – 1 szt.</w:t>
            </w:r>
          </w:p>
          <w:p w14:paraId="556EC623"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-opatrunki hydrożelowe – 3 szt.</w:t>
            </w:r>
          </w:p>
          <w:p w14:paraId="15B41FA8"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-opaska elastyczna 10 cm x 4 m – 2 szt.</w:t>
            </w:r>
          </w:p>
          <w:p w14:paraId="3A2F3BEF"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-bandaż dziany 10 cm x 4 m – 2 szt.</w:t>
            </w:r>
          </w:p>
          <w:p w14:paraId="411B19BD"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-opatrunek indywidualny typu A – 1 szt.</w:t>
            </w:r>
          </w:p>
          <w:p w14:paraId="47B7404D"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 kompres gazowy 9 x 9 cm – 2 szt.</w:t>
            </w:r>
          </w:p>
          <w:p w14:paraId="5C2A9F3D"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-plaster z opatrunkiem10 x 6 cm – 2 szt.</w:t>
            </w:r>
          </w:p>
          <w:p w14:paraId="6A2BDC1F"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-chusty trójkątne z agrafką -2szt.</w:t>
            </w:r>
          </w:p>
          <w:p w14:paraId="2FA87FDB"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 xml:space="preserve">-maska pierwsza pomoc Pocket </w:t>
            </w:r>
            <w:proofErr w:type="spellStart"/>
            <w:r w:rsidRPr="00414711">
              <w:rPr>
                <w:rFonts w:ascii="Times New Roman" w:eastAsia="Times New Roman" w:hAnsi="Times New Roman" w:cs="Times New Roman"/>
              </w:rPr>
              <w:t>Mask</w:t>
            </w:r>
            <w:proofErr w:type="spellEnd"/>
            <w:r w:rsidRPr="00414711">
              <w:rPr>
                <w:rFonts w:ascii="Times New Roman" w:eastAsia="Times New Roman" w:hAnsi="Times New Roman" w:cs="Times New Roman"/>
              </w:rPr>
              <w:t xml:space="preserve"> z filtrem– 1 szt.</w:t>
            </w:r>
          </w:p>
          <w:p w14:paraId="6E3DD24B"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-płyn do odkażania rąk – 1 szt.</w:t>
            </w:r>
          </w:p>
          <w:p w14:paraId="54B96A00" w14:textId="77777777" w:rsidR="0093175E" w:rsidRPr="00414711" w:rsidRDefault="0093175E" w:rsidP="003A2086">
            <w:pPr>
              <w:widowControl w:val="0"/>
              <w:autoSpaceDE w:val="0"/>
              <w:autoSpaceDN w:val="0"/>
              <w:spacing w:after="0" w:line="240" w:lineRule="auto"/>
              <w:ind w:left="64"/>
              <w:rPr>
                <w:rFonts w:ascii="Times New Roman" w:eastAsia="Times New Roman" w:hAnsi="Times New Roman" w:cs="Times New Roman"/>
              </w:rPr>
            </w:pPr>
            <w:r w:rsidRPr="00414711">
              <w:rPr>
                <w:rFonts w:ascii="Times New Roman" w:eastAsia="Times New Roman" w:hAnsi="Times New Roman" w:cs="Times New Roman"/>
              </w:rPr>
              <w:t>-gogle/okulary ochronne – 1 szt.</w:t>
            </w:r>
          </w:p>
          <w:p w14:paraId="68246B6C" w14:textId="77777777" w:rsidR="0093175E" w:rsidRPr="00414711" w:rsidRDefault="0093175E" w:rsidP="003A2086">
            <w:pPr>
              <w:shd w:val="clear" w:color="auto" w:fill="FFFFFF"/>
              <w:spacing w:after="0" w:line="240" w:lineRule="auto"/>
              <w:rPr>
                <w:rFonts w:ascii="Times New Roman" w:eastAsia="Calibri" w:hAnsi="Times New Roman" w:cs="Times New Roman"/>
                <w:lang w:eastAsia="pl-PL"/>
              </w:rPr>
            </w:pPr>
            <w:r w:rsidRPr="00414711">
              <w:rPr>
                <w:rFonts w:ascii="Times New Roman" w:eastAsia="Times New Roman" w:hAnsi="Times New Roman" w:cs="Times New Roman"/>
                <w:lang w:eastAsia="pl-PL"/>
              </w:rPr>
              <w:t>Termin ważności środków opatrunkowych – 5 lat.</w:t>
            </w:r>
          </w:p>
        </w:tc>
      </w:tr>
      <w:tr w:rsidR="0093175E" w:rsidRPr="00414711" w14:paraId="3805C6FA" w14:textId="77777777" w:rsidTr="003A2086">
        <w:tc>
          <w:tcPr>
            <w:tcW w:w="709" w:type="dxa"/>
            <w:tcBorders>
              <w:top w:val="single" w:sz="4" w:space="0" w:color="auto"/>
              <w:left w:val="single" w:sz="4" w:space="0" w:color="auto"/>
              <w:bottom w:val="single" w:sz="4" w:space="0" w:color="auto"/>
              <w:right w:val="single" w:sz="4" w:space="0" w:color="auto"/>
            </w:tcBorders>
          </w:tcPr>
          <w:p w14:paraId="43CD6CF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3AD928FA"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heme="minorHAnsi"/>
                <w:color w:val="000000"/>
                <w:lang w:eastAsia="pl-PL"/>
              </w:rPr>
              <w:t>Koło zapasowe pełnowymiarowe, podnośnik, klucz do zmiany koła.</w:t>
            </w:r>
          </w:p>
        </w:tc>
      </w:tr>
      <w:tr w:rsidR="0093175E" w:rsidRPr="00414711" w14:paraId="747F8F0C" w14:textId="77777777" w:rsidTr="003A2086">
        <w:tc>
          <w:tcPr>
            <w:tcW w:w="709" w:type="dxa"/>
            <w:tcBorders>
              <w:top w:val="single" w:sz="4" w:space="0" w:color="auto"/>
              <w:left w:val="single" w:sz="4" w:space="0" w:color="auto"/>
              <w:bottom w:val="single" w:sz="4" w:space="0" w:color="auto"/>
              <w:right w:val="single" w:sz="4" w:space="0" w:color="auto"/>
            </w:tcBorders>
          </w:tcPr>
          <w:p w14:paraId="50AF3B96"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33.</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D8DD05E"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Rejestracja pojazdu na minimum trzy osoby.</w:t>
            </w:r>
          </w:p>
        </w:tc>
      </w:tr>
      <w:tr w:rsidR="0093175E" w:rsidRPr="00414711" w14:paraId="7379F79D" w14:textId="77777777" w:rsidTr="003A2086">
        <w:tc>
          <w:tcPr>
            <w:tcW w:w="9498" w:type="dxa"/>
            <w:gridSpan w:val="3"/>
            <w:tcBorders>
              <w:top w:val="single" w:sz="4" w:space="0" w:color="auto"/>
              <w:left w:val="single" w:sz="4" w:space="0" w:color="auto"/>
              <w:bottom w:val="single" w:sz="4" w:space="0" w:color="auto"/>
              <w:right w:val="single" w:sz="4" w:space="0" w:color="auto"/>
            </w:tcBorders>
            <w:hideMark/>
          </w:tcPr>
          <w:p w14:paraId="5C9FA496" w14:textId="77777777" w:rsidR="0093175E" w:rsidRPr="00414711" w:rsidRDefault="0093175E" w:rsidP="003A2086">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sz w:val="24"/>
                <w:szCs w:val="24"/>
                <w:lang w:eastAsia="pl-PL"/>
              </w:rPr>
              <w:t>Zabudowa biurowa – opis wykonania</w:t>
            </w:r>
          </w:p>
        </w:tc>
      </w:tr>
      <w:tr w:rsidR="0093175E" w:rsidRPr="00414711" w14:paraId="6FF5D65D"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91D3C2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34.</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19A1A75"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Ściany boczne przedziału biurowego i sufit pokryte warstwą izolacji termiczno-dźwiękowej. Użyte materiały w przedziale biurowym o prędkości spalania nie większej niż 100mm/min.</w:t>
            </w:r>
          </w:p>
        </w:tc>
      </w:tr>
      <w:tr w:rsidR="0093175E" w:rsidRPr="00414711" w14:paraId="117676AB"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452DA226"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2B26918" w14:textId="77777777" w:rsidR="0093175E" w:rsidRPr="00414711" w:rsidRDefault="0093175E" w:rsidP="003A2086">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W przedziale biurowym winny zostać zainstalowane, co najmniej cztery siedziska: dla dwóch inspektorów i dwóch osób kontrolowanych. Wszystkie siedziska z wewnętrznymi schowkami. Siedziska dla inspektorów zlokalizowane na lewej ścianie przedziału biurowego, przodem zwrócone w kierunku drzwi wejściowych do przedziału. Siedziska dla kontrolowanych po przeciwległej stronie, na prawej ścianie przedziału.</w:t>
            </w:r>
          </w:p>
        </w:tc>
      </w:tr>
      <w:tr w:rsidR="0093175E" w:rsidRPr="00414711" w14:paraId="4E57D8AD"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08B33367"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5DC7A027"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Dwa stoliki o zbliżonych wymiarach ( min. 550mm x 800mm) pod komputer (laptop), jeden przylegający do ściany działowej z kabiną kierowcy, pod blatem stołu na ścianie działowej w odległości około 10 cm od blatu umieszczone 2 gniazda 230V, drugi stolik przylegający do ściany działowej z przedziałem magazynowym, pod blatem stołu na ścianie działowej w odległości około 10 cm od blatu umieszczone 2 gniazda 230V. Stoliki usytuowane pomiędzy siedziskami (dla inspektorów i kontrolowanych), zamontowane na szynie przesuwnej, w sposób umożliwiający przesunięcie stolików wzdłuż ścian działowych w celu ułatwienia zajmowania miejsc, z zabezpieczeniem przed przemieszczaniem się stolika podczas jazdy. Każdy ze stolików powinien umożliwiać stabilne zamontowanie laptopa razem z zasilaczem (w celu unieruchomienia go podczas jazdy) z możliwością zamknięcia go pod płytą stołu. Wytrzymałość stolików na obciążenie - min. 100 kg.</w:t>
            </w:r>
          </w:p>
        </w:tc>
      </w:tr>
      <w:tr w:rsidR="0093175E" w:rsidRPr="00414711" w14:paraId="4F23C7AF"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B203CE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3ECCBAB7"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Na lewej ścianie bocznej przedziału, obok siedziska dla inspektora - szafka zamykana na klucz przeznaczona do zainstalowania laserowego urządzenia wielofunkcyjnego (</w:t>
            </w:r>
            <w:proofErr w:type="spellStart"/>
            <w:r w:rsidRPr="00414711">
              <w:rPr>
                <w:rFonts w:ascii="Times New Roman" w:eastAsia="Times New Roman" w:hAnsi="Times New Roman" w:cs="Times New Roman"/>
                <w:lang w:eastAsia="pl-PL"/>
              </w:rPr>
              <w:t>drukarka+kserokopiarka</w:t>
            </w:r>
            <w:proofErr w:type="spellEnd"/>
            <w:r w:rsidRPr="00414711">
              <w:rPr>
                <w:rFonts w:ascii="Times New Roman" w:eastAsia="Times New Roman" w:hAnsi="Times New Roman" w:cs="Times New Roman"/>
                <w:lang w:eastAsia="pl-PL"/>
              </w:rPr>
              <w:t>) z możliwością przechowywania materiałów eksploatacyjnych. Konstrukcja  szafki  powinna  uwzględniać możliwość zabezpieczenia urządzeń oraz elementów wyposażenia przed ewentualnym przesunięciem w czasie jazdy oraz zapewniać łatwy dostęp i użytkowanie urządzeń.</w:t>
            </w:r>
          </w:p>
        </w:tc>
      </w:tr>
      <w:tr w:rsidR="0093175E" w:rsidRPr="00414711" w14:paraId="4C6623BA"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AB0702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DCC1B87"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Na ścianie działowej oddzielającej przedział biurowy od przedziału magazynowego</w:t>
            </w:r>
          </w:p>
          <w:p w14:paraId="2A48F830" w14:textId="77777777" w:rsidR="0093175E" w:rsidRPr="00414711" w:rsidRDefault="0093175E" w:rsidP="003A2086">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lastRenderedPageBreak/>
              <w:t>- od strony biurowej zestaw szafek z półkami i szuflad. Część półek i szafek musi umożliwiać przechowywanie w nich segregatorów na dokumenty formatu A4. Również co najmniej część szuflad powinna być przystosowana do przechowywania dokumentów formatu</w:t>
            </w:r>
            <w:r w:rsidRPr="00414711">
              <w:rPr>
                <w:rFonts w:ascii="Times New Roman" w:eastAsia="Times New Roman" w:hAnsi="Times New Roman" w:cs="Times New Roman"/>
                <w:spacing w:val="-1"/>
                <w:lang w:eastAsia="pl-PL"/>
              </w:rPr>
              <w:t xml:space="preserve"> </w:t>
            </w:r>
            <w:r w:rsidRPr="00414711">
              <w:rPr>
                <w:rFonts w:ascii="Times New Roman" w:eastAsia="Times New Roman" w:hAnsi="Times New Roman" w:cs="Times New Roman"/>
                <w:lang w:eastAsia="pl-PL"/>
              </w:rPr>
              <w:t>A4.</w:t>
            </w:r>
          </w:p>
        </w:tc>
      </w:tr>
      <w:tr w:rsidR="0093175E" w:rsidRPr="00414711" w14:paraId="1B0A4535"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05756BB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39.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4B125F8"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Wszystkie szafki i szuflady zabezpieczone samozatrzaskowymi zamkami, uniemożliwiającymi samoczynne otwarcie się podczas jazdy. Co najmniej dwie szafki i jedna szuflada wyposażone w zamek zamykany na klucz. Wszystkie szafki, które są zamykane na klucz wyposażone w zamki zamykane i otwierane jednym kluczem.</w:t>
            </w:r>
          </w:p>
        </w:tc>
      </w:tr>
      <w:tr w:rsidR="0093175E" w:rsidRPr="00414711" w14:paraId="68D5AB1B"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40DB8E0"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D7A532C"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Oświetlenie przedziału biurowego – reflektory </w:t>
            </w:r>
            <w:proofErr w:type="spellStart"/>
            <w:r w:rsidRPr="00414711">
              <w:rPr>
                <w:rFonts w:ascii="Times New Roman" w:eastAsia="Times New Roman" w:hAnsi="Times New Roman" w:cs="Times New Roman"/>
                <w:lang w:eastAsia="pl-PL"/>
              </w:rPr>
              <w:t>ledowe</w:t>
            </w:r>
            <w:proofErr w:type="spellEnd"/>
            <w:r w:rsidRPr="00414711">
              <w:rPr>
                <w:rFonts w:ascii="Times New Roman" w:eastAsia="Times New Roman" w:hAnsi="Times New Roman" w:cs="Times New Roman"/>
                <w:lang w:eastAsia="pl-PL"/>
              </w:rPr>
              <w:t xml:space="preserve"> umieszczone w górnej części przedziału biurowego oraz oświetlenie punktowe nad miejscami pracy (tj. nad stolikami pod komputer - punktowe kierunkowe reflektory </w:t>
            </w:r>
            <w:proofErr w:type="spellStart"/>
            <w:r w:rsidRPr="00414711">
              <w:rPr>
                <w:rFonts w:ascii="Times New Roman" w:eastAsia="Times New Roman" w:hAnsi="Times New Roman" w:cs="Times New Roman"/>
                <w:lang w:eastAsia="pl-PL"/>
              </w:rPr>
              <w:t>ledowe</w:t>
            </w:r>
            <w:proofErr w:type="spellEnd"/>
            <w:r w:rsidRPr="00414711">
              <w:rPr>
                <w:rFonts w:ascii="Times New Roman" w:eastAsia="Times New Roman" w:hAnsi="Times New Roman" w:cs="Times New Roman"/>
                <w:lang w:eastAsia="pl-PL"/>
              </w:rPr>
              <w:t xml:space="preserve"> zamontowane w suficie przedziału biurowego).</w:t>
            </w:r>
          </w:p>
        </w:tc>
      </w:tr>
      <w:tr w:rsidR="0093175E" w:rsidRPr="00414711" w14:paraId="4063813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81208C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41.</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6E73EDE"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Zamontowane w pojeździe meble wykonane ze sklejki wodoodpornej, dopuszczonej do stosowania w tego rodzaju zabudowie zgodnie z wymaganymi atestami.</w:t>
            </w:r>
          </w:p>
        </w:tc>
      </w:tr>
      <w:tr w:rsidR="0093175E" w:rsidRPr="00414711" w14:paraId="3FEA36FA"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44603DFF"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42.</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3B372984"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Systemu sterowania :System sterujący i nadzorujący instalacją elektryczną</w:t>
            </w:r>
          </w:p>
          <w:p w14:paraId="4E408A8A"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zabudowy pojazdu wyposażony co najmniej w:</w:t>
            </w:r>
          </w:p>
          <w:p w14:paraId="1D0FA4F4" w14:textId="77777777" w:rsidR="0093175E" w:rsidRPr="00414711" w:rsidRDefault="0093175E" w:rsidP="003A2086">
            <w:pPr>
              <w:widowControl w:val="0"/>
              <w:autoSpaceDE w:val="0"/>
              <w:autoSpaceDN w:val="0"/>
              <w:spacing w:after="0" w:line="240" w:lineRule="auto"/>
              <w:ind w:left="69" w:right="181"/>
              <w:jc w:val="both"/>
              <w:rPr>
                <w:rFonts w:ascii="Times New Roman" w:eastAsia="Times New Roman" w:hAnsi="Times New Roman" w:cs="Times New Roman"/>
              </w:rPr>
            </w:pPr>
            <w:r w:rsidRPr="00414711">
              <w:rPr>
                <w:rFonts w:ascii="Times New Roman" w:eastAsia="Times New Roman" w:hAnsi="Times New Roman" w:cs="Times New Roman"/>
              </w:rPr>
              <w:t>-wyświetlacz dotykowy o przekątnej ekranu min. 7 cali umieszczony w przedziale biurowym, w miejscu łatwo dostępnym, przystosowany do pracy w temp. od -20st. C;</w:t>
            </w:r>
          </w:p>
          <w:p w14:paraId="7C37EFCA" w14:textId="77777777" w:rsidR="0093175E" w:rsidRPr="00414711" w:rsidRDefault="0093175E" w:rsidP="003A2086">
            <w:pPr>
              <w:widowControl w:val="0"/>
              <w:autoSpaceDE w:val="0"/>
              <w:autoSpaceDN w:val="0"/>
              <w:spacing w:after="0" w:line="240" w:lineRule="auto"/>
              <w:ind w:left="69" w:right="903"/>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wewnętrznego (rozproszonego i punktowego) w przedziale biurowym;</w:t>
            </w:r>
          </w:p>
          <w:p w14:paraId="08F71FB5" w14:textId="77777777" w:rsidR="0093175E" w:rsidRPr="00414711" w:rsidRDefault="0093175E" w:rsidP="003A2086">
            <w:pPr>
              <w:widowControl w:val="0"/>
              <w:autoSpaceDE w:val="0"/>
              <w:autoSpaceDN w:val="0"/>
              <w:spacing w:after="0" w:line="240" w:lineRule="auto"/>
              <w:ind w:left="69" w:right="716"/>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wewnętrznego (rozproszonego) w przedziale magazynowym wraz z sygnalizacją działania;</w:t>
            </w:r>
          </w:p>
          <w:p w14:paraId="0B881808" w14:textId="77777777" w:rsidR="0093175E" w:rsidRPr="00414711" w:rsidRDefault="0093175E" w:rsidP="003A2086">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zewnętrznego wraz z sygnalizacją działania;</w:t>
            </w:r>
          </w:p>
          <w:p w14:paraId="7F0EA400" w14:textId="77777777" w:rsidR="0093175E" w:rsidRPr="00414711" w:rsidRDefault="0093175E" w:rsidP="003A2086">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414711">
              <w:rPr>
                <w:rFonts w:ascii="Times New Roman" w:eastAsia="Times New Roman" w:hAnsi="Times New Roman" w:cs="Times New Roman"/>
              </w:rPr>
              <w:t>-funkcję zegara z prezentacją aktualnej daty i</w:t>
            </w:r>
            <w:r w:rsidRPr="00414711">
              <w:rPr>
                <w:rFonts w:ascii="Times New Roman" w:eastAsia="Times New Roman" w:hAnsi="Times New Roman" w:cs="Times New Roman"/>
                <w:spacing w:val="-7"/>
              </w:rPr>
              <w:t xml:space="preserve"> </w:t>
            </w:r>
            <w:r w:rsidRPr="00414711">
              <w:rPr>
                <w:rFonts w:ascii="Times New Roman" w:eastAsia="Times New Roman" w:hAnsi="Times New Roman" w:cs="Times New Roman"/>
              </w:rPr>
              <w:t>godziny;</w:t>
            </w:r>
          </w:p>
          <w:p w14:paraId="6FB67D92"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 funkcję termometru z prezentacją aktualnej temperatury wewnątrz i na zewnątrz</w:t>
            </w:r>
          </w:p>
          <w:p w14:paraId="46FC47B2"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pojazdu;</w:t>
            </w:r>
          </w:p>
          <w:p w14:paraId="575742AB"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obrazującą otwarcie/niedomknięcie drzwi przesuwnych do przedziału</w:t>
            </w:r>
          </w:p>
          <w:p w14:paraId="49A56D24"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biurowego oraz drzwi tylnych do przedziału magazynowego;</w:t>
            </w:r>
          </w:p>
          <w:p w14:paraId="6A58E1CE" w14:textId="77777777" w:rsidR="0093175E" w:rsidRPr="00414711" w:rsidRDefault="0093175E" w:rsidP="003A2086">
            <w:pPr>
              <w:widowControl w:val="0"/>
              <w:autoSpaceDE w:val="0"/>
              <w:autoSpaceDN w:val="0"/>
              <w:spacing w:after="0" w:line="240" w:lineRule="auto"/>
              <w:ind w:left="69" w:right="682"/>
              <w:jc w:val="both"/>
              <w:rPr>
                <w:rFonts w:ascii="Times New Roman" w:eastAsia="Times New Roman" w:hAnsi="Times New Roman" w:cs="Times New Roman"/>
              </w:rPr>
            </w:pPr>
            <w:r w:rsidRPr="00414711">
              <w:rPr>
                <w:rFonts w:ascii="Times New Roman" w:eastAsia="Times New Roman" w:hAnsi="Times New Roman" w:cs="Times New Roman"/>
              </w:rPr>
              <w:t>-funkcję wyświetlania stanu naładowania akumulatora bazowego oraz akumulatorów dodatkowych wraz z sygnalizacją graficzną i dźwiękową stanu alarmowego;</w:t>
            </w:r>
          </w:p>
          <w:p w14:paraId="6EDB92F8"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-zabezpieczenie zapobiegające uszkodzeniu akumulatorów poprzez nadmierne rozładowanie;</w:t>
            </w:r>
          </w:p>
          <w:p w14:paraId="78A22CF3"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sterowania ogrzewaniem oraz klimatyzacją przedziału biurowego z możliwością regulacji temperatury co 1 st. C, w zakresie od 15 do 26 st. C;</w:t>
            </w:r>
          </w:p>
          <w:p w14:paraId="00A36609"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zaprogramowania uruchomienia ogrzewania o określonej porze;</w:t>
            </w:r>
          </w:p>
          <w:p w14:paraId="178E0F36" w14:textId="77777777" w:rsidR="0093175E" w:rsidRPr="00414711" w:rsidRDefault="0093175E" w:rsidP="003A2086">
            <w:pPr>
              <w:suppressAutoHyphens/>
              <w:autoSpaceDE w:val="0"/>
              <w:spacing w:after="0" w:line="276"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-funkcję monitorowania prawidłowości działania obwodów elektrycznych wchodzących w skład zabudowy pojazdu oraz informowania o fakcie wystąpienia usterki w działaniu danego odbiornika w formie komunikatu.</w:t>
            </w:r>
          </w:p>
        </w:tc>
      </w:tr>
      <w:tr w:rsidR="0093175E" w:rsidRPr="00414711" w14:paraId="1842084F"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74BE82E"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43.</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5616F64A" w14:textId="77777777" w:rsidR="0093175E" w:rsidRPr="00414711" w:rsidRDefault="0093175E" w:rsidP="003A2086">
            <w:pPr>
              <w:widowControl w:val="0"/>
              <w:autoSpaceDE w:val="0"/>
              <w:autoSpaceDN w:val="0"/>
              <w:spacing w:after="0" w:line="240" w:lineRule="auto"/>
              <w:ind w:left="79"/>
              <w:jc w:val="both"/>
              <w:rPr>
                <w:rFonts w:ascii="Times New Roman" w:eastAsia="Times New Roman" w:hAnsi="Times New Roman" w:cs="Times New Roman"/>
              </w:rPr>
            </w:pPr>
            <w:r w:rsidRPr="00414711">
              <w:rPr>
                <w:rFonts w:ascii="Times New Roman" w:eastAsia="Times New Roman" w:hAnsi="Times New Roman" w:cs="Times New Roman"/>
              </w:rPr>
              <w:t>INSTALACJA GRZEWCZA I WENTYLACYJNA</w:t>
            </w:r>
          </w:p>
          <w:p w14:paraId="49F35CF5" w14:textId="77777777" w:rsidR="0093175E" w:rsidRPr="00414711" w:rsidRDefault="0093175E" w:rsidP="003A2086">
            <w:pPr>
              <w:suppressAutoHyphens/>
              <w:autoSpaceDE w:val="0"/>
              <w:spacing w:after="0" w:line="276" w:lineRule="auto"/>
              <w:ind w:left="283"/>
              <w:jc w:val="both"/>
              <w:rPr>
                <w:rFonts w:ascii="Times New Roman" w:eastAsia="Times New Roman" w:hAnsi="Times New Roman" w:cs="Times New Roman"/>
                <w:color w:val="000000"/>
                <w:lang w:eastAsia="pl-PL"/>
              </w:rPr>
            </w:pPr>
            <w:r w:rsidRPr="00414711">
              <w:rPr>
                <w:rFonts w:ascii="Times New Roman" w:eastAsia="Times New Roman" w:hAnsi="Times New Roman" w:cs="Times New Roman"/>
                <w:lang w:eastAsia="pl-PL"/>
              </w:rPr>
              <w:t>Niezależny od silnika system ogrzewania (o mocy min.3,5kW) przedziału biurowego                     z możliwością ustawienia temperatury w 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r>
      <w:tr w:rsidR="0093175E" w:rsidRPr="00414711" w14:paraId="400FA5A9"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3845885B"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44.</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5E8CD3BD" w14:textId="77777777" w:rsidR="0093175E" w:rsidRPr="00414711" w:rsidRDefault="0093175E" w:rsidP="003A2086">
            <w:pPr>
              <w:widowControl w:val="0"/>
              <w:autoSpaceDE w:val="0"/>
              <w:autoSpaceDN w:val="0"/>
              <w:spacing w:after="0" w:line="240" w:lineRule="auto"/>
              <w:ind w:left="69" w:right="59"/>
              <w:jc w:val="both"/>
              <w:rPr>
                <w:rFonts w:ascii="Times New Roman" w:eastAsia="Times New Roman" w:hAnsi="Times New Roman" w:cs="Times New Roman"/>
              </w:rPr>
            </w:pPr>
            <w:r w:rsidRPr="00414711">
              <w:rPr>
                <w:rFonts w:ascii="Times New Roman" w:eastAsia="Times New Roman" w:hAnsi="Times New Roman" w:cs="Times New Roman"/>
              </w:rPr>
              <w:t>Ściana działowa pomiędzy przedziałem magazynowym, a przedziałem biurowym po stronie magazynowej zabudowana otwartymi półkami (konstrukcja z profili aluminiowych) oraz zamykanymi szafkami wyposażonymi w zamki z blokadą. Półki wyposażone w zamontowane uchwyty umożliwiające unieruchomienie za pomocą linek lub pasów przewożonych urządzeń i</w:t>
            </w:r>
            <w:r w:rsidRPr="00414711">
              <w:rPr>
                <w:rFonts w:ascii="Times New Roman" w:eastAsia="Times New Roman" w:hAnsi="Times New Roman" w:cs="Times New Roman"/>
                <w:spacing w:val="-7"/>
              </w:rPr>
              <w:t xml:space="preserve"> </w:t>
            </w:r>
            <w:r w:rsidRPr="00414711">
              <w:rPr>
                <w:rFonts w:ascii="Times New Roman" w:eastAsia="Times New Roman" w:hAnsi="Times New Roman" w:cs="Times New Roman"/>
              </w:rPr>
              <w:t>wyposażenia.</w:t>
            </w:r>
          </w:p>
          <w:p w14:paraId="5BA3DAD7" w14:textId="77777777" w:rsidR="0093175E" w:rsidRPr="00414711" w:rsidRDefault="0093175E" w:rsidP="003A2086">
            <w:pPr>
              <w:widowControl w:val="0"/>
              <w:autoSpaceDE w:val="0"/>
              <w:autoSpaceDN w:val="0"/>
              <w:spacing w:after="0" w:line="240" w:lineRule="auto"/>
              <w:ind w:left="69" w:right="58" w:firstLine="14"/>
              <w:jc w:val="both"/>
              <w:rPr>
                <w:rFonts w:ascii="Times New Roman" w:eastAsia="Times New Roman" w:hAnsi="Times New Roman" w:cs="Times New Roman"/>
              </w:rPr>
            </w:pPr>
            <w:r w:rsidRPr="00414711">
              <w:rPr>
                <w:rFonts w:ascii="Times New Roman" w:eastAsia="Times New Roman" w:hAnsi="Times New Roman" w:cs="Times New Roman"/>
              </w:rPr>
              <w:t xml:space="preserve">W dolnej części zabudowy przedziału  magazynowego  miejsce  na  wagi  przenośne o wymiarach jednego segmentu ok. 850 mm x 525 mm x 85 mm (minimum dla czterech segmentów). Z uwagi na ciężar wag (ok. 20 kg dla jednego segmentu) zaprojektowane rozwiązanie powinno zapewniać możliwie równomierne rozłożenie nacisku na tylną oś pojazdu. Miejsca na wagi (podłogi schowka na wagi) wyłożyć blachą np. aluminiową - ze względu na </w:t>
            </w:r>
            <w:r w:rsidRPr="00414711">
              <w:rPr>
                <w:rFonts w:ascii="Times New Roman" w:eastAsia="Times New Roman" w:hAnsi="Times New Roman" w:cs="Times New Roman"/>
              </w:rPr>
              <w:lastRenderedPageBreak/>
              <w:t>konstrukcję wnęki. Przewidziane miejsce na urządzenie do badania stopnia zadymienia spalin. Sposób zabudowy powinien zapewniać bezpieczne mocowanie urządzenie. Sposób montażu musi umożliwiać łatwy i szybki załadunek i wyładunek</w:t>
            </w:r>
            <w:r w:rsidRPr="00414711">
              <w:rPr>
                <w:rFonts w:ascii="Times New Roman" w:eastAsia="Times New Roman" w:hAnsi="Times New Roman" w:cs="Times New Roman"/>
                <w:spacing w:val="-6"/>
              </w:rPr>
              <w:t xml:space="preserve"> </w:t>
            </w:r>
            <w:r w:rsidRPr="00414711">
              <w:rPr>
                <w:rFonts w:ascii="Times New Roman" w:eastAsia="Times New Roman" w:hAnsi="Times New Roman" w:cs="Times New Roman"/>
              </w:rPr>
              <w:t>urządzenia.</w:t>
            </w:r>
          </w:p>
          <w:p w14:paraId="380F5A80"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Przewidziane miejsce na minimum cztery pachołki drogowe, zestaw 6 znaków drogowych w paczce o wymiarach 630 mm x 630 mm x 100 mm oraz 2 stojaków do znaków w paczkach o wymiarach 1 100mm x 300 mm x 100 mm + 1 stojak w paczce o wymiarach 700 mm x 100 mm x 100</w:t>
            </w:r>
            <w:r w:rsidRPr="00414711">
              <w:rPr>
                <w:rFonts w:ascii="Times New Roman" w:eastAsia="Times New Roman" w:hAnsi="Times New Roman" w:cs="Times New Roman"/>
                <w:spacing w:val="-6"/>
                <w:lang w:eastAsia="pl-PL"/>
              </w:rPr>
              <w:t xml:space="preserve"> </w:t>
            </w:r>
            <w:r w:rsidRPr="00414711">
              <w:rPr>
                <w:rFonts w:ascii="Times New Roman" w:eastAsia="Times New Roman" w:hAnsi="Times New Roman" w:cs="Times New Roman"/>
                <w:lang w:eastAsia="pl-PL"/>
              </w:rPr>
              <w:t>mm.</w:t>
            </w:r>
          </w:p>
        </w:tc>
      </w:tr>
      <w:tr w:rsidR="0093175E" w:rsidRPr="00414711" w14:paraId="3A1C3EE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335310F9"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45.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4BEEC5D"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W części magazynowej zamontowana umywalka wraz z niezbędnym osprzętem, w tym zbiornikami na wodę i ścieki. Niezbędne zapewnienie łatwego dostępu do zbiorników w celu ich wymiany. Woda doprowadzana do umywalki w obiegu wymuszonym. Lustro i lampka oświetleniowa nad umywalką.</w:t>
            </w:r>
          </w:p>
          <w:p w14:paraId="7B7E5F55" w14:textId="77777777" w:rsidR="0093175E" w:rsidRPr="00414711" w:rsidRDefault="0093175E" w:rsidP="003A2086">
            <w:pPr>
              <w:shd w:val="clear" w:color="auto" w:fill="FFFFFF"/>
              <w:spacing w:before="100" w:beforeAutospacing="1" w:after="100" w:afterAutospacing="1" w:line="240" w:lineRule="auto"/>
              <w:jc w:val="center"/>
              <w:rPr>
                <w:rFonts w:ascii="Times New Roman" w:eastAsia="Calibri" w:hAnsi="Times New Roman" w:cs="Times New Roman"/>
                <w:lang w:eastAsia="pl-PL"/>
              </w:rPr>
            </w:pPr>
          </w:p>
        </w:tc>
      </w:tr>
      <w:tr w:rsidR="0093175E" w:rsidRPr="00414711" w14:paraId="25999FFC" w14:textId="77777777" w:rsidTr="003A2086">
        <w:tc>
          <w:tcPr>
            <w:tcW w:w="9498" w:type="dxa"/>
            <w:gridSpan w:val="3"/>
            <w:tcBorders>
              <w:top w:val="single" w:sz="4" w:space="0" w:color="auto"/>
              <w:left w:val="single" w:sz="4" w:space="0" w:color="auto"/>
              <w:bottom w:val="single" w:sz="4" w:space="0" w:color="auto"/>
              <w:right w:val="single" w:sz="4" w:space="0" w:color="auto"/>
            </w:tcBorders>
          </w:tcPr>
          <w:p w14:paraId="68A53971" w14:textId="77777777" w:rsidR="0093175E" w:rsidRPr="00414711" w:rsidRDefault="0093175E" w:rsidP="003A2086">
            <w:pPr>
              <w:shd w:val="clear" w:color="auto" w:fill="FFFFFF"/>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b/>
                <w:lang w:eastAsia="pl-PL"/>
              </w:rPr>
              <w:t>Instalacja elektryczna</w:t>
            </w:r>
          </w:p>
        </w:tc>
      </w:tr>
      <w:tr w:rsidR="0093175E" w:rsidRPr="00414711" w14:paraId="4C155D50"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119B4AA9"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D8BED25"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Zespół</w:t>
            </w:r>
            <w:r w:rsidRPr="00414711">
              <w:rPr>
                <w:rFonts w:ascii="Times New Roman" w:eastAsia="Times New Roman" w:hAnsi="Times New Roman" w:cs="Times New Roman"/>
                <w:lang w:eastAsia="pl-PL"/>
              </w:rPr>
              <w:tab/>
              <w:t>dwóch</w:t>
            </w:r>
            <w:r w:rsidRPr="00414711">
              <w:rPr>
                <w:rFonts w:ascii="Times New Roman" w:eastAsia="Times New Roman" w:hAnsi="Times New Roman" w:cs="Times New Roman"/>
                <w:lang w:eastAsia="pl-PL"/>
              </w:rPr>
              <w:tab/>
              <w:t>dodatkowych</w:t>
            </w:r>
            <w:r w:rsidRPr="00414711">
              <w:rPr>
                <w:rFonts w:ascii="Times New Roman" w:eastAsia="Times New Roman" w:hAnsi="Times New Roman" w:cs="Times New Roman"/>
                <w:lang w:eastAsia="pl-PL"/>
              </w:rPr>
              <w:tab/>
              <w:t xml:space="preserve">bezobsługowych akumulatorów </w:t>
            </w:r>
            <w:r w:rsidRPr="00414711">
              <w:rPr>
                <w:rFonts w:ascii="Times New Roman" w:eastAsia="Times New Roman" w:hAnsi="Times New Roman" w:cs="Times New Roman"/>
                <w:spacing w:val="-1"/>
                <w:lang w:eastAsia="pl-PL"/>
              </w:rPr>
              <w:t xml:space="preserve">żelowych </w:t>
            </w:r>
            <w:r w:rsidRPr="00414711">
              <w:rPr>
                <w:rFonts w:ascii="Times New Roman" w:eastAsia="Times New Roman" w:hAnsi="Times New Roman" w:cs="Times New Roman"/>
                <w:lang w:eastAsia="pl-PL"/>
              </w:rPr>
              <w:t>(niezależnych od akumulatora fabrycznie zainstalowanego w pojeździe) o łącznej pojemności minimum 400 Ah. Do zestawu akumulatorów podłączona przetwornica prądu z 12 V na 230 V, zapewniająca wyjściowy prąd zmienny o pełnej sinusoidzie, umożliwiającą uzyskanie w gniazdach napięcia 230 V (o mocy 2300 W) wraz z instalacją przyłączeniową umożliwiającą zasilanie wewnętrznych odbiorników prądu ( dwa komputery, urządzenie wielofunkcyjne, wagi przenośne, dymomierz). Zamontowana</w:t>
            </w:r>
            <w:r w:rsidRPr="00414711">
              <w:rPr>
                <w:rFonts w:ascii="Times New Roman" w:eastAsia="Times New Roman" w:hAnsi="Times New Roman" w:cs="Times New Roman"/>
                <w:lang w:eastAsia="pl-PL"/>
              </w:rPr>
              <w:tab/>
              <w:t xml:space="preserve">instalacja zapewnia możliwość jednoczesnego </w:t>
            </w:r>
            <w:r w:rsidRPr="00414711">
              <w:rPr>
                <w:rFonts w:ascii="Times New Roman" w:eastAsia="Times New Roman" w:hAnsi="Times New Roman" w:cs="Times New Roman"/>
                <w:spacing w:val="-1"/>
                <w:lang w:eastAsia="pl-PL"/>
              </w:rPr>
              <w:t xml:space="preserve">użytkowania </w:t>
            </w:r>
            <w:r w:rsidRPr="00414711">
              <w:rPr>
                <w:rFonts w:ascii="Times New Roman" w:eastAsia="Times New Roman" w:hAnsi="Times New Roman" w:cs="Times New Roman"/>
                <w:lang w:eastAsia="pl-PL"/>
              </w:rPr>
              <w:t>wszystkich wymienionych urządzeń jednocześnie oraz zabezpiecza obwód</w:t>
            </w:r>
            <w:r w:rsidRPr="00414711">
              <w:rPr>
                <w:rFonts w:ascii="Times New Roman" w:eastAsia="Times New Roman" w:hAnsi="Times New Roman" w:cs="Times New Roman"/>
                <w:spacing w:val="25"/>
                <w:lang w:eastAsia="pl-PL"/>
              </w:rPr>
              <w:t xml:space="preserve"> </w:t>
            </w:r>
            <w:r w:rsidRPr="00414711">
              <w:rPr>
                <w:rFonts w:ascii="Times New Roman" w:eastAsia="Times New Roman" w:hAnsi="Times New Roman" w:cs="Times New Roman"/>
                <w:lang w:eastAsia="pl-PL"/>
              </w:rPr>
              <w:t>drukarki – kserokopiarki przed chwilowymi spadkami napięcia.</w:t>
            </w:r>
          </w:p>
        </w:tc>
      </w:tr>
      <w:tr w:rsidR="0093175E" w:rsidRPr="00414711" w14:paraId="2C3D351F"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AA99ABB"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7A1DB84" w14:textId="77777777" w:rsidR="0093175E" w:rsidRPr="00414711" w:rsidRDefault="0093175E" w:rsidP="003A2086">
            <w:pPr>
              <w:widowControl w:val="0"/>
              <w:autoSpaceDE w:val="0"/>
              <w:autoSpaceDN w:val="0"/>
              <w:spacing w:after="0" w:line="240" w:lineRule="auto"/>
              <w:ind w:left="69" w:right="59"/>
              <w:jc w:val="both"/>
              <w:rPr>
                <w:rFonts w:ascii="Times New Roman" w:eastAsia="Times New Roman" w:hAnsi="Times New Roman" w:cs="Times New Roman"/>
              </w:rPr>
            </w:pPr>
            <w:r w:rsidRPr="00414711">
              <w:rPr>
                <w:rFonts w:ascii="Times New Roman" w:eastAsia="Times New Roman" w:hAnsi="Times New Roman" w:cs="Times New Roman"/>
              </w:rPr>
              <w:t>Bezobsługowy, automatyczny układ ładowania (ładowarka ok. 50 A) dwóch dodatkowych akumulatorów i akumulatora rozruchowego w czasie postoju przy podłączonym zasilaniu 230 V z jednym gniazdem zewnętrznym zamontowanym w bocznej ścianie pojazdu. Dodatkowo wymagana jest kontrolka ładowania zespołu w/w akumulatorów, informująca o naładowaniu jak i głębokim rozładowaniu- odcięcie zasilania przy 11,5V.</w:t>
            </w:r>
          </w:p>
          <w:p w14:paraId="676F19C9" w14:textId="77777777" w:rsidR="0093175E" w:rsidRPr="00414711" w:rsidRDefault="0093175E" w:rsidP="003A2086">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Możliwość ładowania dodatkowych akumulatorów za pośrednictwem alternatora podczas pracy silnika w samochodzie.</w:t>
            </w:r>
          </w:p>
        </w:tc>
      </w:tr>
      <w:tr w:rsidR="0093175E" w:rsidRPr="00414711" w14:paraId="62BA8B25"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432BBED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48.</w:t>
            </w:r>
          </w:p>
        </w:tc>
        <w:tc>
          <w:tcPr>
            <w:tcW w:w="8789" w:type="dxa"/>
            <w:gridSpan w:val="2"/>
            <w:tcBorders>
              <w:top w:val="single" w:sz="4" w:space="0" w:color="auto"/>
              <w:left w:val="single" w:sz="4" w:space="0" w:color="auto"/>
              <w:bottom w:val="single" w:sz="4" w:space="0" w:color="auto"/>
              <w:right w:val="single" w:sz="4" w:space="0" w:color="auto"/>
            </w:tcBorders>
            <w:hideMark/>
          </w:tcPr>
          <w:p w14:paraId="00449952"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Zabezpieczenie uniemożliwiające rozruch silnika przy podłączonym zasilaniu zewnętrznym 230 V wraz z zabezpieczeniem przeciwporażeniowym.</w:t>
            </w:r>
          </w:p>
        </w:tc>
      </w:tr>
      <w:tr w:rsidR="0093175E" w:rsidRPr="00414711" w14:paraId="0CF95AD7"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2978F8AA"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0E85B0A"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Centralny wyłącznik źródła zasilania dla przedziału biurowego, zabezpieczony przed przypadkowym</w:t>
            </w:r>
            <w:r w:rsidRPr="00414711">
              <w:rPr>
                <w:rFonts w:ascii="Times New Roman" w:eastAsia="Times New Roman" w:hAnsi="Times New Roman" w:cs="Times New Roman"/>
                <w:spacing w:val="-1"/>
                <w:lang w:eastAsia="pl-PL"/>
              </w:rPr>
              <w:t xml:space="preserve"> </w:t>
            </w:r>
            <w:r w:rsidRPr="00414711">
              <w:rPr>
                <w:rFonts w:ascii="Times New Roman" w:eastAsia="Times New Roman" w:hAnsi="Times New Roman" w:cs="Times New Roman"/>
                <w:lang w:eastAsia="pl-PL"/>
              </w:rPr>
              <w:t>użyciem.</w:t>
            </w:r>
          </w:p>
        </w:tc>
      </w:tr>
      <w:tr w:rsidR="0093175E" w:rsidRPr="00414711" w14:paraId="6024C90F"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51E932A"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50.</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100A0C8" w14:textId="77777777" w:rsidR="0093175E" w:rsidRPr="00414711" w:rsidRDefault="0093175E" w:rsidP="003A2086">
            <w:pPr>
              <w:autoSpaceDE w:val="0"/>
              <w:autoSpaceDN w:val="0"/>
              <w:adjustRightInd w:val="0"/>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Minimum sześć gniazd 230 V w przedziale biurowym do zasilania urządzeń biurowych (w tym dwa gniazda w szafce przeznaczonej do zainstalowania laserowego urządzenia wielofunkcyjnego) oraz dwa w przedziale magazynowym. Jedno samochodowe gniazdo 12 V (typu „zapalniczka”) w przedziale magazynowym i jedno w przedziale biurowym.</w:t>
            </w:r>
          </w:p>
        </w:tc>
      </w:tr>
      <w:tr w:rsidR="0093175E" w:rsidRPr="00414711" w14:paraId="472CEFF3"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E422B53"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B84F80D" w14:textId="77777777" w:rsidR="0093175E" w:rsidRPr="00414711" w:rsidRDefault="0093175E" w:rsidP="003A2086">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93175E" w:rsidRPr="00414711" w14:paraId="2E113152" w14:textId="77777777" w:rsidTr="003A2086">
        <w:tc>
          <w:tcPr>
            <w:tcW w:w="9498" w:type="dxa"/>
            <w:gridSpan w:val="3"/>
            <w:tcBorders>
              <w:top w:val="single" w:sz="4" w:space="0" w:color="auto"/>
              <w:left w:val="single" w:sz="4" w:space="0" w:color="auto"/>
              <w:bottom w:val="single" w:sz="4" w:space="0" w:color="auto"/>
              <w:right w:val="single" w:sz="4" w:space="0" w:color="auto"/>
            </w:tcBorders>
            <w:hideMark/>
          </w:tcPr>
          <w:p w14:paraId="21FE2654" w14:textId="77777777" w:rsidR="0093175E" w:rsidRPr="00414711" w:rsidRDefault="0093175E" w:rsidP="003A2086">
            <w:pPr>
              <w:shd w:val="clear" w:color="auto" w:fill="FFFFFF"/>
              <w:spacing w:before="100" w:beforeAutospacing="1" w:after="100" w:afterAutospacing="1" w:line="240" w:lineRule="auto"/>
              <w:ind w:hanging="5"/>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Sygnały dźwiękowe</w:t>
            </w:r>
          </w:p>
        </w:tc>
      </w:tr>
      <w:tr w:rsidR="0093175E" w:rsidRPr="00414711" w14:paraId="205D0819"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49DD13B"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51.</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570B85A" w14:textId="77777777" w:rsidR="0093175E" w:rsidRPr="00414711" w:rsidRDefault="0093175E" w:rsidP="003A2086">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Urządzenie wysyłające sygnały dźwiękowe o zmiennym tonie. Belka może być zintegrowana                    z urządzeniem wysyłającym sygnały dźwiękowe o zmiennym tonie, stanowiącym obowiązkowe wyposażenie dla pojazdu uprzywilejowanego. 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§25 i §26 rozporządzenia Ministra Infrastruktury z dnia 31 grudnia 2002 r. w sprawie warunków technicznych pojazdów oraz zakresu ich niezbędnego wyposażenia (Dz. U. z 2015 r., poz.305 ze</w:t>
            </w:r>
            <w:r w:rsidRPr="00414711">
              <w:rPr>
                <w:rFonts w:ascii="Times New Roman" w:eastAsia="Times New Roman" w:hAnsi="Times New Roman" w:cs="Times New Roman"/>
                <w:spacing w:val="-4"/>
                <w:lang w:eastAsia="pl-PL"/>
              </w:rPr>
              <w:t xml:space="preserve"> </w:t>
            </w:r>
            <w:r w:rsidRPr="00414711">
              <w:rPr>
                <w:rFonts w:ascii="Times New Roman" w:eastAsia="Times New Roman" w:hAnsi="Times New Roman" w:cs="Times New Roman"/>
                <w:lang w:eastAsia="pl-PL"/>
              </w:rPr>
              <w:t>zm.).</w:t>
            </w:r>
          </w:p>
        </w:tc>
      </w:tr>
      <w:tr w:rsidR="0093175E" w:rsidRPr="00414711" w14:paraId="74760987" w14:textId="77777777" w:rsidTr="003A2086">
        <w:tc>
          <w:tcPr>
            <w:tcW w:w="9498" w:type="dxa"/>
            <w:gridSpan w:val="3"/>
            <w:tcBorders>
              <w:top w:val="single" w:sz="4" w:space="0" w:color="auto"/>
              <w:left w:val="single" w:sz="4" w:space="0" w:color="auto"/>
              <w:bottom w:val="single" w:sz="4" w:space="0" w:color="auto"/>
              <w:right w:val="single" w:sz="4" w:space="0" w:color="auto"/>
            </w:tcBorders>
            <w:hideMark/>
          </w:tcPr>
          <w:p w14:paraId="2C0C71C9" w14:textId="77777777" w:rsidR="0093175E" w:rsidRPr="00414711" w:rsidRDefault="0093175E" w:rsidP="003A2086">
            <w:pPr>
              <w:shd w:val="clear" w:color="auto" w:fill="FFFFFF"/>
              <w:spacing w:before="100" w:beforeAutospacing="1" w:after="100" w:afterAutospacing="1" w:line="240" w:lineRule="auto"/>
              <w:ind w:firstLine="24"/>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Sygnały świetlne i oznakowanie</w:t>
            </w:r>
          </w:p>
        </w:tc>
      </w:tr>
      <w:tr w:rsidR="0093175E" w:rsidRPr="00414711" w14:paraId="2D9D1E27"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F58744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52.</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F70D754" w14:textId="77777777" w:rsidR="0093175E" w:rsidRPr="00414711" w:rsidRDefault="0093175E" w:rsidP="003A2086">
            <w:pPr>
              <w:widowControl w:val="0"/>
              <w:autoSpaceDE w:val="0"/>
              <w:autoSpaceDN w:val="0"/>
              <w:spacing w:after="0" w:line="240" w:lineRule="auto"/>
              <w:ind w:left="69" w:right="59" w:hanging="5"/>
              <w:jc w:val="both"/>
              <w:rPr>
                <w:rFonts w:ascii="Times New Roman" w:eastAsia="Times New Roman" w:hAnsi="Times New Roman" w:cs="Times New Roman"/>
              </w:rPr>
            </w:pPr>
            <w:r w:rsidRPr="00414711">
              <w:rPr>
                <w:rFonts w:ascii="Times New Roman" w:eastAsia="Times New Roman" w:hAnsi="Times New Roman" w:cs="Times New Roman"/>
              </w:rPr>
              <w:t xml:space="preserve">Belka świetlna z dwoma lampami błyskowymi (z </w:t>
            </w:r>
            <w:proofErr w:type="spellStart"/>
            <w:r w:rsidRPr="00414711">
              <w:rPr>
                <w:rFonts w:ascii="Times New Roman" w:eastAsia="Times New Roman" w:hAnsi="Times New Roman" w:cs="Times New Roman"/>
              </w:rPr>
              <w:t>błyskownikami</w:t>
            </w:r>
            <w:proofErr w:type="spellEnd"/>
            <w:r w:rsidRPr="00414711">
              <w:rPr>
                <w:rFonts w:ascii="Times New Roman" w:eastAsia="Times New Roman" w:hAnsi="Times New Roman" w:cs="Times New Roman"/>
              </w:rPr>
              <w:t xml:space="preserve"> w technologii LED) koloru niebieskiego zamontowana w sposób trwały na dachu centralnie z przodu samochodu z podświetlaną tablicą koloru białego z napisem barwy czarnej</w:t>
            </w:r>
          </w:p>
          <w:p w14:paraId="170172C8" w14:textId="77777777" w:rsidR="0093175E" w:rsidRPr="00414711" w:rsidRDefault="0093175E" w:rsidP="003A2086">
            <w:pPr>
              <w:shd w:val="clear" w:color="auto" w:fill="FFFFFF"/>
              <w:spacing w:before="100" w:beforeAutospacing="1" w:after="100" w:afterAutospacing="1" w:line="240" w:lineRule="auto"/>
              <w:ind w:firstLine="29"/>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„INSPEKCJA TRANSPORTU DROGOWEGO” z przodu i z tyłu belki, zgodnie ze wzorem określonym w rozporządzeniu Ministra Transportu, Budownictwa i Gospodarki Morskiej z dnia </w:t>
            </w:r>
            <w:r w:rsidRPr="00414711">
              <w:rPr>
                <w:rFonts w:ascii="Times New Roman" w:eastAsia="Times New Roman" w:hAnsi="Times New Roman" w:cs="Times New Roman"/>
                <w:lang w:eastAsia="pl-PL"/>
              </w:rPr>
              <w:lastRenderedPageBreak/>
              <w:t>10 kwietnia 2012r. w sprawie wzoru odznaki identyfikacyjnej inspektorów Inspekcji Transportu Drogowego oraz oznakowania pojazdów służbowych Inspekcji Transportu Drogowego (Dz. U. z 2012, poz. 402).</w:t>
            </w:r>
          </w:p>
        </w:tc>
      </w:tr>
      <w:tr w:rsidR="0093175E" w:rsidRPr="00414711" w14:paraId="2A74BFF6"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F9A7A2F"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53.</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44E49DE" w14:textId="77777777" w:rsidR="0093175E" w:rsidRPr="00414711" w:rsidRDefault="0093175E" w:rsidP="003A2086">
            <w:pPr>
              <w:shd w:val="clear" w:color="auto" w:fill="FFFFFF"/>
              <w:spacing w:after="0" w:line="240" w:lineRule="auto"/>
              <w:ind w:firstLine="6"/>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Dwa dodatkowe światła za lub na przedniej atrapie silnika wysyłające sygnał świetlny barwy niebieskiej działające wspólnie z belkami świetlnymi (z </w:t>
            </w:r>
            <w:proofErr w:type="spellStart"/>
            <w:r w:rsidRPr="00414711">
              <w:rPr>
                <w:rFonts w:ascii="Times New Roman" w:eastAsia="Times New Roman" w:hAnsi="Times New Roman" w:cs="Times New Roman"/>
                <w:lang w:eastAsia="pl-PL"/>
              </w:rPr>
              <w:t>błyskownikami</w:t>
            </w:r>
            <w:proofErr w:type="spellEnd"/>
            <w:r w:rsidRPr="00414711">
              <w:rPr>
                <w:rFonts w:ascii="Times New Roman" w:eastAsia="Times New Roman" w:hAnsi="Times New Roman" w:cs="Times New Roman"/>
                <w:lang w:eastAsia="pl-PL"/>
              </w:rPr>
              <w:t xml:space="preserve"> w technologii LED).</w:t>
            </w:r>
          </w:p>
        </w:tc>
      </w:tr>
      <w:tr w:rsidR="0093175E" w:rsidRPr="00414711" w14:paraId="27286C2D"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BF512F0"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54.</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3E46178" w14:textId="77777777" w:rsidR="0093175E" w:rsidRPr="00414711" w:rsidRDefault="0093175E" w:rsidP="003A2086">
            <w:pPr>
              <w:widowControl w:val="0"/>
              <w:autoSpaceDE w:val="0"/>
              <w:autoSpaceDN w:val="0"/>
              <w:spacing w:after="0" w:line="240" w:lineRule="auto"/>
              <w:ind w:left="69" w:right="58"/>
              <w:jc w:val="both"/>
              <w:rPr>
                <w:rFonts w:ascii="Times New Roman" w:eastAsia="Times New Roman" w:hAnsi="Times New Roman" w:cs="Times New Roman"/>
              </w:rPr>
            </w:pPr>
            <w:r w:rsidRPr="00414711">
              <w:rPr>
                <w:rFonts w:ascii="Times New Roman" w:eastAsia="Times New Roman" w:hAnsi="Times New Roman" w:cs="Times New Roman"/>
              </w:rPr>
              <w:t xml:space="preserve">Belka świetlna z dwoma lampami błyskowymi (z </w:t>
            </w:r>
            <w:proofErr w:type="spellStart"/>
            <w:r w:rsidRPr="00414711">
              <w:rPr>
                <w:rFonts w:ascii="Times New Roman" w:eastAsia="Times New Roman" w:hAnsi="Times New Roman" w:cs="Times New Roman"/>
              </w:rPr>
              <w:t>błyskownikami</w:t>
            </w:r>
            <w:proofErr w:type="spellEnd"/>
            <w:r w:rsidRPr="00414711">
              <w:rPr>
                <w:rFonts w:ascii="Times New Roman" w:eastAsia="Times New Roman" w:hAnsi="Times New Roman" w:cs="Times New Roman"/>
              </w:rPr>
              <w:t xml:space="preserve"> w technologii LED) koloru niebieskiego zamontowana w sposób trwały na dachu centralnie z tyłu pojazdu, zintegrowana z wyświetlaczem diodowym umożliwiającym wyświetlenie w kolorze czerwonym napisu „STOP” oraz napisu „JEDŹ ZA MNĄ”. Wyświetlane napisy</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muszą</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być</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dobrze</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widoczne</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również</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ciągu</w:t>
            </w:r>
            <w:r w:rsidRPr="00414711">
              <w:rPr>
                <w:rFonts w:ascii="Times New Roman" w:eastAsia="Times New Roman" w:hAnsi="Times New Roman" w:cs="Times New Roman"/>
                <w:spacing w:val="46"/>
              </w:rPr>
              <w:t xml:space="preserve"> </w:t>
            </w:r>
            <w:r w:rsidRPr="00414711">
              <w:rPr>
                <w:rFonts w:ascii="Times New Roman" w:eastAsia="Times New Roman" w:hAnsi="Times New Roman" w:cs="Times New Roman"/>
              </w:rPr>
              <w:t>dnia.</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Wyświetlanie</w:t>
            </w:r>
            <w:r w:rsidRPr="00414711">
              <w:rPr>
                <w:rFonts w:ascii="Times New Roman" w:eastAsia="Times New Roman" w:hAnsi="Times New Roman" w:cs="Times New Roman"/>
                <w:spacing w:val="47"/>
              </w:rPr>
              <w:t xml:space="preserve"> </w:t>
            </w:r>
            <w:r w:rsidRPr="00414711">
              <w:rPr>
                <w:rFonts w:ascii="Times New Roman" w:eastAsia="Times New Roman" w:hAnsi="Times New Roman" w:cs="Times New Roman"/>
              </w:rPr>
              <w:t>napisu</w:t>
            </w:r>
          </w:p>
          <w:p w14:paraId="4B7C2218" w14:textId="77777777" w:rsidR="0093175E" w:rsidRPr="00414711" w:rsidRDefault="0093175E" w:rsidP="003A2086">
            <w:pPr>
              <w:widowControl w:val="0"/>
              <w:autoSpaceDE w:val="0"/>
              <w:autoSpaceDN w:val="0"/>
              <w:spacing w:after="0" w:line="240" w:lineRule="auto"/>
              <w:ind w:left="70"/>
              <w:jc w:val="both"/>
              <w:rPr>
                <w:rFonts w:ascii="Times New Roman" w:eastAsia="Times New Roman" w:hAnsi="Times New Roman" w:cs="Times New Roman"/>
              </w:rPr>
            </w:pPr>
            <w:r w:rsidRPr="00414711">
              <w:rPr>
                <w:rFonts w:ascii="Times New Roman" w:eastAsia="Times New Roman" w:hAnsi="Times New Roman" w:cs="Times New Roman"/>
              </w:rPr>
              <w:t>„JEDŹ</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ZA</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MNĄ”</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winno</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być</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realizowane</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w</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sposób</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pulsacyjny,</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natomiast</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napisu</w:t>
            </w:r>
          </w:p>
          <w:p w14:paraId="7434C2F7" w14:textId="77777777" w:rsidR="0093175E" w:rsidRPr="00414711" w:rsidRDefault="0093175E" w:rsidP="003A2086">
            <w:pPr>
              <w:spacing w:after="0" w:line="240" w:lineRule="auto"/>
              <w:jc w:val="both"/>
              <w:rPr>
                <w:rFonts w:ascii="Times New Roman" w:eastAsia="Times New Roman" w:hAnsi="Times New Roman" w:cs="Times New Roman"/>
                <w:color w:val="000000"/>
                <w:lang w:eastAsia="pl-PL"/>
              </w:rPr>
            </w:pPr>
            <w:r w:rsidRPr="00414711">
              <w:rPr>
                <w:rFonts w:ascii="Times New Roman" w:eastAsia="Times New Roman" w:hAnsi="Times New Roman" w:cs="Times New Roman"/>
                <w:lang w:eastAsia="pl-PL"/>
              </w:rPr>
              <w:t>„STOP” w sposób ciągły. Możliwość włączania jednego lub drugiego napisu z miejsca kierowcy, włącznik umieszczony w łatwo dostępnym miejscu, zabezpieczonym   przed   przypadkowym   włączeniem.   Włączaniu   podświetlenia napisów musi towarzyszyć zapalenie się lampki kontrolnej w kolorze innym niż zielony, umieszczonej na tablicy rozdzielczej. Włącznik musi mieć konstrukcję wykluczającą przypadkowe włączenie (np. włączenie dwuetapowe). Wszystkie elementy elektryczne oznakowania podłączone do instalacji fabrycznej pojazdu. Całkowita wysokość wyżej opisanej belki świetlnej nie powinna przekraczać 130 mm.</w:t>
            </w:r>
          </w:p>
        </w:tc>
      </w:tr>
      <w:tr w:rsidR="0093175E" w:rsidRPr="00414711" w14:paraId="0B3DFCFF"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4CACA4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2BF982F" w14:textId="77777777" w:rsidR="0093175E" w:rsidRPr="00414711" w:rsidRDefault="0093175E" w:rsidP="003A2086">
            <w:pPr>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Pas odblaskowy barwy białej opasający pojazd, o szerokości od 80 do 120 mm, znajdujący się w połowie wysokości pomiędzy dolną krawędzią okien a progiem pojazdu.</w:t>
            </w:r>
          </w:p>
        </w:tc>
      </w:tr>
      <w:tr w:rsidR="0093175E" w:rsidRPr="00414711" w14:paraId="76ECC7CA"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41F85C6"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85BE42C" w14:textId="77777777" w:rsidR="0093175E" w:rsidRPr="00414711" w:rsidRDefault="0093175E" w:rsidP="003A2086">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Napis „INSPEKCJA TRANSPORTU DROGOWEGO” barwy białej,</w:t>
            </w:r>
          </w:p>
          <w:p w14:paraId="684D4213" w14:textId="77777777" w:rsidR="0093175E" w:rsidRPr="00414711" w:rsidRDefault="0093175E" w:rsidP="003A2086">
            <w:pPr>
              <w:shd w:val="clear" w:color="auto" w:fill="FFFFFF"/>
              <w:spacing w:after="0" w:line="240" w:lineRule="auto"/>
              <w:ind w:firstLine="29"/>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umieszczony po obu stronach samochodu nad pasem odblaskowym barwy białej. Logo Inspekcji Transportu Drogowego na bocznych drzwiach kierowcy i pasażera z folii samoprzylepnej.</w:t>
            </w:r>
          </w:p>
        </w:tc>
      </w:tr>
      <w:tr w:rsidR="0093175E" w:rsidRPr="00414711" w14:paraId="7EFB0474"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74B97801"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57.</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0A3DC6A9" w14:textId="77777777" w:rsidR="0093175E" w:rsidRPr="00414711" w:rsidRDefault="0093175E" w:rsidP="003A2086">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Napis „INSPEKCJA TRANSPORTU DROGOWEGO” koloru czarnego z przodu samochodu oraz na tylnych drzwiach.</w:t>
            </w:r>
          </w:p>
        </w:tc>
      </w:tr>
      <w:tr w:rsidR="0093175E" w:rsidRPr="00414711" w14:paraId="763E7C5E" w14:textId="77777777" w:rsidTr="003A2086">
        <w:tc>
          <w:tcPr>
            <w:tcW w:w="9498" w:type="dxa"/>
            <w:gridSpan w:val="3"/>
            <w:tcBorders>
              <w:top w:val="single" w:sz="4" w:space="0" w:color="auto"/>
              <w:left w:val="single" w:sz="4" w:space="0" w:color="auto"/>
              <w:bottom w:val="single" w:sz="4" w:space="0" w:color="auto"/>
              <w:right w:val="single" w:sz="4" w:space="0" w:color="auto"/>
            </w:tcBorders>
            <w:hideMark/>
          </w:tcPr>
          <w:p w14:paraId="7EE6C5C8" w14:textId="77777777" w:rsidR="0093175E" w:rsidRPr="00414711" w:rsidRDefault="0093175E" w:rsidP="003A2086">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Kolor nadwozia</w:t>
            </w:r>
          </w:p>
        </w:tc>
      </w:tr>
      <w:tr w:rsidR="0093175E" w:rsidRPr="00414711" w14:paraId="0E0EB22A"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63625F2"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65AA23B" w14:textId="77777777" w:rsidR="0093175E" w:rsidRPr="00414711" w:rsidRDefault="0093175E" w:rsidP="003A2086">
            <w:pPr>
              <w:widowControl w:val="0"/>
              <w:autoSpaceDE w:val="0"/>
              <w:autoSpaceDN w:val="0"/>
              <w:spacing w:after="0" w:line="240" w:lineRule="auto"/>
              <w:ind w:left="69" w:firstLine="5"/>
              <w:rPr>
                <w:rFonts w:ascii="Times New Roman" w:eastAsia="Times New Roman" w:hAnsi="Times New Roman" w:cs="Times New Roman"/>
              </w:rPr>
            </w:pPr>
            <w:r w:rsidRPr="00414711">
              <w:rPr>
                <w:rFonts w:ascii="Times New Roman" w:eastAsia="Times New Roman" w:hAnsi="Times New Roman" w:cs="Times New Roman"/>
              </w:rPr>
              <w:t>Nadwozie lakierowane w kolorze ciemnozielonym, z tym że pokrywa silnika, drzwi kierowcy i pasażera oraz drzwi tylne (pokrywa bagażnika) koloru</w:t>
            </w:r>
            <w:r w:rsidRPr="00414711">
              <w:rPr>
                <w:rFonts w:ascii="Times New Roman" w:eastAsia="Times New Roman" w:hAnsi="Times New Roman" w:cs="Times New Roman"/>
                <w:spacing w:val="-3"/>
              </w:rPr>
              <w:t xml:space="preserve"> </w:t>
            </w:r>
            <w:r w:rsidRPr="00414711">
              <w:rPr>
                <w:rFonts w:ascii="Times New Roman" w:eastAsia="Times New Roman" w:hAnsi="Times New Roman" w:cs="Times New Roman"/>
              </w:rPr>
              <w:t>białego. Zamawiający dopuszcza pojazd lakierowany fabrycznie w kolorze</w:t>
            </w:r>
            <w:r w:rsidRPr="00414711">
              <w:rPr>
                <w:rFonts w:ascii="Times New Roman" w:eastAsia="Times New Roman" w:hAnsi="Times New Roman" w:cs="Times New Roman"/>
                <w:spacing w:val="-17"/>
              </w:rPr>
              <w:t xml:space="preserve"> </w:t>
            </w:r>
            <w:r w:rsidRPr="00414711">
              <w:rPr>
                <w:rFonts w:ascii="Times New Roman" w:eastAsia="Times New Roman" w:hAnsi="Times New Roman" w:cs="Times New Roman"/>
              </w:rPr>
              <w:t>białym.</w:t>
            </w:r>
          </w:p>
        </w:tc>
      </w:tr>
      <w:tr w:rsidR="0093175E" w:rsidRPr="00414711" w14:paraId="741301D4" w14:textId="77777777" w:rsidTr="003A2086">
        <w:trPr>
          <w:trHeight w:val="398"/>
        </w:trPr>
        <w:tc>
          <w:tcPr>
            <w:tcW w:w="9498" w:type="dxa"/>
            <w:gridSpan w:val="3"/>
            <w:tcBorders>
              <w:top w:val="single" w:sz="4" w:space="0" w:color="auto"/>
              <w:left w:val="single" w:sz="4" w:space="0" w:color="auto"/>
              <w:bottom w:val="single" w:sz="4" w:space="0" w:color="auto"/>
              <w:right w:val="single" w:sz="4" w:space="0" w:color="auto"/>
            </w:tcBorders>
            <w:hideMark/>
          </w:tcPr>
          <w:p w14:paraId="64D5AB21" w14:textId="77777777" w:rsidR="0093175E" w:rsidRPr="00414711" w:rsidRDefault="0093175E" w:rsidP="003A2086">
            <w:pPr>
              <w:shd w:val="clear" w:color="auto" w:fill="FFFFFF"/>
              <w:spacing w:after="0"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Dodatkowe wyposażenie związane z zabudową</w:t>
            </w:r>
          </w:p>
        </w:tc>
      </w:tr>
      <w:tr w:rsidR="0093175E" w:rsidRPr="00414711" w14:paraId="53447FDC" w14:textId="77777777" w:rsidTr="003A2086">
        <w:trPr>
          <w:trHeight w:val="412"/>
        </w:trPr>
        <w:tc>
          <w:tcPr>
            <w:tcW w:w="709" w:type="dxa"/>
            <w:tcBorders>
              <w:top w:val="single" w:sz="4" w:space="0" w:color="auto"/>
              <w:left w:val="single" w:sz="4" w:space="0" w:color="auto"/>
              <w:bottom w:val="single" w:sz="4" w:space="0" w:color="auto"/>
              <w:right w:val="single" w:sz="4" w:space="0" w:color="auto"/>
            </w:tcBorders>
            <w:hideMark/>
          </w:tcPr>
          <w:p w14:paraId="183A10FD"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6AA6DD7" w14:textId="77777777" w:rsidR="0093175E" w:rsidRPr="00414711" w:rsidRDefault="0093175E" w:rsidP="003A2086">
            <w:pPr>
              <w:shd w:val="clear" w:color="auto" w:fill="FFFFFF"/>
              <w:spacing w:after="0" w:line="240" w:lineRule="auto"/>
              <w:ind w:firstLine="5"/>
              <w:jc w:val="both"/>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Pojazd wyposażony w dwa reflektory zewnętrzne typu LED ze światłem rozproszonym, zamontowane na stałe w górnej tylnej i przedniej części samochodu po jego prawej stronie.</w:t>
            </w:r>
          </w:p>
        </w:tc>
      </w:tr>
      <w:tr w:rsidR="0093175E" w:rsidRPr="00414711" w14:paraId="711F7DBC"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05EA01F4"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D5997BF" w14:textId="77777777" w:rsidR="0093175E" w:rsidRPr="00414711" w:rsidRDefault="0093175E" w:rsidP="003A2086">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Pojazd wyposażony w instalację i radio CB</w:t>
            </w:r>
          </w:p>
        </w:tc>
      </w:tr>
      <w:tr w:rsidR="0093175E" w:rsidRPr="00414711" w14:paraId="3AD40AD4" w14:textId="77777777" w:rsidTr="003A2086">
        <w:tc>
          <w:tcPr>
            <w:tcW w:w="709" w:type="dxa"/>
            <w:tcBorders>
              <w:top w:val="single" w:sz="4" w:space="0" w:color="auto"/>
              <w:left w:val="single" w:sz="4" w:space="0" w:color="auto"/>
              <w:bottom w:val="single" w:sz="4" w:space="0" w:color="auto"/>
              <w:right w:val="single" w:sz="4" w:space="0" w:color="auto"/>
            </w:tcBorders>
          </w:tcPr>
          <w:p w14:paraId="60277F2B" w14:textId="77777777" w:rsidR="0093175E" w:rsidRPr="00414711" w:rsidRDefault="0093175E" w:rsidP="003A2086">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61.</w:t>
            </w:r>
          </w:p>
        </w:tc>
        <w:tc>
          <w:tcPr>
            <w:tcW w:w="8789" w:type="dxa"/>
            <w:gridSpan w:val="2"/>
            <w:tcBorders>
              <w:top w:val="single" w:sz="4" w:space="0" w:color="auto"/>
              <w:left w:val="single" w:sz="4" w:space="0" w:color="auto"/>
              <w:bottom w:val="single" w:sz="4" w:space="0" w:color="auto"/>
              <w:right w:val="single" w:sz="4" w:space="0" w:color="auto"/>
            </w:tcBorders>
          </w:tcPr>
          <w:p w14:paraId="664687C9" w14:textId="77777777" w:rsidR="0093175E" w:rsidRPr="00414711" w:rsidRDefault="0093175E" w:rsidP="003A2086">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Antena dookólna w standardzie LTE z wtykiem podwójnym SMA wyprowadzonym w miejscu posadowienia modemu GSM w prawym górnym rogu przy bocznej ściance od strony wewnętrznej przy miejscu na drukarkę.</w:t>
            </w:r>
          </w:p>
        </w:tc>
      </w:tr>
      <w:tr w:rsidR="0093175E" w:rsidRPr="00414711" w14:paraId="506251E7" w14:textId="77777777" w:rsidTr="003A2086">
        <w:tc>
          <w:tcPr>
            <w:tcW w:w="709" w:type="dxa"/>
            <w:tcBorders>
              <w:top w:val="single" w:sz="4" w:space="0" w:color="auto"/>
              <w:left w:val="single" w:sz="4" w:space="0" w:color="auto"/>
              <w:bottom w:val="single" w:sz="4" w:space="0" w:color="auto"/>
              <w:right w:val="single" w:sz="4" w:space="0" w:color="auto"/>
            </w:tcBorders>
          </w:tcPr>
          <w:p w14:paraId="73B03490" w14:textId="77777777" w:rsidR="0093175E" w:rsidRPr="00414711" w:rsidRDefault="0093175E" w:rsidP="003A2086">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62.</w:t>
            </w:r>
          </w:p>
        </w:tc>
        <w:tc>
          <w:tcPr>
            <w:tcW w:w="8789" w:type="dxa"/>
            <w:gridSpan w:val="2"/>
            <w:tcBorders>
              <w:top w:val="single" w:sz="4" w:space="0" w:color="auto"/>
              <w:left w:val="single" w:sz="4" w:space="0" w:color="auto"/>
              <w:bottom w:val="single" w:sz="4" w:space="0" w:color="auto"/>
              <w:right w:val="single" w:sz="4" w:space="0" w:color="auto"/>
            </w:tcBorders>
          </w:tcPr>
          <w:p w14:paraId="49DD7871" w14:textId="77777777" w:rsidR="0093175E" w:rsidRPr="00414711" w:rsidRDefault="0093175E" w:rsidP="003A2086">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Urządzenie do wybijania szyb samochodowych zintegrowane nożem</w:t>
            </w:r>
            <w:r w:rsidRPr="00414711">
              <w:rPr>
                <w:rFonts w:ascii="Times New Roman" w:eastAsia="Calibri" w:hAnsi="Times New Roman" w:cstheme="minorHAnsi"/>
                <w:color w:val="000000"/>
                <w:lang w:eastAsia="pl-PL"/>
              </w:rPr>
              <w:t xml:space="preserve"> do ciecia pasów </w:t>
            </w:r>
            <w:r w:rsidRPr="00414711">
              <w:rPr>
                <w:rFonts w:ascii="Times New Roman" w:eastAsia="Calibri" w:hAnsi="Times New Roman" w:cstheme="minorHAnsi"/>
                <w:lang w:eastAsia="pl-PL"/>
              </w:rPr>
              <w:t>- młotek bezpieczeństwa - 2 sztuki, jedna zamontowana w kabinie kierowcy nad lewymi drzwiami przymocowane na stałe do poszycia wewnętrznego pojazdu , druga w przedziale biurowym.</w:t>
            </w:r>
          </w:p>
        </w:tc>
      </w:tr>
      <w:tr w:rsidR="0093175E" w:rsidRPr="00414711" w14:paraId="3C189780" w14:textId="77777777" w:rsidTr="003A2086">
        <w:tc>
          <w:tcPr>
            <w:tcW w:w="709" w:type="dxa"/>
            <w:tcBorders>
              <w:top w:val="single" w:sz="4" w:space="0" w:color="auto"/>
              <w:left w:val="single" w:sz="4" w:space="0" w:color="auto"/>
              <w:bottom w:val="single" w:sz="4" w:space="0" w:color="auto"/>
              <w:right w:val="single" w:sz="4" w:space="0" w:color="auto"/>
            </w:tcBorders>
          </w:tcPr>
          <w:p w14:paraId="66ECF65D" w14:textId="77777777" w:rsidR="0093175E" w:rsidRPr="00414711" w:rsidRDefault="0093175E" w:rsidP="003A2086">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63.</w:t>
            </w:r>
          </w:p>
        </w:tc>
        <w:tc>
          <w:tcPr>
            <w:tcW w:w="8789" w:type="dxa"/>
            <w:gridSpan w:val="2"/>
            <w:tcBorders>
              <w:top w:val="single" w:sz="4" w:space="0" w:color="auto"/>
              <w:left w:val="single" w:sz="4" w:space="0" w:color="auto"/>
              <w:bottom w:val="single" w:sz="4" w:space="0" w:color="auto"/>
              <w:right w:val="single" w:sz="4" w:space="0" w:color="auto"/>
            </w:tcBorders>
          </w:tcPr>
          <w:p w14:paraId="2BB439C2" w14:textId="77777777" w:rsidR="0093175E" w:rsidRPr="00414711" w:rsidRDefault="0093175E" w:rsidP="003A2086">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Trójkąt, składane pachołki drogowe 4 sztuki, gaśnica (min. 2kg zamontowana w przedziale kierowcy i gaśnica min. 6 kg zamontowana w przedziale magazynowym -zamontowane                              w uchwycie fabrycznym, w przypadku braku uchwytu fabrycznego wymagany uchwyt do gaśnicy), lewarek, apteczka, komplet dywaników gumowych, min 2 komplety kluczyków, szczotka ze skrobaczką, kable rozruchowe (o długości minimum 2 x 5 metrów oraz prądzie 1200A) w opakowaniu zbiorczym.</w:t>
            </w:r>
          </w:p>
        </w:tc>
      </w:tr>
      <w:tr w:rsidR="0093175E" w:rsidRPr="00414711" w14:paraId="36AAD2CC" w14:textId="77777777" w:rsidTr="003A2086">
        <w:tc>
          <w:tcPr>
            <w:tcW w:w="9498" w:type="dxa"/>
            <w:gridSpan w:val="3"/>
            <w:tcBorders>
              <w:top w:val="single" w:sz="4" w:space="0" w:color="auto"/>
              <w:left w:val="single" w:sz="4" w:space="0" w:color="auto"/>
              <w:bottom w:val="single" w:sz="4" w:space="0" w:color="auto"/>
              <w:right w:val="single" w:sz="4" w:space="0" w:color="auto"/>
            </w:tcBorders>
            <w:hideMark/>
          </w:tcPr>
          <w:p w14:paraId="1678E30B" w14:textId="77777777" w:rsidR="0093175E" w:rsidRPr="00414711" w:rsidRDefault="0093175E" w:rsidP="003A2086">
            <w:pPr>
              <w:shd w:val="clear" w:color="auto" w:fill="FFFFFF"/>
              <w:spacing w:before="100" w:beforeAutospacing="1" w:after="100" w:afterAutospacing="1" w:line="240" w:lineRule="auto"/>
              <w:ind w:firstLine="10"/>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Gwarancja i serwis</w:t>
            </w:r>
          </w:p>
        </w:tc>
      </w:tr>
      <w:tr w:rsidR="0093175E" w:rsidRPr="00414711" w14:paraId="405A8C40"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52659F9E"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64.</w:t>
            </w:r>
          </w:p>
        </w:tc>
        <w:tc>
          <w:tcPr>
            <w:tcW w:w="8789" w:type="dxa"/>
            <w:gridSpan w:val="2"/>
            <w:tcBorders>
              <w:top w:val="single" w:sz="4" w:space="0" w:color="auto"/>
              <w:left w:val="single" w:sz="4" w:space="0" w:color="auto"/>
              <w:bottom w:val="single" w:sz="4" w:space="0" w:color="auto"/>
              <w:right w:val="single" w:sz="4" w:space="0" w:color="auto"/>
            </w:tcBorders>
            <w:hideMark/>
          </w:tcPr>
          <w:p w14:paraId="1FA9637E" w14:textId="77777777" w:rsidR="0093175E" w:rsidRPr="00414711" w:rsidRDefault="0093175E" w:rsidP="003A2086">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Okres gwarancji mechanicznej (silnik, podzespoły mechaniczne i elektryczne) - co najmniej 24 miesiące i bez limitu km. Oferowany okres gwarancji nie może być uzależniony od wniesienia dodatkowych opłat przez zamawiającego.</w:t>
            </w:r>
          </w:p>
        </w:tc>
      </w:tr>
      <w:tr w:rsidR="0093175E" w:rsidRPr="00414711" w14:paraId="6E43F8EC"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6CC344EB"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A37EB20" w14:textId="77777777" w:rsidR="0093175E" w:rsidRPr="00414711" w:rsidRDefault="0093175E" w:rsidP="003A2086">
            <w:pPr>
              <w:shd w:val="clear" w:color="auto" w:fill="FFFFFF"/>
              <w:spacing w:after="0" w:line="240" w:lineRule="auto"/>
              <w:ind w:firstLine="5"/>
              <w:jc w:val="both"/>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Okres gwarancji na zabudowę, w tym dodatkową instalację elektryczną - nie mniej niż 24 miesiące. Naprawy gwarancyjne w miejscu użytkowania samochodu. Czas reakcji od czasu zgłoszenia usterki nie dłuższy niż 72 godziny (w przypadku awarii układu elektrycznego nie dłużej niż 48 godzin).</w:t>
            </w:r>
          </w:p>
        </w:tc>
      </w:tr>
      <w:tr w:rsidR="0093175E" w:rsidRPr="00414711" w14:paraId="672B0AB2" w14:textId="77777777" w:rsidTr="003A2086">
        <w:tc>
          <w:tcPr>
            <w:tcW w:w="709" w:type="dxa"/>
            <w:tcBorders>
              <w:top w:val="single" w:sz="4" w:space="0" w:color="auto"/>
              <w:left w:val="single" w:sz="4" w:space="0" w:color="auto"/>
              <w:bottom w:val="single" w:sz="4" w:space="0" w:color="auto"/>
              <w:right w:val="single" w:sz="4" w:space="0" w:color="auto"/>
            </w:tcBorders>
            <w:hideMark/>
          </w:tcPr>
          <w:p w14:paraId="40B16ED2"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1F53624" w14:textId="77777777" w:rsidR="0093175E" w:rsidRPr="00414711" w:rsidRDefault="0093175E" w:rsidP="003A2086">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Gwarancja na lakier- nie mniej niż 36 miesięcy.</w:t>
            </w:r>
          </w:p>
        </w:tc>
      </w:tr>
      <w:tr w:rsidR="0093175E" w:rsidRPr="00414711" w14:paraId="2BFC6403" w14:textId="77777777" w:rsidTr="003A2086">
        <w:trPr>
          <w:trHeight w:val="454"/>
        </w:trPr>
        <w:tc>
          <w:tcPr>
            <w:tcW w:w="709" w:type="dxa"/>
            <w:tcBorders>
              <w:top w:val="single" w:sz="4" w:space="0" w:color="auto"/>
              <w:left w:val="single" w:sz="4" w:space="0" w:color="auto"/>
              <w:bottom w:val="single" w:sz="4" w:space="0" w:color="auto"/>
              <w:right w:val="single" w:sz="4" w:space="0" w:color="auto"/>
            </w:tcBorders>
            <w:hideMark/>
          </w:tcPr>
          <w:p w14:paraId="7946462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67.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7FEFB53" w14:textId="77777777" w:rsidR="0093175E" w:rsidRPr="00414711" w:rsidRDefault="0093175E" w:rsidP="003A2086">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Gwarancja perforacji blach nadwozia- nie mniej niż 60 miesięcy.</w:t>
            </w:r>
          </w:p>
        </w:tc>
      </w:tr>
      <w:tr w:rsidR="0093175E" w:rsidRPr="00414711" w14:paraId="76844FC9" w14:textId="77777777" w:rsidTr="003A2086">
        <w:trPr>
          <w:trHeight w:val="454"/>
        </w:trPr>
        <w:tc>
          <w:tcPr>
            <w:tcW w:w="709" w:type="dxa"/>
            <w:tcBorders>
              <w:top w:val="single" w:sz="4" w:space="0" w:color="auto"/>
              <w:left w:val="single" w:sz="4" w:space="0" w:color="auto"/>
              <w:bottom w:val="single" w:sz="4" w:space="0" w:color="auto"/>
              <w:right w:val="single" w:sz="4" w:space="0" w:color="auto"/>
            </w:tcBorders>
            <w:hideMark/>
          </w:tcPr>
          <w:p w14:paraId="0C959E29"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2E140EB" w14:textId="77777777" w:rsidR="0093175E" w:rsidRPr="00414711" w:rsidRDefault="0093175E" w:rsidP="003A2086">
            <w:pPr>
              <w:spacing w:before="100" w:beforeAutospacing="1" w:after="100" w:afterAutospacing="1" w:line="240" w:lineRule="auto"/>
              <w:jc w:val="both"/>
              <w:rPr>
                <w:rFonts w:ascii="Times New Roman" w:eastAsia="Times New Roman" w:hAnsi="Times New Roman" w:cs="Times New Roman"/>
                <w:color w:val="FF0000"/>
                <w:lang w:eastAsia="pl-PL"/>
              </w:rPr>
            </w:pPr>
            <w:r w:rsidRPr="00414711">
              <w:rPr>
                <w:rFonts w:ascii="Times New Roman" w:eastAsia="Calibri" w:hAnsi="Times New Roman" w:cstheme="minorHAnsi"/>
                <w:color w:val="000000" w:themeColor="text1"/>
                <w:lang w:eastAsia="pl-PL"/>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r>
      <w:tr w:rsidR="0093175E" w:rsidRPr="00414711" w14:paraId="09BD526E" w14:textId="77777777" w:rsidTr="003A2086">
        <w:trPr>
          <w:trHeight w:val="346"/>
        </w:trPr>
        <w:tc>
          <w:tcPr>
            <w:tcW w:w="9498" w:type="dxa"/>
            <w:gridSpan w:val="3"/>
            <w:tcBorders>
              <w:top w:val="single" w:sz="4" w:space="0" w:color="auto"/>
              <w:left w:val="single" w:sz="4" w:space="0" w:color="auto"/>
              <w:bottom w:val="single" w:sz="4" w:space="0" w:color="auto"/>
              <w:right w:val="single" w:sz="4" w:space="0" w:color="auto"/>
            </w:tcBorders>
            <w:hideMark/>
          </w:tcPr>
          <w:p w14:paraId="4CF5B8BF" w14:textId="77777777" w:rsidR="0093175E" w:rsidRPr="00414711" w:rsidRDefault="0093175E" w:rsidP="003A2086">
            <w:pPr>
              <w:spacing w:before="100" w:beforeAutospacing="1" w:after="100" w:afterAutospacing="1" w:line="240" w:lineRule="auto"/>
              <w:jc w:val="center"/>
              <w:rPr>
                <w:rFonts w:ascii="Times New Roman" w:eastAsia="Calibri" w:hAnsi="Times New Roman" w:cs="Times New Roman"/>
                <w:b/>
                <w:lang w:eastAsia="pl-PL"/>
              </w:rPr>
            </w:pPr>
            <w:r w:rsidRPr="00414711">
              <w:rPr>
                <w:rFonts w:ascii="Times New Roman" w:eastAsia="Calibri" w:hAnsi="Times New Roman" w:cs="Times New Roman"/>
                <w:b/>
                <w:lang w:eastAsia="pl-PL"/>
              </w:rPr>
              <w:t>Homologacja</w:t>
            </w:r>
          </w:p>
        </w:tc>
      </w:tr>
      <w:tr w:rsidR="0093175E" w:rsidRPr="00414711" w14:paraId="4DE824FA" w14:textId="77777777" w:rsidTr="003A2086">
        <w:trPr>
          <w:trHeight w:val="454"/>
        </w:trPr>
        <w:tc>
          <w:tcPr>
            <w:tcW w:w="709" w:type="dxa"/>
            <w:tcBorders>
              <w:top w:val="single" w:sz="4" w:space="0" w:color="auto"/>
              <w:left w:val="single" w:sz="4" w:space="0" w:color="auto"/>
              <w:bottom w:val="single" w:sz="4" w:space="0" w:color="auto"/>
              <w:right w:val="single" w:sz="4" w:space="0" w:color="auto"/>
            </w:tcBorders>
            <w:hideMark/>
          </w:tcPr>
          <w:p w14:paraId="3F0FEDAC" w14:textId="77777777" w:rsidR="0093175E" w:rsidRPr="00414711" w:rsidRDefault="0093175E" w:rsidP="003A2086">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11DC3A9" w14:textId="77777777" w:rsidR="0093175E" w:rsidRPr="00414711" w:rsidRDefault="0093175E" w:rsidP="003A2086">
            <w:pPr>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Dostarczenie wraz z pojazdem świadectwa </w:t>
            </w:r>
            <w:r>
              <w:rPr>
                <w:rFonts w:ascii="Times New Roman" w:eastAsia="Calibri" w:hAnsi="Times New Roman" w:cs="Times New Roman"/>
                <w:lang w:eastAsia="pl-PL"/>
              </w:rPr>
              <w:t>homologacji lub innych dokumentów</w:t>
            </w:r>
            <w:r w:rsidRPr="00414711">
              <w:rPr>
                <w:rFonts w:ascii="Times New Roman" w:eastAsia="Calibri" w:hAnsi="Times New Roman" w:cs="Times New Roman"/>
                <w:lang w:eastAsia="pl-PL"/>
              </w:rPr>
              <w:t xml:space="preserve"> dla pojazdu skompletowanego, gwarantującego rejestrację pojazdu jako</w:t>
            </w:r>
            <w:r>
              <w:rPr>
                <w:rFonts w:ascii="Times New Roman" w:eastAsia="Calibri" w:hAnsi="Times New Roman" w:cs="Times New Roman"/>
                <w:lang w:eastAsia="pl-PL"/>
              </w:rPr>
              <w:t xml:space="preserve"> </w:t>
            </w:r>
            <w:r w:rsidRPr="00414711">
              <w:rPr>
                <w:rFonts w:ascii="Times New Roman" w:eastAsia="Calibri" w:hAnsi="Times New Roman" w:cs="Times New Roman"/>
                <w:lang w:eastAsia="pl-PL"/>
              </w:rPr>
              <w:t>specjalny</w:t>
            </w:r>
            <w:r>
              <w:rPr>
                <w:rFonts w:ascii="Times New Roman" w:eastAsia="Calibri" w:hAnsi="Times New Roman" w:cs="Times New Roman"/>
                <w:lang w:eastAsia="pl-PL"/>
              </w:rPr>
              <w:t>. Zamawiający nie dopuszcza tzw. rejestracji dwuetapowej pojazdu.</w:t>
            </w:r>
          </w:p>
        </w:tc>
      </w:tr>
    </w:tbl>
    <w:p w14:paraId="7EA39A5E" w14:textId="77777777" w:rsidR="00630596" w:rsidRDefault="00630596"/>
    <w:sectPr w:rsidR="00630596" w:rsidSect="0093175E">
      <w:headerReference w:type="default" r:id="rId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AB71" w14:textId="77777777" w:rsidR="0093175E" w:rsidRDefault="0093175E" w:rsidP="0093175E">
      <w:pPr>
        <w:spacing w:after="0" w:line="240" w:lineRule="auto"/>
      </w:pPr>
      <w:r>
        <w:separator/>
      </w:r>
    </w:p>
  </w:endnote>
  <w:endnote w:type="continuationSeparator" w:id="0">
    <w:p w14:paraId="49E981CD" w14:textId="77777777" w:rsidR="0093175E" w:rsidRDefault="0093175E" w:rsidP="0093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AA64" w14:textId="77777777" w:rsidR="0093175E" w:rsidRDefault="0093175E" w:rsidP="0093175E">
      <w:pPr>
        <w:spacing w:after="0" w:line="240" w:lineRule="auto"/>
      </w:pPr>
      <w:r>
        <w:separator/>
      </w:r>
    </w:p>
  </w:footnote>
  <w:footnote w:type="continuationSeparator" w:id="0">
    <w:p w14:paraId="29BDE7A0" w14:textId="77777777" w:rsidR="0093175E" w:rsidRDefault="0093175E" w:rsidP="0093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DCCF" w14:textId="7A78B296" w:rsidR="0093175E" w:rsidRDefault="0093175E">
    <w:pPr>
      <w:pStyle w:val="Nagwek"/>
    </w:pPr>
    <w:r>
      <w:t>WITD.WAT.272.</w:t>
    </w:r>
    <w:r w:rsidR="00686AE1">
      <w:t>6</w:t>
    </w:r>
    <w:r>
      <w:t>.2022</w:t>
    </w:r>
  </w:p>
  <w:p w14:paraId="5B072B63" w14:textId="77777777" w:rsidR="0093175E" w:rsidRDefault="0093175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60"/>
    <w:rsid w:val="00630596"/>
    <w:rsid w:val="00651560"/>
    <w:rsid w:val="00686AE1"/>
    <w:rsid w:val="00931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FFC4"/>
  <w15:chartTrackingRefBased/>
  <w15:docId w15:val="{E9348E3D-22E9-41A8-AB68-57496767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7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17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175E"/>
  </w:style>
  <w:style w:type="paragraph" w:styleId="Stopka">
    <w:name w:val="footer"/>
    <w:basedOn w:val="Normalny"/>
    <w:link w:val="StopkaZnak"/>
    <w:uiPriority w:val="99"/>
    <w:unhideWhenUsed/>
    <w:rsid w:val="009317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2621</Words>
  <Characters>15732</Characters>
  <Application>Microsoft Office Word</Application>
  <DocSecurity>0</DocSecurity>
  <Lines>131</Lines>
  <Paragraphs>36</Paragraphs>
  <ScaleCrop>false</ScaleCrop>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Edyta Jankowska</cp:lastModifiedBy>
  <cp:revision>3</cp:revision>
  <dcterms:created xsi:type="dcterms:W3CDTF">2022-09-13T12:30:00Z</dcterms:created>
  <dcterms:modified xsi:type="dcterms:W3CDTF">2022-09-26T10:37:00Z</dcterms:modified>
</cp:coreProperties>
</file>