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AB0C" w14:textId="4EA1AB10" w:rsidR="000A0D71" w:rsidRPr="000A0D71" w:rsidRDefault="000A0D71" w:rsidP="000A0D71">
      <w:pPr>
        <w:pStyle w:val="Default"/>
        <w:spacing w:after="120" w:line="276" w:lineRule="auto"/>
        <w:jc w:val="right"/>
        <w:rPr>
          <w:rFonts w:asciiTheme="minorHAnsi" w:hAnsiTheme="minorHAnsi"/>
          <w:b/>
          <w:bCs/>
          <w:color w:val="auto"/>
          <w:sz w:val="18"/>
          <w:szCs w:val="18"/>
        </w:rPr>
      </w:pPr>
      <w:r w:rsidRPr="000A0D71">
        <w:rPr>
          <w:rFonts w:asciiTheme="minorHAnsi" w:hAnsiTheme="minorHAnsi"/>
          <w:b/>
          <w:bCs/>
          <w:color w:val="auto"/>
          <w:sz w:val="18"/>
          <w:szCs w:val="18"/>
        </w:rPr>
        <w:t>INS/</w:t>
      </w:r>
      <w:r w:rsidR="007F546C">
        <w:rPr>
          <w:rFonts w:asciiTheme="minorHAnsi" w:hAnsiTheme="minorHAnsi"/>
          <w:b/>
          <w:bCs/>
          <w:color w:val="auto"/>
          <w:sz w:val="18"/>
          <w:szCs w:val="18"/>
        </w:rPr>
        <w:t>TW</w:t>
      </w:r>
      <w:r w:rsidR="00D12C59">
        <w:rPr>
          <w:rFonts w:asciiTheme="minorHAnsi" w:hAnsiTheme="minorHAnsi"/>
          <w:b/>
          <w:bCs/>
          <w:color w:val="auto"/>
          <w:sz w:val="18"/>
          <w:szCs w:val="18"/>
        </w:rPr>
        <w:t>N</w:t>
      </w:r>
      <w:bookmarkStart w:id="0" w:name="_GoBack"/>
      <w:bookmarkEnd w:id="0"/>
      <w:r w:rsidRPr="000A0D71">
        <w:rPr>
          <w:rFonts w:asciiTheme="minorHAnsi" w:hAnsiTheme="minorHAnsi"/>
          <w:b/>
          <w:bCs/>
          <w:color w:val="auto"/>
          <w:sz w:val="18"/>
          <w:szCs w:val="18"/>
        </w:rPr>
        <w:t xml:space="preserve"> - </w:t>
      </w:r>
      <w:r w:rsidR="00227E36">
        <w:rPr>
          <w:rFonts w:asciiTheme="minorHAnsi" w:hAnsiTheme="minorHAnsi"/>
          <w:b/>
          <w:bCs/>
          <w:color w:val="auto"/>
          <w:sz w:val="18"/>
          <w:szCs w:val="18"/>
        </w:rPr>
        <w:t>21</w:t>
      </w:r>
      <w:r w:rsidRPr="000A0D71">
        <w:rPr>
          <w:rFonts w:asciiTheme="minorHAnsi" w:hAnsiTheme="minorHAnsi"/>
          <w:b/>
          <w:bCs/>
          <w:color w:val="auto"/>
          <w:sz w:val="18"/>
          <w:szCs w:val="18"/>
        </w:rPr>
        <w:t>/2023</w:t>
      </w:r>
    </w:p>
    <w:p w14:paraId="7AACCEF0" w14:textId="77777777" w:rsidR="000A0D71" w:rsidRPr="000A0D71" w:rsidRDefault="000A0D71" w:rsidP="000A0D71">
      <w:pPr>
        <w:pStyle w:val="Default"/>
        <w:spacing w:after="120" w:line="276" w:lineRule="auto"/>
        <w:ind w:left="2124" w:firstLine="708"/>
        <w:rPr>
          <w:rFonts w:asciiTheme="minorHAnsi" w:hAnsiTheme="minorHAnsi"/>
          <w:b/>
          <w:bCs/>
          <w:color w:val="auto"/>
          <w:sz w:val="18"/>
          <w:szCs w:val="18"/>
        </w:rPr>
      </w:pPr>
      <w:r>
        <w:rPr>
          <w:rFonts w:asciiTheme="minorHAnsi" w:hAnsiTheme="minorHAnsi"/>
          <w:b/>
          <w:bCs/>
          <w:color w:val="auto"/>
          <w:sz w:val="18"/>
          <w:szCs w:val="18"/>
        </w:rPr>
        <w:t xml:space="preserve">WZÓR </w:t>
      </w:r>
      <w:r>
        <w:rPr>
          <w:rFonts w:asciiTheme="minorHAnsi" w:hAnsiTheme="minorHAnsi"/>
          <w:b/>
          <w:bCs/>
          <w:color w:val="auto"/>
          <w:sz w:val="18"/>
          <w:szCs w:val="18"/>
        </w:rPr>
        <w:tab/>
      </w:r>
      <w:r>
        <w:rPr>
          <w:rFonts w:asciiTheme="minorHAnsi" w:hAnsiTheme="minorHAnsi"/>
          <w:b/>
          <w:bCs/>
          <w:color w:val="auto"/>
          <w:sz w:val="18"/>
          <w:szCs w:val="18"/>
        </w:rPr>
        <w:tab/>
      </w:r>
      <w:r>
        <w:rPr>
          <w:rFonts w:asciiTheme="minorHAnsi" w:hAnsiTheme="minorHAnsi"/>
          <w:b/>
          <w:bCs/>
          <w:color w:val="auto"/>
          <w:sz w:val="18"/>
          <w:szCs w:val="18"/>
        </w:rPr>
        <w:tab/>
      </w:r>
      <w:r>
        <w:rPr>
          <w:rFonts w:asciiTheme="minorHAnsi" w:hAnsiTheme="minorHAnsi"/>
          <w:b/>
          <w:bCs/>
          <w:color w:val="auto"/>
          <w:sz w:val="18"/>
          <w:szCs w:val="18"/>
        </w:rPr>
        <w:tab/>
        <w:t xml:space="preserve">    </w:t>
      </w:r>
      <w:r w:rsidRPr="000A0D71">
        <w:rPr>
          <w:rFonts w:asciiTheme="minorHAnsi" w:hAnsiTheme="minorHAnsi"/>
          <w:b/>
          <w:bCs/>
          <w:color w:val="auto"/>
          <w:sz w:val="18"/>
          <w:szCs w:val="18"/>
        </w:rPr>
        <w:t xml:space="preserve">Załącznik nr </w:t>
      </w:r>
      <w:r w:rsidR="007F546C">
        <w:rPr>
          <w:rFonts w:asciiTheme="minorHAnsi" w:hAnsiTheme="minorHAnsi"/>
          <w:b/>
          <w:bCs/>
          <w:color w:val="auto"/>
          <w:sz w:val="18"/>
          <w:szCs w:val="18"/>
        </w:rPr>
        <w:t>6</w:t>
      </w:r>
      <w:r w:rsidRPr="000A0D71">
        <w:rPr>
          <w:rFonts w:asciiTheme="minorHAnsi" w:hAnsiTheme="minorHAnsi"/>
          <w:b/>
          <w:bCs/>
          <w:color w:val="auto"/>
          <w:sz w:val="18"/>
          <w:szCs w:val="18"/>
        </w:rPr>
        <w:t xml:space="preserve"> do SWZ </w:t>
      </w:r>
    </w:p>
    <w:p w14:paraId="528BB663" w14:textId="4ACDA54A" w:rsidR="00B634EF" w:rsidRPr="00410D0C" w:rsidRDefault="00B634EF" w:rsidP="00B634EF">
      <w:pPr>
        <w:pStyle w:val="Default"/>
        <w:spacing w:after="120" w:line="276" w:lineRule="auto"/>
        <w:jc w:val="center"/>
        <w:rPr>
          <w:rFonts w:asciiTheme="minorHAnsi" w:hAnsiTheme="minorHAnsi"/>
          <w:b/>
          <w:bCs/>
          <w:color w:val="auto"/>
          <w:sz w:val="21"/>
          <w:szCs w:val="21"/>
        </w:rPr>
      </w:pPr>
      <w:r w:rsidRPr="00410D0C">
        <w:rPr>
          <w:rFonts w:asciiTheme="minorHAnsi" w:hAnsiTheme="minorHAnsi"/>
          <w:b/>
          <w:bCs/>
          <w:color w:val="auto"/>
          <w:sz w:val="21"/>
          <w:szCs w:val="21"/>
        </w:rPr>
        <w:t>UMOWA NR INS/</w:t>
      </w:r>
      <w:r w:rsidR="000B73E6">
        <w:rPr>
          <w:rFonts w:asciiTheme="minorHAnsi" w:hAnsiTheme="minorHAnsi"/>
          <w:b/>
          <w:bCs/>
          <w:color w:val="auto"/>
          <w:sz w:val="21"/>
          <w:szCs w:val="21"/>
        </w:rPr>
        <w:t>TW</w:t>
      </w:r>
      <w:r w:rsidRPr="00410D0C">
        <w:rPr>
          <w:rFonts w:asciiTheme="minorHAnsi" w:hAnsiTheme="minorHAnsi"/>
          <w:b/>
          <w:bCs/>
          <w:color w:val="auto"/>
          <w:sz w:val="21"/>
          <w:szCs w:val="21"/>
        </w:rPr>
        <w:t xml:space="preserve"> </w:t>
      </w:r>
      <w:r w:rsidR="0027094A">
        <w:rPr>
          <w:rFonts w:asciiTheme="minorHAnsi" w:hAnsiTheme="minorHAnsi"/>
          <w:b/>
          <w:bCs/>
          <w:color w:val="auto"/>
          <w:sz w:val="21"/>
          <w:szCs w:val="21"/>
        </w:rPr>
        <w:t>–</w:t>
      </w:r>
      <w:r w:rsidR="000A0D71">
        <w:rPr>
          <w:rFonts w:asciiTheme="minorHAnsi" w:hAnsiTheme="minorHAnsi"/>
          <w:b/>
          <w:bCs/>
          <w:color w:val="auto"/>
          <w:sz w:val="21"/>
          <w:szCs w:val="21"/>
        </w:rPr>
        <w:t xml:space="preserve">    </w:t>
      </w:r>
      <w:r w:rsidR="0027094A">
        <w:rPr>
          <w:rFonts w:asciiTheme="minorHAnsi" w:hAnsiTheme="minorHAnsi"/>
          <w:b/>
          <w:bCs/>
          <w:color w:val="auto"/>
          <w:sz w:val="21"/>
          <w:szCs w:val="21"/>
        </w:rPr>
        <w:t>/</w:t>
      </w:r>
      <w:r w:rsidRPr="00410D0C">
        <w:rPr>
          <w:rFonts w:asciiTheme="minorHAnsi" w:hAnsiTheme="minorHAnsi"/>
          <w:b/>
          <w:bCs/>
          <w:color w:val="auto"/>
          <w:sz w:val="21"/>
          <w:szCs w:val="21"/>
        </w:rPr>
        <w:t>20</w:t>
      </w:r>
      <w:r w:rsidR="00BE065B" w:rsidRPr="00410D0C">
        <w:rPr>
          <w:rFonts w:asciiTheme="minorHAnsi" w:hAnsiTheme="minorHAnsi"/>
          <w:b/>
          <w:bCs/>
          <w:color w:val="auto"/>
          <w:sz w:val="21"/>
          <w:szCs w:val="21"/>
        </w:rPr>
        <w:t>2</w:t>
      </w:r>
      <w:r w:rsidR="000A0D71">
        <w:rPr>
          <w:rFonts w:asciiTheme="minorHAnsi" w:hAnsiTheme="minorHAnsi"/>
          <w:b/>
          <w:bCs/>
          <w:color w:val="auto"/>
          <w:sz w:val="21"/>
          <w:szCs w:val="21"/>
        </w:rPr>
        <w:t>3</w:t>
      </w:r>
    </w:p>
    <w:p w14:paraId="54E0CEB4" w14:textId="77777777" w:rsidR="0027094A" w:rsidRDefault="0027094A" w:rsidP="00B634EF">
      <w:pPr>
        <w:pStyle w:val="Default"/>
        <w:spacing w:after="120" w:line="276" w:lineRule="auto"/>
        <w:jc w:val="both"/>
        <w:rPr>
          <w:rFonts w:asciiTheme="minorHAnsi" w:hAnsiTheme="minorHAnsi"/>
          <w:bCs/>
          <w:color w:val="auto"/>
          <w:sz w:val="20"/>
          <w:szCs w:val="20"/>
        </w:rPr>
      </w:pPr>
    </w:p>
    <w:p w14:paraId="4F66A7F5"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Zawarta w dniu</w:t>
      </w:r>
      <w:r w:rsidR="000A0D71">
        <w:rPr>
          <w:rFonts w:asciiTheme="minorHAnsi" w:hAnsiTheme="minorHAnsi"/>
          <w:bCs/>
          <w:color w:val="auto"/>
          <w:sz w:val="20"/>
          <w:szCs w:val="20"/>
        </w:rPr>
        <w:t xml:space="preserve">    ……….. </w:t>
      </w:r>
      <w:r w:rsidR="0027094A">
        <w:rPr>
          <w:rFonts w:asciiTheme="minorHAnsi" w:hAnsiTheme="minorHAnsi"/>
          <w:bCs/>
          <w:color w:val="auto"/>
          <w:sz w:val="20"/>
          <w:szCs w:val="20"/>
        </w:rPr>
        <w:t xml:space="preserve"> </w:t>
      </w:r>
      <w:r w:rsidRPr="00410D0C">
        <w:rPr>
          <w:rFonts w:asciiTheme="minorHAnsi" w:hAnsiTheme="minorHAnsi"/>
          <w:bCs/>
          <w:color w:val="auto"/>
          <w:sz w:val="20"/>
          <w:szCs w:val="20"/>
        </w:rPr>
        <w:t>pomiędzy:</w:t>
      </w:r>
    </w:p>
    <w:p w14:paraId="3046304E"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
          <w:bCs/>
          <w:color w:val="auto"/>
          <w:sz w:val="20"/>
          <w:szCs w:val="20"/>
        </w:rPr>
        <w:t>Sieć Badawcza Łukasiewicz - Instytutem Nowych Syntez Chemicznych z siedzibą w Puławach</w:t>
      </w:r>
      <w:r w:rsidRPr="00410D0C">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BE065B" w:rsidRPr="00410D0C">
        <w:rPr>
          <w:rFonts w:asciiTheme="minorHAnsi" w:hAnsiTheme="minorHAnsi"/>
          <w:bCs/>
          <w:color w:val="auto"/>
          <w:sz w:val="20"/>
          <w:szCs w:val="20"/>
        </w:rPr>
        <w:t>854745</w:t>
      </w:r>
      <w:r w:rsidRPr="00410D0C">
        <w:rPr>
          <w:rFonts w:asciiTheme="minorHAnsi" w:hAnsiTheme="minorHAnsi"/>
          <w:bCs/>
          <w:color w:val="auto"/>
          <w:sz w:val="20"/>
          <w:szCs w:val="20"/>
        </w:rPr>
        <w:t xml:space="preserve">, NIP 716-000-20-98, REGON 000041619, </w:t>
      </w:r>
      <w:r w:rsidR="0027094A" w:rsidRPr="00410D0C">
        <w:rPr>
          <w:rFonts w:asciiTheme="minorHAnsi" w:hAnsiTheme="minorHAnsi"/>
          <w:bCs/>
          <w:color w:val="auto"/>
          <w:sz w:val="20"/>
          <w:szCs w:val="20"/>
        </w:rPr>
        <w:t xml:space="preserve">zwanym w dalszej części niniejszej umowy </w:t>
      </w:r>
      <w:r w:rsidR="0027094A" w:rsidRPr="00410D0C">
        <w:rPr>
          <w:rFonts w:asciiTheme="minorHAnsi" w:hAnsiTheme="minorHAnsi"/>
          <w:b/>
          <w:bCs/>
          <w:color w:val="auto"/>
          <w:sz w:val="20"/>
          <w:szCs w:val="20"/>
        </w:rPr>
        <w:t>Zamawiającym</w:t>
      </w:r>
      <w:r w:rsidR="0027094A">
        <w:rPr>
          <w:rFonts w:asciiTheme="minorHAnsi" w:hAnsiTheme="minorHAnsi"/>
          <w:b/>
          <w:bCs/>
          <w:color w:val="auto"/>
          <w:sz w:val="20"/>
          <w:szCs w:val="20"/>
        </w:rPr>
        <w:t xml:space="preserve"> </w:t>
      </w:r>
      <w:r w:rsidRPr="00410D0C">
        <w:rPr>
          <w:rFonts w:asciiTheme="minorHAnsi" w:hAnsiTheme="minorHAnsi"/>
          <w:bCs/>
          <w:color w:val="auto"/>
          <w:sz w:val="20"/>
          <w:szCs w:val="20"/>
        </w:rPr>
        <w:t>reprezentowanym przez:</w:t>
      </w:r>
    </w:p>
    <w:p w14:paraId="0FB7F30F" w14:textId="77777777" w:rsidR="0027094A" w:rsidRDefault="0027094A" w:rsidP="00124067">
      <w:pPr>
        <w:pStyle w:val="Default"/>
        <w:numPr>
          <w:ilvl w:val="0"/>
          <w:numId w:val="23"/>
        </w:numPr>
        <w:autoSpaceDE w:val="0"/>
        <w:autoSpaceDN w:val="0"/>
        <w:adjustRightInd w:val="0"/>
        <w:spacing w:after="120" w:line="276" w:lineRule="auto"/>
        <w:jc w:val="both"/>
        <w:rPr>
          <w:rFonts w:asciiTheme="minorHAnsi" w:hAnsiTheme="minorHAnsi"/>
          <w:color w:val="auto"/>
          <w:sz w:val="20"/>
          <w:szCs w:val="20"/>
        </w:rPr>
      </w:pPr>
      <w:r>
        <w:rPr>
          <w:rFonts w:asciiTheme="minorHAnsi" w:hAnsiTheme="minorHAnsi"/>
          <w:b/>
          <w:bCs/>
          <w:color w:val="auto"/>
          <w:sz w:val="20"/>
          <w:szCs w:val="20"/>
        </w:rPr>
        <w:t xml:space="preserve">prof. dr hab. inż. Janusza </w:t>
      </w:r>
      <w:proofErr w:type="spellStart"/>
      <w:r>
        <w:rPr>
          <w:rFonts w:asciiTheme="minorHAnsi" w:hAnsiTheme="minorHAnsi"/>
          <w:b/>
          <w:bCs/>
          <w:color w:val="auto"/>
          <w:sz w:val="20"/>
          <w:szCs w:val="20"/>
        </w:rPr>
        <w:t>Igrasa</w:t>
      </w:r>
      <w:proofErr w:type="spellEnd"/>
      <w:r>
        <w:rPr>
          <w:rFonts w:asciiTheme="minorHAnsi" w:hAnsiTheme="minorHAnsi"/>
          <w:b/>
          <w:bCs/>
          <w:color w:val="auto"/>
          <w:sz w:val="20"/>
          <w:szCs w:val="20"/>
        </w:rPr>
        <w:t xml:space="preserve"> – Dyrektor</w:t>
      </w:r>
      <w:r>
        <w:rPr>
          <w:rFonts w:asciiTheme="minorHAnsi" w:hAnsiTheme="minorHAnsi"/>
          <w:b/>
          <w:color w:val="auto"/>
          <w:sz w:val="20"/>
          <w:szCs w:val="20"/>
        </w:rPr>
        <w:t>a</w:t>
      </w:r>
    </w:p>
    <w:p w14:paraId="1EF44E4F" w14:textId="77777777" w:rsidR="000A0D71" w:rsidRDefault="000A0D71" w:rsidP="0027094A">
      <w:pPr>
        <w:pStyle w:val="Default"/>
        <w:spacing w:after="120" w:line="276" w:lineRule="auto"/>
        <w:jc w:val="both"/>
        <w:rPr>
          <w:rFonts w:asciiTheme="minorHAnsi" w:hAnsiTheme="minorHAnsi"/>
          <w:bCs/>
          <w:color w:val="auto"/>
          <w:sz w:val="21"/>
          <w:szCs w:val="21"/>
        </w:rPr>
      </w:pPr>
      <w:r>
        <w:rPr>
          <w:rFonts w:asciiTheme="minorHAnsi" w:hAnsiTheme="minorHAnsi"/>
          <w:bCs/>
          <w:color w:val="auto"/>
          <w:sz w:val="21"/>
          <w:szCs w:val="21"/>
        </w:rPr>
        <w:t>a</w:t>
      </w:r>
    </w:p>
    <w:p w14:paraId="1D6CE798" w14:textId="77777777" w:rsidR="0027094A" w:rsidRPr="00410D0C" w:rsidRDefault="000A0D71" w:rsidP="0027094A">
      <w:pPr>
        <w:pStyle w:val="Default"/>
        <w:spacing w:after="120" w:line="276" w:lineRule="auto"/>
        <w:jc w:val="both"/>
        <w:rPr>
          <w:rFonts w:asciiTheme="minorHAnsi" w:hAnsiTheme="minorHAnsi"/>
          <w:color w:val="auto"/>
          <w:sz w:val="20"/>
          <w:szCs w:val="20"/>
        </w:rPr>
      </w:pPr>
      <w:r>
        <w:rPr>
          <w:rFonts w:asciiTheme="minorHAnsi" w:hAnsiTheme="minorHAnsi"/>
          <w:bCs/>
          <w:color w:val="auto"/>
          <w:sz w:val="21"/>
          <w:szCs w:val="21"/>
        </w:rPr>
        <w:t>…………………………………………………………………………………………………………………………..</w:t>
      </w:r>
      <w:r w:rsidR="0027094A" w:rsidRPr="00410D0C">
        <w:rPr>
          <w:rFonts w:asciiTheme="minorHAnsi" w:hAnsiTheme="minorHAnsi"/>
          <w:bCs/>
          <w:color w:val="auto"/>
          <w:sz w:val="21"/>
          <w:szCs w:val="21"/>
        </w:rPr>
        <w:t>zwan</w:t>
      </w:r>
      <w:r w:rsidR="0027094A">
        <w:rPr>
          <w:rFonts w:asciiTheme="minorHAnsi" w:hAnsiTheme="minorHAnsi"/>
          <w:bCs/>
          <w:color w:val="auto"/>
          <w:sz w:val="21"/>
          <w:szCs w:val="21"/>
        </w:rPr>
        <w:t>ą</w:t>
      </w:r>
      <w:r w:rsidR="0027094A" w:rsidRPr="00410D0C">
        <w:rPr>
          <w:rFonts w:asciiTheme="minorHAnsi" w:hAnsiTheme="minorHAnsi"/>
          <w:bCs/>
          <w:color w:val="auto"/>
          <w:sz w:val="21"/>
          <w:szCs w:val="21"/>
        </w:rPr>
        <w:t xml:space="preserve"> w dalszej części niniejszej umowy </w:t>
      </w:r>
      <w:r w:rsidR="0027094A" w:rsidRPr="00410D0C">
        <w:rPr>
          <w:rFonts w:asciiTheme="minorHAnsi" w:hAnsiTheme="minorHAnsi"/>
          <w:b/>
          <w:bCs/>
          <w:color w:val="auto"/>
          <w:sz w:val="21"/>
          <w:szCs w:val="21"/>
        </w:rPr>
        <w:t>Dostawcą</w:t>
      </w:r>
      <w:r w:rsidR="0027094A">
        <w:rPr>
          <w:rFonts w:asciiTheme="minorHAnsi" w:hAnsiTheme="minorHAnsi"/>
          <w:b/>
          <w:bCs/>
          <w:color w:val="auto"/>
          <w:sz w:val="21"/>
          <w:szCs w:val="21"/>
        </w:rPr>
        <w:t xml:space="preserve"> </w:t>
      </w:r>
      <w:r w:rsidR="0027094A" w:rsidRPr="00410D0C">
        <w:rPr>
          <w:rFonts w:asciiTheme="minorHAnsi" w:hAnsiTheme="minorHAnsi"/>
          <w:bCs/>
          <w:color w:val="auto"/>
          <w:sz w:val="20"/>
          <w:szCs w:val="20"/>
        </w:rPr>
        <w:t>reprezentowanym przez:</w:t>
      </w:r>
    </w:p>
    <w:p w14:paraId="75FD8337" w14:textId="77777777" w:rsidR="0027094A" w:rsidRPr="000A0D71" w:rsidRDefault="000A0D71" w:rsidP="000A0D71">
      <w:pPr>
        <w:pStyle w:val="Default"/>
        <w:spacing w:after="120" w:line="276" w:lineRule="auto"/>
        <w:jc w:val="both"/>
        <w:rPr>
          <w:rFonts w:asciiTheme="minorHAnsi" w:hAnsiTheme="minorHAnsi"/>
          <w:color w:val="auto"/>
          <w:sz w:val="20"/>
          <w:szCs w:val="20"/>
        </w:rPr>
      </w:pPr>
      <w:r w:rsidRPr="000A0D71">
        <w:rPr>
          <w:rFonts w:asciiTheme="minorHAnsi" w:hAnsiTheme="minorHAnsi"/>
          <w:bCs/>
          <w:color w:val="auto"/>
          <w:sz w:val="20"/>
          <w:szCs w:val="20"/>
        </w:rPr>
        <w:t>……………………………………………</w:t>
      </w:r>
      <w:r w:rsidR="0027094A" w:rsidRPr="000A0D71">
        <w:rPr>
          <w:rFonts w:asciiTheme="minorHAnsi" w:hAnsiTheme="minorHAnsi"/>
          <w:bCs/>
          <w:color w:val="auto"/>
          <w:sz w:val="20"/>
          <w:szCs w:val="20"/>
        </w:rPr>
        <w:t xml:space="preserve"> </w:t>
      </w:r>
    </w:p>
    <w:p w14:paraId="199FBC62" w14:textId="77777777" w:rsidR="0027094A" w:rsidRDefault="0027094A" w:rsidP="00BE065B">
      <w:pPr>
        <w:pStyle w:val="Default"/>
        <w:spacing w:after="120" w:line="276" w:lineRule="auto"/>
        <w:jc w:val="both"/>
        <w:rPr>
          <w:rFonts w:asciiTheme="minorHAnsi" w:hAnsiTheme="minorHAnsi"/>
          <w:bCs/>
          <w:color w:val="auto"/>
          <w:sz w:val="20"/>
          <w:szCs w:val="20"/>
        </w:rPr>
      </w:pPr>
    </w:p>
    <w:p w14:paraId="200AC88E" w14:textId="77777777" w:rsidR="00BE065B" w:rsidRPr="00410D0C" w:rsidRDefault="00B634EF" w:rsidP="00BE065B">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Umowa niniejsza została zawarta po przeprowadzeniu postępowania </w:t>
      </w:r>
      <w:r w:rsidR="00BE065B" w:rsidRPr="00410D0C">
        <w:rPr>
          <w:rFonts w:asciiTheme="minorHAnsi" w:hAnsiTheme="minorHAnsi"/>
          <w:bCs/>
          <w:color w:val="auto"/>
          <w:sz w:val="20"/>
          <w:szCs w:val="20"/>
        </w:rPr>
        <w:br/>
      </w:r>
      <w:r w:rsidRPr="00410D0C">
        <w:rPr>
          <w:rFonts w:asciiTheme="minorHAnsi" w:hAnsiTheme="minorHAnsi"/>
          <w:bCs/>
          <w:color w:val="auto"/>
          <w:sz w:val="20"/>
          <w:szCs w:val="20"/>
        </w:rPr>
        <w:t xml:space="preserve">o zamówienie publiczne w </w:t>
      </w:r>
      <w:r w:rsidR="00D10109">
        <w:rPr>
          <w:rFonts w:asciiTheme="minorHAnsi" w:hAnsiTheme="minorHAnsi"/>
          <w:bCs/>
          <w:color w:val="auto"/>
          <w:sz w:val="20"/>
          <w:szCs w:val="20"/>
        </w:rPr>
        <w:t xml:space="preserve">trybie </w:t>
      </w:r>
      <w:r w:rsidR="00BE065B" w:rsidRPr="00410D0C">
        <w:rPr>
          <w:rFonts w:asciiTheme="minorHAnsi" w:hAnsiTheme="minorHAnsi"/>
          <w:bCs/>
          <w:color w:val="auto"/>
          <w:sz w:val="20"/>
          <w:szCs w:val="20"/>
        </w:rPr>
        <w:t>podstawowym</w:t>
      </w:r>
      <w:r w:rsidRPr="00410D0C">
        <w:rPr>
          <w:rFonts w:asciiTheme="minorHAnsi" w:hAnsiTheme="minorHAnsi"/>
          <w:bCs/>
          <w:color w:val="auto"/>
          <w:sz w:val="20"/>
          <w:szCs w:val="20"/>
        </w:rPr>
        <w:t xml:space="preserve">, zgodnie z ustawą Prawo zamówień publicznych z dnia </w:t>
      </w:r>
      <w:r w:rsidR="00BE065B"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BE065B"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BE065B" w:rsidRPr="00410D0C">
        <w:rPr>
          <w:rFonts w:asciiTheme="minorHAnsi" w:hAnsiTheme="minorHAnsi"/>
          <w:bCs/>
          <w:color w:val="auto"/>
          <w:sz w:val="20"/>
          <w:szCs w:val="20"/>
        </w:rPr>
        <w:t>19</w:t>
      </w:r>
      <w:r w:rsidR="000A0D71">
        <w:rPr>
          <w:rFonts w:asciiTheme="minorHAnsi" w:hAnsiTheme="minorHAnsi"/>
          <w:bCs/>
          <w:color w:val="auto"/>
          <w:sz w:val="20"/>
          <w:szCs w:val="20"/>
        </w:rPr>
        <w:t xml:space="preserve"> </w:t>
      </w:r>
      <w:r w:rsidRPr="00410D0C">
        <w:rPr>
          <w:rFonts w:asciiTheme="minorHAnsi" w:hAnsiTheme="minorHAnsi"/>
          <w:bCs/>
          <w:color w:val="auto"/>
          <w:sz w:val="20"/>
          <w:szCs w:val="20"/>
        </w:rPr>
        <w:t xml:space="preserve">r. </w:t>
      </w:r>
      <w:r w:rsidR="000A0D71">
        <w:rPr>
          <w:rFonts w:asciiTheme="minorHAnsi" w:hAnsiTheme="minorHAnsi"/>
          <w:bCs/>
          <w:color w:val="auto"/>
          <w:sz w:val="20"/>
          <w:szCs w:val="20"/>
        </w:rPr>
        <w:t>(</w:t>
      </w:r>
      <w:proofErr w:type="spellStart"/>
      <w:r w:rsidR="000A0D71">
        <w:rPr>
          <w:rFonts w:asciiTheme="minorHAnsi" w:hAnsiTheme="minorHAnsi"/>
          <w:bCs/>
          <w:color w:val="auto"/>
          <w:sz w:val="20"/>
          <w:szCs w:val="20"/>
        </w:rPr>
        <w:t>t.j</w:t>
      </w:r>
      <w:proofErr w:type="spellEnd"/>
      <w:r w:rsidR="000A0D71">
        <w:rPr>
          <w:rFonts w:asciiTheme="minorHAnsi" w:hAnsiTheme="minorHAnsi"/>
          <w:bCs/>
          <w:color w:val="auto"/>
          <w:sz w:val="20"/>
          <w:szCs w:val="20"/>
        </w:rPr>
        <w:t xml:space="preserve">. </w:t>
      </w:r>
      <w:r w:rsidR="00631E57" w:rsidRPr="00EA7E95">
        <w:rPr>
          <w:rFonts w:asciiTheme="minorHAnsi" w:hAnsiTheme="minorHAnsi"/>
          <w:sz w:val="20"/>
          <w:szCs w:val="20"/>
        </w:rPr>
        <w:t xml:space="preserve">Dz. U. z </w:t>
      </w:r>
      <w:r w:rsidR="00631E57">
        <w:rPr>
          <w:rFonts w:asciiTheme="minorHAnsi" w:hAnsiTheme="minorHAnsi"/>
          <w:sz w:val="20"/>
          <w:szCs w:val="20"/>
        </w:rPr>
        <w:t>202</w:t>
      </w:r>
      <w:r w:rsidR="000A0D71">
        <w:rPr>
          <w:rFonts w:asciiTheme="minorHAnsi" w:hAnsiTheme="minorHAnsi"/>
          <w:sz w:val="20"/>
          <w:szCs w:val="20"/>
        </w:rPr>
        <w:t>2</w:t>
      </w:r>
      <w:r w:rsidR="00631E57">
        <w:rPr>
          <w:rFonts w:asciiTheme="minorHAnsi" w:hAnsiTheme="minorHAnsi"/>
          <w:sz w:val="20"/>
          <w:szCs w:val="20"/>
        </w:rPr>
        <w:t>.1</w:t>
      </w:r>
      <w:r w:rsidR="000A0D71">
        <w:rPr>
          <w:rFonts w:asciiTheme="minorHAnsi" w:hAnsiTheme="minorHAnsi"/>
          <w:sz w:val="20"/>
          <w:szCs w:val="20"/>
        </w:rPr>
        <w:t>710</w:t>
      </w:r>
      <w:r w:rsidR="00631E57" w:rsidRPr="00EA7E95">
        <w:rPr>
          <w:rFonts w:asciiTheme="minorHAnsi" w:hAnsiTheme="minorHAnsi"/>
          <w:sz w:val="20"/>
          <w:szCs w:val="20"/>
        </w:rPr>
        <w:t>)</w:t>
      </w:r>
      <w:r w:rsidR="00BE065B" w:rsidRPr="00410D0C">
        <w:rPr>
          <w:rFonts w:asciiTheme="minorHAnsi" w:hAnsiTheme="minorHAnsi"/>
          <w:bCs/>
          <w:color w:val="auto"/>
          <w:sz w:val="20"/>
          <w:szCs w:val="20"/>
        </w:rPr>
        <w:t>, w wyniku którego oferta Wykonawcy została wybrana jako najkorzystniejsza.</w:t>
      </w:r>
    </w:p>
    <w:p w14:paraId="58BCB7F7"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5AEA6A67" w14:textId="77777777" w:rsidR="00B634EF" w:rsidRPr="00410D0C" w:rsidRDefault="005F22A1" w:rsidP="00B634EF">
      <w:pPr>
        <w:pStyle w:val="Default"/>
        <w:spacing w:after="120" w:line="276" w:lineRule="auto"/>
        <w:jc w:val="center"/>
        <w:rPr>
          <w:rFonts w:asciiTheme="minorHAnsi" w:hAnsiTheme="minorHAnsi"/>
          <w:b/>
          <w:bCs/>
          <w:color w:val="auto"/>
          <w:sz w:val="21"/>
          <w:szCs w:val="21"/>
        </w:rPr>
      </w:pPr>
      <w:r>
        <w:rPr>
          <w:rFonts w:asciiTheme="minorHAnsi" w:hAnsiTheme="minorHAnsi"/>
          <w:b/>
          <w:bCs/>
          <w:color w:val="auto"/>
          <w:sz w:val="21"/>
          <w:szCs w:val="21"/>
        </w:rPr>
        <w:t>§</w:t>
      </w:r>
      <w:r w:rsidR="00B634EF" w:rsidRPr="00410D0C">
        <w:rPr>
          <w:rFonts w:asciiTheme="minorHAnsi" w:hAnsiTheme="minorHAnsi"/>
          <w:b/>
          <w:bCs/>
          <w:color w:val="auto"/>
          <w:sz w:val="21"/>
          <w:szCs w:val="21"/>
        </w:rPr>
        <w:t xml:space="preserve"> 1 – Przedmiot umowy</w:t>
      </w:r>
    </w:p>
    <w:p w14:paraId="6E00CBEE" w14:textId="77777777" w:rsidR="007F546C" w:rsidRPr="000B4C94" w:rsidRDefault="00B634EF" w:rsidP="00124067">
      <w:pPr>
        <w:pStyle w:val="Standard"/>
        <w:numPr>
          <w:ilvl w:val="1"/>
          <w:numId w:val="25"/>
        </w:numPr>
        <w:autoSpaceDN w:val="0"/>
        <w:spacing w:after="120"/>
        <w:ind w:left="567" w:hanging="567"/>
        <w:jc w:val="both"/>
        <w:textAlignment w:val="baseline"/>
        <w:rPr>
          <w:rFonts w:asciiTheme="minorHAnsi" w:hAnsiTheme="minorHAnsi"/>
          <w:b/>
          <w:bCs/>
          <w:sz w:val="20"/>
          <w:szCs w:val="22"/>
        </w:rPr>
      </w:pPr>
      <w:bookmarkStart w:id="1" w:name="_Hlk138665007"/>
      <w:r w:rsidRPr="00631E57">
        <w:rPr>
          <w:rFonts w:asciiTheme="majorHAnsi" w:hAnsiTheme="majorHAnsi" w:cs="Arial"/>
          <w:bCs/>
          <w:sz w:val="20"/>
          <w:szCs w:val="20"/>
        </w:rPr>
        <w:t>Przedmiotem umowy jest</w:t>
      </w:r>
      <w:r w:rsidRPr="00631E57">
        <w:rPr>
          <w:rFonts w:asciiTheme="majorHAnsi" w:hAnsiTheme="majorHAnsi"/>
          <w:bCs/>
          <w:sz w:val="20"/>
          <w:szCs w:val="20"/>
        </w:rPr>
        <w:t xml:space="preserve"> </w:t>
      </w:r>
      <w:bookmarkStart w:id="2" w:name="_Hlk128989050"/>
      <w:r w:rsidR="007F546C">
        <w:rPr>
          <w:rFonts w:asciiTheme="minorHAnsi" w:hAnsiTheme="minorHAnsi"/>
          <w:b/>
          <w:bCs/>
          <w:sz w:val="20"/>
          <w:szCs w:val="20"/>
        </w:rPr>
        <w:t>zakup</w:t>
      </w:r>
      <w:r w:rsidR="007F546C" w:rsidRPr="003F5347">
        <w:rPr>
          <w:rFonts w:asciiTheme="minorHAnsi" w:hAnsiTheme="minorHAnsi"/>
          <w:b/>
          <w:bCs/>
          <w:sz w:val="20"/>
          <w:szCs w:val="20"/>
        </w:rPr>
        <w:t xml:space="preserve"> </w:t>
      </w:r>
      <w:r w:rsidR="007F546C">
        <w:rPr>
          <w:rFonts w:asciiTheme="minorHAnsi" w:hAnsiTheme="minorHAnsi"/>
          <w:b/>
          <w:bCs/>
          <w:sz w:val="20"/>
          <w:szCs w:val="22"/>
        </w:rPr>
        <w:t xml:space="preserve">oprzyrządowania do tabletkarki rotacyjnej Kilian T400 </w:t>
      </w:r>
      <w:bookmarkEnd w:id="2"/>
      <w:r w:rsidR="007F546C">
        <w:rPr>
          <w:rFonts w:asciiTheme="minorHAnsi" w:hAnsiTheme="minorHAnsi"/>
          <w:b/>
          <w:bCs/>
          <w:sz w:val="20"/>
          <w:szCs w:val="22"/>
        </w:rPr>
        <w:t xml:space="preserve"> do produkcji katalizatora w postaci pierścieni </w:t>
      </w:r>
      <w:proofErr w:type="spellStart"/>
      <w:r w:rsidR="007F546C">
        <w:rPr>
          <w:rFonts w:asciiTheme="minorHAnsi" w:hAnsiTheme="minorHAnsi"/>
          <w:b/>
          <w:bCs/>
          <w:sz w:val="20"/>
          <w:szCs w:val="22"/>
        </w:rPr>
        <w:t>Raschiga</w:t>
      </w:r>
      <w:proofErr w:type="spellEnd"/>
      <w:r w:rsidR="007F546C">
        <w:rPr>
          <w:rFonts w:asciiTheme="minorHAnsi" w:hAnsiTheme="minorHAnsi"/>
          <w:b/>
          <w:bCs/>
          <w:sz w:val="20"/>
          <w:szCs w:val="22"/>
        </w:rPr>
        <w:t xml:space="preserve"> fi 5/fi 2,5.</w:t>
      </w:r>
      <w:r w:rsidR="007F546C" w:rsidRPr="007F546C">
        <w:rPr>
          <w:rFonts w:asciiTheme="minorHAnsi" w:hAnsiTheme="minorHAnsi"/>
          <w:sz w:val="20"/>
          <w:szCs w:val="20"/>
        </w:rPr>
        <w:t xml:space="preserve"> </w:t>
      </w:r>
      <w:r w:rsidR="007F546C">
        <w:rPr>
          <w:rFonts w:asciiTheme="minorHAnsi" w:hAnsiTheme="minorHAnsi"/>
          <w:sz w:val="20"/>
          <w:szCs w:val="20"/>
        </w:rPr>
        <w:t xml:space="preserve">zgodnie z rysunkami, stanowiącymi załącznik nr 1 do niniejszej umowy oraz Ofertą </w:t>
      </w:r>
      <w:r w:rsidR="007F546C" w:rsidRPr="000B4C94">
        <w:rPr>
          <w:rFonts w:asciiTheme="minorHAnsi" w:hAnsiTheme="minorHAnsi"/>
          <w:sz w:val="20"/>
          <w:szCs w:val="20"/>
        </w:rPr>
        <w:t>Dostawcy stanowiącą załącznik nr 2 do niniejszej umowy</w:t>
      </w:r>
    </w:p>
    <w:p w14:paraId="2F9C537C" w14:textId="77777777" w:rsidR="007F546C" w:rsidRDefault="007F546C" w:rsidP="00124067">
      <w:pPr>
        <w:pStyle w:val="Standard"/>
        <w:numPr>
          <w:ilvl w:val="1"/>
          <w:numId w:val="25"/>
        </w:numPr>
        <w:autoSpaceDN w:val="0"/>
        <w:ind w:left="567" w:hanging="567"/>
        <w:jc w:val="both"/>
        <w:textAlignment w:val="baseline"/>
        <w:rPr>
          <w:rFonts w:asciiTheme="minorHAnsi" w:hAnsiTheme="minorHAnsi"/>
          <w:bCs/>
          <w:sz w:val="20"/>
          <w:szCs w:val="22"/>
        </w:rPr>
      </w:pPr>
      <w:r>
        <w:rPr>
          <w:rFonts w:asciiTheme="minorHAnsi" w:hAnsiTheme="minorHAnsi"/>
          <w:b/>
          <w:bCs/>
          <w:sz w:val="20"/>
          <w:szCs w:val="22"/>
        </w:rPr>
        <w:t xml:space="preserve"> </w:t>
      </w:r>
      <w:r w:rsidRPr="001738E0">
        <w:rPr>
          <w:rFonts w:asciiTheme="minorHAnsi" w:hAnsiTheme="minorHAnsi"/>
          <w:bCs/>
          <w:sz w:val="20"/>
          <w:szCs w:val="22"/>
        </w:rPr>
        <w:t>Zakres zamówienia obejmuję</w:t>
      </w:r>
      <w:r>
        <w:rPr>
          <w:rFonts w:asciiTheme="minorHAnsi" w:hAnsiTheme="minorHAnsi"/>
          <w:bCs/>
          <w:sz w:val="20"/>
          <w:szCs w:val="22"/>
        </w:rPr>
        <w:t xml:space="preserve"> dostawę oprzyrządowania do produkcji katalizatora składającego się :</w:t>
      </w:r>
    </w:p>
    <w:p w14:paraId="1B3B96CA" w14:textId="565EAEFB" w:rsidR="007F546C" w:rsidRDefault="007F546C" w:rsidP="009F7C1F">
      <w:pPr>
        <w:pStyle w:val="Standard"/>
        <w:numPr>
          <w:ilvl w:val="2"/>
          <w:numId w:val="25"/>
        </w:numPr>
        <w:autoSpaceDN w:val="0"/>
        <w:ind w:hanging="658"/>
        <w:jc w:val="both"/>
        <w:textAlignment w:val="baseline"/>
        <w:rPr>
          <w:rFonts w:asciiTheme="minorHAnsi" w:hAnsiTheme="minorHAnsi"/>
          <w:bCs/>
          <w:sz w:val="20"/>
          <w:szCs w:val="22"/>
        </w:rPr>
      </w:pPr>
      <w:r>
        <w:rPr>
          <w:rFonts w:asciiTheme="minorHAnsi" w:hAnsiTheme="minorHAnsi"/>
          <w:bCs/>
          <w:sz w:val="20"/>
          <w:szCs w:val="22"/>
        </w:rPr>
        <w:t xml:space="preserve">Stempla górnego EUD wg rysunku </w:t>
      </w:r>
      <w:r w:rsidRPr="00822B3D">
        <w:rPr>
          <w:rFonts w:asciiTheme="minorHAnsi" w:hAnsiTheme="minorHAnsi"/>
          <w:bCs/>
          <w:sz w:val="20"/>
          <w:szCs w:val="22"/>
        </w:rPr>
        <w:t>SG</w:t>
      </w:r>
      <w:r w:rsidR="00AB287B" w:rsidRPr="00822B3D">
        <w:rPr>
          <w:rFonts w:asciiTheme="minorHAnsi" w:hAnsiTheme="minorHAnsi"/>
          <w:bCs/>
          <w:sz w:val="20"/>
          <w:szCs w:val="22"/>
        </w:rPr>
        <w:t>L</w:t>
      </w:r>
      <w:r w:rsidRPr="00822B3D">
        <w:rPr>
          <w:rFonts w:asciiTheme="minorHAnsi" w:hAnsiTheme="minorHAnsi"/>
          <w:bCs/>
          <w:sz w:val="20"/>
          <w:szCs w:val="22"/>
        </w:rPr>
        <w:t>D5P25A</w:t>
      </w:r>
      <w:r>
        <w:rPr>
          <w:rFonts w:asciiTheme="minorHAnsi" w:hAnsiTheme="minorHAnsi"/>
          <w:bCs/>
          <w:sz w:val="20"/>
          <w:szCs w:val="22"/>
        </w:rPr>
        <w:t xml:space="preserve"> – 1</w:t>
      </w:r>
      <w:r w:rsidR="009F7C1F">
        <w:rPr>
          <w:rFonts w:asciiTheme="minorHAnsi" w:hAnsiTheme="minorHAnsi"/>
          <w:bCs/>
          <w:sz w:val="20"/>
          <w:szCs w:val="22"/>
        </w:rPr>
        <w:t>17</w:t>
      </w:r>
      <w:r>
        <w:rPr>
          <w:rFonts w:asciiTheme="minorHAnsi" w:hAnsiTheme="minorHAnsi"/>
          <w:bCs/>
          <w:sz w:val="20"/>
          <w:szCs w:val="22"/>
        </w:rPr>
        <w:t xml:space="preserve"> szt. </w:t>
      </w:r>
    </w:p>
    <w:p w14:paraId="58147595" w14:textId="0BE7491F" w:rsidR="007F546C" w:rsidRDefault="007F546C" w:rsidP="009F7C1F">
      <w:pPr>
        <w:pStyle w:val="Standard"/>
        <w:numPr>
          <w:ilvl w:val="2"/>
          <w:numId w:val="25"/>
        </w:numPr>
        <w:autoSpaceDN w:val="0"/>
        <w:ind w:hanging="658"/>
        <w:jc w:val="both"/>
        <w:textAlignment w:val="baseline"/>
        <w:rPr>
          <w:rFonts w:asciiTheme="minorHAnsi" w:hAnsiTheme="minorHAnsi"/>
          <w:bCs/>
          <w:sz w:val="20"/>
          <w:szCs w:val="22"/>
        </w:rPr>
      </w:pPr>
      <w:r>
        <w:rPr>
          <w:rFonts w:asciiTheme="minorHAnsi" w:hAnsiTheme="minorHAnsi"/>
          <w:bCs/>
          <w:sz w:val="20"/>
          <w:szCs w:val="22"/>
        </w:rPr>
        <w:t>Stempla kołnierzowego dolnego wg rysunku KDLD5P25 – 1</w:t>
      </w:r>
      <w:r w:rsidR="009F7C1F">
        <w:rPr>
          <w:rFonts w:asciiTheme="minorHAnsi" w:hAnsiTheme="minorHAnsi"/>
          <w:bCs/>
          <w:sz w:val="20"/>
          <w:szCs w:val="22"/>
        </w:rPr>
        <w:t>17</w:t>
      </w:r>
      <w:r>
        <w:rPr>
          <w:rFonts w:asciiTheme="minorHAnsi" w:hAnsiTheme="minorHAnsi"/>
          <w:bCs/>
          <w:sz w:val="20"/>
          <w:szCs w:val="22"/>
        </w:rPr>
        <w:t xml:space="preserve"> szt.</w:t>
      </w:r>
    </w:p>
    <w:p w14:paraId="23EFC9CB" w14:textId="42ECD7F8" w:rsidR="007F546C" w:rsidRDefault="007F546C" w:rsidP="009F7C1F">
      <w:pPr>
        <w:pStyle w:val="Standard"/>
        <w:numPr>
          <w:ilvl w:val="2"/>
          <w:numId w:val="25"/>
        </w:numPr>
        <w:autoSpaceDN w:val="0"/>
        <w:ind w:left="1225" w:hanging="658"/>
        <w:jc w:val="both"/>
        <w:textAlignment w:val="baseline"/>
        <w:rPr>
          <w:rFonts w:asciiTheme="minorHAnsi" w:hAnsiTheme="minorHAnsi"/>
          <w:bCs/>
          <w:sz w:val="20"/>
          <w:szCs w:val="22"/>
        </w:rPr>
      </w:pPr>
      <w:r>
        <w:rPr>
          <w:rFonts w:asciiTheme="minorHAnsi" w:hAnsiTheme="minorHAnsi"/>
          <w:bCs/>
          <w:sz w:val="20"/>
          <w:szCs w:val="22"/>
        </w:rPr>
        <w:t>Rdzenia z powłoką ADACON wg rysunku A-5688-01A – 300 szt.</w:t>
      </w:r>
    </w:p>
    <w:p w14:paraId="1326174B" w14:textId="3DE044B2" w:rsidR="009F7C1F" w:rsidRDefault="009F7C1F" w:rsidP="009F7C1F">
      <w:pPr>
        <w:pStyle w:val="Standard"/>
        <w:numPr>
          <w:ilvl w:val="2"/>
          <w:numId w:val="25"/>
        </w:numPr>
        <w:autoSpaceDN w:val="0"/>
        <w:ind w:left="1225" w:hanging="658"/>
        <w:jc w:val="both"/>
        <w:textAlignment w:val="baseline"/>
        <w:rPr>
          <w:rFonts w:asciiTheme="minorHAnsi" w:hAnsiTheme="minorHAnsi"/>
          <w:bCs/>
          <w:sz w:val="20"/>
          <w:szCs w:val="22"/>
        </w:rPr>
      </w:pPr>
      <w:r>
        <w:rPr>
          <w:rFonts w:asciiTheme="minorHAnsi" w:hAnsiTheme="minorHAnsi"/>
          <w:bCs/>
          <w:sz w:val="20"/>
          <w:szCs w:val="22"/>
        </w:rPr>
        <w:t xml:space="preserve">Kostka prowadząca rdzeń wg rysunku A-5688-02 – 55 szt. </w:t>
      </w:r>
    </w:p>
    <w:p w14:paraId="61E25F98" w14:textId="2E0EE135" w:rsidR="009F7C1F" w:rsidRDefault="009F7C1F" w:rsidP="009F7C1F">
      <w:pPr>
        <w:pStyle w:val="Standard"/>
        <w:numPr>
          <w:ilvl w:val="2"/>
          <w:numId w:val="25"/>
        </w:numPr>
        <w:autoSpaceDN w:val="0"/>
        <w:ind w:left="1225" w:hanging="658"/>
        <w:jc w:val="both"/>
        <w:textAlignment w:val="baseline"/>
        <w:rPr>
          <w:rFonts w:asciiTheme="minorHAnsi" w:hAnsiTheme="minorHAnsi"/>
          <w:bCs/>
          <w:sz w:val="20"/>
          <w:szCs w:val="22"/>
        </w:rPr>
      </w:pPr>
      <w:r>
        <w:rPr>
          <w:rFonts w:asciiTheme="minorHAnsi" w:hAnsiTheme="minorHAnsi"/>
          <w:bCs/>
          <w:sz w:val="20"/>
          <w:szCs w:val="22"/>
        </w:rPr>
        <w:t xml:space="preserve">Matryca EUB o 5,00 mm; w wejściem z obu stron; stal 1.2379; z wkładką </w:t>
      </w:r>
      <w:proofErr w:type="spellStart"/>
      <w:r>
        <w:rPr>
          <w:rFonts w:asciiTheme="minorHAnsi" w:hAnsiTheme="minorHAnsi"/>
          <w:bCs/>
          <w:sz w:val="20"/>
          <w:szCs w:val="22"/>
        </w:rPr>
        <w:t>węglinka</w:t>
      </w:r>
      <w:proofErr w:type="spellEnd"/>
      <w:r>
        <w:rPr>
          <w:rFonts w:asciiTheme="minorHAnsi" w:hAnsiTheme="minorHAnsi"/>
          <w:bCs/>
          <w:sz w:val="20"/>
          <w:szCs w:val="22"/>
        </w:rPr>
        <w:t xml:space="preserve"> wg rysunku MLB5HW2 – 55 szt. </w:t>
      </w:r>
    </w:p>
    <w:p w14:paraId="0BE26E79" w14:textId="77777777" w:rsidR="009F7C1F" w:rsidRPr="009F7C1F" w:rsidRDefault="009F7C1F" w:rsidP="009F7C1F">
      <w:pPr>
        <w:pStyle w:val="Standard"/>
        <w:autoSpaceDN w:val="0"/>
        <w:ind w:left="1225"/>
        <w:jc w:val="both"/>
        <w:textAlignment w:val="baseline"/>
        <w:rPr>
          <w:rFonts w:asciiTheme="minorHAnsi" w:hAnsiTheme="minorHAnsi"/>
          <w:bCs/>
          <w:sz w:val="20"/>
          <w:szCs w:val="22"/>
        </w:rPr>
      </w:pPr>
    </w:p>
    <w:p w14:paraId="411D4378" w14:textId="77777777" w:rsidR="00A43485" w:rsidRPr="00410D0C" w:rsidRDefault="00A43485" w:rsidP="00124067">
      <w:pPr>
        <w:pStyle w:val="SIWZ2"/>
        <w:widowControl/>
        <w:numPr>
          <w:ilvl w:val="1"/>
          <w:numId w:val="6"/>
        </w:numPr>
        <w:autoSpaceDN w:val="0"/>
        <w:spacing w:line="240" w:lineRule="auto"/>
        <w:ind w:left="567" w:hanging="567"/>
        <w:jc w:val="both"/>
        <w:textAlignment w:val="baseline"/>
        <w:rPr>
          <w:rFonts w:cs="Arial"/>
          <w:vanish/>
          <w:sz w:val="20"/>
          <w:szCs w:val="20"/>
          <w:lang w:val="pl-PL"/>
        </w:rPr>
      </w:pPr>
    </w:p>
    <w:p w14:paraId="1AB21A74" w14:textId="77777777" w:rsidR="00A43485" w:rsidRPr="00410D0C" w:rsidRDefault="00A43485" w:rsidP="00124067">
      <w:pPr>
        <w:pStyle w:val="Akapitzlist"/>
        <w:numPr>
          <w:ilvl w:val="1"/>
          <w:numId w:val="20"/>
        </w:numPr>
        <w:spacing w:before="120"/>
        <w:rPr>
          <w:rFonts w:cs="Arial"/>
          <w:vanish/>
          <w:sz w:val="20"/>
          <w:szCs w:val="20"/>
          <w:lang w:val="pl-PL"/>
        </w:rPr>
      </w:pPr>
    </w:p>
    <w:p w14:paraId="3DAD8F09"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6551D44"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A50A11B" w14:textId="77777777" w:rsidR="00B634EF" w:rsidRPr="00410D0C" w:rsidRDefault="00B634EF" w:rsidP="00124067">
      <w:pPr>
        <w:pStyle w:val="Akapitzlist"/>
        <w:numPr>
          <w:ilvl w:val="2"/>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24155C3"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6F83E238"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318A6A04"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2611F60B"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A18CEA1"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44BBA6AB"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6DF5C017" w14:textId="08B4BEA0" w:rsidR="007F546C" w:rsidRDefault="007F546C" w:rsidP="00124067">
      <w:pPr>
        <w:pStyle w:val="Akapitzlist"/>
        <w:numPr>
          <w:ilvl w:val="0"/>
          <w:numId w:val="5"/>
        </w:numPr>
        <w:tabs>
          <w:tab w:val="left" w:pos="567"/>
        </w:tabs>
        <w:suppressAutoHyphens/>
        <w:autoSpaceDN w:val="0"/>
        <w:spacing w:after="113"/>
        <w:ind w:left="567" w:hanging="567"/>
        <w:jc w:val="both"/>
        <w:textAlignment w:val="baseline"/>
        <w:rPr>
          <w:rFonts w:asciiTheme="minorHAnsi" w:hAnsiTheme="minorHAnsi"/>
          <w:sz w:val="20"/>
          <w:szCs w:val="20"/>
          <w:lang w:val="pl-PL"/>
        </w:rPr>
      </w:pPr>
      <w:r w:rsidRPr="005F22A1">
        <w:rPr>
          <w:rFonts w:asciiTheme="minorHAnsi" w:hAnsiTheme="minorHAnsi"/>
          <w:sz w:val="20"/>
          <w:szCs w:val="20"/>
          <w:lang w:val="pl-PL"/>
        </w:rPr>
        <w:t xml:space="preserve">Miejscem dostawy jest Magazyn Zamawiającego zgodnie z bazą dostawy DDP Puławy </w:t>
      </w:r>
      <w:proofErr w:type="spellStart"/>
      <w:r w:rsidRPr="005F22A1">
        <w:rPr>
          <w:rFonts w:asciiTheme="minorHAnsi" w:hAnsiTheme="minorHAnsi"/>
          <w:sz w:val="20"/>
          <w:szCs w:val="20"/>
          <w:lang w:val="pl-PL"/>
        </w:rPr>
        <w:t>Incoterms</w:t>
      </w:r>
      <w:proofErr w:type="spellEnd"/>
      <w:r w:rsidRPr="005F22A1">
        <w:rPr>
          <w:rFonts w:asciiTheme="minorHAnsi" w:hAnsiTheme="minorHAnsi"/>
          <w:sz w:val="20"/>
          <w:szCs w:val="20"/>
          <w:lang w:val="pl-PL"/>
        </w:rPr>
        <w:t xml:space="preserve"> 2020.</w:t>
      </w:r>
    </w:p>
    <w:p w14:paraId="1901A91D" w14:textId="42FBA760" w:rsidR="009F7C1F" w:rsidRDefault="009F7C1F" w:rsidP="009F7C1F">
      <w:pPr>
        <w:tabs>
          <w:tab w:val="left" w:pos="567"/>
        </w:tabs>
        <w:suppressAutoHyphens/>
        <w:autoSpaceDN w:val="0"/>
        <w:spacing w:after="113"/>
        <w:textAlignment w:val="baseline"/>
        <w:rPr>
          <w:szCs w:val="20"/>
        </w:rPr>
      </w:pPr>
    </w:p>
    <w:p w14:paraId="4B50E338" w14:textId="77777777" w:rsidR="009F7C1F" w:rsidRPr="009F7C1F" w:rsidRDefault="009F7C1F" w:rsidP="009F7C1F">
      <w:pPr>
        <w:tabs>
          <w:tab w:val="left" w:pos="567"/>
        </w:tabs>
        <w:suppressAutoHyphens/>
        <w:autoSpaceDN w:val="0"/>
        <w:spacing w:after="113"/>
        <w:textAlignment w:val="baseline"/>
        <w:rPr>
          <w:szCs w:val="20"/>
        </w:rPr>
      </w:pPr>
    </w:p>
    <w:bookmarkEnd w:id="1"/>
    <w:p w14:paraId="07D7279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417BC93"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DAA4DFB"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97E9CA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94D9AD9"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113A564B" w14:textId="77777777" w:rsidR="00B634EF" w:rsidRPr="00EC14A2" w:rsidRDefault="00B634EF"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060D3E76"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lastRenderedPageBreak/>
        <w:t xml:space="preserve">§ </w:t>
      </w:r>
      <w:r w:rsidR="00B634EF" w:rsidRPr="00410D0C">
        <w:rPr>
          <w:rFonts w:asciiTheme="minorHAnsi" w:hAnsiTheme="minorHAnsi"/>
          <w:b/>
          <w:bCs/>
          <w:color w:val="auto"/>
          <w:sz w:val="20"/>
          <w:szCs w:val="20"/>
        </w:rPr>
        <w:t xml:space="preserve">2 – </w:t>
      </w:r>
      <w:r w:rsidR="001D04B9">
        <w:rPr>
          <w:rFonts w:asciiTheme="minorHAnsi" w:hAnsiTheme="minorHAnsi"/>
          <w:b/>
          <w:bCs/>
          <w:color w:val="auto"/>
          <w:sz w:val="20"/>
          <w:szCs w:val="20"/>
        </w:rPr>
        <w:t>Wynagrodzenie</w:t>
      </w:r>
      <w:r>
        <w:rPr>
          <w:rFonts w:asciiTheme="minorHAnsi" w:hAnsiTheme="minorHAnsi"/>
          <w:b/>
          <w:bCs/>
          <w:color w:val="auto"/>
          <w:sz w:val="20"/>
          <w:szCs w:val="20"/>
        </w:rPr>
        <w:t xml:space="preserve"> i płatność </w:t>
      </w:r>
    </w:p>
    <w:p w14:paraId="4521E5B8" w14:textId="20048A70" w:rsidR="005F22A1" w:rsidRPr="00E7501C" w:rsidRDefault="005F22A1" w:rsidP="00124067">
      <w:pPr>
        <w:pStyle w:val="Default"/>
        <w:numPr>
          <w:ilvl w:val="0"/>
          <w:numId w:val="7"/>
        </w:numPr>
        <w:autoSpaceDE w:val="0"/>
        <w:autoSpaceDN w:val="0"/>
        <w:adjustRightInd w:val="0"/>
        <w:spacing w:after="120" w:line="276" w:lineRule="auto"/>
        <w:jc w:val="both"/>
        <w:rPr>
          <w:rFonts w:asciiTheme="minorHAnsi" w:hAnsiTheme="minorHAnsi" w:cs="Times New Roman"/>
          <w:bCs/>
          <w:color w:val="00000A"/>
          <w:sz w:val="20"/>
          <w:szCs w:val="20"/>
        </w:rPr>
      </w:pPr>
      <w:r w:rsidRPr="00E7501C">
        <w:rPr>
          <w:rFonts w:asciiTheme="minorHAnsi" w:eastAsia="Palatino Linotype" w:hAnsiTheme="minorHAnsi"/>
          <w:sz w:val="20"/>
          <w:szCs w:val="20"/>
        </w:rPr>
        <w:t xml:space="preserve">Wynagrodzenie Wykonawcy za wykonanie Umowy wynosi brutto </w:t>
      </w:r>
      <w:r w:rsidRPr="00E7501C">
        <w:rPr>
          <w:rFonts w:asciiTheme="minorHAnsi" w:eastAsia="Palatino Linotype" w:hAnsiTheme="minorHAnsi"/>
          <w:bCs/>
          <w:sz w:val="20"/>
          <w:szCs w:val="20"/>
        </w:rPr>
        <w:t>………………… zł</w:t>
      </w:r>
      <w:r w:rsidRPr="00E7501C">
        <w:rPr>
          <w:rFonts w:asciiTheme="minorHAnsi" w:eastAsia="Palatino Linotype" w:hAnsiTheme="minorHAnsi"/>
          <w:sz w:val="20"/>
          <w:szCs w:val="20"/>
        </w:rPr>
        <w:t xml:space="preserve"> (słownie: ………………………. złotych i 00/100). </w:t>
      </w:r>
      <w:r w:rsidRPr="00E7501C">
        <w:rPr>
          <w:rFonts w:asciiTheme="minorHAnsi" w:hAnsiTheme="minorHAnsi" w:cs="Times New Roman"/>
          <w:bCs/>
          <w:color w:val="00000A"/>
          <w:sz w:val="20"/>
          <w:szCs w:val="20"/>
        </w:rPr>
        <w:t>w tym ………………………. PLN / netto, podatek VAT (…. %) w kwocie …………………..</w:t>
      </w:r>
    </w:p>
    <w:p w14:paraId="4076AE2B"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color w:val="000000"/>
        </w:rPr>
        <w:t xml:space="preserve">Wynagrodzenie </w:t>
      </w:r>
      <w:r>
        <w:rPr>
          <w:rFonts w:eastAsia="Palatino Linotype"/>
          <w:color w:val="000000"/>
        </w:rPr>
        <w:t>wskazane</w:t>
      </w:r>
      <w:r w:rsidRPr="00E7501C">
        <w:rPr>
          <w:rFonts w:eastAsia="Palatino Linotype"/>
          <w:color w:val="000000"/>
        </w:rPr>
        <w:t xml:space="preserve"> w ust. 1 zostało określone na podstawie </w:t>
      </w:r>
      <w:r w:rsidRPr="00AB287B">
        <w:rPr>
          <w:rFonts w:eastAsia="Palatino Linotype"/>
          <w:color w:val="auto"/>
        </w:rPr>
        <w:t xml:space="preserve">oferty </w:t>
      </w:r>
      <w:r w:rsidRPr="00E7501C">
        <w:rPr>
          <w:rFonts w:eastAsia="Palatino Linotype"/>
          <w:color w:val="000000"/>
        </w:rPr>
        <w:t xml:space="preserve">Wykonawcy stanowiącej </w:t>
      </w:r>
      <w:r w:rsidRPr="00E7501C">
        <w:rPr>
          <w:bCs/>
        </w:rPr>
        <w:t>załącznik Nr</w:t>
      </w:r>
      <w:r w:rsidRPr="00E7501C">
        <w:rPr>
          <w:b/>
        </w:rPr>
        <w:t xml:space="preserve"> </w:t>
      </w:r>
      <w:r w:rsidRPr="00E7501C">
        <w:t xml:space="preserve">2 </w:t>
      </w:r>
      <w:r w:rsidRPr="00E7501C">
        <w:rPr>
          <w:rFonts w:eastAsia="Palatino Linotype"/>
        </w:rPr>
        <w:t xml:space="preserve">do </w:t>
      </w:r>
      <w:r w:rsidRPr="00E7501C">
        <w:rPr>
          <w:rFonts w:eastAsia="Palatino Linotype"/>
          <w:color w:val="000000"/>
        </w:rPr>
        <w:t>Umowy i obejmuje wszystkie koszty związane z realizacją Umowy, w tym m.in.:</w:t>
      </w:r>
      <w:r w:rsidRPr="00422179">
        <w:rPr>
          <w:rFonts w:eastAsia="Palatino Linotype"/>
          <w:color w:val="FF0000"/>
        </w:rPr>
        <w:t xml:space="preserve"> </w:t>
      </w:r>
      <w:r w:rsidRPr="00E7501C">
        <w:rPr>
          <w:rFonts w:eastAsia="Palatino Linotype"/>
          <w:color w:val="000000"/>
        </w:rPr>
        <w:t xml:space="preserve">koszty transportu, gwarancji, marżę Wykonawcy, wszystkie należne podatki, opłaty i inne </w:t>
      </w:r>
      <w:r>
        <w:rPr>
          <w:rFonts w:eastAsia="Palatino Linotype"/>
          <w:color w:val="000000"/>
        </w:rPr>
        <w:t>wydatki i ciężary</w:t>
      </w:r>
      <w:r w:rsidRPr="00E7501C">
        <w:rPr>
          <w:i/>
        </w:rPr>
        <w:t>.</w:t>
      </w:r>
    </w:p>
    <w:p w14:paraId="240477C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Faktura VAT wystawiona będzie nie wcześniej, niż po podpisaniu bez zastrzeżeń przez Wykonawcę i Zamawiającego protokołu zdawczo -odbiorczego.</w:t>
      </w:r>
    </w:p>
    <w:p w14:paraId="5A748E39"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Zamawiający dokona zapłaty należnego wynagrodzenia przelewem, </w:t>
      </w:r>
      <w:r>
        <w:rPr>
          <w:rFonts w:eastAsia="Palatino Linotype"/>
        </w:rPr>
        <w:br/>
      </w:r>
      <w:r w:rsidRPr="00E7501C">
        <w:rPr>
          <w:rFonts w:eastAsia="Palatino Linotype"/>
        </w:rPr>
        <w:t>w terminie 30 (trzydziestu) dni od daty otrzymania przez Zamawiającego faktury, na rachunek bankowy Wykonawcy wskazany na fakturze.</w:t>
      </w:r>
    </w:p>
    <w:p w14:paraId="4480F4A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 przypadku wystawienia faktury papierowej, faktura zostanie wystawiona na Zamawiającego, tj. Sieć Badawcza Łukasiewicz – Instytut Nowych Syntez Chemicznych, Al. Tysiąclecia Państwa Polskiego 13A, 24 – 110 Puławy, NIP 716-000-20-98.</w:t>
      </w:r>
    </w:p>
    <w:p w14:paraId="223588C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Pr>
          <w:rFonts w:eastAsia="Palatino Linotype"/>
        </w:rPr>
        <w:br/>
      </w:r>
      <w:r w:rsidRPr="00E7501C">
        <w:rPr>
          <w:rFonts w:eastAsia="Palatino Linotype"/>
        </w:rPr>
        <w:t xml:space="preserve">z adresu poczty elektronicznej Wykonawcy ……………………….. na adres poczty elektronicznej </w:t>
      </w:r>
      <w:hyperlink r:id="rId11" w:history="1">
        <w:r w:rsidRPr="00E7501C">
          <w:rPr>
            <w:rStyle w:val="Hipercze"/>
            <w:rFonts w:eastAsia="Palatino Linotype"/>
            <w:b/>
            <w:color w:val="31A11F" w:themeColor="accent1" w:themeShade="BF"/>
          </w:rPr>
          <w:t>efaktura@ins.lukasiewicz.gov.pl</w:t>
        </w:r>
      </w:hyperlink>
      <w:r w:rsidRPr="00E7501C">
        <w:rPr>
          <w:rFonts w:eastAsia="Palatino Linotype"/>
          <w:b/>
          <w:color w:val="31A11F" w:themeColor="accent1" w:themeShade="BF"/>
        </w:rPr>
        <w:t xml:space="preserve"> </w:t>
      </w:r>
      <w:r w:rsidRPr="00E7501C">
        <w:rPr>
          <w:rFonts w:eastAsia="Palatino Linotype"/>
        </w:rPr>
        <w:t xml:space="preserve"> </w:t>
      </w:r>
    </w:p>
    <w:p w14:paraId="7ACBF36E" w14:textId="77777777" w:rsidR="005F22A1" w:rsidRPr="00E7501C" w:rsidRDefault="005F22A1" w:rsidP="005F22A1">
      <w:pPr>
        <w:widowControl w:val="0"/>
        <w:suppressAutoHyphens/>
        <w:spacing w:after="120" w:line="276" w:lineRule="auto"/>
        <w:ind w:left="426" w:right="11"/>
        <w:rPr>
          <w:rFonts w:eastAsia="Palatino Linotype"/>
          <w:color w:val="000000"/>
        </w:rPr>
      </w:pPr>
      <w:r w:rsidRPr="00E7501C">
        <w:rPr>
          <w:rFonts w:eastAsia="Palatino Linotype"/>
          <w:color w:val="000000"/>
        </w:rPr>
        <w:t xml:space="preserve">Zamawiający nie będzie ponosił odpowiedzialności w przypadku braku zapłaty lub opóźnienia w </w:t>
      </w:r>
      <w:r w:rsidRPr="00E7501C">
        <w:rPr>
          <w:rFonts w:eastAsia="Palatino Linotype"/>
        </w:rPr>
        <w:t xml:space="preserve">zapłacie </w:t>
      </w:r>
      <w:r w:rsidRPr="00E7501C">
        <w:rPr>
          <w:rFonts w:eastAsia="Palatino Linotype"/>
          <w:color w:val="000000"/>
        </w:rPr>
        <w:t xml:space="preserve">należności wynikającej z faktury, która wysłana została z innego adresu poczty elektronicznej niż wskazany. </w:t>
      </w:r>
    </w:p>
    <w:p w14:paraId="7D46C050" w14:textId="77777777" w:rsidR="005F22A1" w:rsidRPr="00E7501C" w:rsidRDefault="005F22A1" w:rsidP="005F22A1">
      <w:pPr>
        <w:widowControl w:val="0"/>
        <w:suppressAutoHyphens/>
        <w:spacing w:after="120" w:line="276" w:lineRule="auto"/>
        <w:ind w:left="426" w:right="11"/>
        <w:rPr>
          <w:rFonts w:eastAsia="Palatino Linotype"/>
        </w:rPr>
      </w:pPr>
      <w:r w:rsidRPr="00E7501C">
        <w:rPr>
          <w:rFonts w:eastAsia="Palatino Linotype"/>
        </w:rPr>
        <w:t>W przypadku wystawienia faktury elektronicznej, nie należy wystawiać faktury papierowej.</w:t>
      </w:r>
    </w:p>
    <w:p w14:paraId="1E4CB8E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Wykonawca zobowiązany jest podać na fakturze numer Umowy nadany przez Zamawiającego, której dotyczy wystawiona faktura oraz termin zapłaty wynikający z Umowy.</w:t>
      </w:r>
    </w:p>
    <w:p w14:paraId="005EF2F4" w14:textId="693FAA73" w:rsidR="005F22A1" w:rsidRPr="00E7501C" w:rsidRDefault="005F22A1" w:rsidP="00124067">
      <w:pPr>
        <w:widowControl w:val="0"/>
        <w:numPr>
          <w:ilvl w:val="0"/>
          <w:numId w:val="7"/>
        </w:numPr>
        <w:suppressAutoHyphens/>
        <w:spacing w:after="120" w:line="276" w:lineRule="auto"/>
        <w:ind w:right="11"/>
        <w:rPr>
          <w:b/>
        </w:rPr>
      </w:pPr>
      <w:r w:rsidRPr="00E7501C">
        <w:rPr>
          <w:rFonts w:eastAsia="Palatino Linotype"/>
        </w:rPr>
        <w:t xml:space="preserve">Zapłatę uznaje się za dokonaną w dniu </w:t>
      </w:r>
      <w:r w:rsidR="00C673B2">
        <w:rPr>
          <w:rFonts w:eastAsia="Palatino Linotype"/>
        </w:rPr>
        <w:t>uznania</w:t>
      </w:r>
      <w:r w:rsidR="00C673B2" w:rsidRPr="00E7501C">
        <w:rPr>
          <w:rFonts w:eastAsia="Palatino Linotype"/>
        </w:rPr>
        <w:t xml:space="preserve"> </w:t>
      </w:r>
      <w:r w:rsidRPr="00E7501C">
        <w:rPr>
          <w:rFonts w:eastAsia="Palatino Linotype"/>
        </w:rPr>
        <w:t>rachunku bankowego Zamawiającego</w:t>
      </w:r>
      <w:r>
        <w:rPr>
          <w:rFonts w:eastAsia="Palatino Linotype"/>
        </w:rPr>
        <w:t>.</w:t>
      </w:r>
    </w:p>
    <w:p w14:paraId="559B3D7A"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 xml:space="preserve">§ </w:t>
      </w:r>
      <w:r>
        <w:rPr>
          <w:rFonts w:asciiTheme="minorHAnsi" w:hAnsiTheme="minorHAnsi"/>
          <w:b/>
          <w:bCs/>
          <w:color w:val="auto"/>
          <w:sz w:val="20"/>
          <w:szCs w:val="20"/>
        </w:rPr>
        <w:t>3</w:t>
      </w:r>
      <w:r w:rsidR="00B634EF" w:rsidRPr="00410D0C">
        <w:rPr>
          <w:rFonts w:asciiTheme="minorHAnsi" w:hAnsiTheme="minorHAnsi"/>
          <w:b/>
          <w:bCs/>
          <w:color w:val="auto"/>
          <w:sz w:val="20"/>
          <w:szCs w:val="20"/>
        </w:rPr>
        <w:t xml:space="preserve"> – Realizacja dostawy</w:t>
      </w:r>
    </w:p>
    <w:p w14:paraId="3F924C0F"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6A7CC266"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4F3AB2EC"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19EEE8D8"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7D676987" w14:textId="77777777" w:rsidR="00B634EF" w:rsidRPr="00D652BD" w:rsidRDefault="00B634EF" w:rsidP="00124067">
      <w:pPr>
        <w:pStyle w:val="Default"/>
        <w:numPr>
          <w:ilvl w:val="1"/>
          <w:numId w:val="8"/>
        </w:numPr>
        <w:spacing w:after="120" w:line="276" w:lineRule="auto"/>
        <w:ind w:left="567" w:hanging="567"/>
        <w:jc w:val="both"/>
        <w:rPr>
          <w:rStyle w:val="Uwydatnienie"/>
          <w:rFonts w:asciiTheme="minorHAnsi" w:hAnsiTheme="minorHAnsi"/>
          <w:b w:val="0"/>
          <w:bCs w:val="0"/>
          <w:i w:val="0"/>
          <w:iCs w:val="0"/>
          <w:color w:val="auto"/>
          <w:spacing w:val="0"/>
          <w:sz w:val="20"/>
          <w:szCs w:val="20"/>
        </w:rPr>
      </w:pPr>
      <w:r w:rsidRPr="00410D0C">
        <w:rPr>
          <w:rFonts w:asciiTheme="minorHAnsi" w:hAnsiTheme="minorHAnsi"/>
          <w:bCs/>
          <w:color w:val="auto"/>
          <w:sz w:val="20"/>
          <w:szCs w:val="20"/>
        </w:rPr>
        <w:t xml:space="preserve">Dostawca zobowiązany jest dostarczyć przedmiot </w:t>
      </w:r>
      <w:r w:rsidR="007F546C">
        <w:rPr>
          <w:rFonts w:asciiTheme="minorHAnsi" w:hAnsiTheme="minorHAnsi"/>
          <w:bCs/>
          <w:color w:val="auto"/>
          <w:sz w:val="20"/>
          <w:szCs w:val="20"/>
        </w:rPr>
        <w:t>umowy</w:t>
      </w:r>
      <w:r w:rsidRPr="00410D0C">
        <w:rPr>
          <w:rFonts w:asciiTheme="minorHAnsi" w:hAnsiTheme="minorHAnsi"/>
          <w:bCs/>
          <w:color w:val="auto"/>
          <w:sz w:val="20"/>
          <w:szCs w:val="20"/>
        </w:rPr>
        <w:t xml:space="preserve">, </w:t>
      </w:r>
      <w:bookmarkStart w:id="3" w:name="_Hlk64284952"/>
      <w:r w:rsidR="00631E57">
        <w:rPr>
          <w:rFonts w:asciiTheme="minorHAnsi" w:hAnsiTheme="minorHAnsi"/>
          <w:bCs/>
          <w:color w:val="auto"/>
          <w:sz w:val="20"/>
          <w:szCs w:val="20"/>
        </w:rPr>
        <w:t xml:space="preserve">w terminie do </w:t>
      </w:r>
      <w:r w:rsidR="000D397B" w:rsidRPr="00B267B0">
        <w:rPr>
          <w:rFonts w:asciiTheme="minorHAnsi" w:hAnsiTheme="minorHAnsi"/>
          <w:b/>
          <w:bCs/>
          <w:color w:val="auto"/>
          <w:sz w:val="20"/>
          <w:szCs w:val="20"/>
        </w:rPr>
        <w:t xml:space="preserve">40 </w:t>
      </w:r>
      <w:r w:rsidR="007F546C">
        <w:rPr>
          <w:rFonts w:asciiTheme="minorHAnsi" w:hAnsiTheme="minorHAnsi"/>
          <w:b/>
          <w:bCs/>
          <w:color w:val="auto"/>
          <w:sz w:val="20"/>
          <w:szCs w:val="20"/>
        </w:rPr>
        <w:t xml:space="preserve">dni roboczych </w:t>
      </w:r>
      <w:r w:rsidR="00631E57" w:rsidRPr="00D652BD">
        <w:rPr>
          <w:rFonts w:asciiTheme="minorHAnsi" w:hAnsiTheme="minorHAnsi"/>
          <w:b/>
          <w:bCs/>
          <w:color w:val="auto"/>
          <w:sz w:val="20"/>
          <w:szCs w:val="20"/>
        </w:rPr>
        <w:t xml:space="preserve">od daty </w:t>
      </w:r>
      <w:r w:rsidR="00D652BD">
        <w:rPr>
          <w:rFonts w:asciiTheme="minorHAnsi" w:hAnsiTheme="minorHAnsi"/>
          <w:b/>
          <w:bCs/>
          <w:color w:val="auto"/>
          <w:sz w:val="20"/>
          <w:szCs w:val="20"/>
        </w:rPr>
        <w:t>zawarcia</w:t>
      </w:r>
      <w:r w:rsidR="00631E57" w:rsidRPr="00D652BD">
        <w:rPr>
          <w:rFonts w:asciiTheme="minorHAnsi" w:hAnsiTheme="minorHAnsi"/>
          <w:b/>
          <w:bCs/>
          <w:color w:val="auto"/>
          <w:sz w:val="20"/>
          <w:szCs w:val="20"/>
        </w:rPr>
        <w:t xml:space="preserve"> umowy.</w:t>
      </w:r>
    </w:p>
    <w:bookmarkEnd w:id="3"/>
    <w:p w14:paraId="03484FB1" w14:textId="77777777" w:rsidR="00120BAA" w:rsidRPr="00410D0C" w:rsidRDefault="00B634EF" w:rsidP="00120BAA">
      <w:pPr>
        <w:pStyle w:val="Default"/>
        <w:spacing w:after="120" w:line="276" w:lineRule="auto"/>
        <w:ind w:left="567"/>
        <w:jc w:val="both"/>
        <w:rPr>
          <w:rStyle w:val="Uwydatnienie"/>
          <w:rFonts w:asciiTheme="minorHAnsi" w:eastAsia="Times New Roman" w:hAnsiTheme="minorHAnsi" w:cs="Times New Roman"/>
          <w:b w:val="0"/>
          <w:i w:val="0"/>
          <w:strike/>
          <w:color w:val="auto"/>
          <w:spacing w:val="0"/>
          <w:sz w:val="20"/>
          <w:szCs w:val="20"/>
          <w:lang w:bidi="pl-PL"/>
        </w:rPr>
      </w:pPr>
      <w:r w:rsidRPr="00410D0C">
        <w:rPr>
          <w:rStyle w:val="Uwydatnienie"/>
          <w:rFonts w:asciiTheme="minorHAnsi" w:eastAsia="Times New Roman" w:hAnsiTheme="minorHAnsi" w:cs="Times New Roman"/>
          <w:b w:val="0"/>
          <w:i w:val="0"/>
          <w:color w:val="auto"/>
          <w:spacing w:val="0"/>
          <w:sz w:val="20"/>
          <w:szCs w:val="20"/>
          <w:lang w:bidi="pl-PL"/>
        </w:rPr>
        <w:t xml:space="preserve">Dostarczone </w:t>
      </w:r>
      <w:r w:rsidR="00EC14A2">
        <w:rPr>
          <w:rStyle w:val="Uwydatnienie"/>
          <w:rFonts w:asciiTheme="minorHAnsi" w:eastAsia="Times New Roman" w:hAnsiTheme="minorHAnsi" w:cs="Times New Roman"/>
          <w:b w:val="0"/>
          <w:i w:val="0"/>
          <w:color w:val="auto"/>
          <w:spacing w:val="0"/>
          <w:sz w:val="20"/>
          <w:szCs w:val="20"/>
          <w:lang w:bidi="pl-PL"/>
        </w:rPr>
        <w:t>oprzyrządowanie</w:t>
      </w:r>
      <w:r w:rsidRPr="00410D0C">
        <w:rPr>
          <w:rStyle w:val="Uwydatnienie"/>
          <w:rFonts w:asciiTheme="minorHAnsi" w:eastAsia="Times New Roman" w:hAnsiTheme="minorHAnsi" w:cs="Times New Roman"/>
          <w:b w:val="0"/>
          <w:i w:val="0"/>
          <w:color w:val="auto"/>
          <w:spacing w:val="0"/>
          <w:sz w:val="20"/>
          <w:szCs w:val="20"/>
          <w:lang w:bidi="pl-PL"/>
        </w:rPr>
        <w:t xml:space="preserve"> musi spełniać wymagania wynikające z powszechnie obowiązujących przepisów prawa w zakresie jakości, norm, bezpieczeństwa, dopuszczenia do obrotu. Wszelkie dokumenty na potwierdzenie spełniania tych wymagań, w szczególności: </w:t>
      </w:r>
      <w:r w:rsidR="00631E57">
        <w:rPr>
          <w:rStyle w:val="Uwydatnienie"/>
          <w:rFonts w:asciiTheme="minorHAnsi" w:eastAsia="Times New Roman" w:hAnsiTheme="minorHAnsi" w:cs="Times New Roman"/>
          <w:b w:val="0"/>
          <w:i w:val="0"/>
          <w:color w:val="auto"/>
          <w:spacing w:val="0"/>
          <w:sz w:val="20"/>
          <w:szCs w:val="20"/>
          <w:lang w:bidi="pl-PL"/>
        </w:rPr>
        <w:t xml:space="preserve">deklaracje </w:t>
      </w:r>
      <w:r w:rsidR="00631E57">
        <w:rPr>
          <w:rStyle w:val="Uwydatnienie"/>
          <w:rFonts w:asciiTheme="minorHAnsi" w:eastAsia="Times New Roman" w:hAnsiTheme="minorHAnsi" w:cs="Times New Roman"/>
          <w:b w:val="0"/>
          <w:i w:val="0"/>
          <w:color w:val="auto"/>
          <w:spacing w:val="0"/>
          <w:sz w:val="20"/>
          <w:szCs w:val="20"/>
          <w:lang w:bidi="pl-PL"/>
        </w:rPr>
        <w:lastRenderedPageBreak/>
        <w:t>zgodności</w:t>
      </w:r>
      <w:r w:rsidRPr="00410D0C">
        <w:rPr>
          <w:rStyle w:val="Uwydatnienie"/>
          <w:rFonts w:asciiTheme="minorHAnsi" w:eastAsia="Times New Roman" w:hAnsiTheme="minorHAnsi" w:cs="Times New Roman"/>
          <w:b w:val="0"/>
          <w:i w:val="0"/>
          <w:color w:val="auto"/>
          <w:spacing w:val="0"/>
          <w:sz w:val="20"/>
          <w:szCs w:val="20"/>
          <w:lang w:bidi="pl-PL"/>
        </w:rPr>
        <w:t xml:space="preserve"> oraz gwarancje, </w:t>
      </w:r>
      <w:r w:rsidR="00A93753">
        <w:rPr>
          <w:rStyle w:val="Uwydatnienie"/>
          <w:rFonts w:asciiTheme="minorHAnsi" w:eastAsia="Times New Roman" w:hAnsiTheme="minorHAnsi" w:cs="Times New Roman"/>
          <w:b w:val="0"/>
          <w:i w:val="0"/>
          <w:color w:val="auto"/>
          <w:spacing w:val="0"/>
          <w:sz w:val="20"/>
          <w:szCs w:val="20"/>
          <w:lang w:bidi="pl-PL"/>
        </w:rPr>
        <w:t>Dostawca</w:t>
      </w:r>
      <w:r w:rsidRPr="00410D0C">
        <w:rPr>
          <w:rStyle w:val="Uwydatnienie"/>
          <w:rFonts w:asciiTheme="minorHAnsi" w:eastAsia="Times New Roman" w:hAnsiTheme="minorHAnsi" w:cs="Times New Roman"/>
          <w:b w:val="0"/>
          <w:i w:val="0"/>
          <w:color w:val="auto"/>
          <w:spacing w:val="0"/>
          <w:sz w:val="20"/>
          <w:szCs w:val="20"/>
          <w:lang w:bidi="pl-PL"/>
        </w:rPr>
        <w:t xml:space="preserve"> winien dostarczyć</w:t>
      </w:r>
      <w:r w:rsidR="00100E2D" w:rsidRPr="00410D0C">
        <w:rPr>
          <w:rStyle w:val="Uwydatnienie"/>
          <w:rFonts w:asciiTheme="minorHAnsi" w:eastAsia="Times New Roman" w:hAnsiTheme="minorHAnsi" w:cs="Times New Roman"/>
          <w:b w:val="0"/>
          <w:i w:val="0"/>
          <w:color w:val="auto"/>
          <w:spacing w:val="0"/>
          <w:sz w:val="20"/>
          <w:szCs w:val="20"/>
          <w:lang w:bidi="pl-PL"/>
        </w:rPr>
        <w:t xml:space="preserve"> wraz z </w:t>
      </w:r>
      <w:r w:rsidR="007F546C">
        <w:rPr>
          <w:rStyle w:val="Uwydatnienie"/>
          <w:rFonts w:asciiTheme="minorHAnsi" w:eastAsia="Times New Roman" w:hAnsiTheme="minorHAnsi" w:cs="Times New Roman"/>
          <w:b w:val="0"/>
          <w:i w:val="0"/>
          <w:color w:val="auto"/>
          <w:spacing w:val="0"/>
          <w:sz w:val="20"/>
          <w:szCs w:val="20"/>
          <w:lang w:bidi="pl-PL"/>
        </w:rPr>
        <w:t>oprzyrządowaniem</w:t>
      </w:r>
      <w:r w:rsidR="00100E2D" w:rsidRPr="00410D0C">
        <w:rPr>
          <w:rStyle w:val="Uwydatnienie"/>
          <w:rFonts w:asciiTheme="minorHAnsi" w:eastAsia="Times New Roman" w:hAnsiTheme="minorHAnsi" w:cs="Times New Roman"/>
          <w:b w:val="0"/>
          <w:i w:val="0"/>
          <w:color w:val="auto"/>
          <w:spacing w:val="0"/>
          <w:sz w:val="20"/>
          <w:szCs w:val="20"/>
          <w:lang w:bidi="pl-PL"/>
        </w:rPr>
        <w:t>.</w:t>
      </w:r>
      <w:r w:rsidRPr="00410D0C">
        <w:rPr>
          <w:rStyle w:val="Uwydatnienie"/>
          <w:rFonts w:asciiTheme="minorHAnsi" w:eastAsia="Times New Roman" w:hAnsiTheme="minorHAnsi" w:cs="Times New Roman"/>
          <w:b w:val="0"/>
          <w:i w:val="0"/>
          <w:color w:val="auto"/>
          <w:spacing w:val="0"/>
          <w:sz w:val="20"/>
          <w:szCs w:val="20"/>
          <w:lang w:bidi="pl-PL"/>
        </w:rPr>
        <w:t xml:space="preserve"> </w:t>
      </w:r>
    </w:p>
    <w:p w14:paraId="0825DF4B" w14:textId="3FFF9211" w:rsidR="00B634EF" w:rsidRPr="00410D0C" w:rsidRDefault="00B634EF" w:rsidP="00124067">
      <w:pPr>
        <w:pStyle w:val="Default"/>
        <w:numPr>
          <w:ilvl w:val="1"/>
          <w:numId w:val="8"/>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jest obowiązany poinformować Zamawiającego o planowanej dacie </w:t>
      </w:r>
      <w:r w:rsidR="001D04B9">
        <w:rPr>
          <w:rFonts w:asciiTheme="minorHAnsi" w:hAnsiTheme="minorHAnsi"/>
          <w:bCs/>
          <w:color w:val="auto"/>
          <w:sz w:val="20"/>
          <w:szCs w:val="20"/>
        </w:rPr>
        <w:t xml:space="preserve">dostarczenia przedmiotu dostawy Zamawiającemu </w:t>
      </w:r>
      <w:r w:rsidRPr="00410D0C">
        <w:rPr>
          <w:rFonts w:asciiTheme="minorHAnsi" w:hAnsiTheme="minorHAnsi"/>
          <w:bCs/>
          <w:color w:val="auto"/>
          <w:sz w:val="20"/>
          <w:szCs w:val="20"/>
        </w:rPr>
        <w:t xml:space="preserve">nie później niż na </w:t>
      </w:r>
      <w:r w:rsidR="00EC14A2">
        <w:rPr>
          <w:rFonts w:asciiTheme="minorHAnsi" w:hAnsiTheme="minorHAnsi"/>
          <w:bCs/>
          <w:color w:val="auto"/>
          <w:sz w:val="20"/>
          <w:szCs w:val="20"/>
        </w:rPr>
        <w:t>dwa</w:t>
      </w:r>
      <w:r w:rsidRPr="00410D0C">
        <w:rPr>
          <w:rFonts w:asciiTheme="minorHAnsi" w:hAnsiTheme="minorHAnsi"/>
          <w:bCs/>
          <w:color w:val="auto"/>
          <w:sz w:val="20"/>
          <w:szCs w:val="20"/>
        </w:rPr>
        <w:t xml:space="preserve"> (</w:t>
      </w:r>
      <w:r w:rsidR="007F546C">
        <w:rPr>
          <w:rFonts w:asciiTheme="minorHAnsi" w:hAnsiTheme="minorHAnsi"/>
          <w:bCs/>
          <w:color w:val="auto"/>
          <w:sz w:val="20"/>
          <w:szCs w:val="20"/>
        </w:rPr>
        <w:t>2</w:t>
      </w:r>
      <w:r w:rsidRPr="00410D0C">
        <w:rPr>
          <w:rFonts w:asciiTheme="minorHAnsi" w:hAnsiTheme="minorHAnsi"/>
          <w:bCs/>
          <w:color w:val="auto"/>
          <w:sz w:val="20"/>
          <w:szCs w:val="20"/>
        </w:rPr>
        <w:t>) dni przed tą datą,</w:t>
      </w:r>
      <w:r w:rsidR="0027094A">
        <w:rPr>
          <w:rFonts w:asciiTheme="minorHAnsi" w:hAnsiTheme="minorHAnsi"/>
          <w:bCs/>
          <w:color w:val="auto"/>
          <w:sz w:val="20"/>
          <w:szCs w:val="20"/>
        </w:rPr>
        <w:t xml:space="preserve"> </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a także awizować Zamawiającemu podając:</w:t>
      </w:r>
    </w:p>
    <w:p w14:paraId="2FF3F73F"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planowaną datę jej nadejścia do Zamawiającego,</w:t>
      </w:r>
    </w:p>
    <w:p w14:paraId="3D6102CB"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masę brutto i netto towaru,</w:t>
      </w:r>
    </w:p>
    <w:p w14:paraId="4DB50B50"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specyfikację dostarczanego towaru,</w:t>
      </w:r>
    </w:p>
    <w:p w14:paraId="357FCAE3"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297439B"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0093C52" w14:textId="77777777" w:rsidR="00D840A2" w:rsidRPr="00410D0C" w:rsidRDefault="00D840A2" w:rsidP="00124067">
      <w:pPr>
        <w:pStyle w:val="Default"/>
        <w:numPr>
          <w:ilvl w:val="0"/>
          <w:numId w:val="9"/>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zobowiązany jest podać numer umowy na wszelkich opakowaniach i dokumentach transportowych.</w:t>
      </w:r>
    </w:p>
    <w:p w14:paraId="46C64D0B" w14:textId="376FF096" w:rsidR="007F546C" w:rsidRPr="00C673B2" w:rsidRDefault="007F546C" w:rsidP="00822B3D">
      <w:pPr>
        <w:pStyle w:val="Default"/>
        <w:numPr>
          <w:ilvl w:val="0"/>
          <w:numId w:val="9"/>
        </w:numPr>
        <w:spacing w:after="120" w:line="276" w:lineRule="auto"/>
        <w:jc w:val="both"/>
        <w:rPr>
          <w:rFonts w:asciiTheme="minorHAnsi" w:hAnsiTheme="minorHAnsi"/>
          <w:bCs/>
          <w:sz w:val="20"/>
          <w:szCs w:val="20"/>
        </w:rPr>
      </w:pPr>
      <w:r w:rsidRPr="00C673B2">
        <w:rPr>
          <w:rFonts w:asciiTheme="minorHAnsi" w:hAnsiTheme="minorHAnsi"/>
          <w:bCs/>
          <w:color w:val="auto"/>
          <w:sz w:val="20"/>
          <w:szCs w:val="20"/>
        </w:rPr>
        <w:t xml:space="preserve">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w:t>
      </w:r>
      <w:r w:rsidR="00FE5C7A" w:rsidRPr="00C673B2">
        <w:rPr>
          <w:rFonts w:asciiTheme="minorHAnsi" w:hAnsiTheme="minorHAnsi"/>
          <w:bCs/>
          <w:color w:val="auto"/>
          <w:sz w:val="20"/>
          <w:szCs w:val="20"/>
        </w:rPr>
        <w:t>§</w:t>
      </w:r>
      <w:r w:rsidRPr="00C673B2">
        <w:rPr>
          <w:rFonts w:asciiTheme="minorHAnsi" w:hAnsiTheme="minorHAnsi"/>
          <w:bCs/>
          <w:color w:val="auto"/>
          <w:sz w:val="20"/>
          <w:szCs w:val="20"/>
        </w:rPr>
        <w:t xml:space="preserve"> </w:t>
      </w:r>
      <w:r w:rsidR="00824D55">
        <w:rPr>
          <w:rFonts w:asciiTheme="minorHAnsi" w:hAnsiTheme="minorHAnsi"/>
          <w:bCs/>
          <w:color w:val="auto"/>
          <w:sz w:val="20"/>
          <w:szCs w:val="20"/>
        </w:rPr>
        <w:t>5</w:t>
      </w:r>
      <w:r w:rsidRPr="00C673B2">
        <w:rPr>
          <w:rFonts w:asciiTheme="minorHAnsi" w:hAnsiTheme="minorHAnsi"/>
          <w:bCs/>
          <w:color w:val="auto"/>
          <w:sz w:val="20"/>
          <w:szCs w:val="20"/>
        </w:rPr>
        <w:t xml:space="preserve">. </w:t>
      </w:r>
    </w:p>
    <w:p w14:paraId="408675B0" w14:textId="3D694F5C" w:rsidR="007F546C" w:rsidRPr="007F546C" w:rsidRDefault="007F546C"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 xml:space="preserve">Dostawca wystawi fakturę VAT po podpisaniu przez obie strony  bez zastrzeżeń protokołu odbioru. </w:t>
      </w:r>
    </w:p>
    <w:p w14:paraId="015DC0DA" w14:textId="0C165657" w:rsidR="00A92190" w:rsidRPr="00631E57" w:rsidRDefault="007D5877"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K</w:t>
      </w:r>
      <w:r w:rsidR="00B634EF" w:rsidRPr="00C673B2">
        <w:rPr>
          <w:rFonts w:asciiTheme="minorHAnsi" w:hAnsiTheme="minorHAnsi"/>
          <w:bCs/>
          <w:color w:val="auto"/>
          <w:sz w:val="20"/>
          <w:szCs w:val="20"/>
        </w:rPr>
        <w:t>ompletnoś</w:t>
      </w:r>
      <w:r w:rsidRPr="00C673B2">
        <w:rPr>
          <w:rFonts w:asciiTheme="minorHAnsi" w:hAnsiTheme="minorHAnsi"/>
          <w:bCs/>
          <w:color w:val="auto"/>
          <w:sz w:val="20"/>
          <w:szCs w:val="20"/>
        </w:rPr>
        <w:t>ć</w:t>
      </w:r>
      <w:r w:rsidR="00B634EF" w:rsidRPr="00C673B2">
        <w:rPr>
          <w:rFonts w:asciiTheme="minorHAnsi" w:hAnsiTheme="minorHAnsi"/>
          <w:bCs/>
          <w:color w:val="auto"/>
          <w:sz w:val="20"/>
          <w:szCs w:val="20"/>
        </w:rPr>
        <w:t xml:space="preserve"> przedmiotu dostawy, </w:t>
      </w:r>
      <w:r w:rsidRPr="00C673B2">
        <w:rPr>
          <w:rFonts w:asciiTheme="minorHAnsi" w:hAnsiTheme="minorHAnsi"/>
          <w:bCs/>
          <w:color w:val="auto"/>
          <w:sz w:val="20"/>
          <w:szCs w:val="20"/>
        </w:rPr>
        <w:t xml:space="preserve">zostanie stwierdzona </w:t>
      </w:r>
      <w:r w:rsidR="00B634EF" w:rsidRPr="00C673B2">
        <w:rPr>
          <w:rFonts w:asciiTheme="minorHAnsi" w:hAnsiTheme="minorHAnsi"/>
          <w:bCs/>
          <w:color w:val="auto"/>
          <w:sz w:val="20"/>
          <w:szCs w:val="20"/>
        </w:rPr>
        <w:t xml:space="preserve">protokołem odbioru podpisanym przez obie strony bez zastrzeżeń. </w:t>
      </w:r>
      <w:r w:rsidR="00824D55" w:rsidRPr="00C673B2">
        <w:rPr>
          <w:rFonts w:asciiTheme="minorHAnsi" w:hAnsiTheme="minorHAnsi"/>
          <w:bCs/>
          <w:color w:val="auto"/>
          <w:sz w:val="20"/>
          <w:szCs w:val="20"/>
        </w:rPr>
        <w:t>Przez kompletność dostawy rozumieć się będzie dostarczenie zakresu określonego w niniejszej umowie</w:t>
      </w:r>
      <w:r w:rsidR="00824D55">
        <w:rPr>
          <w:rFonts w:asciiTheme="minorHAnsi" w:hAnsiTheme="minorHAnsi"/>
          <w:bCs/>
          <w:color w:val="auto"/>
          <w:sz w:val="20"/>
          <w:szCs w:val="20"/>
        </w:rPr>
        <w:t>.</w:t>
      </w:r>
    </w:p>
    <w:p w14:paraId="04BC0B7E" w14:textId="77777777" w:rsidR="0027094A" w:rsidRDefault="0027094A" w:rsidP="00B634EF">
      <w:pPr>
        <w:pStyle w:val="Default"/>
        <w:spacing w:after="120" w:line="276" w:lineRule="auto"/>
        <w:ind w:left="705" w:hanging="705"/>
        <w:jc w:val="center"/>
        <w:rPr>
          <w:rFonts w:asciiTheme="minorHAnsi" w:hAnsiTheme="minorHAnsi"/>
          <w:b/>
          <w:bCs/>
          <w:color w:val="auto"/>
          <w:sz w:val="20"/>
          <w:szCs w:val="20"/>
        </w:rPr>
      </w:pPr>
    </w:p>
    <w:p w14:paraId="3D119F44" w14:textId="77777777" w:rsidR="00B634EF" w:rsidRPr="00410D0C" w:rsidRDefault="005F22A1" w:rsidP="00B634EF">
      <w:pPr>
        <w:pStyle w:val="Default"/>
        <w:spacing w:after="120" w:line="276" w:lineRule="auto"/>
        <w:ind w:left="705" w:hanging="705"/>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FE5C7A">
        <w:rPr>
          <w:rFonts w:asciiTheme="minorHAnsi" w:hAnsiTheme="minorHAnsi"/>
          <w:b/>
          <w:bCs/>
          <w:color w:val="auto"/>
          <w:sz w:val="20"/>
          <w:szCs w:val="20"/>
        </w:rPr>
        <w:t>4</w:t>
      </w:r>
      <w:r w:rsidR="00B634EF" w:rsidRPr="00410D0C">
        <w:rPr>
          <w:rFonts w:asciiTheme="minorHAnsi" w:hAnsiTheme="minorHAnsi"/>
          <w:b/>
          <w:bCs/>
          <w:color w:val="auto"/>
          <w:sz w:val="20"/>
          <w:szCs w:val="20"/>
        </w:rPr>
        <w:t xml:space="preserve"> – Kary umowne</w:t>
      </w:r>
    </w:p>
    <w:p w14:paraId="6817C568" w14:textId="77777777" w:rsidR="00B634EF" w:rsidRPr="00410D0C" w:rsidRDefault="00B634EF" w:rsidP="00124067">
      <w:pPr>
        <w:pStyle w:val="Akapitzlist"/>
        <w:numPr>
          <w:ilvl w:val="0"/>
          <w:numId w:val="27"/>
        </w:numPr>
        <w:spacing w:after="120" w:line="276" w:lineRule="auto"/>
        <w:contextualSpacing w:val="0"/>
        <w:jc w:val="both"/>
        <w:rPr>
          <w:rFonts w:asciiTheme="minorHAnsi" w:hAnsiTheme="minorHAnsi" w:cs="Arial"/>
          <w:bCs/>
          <w:vanish/>
          <w:sz w:val="20"/>
          <w:szCs w:val="20"/>
          <w:lang w:val="pl-PL" w:eastAsia="pl-PL"/>
        </w:rPr>
      </w:pPr>
    </w:p>
    <w:p w14:paraId="72FD0F3A" w14:textId="097D83AE" w:rsidR="00B634EF" w:rsidRPr="00EC14A2" w:rsidRDefault="00B634EF" w:rsidP="00124067">
      <w:pPr>
        <w:pStyle w:val="Default"/>
        <w:numPr>
          <w:ilvl w:val="1"/>
          <w:numId w:val="27"/>
        </w:numPr>
        <w:spacing w:after="120" w:line="276" w:lineRule="auto"/>
        <w:ind w:left="567" w:hanging="567"/>
        <w:jc w:val="both"/>
        <w:rPr>
          <w:rFonts w:asciiTheme="minorHAnsi" w:hAnsiTheme="minorHAnsi"/>
          <w:bCs/>
          <w:color w:val="FF0000"/>
          <w:sz w:val="20"/>
          <w:szCs w:val="20"/>
        </w:rPr>
      </w:pPr>
      <w:r w:rsidRPr="00410D0C">
        <w:rPr>
          <w:rFonts w:asciiTheme="minorHAnsi" w:hAnsiTheme="minorHAnsi"/>
          <w:bCs/>
          <w:color w:val="auto"/>
          <w:sz w:val="20"/>
          <w:szCs w:val="20"/>
        </w:rPr>
        <w:t xml:space="preserve">Strony ustalają następujące kary umowne, zwolnienie z których może nastąpić tylko w przypadku zaistnienia siły wyższej, zgodnie </w:t>
      </w:r>
      <w:r w:rsidRPr="00FE5C7A">
        <w:rPr>
          <w:rFonts w:asciiTheme="minorHAnsi" w:hAnsiTheme="minorHAnsi"/>
          <w:bCs/>
          <w:color w:val="auto"/>
          <w:sz w:val="20"/>
          <w:szCs w:val="20"/>
        </w:rPr>
        <w:t xml:space="preserve">z </w:t>
      </w:r>
      <w:r w:rsidR="00FE5C7A" w:rsidRPr="00B77CDA">
        <w:rPr>
          <w:rFonts w:asciiTheme="minorHAnsi" w:hAnsiTheme="minorHAnsi"/>
          <w:bCs/>
          <w:color w:val="auto"/>
          <w:sz w:val="21"/>
          <w:szCs w:val="21"/>
        </w:rPr>
        <w:t>§</w:t>
      </w:r>
      <w:r w:rsidR="00FE5C7A" w:rsidRPr="00B77CDA">
        <w:rPr>
          <w:rFonts w:asciiTheme="minorHAnsi" w:hAnsiTheme="minorHAnsi"/>
          <w:b/>
          <w:bCs/>
          <w:color w:val="auto"/>
          <w:sz w:val="21"/>
          <w:szCs w:val="21"/>
        </w:rPr>
        <w:t xml:space="preserve"> </w:t>
      </w:r>
      <w:r w:rsidR="00C673B2" w:rsidRPr="00B77CDA">
        <w:rPr>
          <w:rFonts w:asciiTheme="minorHAnsi" w:hAnsiTheme="minorHAnsi"/>
          <w:bCs/>
          <w:color w:val="auto"/>
          <w:sz w:val="20"/>
          <w:szCs w:val="20"/>
        </w:rPr>
        <w:t>9</w:t>
      </w:r>
      <w:r w:rsidRPr="00B77CDA">
        <w:rPr>
          <w:rFonts w:asciiTheme="minorHAnsi" w:hAnsiTheme="minorHAnsi"/>
          <w:bCs/>
          <w:color w:val="auto"/>
          <w:sz w:val="20"/>
          <w:szCs w:val="20"/>
        </w:rPr>
        <w:t>.</w:t>
      </w:r>
    </w:p>
    <w:p w14:paraId="713E2C36" w14:textId="77777777" w:rsidR="00B634EF" w:rsidRPr="00410D0C" w:rsidRDefault="00B634EF" w:rsidP="00124067">
      <w:pPr>
        <w:pStyle w:val="Default"/>
        <w:numPr>
          <w:ilvl w:val="1"/>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za:</w:t>
      </w:r>
    </w:p>
    <w:p w14:paraId="79331577" w14:textId="12850159" w:rsidR="00B634EF" w:rsidRPr="00D840A2" w:rsidRDefault="00B634EF" w:rsidP="00B634EF">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każdy dzień zwłoki w wykonaniu umowy w stosunku do terminów określonych w treści</w:t>
      </w:r>
      <w:r w:rsidR="00822B3D">
        <w:rPr>
          <w:rFonts w:asciiTheme="minorHAnsi" w:hAnsiTheme="minorHAnsi"/>
          <w:bCs/>
          <w:color w:val="auto"/>
          <w:sz w:val="20"/>
          <w:szCs w:val="20"/>
        </w:rPr>
        <w:t xml:space="preserve"> </w:t>
      </w:r>
      <w:r w:rsidR="00822B3D">
        <w:rPr>
          <w:rFonts w:asciiTheme="minorHAnsi" w:hAnsiTheme="minorHAnsi"/>
          <w:kern w:val="3"/>
          <w:sz w:val="20"/>
          <w:szCs w:val="20"/>
        </w:rPr>
        <w:t>§ 3 ust.1</w:t>
      </w:r>
      <w:r w:rsidRPr="00410D0C">
        <w:rPr>
          <w:rFonts w:asciiTheme="minorHAnsi" w:hAnsiTheme="minorHAnsi"/>
          <w:bCs/>
          <w:color w:val="auto"/>
          <w:sz w:val="20"/>
          <w:szCs w:val="20"/>
        </w:rPr>
        <w:t xml:space="preserve"> w wysokości jedna dziesiąta procenta (0,1%)</w:t>
      </w:r>
      <w:r w:rsidR="001D04B9">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37CB6E31" w14:textId="139181A3" w:rsidR="00D840A2" w:rsidRPr="00D840A2" w:rsidRDefault="00B634EF" w:rsidP="00D840A2">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każdy dzień zwłoki</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w dostawie brakując</w:t>
      </w:r>
      <w:r w:rsidR="00D840A2">
        <w:rPr>
          <w:rFonts w:asciiTheme="minorHAnsi" w:hAnsiTheme="minorHAnsi"/>
          <w:bCs/>
          <w:color w:val="auto"/>
          <w:sz w:val="20"/>
          <w:szCs w:val="20"/>
        </w:rPr>
        <w:t xml:space="preserve">ych elementów </w:t>
      </w:r>
      <w:r w:rsidRPr="00410D0C">
        <w:rPr>
          <w:rFonts w:asciiTheme="minorHAnsi" w:hAnsiTheme="minorHAnsi"/>
          <w:bCs/>
          <w:color w:val="auto"/>
          <w:sz w:val="20"/>
          <w:szCs w:val="20"/>
        </w:rPr>
        <w:t xml:space="preserve"> w przypadku stwierdzenia niekompletności dostawy w stosunku do terminu wyznaczonego przez Zamawiającego, w wysokości jednej dziesiątej procenta (0,1%)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124F204D"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096DCEE"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36A6375B"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21A66DEF"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8D440E5"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51CA4737" w14:textId="77777777" w:rsidR="00B634EF" w:rsidRPr="00410D0C" w:rsidRDefault="00B634EF" w:rsidP="00124067">
      <w:pPr>
        <w:pStyle w:val="Akapitzlist"/>
        <w:numPr>
          <w:ilvl w:val="1"/>
          <w:numId w:val="10"/>
        </w:numPr>
        <w:spacing w:after="120" w:line="276" w:lineRule="auto"/>
        <w:contextualSpacing w:val="0"/>
        <w:jc w:val="both"/>
        <w:rPr>
          <w:rFonts w:asciiTheme="minorHAnsi" w:hAnsiTheme="minorHAnsi" w:cs="Arial"/>
          <w:bCs/>
          <w:vanish/>
          <w:sz w:val="20"/>
          <w:szCs w:val="20"/>
          <w:lang w:val="pl-PL" w:eastAsia="pl-PL"/>
        </w:rPr>
      </w:pPr>
    </w:p>
    <w:p w14:paraId="581AE165" w14:textId="77777777" w:rsidR="00B634EF" w:rsidRPr="00410D0C" w:rsidRDefault="00B634EF" w:rsidP="00124067">
      <w:pPr>
        <w:pStyle w:val="Akapitzlist"/>
        <w:numPr>
          <w:ilvl w:val="2"/>
          <w:numId w:val="10"/>
        </w:numPr>
        <w:spacing w:after="120" w:line="276" w:lineRule="auto"/>
        <w:contextualSpacing w:val="0"/>
        <w:jc w:val="both"/>
        <w:rPr>
          <w:rFonts w:asciiTheme="minorHAnsi" w:hAnsiTheme="minorHAnsi" w:cs="Arial"/>
          <w:bCs/>
          <w:vanish/>
          <w:sz w:val="20"/>
          <w:szCs w:val="20"/>
          <w:lang w:val="pl-PL" w:eastAsia="pl-PL"/>
        </w:rPr>
      </w:pPr>
    </w:p>
    <w:p w14:paraId="1A45C66C"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w wysokości dziesięć procent (10%) całkowite</w:t>
      </w:r>
      <w:r w:rsidR="00B42792">
        <w:rPr>
          <w:rFonts w:asciiTheme="minorHAnsi" w:hAnsiTheme="minorHAnsi"/>
          <w:bCs/>
          <w:color w:val="auto"/>
          <w:sz w:val="20"/>
          <w:szCs w:val="20"/>
        </w:rPr>
        <w:t xml:space="preserve">go </w:t>
      </w:r>
      <w:r w:rsidR="001D04B9">
        <w:rPr>
          <w:rFonts w:asciiTheme="minorHAnsi" w:hAnsiTheme="minorHAnsi"/>
          <w:bCs/>
          <w:color w:val="auto"/>
          <w:sz w:val="20"/>
          <w:szCs w:val="20"/>
        </w:rPr>
        <w:t>wynagrodzenia brutto za</w:t>
      </w:r>
      <w:r w:rsidR="00796348"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odstąpienie od umowy z przyczyn leżących po stronie Dostawcy.</w:t>
      </w:r>
    </w:p>
    <w:p w14:paraId="01D9D1D7"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Zamawiający zapłaci Dostawcy karę umowną w wysokości dziesięć procent (10%) całkowite</w:t>
      </w:r>
      <w:r w:rsidR="00B42792">
        <w:rPr>
          <w:rFonts w:asciiTheme="minorHAnsi" w:hAnsiTheme="minorHAnsi"/>
          <w:bCs/>
          <w:color w:val="auto"/>
          <w:sz w:val="20"/>
          <w:szCs w:val="20"/>
        </w:rPr>
        <w:t>go</w:t>
      </w:r>
      <w:r w:rsidRPr="00410D0C">
        <w:rPr>
          <w:rFonts w:asciiTheme="minorHAnsi" w:hAnsiTheme="minorHAnsi"/>
          <w:bCs/>
          <w:color w:val="auto"/>
          <w:sz w:val="20"/>
          <w:szCs w:val="20"/>
        </w:rPr>
        <w:t xml:space="preserve"> </w:t>
      </w:r>
      <w:r w:rsidR="00ED2EB0">
        <w:rPr>
          <w:rFonts w:asciiTheme="minorHAnsi" w:hAnsiTheme="minorHAnsi"/>
          <w:bCs/>
          <w:color w:val="auto"/>
          <w:sz w:val="20"/>
          <w:szCs w:val="20"/>
        </w:rPr>
        <w:t>wynagrodzenia brutto</w:t>
      </w:r>
      <w:r w:rsidRPr="00410D0C">
        <w:rPr>
          <w:rFonts w:asciiTheme="minorHAnsi" w:hAnsiTheme="minorHAnsi"/>
          <w:bCs/>
          <w:color w:val="auto"/>
          <w:sz w:val="20"/>
          <w:szCs w:val="20"/>
        </w:rPr>
        <w:t xml:space="preserve"> za odstąpienie od umowy z przyczyn leżących po stronie Zamawiającego, z zas</w:t>
      </w:r>
      <w:r w:rsidR="00796348" w:rsidRPr="00410D0C">
        <w:rPr>
          <w:rFonts w:asciiTheme="minorHAnsi" w:hAnsiTheme="minorHAnsi"/>
          <w:bCs/>
          <w:color w:val="auto"/>
          <w:sz w:val="20"/>
          <w:szCs w:val="20"/>
        </w:rPr>
        <w:t xml:space="preserve">trzeżeniem postanowień </w:t>
      </w:r>
      <w:r w:rsidR="00FE5C7A">
        <w:rPr>
          <w:rFonts w:asciiTheme="minorHAnsi" w:hAnsiTheme="minorHAnsi"/>
          <w:kern w:val="3"/>
          <w:sz w:val="20"/>
          <w:szCs w:val="20"/>
        </w:rPr>
        <w:t>§</w:t>
      </w:r>
      <w:r w:rsidR="00796348" w:rsidRPr="00410D0C">
        <w:rPr>
          <w:rFonts w:asciiTheme="minorHAnsi" w:hAnsiTheme="minorHAnsi"/>
          <w:bCs/>
          <w:color w:val="auto"/>
          <w:sz w:val="20"/>
          <w:szCs w:val="20"/>
        </w:rPr>
        <w:t xml:space="preserve"> </w:t>
      </w:r>
      <w:r w:rsidR="00FE5C7A">
        <w:rPr>
          <w:rFonts w:asciiTheme="minorHAnsi" w:hAnsiTheme="minorHAnsi"/>
          <w:bCs/>
          <w:color w:val="auto"/>
          <w:sz w:val="20"/>
          <w:szCs w:val="20"/>
        </w:rPr>
        <w:t>8 ust. 4</w:t>
      </w:r>
    </w:p>
    <w:p w14:paraId="1C53C5DA" w14:textId="5026F692" w:rsidR="004C3066" w:rsidRPr="00FE5C7A" w:rsidRDefault="002A0899" w:rsidP="00124067">
      <w:pPr>
        <w:pStyle w:val="Akapitzlist"/>
        <w:numPr>
          <w:ilvl w:val="0"/>
          <w:numId w:val="28"/>
        </w:numPr>
        <w:suppressAutoHyphens/>
        <w:autoSpaceDN w:val="0"/>
        <w:spacing w:after="120" w:line="276" w:lineRule="auto"/>
        <w:jc w:val="both"/>
        <w:textAlignment w:val="baseline"/>
        <w:rPr>
          <w:rFonts w:asciiTheme="minorHAnsi" w:hAnsiTheme="minorHAnsi" w:cs="Arial"/>
          <w:kern w:val="3"/>
          <w:sz w:val="20"/>
          <w:szCs w:val="20"/>
          <w:lang w:val="pl-PL"/>
        </w:rPr>
      </w:pPr>
      <w:r w:rsidRPr="00FE5C7A">
        <w:rPr>
          <w:rFonts w:asciiTheme="minorHAnsi" w:hAnsiTheme="minorHAnsi" w:cs="Arial"/>
          <w:kern w:val="3"/>
          <w:sz w:val="20"/>
          <w:szCs w:val="20"/>
          <w:lang w:val="pl-PL"/>
        </w:rPr>
        <w:lastRenderedPageBreak/>
        <w:t xml:space="preserve">Łączna maksymalna wysokość kar umownych, których mogą dochodzić strony nie może przekroczyć </w:t>
      </w:r>
      <w:r w:rsidR="00EC14A2" w:rsidRPr="00FE5C7A">
        <w:rPr>
          <w:rFonts w:asciiTheme="minorHAnsi" w:hAnsiTheme="minorHAnsi" w:cs="Arial"/>
          <w:kern w:val="3"/>
          <w:sz w:val="20"/>
          <w:szCs w:val="20"/>
          <w:lang w:val="pl-PL"/>
        </w:rPr>
        <w:t>5</w:t>
      </w:r>
      <w:r w:rsidR="002909DA" w:rsidRPr="00FE5C7A">
        <w:rPr>
          <w:rFonts w:asciiTheme="minorHAnsi" w:hAnsiTheme="minorHAnsi" w:cs="Arial"/>
          <w:kern w:val="3"/>
          <w:sz w:val="20"/>
          <w:szCs w:val="20"/>
          <w:lang w:val="pl-PL"/>
        </w:rPr>
        <w:t xml:space="preserve">0% </w:t>
      </w:r>
      <w:r w:rsidRPr="00FE5C7A">
        <w:rPr>
          <w:rFonts w:asciiTheme="minorHAnsi" w:hAnsiTheme="minorHAnsi" w:cs="Arial"/>
          <w:kern w:val="3"/>
          <w:sz w:val="20"/>
          <w:szCs w:val="20"/>
          <w:lang w:val="pl-PL"/>
        </w:rPr>
        <w:t xml:space="preserve">wynagrodzenia brutto, określonego w </w:t>
      </w:r>
      <w:r w:rsidR="00FE5C7A">
        <w:rPr>
          <w:rFonts w:asciiTheme="minorHAnsi" w:hAnsiTheme="minorHAnsi" w:cs="Arial"/>
          <w:kern w:val="3"/>
          <w:sz w:val="20"/>
          <w:szCs w:val="20"/>
          <w:lang w:val="pl-PL"/>
        </w:rPr>
        <w:t>§</w:t>
      </w:r>
      <w:r w:rsidRPr="00FE5C7A">
        <w:rPr>
          <w:rFonts w:asciiTheme="minorHAnsi" w:hAnsiTheme="minorHAnsi" w:cs="Arial"/>
          <w:kern w:val="3"/>
          <w:sz w:val="20"/>
          <w:szCs w:val="20"/>
          <w:lang w:val="pl-PL"/>
        </w:rPr>
        <w:t xml:space="preserve"> 2 </w:t>
      </w:r>
      <w:r w:rsidR="00C673B2">
        <w:rPr>
          <w:rFonts w:asciiTheme="minorHAnsi" w:hAnsiTheme="minorHAnsi" w:cs="Arial"/>
          <w:kern w:val="3"/>
          <w:sz w:val="20"/>
          <w:szCs w:val="20"/>
          <w:lang w:val="pl-PL"/>
        </w:rPr>
        <w:t xml:space="preserve">ust. 1 </w:t>
      </w:r>
      <w:r w:rsidRPr="00FE5C7A">
        <w:rPr>
          <w:rFonts w:asciiTheme="minorHAnsi" w:hAnsiTheme="minorHAnsi" w:cs="Arial"/>
          <w:kern w:val="3"/>
          <w:sz w:val="20"/>
          <w:szCs w:val="20"/>
          <w:lang w:val="pl-PL"/>
        </w:rPr>
        <w:t>niniejszej umowy</w:t>
      </w:r>
      <w:r w:rsidR="00ED2EB0" w:rsidRPr="00FE5C7A">
        <w:rPr>
          <w:rFonts w:asciiTheme="minorHAnsi" w:hAnsiTheme="minorHAnsi" w:cs="Arial"/>
          <w:kern w:val="3"/>
          <w:sz w:val="20"/>
          <w:szCs w:val="20"/>
          <w:lang w:val="pl-PL"/>
        </w:rPr>
        <w:t xml:space="preserve"> </w:t>
      </w:r>
      <w:r w:rsidRPr="00FE5C7A">
        <w:rPr>
          <w:rFonts w:asciiTheme="minorHAnsi" w:hAnsiTheme="minorHAnsi" w:cs="Arial"/>
          <w:kern w:val="3"/>
          <w:sz w:val="20"/>
          <w:szCs w:val="20"/>
          <w:lang w:val="pl-PL"/>
        </w:rPr>
        <w:t xml:space="preserve"> </w:t>
      </w:r>
      <w:r w:rsidR="00ED2EB0" w:rsidRPr="00FE5C7A">
        <w:rPr>
          <w:rFonts w:asciiTheme="minorHAnsi" w:hAnsiTheme="minorHAnsi" w:cs="Arial"/>
          <w:kern w:val="3"/>
          <w:sz w:val="20"/>
          <w:szCs w:val="20"/>
          <w:lang w:val="pl-PL"/>
        </w:rPr>
        <w:t xml:space="preserve">z zastrzeżeniem </w:t>
      </w:r>
      <w:r w:rsidR="00FE5C7A">
        <w:rPr>
          <w:rFonts w:asciiTheme="minorHAnsi" w:hAnsiTheme="minorHAnsi" w:cs="Arial"/>
          <w:kern w:val="3"/>
          <w:sz w:val="20"/>
          <w:szCs w:val="20"/>
          <w:lang w:val="pl-PL"/>
        </w:rPr>
        <w:t>§</w:t>
      </w:r>
      <w:r w:rsidR="00FE5C7A" w:rsidRPr="00FE5C7A">
        <w:rPr>
          <w:rFonts w:asciiTheme="minorHAnsi" w:hAnsiTheme="minorHAnsi"/>
          <w:bCs/>
          <w:sz w:val="20"/>
          <w:szCs w:val="20"/>
          <w:lang w:val="pl-PL"/>
        </w:rPr>
        <w:t xml:space="preserve"> </w:t>
      </w:r>
      <w:r w:rsidR="00C673B2">
        <w:rPr>
          <w:rFonts w:asciiTheme="minorHAnsi" w:hAnsiTheme="minorHAnsi" w:cs="Arial"/>
          <w:kern w:val="3"/>
          <w:sz w:val="20"/>
          <w:szCs w:val="20"/>
          <w:lang w:val="pl-PL"/>
        </w:rPr>
        <w:t>6</w:t>
      </w:r>
      <w:r w:rsidR="00ED2EB0" w:rsidRPr="00FE5C7A">
        <w:rPr>
          <w:rFonts w:asciiTheme="minorHAnsi" w:hAnsiTheme="minorHAnsi" w:cs="Arial"/>
          <w:kern w:val="3"/>
          <w:sz w:val="20"/>
          <w:szCs w:val="20"/>
          <w:lang w:val="pl-PL"/>
        </w:rPr>
        <w:t xml:space="preserve"> ust. 3</w:t>
      </w:r>
    </w:p>
    <w:p w14:paraId="54D9FE22" w14:textId="77777777" w:rsidR="00D840A2" w:rsidRPr="00767EBF" w:rsidRDefault="00D840A2" w:rsidP="00124067">
      <w:pPr>
        <w:pStyle w:val="UMTretekstu"/>
        <w:numPr>
          <w:ilvl w:val="0"/>
          <w:numId w:val="28"/>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49F74933" w14:textId="77777777" w:rsidR="004C3066" w:rsidRPr="00410D0C" w:rsidRDefault="004C3066" w:rsidP="00EE7FF0">
      <w:pPr>
        <w:spacing w:after="0" w:line="240" w:lineRule="auto"/>
        <w:rPr>
          <w:rFonts w:eastAsia="Times New Roman" w:cs="Times New Roman"/>
          <w:color w:val="auto"/>
          <w:spacing w:val="0"/>
          <w:szCs w:val="20"/>
          <w:lang w:eastAsia="pl-PL"/>
        </w:rPr>
      </w:pPr>
    </w:p>
    <w:p w14:paraId="2EC0041E"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w:t>
      </w:r>
      <w:r w:rsidRPr="00410D0C">
        <w:rPr>
          <w:rFonts w:asciiTheme="minorHAnsi" w:hAnsiTheme="minorHAnsi"/>
          <w:color w:val="auto"/>
          <w:sz w:val="20"/>
          <w:szCs w:val="20"/>
        </w:rPr>
        <w:t xml:space="preserve">zapłaci </w:t>
      </w:r>
      <w:r w:rsidRPr="00410D0C">
        <w:rPr>
          <w:rFonts w:asciiTheme="minorHAnsi" w:hAnsiTheme="minorHAnsi"/>
          <w:bCs/>
          <w:color w:val="auto"/>
          <w:sz w:val="20"/>
          <w:szCs w:val="20"/>
        </w:rPr>
        <w:t>Zamawiającemu</w:t>
      </w:r>
      <w:r w:rsidRPr="00410D0C">
        <w:rPr>
          <w:rFonts w:asciiTheme="minorHAnsi" w:hAnsiTheme="minorHAnsi"/>
          <w:color w:val="auto"/>
          <w:sz w:val="20"/>
          <w:szCs w:val="20"/>
        </w:rPr>
        <w:t xml:space="preserve"> kary umowne w terminie 7 dni od dnia doręczenia</w:t>
      </w:r>
      <w:r w:rsidR="00410D0C">
        <w:rPr>
          <w:rFonts w:asciiTheme="minorHAnsi" w:hAnsiTheme="minorHAnsi"/>
          <w:color w:val="auto"/>
          <w:sz w:val="20"/>
          <w:szCs w:val="20"/>
        </w:rPr>
        <w:t xml:space="preserve"> </w:t>
      </w:r>
      <w:r w:rsidRPr="00410D0C">
        <w:rPr>
          <w:rFonts w:asciiTheme="minorHAnsi" w:hAnsiTheme="minorHAnsi"/>
          <w:bCs/>
          <w:color w:val="auto"/>
          <w:sz w:val="20"/>
          <w:szCs w:val="20"/>
        </w:rPr>
        <w:t>Dostawcy</w:t>
      </w:r>
      <w:r w:rsidRPr="00410D0C">
        <w:rPr>
          <w:rFonts w:asciiTheme="minorHAnsi" w:hAnsiTheme="minorHAnsi"/>
          <w:color w:val="auto"/>
          <w:sz w:val="20"/>
          <w:szCs w:val="20"/>
        </w:rPr>
        <w:t xml:space="preserve"> noty księgowej określającej wysokość kar umownych.</w:t>
      </w:r>
    </w:p>
    <w:p w14:paraId="176ABD88" w14:textId="77777777" w:rsidR="00B634EF" w:rsidRPr="00410D0C" w:rsidRDefault="00B634EF" w:rsidP="00B634EF">
      <w:pPr>
        <w:pStyle w:val="Standard"/>
        <w:tabs>
          <w:tab w:val="left" w:pos="330"/>
          <w:tab w:val="left" w:pos="1155"/>
        </w:tabs>
        <w:ind w:left="426" w:hanging="426"/>
        <w:jc w:val="both"/>
        <w:rPr>
          <w:rFonts w:asciiTheme="minorHAnsi" w:hAnsiTheme="minorHAnsi"/>
          <w:sz w:val="20"/>
          <w:szCs w:val="20"/>
        </w:rPr>
      </w:pPr>
    </w:p>
    <w:p w14:paraId="74F5BA95" w14:textId="77777777" w:rsidR="00B634EF" w:rsidRPr="00410D0C" w:rsidRDefault="00FE5C7A" w:rsidP="00B634EF">
      <w:pPr>
        <w:pStyle w:val="Default"/>
        <w:spacing w:after="120" w:line="276" w:lineRule="auto"/>
        <w:jc w:val="center"/>
        <w:rPr>
          <w:rFonts w:asciiTheme="minorHAnsi" w:hAnsiTheme="minorHAnsi"/>
          <w:b/>
          <w:bCs/>
          <w:color w:val="auto"/>
          <w:sz w:val="20"/>
          <w:szCs w:val="20"/>
        </w:rPr>
      </w:pPr>
      <w:r>
        <w:rPr>
          <w:rFonts w:asciiTheme="minorHAnsi" w:hAnsiTheme="minorHAnsi"/>
          <w:kern w:val="3"/>
          <w:sz w:val="20"/>
          <w:szCs w:val="20"/>
        </w:rPr>
        <w:t>§</w:t>
      </w:r>
      <w:r w:rsidRPr="00410D0C">
        <w:rPr>
          <w:rFonts w:asciiTheme="minorHAnsi" w:hAnsiTheme="minorHAnsi"/>
          <w:bCs/>
          <w:color w:val="auto"/>
          <w:sz w:val="20"/>
          <w:szCs w:val="20"/>
        </w:rPr>
        <w:t xml:space="preserve"> </w:t>
      </w:r>
      <w:r w:rsidR="00124067">
        <w:rPr>
          <w:rFonts w:asciiTheme="minorHAnsi" w:hAnsiTheme="minorHAnsi"/>
          <w:b/>
          <w:bCs/>
          <w:color w:val="auto"/>
          <w:sz w:val="20"/>
          <w:szCs w:val="20"/>
        </w:rPr>
        <w:t>5</w:t>
      </w:r>
      <w:r w:rsidR="00B634EF" w:rsidRPr="00410D0C">
        <w:rPr>
          <w:rFonts w:asciiTheme="minorHAnsi" w:hAnsiTheme="minorHAnsi"/>
          <w:b/>
          <w:bCs/>
          <w:color w:val="auto"/>
          <w:sz w:val="20"/>
          <w:szCs w:val="20"/>
        </w:rPr>
        <w:t xml:space="preserve"> – Gwarancje i odpowiedzialność</w:t>
      </w:r>
    </w:p>
    <w:p w14:paraId="1203DE7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397A4A4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38077D6"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28211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2EFD7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6634DB4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4CC4C25" w14:textId="77777777" w:rsidR="00B634EF" w:rsidRPr="00410D0C" w:rsidRDefault="00B634EF" w:rsidP="00124067">
      <w:pPr>
        <w:pStyle w:val="Default"/>
        <w:numPr>
          <w:ilvl w:val="1"/>
          <w:numId w:val="11"/>
        </w:numPr>
        <w:spacing w:after="120" w:line="276" w:lineRule="auto"/>
        <w:ind w:left="284" w:hanging="284"/>
        <w:jc w:val="both"/>
        <w:rPr>
          <w:rFonts w:asciiTheme="minorHAnsi" w:hAnsiTheme="minorHAnsi"/>
          <w:bCs/>
          <w:color w:val="auto"/>
          <w:sz w:val="20"/>
          <w:szCs w:val="20"/>
        </w:rPr>
      </w:pPr>
      <w:r w:rsidRPr="00410D0C">
        <w:rPr>
          <w:rFonts w:asciiTheme="minorHAnsi" w:hAnsiTheme="minorHAnsi"/>
          <w:bCs/>
          <w:color w:val="auto"/>
          <w:sz w:val="20"/>
          <w:szCs w:val="20"/>
        </w:rPr>
        <w:t>Dostawca oświadcza i gwarantuje:</w:t>
      </w:r>
    </w:p>
    <w:p w14:paraId="7C91E0C2" w14:textId="77777777" w:rsidR="00B634EF" w:rsidRPr="00B267B0" w:rsidRDefault="000B4C94" w:rsidP="00124067">
      <w:pPr>
        <w:pStyle w:val="Standard"/>
        <w:numPr>
          <w:ilvl w:val="1"/>
          <w:numId w:val="29"/>
        </w:numPr>
        <w:spacing w:line="276" w:lineRule="auto"/>
        <w:ind w:hanging="436"/>
        <w:jc w:val="both"/>
        <w:rPr>
          <w:rFonts w:asciiTheme="minorHAnsi" w:hAnsiTheme="minorHAnsi"/>
          <w:sz w:val="20"/>
          <w:szCs w:val="20"/>
        </w:rPr>
      </w:pPr>
      <w:r w:rsidRPr="00B267B0">
        <w:rPr>
          <w:rFonts w:asciiTheme="minorHAnsi" w:hAnsiTheme="minorHAnsi" w:cs="Arial"/>
          <w:sz w:val="20"/>
          <w:szCs w:val="20"/>
        </w:rPr>
        <w:t>wykonanie i dostarczenie przedmiotu zamówienia zgodnie z załączonymi  rysunkami</w:t>
      </w:r>
      <w:r w:rsidR="00B634EF" w:rsidRPr="00B267B0">
        <w:rPr>
          <w:rFonts w:asciiTheme="minorHAnsi" w:hAnsiTheme="minorHAnsi" w:cs="Arial"/>
          <w:sz w:val="20"/>
          <w:szCs w:val="20"/>
        </w:rPr>
        <w:t>,</w:t>
      </w:r>
    </w:p>
    <w:p w14:paraId="036870F6" w14:textId="77777777" w:rsidR="00B634EF" w:rsidRPr="00995A52" w:rsidRDefault="00C673B2" w:rsidP="00124067">
      <w:pPr>
        <w:pStyle w:val="Standard"/>
        <w:numPr>
          <w:ilvl w:val="1"/>
          <w:numId w:val="29"/>
        </w:numPr>
        <w:spacing w:line="276" w:lineRule="auto"/>
        <w:ind w:hanging="436"/>
        <w:jc w:val="both"/>
        <w:rPr>
          <w:rFonts w:asciiTheme="minorHAnsi" w:hAnsiTheme="minorHAnsi"/>
          <w:sz w:val="20"/>
          <w:szCs w:val="20"/>
        </w:rPr>
      </w:pPr>
      <w:r>
        <w:rPr>
          <w:rFonts w:asciiTheme="minorHAnsi" w:hAnsiTheme="minorHAnsi" w:cs="Arial"/>
          <w:sz w:val="20"/>
          <w:szCs w:val="20"/>
        </w:rPr>
        <w:t xml:space="preserve">że </w:t>
      </w:r>
      <w:r w:rsidR="00505A62" w:rsidRPr="00995A52">
        <w:rPr>
          <w:rFonts w:asciiTheme="minorHAnsi" w:hAnsiTheme="minorHAnsi" w:cs="Arial"/>
          <w:sz w:val="20"/>
          <w:szCs w:val="20"/>
        </w:rPr>
        <w:t xml:space="preserve">przedmiot dostawy </w:t>
      </w:r>
      <w:r w:rsidR="00B634EF" w:rsidRPr="00995A52">
        <w:rPr>
          <w:rFonts w:asciiTheme="minorHAnsi" w:hAnsiTheme="minorHAnsi" w:cs="Arial"/>
          <w:sz w:val="20"/>
          <w:szCs w:val="20"/>
        </w:rPr>
        <w:t>jest</w:t>
      </w:r>
      <w:r w:rsidR="001F244B" w:rsidRPr="00995A52">
        <w:rPr>
          <w:rFonts w:asciiTheme="minorHAnsi" w:hAnsiTheme="minorHAnsi" w:cs="Arial"/>
          <w:sz w:val="20"/>
          <w:szCs w:val="20"/>
        </w:rPr>
        <w:t xml:space="preserve"> </w:t>
      </w:r>
      <w:r w:rsidR="00B634EF" w:rsidRPr="00995A52">
        <w:rPr>
          <w:rFonts w:asciiTheme="minorHAnsi" w:hAnsiTheme="minorHAnsi" w:cs="Arial"/>
          <w:sz w:val="20"/>
          <w:szCs w:val="20"/>
        </w:rPr>
        <w:t>wolny od wszelkich wad fizycznych i prawnych.</w:t>
      </w:r>
    </w:p>
    <w:p w14:paraId="58C231DB" w14:textId="08B3B4CD" w:rsidR="00ED2EB0" w:rsidRPr="00995A52" w:rsidRDefault="00ED2EB0" w:rsidP="00124067">
      <w:pPr>
        <w:pStyle w:val="Standard"/>
        <w:numPr>
          <w:ilvl w:val="1"/>
          <w:numId w:val="29"/>
        </w:numPr>
        <w:spacing w:after="120" w:line="276" w:lineRule="auto"/>
        <w:ind w:left="721" w:hanging="437"/>
        <w:jc w:val="both"/>
        <w:rPr>
          <w:rFonts w:asciiTheme="minorHAnsi" w:hAnsiTheme="minorHAnsi"/>
          <w:sz w:val="20"/>
          <w:szCs w:val="20"/>
        </w:rPr>
      </w:pPr>
      <w:r w:rsidRPr="00995A52">
        <w:rPr>
          <w:rFonts w:asciiTheme="minorHAnsi" w:hAnsiTheme="minorHAnsi"/>
          <w:bCs/>
          <w:sz w:val="20"/>
          <w:szCs w:val="20"/>
        </w:rPr>
        <w:t xml:space="preserve">że na przedmiocie umowy nie jest ustanowiony zastaw lub jakiekolwiek inne zabezpieczenie lub uprawnienie umowne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 xml:space="preserve">trzeciej ograniczające dysponowanie nim przez Zamawiającego, jak również towar nie narusza praw do patentu, wzoru użytkowego, znaku towarowego lub jakichkolwiek praw własności intelektualnej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trzeciej</w:t>
      </w:r>
    </w:p>
    <w:p w14:paraId="2CFF8A02" w14:textId="3890720E" w:rsidR="00EE7FF0" w:rsidRPr="00410D0C" w:rsidRDefault="00B634EF" w:rsidP="00124067">
      <w:pPr>
        <w:pStyle w:val="Default"/>
        <w:numPr>
          <w:ilvl w:val="1"/>
          <w:numId w:val="11"/>
        </w:numPr>
        <w:spacing w:after="120" w:line="276" w:lineRule="auto"/>
        <w:ind w:left="567" w:hanging="567"/>
        <w:jc w:val="both"/>
        <w:rPr>
          <w:rFonts w:asciiTheme="minorHAnsi" w:hAnsiTheme="minorHAnsi"/>
          <w:bCs/>
          <w:strike/>
          <w:color w:val="auto"/>
          <w:sz w:val="20"/>
          <w:szCs w:val="20"/>
        </w:rPr>
      </w:pPr>
      <w:r w:rsidRPr="00410D0C">
        <w:rPr>
          <w:rFonts w:asciiTheme="minorHAnsi" w:hAnsiTheme="minorHAnsi"/>
          <w:bCs/>
          <w:color w:val="auto"/>
          <w:sz w:val="20"/>
          <w:szCs w:val="20"/>
        </w:rPr>
        <w:t xml:space="preserve">Dostawca udziela Zamawiającemu gwarancji na okres </w:t>
      </w:r>
      <w:r w:rsidR="00340E07" w:rsidRPr="00B267B0">
        <w:rPr>
          <w:rFonts w:asciiTheme="minorHAnsi" w:hAnsiTheme="minorHAnsi"/>
          <w:b/>
          <w:bCs/>
          <w:color w:val="auto"/>
          <w:sz w:val="20"/>
          <w:szCs w:val="20"/>
        </w:rPr>
        <w:t>……</w:t>
      </w:r>
      <w:r w:rsidR="00AB287B" w:rsidRPr="00B267B0">
        <w:rPr>
          <w:rFonts w:asciiTheme="minorHAnsi" w:hAnsiTheme="minorHAnsi"/>
          <w:b/>
          <w:bCs/>
          <w:color w:val="auto"/>
          <w:sz w:val="20"/>
          <w:szCs w:val="20"/>
        </w:rPr>
        <w:t>12</w:t>
      </w:r>
      <w:r w:rsidR="00340E07" w:rsidRPr="00B267B0">
        <w:rPr>
          <w:rFonts w:asciiTheme="minorHAnsi" w:hAnsiTheme="minorHAnsi"/>
          <w:b/>
          <w:bCs/>
          <w:color w:val="auto"/>
          <w:sz w:val="20"/>
          <w:szCs w:val="20"/>
        </w:rPr>
        <w:t>……</w:t>
      </w:r>
      <w:r w:rsidRPr="00B267B0">
        <w:rPr>
          <w:rFonts w:asciiTheme="minorHAnsi" w:hAnsiTheme="minorHAnsi"/>
          <w:bCs/>
          <w:color w:val="auto"/>
          <w:sz w:val="20"/>
          <w:szCs w:val="20"/>
        </w:rPr>
        <w:t xml:space="preserve"> </w:t>
      </w:r>
      <w:r w:rsidRPr="00410D0C">
        <w:rPr>
          <w:rFonts w:asciiTheme="minorHAnsi" w:hAnsiTheme="minorHAnsi"/>
          <w:b/>
          <w:bCs/>
          <w:color w:val="auto"/>
          <w:sz w:val="20"/>
          <w:szCs w:val="20"/>
        </w:rPr>
        <w:t>m-</w:t>
      </w:r>
      <w:proofErr w:type="spellStart"/>
      <w:r w:rsidRPr="00410D0C">
        <w:rPr>
          <w:rFonts w:asciiTheme="minorHAnsi" w:hAnsiTheme="minorHAnsi"/>
          <w:b/>
          <w:bCs/>
          <w:color w:val="auto"/>
          <w:sz w:val="20"/>
          <w:szCs w:val="20"/>
        </w:rPr>
        <w:t>cy</w:t>
      </w:r>
      <w:proofErr w:type="spellEnd"/>
      <w:r w:rsidRPr="00410D0C">
        <w:rPr>
          <w:rFonts w:asciiTheme="minorHAnsi" w:hAnsiTheme="minorHAnsi"/>
          <w:b/>
          <w:bCs/>
          <w:color w:val="auto"/>
          <w:sz w:val="20"/>
          <w:szCs w:val="20"/>
        </w:rPr>
        <w:t>.</w:t>
      </w:r>
      <w:r w:rsidRPr="00410D0C">
        <w:rPr>
          <w:rFonts w:asciiTheme="minorHAnsi" w:hAnsiTheme="minorHAnsi"/>
          <w:bCs/>
          <w:color w:val="auto"/>
          <w:sz w:val="20"/>
          <w:szCs w:val="20"/>
        </w:rPr>
        <w:t xml:space="preserve"> Bieg gwarancji rozpoczyna się od dnia podpisania protokołu odbioru, podpisanego bez zastrzeżeń</w:t>
      </w:r>
      <w:r w:rsidR="00995A52">
        <w:rPr>
          <w:rFonts w:asciiTheme="minorHAnsi" w:hAnsiTheme="minorHAnsi"/>
          <w:bCs/>
          <w:color w:val="auto"/>
          <w:sz w:val="20"/>
          <w:szCs w:val="20"/>
        </w:rPr>
        <w:t xml:space="preserve">. </w:t>
      </w:r>
      <w:r w:rsidR="00EE7FF0" w:rsidRPr="00410D0C">
        <w:rPr>
          <w:rFonts w:asciiTheme="minorHAnsi" w:hAnsiTheme="minorHAnsi"/>
          <w:bCs/>
          <w:color w:val="auto"/>
          <w:sz w:val="20"/>
          <w:szCs w:val="20"/>
        </w:rPr>
        <w:t>Udzielenie gwarancji oznacza, że</w:t>
      </w:r>
      <w:r w:rsidR="00ED2EB0">
        <w:rPr>
          <w:rFonts w:asciiTheme="minorHAnsi" w:hAnsiTheme="minorHAnsi"/>
          <w:bCs/>
          <w:color w:val="auto"/>
          <w:sz w:val="20"/>
          <w:szCs w:val="20"/>
        </w:rPr>
        <w:t xml:space="preserve"> dostawca</w:t>
      </w:r>
      <w:r w:rsidR="00EE7FF0" w:rsidRPr="00410D0C">
        <w:rPr>
          <w:rFonts w:asciiTheme="minorHAnsi" w:hAnsiTheme="minorHAnsi"/>
          <w:bCs/>
          <w:color w:val="auto"/>
          <w:sz w:val="20"/>
          <w:szCs w:val="20"/>
        </w:rPr>
        <w:t xml:space="preserve"> w okresie gwarancji zobowiązany jest do wykonywania </w:t>
      </w:r>
      <w:r w:rsidR="00505A62">
        <w:rPr>
          <w:rFonts w:asciiTheme="minorHAnsi" w:hAnsiTheme="minorHAnsi"/>
          <w:bCs/>
          <w:color w:val="auto"/>
          <w:sz w:val="20"/>
          <w:szCs w:val="20"/>
        </w:rPr>
        <w:t>bez dodatkowego wynagrodzenia</w:t>
      </w:r>
      <w:r w:rsidR="00505A6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 xml:space="preserve">wszelkich czynności, które pozwolą na prawidłowe korzystanie z przedmiotu </w:t>
      </w:r>
      <w:r w:rsidR="00C673B2">
        <w:rPr>
          <w:rFonts w:asciiTheme="minorHAnsi" w:hAnsiTheme="minorHAnsi"/>
          <w:bCs/>
          <w:color w:val="auto"/>
          <w:sz w:val="20"/>
          <w:szCs w:val="20"/>
        </w:rPr>
        <w:t>dostawy</w:t>
      </w:r>
      <w:r w:rsidR="00C673B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przez pełny okres udzielonej gwarancji</w:t>
      </w:r>
      <w:r w:rsidR="00DB42EA" w:rsidRPr="00410D0C">
        <w:rPr>
          <w:rFonts w:asciiTheme="minorHAnsi" w:hAnsiTheme="minorHAnsi"/>
          <w:bCs/>
          <w:color w:val="auto"/>
          <w:sz w:val="20"/>
          <w:szCs w:val="20"/>
        </w:rPr>
        <w:t>.</w:t>
      </w:r>
    </w:p>
    <w:p w14:paraId="625E3455" w14:textId="13888900" w:rsidR="00C62088" w:rsidRPr="00C62088"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 xml:space="preserve">Z okresu gwarancyjnego określonego w </w:t>
      </w:r>
      <w:r w:rsidR="00505A62">
        <w:rPr>
          <w:rFonts w:asciiTheme="minorHAnsi" w:hAnsiTheme="minorHAnsi"/>
          <w:color w:val="auto"/>
          <w:sz w:val="20"/>
          <w:szCs w:val="20"/>
        </w:rPr>
        <w:t>ust.</w:t>
      </w:r>
      <w:r w:rsidR="00505A6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2 wyłączone będą części zamienne i/lub szybko zużywające się, które z powodu swoich własności mogą ulec wcześniej normalnemu zużyciu lub będą wymagać wymiany po okresie pracy określonym przez Dostawcę. </w:t>
      </w:r>
      <w:r w:rsidR="00C673B2" w:rsidRPr="00C673B2">
        <w:rPr>
          <w:rFonts w:asciiTheme="minorHAnsi" w:hAnsiTheme="minorHAnsi"/>
          <w:color w:val="auto"/>
          <w:sz w:val="20"/>
          <w:szCs w:val="20"/>
        </w:rPr>
        <w:t xml:space="preserve"> </w:t>
      </w:r>
      <w:r w:rsidR="00C673B2" w:rsidRPr="00C62088">
        <w:rPr>
          <w:rFonts w:asciiTheme="minorHAnsi" w:hAnsiTheme="minorHAnsi"/>
          <w:color w:val="auto"/>
          <w:sz w:val="20"/>
          <w:szCs w:val="20"/>
        </w:rPr>
        <w:t xml:space="preserve">Jeżeli </w:t>
      </w:r>
      <w:r w:rsidR="00C673B2">
        <w:rPr>
          <w:rFonts w:asciiTheme="minorHAnsi" w:hAnsiTheme="minorHAnsi"/>
          <w:color w:val="auto"/>
          <w:sz w:val="20"/>
          <w:szCs w:val="20"/>
        </w:rPr>
        <w:t xml:space="preserve">jednak </w:t>
      </w:r>
      <w:r w:rsidR="00C673B2" w:rsidRPr="00C62088">
        <w:rPr>
          <w:rFonts w:asciiTheme="minorHAnsi" w:hAnsiTheme="minorHAnsi"/>
          <w:color w:val="auto"/>
          <w:sz w:val="20"/>
          <w:szCs w:val="20"/>
        </w:rPr>
        <w:t>konsekwencją wady, uszkodzenia urządzenia lub innej okoliczności leżącej po stronie Dostawcy uszkodzeniu ulegnie część szybko zużywająca się, podlega ona gwarancyjnej wymianie</w:t>
      </w:r>
      <w:r w:rsidR="00C673B2">
        <w:rPr>
          <w:rFonts w:asciiTheme="minorHAnsi" w:hAnsiTheme="minorHAnsi"/>
          <w:color w:val="auto"/>
          <w:sz w:val="20"/>
          <w:szCs w:val="20"/>
        </w:rPr>
        <w:t>.</w:t>
      </w:r>
      <w:r w:rsidR="00C673B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Uszkodzenia spowodowane wypadkami losowymi, niewłaściwą konserwacją lub naprawą bez upoważnienia Dostawcy, a dokonywane przez Zamawiającego, nie są objęte gwarancją Dostawcy., </w:t>
      </w:r>
    </w:p>
    <w:p w14:paraId="530A9744" w14:textId="6B78A310"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 xml:space="preserve">Niezależnie od uprawnień wynikających z zapisów </w:t>
      </w:r>
      <w:r w:rsidR="00505A62">
        <w:rPr>
          <w:rFonts w:asciiTheme="minorHAnsi" w:hAnsiTheme="minorHAnsi"/>
          <w:color w:val="auto"/>
          <w:sz w:val="20"/>
          <w:szCs w:val="20"/>
        </w:rPr>
        <w:t>ust.</w:t>
      </w:r>
      <w:r w:rsidR="00505A62" w:rsidRPr="00410D0C">
        <w:rPr>
          <w:rFonts w:asciiTheme="minorHAnsi" w:hAnsiTheme="minorHAnsi"/>
          <w:color w:val="auto"/>
          <w:sz w:val="20"/>
          <w:szCs w:val="20"/>
        </w:rPr>
        <w:t xml:space="preserve"> </w:t>
      </w:r>
      <w:r w:rsidRPr="00410D0C">
        <w:rPr>
          <w:rFonts w:asciiTheme="minorHAnsi" w:hAnsiTheme="minorHAnsi"/>
          <w:color w:val="auto"/>
          <w:sz w:val="20"/>
          <w:szCs w:val="20"/>
        </w:rPr>
        <w:t xml:space="preserve">od 1. do </w:t>
      </w:r>
      <w:r w:rsidR="00ED2EB0">
        <w:rPr>
          <w:rFonts w:asciiTheme="minorHAnsi" w:hAnsiTheme="minorHAnsi"/>
          <w:color w:val="auto"/>
          <w:sz w:val="20"/>
          <w:szCs w:val="20"/>
        </w:rPr>
        <w:t>3</w:t>
      </w:r>
      <w:r w:rsidRPr="00410D0C">
        <w:rPr>
          <w:rFonts w:asciiTheme="minorHAnsi" w:hAnsiTheme="minorHAnsi"/>
          <w:color w:val="auto"/>
          <w:sz w:val="20"/>
          <w:szCs w:val="20"/>
        </w:rPr>
        <w:t xml:space="preserve">. powyżej, Zamawiający może wykonywać uprawnienia z tytułu rękojmi, z uwzględnieniem postanowień </w:t>
      </w:r>
      <w:r w:rsidR="00995A52">
        <w:rPr>
          <w:rFonts w:asciiTheme="minorHAnsi" w:hAnsiTheme="minorHAnsi"/>
          <w:kern w:val="3"/>
          <w:sz w:val="20"/>
          <w:szCs w:val="20"/>
        </w:rPr>
        <w:t>§</w:t>
      </w:r>
      <w:r w:rsidRPr="00410D0C">
        <w:rPr>
          <w:rFonts w:asciiTheme="minorHAnsi" w:hAnsiTheme="minorHAnsi"/>
          <w:color w:val="auto"/>
          <w:sz w:val="20"/>
          <w:szCs w:val="20"/>
        </w:rPr>
        <w:t xml:space="preserve"> </w:t>
      </w:r>
      <w:r w:rsidR="00822B3D">
        <w:rPr>
          <w:rFonts w:asciiTheme="minorHAnsi" w:hAnsiTheme="minorHAnsi"/>
          <w:color w:val="auto"/>
          <w:sz w:val="20"/>
          <w:szCs w:val="20"/>
        </w:rPr>
        <w:t>9.</w:t>
      </w:r>
    </w:p>
    <w:p w14:paraId="5859E53E" w14:textId="77777777"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Strony zgodnie postanawiają rozszerzyć uprawnienia z tytułu rękojmi, wynikające z</w:t>
      </w:r>
      <w:r w:rsidRPr="00410D0C">
        <w:rPr>
          <w:rStyle w:val="Uwydatnienie"/>
          <w:rFonts w:asciiTheme="minorHAnsi" w:hAnsiTheme="minorHAnsi"/>
          <w:color w:val="auto"/>
          <w:sz w:val="20"/>
          <w:szCs w:val="20"/>
          <w:lang w:eastAsia="ar-SA"/>
        </w:rPr>
        <w:t xml:space="preserve"> </w:t>
      </w:r>
      <w:r w:rsidRPr="00410D0C">
        <w:rPr>
          <w:rStyle w:val="Uwydatnienie"/>
          <w:rFonts w:asciiTheme="minorHAnsi" w:hAnsiTheme="minorHAnsi"/>
          <w:b w:val="0"/>
          <w:i w:val="0"/>
          <w:color w:val="auto"/>
          <w:spacing w:val="0"/>
          <w:sz w:val="20"/>
          <w:szCs w:val="20"/>
          <w:lang w:eastAsia="ar-SA"/>
        </w:rPr>
        <w:t>ustawy z dnia 23 kwietnia 1964 r. - Kodeks cywilny</w:t>
      </w:r>
      <w:r w:rsidRPr="00410D0C">
        <w:rPr>
          <w:rFonts w:asciiTheme="minorHAnsi" w:hAnsiTheme="minorHAnsi"/>
          <w:color w:val="auto"/>
          <w:sz w:val="20"/>
          <w:szCs w:val="20"/>
        </w:rPr>
        <w:t>.</w:t>
      </w:r>
      <w:r w:rsidR="00B42792">
        <w:rPr>
          <w:rFonts w:asciiTheme="minorHAnsi" w:hAnsiTheme="minorHAnsi"/>
          <w:color w:val="auto"/>
          <w:sz w:val="20"/>
          <w:szCs w:val="20"/>
        </w:rPr>
        <w:t xml:space="preserve"> Jeżeli wada fizyczna została stwierdzona przed upływem roku od wydania rzeczy sprzedanej, domniemywa się, że wada lub jej przyczyna istniała w chwili przejścia niebezpieczeństwa na kupującego.</w:t>
      </w:r>
    </w:p>
    <w:p w14:paraId="0BBC57B0" w14:textId="77777777" w:rsidR="00D85F7F" w:rsidRPr="00D85F7F" w:rsidRDefault="00D85F7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D85F7F">
        <w:rPr>
          <w:rFonts w:ascii="Verdana" w:hAnsi="Verdana"/>
          <w:sz w:val="20"/>
          <w:szCs w:val="20"/>
          <w:lang w:eastAsia="ar-SA"/>
        </w:rPr>
        <w:t xml:space="preserve">W przypadku </w:t>
      </w:r>
      <w:r w:rsidR="00AF171B">
        <w:rPr>
          <w:rFonts w:ascii="Verdana" w:hAnsi="Verdana"/>
          <w:sz w:val="20"/>
          <w:szCs w:val="20"/>
          <w:lang w:eastAsia="ar-SA"/>
        </w:rPr>
        <w:t xml:space="preserve">ujawnienia się </w:t>
      </w:r>
      <w:r w:rsidRPr="00D85F7F">
        <w:rPr>
          <w:rFonts w:ascii="Verdana" w:hAnsi="Verdana"/>
          <w:sz w:val="20"/>
          <w:szCs w:val="20"/>
          <w:lang w:eastAsia="ar-SA"/>
        </w:rPr>
        <w:t xml:space="preserve">wad urządzeń lub ich części </w:t>
      </w:r>
      <w:r w:rsidR="00AF171B">
        <w:rPr>
          <w:rFonts w:ascii="Verdana" w:hAnsi="Verdana"/>
          <w:sz w:val="20"/>
          <w:szCs w:val="20"/>
          <w:lang w:eastAsia="ar-SA"/>
        </w:rPr>
        <w:t xml:space="preserve">w okresie gwarancyjnym </w:t>
      </w:r>
      <w:r w:rsidRPr="00D85F7F">
        <w:rPr>
          <w:rFonts w:ascii="Verdana" w:hAnsi="Verdana"/>
          <w:bCs/>
          <w:sz w:val="20"/>
          <w:szCs w:val="20"/>
          <w:lang w:eastAsia="ar-SA"/>
        </w:rPr>
        <w:t>Zamawiający</w:t>
      </w:r>
      <w:r w:rsidRPr="00D85F7F">
        <w:rPr>
          <w:rFonts w:ascii="Verdana" w:hAnsi="Verdana"/>
          <w:sz w:val="20"/>
          <w:szCs w:val="20"/>
          <w:lang w:eastAsia="ar-SA"/>
        </w:rPr>
        <w:t xml:space="preserve"> może:</w:t>
      </w:r>
    </w:p>
    <w:p w14:paraId="537CBE72"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lastRenderedPageBreak/>
        <w:t>żądać od Dostawcy</w:t>
      </w:r>
      <w:r w:rsidRPr="00AF171B">
        <w:rPr>
          <w:rFonts w:ascii="Verdana" w:hAnsi="Verdana"/>
          <w:sz w:val="20"/>
          <w:szCs w:val="20"/>
          <w:lang w:eastAsia="ar-SA"/>
        </w:rPr>
        <w:t xml:space="preserve"> </w:t>
      </w:r>
      <w:r w:rsidRPr="00373B21">
        <w:rPr>
          <w:rFonts w:ascii="Verdana" w:hAnsi="Verdana"/>
          <w:sz w:val="20"/>
          <w:szCs w:val="20"/>
          <w:lang w:eastAsia="ar-SA"/>
        </w:rPr>
        <w:t xml:space="preserve">bezpłatnego usunięcia wad w terminie 7 dni od daty pisemnego </w:t>
      </w:r>
      <w:r w:rsidRPr="00AF171B">
        <w:rPr>
          <w:rFonts w:ascii="Verdana" w:hAnsi="Verdana"/>
          <w:sz w:val="20"/>
          <w:szCs w:val="20"/>
          <w:lang w:eastAsia="ar-SA"/>
        </w:rPr>
        <w:t>zgłoszenia przez Zamawiającego ujawnionych wad lub w innym terminie uzgodnionym przez obie strony, na adres e-mail wskazany przez Dostawcę,</w:t>
      </w:r>
    </w:p>
    <w:p w14:paraId="73A30E80" w14:textId="77FC8969"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rPr>
      </w:pPr>
      <w:r w:rsidRPr="00373B21">
        <w:rPr>
          <w:rFonts w:ascii="Verdana" w:hAnsi="Verdana"/>
          <w:sz w:val="20"/>
          <w:szCs w:val="20"/>
          <w:lang w:eastAsia="ar-SA"/>
        </w:rPr>
        <w:t xml:space="preserve">zlecić usunięcie ujawnionych wad </w:t>
      </w:r>
      <w:r w:rsidR="00AF171B">
        <w:rPr>
          <w:rFonts w:ascii="Verdana" w:hAnsi="Verdana"/>
          <w:sz w:val="20"/>
          <w:szCs w:val="20"/>
          <w:lang w:eastAsia="ar-SA"/>
        </w:rPr>
        <w:t>osobie</w:t>
      </w:r>
      <w:r w:rsidR="00AF171B" w:rsidRPr="00373B21">
        <w:rPr>
          <w:rFonts w:ascii="Verdana" w:hAnsi="Verdana"/>
          <w:sz w:val="20"/>
          <w:szCs w:val="20"/>
          <w:lang w:eastAsia="ar-SA"/>
        </w:rPr>
        <w:t xml:space="preserve"> </w:t>
      </w:r>
      <w:r w:rsidRPr="00373B21">
        <w:rPr>
          <w:rFonts w:ascii="Verdana" w:hAnsi="Verdana"/>
          <w:sz w:val="20"/>
          <w:szCs w:val="20"/>
          <w:lang w:eastAsia="ar-SA"/>
        </w:rPr>
        <w:t>trzeciej na koszt</w:t>
      </w:r>
      <w:r w:rsidRPr="00373B21">
        <w:rPr>
          <w:rFonts w:ascii="Verdana" w:hAnsi="Verdana"/>
          <w:bCs/>
          <w:sz w:val="20"/>
          <w:szCs w:val="20"/>
          <w:lang w:eastAsia="ar-SA"/>
        </w:rPr>
        <w:t xml:space="preserve"> Dostawcy</w:t>
      </w:r>
      <w:r w:rsidRPr="00373B21">
        <w:rPr>
          <w:rFonts w:ascii="Verdana" w:hAnsi="Verdana"/>
          <w:sz w:val="20"/>
          <w:szCs w:val="20"/>
          <w:lang w:eastAsia="ar-SA"/>
        </w:rPr>
        <w:t>, jeżeli Dostawca</w:t>
      </w:r>
      <w:r w:rsidRPr="00373B21">
        <w:rPr>
          <w:rFonts w:ascii="Verdana" w:hAnsi="Verdana"/>
          <w:bCs/>
          <w:sz w:val="20"/>
          <w:szCs w:val="20"/>
          <w:lang w:eastAsia="ar-SA"/>
        </w:rPr>
        <w:t xml:space="preserve"> </w:t>
      </w:r>
      <w:r w:rsidRPr="00373B21">
        <w:rPr>
          <w:rFonts w:ascii="Verdana" w:hAnsi="Verdana"/>
          <w:sz w:val="20"/>
          <w:szCs w:val="20"/>
          <w:lang w:eastAsia="ar-SA"/>
        </w:rPr>
        <w:t>nie usunie ich w terminie, o którym mowa w pkt. a), lub odmówił ich usunięcia, bez utraty praw wynikających z gwarancji,</w:t>
      </w:r>
    </w:p>
    <w:p w14:paraId="517044B4"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nie żądając usunięcia wad – żądać obniżenia wynagrodzenia w takim stosunku, w jakim wartość przedmiotu umowy wolnego od wad pozostaje do jego wartości obliczonej z uwzględnieniem ujawnionych wad,</w:t>
      </w:r>
    </w:p>
    <w:p w14:paraId="5B087F23" w14:textId="77777777" w:rsidR="00D85F7F" w:rsidRPr="00373B21" w:rsidRDefault="00D85F7F" w:rsidP="00822B3D">
      <w:pPr>
        <w:pStyle w:val="Standard"/>
        <w:numPr>
          <w:ilvl w:val="4"/>
          <w:numId w:val="5"/>
        </w:numPr>
        <w:tabs>
          <w:tab w:val="left" w:pos="345"/>
        </w:tabs>
        <w:autoSpaceDN w:val="0"/>
        <w:spacing w:after="120"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odstąpić od umowy, jeżeli ujawnione wady, nie zosta</w:t>
      </w:r>
      <w:r w:rsidR="00505A62">
        <w:rPr>
          <w:rFonts w:ascii="Verdana" w:hAnsi="Verdana"/>
          <w:sz w:val="20"/>
          <w:szCs w:val="20"/>
          <w:lang w:eastAsia="ar-SA"/>
        </w:rPr>
        <w:t>ły</w:t>
      </w:r>
      <w:r w:rsidRPr="00373B21">
        <w:rPr>
          <w:rFonts w:ascii="Verdana" w:hAnsi="Verdana"/>
          <w:sz w:val="20"/>
          <w:szCs w:val="20"/>
          <w:lang w:eastAsia="ar-SA"/>
        </w:rPr>
        <w:t xml:space="preserve"> usunięte</w:t>
      </w:r>
      <w:r w:rsidR="00505A62">
        <w:rPr>
          <w:rFonts w:ascii="Verdana" w:hAnsi="Verdana"/>
          <w:sz w:val="20"/>
          <w:szCs w:val="20"/>
          <w:lang w:eastAsia="ar-SA"/>
        </w:rPr>
        <w:t xml:space="preserve"> w terminie</w:t>
      </w:r>
      <w:r w:rsidRPr="00373B21">
        <w:rPr>
          <w:rFonts w:ascii="Verdana" w:hAnsi="Verdana"/>
          <w:sz w:val="20"/>
          <w:szCs w:val="20"/>
          <w:lang w:eastAsia="ar-SA"/>
        </w:rPr>
        <w:t>.</w:t>
      </w:r>
    </w:p>
    <w:p w14:paraId="7002421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AD9D0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1C6D21EE"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BB76E3"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FCCAA9F"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9BA6C87"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FE25DE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A39E946"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AB6E14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4EDE34D"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535A769"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66447F3"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029293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61E169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B54836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440FDC0" w14:textId="189B901D"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C448CB">
        <w:rPr>
          <w:rStyle w:val="Uwydatnienie"/>
          <w:rFonts w:ascii="Verdana" w:hAnsi="Verdana" w:cs="Arial"/>
          <w:b w:val="0"/>
          <w:i w:val="0"/>
          <w:spacing w:val="0"/>
          <w:sz w:val="20"/>
          <w:szCs w:val="20"/>
          <w:lang w:eastAsia="ar-SA"/>
        </w:rPr>
        <w:t xml:space="preserve">Termin usunięcia wad, o którym mowa w lit. a) </w:t>
      </w:r>
      <w:r w:rsidR="00505A62">
        <w:rPr>
          <w:rStyle w:val="Uwydatnienie"/>
          <w:rFonts w:ascii="Verdana" w:hAnsi="Verdana" w:cs="Arial"/>
          <w:b w:val="0"/>
          <w:i w:val="0"/>
          <w:spacing w:val="0"/>
          <w:sz w:val="20"/>
          <w:szCs w:val="20"/>
          <w:lang w:eastAsia="ar-SA"/>
        </w:rPr>
        <w:t>ulega odpowiedniemu przedłużeniu, jeżeli</w:t>
      </w:r>
      <w:r w:rsidRPr="00C448CB">
        <w:rPr>
          <w:rStyle w:val="Uwydatnienie"/>
          <w:rFonts w:ascii="Verdana" w:hAnsi="Verdana" w:cs="Arial"/>
          <w:b w:val="0"/>
          <w:i w:val="0"/>
          <w:spacing w:val="0"/>
          <w:sz w:val="20"/>
          <w:szCs w:val="20"/>
          <w:lang w:eastAsia="ar-SA"/>
        </w:rPr>
        <w:t xml:space="preserve"> na skutek zaistnienia ważnych przyczyn niezależnych od Dostawcy lub specyfiki ujawnionych wad, nie </w:t>
      </w:r>
      <w:r w:rsidR="00505A62">
        <w:rPr>
          <w:rStyle w:val="Uwydatnienie"/>
          <w:rFonts w:ascii="Verdana" w:hAnsi="Verdana" w:cs="Arial"/>
          <w:b w:val="0"/>
          <w:i w:val="0"/>
          <w:spacing w:val="0"/>
          <w:sz w:val="20"/>
          <w:szCs w:val="20"/>
          <w:lang w:eastAsia="ar-SA"/>
        </w:rPr>
        <w:t>jest</w:t>
      </w:r>
      <w:r w:rsidR="00505A62" w:rsidRPr="00C448CB">
        <w:rPr>
          <w:rStyle w:val="Uwydatnienie"/>
          <w:rFonts w:ascii="Verdana" w:hAnsi="Verdana" w:cs="Arial"/>
          <w:b w:val="0"/>
          <w:i w:val="0"/>
          <w:spacing w:val="0"/>
          <w:sz w:val="20"/>
          <w:szCs w:val="20"/>
          <w:lang w:eastAsia="ar-SA"/>
        </w:rPr>
        <w:t xml:space="preserve"> </w:t>
      </w:r>
      <w:r w:rsidRPr="00C448CB">
        <w:rPr>
          <w:rStyle w:val="Uwydatnienie"/>
          <w:rFonts w:ascii="Verdana" w:hAnsi="Verdana" w:cs="Arial"/>
          <w:b w:val="0"/>
          <w:i w:val="0"/>
          <w:spacing w:val="0"/>
          <w:sz w:val="20"/>
          <w:szCs w:val="20"/>
          <w:lang w:eastAsia="ar-SA"/>
        </w:rPr>
        <w:t>możliwe ich usunięcie w ciągu 7 dni.</w:t>
      </w:r>
    </w:p>
    <w:p w14:paraId="3C537C9A" w14:textId="77777777"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D85F7F">
        <w:rPr>
          <w:rStyle w:val="Uwydatnienie"/>
          <w:rFonts w:ascii="Verdana" w:hAnsi="Verdana" w:cs="Arial"/>
          <w:b w:val="0"/>
          <w:i w:val="0"/>
          <w:spacing w:val="0"/>
          <w:sz w:val="20"/>
          <w:szCs w:val="20"/>
          <w:lang w:eastAsia="ar-SA"/>
        </w:rPr>
        <w:t>O skutecznym usunięciu wady, Dostawca poinformuje Zamawiającego poprzez przesłanie wiadomości e-mail na wskazany adres e-mail. Usunięcie stwierdzonej wady zostanie potwierdzone protokolarnie.</w:t>
      </w:r>
    </w:p>
    <w:p w14:paraId="69DFEF38" w14:textId="77777777" w:rsidR="00B634EF" w:rsidRPr="00D85F7F" w:rsidRDefault="00B634EF" w:rsidP="00124067">
      <w:pPr>
        <w:pStyle w:val="Standard"/>
        <w:numPr>
          <w:ilvl w:val="0"/>
          <w:numId w:val="21"/>
        </w:numPr>
        <w:tabs>
          <w:tab w:val="left" w:pos="345"/>
        </w:tabs>
        <w:spacing w:after="120" w:line="276" w:lineRule="auto"/>
        <w:jc w:val="both"/>
        <w:rPr>
          <w:rFonts w:ascii="Verdana" w:hAnsi="Verdana" w:cs="Arial"/>
          <w:bCs/>
          <w:iCs/>
          <w:sz w:val="20"/>
          <w:szCs w:val="20"/>
          <w:lang w:eastAsia="ar-SA"/>
        </w:rPr>
      </w:pPr>
      <w:r w:rsidRPr="00D85F7F">
        <w:rPr>
          <w:rStyle w:val="Uwydatnienie"/>
          <w:rFonts w:asciiTheme="minorHAnsi" w:hAnsiTheme="minorHAnsi" w:cs="Arial"/>
          <w:b w:val="0"/>
          <w:i w:val="0"/>
          <w:spacing w:val="0"/>
          <w:sz w:val="20"/>
          <w:szCs w:val="20"/>
          <w:lang w:eastAsia="ar-SA"/>
        </w:rPr>
        <w:t>Dostawca</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 xml:space="preserve">odpowiada za wady przedmiotu umowy również po okresie gwarancji, jeżeli </w:t>
      </w:r>
      <w:r w:rsidRPr="00D85F7F">
        <w:rPr>
          <w:rFonts w:asciiTheme="minorHAnsi" w:hAnsiTheme="minorHAnsi"/>
          <w:bCs/>
          <w:sz w:val="20"/>
          <w:szCs w:val="20"/>
          <w:shd w:val="clear" w:color="auto" w:fill="FFFFFF"/>
        </w:rPr>
        <w:t>Zamawiający</w:t>
      </w:r>
      <w:r w:rsidRPr="00D85F7F">
        <w:rPr>
          <w:rFonts w:asciiTheme="minorHAnsi" w:hAnsiTheme="minorHAnsi"/>
          <w:sz w:val="20"/>
          <w:szCs w:val="20"/>
          <w:shd w:val="clear" w:color="auto" w:fill="FFFFFF"/>
        </w:rPr>
        <w:t xml:space="preserve"> zawiadomił </w:t>
      </w:r>
      <w:r w:rsidRPr="00D85F7F">
        <w:rPr>
          <w:rStyle w:val="Uwydatnienie"/>
          <w:rFonts w:asciiTheme="minorHAnsi" w:hAnsiTheme="minorHAnsi" w:cs="Arial"/>
          <w:b w:val="0"/>
          <w:i w:val="0"/>
          <w:spacing w:val="0"/>
          <w:sz w:val="20"/>
          <w:szCs w:val="20"/>
          <w:lang w:eastAsia="ar-SA"/>
        </w:rPr>
        <w:t>Dostawcę</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o ujawnionej wadzie przed upływem terminu jej obowiązywania.</w:t>
      </w:r>
    </w:p>
    <w:p w14:paraId="4EE917ED" w14:textId="77777777" w:rsidR="00B634EF" w:rsidRPr="00410D0C" w:rsidRDefault="00B634EF" w:rsidP="00B634EF">
      <w:pPr>
        <w:pStyle w:val="Standard"/>
        <w:spacing w:line="100" w:lineRule="atLeast"/>
        <w:jc w:val="both"/>
        <w:rPr>
          <w:rFonts w:asciiTheme="minorHAnsi" w:hAnsiTheme="minorHAnsi" w:cs="Arial"/>
          <w:b/>
          <w:sz w:val="20"/>
          <w:szCs w:val="20"/>
        </w:rPr>
      </w:pPr>
    </w:p>
    <w:p w14:paraId="5F47BE1B" w14:textId="77777777" w:rsidR="00B634EF" w:rsidRPr="00410D0C" w:rsidRDefault="00995A52" w:rsidP="00B634EF">
      <w:pPr>
        <w:pStyle w:val="Default"/>
        <w:spacing w:after="120" w:line="276" w:lineRule="auto"/>
        <w:ind w:left="705" w:hanging="705"/>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6</w:t>
      </w:r>
      <w:r w:rsidR="00B634EF" w:rsidRPr="00410D0C">
        <w:rPr>
          <w:rFonts w:asciiTheme="minorHAnsi" w:hAnsiTheme="minorHAnsi"/>
          <w:b/>
          <w:bCs/>
          <w:color w:val="auto"/>
          <w:sz w:val="20"/>
          <w:szCs w:val="20"/>
        </w:rPr>
        <w:t>– Prawo własności</w:t>
      </w:r>
    </w:p>
    <w:p w14:paraId="5E54F7EF"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CB87BC4"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C70F647"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4A4E72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6545539B"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FA54C3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36A54FD"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514B5AC8" w14:textId="5654A2B6"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zachowuje prawo własności przedmiotu umowy do momentu zapłaty</w:t>
      </w:r>
      <w:r w:rsidR="00467441" w:rsidRPr="00410D0C">
        <w:rPr>
          <w:rFonts w:asciiTheme="minorHAnsi" w:hAnsiTheme="minorHAnsi"/>
          <w:bCs/>
          <w:color w:val="auto"/>
          <w:sz w:val="20"/>
          <w:szCs w:val="20"/>
        </w:rPr>
        <w:t xml:space="preserve"> wynagrodzenia</w:t>
      </w:r>
      <w:r w:rsidRPr="00410D0C">
        <w:rPr>
          <w:rFonts w:asciiTheme="minorHAnsi" w:hAnsiTheme="minorHAnsi"/>
          <w:bCs/>
          <w:color w:val="auto"/>
          <w:sz w:val="20"/>
          <w:szCs w:val="20"/>
        </w:rPr>
        <w:t xml:space="preserve"> </w:t>
      </w:r>
      <w:r w:rsidR="00467441" w:rsidRPr="00410D0C">
        <w:rPr>
          <w:rFonts w:asciiTheme="minorHAnsi" w:hAnsiTheme="minorHAnsi"/>
          <w:bCs/>
          <w:color w:val="auto"/>
          <w:sz w:val="20"/>
          <w:szCs w:val="20"/>
        </w:rPr>
        <w:t>wynikającego</w:t>
      </w:r>
      <w:r w:rsidR="00CF4D61" w:rsidRPr="00410D0C">
        <w:rPr>
          <w:rFonts w:asciiTheme="minorHAnsi" w:hAnsiTheme="minorHAnsi"/>
          <w:bCs/>
          <w:color w:val="auto"/>
          <w:sz w:val="20"/>
          <w:szCs w:val="20"/>
        </w:rPr>
        <w:t xml:space="preserve"> z </w:t>
      </w:r>
      <w:r w:rsidR="00995A52">
        <w:rPr>
          <w:rFonts w:asciiTheme="minorHAnsi" w:hAnsiTheme="minorHAnsi"/>
          <w:kern w:val="3"/>
          <w:sz w:val="20"/>
          <w:szCs w:val="20"/>
        </w:rPr>
        <w:t>§</w:t>
      </w:r>
      <w:r w:rsidR="00CF4D61" w:rsidRPr="00410D0C">
        <w:rPr>
          <w:rFonts w:asciiTheme="minorHAnsi" w:hAnsiTheme="minorHAnsi"/>
          <w:bCs/>
          <w:color w:val="auto"/>
          <w:sz w:val="20"/>
          <w:szCs w:val="20"/>
        </w:rPr>
        <w:t xml:space="preserve"> </w:t>
      </w:r>
      <w:r w:rsidR="00AF171B">
        <w:rPr>
          <w:rFonts w:asciiTheme="minorHAnsi" w:hAnsiTheme="minorHAnsi"/>
          <w:bCs/>
          <w:color w:val="auto"/>
          <w:sz w:val="20"/>
          <w:szCs w:val="20"/>
        </w:rPr>
        <w:t xml:space="preserve">2 </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przez Zamawiającego.</w:t>
      </w:r>
    </w:p>
    <w:p w14:paraId="52E681A6" w14:textId="07F3105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przypadku </w:t>
      </w:r>
      <w:r w:rsidR="00AF171B">
        <w:rPr>
          <w:rFonts w:asciiTheme="minorHAnsi" w:hAnsiTheme="minorHAnsi"/>
          <w:bCs/>
          <w:color w:val="auto"/>
          <w:sz w:val="20"/>
          <w:szCs w:val="20"/>
        </w:rPr>
        <w:t>zgłoszenia przez osobę trzecią</w:t>
      </w:r>
      <w:r w:rsidRPr="00410D0C">
        <w:rPr>
          <w:rFonts w:asciiTheme="minorHAnsi" w:hAnsiTheme="minorHAnsi"/>
          <w:bCs/>
          <w:color w:val="auto"/>
          <w:sz w:val="20"/>
          <w:szCs w:val="20"/>
        </w:rPr>
        <w:t xml:space="preserve"> naruszenia praw do patentu, wzoru użytkowego, znaku towarowego lub jakiegokolwiek prawa własności intelektualnej strony trzeciej, Dostawca </w:t>
      </w:r>
      <w:r w:rsidR="00716870">
        <w:rPr>
          <w:rFonts w:asciiTheme="minorHAnsi" w:hAnsiTheme="minorHAnsi"/>
          <w:bCs/>
          <w:color w:val="auto"/>
          <w:sz w:val="20"/>
          <w:szCs w:val="20"/>
        </w:rPr>
        <w:t>udzieli Zamawiającemu wszelkiej możliwej pomocy</w:t>
      </w:r>
      <w:r w:rsidRPr="00410D0C">
        <w:rPr>
          <w:rFonts w:asciiTheme="minorHAnsi" w:hAnsiTheme="minorHAnsi"/>
          <w:bCs/>
          <w:color w:val="auto"/>
          <w:sz w:val="20"/>
          <w:szCs w:val="20"/>
        </w:rPr>
        <w:t xml:space="preserve"> po uprzednim poinformowaniu przez Zamawiającego o wniesionej skardze, roszczeniu, zarzucie lub wszczętym postępowaniu sądowym. Dostawca zobowiązuje się do pokrycia w pełnej wartości szkody poniesionej przez Zamawiającego, wynikłej z powyższej sytuacji.</w:t>
      </w:r>
    </w:p>
    <w:p w14:paraId="700892B8" w14:textId="12DDFF05" w:rsidR="00B634EF"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Jeżeli w wyniku procesu sądowego Zamawiający utraci prawo do korzystania z </w:t>
      </w:r>
      <w:r w:rsidR="00AF171B">
        <w:rPr>
          <w:rFonts w:asciiTheme="minorHAnsi" w:hAnsiTheme="minorHAnsi"/>
          <w:bCs/>
          <w:color w:val="auto"/>
          <w:sz w:val="20"/>
          <w:szCs w:val="20"/>
        </w:rPr>
        <w:t>przedmiotu dostawy</w:t>
      </w:r>
      <w:r w:rsidRPr="00410D0C">
        <w:rPr>
          <w:rFonts w:asciiTheme="minorHAnsi" w:hAnsiTheme="minorHAnsi"/>
          <w:bCs/>
          <w:color w:val="auto"/>
          <w:sz w:val="20"/>
          <w:szCs w:val="20"/>
        </w:rPr>
        <w:t xml:space="preserve">, Dostawca dokona na swoją odpowiedzialność i koszt demontażu oraz usunięcia </w:t>
      </w:r>
      <w:r w:rsidR="00AF171B">
        <w:rPr>
          <w:rFonts w:asciiTheme="minorHAnsi" w:hAnsiTheme="minorHAnsi"/>
          <w:bCs/>
          <w:color w:val="auto"/>
          <w:sz w:val="20"/>
          <w:szCs w:val="20"/>
        </w:rPr>
        <w:t>przedmiotu dostawy</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z terenu Zamawiającego oraz zapłaci Zamawiającemu karę umowną równą sumie wszystkich płatności wraz z ustawowymi odsetkami, dokonanymi przez Zamawiającego na rzecz Dostawcy. Odsetki będą liczone od daty wydania orzeczenia powodującego utratę prawa do korzystania z towaru.</w:t>
      </w:r>
      <w:r w:rsidR="00AF171B">
        <w:rPr>
          <w:rFonts w:asciiTheme="minorHAnsi" w:hAnsiTheme="minorHAnsi"/>
          <w:bCs/>
          <w:color w:val="auto"/>
          <w:sz w:val="20"/>
          <w:szCs w:val="20"/>
        </w:rPr>
        <w:t xml:space="preserve"> </w:t>
      </w:r>
      <w:r w:rsidR="00AF171B" w:rsidRPr="00AF171B">
        <w:rPr>
          <w:rFonts w:asciiTheme="minorHAnsi" w:hAnsiTheme="minorHAnsi"/>
          <w:bCs/>
          <w:color w:val="auto"/>
          <w:sz w:val="20"/>
          <w:szCs w:val="20"/>
        </w:rPr>
        <w:t>Żądanie odszkodowania przenoszącego wysokość zastrzeżonej kary jest dopuszczalne</w:t>
      </w:r>
      <w:r w:rsidR="00AF171B">
        <w:rPr>
          <w:rFonts w:asciiTheme="minorHAnsi" w:hAnsiTheme="minorHAnsi"/>
          <w:bCs/>
          <w:color w:val="auto"/>
          <w:sz w:val="20"/>
          <w:szCs w:val="20"/>
        </w:rPr>
        <w:t xml:space="preserve"> na zasadach ogólnych.</w:t>
      </w:r>
    </w:p>
    <w:p w14:paraId="698D16E4" w14:textId="77777777" w:rsidR="00A21492" w:rsidRPr="00410D0C" w:rsidRDefault="00A21492" w:rsidP="00A21492">
      <w:pPr>
        <w:pStyle w:val="Default"/>
        <w:tabs>
          <w:tab w:val="left" w:pos="1134"/>
        </w:tabs>
        <w:spacing w:after="120" w:line="276" w:lineRule="auto"/>
        <w:ind w:left="360"/>
        <w:jc w:val="both"/>
        <w:rPr>
          <w:rFonts w:asciiTheme="minorHAnsi" w:hAnsiTheme="minorHAnsi"/>
          <w:bCs/>
          <w:color w:val="auto"/>
          <w:sz w:val="20"/>
          <w:szCs w:val="20"/>
        </w:rPr>
      </w:pPr>
    </w:p>
    <w:p w14:paraId="13F19FBF" w14:textId="77777777" w:rsidR="00410D0C" w:rsidRPr="00410D0C" w:rsidRDefault="00410D0C" w:rsidP="00410D0C">
      <w:pPr>
        <w:pStyle w:val="Standard"/>
        <w:spacing w:line="276" w:lineRule="auto"/>
        <w:ind w:left="567"/>
        <w:jc w:val="both"/>
        <w:rPr>
          <w:rFonts w:asciiTheme="minorHAnsi" w:hAnsiTheme="minorHAnsi"/>
          <w:sz w:val="20"/>
          <w:szCs w:val="20"/>
        </w:rPr>
      </w:pPr>
    </w:p>
    <w:p w14:paraId="378A2274" w14:textId="77777777"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124067">
        <w:rPr>
          <w:rFonts w:asciiTheme="minorHAnsi" w:hAnsiTheme="minorHAnsi"/>
          <w:b/>
          <w:kern w:val="3"/>
          <w:sz w:val="20"/>
          <w:szCs w:val="20"/>
        </w:rPr>
        <w:lastRenderedPageBreak/>
        <w:t>§</w:t>
      </w:r>
      <w:r w:rsidRPr="00124067">
        <w:rPr>
          <w:rFonts w:asciiTheme="minorHAnsi" w:hAnsiTheme="minorHAnsi"/>
          <w:b/>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7</w:t>
      </w:r>
      <w:r w:rsidR="00B634EF" w:rsidRPr="00410D0C">
        <w:rPr>
          <w:rFonts w:asciiTheme="minorHAnsi" w:hAnsiTheme="minorHAnsi"/>
          <w:b/>
          <w:bCs/>
          <w:color w:val="auto"/>
          <w:sz w:val="20"/>
          <w:szCs w:val="20"/>
        </w:rPr>
        <w:t xml:space="preserve"> – Podwykonawstwo </w:t>
      </w:r>
    </w:p>
    <w:p w14:paraId="49587B3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627C5E06"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82FF2F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4289691D"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2C9266E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0781D4C8"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1ACCA69E"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820CA7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D036974"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 xml:space="preserve">Dostawca może powierzyć wykonanie </w:t>
      </w:r>
      <w:r w:rsidR="001A62EC" w:rsidRPr="00410D0C">
        <w:rPr>
          <w:rStyle w:val="Uwydatnienie"/>
          <w:rFonts w:asciiTheme="minorHAnsi" w:hAnsiTheme="minorHAnsi"/>
          <w:b w:val="0"/>
          <w:i w:val="0"/>
          <w:color w:val="auto"/>
          <w:spacing w:val="0"/>
          <w:sz w:val="20"/>
          <w:szCs w:val="20"/>
          <w:lang w:eastAsia="ar-SA"/>
        </w:rPr>
        <w:t xml:space="preserve">części </w:t>
      </w:r>
      <w:r w:rsidRPr="00410D0C">
        <w:rPr>
          <w:rStyle w:val="Uwydatnienie"/>
          <w:rFonts w:asciiTheme="minorHAnsi" w:hAnsiTheme="minorHAnsi"/>
          <w:b w:val="0"/>
          <w:i w:val="0"/>
          <w:color w:val="auto"/>
          <w:spacing w:val="0"/>
          <w:sz w:val="20"/>
          <w:szCs w:val="20"/>
          <w:lang w:eastAsia="ar-SA"/>
        </w:rPr>
        <w:t>zamówienia</w:t>
      </w:r>
      <w:r w:rsidR="001A62EC" w:rsidRPr="00410D0C">
        <w:rPr>
          <w:rStyle w:val="Uwydatnienie"/>
          <w:rFonts w:asciiTheme="minorHAnsi" w:hAnsiTheme="minorHAnsi"/>
          <w:b w:val="0"/>
          <w:i w:val="0"/>
          <w:color w:val="auto"/>
          <w:spacing w:val="0"/>
          <w:sz w:val="20"/>
          <w:szCs w:val="20"/>
          <w:lang w:eastAsia="ar-SA"/>
        </w:rPr>
        <w:t>,</w:t>
      </w:r>
      <w:r w:rsidRPr="00410D0C">
        <w:rPr>
          <w:rStyle w:val="Uwydatnienie"/>
          <w:rFonts w:asciiTheme="minorHAnsi" w:hAnsiTheme="minorHAnsi"/>
          <w:b w:val="0"/>
          <w:i w:val="0"/>
          <w:color w:val="auto"/>
          <w:spacing w:val="0"/>
          <w:sz w:val="20"/>
          <w:szCs w:val="20"/>
          <w:lang w:eastAsia="ar-SA"/>
        </w:rPr>
        <w:t xml:space="preserve"> będącego przedmiotem niniejszej umowy, Podwykonawcy.</w:t>
      </w:r>
    </w:p>
    <w:p w14:paraId="66F17283"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ponosi pełną odpowiedzialność za jakość i terminowość prac, które wykonuje przy pomocy</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Podwykonawców.</w:t>
      </w:r>
    </w:p>
    <w:p w14:paraId="57C2F098"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jest odpowiedzialny za działania i zaniechania osób, z których pomocą wykonuje przedmiot umowy, jak za działania i zaniechania własne.</w:t>
      </w:r>
    </w:p>
    <w:p w14:paraId="6C94CB5C"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34A87F4"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7D4E551B"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4123F939"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CE8D5"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D0727"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0A8197E"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6BE6C4B2"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F14DD46"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E797C9B"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5AE064D"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0347019" w14:textId="77777777" w:rsidR="00C9322B" w:rsidRPr="00995A52" w:rsidRDefault="00B634EF" w:rsidP="00124067">
      <w:pPr>
        <w:pStyle w:val="Akapitzlist"/>
        <w:numPr>
          <w:ilvl w:val="1"/>
          <w:numId w:val="13"/>
        </w:numPr>
        <w:autoSpaceDE w:val="0"/>
        <w:autoSpaceDN w:val="0"/>
        <w:spacing w:after="120" w:line="276" w:lineRule="auto"/>
        <w:rPr>
          <w:rFonts w:cs="Arial"/>
          <w:bCs/>
          <w:iCs/>
          <w:color w:val="000000"/>
          <w:szCs w:val="20"/>
          <w:lang w:val="pl-PL" w:eastAsia="ar-SA"/>
        </w:rPr>
      </w:pPr>
      <w:r w:rsidRPr="00995A52">
        <w:rPr>
          <w:rStyle w:val="Uwydatnienie"/>
          <w:rFonts w:asciiTheme="minorHAnsi" w:hAnsiTheme="minorHAnsi"/>
          <w:b w:val="0"/>
          <w:i w:val="0"/>
          <w:spacing w:val="0"/>
          <w:sz w:val="20"/>
          <w:szCs w:val="20"/>
          <w:lang w:val="pl-PL" w:eastAsia="ar-SA"/>
        </w:rPr>
        <w:t>Dostawca</w:t>
      </w:r>
      <w:r w:rsidR="00410D0C" w:rsidRPr="00995A52">
        <w:rPr>
          <w:rStyle w:val="Uwydatnienie"/>
          <w:rFonts w:asciiTheme="minorHAnsi" w:hAnsiTheme="minorHAnsi"/>
          <w:b w:val="0"/>
          <w:i w:val="0"/>
          <w:spacing w:val="0"/>
          <w:sz w:val="20"/>
          <w:szCs w:val="20"/>
          <w:lang w:val="pl-PL" w:eastAsia="ar-SA"/>
        </w:rPr>
        <w:t xml:space="preserve"> </w:t>
      </w:r>
      <w:r w:rsidRPr="00995A52">
        <w:rPr>
          <w:rStyle w:val="Uwydatnienie"/>
          <w:rFonts w:asciiTheme="minorHAnsi" w:hAnsiTheme="minorHAnsi"/>
          <w:b w:val="0"/>
          <w:i w:val="0"/>
          <w:spacing w:val="0"/>
          <w:sz w:val="20"/>
          <w:szCs w:val="20"/>
          <w:lang w:val="pl-PL" w:eastAsia="ar-SA"/>
        </w:rPr>
        <w:t xml:space="preserve">na dzień zawarcia niniejszej umowy zgodnie z oświadczeniem złożonym w trakcie postępowania o udzielenie zamówienia, zamierza </w:t>
      </w:r>
      <w:r w:rsidR="00C9322B" w:rsidRPr="00995A52">
        <w:rPr>
          <w:rStyle w:val="Uwydatnienie"/>
          <w:rFonts w:asciiTheme="minorHAnsi" w:hAnsiTheme="minorHAnsi"/>
          <w:b w:val="0"/>
          <w:i w:val="0"/>
          <w:spacing w:val="0"/>
          <w:sz w:val="20"/>
          <w:szCs w:val="20"/>
          <w:lang w:val="pl-PL" w:eastAsia="ar-SA"/>
        </w:rPr>
        <w:t xml:space="preserve">powierzyć </w:t>
      </w:r>
      <w:r w:rsidR="00C9322B" w:rsidRPr="00995A52">
        <w:rPr>
          <w:rStyle w:val="Wyrnienie"/>
          <w:rFonts w:asciiTheme="minorHAnsi" w:hAnsiTheme="minorHAnsi" w:cs="Arial"/>
          <w:b w:val="0"/>
          <w:i w:val="0"/>
          <w:color w:val="000000"/>
          <w:spacing w:val="0"/>
          <w:sz w:val="20"/>
          <w:szCs w:val="20"/>
          <w:lang w:val="pl-PL" w:eastAsia="ar-SA"/>
        </w:rPr>
        <w:t>niżej wskazanym podwykonawcom następujący zakres zamówienia:</w:t>
      </w:r>
    </w:p>
    <w:p w14:paraId="76BD246E" w14:textId="77777777" w:rsidR="00C9322B" w:rsidRPr="00767EBF" w:rsidRDefault="00C9322B" w:rsidP="00C9322B">
      <w:pPr>
        <w:tabs>
          <w:tab w:val="left" w:pos="105"/>
          <w:tab w:val="left" w:pos="135"/>
          <w:tab w:val="left" w:pos="255"/>
        </w:tabs>
        <w:spacing w:after="120" w:line="276" w:lineRule="auto"/>
        <w:ind w:left="567" w:firstLine="259"/>
        <w:rPr>
          <w:rFonts w:cs="Arial"/>
          <w:b/>
          <w:i/>
        </w:rPr>
      </w:pPr>
      <w:r w:rsidRPr="00767EBF">
        <w:rPr>
          <w:rStyle w:val="Wyrnienie"/>
          <w:rFonts w:cs="Arial"/>
          <w:b w:val="0"/>
          <w:i w:val="0"/>
          <w:color w:val="000000"/>
          <w:spacing w:val="0"/>
          <w:lang w:eastAsia="ar-SA"/>
        </w:rPr>
        <w:t>1)..........</w:t>
      </w:r>
    </w:p>
    <w:p w14:paraId="512B7663" w14:textId="77777777" w:rsidR="00C9322B" w:rsidRDefault="00C9322B" w:rsidP="00C9322B">
      <w:pPr>
        <w:suppressAutoHyphens/>
        <w:spacing w:after="120"/>
        <w:ind w:left="567" w:firstLine="259"/>
        <w:textAlignment w:val="baseline"/>
        <w:rPr>
          <w:rFonts w:cs="Arial"/>
          <w:b/>
          <w:kern w:val="3"/>
        </w:rPr>
      </w:pPr>
      <w:r w:rsidRPr="00767EBF">
        <w:rPr>
          <w:rStyle w:val="Wyrnienie"/>
          <w:b w:val="0"/>
          <w:i w:val="0"/>
          <w:spacing w:val="0"/>
          <w:lang w:eastAsia="ar-SA"/>
        </w:rPr>
        <w:t xml:space="preserve"> 2) ..........</w:t>
      </w:r>
      <w:r w:rsidRPr="00D77C80">
        <w:rPr>
          <w:rFonts w:cs="Arial"/>
          <w:b/>
          <w:kern w:val="3"/>
        </w:rPr>
        <w:t xml:space="preserve"> </w:t>
      </w:r>
    </w:p>
    <w:p w14:paraId="0B69A7E2" w14:textId="77777777" w:rsidR="00B634EF" w:rsidRPr="00410D0C" w:rsidRDefault="00995A52" w:rsidP="00124067">
      <w:pPr>
        <w:pStyle w:val="Default"/>
        <w:spacing w:after="120" w:line="276" w:lineRule="auto"/>
        <w:ind w:left="426" w:hanging="567"/>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8</w:t>
      </w:r>
      <w:r w:rsidR="00B634EF" w:rsidRPr="00410D0C">
        <w:rPr>
          <w:rFonts w:asciiTheme="minorHAnsi" w:hAnsiTheme="minorHAnsi"/>
          <w:b/>
          <w:bCs/>
          <w:color w:val="auto"/>
          <w:sz w:val="20"/>
          <w:szCs w:val="20"/>
        </w:rPr>
        <w:t xml:space="preserve"> – Odstąpienie od umowy</w:t>
      </w:r>
    </w:p>
    <w:p w14:paraId="6F5A3C8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3CFEB9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0A8CF744"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CF69A3B"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B87C1EA"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2273136"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4979A31"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7031EC5"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DC044A8"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4416B9BF"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6E0B0A0"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64E4B49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F166E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2C05F939"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C36CDDB"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5D8435B4"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0D310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91DBB7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04ACD437" w14:textId="77777777" w:rsidR="00B35D02" w:rsidRPr="00995A52" w:rsidRDefault="00B35D02" w:rsidP="00124067">
      <w:pPr>
        <w:pStyle w:val="Akapitzlist"/>
        <w:widowControl w:val="0"/>
        <w:numPr>
          <w:ilvl w:val="1"/>
          <w:numId w:val="26"/>
        </w:numPr>
        <w:tabs>
          <w:tab w:val="left" w:pos="360"/>
          <w:tab w:val="left" w:pos="863"/>
          <w:tab w:val="left" w:pos="1368"/>
          <w:tab w:val="left" w:pos="1980"/>
          <w:tab w:val="left" w:pos="5700"/>
        </w:tabs>
        <w:suppressAutoHyphens/>
        <w:spacing w:after="120" w:line="276" w:lineRule="auto"/>
        <w:ind w:left="426" w:hanging="426"/>
        <w:jc w:val="both"/>
        <w:rPr>
          <w:rFonts w:ascii="Verdana" w:hAnsi="Verdana"/>
          <w:sz w:val="20"/>
          <w:szCs w:val="20"/>
          <w:lang w:val="pl-PL"/>
        </w:rPr>
      </w:pPr>
      <w:r w:rsidRPr="00995A52">
        <w:rPr>
          <w:rFonts w:ascii="Verdana" w:hAnsi="Verdana"/>
          <w:bCs/>
          <w:sz w:val="20"/>
          <w:szCs w:val="20"/>
          <w:lang w:val="pl-PL"/>
        </w:rPr>
        <w:t>Zamawiającemu</w:t>
      </w:r>
      <w:r w:rsidRPr="00995A52">
        <w:rPr>
          <w:rFonts w:ascii="Verdana" w:hAnsi="Verdana"/>
          <w:sz w:val="20"/>
          <w:szCs w:val="20"/>
          <w:lang w:val="pl-PL"/>
        </w:rPr>
        <w:t xml:space="preserve"> przysługuje prawo do odstąpienia od Umowy w przypadkach opisanych w art. 456 ust. 1 pkt 1 Ustawy.</w:t>
      </w:r>
    </w:p>
    <w:p w14:paraId="755606B0" w14:textId="77777777" w:rsidR="00B35D02" w:rsidRP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Zamawiającemu </w:t>
      </w:r>
      <w:r w:rsidRPr="00755A9A">
        <w:t>może również odstąpić od Umowy w sytuacjach i na zasadach przepisanych bezwzględnie obowiązującymi przepisami ustawy – Kodeks cywilny</w:t>
      </w:r>
      <w:r>
        <w:t>.</w:t>
      </w:r>
      <w:r w:rsidRPr="00755A9A">
        <w:t xml:space="preserve">  </w:t>
      </w:r>
    </w:p>
    <w:p w14:paraId="004B7D6F" w14:textId="77777777" w:rsid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W przypadku wystąpienia okoliczności, o których mowa w ust. 2, Zamawiającemu przysługuje prawo odstąpienia od Umowy w terminie 30 dni od dnia powzięcia wiadomości o okolicznościach wymienionych w ust. 2. </w:t>
      </w:r>
    </w:p>
    <w:p w14:paraId="6B17C996"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Oświadczenie o odstąpieniu od Umowy należy złożyć drugiej Stronie w formie pisemnej </w:t>
      </w:r>
      <w:r w:rsidRPr="00B35D02">
        <w:rPr>
          <w:rFonts w:ascii="Verdana" w:hAnsi="Verdana"/>
          <w:bCs/>
        </w:rPr>
        <w:t>lub w postaci elektronicznej, na zasadach wskazanych w art. 77</w:t>
      </w:r>
      <w:r w:rsidRPr="00B35D02">
        <w:rPr>
          <w:rFonts w:ascii="Verdana" w:hAnsi="Verdana"/>
          <w:bCs/>
          <w:vertAlign w:val="superscript"/>
        </w:rPr>
        <w:t>2</w:t>
      </w:r>
      <w:r w:rsidRPr="00B35D02">
        <w:rPr>
          <w:rFonts w:ascii="Verdana" w:hAnsi="Verdana"/>
          <w:bCs/>
        </w:rPr>
        <w:t xml:space="preserve"> Kodeksu cywilnego</w:t>
      </w:r>
      <w:r w:rsidRPr="00B35D02">
        <w:rPr>
          <w:rFonts w:ascii="Verdana" w:hAnsi="Verdana"/>
        </w:rPr>
        <w:t>. Oświadczenie to musi zawierać uzasadnienie faktyczne i prawne.</w:t>
      </w:r>
    </w:p>
    <w:p w14:paraId="0A9D7D87"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Odstąpienie Zamawiającego od Umowy nie zwalnia Wykonawcy od zapłaty kary umownej lub odszkodowania.</w:t>
      </w:r>
    </w:p>
    <w:p w14:paraId="56E55379" w14:textId="77777777" w:rsidR="00B35D02" w:rsidRP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4" w:name="_Hlk511214829"/>
      <w:r w:rsidRPr="00B35D02">
        <w:rPr>
          <w:rFonts w:ascii="Verdana" w:hAnsi="Verdana"/>
          <w:bCs/>
        </w:rPr>
        <w:t>Do oświadczenia o rozwiązaniu Umowy odpowiednie zastosowanie ma ust. 5.</w:t>
      </w:r>
      <w:bookmarkEnd w:id="4"/>
    </w:p>
    <w:p w14:paraId="36C021F9" w14:textId="77777777" w:rsidR="00B634EF" w:rsidRPr="00410D0C" w:rsidRDefault="00B634EF" w:rsidP="00B634EF">
      <w:pPr>
        <w:pStyle w:val="Standard"/>
        <w:tabs>
          <w:tab w:val="left" w:pos="570"/>
        </w:tabs>
        <w:spacing w:after="120" w:line="276" w:lineRule="auto"/>
        <w:ind w:left="285" w:hanging="270"/>
        <w:jc w:val="both"/>
        <w:rPr>
          <w:rFonts w:asciiTheme="minorHAnsi" w:hAnsiTheme="minorHAnsi"/>
          <w:b/>
          <w:i/>
          <w:sz w:val="20"/>
          <w:szCs w:val="20"/>
        </w:rPr>
      </w:pPr>
    </w:p>
    <w:p w14:paraId="03E41F35" w14:textId="77777777"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995A52">
        <w:rPr>
          <w:rFonts w:asciiTheme="minorHAnsi" w:hAnsiTheme="minorHAnsi"/>
          <w:b/>
          <w:kern w:val="3"/>
          <w:sz w:val="20"/>
          <w:szCs w:val="20"/>
        </w:rPr>
        <w:t>§</w:t>
      </w:r>
      <w:r w:rsidRPr="00995A52">
        <w:rPr>
          <w:rFonts w:asciiTheme="minorHAnsi" w:hAnsiTheme="minorHAnsi"/>
          <w:b/>
          <w:bCs/>
          <w:color w:val="auto"/>
          <w:sz w:val="20"/>
          <w:szCs w:val="20"/>
        </w:rPr>
        <w:t xml:space="preserve"> </w:t>
      </w:r>
      <w:r w:rsidR="00B634EF" w:rsidRPr="00995A52">
        <w:rPr>
          <w:rFonts w:asciiTheme="minorHAnsi" w:hAnsiTheme="minorHAnsi"/>
          <w:b/>
          <w:bCs/>
          <w:color w:val="auto"/>
          <w:sz w:val="20"/>
          <w:szCs w:val="20"/>
        </w:rPr>
        <w:t xml:space="preserve"> </w:t>
      </w:r>
      <w:r>
        <w:rPr>
          <w:rFonts w:asciiTheme="minorHAnsi" w:hAnsiTheme="minorHAnsi"/>
          <w:b/>
          <w:bCs/>
          <w:color w:val="auto"/>
          <w:sz w:val="20"/>
          <w:szCs w:val="20"/>
        </w:rPr>
        <w:t>9</w:t>
      </w:r>
      <w:r w:rsidR="00B634EF" w:rsidRPr="00410D0C">
        <w:rPr>
          <w:rFonts w:asciiTheme="minorHAnsi" w:hAnsiTheme="minorHAnsi"/>
          <w:b/>
          <w:bCs/>
          <w:color w:val="auto"/>
          <w:sz w:val="20"/>
          <w:szCs w:val="20"/>
        </w:rPr>
        <w:t xml:space="preserve"> – Siła wyższa</w:t>
      </w:r>
    </w:p>
    <w:p w14:paraId="618DEE3F"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CF9D75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7C78A30"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D0D1BE4"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F3EC77"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C38E22"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B30A6C3"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47A5CC8"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5464B9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4CF692E"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4402C488"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393A5F70"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lastRenderedPageBreak/>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3FCF2169" w14:textId="77777777" w:rsidR="00C9322B" w:rsidRDefault="00C9322B" w:rsidP="00B634EF">
      <w:pPr>
        <w:pStyle w:val="Standard"/>
        <w:spacing w:after="120" w:line="100" w:lineRule="atLeast"/>
        <w:ind w:left="567"/>
        <w:jc w:val="center"/>
        <w:rPr>
          <w:rFonts w:asciiTheme="minorHAnsi" w:hAnsiTheme="minorHAnsi" w:cs="Arial"/>
          <w:b/>
          <w:bCs/>
          <w:sz w:val="20"/>
          <w:szCs w:val="20"/>
        </w:rPr>
      </w:pPr>
    </w:p>
    <w:p w14:paraId="0841850D" w14:textId="77777777" w:rsidR="00B634EF" w:rsidRPr="00410D0C" w:rsidRDefault="00995A52" w:rsidP="00B634EF">
      <w:pPr>
        <w:pStyle w:val="Standard"/>
        <w:spacing w:after="120" w:line="100" w:lineRule="atLeast"/>
        <w:ind w:left="567"/>
        <w:jc w:val="center"/>
        <w:rPr>
          <w:rFonts w:asciiTheme="minorHAnsi" w:hAnsiTheme="minorHAnsi" w:cs="Arial"/>
          <w:b/>
          <w:bCs/>
          <w:sz w:val="20"/>
          <w:szCs w:val="20"/>
        </w:rPr>
      </w:pPr>
      <w:r w:rsidRPr="00124067">
        <w:rPr>
          <w:rFonts w:asciiTheme="minorHAnsi" w:hAnsiTheme="minorHAnsi" w:cs="Arial"/>
          <w:b/>
          <w:kern w:val="3"/>
          <w:sz w:val="20"/>
          <w:szCs w:val="20"/>
        </w:rPr>
        <w:t>§</w:t>
      </w:r>
      <w:r w:rsidRPr="00124067">
        <w:rPr>
          <w:rFonts w:asciiTheme="minorHAnsi" w:hAnsiTheme="minorHAnsi"/>
          <w:b/>
          <w:bCs/>
          <w:sz w:val="20"/>
          <w:szCs w:val="20"/>
        </w:rPr>
        <w:t xml:space="preserve"> </w:t>
      </w:r>
      <w:r w:rsidR="00B634EF" w:rsidRPr="00410D0C">
        <w:rPr>
          <w:rFonts w:asciiTheme="minorHAnsi" w:hAnsiTheme="minorHAnsi" w:cs="Arial"/>
          <w:b/>
          <w:bCs/>
          <w:sz w:val="20"/>
          <w:szCs w:val="20"/>
        </w:rPr>
        <w:t>1</w:t>
      </w:r>
      <w:r>
        <w:rPr>
          <w:rFonts w:asciiTheme="minorHAnsi" w:hAnsiTheme="minorHAnsi" w:cs="Arial"/>
          <w:b/>
          <w:bCs/>
          <w:sz w:val="20"/>
          <w:szCs w:val="20"/>
        </w:rPr>
        <w:t>0</w:t>
      </w:r>
      <w:r w:rsidR="00B634EF" w:rsidRPr="00410D0C">
        <w:rPr>
          <w:rFonts w:asciiTheme="minorHAnsi" w:hAnsiTheme="minorHAnsi" w:cs="Arial"/>
          <w:b/>
          <w:bCs/>
          <w:sz w:val="20"/>
          <w:szCs w:val="20"/>
        </w:rPr>
        <w:t xml:space="preserve"> </w:t>
      </w:r>
      <w:r>
        <w:rPr>
          <w:rFonts w:asciiTheme="minorHAnsi" w:hAnsiTheme="minorHAnsi" w:cs="Arial"/>
          <w:b/>
          <w:bCs/>
          <w:sz w:val="20"/>
          <w:szCs w:val="20"/>
        </w:rPr>
        <w:t xml:space="preserve">– </w:t>
      </w:r>
      <w:r w:rsidR="00B634EF" w:rsidRPr="00410D0C">
        <w:rPr>
          <w:rFonts w:asciiTheme="minorHAnsi" w:hAnsiTheme="minorHAnsi" w:cs="Arial"/>
          <w:b/>
          <w:bCs/>
          <w:sz w:val="20"/>
          <w:szCs w:val="20"/>
        </w:rPr>
        <w:t>Zmiana umowy</w:t>
      </w:r>
    </w:p>
    <w:p w14:paraId="5499F746"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1B0111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A8BB4CF"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6CA437CC"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2FD7BB3"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017F862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4495C75"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D6CBE6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2FD09EB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164A97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DC53648"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1C04717" w14:textId="77777777" w:rsidR="00995A52" w:rsidRPr="00767EBF" w:rsidRDefault="00995A52" w:rsidP="00124067">
      <w:pPr>
        <w:pStyle w:val="Standard"/>
        <w:numPr>
          <w:ilvl w:val="1"/>
          <w:numId w:val="16"/>
        </w:numPr>
        <w:spacing w:after="120" w:line="100" w:lineRule="atLeast"/>
        <w:jc w:val="both"/>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58741C83" w14:textId="77777777" w:rsidR="00995A52" w:rsidRPr="00767EBF" w:rsidRDefault="00995A52" w:rsidP="00124067">
      <w:pPr>
        <w:pStyle w:val="Default"/>
        <w:numPr>
          <w:ilvl w:val="1"/>
          <w:numId w:val="16"/>
        </w:numPr>
        <w:autoSpaceDE w:val="0"/>
        <w:autoSpaceDN w:val="0"/>
        <w:adjustRightInd w:val="0"/>
        <w:spacing w:after="120" w:line="276" w:lineRule="auto"/>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Pr>
          <w:rFonts w:asciiTheme="minorHAnsi" w:hAnsiTheme="minorHAnsi"/>
          <w:bCs/>
          <w:color w:val="auto"/>
          <w:sz w:val="20"/>
          <w:szCs w:val="20"/>
        </w:rPr>
        <w:t xml:space="preserve"> w stosunku do treści oferty Wykonawcy złożonej w postępowaniu o udzielenie niniejszego zamówienia,</w:t>
      </w:r>
      <w:r w:rsidRPr="00767EBF">
        <w:rPr>
          <w:rFonts w:asciiTheme="minorHAnsi" w:hAnsiTheme="minorHAnsi"/>
          <w:bCs/>
          <w:color w:val="auto"/>
          <w:sz w:val="20"/>
          <w:szCs w:val="20"/>
        </w:rPr>
        <w:t xml:space="preserve"> w następującym zakresie:</w:t>
      </w:r>
    </w:p>
    <w:p w14:paraId="7976C1A7" w14:textId="77777777" w:rsidR="00995A52" w:rsidRPr="00B8649F" w:rsidRDefault="00995A52" w:rsidP="00995A52">
      <w:pPr>
        <w:spacing w:after="120" w:line="100" w:lineRule="atLeast"/>
        <w:ind w:left="1418" w:hanging="698"/>
        <w:rPr>
          <w:rFonts w:cs="Arial"/>
          <w:bCs/>
        </w:rPr>
      </w:pPr>
      <w:r>
        <w:rPr>
          <w:rFonts w:cs="Arial"/>
          <w:bCs/>
          <w:color w:val="000000"/>
        </w:rPr>
        <w:t xml:space="preserve">2.1. </w:t>
      </w:r>
      <w:r w:rsidRPr="00B8649F">
        <w:rPr>
          <w:rFonts w:cs="Arial"/>
          <w:bCs/>
          <w:color w:val="000000"/>
        </w:rPr>
        <w:t>zmiana</w:t>
      </w:r>
      <w:r w:rsidRPr="00B8649F">
        <w:rPr>
          <w:rFonts w:cs="Arial"/>
          <w:bCs/>
        </w:rPr>
        <w:t xml:space="preserve"> wynagrodzenia za wykonanie przedmiotu zamówienia w przypadku:</w:t>
      </w:r>
    </w:p>
    <w:p w14:paraId="5BF00B5E" w14:textId="77777777" w:rsidR="00995A52" w:rsidRPr="00B8649F" w:rsidRDefault="00995A52" w:rsidP="00995A52">
      <w:pPr>
        <w:spacing w:after="120" w:line="100" w:lineRule="atLeast"/>
        <w:ind w:left="2410" w:hanging="992"/>
        <w:rPr>
          <w:rFonts w:cs="Arial"/>
          <w:bCs/>
        </w:rPr>
      </w:pPr>
      <w:r>
        <w:rPr>
          <w:bCs/>
          <w:color w:val="00000A"/>
        </w:rPr>
        <w:t xml:space="preserve">2.1.1. </w:t>
      </w:r>
      <w:r w:rsidRPr="00B8649F">
        <w:rPr>
          <w:bCs/>
          <w:color w:val="00000A"/>
        </w:rPr>
        <w:t xml:space="preserve">zmiany przepisów powszechnie obowiązujących dot., podatku VAT, wówczas zmianie ulegnie stawka i kwota podatku VAT oraz wynagrodzenia brutto określonych w </w:t>
      </w:r>
      <w:r w:rsidRPr="004F5588">
        <w:t xml:space="preserve">§ </w:t>
      </w:r>
      <w:r w:rsidRPr="004F5588">
        <w:rPr>
          <w:bCs/>
          <w:color w:val="00000A"/>
        </w:rPr>
        <w:t xml:space="preserve"> </w:t>
      </w:r>
      <w:r w:rsidRPr="00B8649F">
        <w:rPr>
          <w:bCs/>
          <w:color w:val="00000A"/>
        </w:rPr>
        <w:t>3,  odpowiednio do przepisów prawa wprowadzających zmianę.</w:t>
      </w:r>
    </w:p>
    <w:p w14:paraId="22F0FDFA" w14:textId="77777777" w:rsidR="00995A52" w:rsidRDefault="00995A52" w:rsidP="00995A52">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zmiana </w:t>
      </w:r>
      <w:r w:rsidRPr="00767EBF">
        <w:rPr>
          <w:rFonts w:asciiTheme="minorHAnsi" w:hAnsiTheme="minorHAnsi"/>
          <w:bCs/>
          <w:color w:val="auto"/>
          <w:sz w:val="20"/>
          <w:szCs w:val="20"/>
        </w:rPr>
        <w:t>terminów realizacji przedmiotu umowy, gdy jest ona spowodowana:</w:t>
      </w:r>
    </w:p>
    <w:p w14:paraId="124C17B8" w14:textId="77777777" w:rsidR="00995A52" w:rsidRPr="00767EBF" w:rsidRDefault="00995A52" w:rsidP="00995A52">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Pr>
          <w:rFonts w:asciiTheme="minorHAnsi" w:hAnsiTheme="minorHAnsi"/>
          <w:bCs/>
          <w:color w:val="auto"/>
          <w:sz w:val="20"/>
          <w:szCs w:val="20"/>
        </w:rPr>
        <w:t xml:space="preserve"> – wówczas </w:t>
      </w:r>
      <w:r w:rsidRPr="00B8649F">
        <w:rPr>
          <w:rFonts w:asciiTheme="minorHAnsi" w:hAnsiTheme="minorHAnsi"/>
          <w:bCs/>
          <w:color w:val="auto"/>
          <w:sz w:val="20"/>
          <w:szCs w:val="20"/>
        </w:rPr>
        <w:t>termin realizacji umowy zostan</w:t>
      </w:r>
      <w:r>
        <w:rPr>
          <w:rFonts w:asciiTheme="minorHAnsi" w:hAnsiTheme="minorHAnsi"/>
          <w:bCs/>
          <w:color w:val="auto"/>
          <w:sz w:val="20"/>
          <w:szCs w:val="20"/>
        </w:rPr>
        <w:t>ie</w:t>
      </w:r>
      <w:r w:rsidRPr="00B8649F">
        <w:rPr>
          <w:rFonts w:asciiTheme="minorHAnsi" w:hAnsiTheme="minorHAnsi"/>
          <w:bCs/>
          <w:color w:val="auto"/>
          <w:sz w:val="20"/>
          <w:szCs w:val="20"/>
        </w:rPr>
        <w:t xml:space="preserve"> zmienion</w:t>
      </w:r>
      <w:r>
        <w:rPr>
          <w:rFonts w:asciiTheme="minorHAnsi" w:hAnsiTheme="minorHAnsi"/>
          <w:bCs/>
          <w:color w:val="auto"/>
          <w:sz w:val="20"/>
          <w:szCs w:val="20"/>
        </w:rPr>
        <w:t>y</w:t>
      </w:r>
      <w:r w:rsidRPr="00B8649F">
        <w:rPr>
          <w:rFonts w:asciiTheme="minorHAnsi" w:hAnsiTheme="minorHAnsi"/>
          <w:bCs/>
          <w:color w:val="auto"/>
          <w:sz w:val="20"/>
          <w:szCs w:val="20"/>
        </w:rPr>
        <w:t xml:space="preserve"> o czas zaistniałej </w:t>
      </w:r>
      <w:r>
        <w:rPr>
          <w:rFonts w:asciiTheme="minorHAnsi" w:hAnsiTheme="minorHAnsi"/>
          <w:bCs/>
          <w:color w:val="auto"/>
          <w:sz w:val="20"/>
          <w:szCs w:val="20"/>
        </w:rPr>
        <w:t>przeszkody</w:t>
      </w:r>
    </w:p>
    <w:p w14:paraId="0C36B4A8" w14:textId="77777777" w:rsidR="00995A52" w:rsidRPr="00B8649F" w:rsidRDefault="00995A52" w:rsidP="00995A52">
      <w:pPr>
        <w:pStyle w:val="Standard"/>
        <w:tabs>
          <w:tab w:val="left" w:pos="1134"/>
        </w:tabs>
        <w:spacing w:after="120" w:line="276" w:lineRule="auto"/>
        <w:ind w:left="426" w:hanging="426"/>
        <w:jc w:val="both"/>
        <w:rPr>
          <w:rFonts w:asciiTheme="minorHAnsi" w:hAnsiTheme="minorHAnsi" w:cs="Arial"/>
          <w:sz w:val="20"/>
          <w:szCs w:val="20"/>
        </w:rPr>
      </w:pPr>
      <w:r>
        <w:rPr>
          <w:rFonts w:asciiTheme="minorHAnsi" w:hAnsiTheme="minorHAnsi" w:cs="Arial"/>
          <w:sz w:val="20"/>
          <w:szCs w:val="20"/>
        </w:rPr>
        <w:t xml:space="preserve">3. </w:t>
      </w:r>
      <w:r w:rsidRPr="00767EBF">
        <w:rPr>
          <w:rFonts w:asciiTheme="minorHAnsi" w:hAnsiTheme="minorHAnsi" w:cs="Arial"/>
          <w:sz w:val="20"/>
          <w:szCs w:val="20"/>
        </w:rPr>
        <w:t xml:space="preserve">Poza przypadkami, o których mowa w ust. </w:t>
      </w:r>
      <w:r>
        <w:rPr>
          <w:rFonts w:asciiTheme="minorHAnsi" w:hAnsiTheme="minorHAnsi" w:cs="Arial"/>
          <w:sz w:val="20"/>
          <w:szCs w:val="20"/>
        </w:rPr>
        <w:t>2.</w:t>
      </w:r>
      <w:r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29BD3719" w14:textId="77777777" w:rsidR="00410D0C" w:rsidRDefault="00410D0C" w:rsidP="00410D0C">
      <w:pPr>
        <w:pStyle w:val="Standard"/>
        <w:tabs>
          <w:tab w:val="left" w:pos="270"/>
          <w:tab w:val="left" w:pos="285"/>
          <w:tab w:val="left" w:pos="390"/>
          <w:tab w:val="left" w:pos="567"/>
        </w:tabs>
        <w:spacing w:line="276" w:lineRule="auto"/>
        <w:jc w:val="both"/>
        <w:rPr>
          <w:rFonts w:asciiTheme="minorHAnsi" w:hAnsiTheme="minorHAnsi"/>
          <w:sz w:val="20"/>
          <w:szCs w:val="20"/>
        </w:rPr>
      </w:pPr>
    </w:p>
    <w:p w14:paraId="5AF7780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62C54683" w14:textId="77777777" w:rsidR="00B634EF" w:rsidRPr="00410D0C" w:rsidRDefault="00995A52" w:rsidP="00B634EF">
      <w:pPr>
        <w:pStyle w:val="Default"/>
        <w:spacing w:after="120" w:line="276" w:lineRule="auto"/>
        <w:jc w:val="center"/>
        <w:rPr>
          <w:rFonts w:asciiTheme="minorHAnsi" w:hAnsiTheme="minorHAnsi"/>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1</w:t>
      </w:r>
      <w:r>
        <w:rPr>
          <w:rFonts w:asciiTheme="minorHAnsi" w:hAnsiTheme="minorHAnsi"/>
          <w:b/>
          <w:bCs/>
          <w:color w:val="auto"/>
          <w:sz w:val="20"/>
          <w:szCs w:val="20"/>
        </w:rPr>
        <w:t>1</w:t>
      </w:r>
      <w:r w:rsidR="00B634EF" w:rsidRPr="00410D0C">
        <w:rPr>
          <w:rFonts w:asciiTheme="minorHAnsi" w:hAnsiTheme="minorHAnsi"/>
          <w:b/>
          <w:bCs/>
          <w:color w:val="auto"/>
          <w:sz w:val="20"/>
          <w:szCs w:val="20"/>
        </w:rPr>
        <w:t>– Postanowienia końcowe</w:t>
      </w:r>
    </w:p>
    <w:p w14:paraId="452F0DD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3932F3C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2BF111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26FFFD4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5A500F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6239C1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F28D2D5"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5C2D2E7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C5C531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0CEC5441"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168EC3F"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113C144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8E327D5"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4D7C051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Dostawca nie może powierzyć wykonania umowy ani nie może scedować praw i/lub obowiązków z umowy lub jakiejkolwiek jej części bez zgody Zamawiającego, z wyłączeniem sytuacji, w której wraz z ofertą złożył </w:t>
      </w:r>
      <w:r w:rsidRPr="00410D0C">
        <w:rPr>
          <w:rFonts w:asciiTheme="minorHAnsi" w:hAnsiTheme="minorHAnsi"/>
          <w:bCs/>
          <w:color w:val="auto"/>
          <w:sz w:val="20"/>
          <w:szCs w:val="20"/>
        </w:rPr>
        <w:lastRenderedPageBreak/>
        <w:t>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29DD61E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Niniejsza umowa pomiędzy Dostawcą a Zamawiającym podlega wyłącznie prawu polskiemu.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ądem wyłącznie właściwym, który będzie rozstrzygał spory </w:t>
      </w:r>
      <w:r w:rsidR="00016AFA">
        <w:rPr>
          <w:rFonts w:asciiTheme="minorHAnsi" w:hAnsiTheme="minorHAnsi"/>
          <w:bCs/>
          <w:color w:val="auto"/>
          <w:sz w:val="20"/>
          <w:szCs w:val="20"/>
        </w:rPr>
        <w:t xml:space="preserve">wynikające z niniejszej umowy </w:t>
      </w:r>
      <w:r w:rsidRPr="00410D0C">
        <w:rPr>
          <w:rFonts w:asciiTheme="minorHAnsi" w:hAnsiTheme="minorHAnsi"/>
          <w:bCs/>
          <w:color w:val="auto"/>
          <w:sz w:val="20"/>
          <w:szCs w:val="20"/>
        </w:rPr>
        <w:t xml:space="preserve">będzie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 </w:t>
      </w:r>
      <w:r w:rsidR="00016AFA">
        <w:rPr>
          <w:rFonts w:asciiTheme="minorHAnsi" w:hAnsiTheme="minorHAnsi"/>
          <w:bCs/>
          <w:color w:val="auto"/>
          <w:sz w:val="20"/>
          <w:szCs w:val="20"/>
        </w:rPr>
        <w:t>p</w:t>
      </w:r>
      <w:r w:rsidRPr="00410D0C">
        <w:rPr>
          <w:rFonts w:asciiTheme="minorHAnsi" w:hAnsiTheme="minorHAnsi"/>
          <w:bCs/>
          <w:color w:val="auto"/>
          <w:sz w:val="20"/>
          <w:szCs w:val="20"/>
        </w:rPr>
        <w:t xml:space="preserve">owszechny właściwy miejscowo </w:t>
      </w:r>
      <w:r w:rsidR="00016AFA">
        <w:rPr>
          <w:rFonts w:asciiTheme="minorHAnsi" w:hAnsiTheme="minorHAnsi"/>
          <w:bCs/>
          <w:color w:val="auto"/>
          <w:sz w:val="20"/>
          <w:szCs w:val="20"/>
        </w:rPr>
        <w:t>dla</w:t>
      </w:r>
      <w:r w:rsidRPr="00410D0C">
        <w:rPr>
          <w:rFonts w:asciiTheme="minorHAnsi" w:hAnsiTheme="minorHAnsi"/>
          <w:bCs/>
          <w:color w:val="auto"/>
          <w:sz w:val="20"/>
          <w:szCs w:val="20"/>
        </w:rPr>
        <w:t xml:space="preserve"> Zamawiającego</w:t>
      </w:r>
      <w:r w:rsidR="00502E39" w:rsidRPr="00410D0C">
        <w:rPr>
          <w:rFonts w:asciiTheme="minorHAnsi" w:hAnsiTheme="minorHAnsi"/>
          <w:bCs/>
          <w:color w:val="auto"/>
          <w:sz w:val="20"/>
          <w:szCs w:val="20"/>
        </w:rPr>
        <w:t>. Wszelkie oświadczenia będą uważane za skutecznie doręczone drugiej stronie na ostatni pisemnie wskazany adres.</w:t>
      </w:r>
    </w:p>
    <w:p w14:paraId="2D02E857"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wraz z załącznikami stanowiącymi jej integralną część, tj.:</w:t>
      </w:r>
    </w:p>
    <w:p w14:paraId="63981544" w14:textId="6B5B6E25"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a) Załącznik Nr 1 – </w:t>
      </w:r>
      <w:r w:rsidR="00822B3D">
        <w:rPr>
          <w:rFonts w:asciiTheme="minorHAnsi" w:hAnsiTheme="minorHAnsi" w:cs="Arial"/>
          <w:sz w:val="20"/>
          <w:szCs w:val="20"/>
        </w:rPr>
        <w:t>Rysunki wg których należy wykonać przedmiot umowy</w:t>
      </w:r>
      <w:r w:rsidRPr="00410D0C">
        <w:rPr>
          <w:rFonts w:asciiTheme="minorHAnsi" w:hAnsiTheme="minorHAnsi" w:cs="Arial"/>
          <w:sz w:val="20"/>
          <w:szCs w:val="20"/>
        </w:rPr>
        <w:t>,</w:t>
      </w:r>
    </w:p>
    <w:p w14:paraId="5C74AC5D" w14:textId="241BEE3C"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b) Załącznik Nr 2 – </w:t>
      </w:r>
      <w:r w:rsidR="00822B3D">
        <w:rPr>
          <w:rFonts w:asciiTheme="minorHAnsi" w:hAnsiTheme="minorHAnsi" w:cs="Arial"/>
          <w:sz w:val="20"/>
          <w:szCs w:val="20"/>
        </w:rPr>
        <w:t>Oferta dostawcy</w:t>
      </w:r>
    </w:p>
    <w:p w14:paraId="00D068D0" w14:textId="77777777" w:rsidR="00B634EF" w:rsidRPr="00410D0C" w:rsidRDefault="00B634EF" w:rsidP="00B634E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410D0C">
        <w:rPr>
          <w:rFonts w:asciiTheme="minorHAnsi" w:hAnsiTheme="minorHAnsi" w:cs="Arial"/>
          <w:sz w:val="20"/>
          <w:szCs w:val="20"/>
        </w:rPr>
        <w:t>stanowi całość porozumienia miedzy Stronami.</w:t>
      </w:r>
    </w:p>
    <w:p w14:paraId="56519F8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1462A03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6A9F77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61883A25"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22B7F13"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9B6C962"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458610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D8F651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12626DB"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FAD70E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BD23E57"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5BAE6E50"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DCAE3A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7B8D6445"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7A4CB801"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6C3BF1D3"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52B92868"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24500842" w14:textId="4E4AEA7D" w:rsidR="00B634EF" w:rsidRPr="007D47A9"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została zarejestrowana przez Zamawiającego pod numerem</w:t>
      </w:r>
      <w:r w:rsidR="007D47A9">
        <w:rPr>
          <w:rFonts w:asciiTheme="minorHAnsi" w:hAnsiTheme="minorHAnsi"/>
          <w:color w:val="auto"/>
          <w:sz w:val="20"/>
          <w:szCs w:val="20"/>
        </w:rPr>
        <w:t xml:space="preserve"> </w:t>
      </w:r>
      <w:r w:rsidR="0027094A">
        <w:rPr>
          <w:rFonts w:asciiTheme="minorHAnsi" w:hAnsiTheme="minorHAnsi"/>
          <w:bCs/>
          <w:color w:val="auto"/>
          <w:sz w:val="20"/>
          <w:szCs w:val="20"/>
        </w:rPr>
        <w:t>INS/</w:t>
      </w:r>
      <w:r w:rsidR="00EF6E83">
        <w:rPr>
          <w:rFonts w:asciiTheme="minorHAnsi" w:hAnsiTheme="minorHAnsi"/>
          <w:bCs/>
          <w:color w:val="auto"/>
          <w:sz w:val="20"/>
          <w:szCs w:val="20"/>
        </w:rPr>
        <w:t>TW</w:t>
      </w:r>
      <w:r w:rsidR="0027094A">
        <w:rPr>
          <w:rFonts w:asciiTheme="minorHAnsi" w:hAnsiTheme="minorHAnsi"/>
          <w:bCs/>
          <w:color w:val="auto"/>
          <w:sz w:val="20"/>
          <w:szCs w:val="20"/>
        </w:rPr>
        <w:t xml:space="preserve"> – </w:t>
      </w:r>
      <w:r w:rsidR="00503201">
        <w:rPr>
          <w:rFonts w:asciiTheme="minorHAnsi" w:hAnsiTheme="minorHAnsi"/>
          <w:bCs/>
          <w:color w:val="auto"/>
          <w:sz w:val="20"/>
          <w:szCs w:val="20"/>
        </w:rPr>
        <w:t>……</w:t>
      </w:r>
      <w:r w:rsidR="0027094A">
        <w:rPr>
          <w:rFonts w:asciiTheme="minorHAnsi" w:hAnsiTheme="minorHAnsi"/>
          <w:bCs/>
          <w:color w:val="auto"/>
          <w:sz w:val="20"/>
          <w:szCs w:val="20"/>
        </w:rPr>
        <w:t>/202</w:t>
      </w:r>
      <w:r w:rsidR="00503201">
        <w:rPr>
          <w:rFonts w:asciiTheme="minorHAnsi" w:hAnsiTheme="minorHAnsi"/>
          <w:bCs/>
          <w:color w:val="auto"/>
          <w:sz w:val="20"/>
          <w:szCs w:val="20"/>
        </w:rPr>
        <w:t>3.</w:t>
      </w:r>
      <w:r w:rsidRPr="007D47A9">
        <w:rPr>
          <w:rFonts w:asciiTheme="minorHAnsi" w:hAnsiTheme="minorHAnsi"/>
          <w:bCs/>
          <w:color w:val="auto"/>
          <w:sz w:val="20"/>
          <w:szCs w:val="20"/>
        </w:rPr>
        <w:t xml:space="preserve"> Dostawca jest zobowiązany do podawania tego numeru w całej korespondencji i dokumentacji związanej z umową.</w:t>
      </w:r>
    </w:p>
    <w:p w14:paraId="2D5983BA" w14:textId="77777777" w:rsidR="00503201"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503201">
        <w:rPr>
          <w:rFonts w:asciiTheme="minorHAnsi" w:hAnsiTheme="minorHAnsi"/>
          <w:bCs/>
          <w:color w:val="auto"/>
          <w:sz w:val="20"/>
          <w:szCs w:val="20"/>
        </w:rPr>
        <w:t>Koordynatorem ze strony Zamawiającego jest</w:t>
      </w:r>
      <w:r w:rsidR="00503201">
        <w:rPr>
          <w:rFonts w:asciiTheme="minorHAnsi" w:hAnsiTheme="minorHAnsi"/>
          <w:bCs/>
          <w:color w:val="auto"/>
          <w:sz w:val="20"/>
          <w:szCs w:val="20"/>
        </w:rPr>
        <w:t>: ……………………………………..…..</w:t>
      </w:r>
    </w:p>
    <w:p w14:paraId="5E1F2F70" w14:textId="77777777" w:rsidR="0027094A" w:rsidRPr="00503201" w:rsidRDefault="0027094A" w:rsidP="00124067">
      <w:pPr>
        <w:pStyle w:val="Default"/>
        <w:numPr>
          <w:ilvl w:val="1"/>
          <w:numId w:val="17"/>
        </w:numPr>
        <w:tabs>
          <w:tab w:val="left" w:pos="567"/>
        </w:tabs>
        <w:spacing w:after="120" w:line="276" w:lineRule="auto"/>
        <w:ind w:left="567" w:hanging="567"/>
        <w:rPr>
          <w:rFonts w:asciiTheme="minorHAnsi" w:hAnsiTheme="minorHAnsi"/>
          <w:bCs/>
          <w:color w:val="auto"/>
          <w:sz w:val="20"/>
          <w:szCs w:val="20"/>
        </w:rPr>
      </w:pPr>
      <w:r w:rsidRPr="00503201">
        <w:rPr>
          <w:rFonts w:asciiTheme="minorHAnsi" w:hAnsiTheme="minorHAnsi"/>
          <w:bCs/>
          <w:color w:val="auto"/>
          <w:sz w:val="20"/>
          <w:szCs w:val="20"/>
        </w:rPr>
        <w:t xml:space="preserve">Koordynatorem ze strony Dostawcy jest: </w:t>
      </w:r>
      <w:r w:rsidR="00503201">
        <w:rPr>
          <w:rFonts w:asciiTheme="minorHAnsi" w:hAnsiTheme="minorHAnsi"/>
          <w:bCs/>
          <w:color w:val="auto"/>
          <w:sz w:val="20"/>
          <w:szCs w:val="20"/>
        </w:rPr>
        <w:t>……………………………………………………</w:t>
      </w:r>
    </w:p>
    <w:p w14:paraId="6D6BD6B8" w14:textId="77777777" w:rsidR="00B634EF" w:rsidRPr="00410D0C"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sprawach nieuregulowanych niniejszą umową mają zastosowanie przepisy ustawy z dnia </w:t>
      </w:r>
      <w:r w:rsidR="002A0BD8"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2A0BD8"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2A0BD8" w:rsidRPr="00410D0C">
        <w:rPr>
          <w:rFonts w:asciiTheme="minorHAnsi" w:hAnsiTheme="minorHAnsi"/>
          <w:bCs/>
          <w:color w:val="auto"/>
          <w:sz w:val="20"/>
          <w:szCs w:val="20"/>
        </w:rPr>
        <w:t>19</w:t>
      </w:r>
      <w:r w:rsidRPr="00410D0C">
        <w:rPr>
          <w:rFonts w:asciiTheme="minorHAnsi" w:hAnsiTheme="minorHAnsi"/>
          <w:bCs/>
          <w:color w:val="auto"/>
          <w:sz w:val="20"/>
          <w:szCs w:val="20"/>
        </w:rPr>
        <w:t>r. Prawo zamówień publicznych oraz Kodeksu cywilnego</w:t>
      </w:r>
      <w:r w:rsidR="00502E39" w:rsidRPr="00410D0C">
        <w:rPr>
          <w:rFonts w:asciiTheme="minorHAnsi" w:hAnsiTheme="minorHAnsi"/>
          <w:bCs/>
          <w:color w:val="auto"/>
          <w:sz w:val="20"/>
          <w:szCs w:val="20"/>
        </w:rPr>
        <w:t xml:space="preserve"> oraz innych aktów prawnych wskazanych w dokumentach postępowania</w:t>
      </w:r>
      <w:r w:rsidRPr="00410D0C">
        <w:rPr>
          <w:rFonts w:asciiTheme="minorHAnsi" w:hAnsiTheme="minorHAnsi"/>
          <w:bCs/>
          <w:color w:val="auto"/>
          <w:sz w:val="20"/>
          <w:szCs w:val="20"/>
        </w:rPr>
        <w:t>.</w:t>
      </w:r>
    </w:p>
    <w:p w14:paraId="5D19346C"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Niniejszą umowę sporządzono w trzech jednobrzmiących egzemplarzach, dwa dla Zamawiającego, jeden dla Dostawcy.</w:t>
      </w:r>
    </w:p>
    <w:p w14:paraId="2AFCFC83"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sidR="00712A5E">
        <w:rPr>
          <w:rFonts w:asciiTheme="minorHAnsi" w:hAnsiTheme="minorHAnsi"/>
          <w:bCs/>
          <w:color w:val="auto"/>
          <w:sz w:val="20"/>
          <w:szCs w:val="20"/>
        </w:rPr>
        <w:t xml:space="preserve"> dostawca</w:t>
      </w:r>
      <w:r w:rsidRPr="00410D0C">
        <w:rPr>
          <w:rFonts w:asciiTheme="minorHAnsi" w:hAnsiTheme="minorHAnsi"/>
          <w:bCs/>
          <w:color w:val="auto"/>
          <w:sz w:val="20"/>
          <w:szCs w:val="20"/>
        </w:rPr>
        <w:t xml:space="preserve"> zawrze stosowne klauzule umowne zobowiązujące podwykonawców do stosowania RODO.</w:t>
      </w:r>
      <w:r w:rsidR="00410D0C">
        <w:rPr>
          <w:rFonts w:asciiTheme="minorHAnsi" w:hAnsiTheme="minorHAnsi"/>
          <w:bCs/>
          <w:color w:val="auto"/>
          <w:sz w:val="20"/>
          <w:szCs w:val="20"/>
        </w:rPr>
        <w:t xml:space="preserve"> </w:t>
      </w:r>
    </w:p>
    <w:p w14:paraId="466FE8EF"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p>
    <w:p w14:paraId="4E47ED45" w14:textId="77777777" w:rsidR="00F71E1F" w:rsidRPr="00410D0C" w:rsidRDefault="00B634EF" w:rsidP="00351434">
      <w:pPr>
        <w:pStyle w:val="Default"/>
        <w:spacing w:after="120" w:line="276" w:lineRule="auto"/>
        <w:ind w:left="283" w:firstLine="284"/>
        <w:jc w:val="both"/>
        <w:rPr>
          <w:color w:val="auto"/>
        </w:rPr>
      </w:pPr>
      <w:r w:rsidRPr="00410D0C">
        <w:rPr>
          <w:rFonts w:asciiTheme="minorHAnsi" w:hAnsiTheme="minorHAnsi"/>
          <w:b/>
          <w:bCs/>
          <w:color w:val="auto"/>
          <w:sz w:val="21"/>
          <w:szCs w:val="21"/>
        </w:rPr>
        <w:t>Zamawiający:</w:t>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t>Dostawca:</w:t>
      </w:r>
    </w:p>
    <w:sectPr w:rsidR="00F71E1F" w:rsidRPr="00410D0C" w:rsidSect="00BE065B">
      <w:footerReference w:type="default" r:id="rId12"/>
      <w:headerReference w:type="first" r:id="rId13"/>
      <w:footerReference w:type="first" r:id="rId14"/>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92B2" w14:textId="77777777" w:rsidR="002F43A5" w:rsidRDefault="002F43A5" w:rsidP="006747BD">
      <w:pPr>
        <w:spacing w:after="0" w:line="240" w:lineRule="auto"/>
      </w:pPr>
      <w:r>
        <w:separator/>
      </w:r>
    </w:p>
  </w:endnote>
  <w:endnote w:type="continuationSeparator" w:id="0">
    <w:p w14:paraId="2E2F63CD" w14:textId="77777777" w:rsidR="002F43A5" w:rsidRDefault="002F43A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0B832F28" w14:textId="77777777" w:rsidR="00D40690" w:rsidRDefault="00D40690">
            <w:pPr>
              <w:pStyle w:val="Stopka"/>
            </w:pPr>
            <w:r w:rsidRPr="00222526">
              <w:rPr>
                <w:sz w:val="18"/>
                <w:szCs w:val="18"/>
              </w:rPr>
              <w:t xml:space="preserve">Strona </w:t>
            </w:r>
            <w:r w:rsidRPr="00222526">
              <w:rPr>
                <w:b w:val="0"/>
                <w:bCs/>
                <w:sz w:val="18"/>
                <w:szCs w:val="18"/>
              </w:rPr>
              <w:fldChar w:fldCharType="begin"/>
            </w:r>
            <w:r w:rsidRPr="00222526">
              <w:rPr>
                <w:bCs/>
                <w:sz w:val="18"/>
                <w:szCs w:val="18"/>
              </w:rPr>
              <w:instrText>PAGE</w:instrText>
            </w:r>
            <w:r w:rsidRPr="00222526">
              <w:rPr>
                <w:b w:val="0"/>
                <w:bCs/>
                <w:sz w:val="18"/>
                <w:szCs w:val="18"/>
              </w:rPr>
              <w:fldChar w:fldCharType="separate"/>
            </w:r>
            <w:r w:rsidR="00467441">
              <w:rPr>
                <w:bCs/>
                <w:noProof/>
                <w:sz w:val="18"/>
                <w:szCs w:val="18"/>
              </w:rPr>
              <w:t>15</w:t>
            </w:r>
            <w:r w:rsidRPr="00222526">
              <w:rPr>
                <w:b w:val="0"/>
                <w:bCs/>
                <w:sz w:val="18"/>
                <w:szCs w:val="18"/>
              </w:rPr>
              <w:fldChar w:fldCharType="end"/>
            </w:r>
            <w:r w:rsidRPr="00222526">
              <w:rPr>
                <w:sz w:val="18"/>
                <w:szCs w:val="18"/>
              </w:rPr>
              <w:t xml:space="preserve"> z </w:t>
            </w:r>
            <w:r w:rsidRPr="00222526">
              <w:rPr>
                <w:b w:val="0"/>
                <w:bCs/>
                <w:sz w:val="18"/>
                <w:szCs w:val="18"/>
              </w:rPr>
              <w:fldChar w:fldCharType="begin"/>
            </w:r>
            <w:r w:rsidRPr="00222526">
              <w:rPr>
                <w:bCs/>
                <w:sz w:val="18"/>
                <w:szCs w:val="18"/>
              </w:rPr>
              <w:instrText>NUMPAGES</w:instrText>
            </w:r>
            <w:r w:rsidRPr="00222526">
              <w:rPr>
                <w:b w:val="0"/>
                <w:bCs/>
                <w:sz w:val="18"/>
                <w:szCs w:val="18"/>
              </w:rPr>
              <w:fldChar w:fldCharType="separate"/>
            </w:r>
            <w:r w:rsidR="00467441">
              <w:rPr>
                <w:bCs/>
                <w:noProof/>
                <w:sz w:val="18"/>
                <w:szCs w:val="18"/>
              </w:rPr>
              <w:t>16</w:t>
            </w:r>
            <w:r w:rsidRPr="00222526">
              <w:rPr>
                <w:b w:val="0"/>
                <w:bCs/>
                <w:sz w:val="18"/>
                <w:szCs w:val="18"/>
              </w:rPr>
              <w:fldChar w:fldCharType="end"/>
            </w:r>
          </w:p>
        </w:sdtContent>
      </w:sdt>
    </w:sdtContent>
  </w:sdt>
  <w:p w14:paraId="42B4BC04"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0B691F8" wp14:editId="670A950F">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C05429C" wp14:editId="10D90C3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5429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71B5DCD6" wp14:editId="68E5F58D">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31DAD5B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1B5DCD6"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31DAD5B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F0E" w14:textId="77777777" w:rsidR="004F5805" w:rsidRPr="00BE065B" w:rsidRDefault="00BE065B" w:rsidP="00BE065B">
    <w:pPr>
      <w:pStyle w:val="Stopka"/>
      <w:tabs>
        <w:tab w:val="clear" w:pos="4536"/>
        <w:tab w:val="clear" w:pos="9072"/>
        <w:tab w:val="left" w:pos="2592"/>
      </w:tabs>
      <w:rPr>
        <w:sz w:val="18"/>
        <w:szCs w:val="18"/>
      </w:rPr>
    </w:pPr>
    <w:r w:rsidRPr="00BE065B">
      <w:rPr>
        <w:sz w:val="18"/>
        <w:szCs w:val="18"/>
      </w:rPr>
      <w:t xml:space="preserve">Strona </w:t>
    </w:r>
    <w:r w:rsidRPr="00BE065B">
      <w:rPr>
        <w:b w:val="0"/>
        <w:bCs/>
        <w:sz w:val="18"/>
        <w:szCs w:val="18"/>
      </w:rPr>
      <w:fldChar w:fldCharType="begin"/>
    </w:r>
    <w:r w:rsidRPr="00BE065B">
      <w:rPr>
        <w:bCs/>
        <w:sz w:val="18"/>
        <w:szCs w:val="18"/>
      </w:rPr>
      <w:instrText>PAGE  \* Arabic  \* MERGEFORMAT</w:instrText>
    </w:r>
    <w:r w:rsidRPr="00BE065B">
      <w:rPr>
        <w:b w:val="0"/>
        <w:bCs/>
        <w:sz w:val="18"/>
        <w:szCs w:val="18"/>
      </w:rPr>
      <w:fldChar w:fldCharType="separate"/>
    </w:r>
    <w:r w:rsidR="00CF4D61">
      <w:rPr>
        <w:bCs/>
        <w:noProof/>
        <w:sz w:val="18"/>
        <w:szCs w:val="18"/>
      </w:rPr>
      <w:t>1</w:t>
    </w:r>
    <w:r w:rsidRPr="00BE065B">
      <w:rPr>
        <w:b w:val="0"/>
        <w:bCs/>
        <w:sz w:val="18"/>
        <w:szCs w:val="18"/>
      </w:rPr>
      <w:fldChar w:fldCharType="end"/>
    </w:r>
    <w:r w:rsidRPr="00BE065B">
      <w:rPr>
        <w:sz w:val="18"/>
        <w:szCs w:val="18"/>
      </w:rPr>
      <w:t xml:space="preserve"> z </w:t>
    </w:r>
    <w:r w:rsidRPr="00BE065B">
      <w:rPr>
        <w:b w:val="0"/>
        <w:bCs/>
        <w:sz w:val="18"/>
        <w:szCs w:val="18"/>
      </w:rPr>
      <w:fldChar w:fldCharType="begin"/>
    </w:r>
    <w:r w:rsidRPr="00BE065B">
      <w:rPr>
        <w:bCs/>
        <w:sz w:val="18"/>
        <w:szCs w:val="18"/>
      </w:rPr>
      <w:instrText>NUMPAGES  \* Arabic  \* MERGEFORMAT</w:instrText>
    </w:r>
    <w:r w:rsidRPr="00BE065B">
      <w:rPr>
        <w:b w:val="0"/>
        <w:bCs/>
        <w:sz w:val="18"/>
        <w:szCs w:val="18"/>
      </w:rPr>
      <w:fldChar w:fldCharType="separate"/>
    </w:r>
    <w:r w:rsidR="00CF4D61">
      <w:rPr>
        <w:bCs/>
        <w:noProof/>
        <w:sz w:val="18"/>
        <w:szCs w:val="18"/>
      </w:rPr>
      <w:t>16</w:t>
    </w:r>
    <w:r w:rsidRPr="00BE065B">
      <w:rPr>
        <w:b w:val="0"/>
        <w:bCs/>
        <w:sz w:val="18"/>
        <w:szCs w:val="18"/>
      </w:rPr>
      <w:fldChar w:fldCharType="end"/>
    </w:r>
    <w:r>
      <w:rPr>
        <w:b w:val="0"/>
        <w:bCs/>
        <w:sz w:val="18"/>
        <w:szCs w:val="18"/>
      </w:rPr>
      <w:tab/>
    </w:r>
  </w:p>
  <w:p w14:paraId="58D07E8C"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34699482" wp14:editId="517316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F7C2D5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99482"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F7C2D5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472837C3" wp14:editId="6CF01060">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50B1193A" wp14:editId="3521A4B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1193A"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0638" w14:textId="77777777" w:rsidR="002F43A5" w:rsidRDefault="002F43A5" w:rsidP="006747BD">
      <w:pPr>
        <w:spacing w:after="0" w:line="240" w:lineRule="auto"/>
      </w:pPr>
      <w:r>
        <w:separator/>
      </w:r>
    </w:p>
  </w:footnote>
  <w:footnote w:type="continuationSeparator" w:id="0">
    <w:p w14:paraId="605C9731" w14:textId="77777777" w:rsidR="002F43A5" w:rsidRDefault="002F43A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129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90A0D25" wp14:editId="71A725FF">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59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5CB8"/>
    <w:multiLevelType w:val="multilevel"/>
    <w:tmpl w:val="A028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85616"/>
    <w:multiLevelType w:val="multilevel"/>
    <w:tmpl w:val="7ABA8D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1177C3"/>
    <w:multiLevelType w:val="multilevel"/>
    <w:tmpl w:val="7FAAFAA2"/>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15675"/>
    <w:multiLevelType w:val="multilevel"/>
    <w:tmpl w:val="1A021470"/>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C65ADC"/>
    <w:multiLevelType w:val="multilevel"/>
    <w:tmpl w:val="F8D6DAAE"/>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3" w15:restartNumberingAfterBreak="0">
    <w:nsid w:val="34752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23783"/>
    <w:multiLevelType w:val="multilevel"/>
    <w:tmpl w:val="1D00E828"/>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6"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F34A99"/>
    <w:multiLevelType w:val="hybridMultilevel"/>
    <w:tmpl w:val="3C1443F0"/>
    <w:lvl w:ilvl="0" w:tplc="B1C8C91C">
      <w:start w:val="1"/>
      <w:numFmt w:val="decimal"/>
      <w:lvlText w:val="%1."/>
      <w:lvlJc w:val="left"/>
      <w:pPr>
        <w:ind w:left="720" w:hanging="360"/>
      </w:pPr>
      <w:rPr>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652B27"/>
    <w:multiLevelType w:val="multilevel"/>
    <w:tmpl w:val="269CA4F4"/>
    <w:lvl w:ilvl="0">
      <w:start w:val="1"/>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93F47FA"/>
    <w:multiLevelType w:val="hybridMultilevel"/>
    <w:tmpl w:val="E54A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6"/>
  </w:num>
  <w:num w:numId="4">
    <w:abstractNumId w:val="22"/>
  </w:num>
  <w:num w:numId="5">
    <w:abstractNumId w:val="15"/>
    <w:lvlOverride w:ilvl="0">
      <w:lvl w:ilvl="0">
        <w:start w:val="1"/>
        <w:numFmt w:val="decimal"/>
        <w:lvlText w:val="%1."/>
        <w:lvlJc w:val="left"/>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6">
    <w:abstractNumId w:val="5"/>
  </w:num>
  <w:num w:numId="7">
    <w:abstractNumId w:val="10"/>
  </w:num>
  <w:num w:numId="8">
    <w:abstractNumId w:val="11"/>
  </w:num>
  <w:num w:numId="9">
    <w:abstractNumId w:val="6"/>
  </w:num>
  <w:num w:numId="10">
    <w:abstractNumId w:val="27"/>
  </w:num>
  <w:num w:numId="11">
    <w:abstractNumId w:val="1"/>
  </w:num>
  <w:num w:numId="12">
    <w:abstractNumId w:val="23"/>
  </w:num>
  <w:num w:numId="13">
    <w:abstractNumId w:val="2"/>
  </w:num>
  <w:num w:numId="14">
    <w:abstractNumId w:val="8"/>
  </w:num>
  <w:num w:numId="15">
    <w:abstractNumId w:val="19"/>
  </w:num>
  <w:num w:numId="16">
    <w:abstractNumId w:val="20"/>
  </w:num>
  <w:num w:numId="17">
    <w:abstractNumId w:val="24"/>
  </w:num>
  <w:num w:numId="18">
    <w:abstractNumId w:val="4"/>
  </w:num>
  <w:num w:numId="19">
    <w:abstractNumId w:val="14"/>
  </w:num>
  <w:num w:numId="20">
    <w:abstractNumId w:val="17"/>
  </w:num>
  <w:num w:numId="21">
    <w:abstractNumId w:val="13"/>
  </w:num>
  <w:num w:numId="22">
    <w:abstractNumId w:val="2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8"/>
  </w:num>
  <w:num w:numId="27">
    <w:abstractNumId w:val="7"/>
  </w:num>
  <w:num w:numId="28">
    <w:abstractNumId w:val="25"/>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6"/>
    <w:rsid w:val="00001098"/>
    <w:rsid w:val="00016AFA"/>
    <w:rsid w:val="00070438"/>
    <w:rsid w:val="00077647"/>
    <w:rsid w:val="000A0D71"/>
    <w:rsid w:val="000B4C94"/>
    <w:rsid w:val="000B73E6"/>
    <w:rsid w:val="000C77D2"/>
    <w:rsid w:val="000D397B"/>
    <w:rsid w:val="00100E2D"/>
    <w:rsid w:val="001134FB"/>
    <w:rsid w:val="00120BAA"/>
    <w:rsid w:val="00124067"/>
    <w:rsid w:val="00162461"/>
    <w:rsid w:val="00163EDD"/>
    <w:rsid w:val="0016719E"/>
    <w:rsid w:val="001A5BC0"/>
    <w:rsid w:val="001A62EC"/>
    <w:rsid w:val="001B380B"/>
    <w:rsid w:val="001D04B9"/>
    <w:rsid w:val="001D2CA9"/>
    <w:rsid w:val="001D3C5F"/>
    <w:rsid w:val="001F244B"/>
    <w:rsid w:val="001F5B6F"/>
    <w:rsid w:val="00205EA0"/>
    <w:rsid w:val="00211348"/>
    <w:rsid w:val="00211B64"/>
    <w:rsid w:val="00222526"/>
    <w:rsid w:val="00225B97"/>
    <w:rsid w:val="00227E36"/>
    <w:rsid w:val="00231524"/>
    <w:rsid w:val="002478D8"/>
    <w:rsid w:val="002616F3"/>
    <w:rsid w:val="00263162"/>
    <w:rsid w:val="0027094A"/>
    <w:rsid w:val="00287CEE"/>
    <w:rsid w:val="002909DA"/>
    <w:rsid w:val="00293FA6"/>
    <w:rsid w:val="002A0899"/>
    <w:rsid w:val="002A0BD8"/>
    <w:rsid w:val="002A48C0"/>
    <w:rsid w:val="002A6F71"/>
    <w:rsid w:val="002B0863"/>
    <w:rsid w:val="002C6EAD"/>
    <w:rsid w:val="002D48BE"/>
    <w:rsid w:val="002F43A5"/>
    <w:rsid w:val="002F4540"/>
    <w:rsid w:val="003052AF"/>
    <w:rsid w:val="003329E7"/>
    <w:rsid w:val="00333A7D"/>
    <w:rsid w:val="00335F9F"/>
    <w:rsid w:val="00340E07"/>
    <w:rsid w:val="00346C00"/>
    <w:rsid w:val="00351434"/>
    <w:rsid w:val="00354A18"/>
    <w:rsid w:val="00357215"/>
    <w:rsid w:val="003769B0"/>
    <w:rsid w:val="003A1CEF"/>
    <w:rsid w:val="003B4AA1"/>
    <w:rsid w:val="003D4BB2"/>
    <w:rsid w:val="003E2657"/>
    <w:rsid w:val="003F2298"/>
    <w:rsid w:val="003F4BA3"/>
    <w:rsid w:val="00402FBD"/>
    <w:rsid w:val="00410D0C"/>
    <w:rsid w:val="00416E46"/>
    <w:rsid w:val="00417053"/>
    <w:rsid w:val="004333E2"/>
    <w:rsid w:val="00434215"/>
    <w:rsid w:val="00467441"/>
    <w:rsid w:val="00476C88"/>
    <w:rsid w:val="004872B9"/>
    <w:rsid w:val="004953EE"/>
    <w:rsid w:val="004A5D94"/>
    <w:rsid w:val="004B4571"/>
    <w:rsid w:val="004C3066"/>
    <w:rsid w:val="004C3112"/>
    <w:rsid w:val="004F1EA3"/>
    <w:rsid w:val="004F2DB9"/>
    <w:rsid w:val="004F5805"/>
    <w:rsid w:val="00502E39"/>
    <w:rsid w:val="00503201"/>
    <w:rsid w:val="00505A62"/>
    <w:rsid w:val="00526CDD"/>
    <w:rsid w:val="00552AC4"/>
    <w:rsid w:val="00563CD4"/>
    <w:rsid w:val="00585C01"/>
    <w:rsid w:val="005872AD"/>
    <w:rsid w:val="00593B68"/>
    <w:rsid w:val="005A7EFC"/>
    <w:rsid w:val="005D1495"/>
    <w:rsid w:val="005D6C79"/>
    <w:rsid w:val="005E73A7"/>
    <w:rsid w:val="005F22A1"/>
    <w:rsid w:val="006050F1"/>
    <w:rsid w:val="00612E35"/>
    <w:rsid w:val="00631E57"/>
    <w:rsid w:val="00636DAF"/>
    <w:rsid w:val="00642DF2"/>
    <w:rsid w:val="006747BD"/>
    <w:rsid w:val="006958AF"/>
    <w:rsid w:val="006A486C"/>
    <w:rsid w:val="006A71CC"/>
    <w:rsid w:val="006D6DE5"/>
    <w:rsid w:val="006E3BCB"/>
    <w:rsid w:val="006E5990"/>
    <w:rsid w:val="006F2DFB"/>
    <w:rsid w:val="006F441E"/>
    <w:rsid w:val="00712A5E"/>
    <w:rsid w:val="00716870"/>
    <w:rsid w:val="00775672"/>
    <w:rsid w:val="007843A6"/>
    <w:rsid w:val="0079376D"/>
    <w:rsid w:val="00796348"/>
    <w:rsid w:val="007D42D7"/>
    <w:rsid w:val="007D47A9"/>
    <w:rsid w:val="007D5348"/>
    <w:rsid w:val="007D5877"/>
    <w:rsid w:val="007F039B"/>
    <w:rsid w:val="007F0C3B"/>
    <w:rsid w:val="007F546C"/>
    <w:rsid w:val="007F560F"/>
    <w:rsid w:val="008043B9"/>
    <w:rsid w:val="00805DF6"/>
    <w:rsid w:val="008208B3"/>
    <w:rsid w:val="00821F16"/>
    <w:rsid w:val="00822B3D"/>
    <w:rsid w:val="00824D55"/>
    <w:rsid w:val="00825F3A"/>
    <w:rsid w:val="0082662D"/>
    <w:rsid w:val="008368C0"/>
    <w:rsid w:val="0084396A"/>
    <w:rsid w:val="00844479"/>
    <w:rsid w:val="00854B7B"/>
    <w:rsid w:val="00857812"/>
    <w:rsid w:val="008600CD"/>
    <w:rsid w:val="008B53C1"/>
    <w:rsid w:val="008C1729"/>
    <w:rsid w:val="008C3AD5"/>
    <w:rsid w:val="008C5410"/>
    <w:rsid w:val="008C75DD"/>
    <w:rsid w:val="008D3B2A"/>
    <w:rsid w:val="008F209D"/>
    <w:rsid w:val="008F2921"/>
    <w:rsid w:val="00903105"/>
    <w:rsid w:val="00912CC1"/>
    <w:rsid w:val="009645E3"/>
    <w:rsid w:val="00995A52"/>
    <w:rsid w:val="00995C14"/>
    <w:rsid w:val="009A0048"/>
    <w:rsid w:val="009B6153"/>
    <w:rsid w:val="009B63A6"/>
    <w:rsid w:val="009C09B2"/>
    <w:rsid w:val="009D4C4D"/>
    <w:rsid w:val="009F0119"/>
    <w:rsid w:val="009F7C1F"/>
    <w:rsid w:val="00A14B0D"/>
    <w:rsid w:val="00A20F09"/>
    <w:rsid w:val="00A21492"/>
    <w:rsid w:val="00A31A87"/>
    <w:rsid w:val="00A346CF"/>
    <w:rsid w:val="00A36F46"/>
    <w:rsid w:val="00A43485"/>
    <w:rsid w:val="00A52C29"/>
    <w:rsid w:val="00A63A0B"/>
    <w:rsid w:val="00A82F87"/>
    <w:rsid w:val="00A92190"/>
    <w:rsid w:val="00A93753"/>
    <w:rsid w:val="00AB287B"/>
    <w:rsid w:val="00AB5CE9"/>
    <w:rsid w:val="00AD42F3"/>
    <w:rsid w:val="00AF171B"/>
    <w:rsid w:val="00AF38A6"/>
    <w:rsid w:val="00B267B0"/>
    <w:rsid w:val="00B35D02"/>
    <w:rsid w:val="00B42792"/>
    <w:rsid w:val="00B533D1"/>
    <w:rsid w:val="00B56F27"/>
    <w:rsid w:val="00B61F8A"/>
    <w:rsid w:val="00B634EF"/>
    <w:rsid w:val="00B66B96"/>
    <w:rsid w:val="00B7064E"/>
    <w:rsid w:val="00B70848"/>
    <w:rsid w:val="00B77CDA"/>
    <w:rsid w:val="00B93F15"/>
    <w:rsid w:val="00B95AA2"/>
    <w:rsid w:val="00B9730E"/>
    <w:rsid w:val="00BD2558"/>
    <w:rsid w:val="00BE00A1"/>
    <w:rsid w:val="00BE065B"/>
    <w:rsid w:val="00BE0C45"/>
    <w:rsid w:val="00BE1D78"/>
    <w:rsid w:val="00BF0C91"/>
    <w:rsid w:val="00BF2509"/>
    <w:rsid w:val="00C04AF8"/>
    <w:rsid w:val="00C05B04"/>
    <w:rsid w:val="00C229C1"/>
    <w:rsid w:val="00C26B74"/>
    <w:rsid w:val="00C336C8"/>
    <w:rsid w:val="00C50DCA"/>
    <w:rsid w:val="00C51599"/>
    <w:rsid w:val="00C52016"/>
    <w:rsid w:val="00C57253"/>
    <w:rsid w:val="00C62088"/>
    <w:rsid w:val="00C673B2"/>
    <w:rsid w:val="00C736D5"/>
    <w:rsid w:val="00C743BA"/>
    <w:rsid w:val="00C75E8A"/>
    <w:rsid w:val="00C9060B"/>
    <w:rsid w:val="00C90714"/>
    <w:rsid w:val="00C921C7"/>
    <w:rsid w:val="00C9322B"/>
    <w:rsid w:val="00CB3E12"/>
    <w:rsid w:val="00CC77B3"/>
    <w:rsid w:val="00CD0D22"/>
    <w:rsid w:val="00CD282D"/>
    <w:rsid w:val="00CF4D61"/>
    <w:rsid w:val="00D005B3"/>
    <w:rsid w:val="00D06D36"/>
    <w:rsid w:val="00D10109"/>
    <w:rsid w:val="00D12C59"/>
    <w:rsid w:val="00D17AC0"/>
    <w:rsid w:val="00D17E82"/>
    <w:rsid w:val="00D20EA7"/>
    <w:rsid w:val="00D332FA"/>
    <w:rsid w:val="00D40690"/>
    <w:rsid w:val="00D62F7A"/>
    <w:rsid w:val="00D652BD"/>
    <w:rsid w:val="00D77961"/>
    <w:rsid w:val="00D840A2"/>
    <w:rsid w:val="00D85F7F"/>
    <w:rsid w:val="00D90FE8"/>
    <w:rsid w:val="00DA52A1"/>
    <w:rsid w:val="00DB42EA"/>
    <w:rsid w:val="00DE4FE6"/>
    <w:rsid w:val="00DF5E23"/>
    <w:rsid w:val="00E16425"/>
    <w:rsid w:val="00E3529B"/>
    <w:rsid w:val="00E45FDB"/>
    <w:rsid w:val="00E4641B"/>
    <w:rsid w:val="00E55CE8"/>
    <w:rsid w:val="00E656FC"/>
    <w:rsid w:val="00E6726F"/>
    <w:rsid w:val="00E84B26"/>
    <w:rsid w:val="00E931AA"/>
    <w:rsid w:val="00EA105E"/>
    <w:rsid w:val="00EA4585"/>
    <w:rsid w:val="00EC14A2"/>
    <w:rsid w:val="00ED2EB0"/>
    <w:rsid w:val="00ED3690"/>
    <w:rsid w:val="00EE0582"/>
    <w:rsid w:val="00EE493C"/>
    <w:rsid w:val="00EE4C36"/>
    <w:rsid w:val="00EE7FF0"/>
    <w:rsid w:val="00EF098F"/>
    <w:rsid w:val="00EF1CCC"/>
    <w:rsid w:val="00EF6E83"/>
    <w:rsid w:val="00F335B0"/>
    <w:rsid w:val="00F561A0"/>
    <w:rsid w:val="00F71E1F"/>
    <w:rsid w:val="00F751E2"/>
    <w:rsid w:val="00F97569"/>
    <w:rsid w:val="00FE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70F30D"/>
  <w15:docId w15:val="{26E158C1-7C72-42AD-9451-8268645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
    <w:link w:val="Akapitzlist"/>
    <w:uiPriority w:val="34"/>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character" w:styleId="Hipercze">
    <w:name w:val="Hyperlink"/>
    <w:basedOn w:val="Domylnaczcionkaakapitu"/>
    <w:uiPriority w:val="99"/>
    <w:unhideWhenUsed/>
    <w:rsid w:val="0027094A"/>
    <w:rPr>
      <w:color w:val="0000FF" w:themeColor="hyperlink"/>
      <w:u w:val="single"/>
    </w:rPr>
  </w:style>
  <w:style w:type="character" w:styleId="Nierozpoznanawzmianka">
    <w:name w:val="Unresolved Mention"/>
    <w:basedOn w:val="Domylnaczcionkaakapitu"/>
    <w:uiPriority w:val="99"/>
    <w:semiHidden/>
    <w:unhideWhenUsed/>
    <w:rsid w:val="0027094A"/>
    <w:rPr>
      <w:color w:val="605E5C"/>
      <w:shd w:val="clear" w:color="auto" w:fill="E1DFDD"/>
    </w:rPr>
  </w:style>
  <w:style w:type="character" w:customStyle="1" w:styleId="Wyrnienie">
    <w:name w:val="Wyróżnienie"/>
    <w:uiPriority w:val="20"/>
    <w:qFormat/>
    <w:rsid w:val="00C9322B"/>
    <w:rPr>
      <w:b/>
      <w:bCs/>
      <w:i/>
      <w:iCs/>
      <w:spacing w:val="10"/>
    </w:rPr>
  </w:style>
  <w:style w:type="paragraph" w:customStyle="1" w:styleId="UMTretekstu">
    <w:name w:val="UM_Treść tekstu"/>
    <w:basedOn w:val="Normalny"/>
    <w:rsid w:val="00D840A2"/>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1650135929">
          <w:marLeft w:val="0"/>
          <w:marRight w:val="0"/>
          <w:marTop w:val="0"/>
          <w:marBottom w:val="0"/>
          <w:divBdr>
            <w:top w:val="none" w:sz="0" w:space="0" w:color="auto"/>
            <w:left w:val="none" w:sz="0" w:space="0" w:color="auto"/>
            <w:bottom w:val="none" w:sz="0" w:space="0" w:color="auto"/>
            <w:right w:val="none" w:sz="0" w:space="0" w:color="auto"/>
          </w:divBdr>
        </w:div>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177E0364-78DE-4AB0-A529-3BDD7C80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7</TotalTime>
  <Pages>8</Pages>
  <Words>2671</Words>
  <Characters>16031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Kuszyk</dc:creator>
  <cp:lastModifiedBy>Monika Próchniak | Łukasiewicz - INS</cp:lastModifiedBy>
  <cp:revision>8</cp:revision>
  <cp:lastPrinted>2023-06-27T09:09:00Z</cp:lastPrinted>
  <dcterms:created xsi:type="dcterms:W3CDTF">2023-07-03T07:13:00Z</dcterms:created>
  <dcterms:modified xsi:type="dcterms:W3CDTF">2023-07-25T09:41:00Z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