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4979" w14:textId="77777777" w:rsidR="00FC2B35" w:rsidRPr="00DF0E85" w:rsidRDefault="00FC2B35" w:rsidP="00BB3713">
      <w:pPr>
        <w:pStyle w:val="Tytu"/>
        <w:spacing w:line="276" w:lineRule="auto"/>
        <w:ind w:right="0"/>
        <w:rPr>
          <w:color w:val="000000" w:themeColor="text1"/>
          <w:sz w:val="22"/>
          <w:szCs w:val="22"/>
        </w:rPr>
      </w:pPr>
      <w:bookmarkStart w:id="0" w:name="_Hlk141946885"/>
      <w:r w:rsidRPr="00DF0E85">
        <w:rPr>
          <w:color w:val="000000" w:themeColor="text1"/>
          <w:sz w:val="22"/>
          <w:szCs w:val="22"/>
        </w:rPr>
        <w:t>SPECYFIKACJA WARUNKÓW ZAMÓWIENIA</w:t>
      </w:r>
    </w:p>
    <w:p w14:paraId="1EDDAB48" w14:textId="77777777" w:rsidR="00FC2B35" w:rsidRPr="00DF0E85" w:rsidRDefault="00FC2B35" w:rsidP="00BB3713">
      <w:pPr>
        <w:pStyle w:val="Nagwek1"/>
        <w:spacing w:line="276" w:lineRule="auto"/>
        <w:rPr>
          <w:color w:val="000000" w:themeColor="text1"/>
          <w:sz w:val="22"/>
          <w:szCs w:val="22"/>
        </w:rPr>
      </w:pPr>
      <w:r w:rsidRPr="00DF0E85">
        <w:rPr>
          <w:color w:val="000000" w:themeColor="text1"/>
          <w:sz w:val="22"/>
          <w:szCs w:val="22"/>
        </w:rPr>
        <w:t>(SWZ)</w:t>
      </w:r>
    </w:p>
    <w:p w14:paraId="3900BA9B" w14:textId="77777777" w:rsidR="00FC2B35" w:rsidRPr="00DF0E85" w:rsidRDefault="00FC2B35" w:rsidP="00BB3713">
      <w:pPr>
        <w:pStyle w:val="Nagwek2"/>
        <w:spacing w:line="276" w:lineRule="auto"/>
        <w:ind w:left="412" w:firstLine="0"/>
        <w:jc w:val="center"/>
        <w:rPr>
          <w:color w:val="000000" w:themeColor="text1"/>
          <w:sz w:val="22"/>
          <w:szCs w:val="22"/>
        </w:rPr>
      </w:pPr>
      <w:r w:rsidRPr="00DF0E85">
        <w:rPr>
          <w:color w:val="000000" w:themeColor="text1"/>
          <w:sz w:val="22"/>
          <w:szCs w:val="22"/>
        </w:rPr>
        <w:t>w postępowaniu o udzielenie zamówienia publicznego prowadzonego</w:t>
      </w:r>
    </w:p>
    <w:p w14:paraId="6C0390CA" w14:textId="77777777" w:rsidR="00FC2B35" w:rsidRPr="00DF0E85" w:rsidRDefault="00FC2B35" w:rsidP="00BB3713">
      <w:pPr>
        <w:spacing w:line="276" w:lineRule="auto"/>
        <w:ind w:left="412"/>
        <w:jc w:val="center"/>
        <w:rPr>
          <w:b/>
          <w:color w:val="000000" w:themeColor="text1"/>
        </w:rPr>
      </w:pPr>
      <w:r w:rsidRPr="00DF0E85">
        <w:rPr>
          <w:b/>
          <w:color w:val="000000" w:themeColor="text1"/>
        </w:rPr>
        <w:t>W TRYBIE PODSTAWOWYM BEZ PRZEPROWADZENIA NEGOCJACJI</w:t>
      </w:r>
    </w:p>
    <w:p w14:paraId="5FD69655" w14:textId="77777777" w:rsidR="00FC2B35" w:rsidRPr="00DF0E85" w:rsidRDefault="00FC2B35" w:rsidP="00BB3713">
      <w:pPr>
        <w:pStyle w:val="Tekstpodstawowy"/>
        <w:spacing w:line="276" w:lineRule="auto"/>
        <w:ind w:left="412"/>
        <w:jc w:val="center"/>
        <w:rPr>
          <w:color w:val="000000" w:themeColor="text1"/>
        </w:rPr>
      </w:pPr>
      <w:r w:rsidRPr="00DF0E85">
        <w:rPr>
          <w:color w:val="000000" w:themeColor="text1"/>
        </w:rPr>
        <w:t>na podstawie art. 275 pkt 1 ustawy z dnia 11 września 2019 roku Prawo zamówień publicznych</w:t>
      </w:r>
    </w:p>
    <w:p w14:paraId="46522BF2" w14:textId="77777777" w:rsidR="00FC2B35" w:rsidRPr="00DF0E85" w:rsidRDefault="00FC2B35" w:rsidP="00BB3713">
      <w:pPr>
        <w:pStyle w:val="Nagwek2"/>
        <w:spacing w:line="276" w:lineRule="auto"/>
        <w:ind w:left="3895" w:hanging="2003"/>
        <w:jc w:val="left"/>
        <w:rPr>
          <w:color w:val="000000" w:themeColor="text1"/>
          <w:sz w:val="22"/>
          <w:szCs w:val="22"/>
        </w:rPr>
      </w:pPr>
      <w:r w:rsidRPr="00DF0E85">
        <w:rPr>
          <w:color w:val="000000" w:themeColor="text1"/>
          <w:sz w:val="22"/>
          <w:szCs w:val="22"/>
        </w:rPr>
        <w:t>(Dz. U. z 20</w:t>
      </w:r>
      <w:r w:rsidR="00431593" w:rsidRPr="00DF0E85">
        <w:rPr>
          <w:color w:val="000000" w:themeColor="text1"/>
          <w:sz w:val="22"/>
          <w:szCs w:val="22"/>
        </w:rPr>
        <w:t>21</w:t>
      </w:r>
      <w:r w:rsidRPr="00DF0E85">
        <w:rPr>
          <w:color w:val="000000" w:themeColor="text1"/>
          <w:sz w:val="22"/>
          <w:szCs w:val="22"/>
        </w:rPr>
        <w:t xml:space="preserve"> r., poz. </w:t>
      </w:r>
      <w:r w:rsidR="00431593" w:rsidRPr="00DF0E85">
        <w:rPr>
          <w:color w:val="000000" w:themeColor="text1"/>
          <w:sz w:val="22"/>
          <w:szCs w:val="22"/>
        </w:rPr>
        <w:t>1129)</w:t>
      </w:r>
      <w:r w:rsidRPr="00DF0E85">
        <w:rPr>
          <w:color w:val="000000" w:themeColor="text1"/>
          <w:sz w:val="22"/>
          <w:szCs w:val="22"/>
        </w:rPr>
        <w:t xml:space="preserve"> w zadaniu na:</w:t>
      </w:r>
    </w:p>
    <w:p w14:paraId="596CC06C" w14:textId="77777777" w:rsidR="00FC2B35" w:rsidRPr="00DF0E85" w:rsidRDefault="00FC2B35" w:rsidP="00BB3713">
      <w:pPr>
        <w:pStyle w:val="Tekstpodstawowy"/>
        <w:spacing w:line="276" w:lineRule="auto"/>
        <w:ind w:left="0"/>
        <w:jc w:val="left"/>
        <w:rPr>
          <w:color w:val="000000" w:themeColor="text1"/>
        </w:rPr>
      </w:pPr>
    </w:p>
    <w:p w14:paraId="49720D4E" w14:textId="521DC894" w:rsidR="00FC2B35" w:rsidRPr="00DF0E85" w:rsidRDefault="00000000" w:rsidP="00BB3713">
      <w:pPr>
        <w:pStyle w:val="Tekstpodstawowy"/>
        <w:spacing w:line="276" w:lineRule="auto"/>
        <w:ind w:left="0"/>
        <w:jc w:val="left"/>
        <w:rPr>
          <w:color w:val="000000" w:themeColor="text1"/>
        </w:rPr>
      </w:pPr>
      <w:r w:rsidRPr="00DF0E85">
        <w:rPr>
          <w:noProof/>
          <w:color w:val="000000" w:themeColor="text1"/>
        </w:rPr>
        <w:pict w14:anchorId="31134966">
          <v:shapetype id="_x0000_t202" coordsize="21600,21600" o:spt="202" path="m,l,21600r21600,l21600,xe">
            <v:stroke joinstyle="miter"/>
            <v:path gradientshapeok="t" o:connecttype="rect"/>
          </v:shapetype>
          <v:shape id="Pole tekstowe 26" o:spid="_x0000_s1039" type="#_x0000_t202" style="position:absolute;margin-left:81.75pt;margin-top:27pt;width:453.7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 fillcolor="#ccc" strokeweight=".48pt">
            <v:textbox inset="0,0,0,0">
              <w:txbxContent>
                <w:p w14:paraId="65CC9EDE" w14:textId="77777777" w:rsidR="00D257CC" w:rsidRDefault="00D257CC" w:rsidP="00FC2B35">
                  <w:pPr>
                    <w:pStyle w:val="Tekstpodstawowy"/>
                    <w:spacing w:before="1"/>
                    <w:ind w:left="0"/>
                    <w:jc w:val="left"/>
                    <w:rPr>
                      <w:sz w:val="27"/>
                    </w:rPr>
                  </w:pPr>
                </w:p>
                <w:p w14:paraId="37823477" w14:textId="4EC1B27A" w:rsidR="00D257CC" w:rsidRDefault="002C1869" w:rsidP="002C1869">
                  <w:pPr>
                    <w:spacing w:line="369" w:lineRule="auto"/>
                    <w:ind w:left="842" w:right="849"/>
                    <w:rPr>
                      <w:b/>
                      <w:sz w:val="28"/>
                    </w:rPr>
                  </w:pPr>
                  <w:r>
                    <w:rPr>
                      <w:b/>
                      <w:sz w:val="28"/>
                    </w:rPr>
                    <w:t>„Rozbudowa sieci wodociągowej dł. 5675m Rytro-Połom”</w:t>
                  </w:r>
                </w:p>
                <w:p w14:paraId="19239060" w14:textId="3A89D901" w:rsidR="00042248" w:rsidRPr="00042248" w:rsidRDefault="00AA0024" w:rsidP="00FC2B35">
                  <w:pPr>
                    <w:spacing w:line="369" w:lineRule="auto"/>
                    <w:ind w:left="842" w:right="849"/>
                    <w:jc w:val="center"/>
                    <w:rPr>
                      <w:b/>
                      <w:bCs/>
                      <w:sz w:val="28"/>
                      <w:szCs w:val="28"/>
                    </w:rPr>
                  </w:pPr>
                  <w:r>
                    <w:rPr>
                      <w:rFonts w:eastAsiaTheme="minorHAnsi"/>
                      <w:b/>
                      <w:bCs/>
                      <w:color w:val="000000"/>
                      <w:sz w:val="28"/>
                      <w:szCs w:val="28"/>
                    </w:rPr>
                    <w:t xml:space="preserve"> </w:t>
                  </w:r>
                </w:p>
                <w:p w14:paraId="04666FDF" w14:textId="4EC76A50" w:rsidR="00D257CC" w:rsidRPr="00042248" w:rsidRDefault="00D257CC" w:rsidP="00FC2B35">
                  <w:pPr>
                    <w:spacing w:line="270" w:lineRule="exact"/>
                    <w:ind w:left="842" w:right="842"/>
                    <w:jc w:val="center"/>
                    <w:rPr>
                      <w:b/>
                      <w:bCs/>
                      <w:sz w:val="28"/>
                      <w:szCs w:val="28"/>
                    </w:rPr>
                  </w:pPr>
                  <w:r w:rsidRPr="00042248">
                    <w:rPr>
                      <w:b/>
                      <w:bCs/>
                      <w:sz w:val="28"/>
                      <w:szCs w:val="28"/>
                    </w:rPr>
                    <w:t>(znak sprawy:</w:t>
                  </w:r>
                  <w:r w:rsidRPr="00042248">
                    <w:rPr>
                      <w:b/>
                      <w:bCs/>
                      <w:spacing w:val="54"/>
                      <w:sz w:val="28"/>
                      <w:szCs w:val="28"/>
                    </w:rPr>
                    <w:t xml:space="preserve"> </w:t>
                  </w:r>
                  <w:r w:rsidR="00CA4837">
                    <w:rPr>
                      <w:b/>
                      <w:bCs/>
                      <w:spacing w:val="54"/>
                      <w:sz w:val="28"/>
                      <w:szCs w:val="28"/>
                    </w:rPr>
                    <w:t>IZP.271.</w:t>
                  </w:r>
                  <w:r w:rsidR="002C1869">
                    <w:rPr>
                      <w:b/>
                      <w:bCs/>
                      <w:spacing w:val="54"/>
                      <w:sz w:val="28"/>
                      <w:szCs w:val="28"/>
                    </w:rPr>
                    <w:t>2</w:t>
                  </w:r>
                  <w:r w:rsidR="00CA4837">
                    <w:rPr>
                      <w:b/>
                      <w:bCs/>
                      <w:spacing w:val="54"/>
                      <w:sz w:val="28"/>
                      <w:szCs w:val="28"/>
                    </w:rPr>
                    <w:t>.202</w:t>
                  </w:r>
                  <w:r w:rsidR="00AA0024">
                    <w:rPr>
                      <w:b/>
                      <w:bCs/>
                      <w:spacing w:val="54"/>
                      <w:sz w:val="28"/>
                      <w:szCs w:val="28"/>
                    </w:rPr>
                    <w:t>3</w:t>
                  </w:r>
                  <w:r w:rsidRPr="00042248">
                    <w:rPr>
                      <w:b/>
                      <w:bCs/>
                      <w:sz w:val="28"/>
                      <w:szCs w:val="28"/>
                    </w:rPr>
                    <w:t>)</w:t>
                  </w:r>
                </w:p>
              </w:txbxContent>
            </v:textbox>
            <w10:wrap type="topAndBottom" anchorx="page"/>
          </v:shape>
        </w:pict>
      </w:r>
    </w:p>
    <w:p w14:paraId="37754859" w14:textId="0FA60997" w:rsidR="00FC2B35" w:rsidRPr="00DF0E85" w:rsidRDefault="00FC2B35" w:rsidP="00BB3713">
      <w:pPr>
        <w:pStyle w:val="Tekstpodstawowy"/>
        <w:spacing w:line="276" w:lineRule="auto"/>
        <w:ind w:left="0"/>
        <w:jc w:val="left"/>
        <w:rPr>
          <w:color w:val="000000" w:themeColor="text1"/>
        </w:rPr>
      </w:pPr>
    </w:p>
    <w:p w14:paraId="29653E19" w14:textId="77777777" w:rsidR="00042248" w:rsidRPr="00DF0E85" w:rsidRDefault="00042248" w:rsidP="00042248">
      <w:pPr>
        <w:widowControl/>
        <w:adjustRightInd w:val="0"/>
        <w:rPr>
          <w:rFonts w:eastAsiaTheme="minorHAnsi"/>
          <w:color w:val="000000" w:themeColor="text1"/>
          <w:sz w:val="24"/>
          <w:szCs w:val="24"/>
        </w:rPr>
      </w:pPr>
    </w:p>
    <w:p w14:paraId="2C0C0EAA" w14:textId="77777777" w:rsidR="00FC2B35" w:rsidRPr="00DF0E85" w:rsidRDefault="00FC2B35" w:rsidP="00BB3713">
      <w:pPr>
        <w:spacing w:line="276" w:lineRule="auto"/>
        <w:ind w:left="100"/>
        <w:rPr>
          <w:color w:val="000000" w:themeColor="text1"/>
        </w:rPr>
      </w:pPr>
      <w:r w:rsidRPr="00DF0E85">
        <w:rPr>
          <w:color w:val="000000" w:themeColor="text1"/>
        </w:rPr>
        <w:t>KODY CPV:</w:t>
      </w:r>
    </w:p>
    <w:p w14:paraId="659B5178" w14:textId="77777777" w:rsidR="00FC2B35" w:rsidRPr="00DF0E85" w:rsidRDefault="00FC2B35" w:rsidP="00BB3713">
      <w:pPr>
        <w:pStyle w:val="Tekstpodstawowy"/>
        <w:spacing w:line="276" w:lineRule="auto"/>
        <w:ind w:left="0"/>
        <w:jc w:val="left"/>
        <w:rPr>
          <w:color w:val="000000" w:themeColor="text1"/>
        </w:rPr>
      </w:pPr>
    </w:p>
    <w:tbl>
      <w:tblPr>
        <w:tblStyle w:val="TableNormal"/>
        <w:tblW w:w="6513" w:type="dxa"/>
        <w:tblInd w:w="624" w:type="dxa"/>
        <w:tblLayout w:type="fixed"/>
        <w:tblLook w:val="01E0" w:firstRow="1" w:lastRow="1" w:firstColumn="1" w:lastColumn="1" w:noHBand="0" w:noVBand="0"/>
      </w:tblPr>
      <w:tblGrid>
        <w:gridCol w:w="1408"/>
        <w:gridCol w:w="5105"/>
      </w:tblGrid>
      <w:tr w:rsidR="00DF0E85" w:rsidRPr="00DF0E85" w14:paraId="32BCCA3C" w14:textId="77777777" w:rsidTr="00691331">
        <w:trPr>
          <w:trHeight w:val="340"/>
        </w:trPr>
        <w:tc>
          <w:tcPr>
            <w:tcW w:w="1408" w:type="dxa"/>
          </w:tcPr>
          <w:p w14:paraId="1D032EF2" w14:textId="77777777" w:rsidR="003952AC" w:rsidRPr="00DF0E85" w:rsidRDefault="003952AC" w:rsidP="003952AC">
            <w:pPr>
              <w:pStyle w:val="TableParagraph"/>
              <w:spacing w:line="276" w:lineRule="auto"/>
              <w:rPr>
                <w:color w:val="000000" w:themeColor="text1"/>
              </w:rPr>
            </w:pPr>
            <w:r w:rsidRPr="00DF0E85">
              <w:rPr>
                <w:color w:val="000000" w:themeColor="text1"/>
              </w:rPr>
              <w:t>45310000-3</w:t>
            </w:r>
          </w:p>
        </w:tc>
        <w:tc>
          <w:tcPr>
            <w:tcW w:w="5105" w:type="dxa"/>
          </w:tcPr>
          <w:p w14:paraId="1E2CAB85" w14:textId="77777777" w:rsidR="003952AC" w:rsidRPr="00DF0E85" w:rsidRDefault="003952AC" w:rsidP="003952AC">
            <w:pPr>
              <w:pStyle w:val="TableParagraph"/>
              <w:spacing w:line="276" w:lineRule="auto"/>
              <w:ind w:left="312"/>
              <w:rPr>
                <w:color w:val="000000" w:themeColor="text1"/>
              </w:rPr>
            </w:pPr>
            <w:r w:rsidRPr="00DF0E85">
              <w:rPr>
                <w:color w:val="000000" w:themeColor="text1"/>
                <w:lang w:val="pl-PL"/>
              </w:rPr>
              <w:t>Roboty</w:t>
            </w:r>
            <w:r w:rsidRPr="00DF0E85">
              <w:rPr>
                <w:color w:val="000000" w:themeColor="text1"/>
              </w:rPr>
              <w:t xml:space="preserve"> instalacyjne elektryczne</w:t>
            </w:r>
          </w:p>
        </w:tc>
      </w:tr>
      <w:tr w:rsidR="009D430F" w:rsidRPr="00DF0E85" w14:paraId="555C111D" w14:textId="77777777" w:rsidTr="00691331">
        <w:trPr>
          <w:trHeight w:val="340"/>
        </w:trPr>
        <w:tc>
          <w:tcPr>
            <w:tcW w:w="1408" w:type="dxa"/>
          </w:tcPr>
          <w:p w14:paraId="0FA72D20" w14:textId="77777777" w:rsidR="00691331" w:rsidRPr="00DF0E85" w:rsidRDefault="00691331" w:rsidP="00691331">
            <w:pPr>
              <w:pStyle w:val="TableParagraph"/>
              <w:spacing w:line="276" w:lineRule="auto"/>
              <w:rPr>
                <w:color w:val="000000" w:themeColor="text1"/>
              </w:rPr>
            </w:pPr>
            <w:r w:rsidRPr="00DF0E85">
              <w:rPr>
                <w:color w:val="000000" w:themeColor="text1"/>
              </w:rPr>
              <w:t>453</w:t>
            </w:r>
            <w:r w:rsidR="0055676E" w:rsidRPr="00DF0E85">
              <w:rPr>
                <w:color w:val="000000" w:themeColor="text1"/>
              </w:rPr>
              <w:t>3</w:t>
            </w:r>
            <w:r w:rsidRPr="00DF0E85">
              <w:rPr>
                <w:color w:val="000000" w:themeColor="text1"/>
              </w:rPr>
              <w:t>0000-9</w:t>
            </w:r>
          </w:p>
        </w:tc>
        <w:tc>
          <w:tcPr>
            <w:tcW w:w="5105" w:type="dxa"/>
          </w:tcPr>
          <w:p w14:paraId="1B7AE97D" w14:textId="77777777" w:rsidR="00691331" w:rsidRPr="00DF0E85" w:rsidRDefault="00691331" w:rsidP="00691331">
            <w:pPr>
              <w:pStyle w:val="TableParagraph"/>
              <w:spacing w:line="276" w:lineRule="auto"/>
              <w:ind w:left="312"/>
              <w:rPr>
                <w:color w:val="000000" w:themeColor="text1"/>
              </w:rPr>
            </w:pPr>
            <w:r w:rsidRPr="00DF0E85">
              <w:rPr>
                <w:color w:val="000000" w:themeColor="text1"/>
              </w:rPr>
              <w:t>Instalacje wodociągowe i sanitarne</w:t>
            </w:r>
          </w:p>
        </w:tc>
      </w:tr>
    </w:tbl>
    <w:p w14:paraId="1469B1A8" w14:textId="77777777" w:rsidR="00FC2B35" w:rsidRPr="00DF0E85" w:rsidRDefault="00FC2B35" w:rsidP="00BB3713">
      <w:pPr>
        <w:pStyle w:val="Tekstpodstawowy"/>
        <w:spacing w:line="276" w:lineRule="auto"/>
        <w:ind w:left="0"/>
        <w:jc w:val="left"/>
        <w:rPr>
          <w:color w:val="000000" w:themeColor="text1"/>
        </w:rPr>
      </w:pPr>
    </w:p>
    <w:p w14:paraId="35D13813" w14:textId="77777777" w:rsidR="00FC2B35" w:rsidRPr="00DF0E85" w:rsidRDefault="00FC2B35" w:rsidP="00BB3713">
      <w:pPr>
        <w:pStyle w:val="Tekstpodstawowy"/>
        <w:spacing w:line="276" w:lineRule="auto"/>
        <w:ind w:left="0"/>
        <w:jc w:val="left"/>
        <w:rPr>
          <w:color w:val="000000" w:themeColor="text1"/>
        </w:rPr>
      </w:pPr>
    </w:p>
    <w:p w14:paraId="3660F3AA" w14:textId="77777777" w:rsidR="00FC2B35" w:rsidRPr="00DF0E85" w:rsidRDefault="00FC2B35" w:rsidP="00BB3713">
      <w:pPr>
        <w:pStyle w:val="Tekstpodstawowy"/>
        <w:spacing w:line="276" w:lineRule="auto"/>
        <w:ind w:left="0"/>
        <w:jc w:val="left"/>
        <w:rPr>
          <w:color w:val="000000" w:themeColor="text1"/>
        </w:rPr>
      </w:pPr>
    </w:p>
    <w:p w14:paraId="40709487" w14:textId="77777777" w:rsidR="00FC2B35" w:rsidRPr="00DF0E85" w:rsidRDefault="00FC2B35" w:rsidP="00BB3713">
      <w:pPr>
        <w:pStyle w:val="Tekstpodstawowy"/>
        <w:spacing w:line="276" w:lineRule="auto"/>
        <w:ind w:left="100"/>
        <w:jc w:val="left"/>
        <w:rPr>
          <w:color w:val="000000" w:themeColor="text1"/>
        </w:rPr>
      </w:pPr>
      <w:r w:rsidRPr="00DF0E85">
        <w:rPr>
          <w:color w:val="000000" w:themeColor="text1"/>
        </w:rPr>
        <w:t>Zatwierdzam:</w:t>
      </w:r>
    </w:p>
    <w:p w14:paraId="6931EFB8" w14:textId="77777777" w:rsidR="00FC2B35" w:rsidRPr="00DF0E85" w:rsidRDefault="00FC2B35" w:rsidP="00BB3713">
      <w:pPr>
        <w:pStyle w:val="Tekstpodstawowy"/>
        <w:spacing w:line="276" w:lineRule="auto"/>
        <w:ind w:left="0"/>
        <w:jc w:val="left"/>
        <w:rPr>
          <w:color w:val="000000" w:themeColor="text1"/>
        </w:rPr>
      </w:pPr>
    </w:p>
    <w:p w14:paraId="3BC650BB" w14:textId="77777777" w:rsidR="00FC2B35" w:rsidRPr="00DF0E85" w:rsidRDefault="00FC2B35" w:rsidP="00BB3713">
      <w:pPr>
        <w:pStyle w:val="Tekstpodstawowy"/>
        <w:spacing w:line="276" w:lineRule="auto"/>
        <w:ind w:left="0"/>
        <w:jc w:val="left"/>
        <w:rPr>
          <w:color w:val="000000" w:themeColor="text1"/>
        </w:rPr>
      </w:pPr>
    </w:p>
    <w:bookmarkEnd w:id="0"/>
    <w:p w14:paraId="0FA64A57" w14:textId="77777777" w:rsidR="00FC2B35" w:rsidRPr="00DF0E85" w:rsidRDefault="00FC2B35" w:rsidP="00BB3713">
      <w:pPr>
        <w:spacing w:line="276" w:lineRule="auto"/>
        <w:rPr>
          <w:color w:val="000000" w:themeColor="text1"/>
        </w:rPr>
        <w:sectPr w:rsidR="00FC2B35" w:rsidRPr="00DF0E85" w:rsidSect="0042681A">
          <w:headerReference w:type="even" r:id="rId7"/>
          <w:headerReference w:type="default" r:id="rId8"/>
          <w:footerReference w:type="even" r:id="rId9"/>
          <w:footerReference w:type="default" r:id="rId10"/>
          <w:headerReference w:type="first" r:id="rId11"/>
          <w:footerReference w:type="first" r:id="rId12"/>
          <w:pgSz w:w="11930" w:h="16850"/>
          <w:pgMar w:top="1417" w:right="1417" w:bottom="1417" w:left="1417" w:header="708" w:footer="708" w:gutter="0"/>
          <w:cols w:space="708"/>
        </w:sectPr>
      </w:pPr>
    </w:p>
    <w:p w14:paraId="797EAD17" w14:textId="77777777" w:rsidR="00FC2B35" w:rsidRPr="00DF0E85" w:rsidRDefault="00000000" w:rsidP="00BB3713">
      <w:pPr>
        <w:pStyle w:val="Tekstpodstawowy"/>
        <w:spacing w:line="276" w:lineRule="auto"/>
        <w:ind w:left="780"/>
        <w:jc w:val="left"/>
        <w:rPr>
          <w:color w:val="000000" w:themeColor="text1"/>
        </w:rPr>
      </w:pPr>
      <w:r w:rsidRPr="00DF0E85">
        <w:rPr>
          <w:noProof/>
          <w:color w:val="000000" w:themeColor="text1"/>
          <w:lang w:eastAsia="pl-PL"/>
        </w:rPr>
      </w:r>
      <w:r w:rsidRPr="00DF0E85">
        <w:rPr>
          <w:noProof/>
          <w:color w:val="000000" w:themeColor="text1"/>
          <w:lang w:eastAsia="pl-PL"/>
        </w:rPr>
        <w:pict w14:anchorId="0679DDD8">
          <v:shape id="Text Box 17" o:spid="_x0000_s1040" type="#_x0000_t202" alt="" style="width:447.25pt;height:39.6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ccc" strokeweight=".16936mm">
            <v:textbox style="mso-next-textbox:#Text Box 17" inset="0,0,0,0">
              <w:txbxContent>
                <w:p w14:paraId="37DFE3A7" w14:textId="77777777" w:rsidR="00D257CC" w:rsidRDefault="00D257CC" w:rsidP="00FC2B35">
                  <w:pPr>
                    <w:spacing w:before="16" w:line="369" w:lineRule="auto"/>
                    <w:ind w:left="3209" w:right="3212" w:firstLine="7"/>
                    <w:jc w:val="center"/>
                    <w:rPr>
                      <w:b/>
                    </w:rPr>
                  </w:pPr>
                  <w:r>
                    <w:rPr>
                      <w:b/>
                    </w:rPr>
                    <w:t>Rozdział I INFORMACJE</w:t>
                  </w:r>
                  <w:r>
                    <w:rPr>
                      <w:b/>
                      <w:spacing w:val="-1"/>
                    </w:rPr>
                    <w:t xml:space="preserve"> </w:t>
                  </w:r>
                  <w:r>
                    <w:rPr>
                      <w:b/>
                      <w:spacing w:val="-3"/>
                    </w:rPr>
                    <w:t>OGÓLNE</w:t>
                  </w:r>
                </w:p>
              </w:txbxContent>
            </v:textbox>
            <w10:anchorlock/>
          </v:shape>
        </w:pict>
      </w:r>
    </w:p>
    <w:p w14:paraId="0BC3421F" w14:textId="77777777" w:rsidR="00FC2B35" w:rsidRPr="00DF0E85" w:rsidRDefault="00FC2B35" w:rsidP="00BB3713">
      <w:pPr>
        <w:pStyle w:val="Tekstpodstawowy"/>
        <w:spacing w:line="276" w:lineRule="auto"/>
        <w:ind w:left="0"/>
        <w:jc w:val="left"/>
        <w:rPr>
          <w:color w:val="000000" w:themeColor="text1"/>
        </w:rPr>
      </w:pPr>
    </w:p>
    <w:p w14:paraId="5CCC4EFD" w14:textId="77777777" w:rsidR="00FC2B35" w:rsidRPr="00DF0E85" w:rsidRDefault="00FC2B35" w:rsidP="00CC4618">
      <w:pPr>
        <w:pStyle w:val="Akapitzlist"/>
        <w:numPr>
          <w:ilvl w:val="0"/>
          <w:numId w:val="33"/>
        </w:numPr>
        <w:tabs>
          <w:tab w:val="left" w:pos="284"/>
        </w:tabs>
        <w:spacing w:line="276" w:lineRule="auto"/>
        <w:ind w:left="0" w:firstLine="0"/>
        <w:rPr>
          <w:b/>
          <w:color w:val="000000" w:themeColor="text1"/>
        </w:rPr>
      </w:pPr>
      <w:bookmarkStart w:id="1" w:name="_Hlk141946921"/>
      <w:r w:rsidRPr="00DF0E85">
        <w:rPr>
          <w:b/>
          <w:color w:val="000000" w:themeColor="text1"/>
        </w:rPr>
        <w:t>ZAMAWIAJĄCY</w:t>
      </w:r>
    </w:p>
    <w:p w14:paraId="24FF34CD" w14:textId="77777777" w:rsidR="00FC2B35" w:rsidRPr="00DF0E85" w:rsidRDefault="00FC2B35" w:rsidP="00CC4618">
      <w:pPr>
        <w:pStyle w:val="Akapitzlist"/>
        <w:numPr>
          <w:ilvl w:val="1"/>
          <w:numId w:val="33"/>
        </w:numPr>
        <w:tabs>
          <w:tab w:val="left" w:pos="709"/>
        </w:tabs>
        <w:spacing w:line="276" w:lineRule="auto"/>
        <w:ind w:left="851"/>
        <w:rPr>
          <w:color w:val="000000" w:themeColor="text1"/>
        </w:rPr>
      </w:pPr>
      <w:r w:rsidRPr="00DF0E85">
        <w:rPr>
          <w:color w:val="000000" w:themeColor="text1"/>
        </w:rPr>
        <w:t>Dane</w:t>
      </w:r>
      <w:r w:rsidRPr="00DF0E85">
        <w:rPr>
          <w:color w:val="000000" w:themeColor="text1"/>
          <w:spacing w:val="-2"/>
        </w:rPr>
        <w:t xml:space="preserve"> </w:t>
      </w:r>
      <w:r w:rsidRPr="00DF0E85">
        <w:rPr>
          <w:color w:val="000000" w:themeColor="text1"/>
        </w:rPr>
        <w:t>zamawiającego</w:t>
      </w:r>
    </w:p>
    <w:p w14:paraId="6D995DBC" w14:textId="77777777" w:rsidR="00CA4837" w:rsidRPr="00DF0E85" w:rsidRDefault="00CA4837" w:rsidP="00CA4837">
      <w:pPr>
        <w:ind w:left="90"/>
        <w:rPr>
          <w:color w:val="000000" w:themeColor="text1"/>
        </w:rPr>
      </w:pPr>
      <w:bookmarkStart w:id="2" w:name="_Hlk141946939"/>
      <w:r w:rsidRPr="00DF0E85">
        <w:rPr>
          <w:color w:val="000000" w:themeColor="text1"/>
        </w:rPr>
        <w:t xml:space="preserve">Nazwa zamawiającego: GMINA RYTRO </w:t>
      </w:r>
      <w:r w:rsidRPr="00DF0E85">
        <w:rPr>
          <w:color w:val="000000" w:themeColor="text1"/>
        </w:rPr>
        <w:br/>
        <w:t>Adres zamawiającego: RYTRO 265</w:t>
      </w:r>
    </w:p>
    <w:p w14:paraId="2FADD728" w14:textId="77777777" w:rsidR="00CA4837" w:rsidRPr="00DF0E85" w:rsidRDefault="00CA4837" w:rsidP="00CA4837">
      <w:pPr>
        <w:ind w:left="90"/>
        <w:rPr>
          <w:color w:val="000000" w:themeColor="text1"/>
        </w:rPr>
      </w:pPr>
      <w:r w:rsidRPr="00DF0E85">
        <w:rPr>
          <w:color w:val="000000" w:themeColor="text1"/>
        </w:rPr>
        <w:t xml:space="preserve">Kod Miejscowość: </w:t>
      </w:r>
      <w:r w:rsidRPr="00DF0E85">
        <w:rPr>
          <w:color w:val="000000" w:themeColor="text1"/>
        </w:rPr>
        <w:tab/>
        <w:t>33-343 RYTRO</w:t>
      </w:r>
    </w:p>
    <w:p w14:paraId="3B23D5B3" w14:textId="77777777" w:rsidR="00FC2B35" w:rsidRPr="00DF0E85" w:rsidRDefault="00CA4837" w:rsidP="00CA4837">
      <w:pPr>
        <w:pStyle w:val="Akapitzlist"/>
        <w:numPr>
          <w:ilvl w:val="0"/>
          <w:numId w:val="45"/>
        </w:numPr>
        <w:tabs>
          <w:tab w:val="left" w:pos="284"/>
          <w:tab w:val="left" w:pos="709"/>
        </w:tabs>
        <w:spacing w:line="276" w:lineRule="auto"/>
        <w:ind w:left="567"/>
        <w:jc w:val="left"/>
        <w:rPr>
          <w:b/>
          <w:color w:val="000000" w:themeColor="text1"/>
        </w:rPr>
      </w:pPr>
      <w:r w:rsidRPr="00DF0E85">
        <w:rPr>
          <w:color w:val="000000" w:themeColor="text1"/>
        </w:rPr>
        <w:t xml:space="preserve">Telefon: 184469040,  </w:t>
      </w:r>
      <w:r w:rsidRPr="00DF0E85">
        <w:rPr>
          <w:color w:val="000000" w:themeColor="text1"/>
        </w:rPr>
        <w:br/>
        <w:t>Adres strony internetowej:  www.RYTRO.pl i https://platformazakupowa.pl/</w:t>
      </w:r>
      <w:r w:rsidRPr="00DF0E85">
        <w:rPr>
          <w:color w:val="000000" w:themeColor="text1"/>
        </w:rPr>
        <w:br/>
        <w:t xml:space="preserve">Adres poczty elektronicznej:  gmina@rytro.pl, </w:t>
      </w:r>
      <w:bookmarkEnd w:id="2"/>
      <w:r w:rsidRPr="00DF0E85">
        <w:rPr>
          <w:color w:val="000000" w:themeColor="text1"/>
        </w:rPr>
        <w:br/>
      </w:r>
    </w:p>
    <w:bookmarkEnd w:id="1"/>
    <w:p w14:paraId="68CA0865" w14:textId="77777777" w:rsidR="00FC2B35" w:rsidRPr="00DF0E85" w:rsidRDefault="00FC2B35" w:rsidP="00CA4837">
      <w:pPr>
        <w:pStyle w:val="Akapitzlist"/>
        <w:numPr>
          <w:ilvl w:val="0"/>
          <w:numId w:val="45"/>
        </w:numPr>
        <w:tabs>
          <w:tab w:val="left" w:pos="284"/>
        </w:tabs>
        <w:spacing w:line="276" w:lineRule="auto"/>
        <w:ind w:left="567"/>
        <w:rPr>
          <w:b/>
          <w:color w:val="000000" w:themeColor="text1"/>
        </w:rPr>
      </w:pPr>
      <w:r w:rsidRPr="00DF0E85">
        <w:rPr>
          <w:b/>
          <w:color w:val="000000" w:themeColor="text1"/>
        </w:rPr>
        <w:t>TRY</w:t>
      </w:r>
      <w:r w:rsidRPr="00DF0E85">
        <w:rPr>
          <w:b/>
          <w:color w:val="000000" w:themeColor="text1"/>
          <w:spacing w:val="-2"/>
        </w:rPr>
        <w:t xml:space="preserve">B </w:t>
      </w:r>
      <w:r w:rsidR="003B53B0" w:rsidRPr="00DF0E85">
        <w:rPr>
          <w:b/>
          <w:color w:val="000000" w:themeColor="text1"/>
          <w:spacing w:val="-2"/>
        </w:rPr>
        <w:t xml:space="preserve">UDZIELANIA </w:t>
      </w:r>
      <w:r w:rsidRPr="00DF0E85">
        <w:rPr>
          <w:b/>
          <w:color w:val="000000" w:themeColor="text1"/>
        </w:rPr>
        <w:t>ZAMÓWIENIA</w:t>
      </w:r>
    </w:p>
    <w:p w14:paraId="29B0F8C3" w14:textId="77777777" w:rsidR="00FC2B35" w:rsidRPr="00DF0E85" w:rsidRDefault="00FC2B35" w:rsidP="00CA4837">
      <w:pPr>
        <w:pStyle w:val="Akapitzlist"/>
        <w:numPr>
          <w:ilvl w:val="1"/>
          <w:numId w:val="45"/>
        </w:numPr>
        <w:tabs>
          <w:tab w:val="left" w:pos="567"/>
        </w:tabs>
        <w:spacing w:line="276" w:lineRule="auto"/>
        <w:ind w:left="709" w:hanging="425"/>
        <w:rPr>
          <w:color w:val="000000" w:themeColor="text1"/>
        </w:rPr>
      </w:pPr>
      <w:bookmarkStart w:id="3" w:name="_Hlk141946978"/>
      <w:r w:rsidRPr="00DF0E85">
        <w:rPr>
          <w:color w:val="000000" w:themeColor="text1"/>
        </w:rPr>
        <w:t xml:space="preserve"> Wartość zamówienia nie przekracza progów unijnych określonych na podstawie art. 3 ustawy z dnia 11 września 2019 roku Prawo zamówień publicznych (</w:t>
      </w:r>
      <w:r w:rsidR="001056F0" w:rsidRPr="00DF0E85">
        <w:rPr>
          <w:color w:val="000000" w:themeColor="text1"/>
        </w:rPr>
        <w:t>Dz. U. z 2021 r., poz. 1129</w:t>
      </w:r>
      <w:r w:rsidR="00841286" w:rsidRPr="00DF0E85">
        <w:rPr>
          <w:color w:val="000000" w:themeColor="text1"/>
        </w:rPr>
        <w:t xml:space="preserve"> z późn. zm.</w:t>
      </w:r>
      <w:r w:rsidRPr="00DF0E85">
        <w:rPr>
          <w:color w:val="000000" w:themeColor="text1"/>
        </w:rPr>
        <w:t>), zwaną dalej „</w:t>
      </w:r>
      <w:r w:rsidRPr="00DF0E85">
        <w:rPr>
          <w:i/>
          <w:color w:val="000000" w:themeColor="text1"/>
        </w:rPr>
        <w:t>ustawa</w:t>
      </w:r>
      <w:r w:rsidRPr="00DF0E85">
        <w:rPr>
          <w:i/>
          <w:color w:val="000000" w:themeColor="text1"/>
          <w:spacing w:val="-4"/>
        </w:rPr>
        <w:t xml:space="preserve"> </w:t>
      </w:r>
      <w:r w:rsidRPr="00DF0E85">
        <w:rPr>
          <w:i/>
          <w:color w:val="000000" w:themeColor="text1"/>
        </w:rPr>
        <w:t>Pzp</w:t>
      </w:r>
      <w:r w:rsidRPr="00DF0E85">
        <w:rPr>
          <w:color w:val="000000" w:themeColor="text1"/>
        </w:rPr>
        <w:t>”.</w:t>
      </w:r>
    </w:p>
    <w:p w14:paraId="0544242A" w14:textId="77777777" w:rsidR="00300B76" w:rsidRPr="00DF0E85" w:rsidRDefault="00FC2B35" w:rsidP="00CA4837">
      <w:pPr>
        <w:pStyle w:val="Akapitzlist"/>
        <w:numPr>
          <w:ilvl w:val="1"/>
          <w:numId w:val="45"/>
        </w:numPr>
        <w:tabs>
          <w:tab w:val="left" w:pos="567"/>
        </w:tabs>
        <w:spacing w:line="276" w:lineRule="auto"/>
        <w:ind w:left="709" w:hanging="425"/>
        <w:rPr>
          <w:color w:val="000000" w:themeColor="text1"/>
        </w:rPr>
      </w:pPr>
      <w:r w:rsidRPr="00DF0E85">
        <w:rPr>
          <w:color w:val="000000" w:themeColor="text1"/>
        </w:rPr>
        <w:t xml:space="preserve"> Postępowanie prowadzone jest w trybie podstawowym </w:t>
      </w:r>
      <w:r w:rsidRPr="00DF0E85">
        <w:rPr>
          <w:b/>
          <w:color w:val="000000" w:themeColor="text1"/>
        </w:rPr>
        <w:t>bez przeprowadzenia negocjacji</w:t>
      </w:r>
      <w:r w:rsidRPr="00DF0E85">
        <w:rPr>
          <w:color w:val="000000" w:themeColor="text1"/>
        </w:rPr>
        <w:t>, o którym mowa w art. 275 pkt 1 ustawy</w:t>
      </w:r>
      <w:r w:rsidRPr="00DF0E85">
        <w:rPr>
          <w:color w:val="000000" w:themeColor="text1"/>
          <w:spacing w:val="-6"/>
        </w:rPr>
        <w:t xml:space="preserve"> </w:t>
      </w:r>
      <w:r w:rsidRPr="00DF0E85">
        <w:rPr>
          <w:color w:val="000000" w:themeColor="text1"/>
        </w:rPr>
        <w:t>Pzp.</w:t>
      </w:r>
    </w:p>
    <w:p w14:paraId="222C1223" w14:textId="77777777" w:rsidR="00300B76" w:rsidRPr="00DF0E85" w:rsidRDefault="00300B76" w:rsidP="00CA4837">
      <w:pPr>
        <w:pStyle w:val="Akapitzlist"/>
        <w:numPr>
          <w:ilvl w:val="1"/>
          <w:numId w:val="45"/>
        </w:numPr>
        <w:tabs>
          <w:tab w:val="left" w:pos="567"/>
        </w:tabs>
        <w:spacing w:line="276" w:lineRule="auto"/>
        <w:ind w:left="709" w:hanging="425"/>
        <w:rPr>
          <w:color w:val="000000" w:themeColor="text1"/>
        </w:rPr>
      </w:pPr>
      <w:r w:rsidRPr="00DF0E85">
        <w:rPr>
          <w:rFonts w:eastAsiaTheme="minorHAnsi"/>
          <w:color w:val="000000" w:themeColor="text1"/>
        </w:rPr>
        <w:t>Szacunkowa wartość zamówienia nie przekracza progów unijnych, o których mowa w art. 3 Pzp.</w:t>
      </w:r>
    </w:p>
    <w:bookmarkEnd w:id="3"/>
    <w:p w14:paraId="0FC08902" w14:textId="77777777" w:rsidR="00FC2B35" w:rsidRPr="00DF0E85" w:rsidRDefault="00FC2B35" w:rsidP="00CA4837">
      <w:pPr>
        <w:pStyle w:val="Akapitzlist"/>
        <w:numPr>
          <w:ilvl w:val="0"/>
          <w:numId w:val="45"/>
        </w:numPr>
        <w:tabs>
          <w:tab w:val="left" w:pos="284"/>
        </w:tabs>
        <w:spacing w:line="276" w:lineRule="auto"/>
        <w:ind w:left="567"/>
        <w:rPr>
          <w:b/>
          <w:color w:val="000000" w:themeColor="text1"/>
        </w:rPr>
      </w:pPr>
      <w:r w:rsidRPr="00DF0E85">
        <w:rPr>
          <w:b/>
          <w:color w:val="000000" w:themeColor="text1"/>
        </w:rPr>
        <w:t>WYKONAWCA</w:t>
      </w:r>
    </w:p>
    <w:p w14:paraId="6854BF5B" w14:textId="77777777" w:rsidR="00FC2B35" w:rsidRPr="00DF0E85" w:rsidRDefault="00FC2B35" w:rsidP="00CA4837">
      <w:pPr>
        <w:pStyle w:val="Akapitzlist"/>
        <w:numPr>
          <w:ilvl w:val="1"/>
          <w:numId w:val="45"/>
        </w:numPr>
        <w:tabs>
          <w:tab w:val="left" w:pos="709"/>
        </w:tabs>
        <w:spacing w:line="276" w:lineRule="auto"/>
        <w:ind w:left="709" w:hanging="425"/>
        <w:rPr>
          <w:color w:val="000000" w:themeColor="text1"/>
        </w:rPr>
      </w:pPr>
      <w:r w:rsidRPr="00DF0E85">
        <w:rPr>
          <w:color w:val="000000" w:themeColor="text1"/>
        </w:rPr>
        <w:t>Pod pojęciem Wykonawcy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63DF7A7" w14:textId="77777777" w:rsidR="00FC2B35" w:rsidRPr="00DF0E85" w:rsidRDefault="00FC2B35" w:rsidP="00CA4837">
      <w:pPr>
        <w:pStyle w:val="Akapitzlist"/>
        <w:numPr>
          <w:ilvl w:val="1"/>
          <w:numId w:val="45"/>
        </w:numPr>
        <w:tabs>
          <w:tab w:val="left" w:pos="709"/>
        </w:tabs>
        <w:spacing w:line="276" w:lineRule="auto"/>
        <w:ind w:left="709" w:hanging="425"/>
        <w:rPr>
          <w:color w:val="000000" w:themeColor="text1"/>
        </w:rPr>
      </w:pPr>
      <w:r w:rsidRPr="00DF0E85">
        <w:rPr>
          <w:color w:val="000000" w:themeColor="text1"/>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w:t>
      </w:r>
      <w:r w:rsidRPr="00DF0E85">
        <w:rPr>
          <w:color w:val="000000" w:themeColor="text1"/>
          <w:spacing w:val="-5"/>
        </w:rPr>
        <w:t xml:space="preserve"> </w:t>
      </w:r>
      <w:r w:rsidRPr="00DF0E85">
        <w:rPr>
          <w:color w:val="000000" w:themeColor="text1"/>
        </w:rPr>
        <w:t>będą     realizowały</w:t>
      </w:r>
      <w:r w:rsidRPr="00DF0E85">
        <w:rPr>
          <w:color w:val="000000" w:themeColor="text1"/>
        </w:rPr>
        <w:tab/>
        <w:t>zamówienie,</w:t>
      </w:r>
      <w:r w:rsidR="004044C0" w:rsidRPr="00DF0E85">
        <w:rPr>
          <w:color w:val="000000" w:themeColor="text1"/>
        </w:rPr>
        <w:t xml:space="preserve"> </w:t>
      </w:r>
      <w:r w:rsidRPr="00DF0E85">
        <w:rPr>
          <w:color w:val="000000" w:themeColor="text1"/>
        </w:rPr>
        <w:t xml:space="preserve">jest społeczna i zawodowa integracja osób </w:t>
      </w:r>
      <w:r w:rsidRPr="00DF0E85">
        <w:rPr>
          <w:color w:val="000000" w:themeColor="text1"/>
          <w:spacing w:val="-3"/>
        </w:rPr>
        <w:t xml:space="preserve">społecznie </w:t>
      </w:r>
      <w:r w:rsidRPr="00DF0E85">
        <w:rPr>
          <w:color w:val="000000" w:themeColor="text1"/>
        </w:rPr>
        <w:t>marginalizowanych.</w:t>
      </w:r>
    </w:p>
    <w:p w14:paraId="6252833A" w14:textId="77777777" w:rsidR="00FC2B35" w:rsidRPr="00DF0E85" w:rsidRDefault="00FC2B35" w:rsidP="00CA4837">
      <w:pPr>
        <w:pStyle w:val="Akapitzlist"/>
        <w:numPr>
          <w:ilvl w:val="0"/>
          <w:numId w:val="45"/>
        </w:numPr>
        <w:tabs>
          <w:tab w:val="left" w:pos="284"/>
        </w:tabs>
        <w:spacing w:line="276" w:lineRule="auto"/>
        <w:ind w:left="284" w:hanging="284"/>
        <w:rPr>
          <w:b/>
          <w:color w:val="000000" w:themeColor="text1"/>
        </w:rPr>
      </w:pPr>
      <w:r w:rsidRPr="00DF0E85">
        <w:rPr>
          <w:b/>
          <w:color w:val="000000" w:themeColor="text1"/>
        </w:rPr>
        <w:t>WYKONAWCY WSPÓLNIE UBIEGAJĄCY SIĘ O UDZIELENIE ZAMÓWIENIA PUBLICZNEGO</w:t>
      </w:r>
    </w:p>
    <w:p w14:paraId="128145CE" w14:textId="77777777" w:rsidR="00FC2B35" w:rsidRPr="00DF0E85" w:rsidRDefault="00FC2B35" w:rsidP="00CA4837">
      <w:pPr>
        <w:pStyle w:val="Akapitzlist"/>
        <w:numPr>
          <w:ilvl w:val="1"/>
          <w:numId w:val="45"/>
        </w:numPr>
        <w:tabs>
          <w:tab w:val="left" w:pos="426"/>
        </w:tabs>
        <w:spacing w:line="276" w:lineRule="auto"/>
        <w:ind w:left="851"/>
        <w:rPr>
          <w:color w:val="000000" w:themeColor="text1"/>
        </w:rPr>
      </w:pPr>
      <w:r w:rsidRPr="00DF0E85">
        <w:rPr>
          <w:color w:val="000000" w:themeColor="text1"/>
        </w:rPr>
        <w:t>Wykonawcy mogą wspólnie ubiegać się o udzielenie zamówienia publicznego. W takim przypadku Wykonawcy występujący wspólnie są zobowiązani do ustanowienia pełnomocnika do reprezentowania ich w postępowaniu albo do reprezentowania ich w postępowaniu i zawarcia umowy w sprawie przedmiotowego zamówienia publicznego. Wszelka korespondencja będzie prowadzona przez Zamawiającego wyłącznie z</w:t>
      </w:r>
      <w:r w:rsidRPr="00DF0E85">
        <w:rPr>
          <w:color w:val="000000" w:themeColor="text1"/>
          <w:spacing w:val="-8"/>
        </w:rPr>
        <w:t xml:space="preserve"> </w:t>
      </w:r>
      <w:r w:rsidRPr="00DF0E85">
        <w:rPr>
          <w:color w:val="000000" w:themeColor="text1"/>
        </w:rPr>
        <w:t>pełnomocnikiem.</w:t>
      </w:r>
    </w:p>
    <w:p w14:paraId="045F9B60" w14:textId="77777777" w:rsidR="00FC2B35" w:rsidRPr="00DF0E85" w:rsidRDefault="00FC2B35" w:rsidP="00CA4837">
      <w:pPr>
        <w:pStyle w:val="Akapitzlist"/>
        <w:numPr>
          <w:ilvl w:val="1"/>
          <w:numId w:val="45"/>
        </w:numPr>
        <w:tabs>
          <w:tab w:val="left" w:pos="426"/>
        </w:tabs>
        <w:spacing w:line="276" w:lineRule="auto"/>
        <w:ind w:left="851"/>
        <w:rPr>
          <w:color w:val="000000" w:themeColor="text1"/>
        </w:rPr>
      </w:pPr>
      <w:r w:rsidRPr="00DF0E85">
        <w:rPr>
          <w:color w:val="000000" w:themeColor="text1"/>
        </w:rPr>
        <w:t>Warunek dotyczący uprawnień do prowadzenia określonej działalności gospodarczej lub zawodowej (o ile został sformułowany), o którym mowa w art. 112 ust. 2 pkt 2 ustawy Pzp, zostanie spełniony, jeżeli co najmniej jeden z Wykonawców wspólnie ubiegających się o udzielenie zamówienia posiada uprawnienia do prowadzenia określonej działalności gospodarczej lub zawodowej i zrealizuje roboty budowlane lub usługi, do których realizacji te uprawnienia są</w:t>
      </w:r>
      <w:r w:rsidRPr="00DF0E85">
        <w:rPr>
          <w:color w:val="000000" w:themeColor="text1"/>
          <w:spacing w:val="-1"/>
        </w:rPr>
        <w:t xml:space="preserve"> </w:t>
      </w:r>
      <w:r w:rsidRPr="00DF0E85">
        <w:rPr>
          <w:color w:val="000000" w:themeColor="text1"/>
        </w:rPr>
        <w:t>wymagane.</w:t>
      </w:r>
    </w:p>
    <w:p w14:paraId="62D85371" w14:textId="77777777" w:rsidR="00FC2B35" w:rsidRPr="00DF0E85" w:rsidRDefault="00FC2B35" w:rsidP="00CA4837">
      <w:pPr>
        <w:pStyle w:val="Akapitzlist"/>
        <w:numPr>
          <w:ilvl w:val="1"/>
          <w:numId w:val="45"/>
        </w:numPr>
        <w:tabs>
          <w:tab w:val="left" w:pos="426"/>
        </w:tabs>
        <w:spacing w:line="276" w:lineRule="auto"/>
        <w:ind w:left="851"/>
        <w:rPr>
          <w:color w:val="000000" w:themeColor="text1"/>
        </w:rPr>
      </w:pPr>
      <w:r w:rsidRPr="00DF0E85">
        <w:rPr>
          <w:color w:val="000000" w:themeColor="text1"/>
        </w:rPr>
        <w:lastRenderedPageBreak/>
        <w:t>W odniesieniu do warunków dotyczących wykształcenia, kwalifikacji zawodowych lub doświadczenia (o ile zostały sformułowane) Wykonawcy wspólnie ubiegający się o udzielenie zamówienia mogą polegać na zdolnościach tych z Wykonawców, którzy wykonają roboty budowlane lub usługi, do realizacji których te zdolności są</w:t>
      </w:r>
      <w:r w:rsidRPr="00DF0E85">
        <w:rPr>
          <w:color w:val="000000" w:themeColor="text1"/>
          <w:spacing w:val="-10"/>
        </w:rPr>
        <w:t xml:space="preserve"> </w:t>
      </w:r>
      <w:r w:rsidRPr="00DF0E85">
        <w:rPr>
          <w:color w:val="000000" w:themeColor="text1"/>
        </w:rPr>
        <w:t>wymagane.</w:t>
      </w:r>
    </w:p>
    <w:p w14:paraId="2005FE47" w14:textId="77777777" w:rsidR="00FC2B35" w:rsidRPr="00DF0E85" w:rsidRDefault="00FC2B35" w:rsidP="00CA4837">
      <w:pPr>
        <w:pStyle w:val="Akapitzlist"/>
        <w:numPr>
          <w:ilvl w:val="1"/>
          <w:numId w:val="45"/>
        </w:numPr>
        <w:tabs>
          <w:tab w:val="left" w:pos="426"/>
        </w:tabs>
        <w:spacing w:line="276" w:lineRule="auto"/>
        <w:ind w:left="851"/>
        <w:rPr>
          <w:color w:val="000000" w:themeColor="text1"/>
        </w:rPr>
      </w:pPr>
      <w:r w:rsidRPr="00DF0E85">
        <w:rPr>
          <w:color w:val="000000" w:themeColor="text1"/>
        </w:rPr>
        <w:t>W przypadku, o którym mowa w ust. 4.2 i 4.3, Wykonawcy wspólnie ubiegający się o udzielenie zamówienia dołączają odpowiednio do oferty oświadczenie, z którego wynika, które roboty budowlane lub usługi wykonają poszczególni</w:t>
      </w:r>
      <w:r w:rsidRPr="00DF0E85">
        <w:rPr>
          <w:color w:val="000000" w:themeColor="text1"/>
          <w:spacing w:val="-7"/>
        </w:rPr>
        <w:t xml:space="preserve"> </w:t>
      </w:r>
      <w:r w:rsidRPr="00DF0E85">
        <w:rPr>
          <w:color w:val="000000" w:themeColor="text1"/>
        </w:rPr>
        <w:t>Wykonawcy.</w:t>
      </w:r>
    </w:p>
    <w:p w14:paraId="20F8B6AC" w14:textId="77777777" w:rsidR="008655DC" w:rsidRPr="00DF0E85" w:rsidRDefault="008655DC" w:rsidP="008655DC">
      <w:pPr>
        <w:pStyle w:val="Akapitzlist"/>
        <w:tabs>
          <w:tab w:val="left" w:pos="426"/>
        </w:tabs>
        <w:spacing w:line="276" w:lineRule="auto"/>
        <w:ind w:left="851" w:firstLine="0"/>
        <w:rPr>
          <w:color w:val="000000" w:themeColor="text1"/>
        </w:rPr>
      </w:pPr>
    </w:p>
    <w:p w14:paraId="0084A5E7" w14:textId="77777777" w:rsidR="00FC2B35" w:rsidRPr="00DF0E85" w:rsidRDefault="00FC2B35" w:rsidP="00CA4837">
      <w:pPr>
        <w:pStyle w:val="Akapitzlist"/>
        <w:numPr>
          <w:ilvl w:val="0"/>
          <w:numId w:val="45"/>
        </w:numPr>
        <w:tabs>
          <w:tab w:val="left" w:pos="284"/>
        </w:tabs>
        <w:spacing w:line="276" w:lineRule="auto"/>
        <w:ind w:left="567"/>
        <w:rPr>
          <w:b/>
          <w:color w:val="000000" w:themeColor="text1"/>
        </w:rPr>
      </w:pPr>
      <w:r w:rsidRPr="00DF0E85">
        <w:rPr>
          <w:b/>
          <w:color w:val="000000" w:themeColor="text1"/>
        </w:rPr>
        <w:t>UDOSTĘPNIENIE</w:t>
      </w:r>
      <w:r w:rsidRPr="00DF0E85">
        <w:rPr>
          <w:b/>
          <w:color w:val="000000" w:themeColor="text1"/>
          <w:spacing w:val="-1"/>
        </w:rPr>
        <w:t xml:space="preserve"> </w:t>
      </w:r>
      <w:r w:rsidRPr="00DF0E85">
        <w:rPr>
          <w:b/>
          <w:color w:val="000000" w:themeColor="text1"/>
        </w:rPr>
        <w:t>ZASOBÓW</w:t>
      </w:r>
    </w:p>
    <w:p w14:paraId="7BDD31FB" w14:textId="77777777" w:rsidR="00FC2B35" w:rsidRPr="00DF0E85" w:rsidRDefault="00FC2B35" w:rsidP="00CA4837">
      <w:pPr>
        <w:pStyle w:val="Akapitzlist"/>
        <w:numPr>
          <w:ilvl w:val="1"/>
          <w:numId w:val="45"/>
        </w:numPr>
        <w:tabs>
          <w:tab w:val="left" w:pos="426"/>
        </w:tabs>
        <w:spacing w:line="276" w:lineRule="auto"/>
        <w:ind w:left="851"/>
        <w:rPr>
          <w:color w:val="000000" w:themeColor="text1"/>
        </w:rPr>
      </w:pPr>
      <w:r w:rsidRPr="00DF0E85">
        <w:rPr>
          <w:color w:val="000000" w:themeColor="text1"/>
        </w:rPr>
        <w:t>Wykonawca może w celu potwierdzenia spełniania warunków udziału w postępowaniu na zasadach opisanych w art. 118 - 123 ustawy Pzp, polegać na zdolnościach technicznych lub zawodowych lub sytuacji finansowej lub ekonomicznej podmiotów udostępniających zasoby, niezależnie od charakteru prawnego łączących go z nimi stosunków prawnych. Podmiot na zasoby, którego Wykonawca powołuje się w celu wykazania spełnienia warunków udziału w postępowaniu nie może podlegać wykluczeniu na podstawie art. 108 ust. 1 ustawy</w:t>
      </w:r>
      <w:r w:rsidRPr="00DF0E85">
        <w:rPr>
          <w:color w:val="000000" w:themeColor="text1"/>
          <w:spacing w:val="-16"/>
        </w:rPr>
        <w:t xml:space="preserve"> </w:t>
      </w:r>
      <w:r w:rsidRPr="00DF0E85">
        <w:rPr>
          <w:color w:val="000000" w:themeColor="text1"/>
        </w:rPr>
        <w:t>Pzp.</w:t>
      </w:r>
    </w:p>
    <w:p w14:paraId="6FD36AAF" w14:textId="77777777" w:rsidR="00FC2B35" w:rsidRPr="00DF0E85" w:rsidRDefault="00FC2B35" w:rsidP="00CA4837">
      <w:pPr>
        <w:pStyle w:val="Akapitzlist"/>
        <w:numPr>
          <w:ilvl w:val="1"/>
          <w:numId w:val="45"/>
        </w:numPr>
        <w:tabs>
          <w:tab w:val="left" w:pos="426"/>
        </w:tabs>
        <w:spacing w:line="276" w:lineRule="auto"/>
        <w:ind w:left="851"/>
        <w:rPr>
          <w:color w:val="000000" w:themeColor="text1"/>
        </w:rPr>
      </w:pPr>
      <w:r w:rsidRPr="00DF0E85">
        <w:rPr>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CB0B4BC" w14:textId="77777777" w:rsidR="00FC2B35" w:rsidRPr="00DF0E85" w:rsidRDefault="00FC2B35" w:rsidP="00CA4837">
      <w:pPr>
        <w:pStyle w:val="Akapitzlist"/>
        <w:numPr>
          <w:ilvl w:val="1"/>
          <w:numId w:val="45"/>
        </w:numPr>
        <w:tabs>
          <w:tab w:val="left" w:pos="426"/>
        </w:tabs>
        <w:spacing w:line="276" w:lineRule="auto"/>
        <w:ind w:left="851"/>
        <w:rPr>
          <w:color w:val="000000" w:themeColor="text1"/>
        </w:rPr>
      </w:pPr>
      <w:r w:rsidRPr="00DF0E85">
        <w:rPr>
          <w:color w:val="000000" w:themeColor="text1"/>
        </w:rPr>
        <w:t>Wykonawca,</w:t>
      </w:r>
      <w:r w:rsidRPr="00DF0E85">
        <w:rPr>
          <w:color w:val="000000" w:themeColor="text1"/>
          <w:spacing w:val="22"/>
        </w:rPr>
        <w:t xml:space="preserve"> </w:t>
      </w:r>
      <w:r w:rsidRPr="00DF0E85">
        <w:rPr>
          <w:color w:val="000000" w:themeColor="text1"/>
        </w:rPr>
        <w:t>który</w:t>
      </w:r>
      <w:r w:rsidRPr="00DF0E85">
        <w:rPr>
          <w:color w:val="000000" w:themeColor="text1"/>
          <w:spacing w:val="23"/>
        </w:rPr>
        <w:t xml:space="preserve"> </w:t>
      </w:r>
      <w:r w:rsidRPr="00DF0E85">
        <w:rPr>
          <w:color w:val="000000" w:themeColor="text1"/>
        </w:rPr>
        <w:t>polega</w:t>
      </w:r>
      <w:r w:rsidRPr="00DF0E85">
        <w:rPr>
          <w:color w:val="000000" w:themeColor="text1"/>
          <w:spacing w:val="21"/>
        </w:rPr>
        <w:t xml:space="preserve"> </w:t>
      </w:r>
      <w:r w:rsidRPr="00DF0E85">
        <w:rPr>
          <w:color w:val="000000" w:themeColor="text1"/>
        </w:rPr>
        <w:t>na</w:t>
      </w:r>
      <w:r w:rsidRPr="00DF0E85">
        <w:rPr>
          <w:color w:val="000000" w:themeColor="text1"/>
          <w:spacing w:val="25"/>
        </w:rPr>
        <w:t xml:space="preserve"> </w:t>
      </w:r>
      <w:r w:rsidRPr="00DF0E85">
        <w:rPr>
          <w:color w:val="000000" w:themeColor="text1"/>
        </w:rPr>
        <w:t>zdolnościach</w:t>
      </w:r>
      <w:r w:rsidRPr="00DF0E85">
        <w:rPr>
          <w:color w:val="000000" w:themeColor="text1"/>
          <w:spacing w:val="23"/>
        </w:rPr>
        <w:t xml:space="preserve"> </w:t>
      </w:r>
      <w:r w:rsidRPr="00DF0E85">
        <w:rPr>
          <w:color w:val="000000" w:themeColor="text1"/>
        </w:rPr>
        <w:t>lub</w:t>
      </w:r>
      <w:r w:rsidRPr="00DF0E85">
        <w:rPr>
          <w:color w:val="000000" w:themeColor="text1"/>
          <w:spacing w:val="23"/>
        </w:rPr>
        <w:t xml:space="preserve"> </w:t>
      </w:r>
      <w:r w:rsidRPr="00DF0E85">
        <w:rPr>
          <w:color w:val="000000" w:themeColor="text1"/>
        </w:rPr>
        <w:t>sytuacji</w:t>
      </w:r>
      <w:r w:rsidRPr="00DF0E85">
        <w:rPr>
          <w:color w:val="000000" w:themeColor="text1"/>
          <w:spacing w:val="24"/>
        </w:rPr>
        <w:t xml:space="preserve"> </w:t>
      </w:r>
      <w:r w:rsidRPr="00DF0E85">
        <w:rPr>
          <w:color w:val="000000" w:themeColor="text1"/>
        </w:rPr>
        <w:t>podmiotów</w:t>
      </w:r>
      <w:r w:rsidRPr="00DF0E85">
        <w:rPr>
          <w:color w:val="000000" w:themeColor="text1"/>
          <w:spacing w:val="20"/>
        </w:rPr>
        <w:t xml:space="preserve"> </w:t>
      </w:r>
      <w:r w:rsidRPr="00DF0E85">
        <w:rPr>
          <w:color w:val="000000" w:themeColor="text1"/>
        </w:rPr>
        <w:t>udostępniających</w:t>
      </w:r>
      <w:r w:rsidRPr="00DF0E85">
        <w:rPr>
          <w:color w:val="000000" w:themeColor="text1"/>
          <w:spacing w:val="23"/>
        </w:rPr>
        <w:t xml:space="preserve"> </w:t>
      </w:r>
      <w:r w:rsidRPr="00DF0E85">
        <w:rPr>
          <w:color w:val="000000" w:themeColor="text1"/>
        </w:rPr>
        <w:t>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125F32" w14:textId="77777777" w:rsidR="00FC2B35" w:rsidRPr="00DF0E85" w:rsidRDefault="00FC2B35" w:rsidP="00CA4837">
      <w:pPr>
        <w:pStyle w:val="Akapitzlist"/>
        <w:numPr>
          <w:ilvl w:val="1"/>
          <w:numId w:val="45"/>
        </w:numPr>
        <w:tabs>
          <w:tab w:val="left" w:pos="426"/>
        </w:tabs>
        <w:spacing w:line="276" w:lineRule="auto"/>
        <w:ind w:left="851"/>
        <w:rPr>
          <w:color w:val="000000" w:themeColor="text1"/>
        </w:rPr>
      </w:pPr>
      <w:r w:rsidRPr="00DF0E85">
        <w:rPr>
          <w:color w:val="000000" w:themeColor="text1"/>
        </w:rPr>
        <w:t>Zobowiązanie podmiotu udostępniającego zasoby, o którym mowa w ust. 5.3, potwierdza, że stosunek łączący Wykonawcę z podmiotami udostępniającymi zasoby gwarantuje rzeczywisty dostęp do tych zasobów oraz określa, w</w:t>
      </w:r>
      <w:r w:rsidRPr="00DF0E85">
        <w:rPr>
          <w:color w:val="000000" w:themeColor="text1"/>
          <w:spacing w:val="-8"/>
        </w:rPr>
        <w:t xml:space="preserve"> </w:t>
      </w:r>
      <w:r w:rsidRPr="00DF0E85">
        <w:rPr>
          <w:color w:val="000000" w:themeColor="text1"/>
        </w:rPr>
        <w:t>szczególności:</w:t>
      </w:r>
    </w:p>
    <w:p w14:paraId="55DAE544" w14:textId="77777777" w:rsidR="00FC2B35" w:rsidRPr="00DF0E85" w:rsidRDefault="00FC2B35" w:rsidP="00CC4618">
      <w:pPr>
        <w:pStyle w:val="Akapitzlist"/>
        <w:numPr>
          <w:ilvl w:val="0"/>
          <w:numId w:val="32"/>
        </w:numPr>
        <w:tabs>
          <w:tab w:val="left" w:pos="567"/>
        </w:tabs>
        <w:spacing w:line="276" w:lineRule="auto"/>
        <w:ind w:left="1418"/>
        <w:rPr>
          <w:color w:val="000000" w:themeColor="text1"/>
        </w:rPr>
      </w:pPr>
      <w:r w:rsidRPr="00DF0E85">
        <w:rPr>
          <w:color w:val="000000" w:themeColor="text1"/>
        </w:rPr>
        <w:t>zakres dostępnych Wykonawcy zasobów podmiotu udostępniającego</w:t>
      </w:r>
      <w:r w:rsidRPr="00DF0E85">
        <w:rPr>
          <w:color w:val="000000" w:themeColor="text1"/>
          <w:spacing w:val="-8"/>
        </w:rPr>
        <w:t xml:space="preserve"> </w:t>
      </w:r>
      <w:r w:rsidRPr="00DF0E85">
        <w:rPr>
          <w:color w:val="000000" w:themeColor="text1"/>
        </w:rPr>
        <w:t>zasoby;</w:t>
      </w:r>
    </w:p>
    <w:p w14:paraId="499A5551" w14:textId="77777777" w:rsidR="00FC2B35" w:rsidRPr="00DF0E85" w:rsidRDefault="00FC2B35" w:rsidP="00CC4618">
      <w:pPr>
        <w:pStyle w:val="Akapitzlist"/>
        <w:numPr>
          <w:ilvl w:val="0"/>
          <w:numId w:val="32"/>
        </w:numPr>
        <w:tabs>
          <w:tab w:val="left" w:pos="567"/>
        </w:tabs>
        <w:spacing w:line="276" w:lineRule="auto"/>
        <w:ind w:left="1418"/>
        <w:rPr>
          <w:color w:val="000000" w:themeColor="text1"/>
        </w:rPr>
      </w:pPr>
      <w:r w:rsidRPr="00DF0E85">
        <w:rPr>
          <w:color w:val="000000" w:themeColor="text1"/>
        </w:rPr>
        <w:t>sposób i okres udostępnienia Wykonawcy i wykorzystania przez niego zasobów podmiotu udostępniającego te zasoby przy wykonywaniu</w:t>
      </w:r>
      <w:r w:rsidRPr="00DF0E85">
        <w:rPr>
          <w:color w:val="000000" w:themeColor="text1"/>
          <w:spacing w:val="-4"/>
        </w:rPr>
        <w:t xml:space="preserve"> </w:t>
      </w:r>
      <w:r w:rsidRPr="00DF0E85">
        <w:rPr>
          <w:color w:val="000000" w:themeColor="text1"/>
        </w:rPr>
        <w:t>zamówienia;</w:t>
      </w:r>
    </w:p>
    <w:p w14:paraId="40C7E8AE" w14:textId="77777777" w:rsidR="00FC2B35" w:rsidRPr="00DF0E85" w:rsidRDefault="00FC2B35" w:rsidP="00CC4618">
      <w:pPr>
        <w:pStyle w:val="Akapitzlist"/>
        <w:numPr>
          <w:ilvl w:val="0"/>
          <w:numId w:val="32"/>
        </w:numPr>
        <w:tabs>
          <w:tab w:val="left" w:pos="567"/>
        </w:tabs>
        <w:spacing w:line="276" w:lineRule="auto"/>
        <w:ind w:left="1418"/>
        <w:rPr>
          <w:color w:val="000000" w:themeColor="text1"/>
        </w:rPr>
      </w:pPr>
      <w:r w:rsidRPr="00DF0E85">
        <w:rPr>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w:t>
      </w:r>
      <w:r w:rsidRPr="00DF0E85">
        <w:rPr>
          <w:color w:val="000000" w:themeColor="text1"/>
          <w:spacing w:val="-3"/>
        </w:rPr>
        <w:t xml:space="preserve"> </w:t>
      </w:r>
      <w:r w:rsidRPr="00DF0E85">
        <w:rPr>
          <w:color w:val="000000" w:themeColor="text1"/>
        </w:rPr>
        <w:t>dotyczą.</w:t>
      </w:r>
    </w:p>
    <w:p w14:paraId="50363666" w14:textId="77777777" w:rsidR="00FC2B35" w:rsidRPr="00DF0E85" w:rsidRDefault="00FC2B35" w:rsidP="00CA4837">
      <w:pPr>
        <w:pStyle w:val="Akapitzlist"/>
        <w:numPr>
          <w:ilvl w:val="1"/>
          <w:numId w:val="45"/>
        </w:numPr>
        <w:tabs>
          <w:tab w:val="left" w:pos="567"/>
        </w:tabs>
        <w:spacing w:line="276" w:lineRule="auto"/>
        <w:ind w:left="851"/>
        <w:rPr>
          <w:color w:val="000000" w:themeColor="text1"/>
        </w:rPr>
      </w:pPr>
      <w:r w:rsidRPr="00DF0E85">
        <w:rPr>
          <w:color w:val="000000" w:themeColor="text1"/>
        </w:rPr>
        <w:t>Zamawiający oceni, czy udostępniane Wykonawcy przez podmioty udostępniające zasoby zdolności techniczne lub zawodowe lub ich sytuacja finansowa lub ekonomiczna, pozwalają na wykazanie przez Wykonawcę spełniania warunków udziału w postępowaniu, o których mowa w rozdziale III SWZ, a także zbada, czy nie zachodzą, wobec tego podmiotu podstawy wykluczenia, które zostały przewidziane względem Wykonawcy.</w:t>
      </w:r>
    </w:p>
    <w:p w14:paraId="4AD1C311" w14:textId="77777777" w:rsidR="00FC2B35" w:rsidRPr="00DF0E85" w:rsidRDefault="00FC2B35" w:rsidP="00CA4837">
      <w:pPr>
        <w:pStyle w:val="Akapitzlist"/>
        <w:numPr>
          <w:ilvl w:val="1"/>
          <w:numId w:val="45"/>
        </w:numPr>
        <w:tabs>
          <w:tab w:val="left" w:pos="567"/>
        </w:tabs>
        <w:spacing w:line="276" w:lineRule="auto"/>
        <w:ind w:left="851"/>
        <w:rPr>
          <w:color w:val="000000" w:themeColor="text1"/>
        </w:rPr>
      </w:pPr>
      <w:r w:rsidRPr="00DF0E85">
        <w:rPr>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w:t>
      </w:r>
      <w:r w:rsidRPr="00DF0E85">
        <w:rPr>
          <w:color w:val="000000" w:themeColor="text1"/>
          <w:spacing w:val="-8"/>
        </w:rPr>
        <w:t xml:space="preserve"> </w:t>
      </w:r>
      <w:r w:rsidRPr="00DF0E85">
        <w:rPr>
          <w:color w:val="000000" w:themeColor="text1"/>
        </w:rPr>
        <w:t>winy.</w:t>
      </w:r>
    </w:p>
    <w:p w14:paraId="6C353F1C" w14:textId="77777777" w:rsidR="008655DC" w:rsidRPr="00DF0E85" w:rsidRDefault="008655DC" w:rsidP="008655DC">
      <w:pPr>
        <w:pStyle w:val="Akapitzlist"/>
        <w:tabs>
          <w:tab w:val="left" w:pos="567"/>
        </w:tabs>
        <w:spacing w:line="276" w:lineRule="auto"/>
        <w:ind w:left="851" w:firstLine="0"/>
        <w:rPr>
          <w:color w:val="000000" w:themeColor="text1"/>
        </w:rPr>
      </w:pPr>
    </w:p>
    <w:p w14:paraId="51C31081" w14:textId="77777777" w:rsidR="00FC2B35" w:rsidRPr="00DF0E85" w:rsidRDefault="00FC2B35" w:rsidP="00CA4837">
      <w:pPr>
        <w:pStyle w:val="Akapitzlist"/>
        <w:numPr>
          <w:ilvl w:val="0"/>
          <w:numId w:val="45"/>
        </w:numPr>
        <w:tabs>
          <w:tab w:val="left" w:pos="284"/>
        </w:tabs>
        <w:spacing w:line="276" w:lineRule="auto"/>
        <w:ind w:left="567"/>
        <w:rPr>
          <w:b/>
          <w:color w:val="000000" w:themeColor="text1"/>
        </w:rPr>
      </w:pPr>
      <w:r w:rsidRPr="00DF0E85">
        <w:rPr>
          <w:b/>
          <w:color w:val="000000" w:themeColor="text1"/>
        </w:rPr>
        <w:t>PODWYKONAWSTWO</w:t>
      </w:r>
    </w:p>
    <w:p w14:paraId="435CFE1A" w14:textId="77777777" w:rsidR="00FC2B35" w:rsidRPr="00DF0E85" w:rsidRDefault="00FC2B35" w:rsidP="00CA4837">
      <w:pPr>
        <w:pStyle w:val="Akapitzlist"/>
        <w:numPr>
          <w:ilvl w:val="1"/>
          <w:numId w:val="45"/>
        </w:numPr>
        <w:tabs>
          <w:tab w:val="left" w:pos="426"/>
        </w:tabs>
        <w:spacing w:line="276" w:lineRule="auto"/>
        <w:ind w:left="851"/>
        <w:rPr>
          <w:color w:val="000000" w:themeColor="text1"/>
        </w:rPr>
      </w:pPr>
      <w:r w:rsidRPr="00DF0E85">
        <w:rPr>
          <w:color w:val="000000" w:themeColor="text1"/>
        </w:rPr>
        <w:t xml:space="preserve">Wykonawca może powierzyć wykonanie części zamówienia Podwykonawcy. Zamawiający </w:t>
      </w:r>
      <w:r w:rsidRPr="00DF0E85">
        <w:rPr>
          <w:color w:val="000000" w:themeColor="text1"/>
        </w:rPr>
        <w:lastRenderedPageBreak/>
        <w:t>nie zastrzega obowiązku osobistego wykonania przez Wykonawcę kluczowych zadań dotyczących zamówienia na roboty</w:t>
      </w:r>
      <w:r w:rsidRPr="00DF0E85">
        <w:rPr>
          <w:color w:val="000000" w:themeColor="text1"/>
          <w:spacing w:val="-4"/>
        </w:rPr>
        <w:t xml:space="preserve"> </w:t>
      </w:r>
      <w:r w:rsidRPr="00DF0E85">
        <w:rPr>
          <w:color w:val="000000" w:themeColor="text1"/>
        </w:rPr>
        <w:t>budowlane.</w:t>
      </w:r>
    </w:p>
    <w:p w14:paraId="618D1218" w14:textId="77777777" w:rsidR="00FC2B35" w:rsidRPr="00DF0E85" w:rsidRDefault="00FC2B35" w:rsidP="00CA4837">
      <w:pPr>
        <w:pStyle w:val="Akapitzlist"/>
        <w:numPr>
          <w:ilvl w:val="1"/>
          <w:numId w:val="45"/>
        </w:numPr>
        <w:tabs>
          <w:tab w:val="left" w:pos="426"/>
        </w:tabs>
        <w:spacing w:line="276" w:lineRule="auto"/>
        <w:ind w:left="851"/>
        <w:rPr>
          <w:color w:val="000000" w:themeColor="text1"/>
        </w:rPr>
      </w:pPr>
      <w:r w:rsidRPr="00DF0E85">
        <w:rPr>
          <w:color w:val="000000" w:themeColor="text1"/>
        </w:rPr>
        <w:t>Wykonawca jest zobowiązany wskazać w formularzu ofertowym części zamówienia, których wykonanie zamierza powierzyć Podwykonawcom i podać nazwy ewentualnych Podwykonawców, o ile są już</w:t>
      </w:r>
      <w:r w:rsidRPr="00DF0E85">
        <w:rPr>
          <w:color w:val="000000" w:themeColor="text1"/>
          <w:spacing w:val="-4"/>
        </w:rPr>
        <w:t xml:space="preserve"> </w:t>
      </w:r>
      <w:r w:rsidRPr="00DF0E85">
        <w:rPr>
          <w:color w:val="000000" w:themeColor="text1"/>
        </w:rPr>
        <w:t>znane.</w:t>
      </w:r>
    </w:p>
    <w:p w14:paraId="7BFC1D13" w14:textId="77777777" w:rsidR="008655DC" w:rsidRPr="00DF0E85" w:rsidRDefault="008655DC" w:rsidP="008655DC">
      <w:pPr>
        <w:pStyle w:val="Akapitzlist"/>
        <w:tabs>
          <w:tab w:val="left" w:pos="426"/>
        </w:tabs>
        <w:spacing w:line="276" w:lineRule="auto"/>
        <w:ind w:left="851" w:firstLine="0"/>
        <w:rPr>
          <w:color w:val="000000" w:themeColor="text1"/>
        </w:rPr>
      </w:pPr>
    </w:p>
    <w:p w14:paraId="11F4537F" w14:textId="77777777" w:rsidR="00FC2B35" w:rsidRPr="00DF0E85" w:rsidRDefault="00FC2B35" w:rsidP="00CA4837">
      <w:pPr>
        <w:pStyle w:val="Akapitzlist"/>
        <w:numPr>
          <w:ilvl w:val="0"/>
          <w:numId w:val="45"/>
        </w:numPr>
        <w:tabs>
          <w:tab w:val="left" w:pos="284"/>
        </w:tabs>
        <w:spacing w:line="276" w:lineRule="auto"/>
        <w:ind w:left="567"/>
        <w:rPr>
          <w:b/>
          <w:color w:val="000000" w:themeColor="text1"/>
        </w:rPr>
      </w:pPr>
      <w:r w:rsidRPr="00DF0E85">
        <w:rPr>
          <w:b/>
          <w:color w:val="000000" w:themeColor="text1"/>
        </w:rPr>
        <w:t>WIZJA</w:t>
      </w:r>
      <w:r w:rsidRPr="00DF0E85">
        <w:rPr>
          <w:b/>
          <w:color w:val="000000" w:themeColor="text1"/>
          <w:spacing w:val="-3"/>
        </w:rPr>
        <w:t xml:space="preserve"> </w:t>
      </w:r>
      <w:r w:rsidRPr="00DF0E85">
        <w:rPr>
          <w:b/>
          <w:color w:val="000000" w:themeColor="text1"/>
        </w:rPr>
        <w:t>LOKALNA</w:t>
      </w:r>
    </w:p>
    <w:p w14:paraId="6533F0B2" w14:textId="77777777" w:rsidR="00FC2B35" w:rsidRPr="00DF0E85" w:rsidRDefault="00FC2B35" w:rsidP="00CA4837">
      <w:pPr>
        <w:pStyle w:val="Akapitzlist"/>
        <w:numPr>
          <w:ilvl w:val="1"/>
          <w:numId w:val="45"/>
        </w:numPr>
        <w:tabs>
          <w:tab w:val="left" w:pos="426"/>
        </w:tabs>
        <w:spacing w:line="276" w:lineRule="auto"/>
        <w:ind w:left="851"/>
        <w:rPr>
          <w:color w:val="000000" w:themeColor="text1"/>
        </w:rPr>
      </w:pPr>
      <w:r w:rsidRPr="00DF0E85">
        <w:rPr>
          <w:color w:val="000000" w:themeColor="text1"/>
        </w:rPr>
        <w:t xml:space="preserve">Zamawiający </w:t>
      </w:r>
      <w:r w:rsidRPr="00DF0E85">
        <w:rPr>
          <w:b/>
          <w:color w:val="000000" w:themeColor="text1"/>
        </w:rPr>
        <w:t xml:space="preserve">nie przewiduje </w:t>
      </w:r>
      <w:r w:rsidRPr="00DF0E85">
        <w:rPr>
          <w:color w:val="000000" w:themeColor="text1"/>
        </w:rPr>
        <w:t>obowiązku odbycia wizji lokalnej oraz sprawdzenia przez Wykonawcę dokumentów niezbędnych do realizacji zamówienia dostępnych na miejscu u Zamawiającego.</w:t>
      </w:r>
    </w:p>
    <w:p w14:paraId="14A5DA66" w14:textId="77777777" w:rsidR="00FC2B35" w:rsidRPr="00DF0E85" w:rsidRDefault="00FC2B35" w:rsidP="00CA4837">
      <w:pPr>
        <w:pStyle w:val="Akapitzlist"/>
        <w:numPr>
          <w:ilvl w:val="1"/>
          <w:numId w:val="45"/>
        </w:numPr>
        <w:tabs>
          <w:tab w:val="left" w:pos="426"/>
        </w:tabs>
        <w:spacing w:line="276" w:lineRule="auto"/>
        <w:ind w:left="851"/>
        <w:rPr>
          <w:color w:val="000000" w:themeColor="text1"/>
        </w:rPr>
      </w:pPr>
      <w:r w:rsidRPr="00DF0E85">
        <w:rPr>
          <w:color w:val="000000" w:themeColor="text1"/>
        </w:rPr>
        <w:t xml:space="preserve">Zamawiający </w:t>
      </w:r>
      <w:r w:rsidRPr="00DF0E85">
        <w:rPr>
          <w:b/>
          <w:color w:val="000000" w:themeColor="text1"/>
        </w:rPr>
        <w:t xml:space="preserve">zaleca </w:t>
      </w:r>
      <w:r w:rsidRPr="00DF0E85">
        <w:rPr>
          <w:color w:val="000000" w:themeColor="text1"/>
        </w:rPr>
        <w:t>dokonanie wizji w terenie, w celu sprawdzenia warunków związanych z wykonaniem usług i robót będących przedmiotem przetargu, w zakresie skalkulowania ceny przez</w:t>
      </w:r>
      <w:r w:rsidRPr="00DF0E85">
        <w:rPr>
          <w:color w:val="000000" w:themeColor="text1"/>
          <w:spacing w:val="-1"/>
        </w:rPr>
        <w:t xml:space="preserve"> </w:t>
      </w:r>
      <w:r w:rsidRPr="00DF0E85">
        <w:rPr>
          <w:color w:val="000000" w:themeColor="text1"/>
        </w:rPr>
        <w:t>Wykonawcę.</w:t>
      </w:r>
    </w:p>
    <w:p w14:paraId="39B82697" w14:textId="77777777" w:rsidR="008655DC" w:rsidRPr="00DF0E85" w:rsidRDefault="008655DC" w:rsidP="008655DC">
      <w:pPr>
        <w:pStyle w:val="Akapitzlist"/>
        <w:tabs>
          <w:tab w:val="left" w:pos="426"/>
        </w:tabs>
        <w:spacing w:line="276" w:lineRule="auto"/>
        <w:ind w:left="851" w:firstLine="0"/>
        <w:rPr>
          <w:color w:val="000000" w:themeColor="text1"/>
        </w:rPr>
      </w:pPr>
    </w:p>
    <w:p w14:paraId="68AD36C9" w14:textId="77777777" w:rsidR="00FC2B35" w:rsidRPr="00DF0E85" w:rsidRDefault="00FC2B35" w:rsidP="00CA4837">
      <w:pPr>
        <w:pStyle w:val="Akapitzlist"/>
        <w:numPr>
          <w:ilvl w:val="0"/>
          <w:numId w:val="45"/>
        </w:numPr>
        <w:tabs>
          <w:tab w:val="left" w:pos="284"/>
        </w:tabs>
        <w:spacing w:line="276" w:lineRule="auto"/>
        <w:ind w:left="567"/>
        <w:rPr>
          <w:b/>
          <w:color w:val="000000" w:themeColor="text1"/>
        </w:rPr>
      </w:pPr>
      <w:r w:rsidRPr="00DF0E85">
        <w:rPr>
          <w:b/>
          <w:color w:val="000000" w:themeColor="text1"/>
        </w:rPr>
        <w:t>PODZIAŁ ZAMÓWIENIA NA</w:t>
      </w:r>
      <w:r w:rsidRPr="00DF0E85">
        <w:rPr>
          <w:b/>
          <w:color w:val="000000" w:themeColor="text1"/>
          <w:spacing w:val="-5"/>
        </w:rPr>
        <w:t xml:space="preserve"> </w:t>
      </w:r>
      <w:r w:rsidRPr="00DF0E85">
        <w:rPr>
          <w:b/>
          <w:color w:val="000000" w:themeColor="text1"/>
        </w:rPr>
        <w:t>CZĘŚCI</w:t>
      </w:r>
    </w:p>
    <w:p w14:paraId="581BA53E" w14:textId="77777777" w:rsidR="00FC2B35" w:rsidRPr="00DF0E85" w:rsidRDefault="00FC2B35" w:rsidP="00CA4837">
      <w:pPr>
        <w:pStyle w:val="Akapitzlist"/>
        <w:numPr>
          <w:ilvl w:val="1"/>
          <w:numId w:val="45"/>
        </w:numPr>
        <w:tabs>
          <w:tab w:val="left" w:pos="1210"/>
        </w:tabs>
        <w:spacing w:line="276" w:lineRule="auto"/>
        <w:ind w:left="851"/>
        <w:rPr>
          <w:color w:val="000000" w:themeColor="text1"/>
        </w:rPr>
      </w:pPr>
      <w:r w:rsidRPr="00DF0E85">
        <w:rPr>
          <w:color w:val="000000" w:themeColor="text1"/>
        </w:rPr>
        <w:t>Zamawiający nie dopuszcza możliwości składania ofert</w:t>
      </w:r>
      <w:r w:rsidRPr="00DF0E85">
        <w:rPr>
          <w:color w:val="000000" w:themeColor="text1"/>
          <w:spacing w:val="-6"/>
        </w:rPr>
        <w:t xml:space="preserve"> </w:t>
      </w:r>
      <w:r w:rsidRPr="00DF0E85">
        <w:rPr>
          <w:color w:val="000000" w:themeColor="text1"/>
        </w:rPr>
        <w:t>częściowych.</w:t>
      </w:r>
    </w:p>
    <w:p w14:paraId="379F2EC4" w14:textId="4AED30EC" w:rsidR="00FC2B35" w:rsidRPr="00DF0E85" w:rsidRDefault="00FC2B35" w:rsidP="00CA4837">
      <w:pPr>
        <w:pStyle w:val="Akapitzlist"/>
        <w:numPr>
          <w:ilvl w:val="1"/>
          <w:numId w:val="45"/>
        </w:numPr>
        <w:tabs>
          <w:tab w:val="left" w:pos="1210"/>
        </w:tabs>
        <w:spacing w:line="276" w:lineRule="auto"/>
        <w:ind w:left="851"/>
        <w:rPr>
          <w:color w:val="000000" w:themeColor="text1"/>
        </w:rPr>
      </w:pPr>
      <w:r w:rsidRPr="00DF0E85">
        <w:rPr>
          <w:color w:val="000000" w:themeColor="text1"/>
        </w:rPr>
        <w:t xml:space="preserve">Zamawiający nie dokonuje podziału zamówienia na części z uwagi na specyfikę przedmiotu zamówienia, bowiem ogłasza zamówienie </w:t>
      </w:r>
      <w:r w:rsidR="00955C87" w:rsidRPr="00DF0E85">
        <w:rPr>
          <w:color w:val="000000" w:themeColor="text1"/>
        </w:rPr>
        <w:t xml:space="preserve"> </w:t>
      </w:r>
      <w:r w:rsidRPr="00DF0E85">
        <w:rPr>
          <w:color w:val="000000" w:themeColor="text1"/>
        </w:rPr>
        <w:t xml:space="preserve">i ponosi pełną odpowiedzialność </w:t>
      </w:r>
      <w:r w:rsidR="00955C87" w:rsidRPr="00DF0E85">
        <w:rPr>
          <w:color w:val="000000" w:themeColor="text1"/>
        </w:rPr>
        <w:t xml:space="preserve"> </w:t>
      </w:r>
      <w:r w:rsidRPr="00DF0E85">
        <w:rPr>
          <w:color w:val="000000" w:themeColor="text1"/>
        </w:rPr>
        <w:t xml:space="preserve"> i za realizację na jego podstawie robót</w:t>
      </w:r>
      <w:r w:rsidRPr="00DF0E85">
        <w:rPr>
          <w:color w:val="000000" w:themeColor="text1"/>
          <w:spacing w:val="-19"/>
        </w:rPr>
        <w:t xml:space="preserve"> </w:t>
      </w:r>
      <w:r w:rsidRPr="00DF0E85">
        <w:rPr>
          <w:color w:val="000000" w:themeColor="text1"/>
        </w:rPr>
        <w:t>budowlanych.</w:t>
      </w:r>
    </w:p>
    <w:p w14:paraId="70D1D69D" w14:textId="77777777" w:rsidR="00FC2B35" w:rsidRPr="00DF0E85" w:rsidRDefault="00FC2B35" w:rsidP="00CA4837">
      <w:pPr>
        <w:pStyle w:val="Akapitzlist"/>
        <w:numPr>
          <w:ilvl w:val="1"/>
          <w:numId w:val="45"/>
        </w:numPr>
        <w:tabs>
          <w:tab w:val="left" w:pos="1210"/>
        </w:tabs>
        <w:spacing w:line="276" w:lineRule="auto"/>
        <w:ind w:left="851"/>
        <w:rPr>
          <w:color w:val="000000" w:themeColor="text1"/>
        </w:rPr>
      </w:pPr>
      <w:r w:rsidRPr="00DF0E85">
        <w:rPr>
          <w:color w:val="000000" w:themeColor="text1"/>
        </w:rPr>
        <w:t>Każdy Wykonawca ma prawo złożyć tylko jedną ofertę. Za równoznaczne ze złożeniem więcej niż jednej oferty przez tego samego Wykonawcę zostanie uznana sytuacja, w której ten sam podmiot występuje w dwóch lub więcej ofertach składanych wspólnie lub jest samodzielnym Wykonawcą w ramach jednej części postępowania, a jednocześnie jest uczestnikiem wspólnej oferty.</w:t>
      </w:r>
    </w:p>
    <w:p w14:paraId="3D2334D4" w14:textId="77777777" w:rsidR="008655DC" w:rsidRPr="00DF0E85" w:rsidRDefault="008655DC" w:rsidP="008655DC">
      <w:pPr>
        <w:pStyle w:val="Akapitzlist"/>
        <w:tabs>
          <w:tab w:val="left" w:pos="1210"/>
        </w:tabs>
        <w:spacing w:line="276" w:lineRule="auto"/>
        <w:ind w:left="851" w:firstLine="0"/>
        <w:rPr>
          <w:color w:val="000000" w:themeColor="text1"/>
        </w:rPr>
      </w:pPr>
    </w:p>
    <w:p w14:paraId="0AAE8328" w14:textId="77777777" w:rsidR="00FC2B35" w:rsidRPr="00DF0E85" w:rsidRDefault="00FC2B35" w:rsidP="00CA4837">
      <w:pPr>
        <w:pStyle w:val="Akapitzlist"/>
        <w:numPr>
          <w:ilvl w:val="0"/>
          <w:numId w:val="45"/>
        </w:numPr>
        <w:tabs>
          <w:tab w:val="left" w:pos="284"/>
        </w:tabs>
        <w:spacing w:line="276" w:lineRule="auto"/>
        <w:ind w:left="567"/>
        <w:rPr>
          <w:b/>
          <w:color w:val="000000" w:themeColor="text1"/>
        </w:rPr>
      </w:pPr>
      <w:r w:rsidRPr="00DF0E85">
        <w:rPr>
          <w:b/>
          <w:color w:val="000000" w:themeColor="text1"/>
        </w:rPr>
        <w:t>OFERTY</w:t>
      </w:r>
      <w:r w:rsidRPr="00DF0E85">
        <w:rPr>
          <w:b/>
          <w:color w:val="000000" w:themeColor="text1"/>
          <w:spacing w:val="-2"/>
        </w:rPr>
        <w:t xml:space="preserve"> </w:t>
      </w:r>
      <w:r w:rsidRPr="00DF0E85">
        <w:rPr>
          <w:b/>
          <w:color w:val="000000" w:themeColor="text1"/>
        </w:rPr>
        <w:t>WARIANTOWE</w:t>
      </w:r>
    </w:p>
    <w:p w14:paraId="63EA5CB6" w14:textId="77777777" w:rsidR="00FC2B35" w:rsidRPr="00DF0E85" w:rsidRDefault="00FC2B35" w:rsidP="00CA4837">
      <w:pPr>
        <w:pStyle w:val="Akapitzlist"/>
        <w:numPr>
          <w:ilvl w:val="1"/>
          <w:numId w:val="45"/>
        </w:numPr>
        <w:tabs>
          <w:tab w:val="left" w:pos="426"/>
        </w:tabs>
        <w:spacing w:line="276" w:lineRule="auto"/>
        <w:ind w:left="851"/>
        <w:rPr>
          <w:color w:val="000000" w:themeColor="text1"/>
        </w:rPr>
      </w:pPr>
      <w:r w:rsidRPr="00DF0E85">
        <w:rPr>
          <w:color w:val="000000" w:themeColor="text1"/>
        </w:rPr>
        <w:t>Zamawiający nie dopuszcza możliwości złożenia oferty wariantowej, o której mowa w art. 92 ustawy Pzp tzn. oferty przewidującej odmienny sposób wykonania zamówienia, niż określony w niniejszej SWZ.</w:t>
      </w:r>
    </w:p>
    <w:p w14:paraId="30F3A163" w14:textId="77777777" w:rsidR="00FC2B35" w:rsidRPr="00DF0E85" w:rsidRDefault="00FC2B35" w:rsidP="00CA4837">
      <w:pPr>
        <w:pStyle w:val="Akapitzlist"/>
        <w:numPr>
          <w:ilvl w:val="1"/>
          <w:numId w:val="45"/>
        </w:numPr>
        <w:tabs>
          <w:tab w:val="left" w:pos="426"/>
        </w:tabs>
        <w:spacing w:line="276" w:lineRule="auto"/>
        <w:ind w:left="851"/>
        <w:rPr>
          <w:color w:val="000000" w:themeColor="text1"/>
        </w:rPr>
      </w:pPr>
      <w:r w:rsidRPr="00DF0E85">
        <w:rPr>
          <w:color w:val="000000" w:themeColor="text1"/>
        </w:rPr>
        <w:t>Zamawiający nie wymaga złożenia oferty wariantowej, o której mowa w art. 92 ustawy Pzp tzn. oferty przewidującej odmienny sposób wykonania zamówienia niż określony w niniejszej SWZ.</w:t>
      </w:r>
    </w:p>
    <w:p w14:paraId="0D8322B1" w14:textId="77777777" w:rsidR="008655DC" w:rsidRPr="00DF0E85" w:rsidRDefault="008655DC" w:rsidP="008655DC">
      <w:pPr>
        <w:pStyle w:val="Akapitzlist"/>
        <w:tabs>
          <w:tab w:val="left" w:pos="426"/>
        </w:tabs>
        <w:spacing w:line="276" w:lineRule="auto"/>
        <w:ind w:left="851" w:firstLine="0"/>
        <w:rPr>
          <w:color w:val="000000" w:themeColor="text1"/>
        </w:rPr>
      </w:pPr>
    </w:p>
    <w:p w14:paraId="7AD69DF7" w14:textId="77777777" w:rsidR="00FC2B35" w:rsidRPr="00DF0E85" w:rsidRDefault="00FC2B35" w:rsidP="00CA4837">
      <w:pPr>
        <w:pStyle w:val="Akapitzlist"/>
        <w:numPr>
          <w:ilvl w:val="0"/>
          <w:numId w:val="45"/>
        </w:numPr>
        <w:spacing w:line="276" w:lineRule="auto"/>
        <w:ind w:left="567"/>
        <w:rPr>
          <w:b/>
          <w:color w:val="000000" w:themeColor="text1"/>
        </w:rPr>
      </w:pPr>
      <w:r w:rsidRPr="00DF0E85">
        <w:rPr>
          <w:b/>
          <w:color w:val="000000" w:themeColor="text1"/>
        </w:rPr>
        <w:t>KATALOGI</w:t>
      </w:r>
      <w:r w:rsidRPr="00DF0E85">
        <w:rPr>
          <w:b/>
          <w:color w:val="000000" w:themeColor="text1"/>
          <w:spacing w:val="-1"/>
        </w:rPr>
        <w:t xml:space="preserve"> </w:t>
      </w:r>
      <w:r w:rsidRPr="00DF0E85">
        <w:rPr>
          <w:b/>
          <w:color w:val="000000" w:themeColor="text1"/>
        </w:rPr>
        <w:t>ELEKTRONICZNE</w:t>
      </w:r>
    </w:p>
    <w:p w14:paraId="1676F961" w14:textId="77777777" w:rsidR="00C12E06" w:rsidRPr="00DF0E85" w:rsidRDefault="00C12E06" w:rsidP="00CA4837">
      <w:pPr>
        <w:pStyle w:val="Akapitzlist"/>
        <w:numPr>
          <w:ilvl w:val="1"/>
          <w:numId w:val="45"/>
        </w:numPr>
        <w:tabs>
          <w:tab w:val="left" w:pos="426"/>
        </w:tabs>
        <w:spacing w:line="276" w:lineRule="auto"/>
        <w:ind w:left="851"/>
        <w:rPr>
          <w:rStyle w:val="Uwydatnienie"/>
          <w:i w:val="0"/>
          <w:iCs w:val="0"/>
          <w:color w:val="000000" w:themeColor="text1"/>
        </w:rPr>
      </w:pPr>
      <w:r w:rsidRPr="00DF0E85">
        <w:rPr>
          <w:rStyle w:val="Uwydatnienie"/>
          <w:i w:val="0"/>
          <w:iCs w:val="0"/>
          <w:color w:val="000000" w:themeColor="text1"/>
          <w:shd w:val="clear" w:color="auto" w:fill="FFFFFF"/>
        </w:rPr>
        <w:t>Zamawiający nie</w:t>
      </w:r>
      <w:r w:rsidRPr="00DF0E85">
        <w:rPr>
          <w:color w:val="000000" w:themeColor="text1"/>
          <w:shd w:val="clear" w:color="auto" w:fill="FFFFFF"/>
        </w:rPr>
        <w:t> dopuszcza składania </w:t>
      </w:r>
      <w:r w:rsidRPr="00DF0E85">
        <w:rPr>
          <w:rStyle w:val="Uwydatnienie"/>
          <w:i w:val="0"/>
          <w:iCs w:val="0"/>
          <w:color w:val="000000" w:themeColor="text1"/>
          <w:shd w:val="clear" w:color="auto" w:fill="FFFFFF"/>
        </w:rPr>
        <w:t>ofert</w:t>
      </w:r>
      <w:r w:rsidRPr="00DF0E85">
        <w:rPr>
          <w:color w:val="000000" w:themeColor="text1"/>
          <w:shd w:val="clear" w:color="auto" w:fill="FFFFFF"/>
        </w:rPr>
        <w:t> w </w:t>
      </w:r>
      <w:r w:rsidRPr="00DF0E85">
        <w:rPr>
          <w:rStyle w:val="Uwydatnienie"/>
          <w:i w:val="0"/>
          <w:iCs w:val="0"/>
          <w:color w:val="000000" w:themeColor="text1"/>
          <w:shd w:val="clear" w:color="auto" w:fill="FFFFFF"/>
        </w:rPr>
        <w:t>postaci katalogów elektronicznych</w:t>
      </w:r>
      <w:r w:rsidRPr="00DF0E85">
        <w:rPr>
          <w:color w:val="000000" w:themeColor="text1"/>
          <w:shd w:val="clear" w:color="auto" w:fill="FFFFFF"/>
        </w:rPr>
        <w:t> ani </w:t>
      </w:r>
      <w:r w:rsidRPr="00DF0E85">
        <w:rPr>
          <w:rStyle w:val="Uwydatnienie"/>
          <w:i w:val="0"/>
          <w:iCs w:val="0"/>
          <w:color w:val="000000" w:themeColor="text1"/>
          <w:shd w:val="clear" w:color="auto" w:fill="FFFFFF"/>
        </w:rPr>
        <w:t>nie wymaga</w:t>
      </w:r>
      <w:r w:rsidRPr="00DF0E85">
        <w:rPr>
          <w:color w:val="000000" w:themeColor="text1"/>
          <w:shd w:val="clear" w:color="auto" w:fill="FFFFFF"/>
        </w:rPr>
        <w:t> załączania do </w:t>
      </w:r>
      <w:r w:rsidRPr="00DF0E85">
        <w:rPr>
          <w:rStyle w:val="Uwydatnienie"/>
          <w:i w:val="0"/>
          <w:iCs w:val="0"/>
          <w:color w:val="000000" w:themeColor="text1"/>
          <w:shd w:val="clear" w:color="auto" w:fill="FFFFFF"/>
        </w:rPr>
        <w:t>oferty katalogów elektronicznych.</w:t>
      </w:r>
    </w:p>
    <w:p w14:paraId="6D49C066" w14:textId="77777777" w:rsidR="008655DC" w:rsidRPr="00DF0E85" w:rsidRDefault="008655DC" w:rsidP="008655DC">
      <w:pPr>
        <w:pStyle w:val="Akapitzlist"/>
        <w:tabs>
          <w:tab w:val="left" w:pos="426"/>
        </w:tabs>
        <w:spacing w:line="276" w:lineRule="auto"/>
        <w:ind w:left="851" w:firstLine="0"/>
        <w:rPr>
          <w:color w:val="000000" w:themeColor="text1"/>
        </w:rPr>
      </w:pPr>
    </w:p>
    <w:p w14:paraId="4166F1CE" w14:textId="77777777" w:rsidR="00FC2B35" w:rsidRPr="00DF0E85" w:rsidRDefault="00FC2B35" w:rsidP="00CA4837">
      <w:pPr>
        <w:pStyle w:val="Akapitzlist"/>
        <w:numPr>
          <w:ilvl w:val="0"/>
          <w:numId w:val="45"/>
        </w:numPr>
        <w:tabs>
          <w:tab w:val="left" w:pos="567"/>
        </w:tabs>
        <w:spacing w:line="276" w:lineRule="auto"/>
        <w:ind w:left="567"/>
        <w:rPr>
          <w:b/>
          <w:color w:val="000000" w:themeColor="text1"/>
        </w:rPr>
      </w:pPr>
      <w:r w:rsidRPr="00DF0E85">
        <w:rPr>
          <w:b/>
          <w:color w:val="000000" w:themeColor="text1"/>
        </w:rPr>
        <w:t>UMOWA</w:t>
      </w:r>
      <w:r w:rsidRPr="00DF0E85">
        <w:rPr>
          <w:b/>
          <w:color w:val="000000" w:themeColor="text1"/>
          <w:spacing w:val="-1"/>
        </w:rPr>
        <w:t xml:space="preserve"> </w:t>
      </w:r>
      <w:r w:rsidRPr="00DF0E85">
        <w:rPr>
          <w:b/>
          <w:color w:val="000000" w:themeColor="text1"/>
        </w:rPr>
        <w:t>RAMOWA</w:t>
      </w:r>
    </w:p>
    <w:p w14:paraId="25574347" w14:textId="77777777" w:rsidR="00FC2B35" w:rsidRPr="00DF0E85" w:rsidRDefault="00FC2B35" w:rsidP="00CA4837">
      <w:pPr>
        <w:pStyle w:val="Akapitzlist"/>
        <w:numPr>
          <w:ilvl w:val="1"/>
          <w:numId w:val="45"/>
        </w:numPr>
        <w:tabs>
          <w:tab w:val="left" w:pos="567"/>
        </w:tabs>
        <w:spacing w:line="276" w:lineRule="auto"/>
        <w:ind w:left="851"/>
        <w:rPr>
          <w:color w:val="000000" w:themeColor="text1"/>
        </w:rPr>
      </w:pPr>
      <w:r w:rsidRPr="00DF0E85">
        <w:rPr>
          <w:color w:val="000000" w:themeColor="text1"/>
        </w:rPr>
        <w:t>Zamawiający nie przewiduje zawarcia umowy ramowej, o której mowa w art. 311–315 ustawy Pzp.</w:t>
      </w:r>
    </w:p>
    <w:p w14:paraId="1FBCD3A9" w14:textId="77777777" w:rsidR="008655DC" w:rsidRPr="00DF0E85" w:rsidRDefault="008655DC" w:rsidP="008655DC">
      <w:pPr>
        <w:pStyle w:val="Akapitzlist"/>
        <w:tabs>
          <w:tab w:val="left" w:pos="567"/>
        </w:tabs>
        <w:spacing w:line="276" w:lineRule="auto"/>
        <w:ind w:left="851" w:firstLine="0"/>
        <w:rPr>
          <w:color w:val="000000" w:themeColor="text1"/>
        </w:rPr>
      </w:pPr>
    </w:p>
    <w:p w14:paraId="2A10BE35" w14:textId="77777777" w:rsidR="00FC2B35" w:rsidRPr="00DF0E85" w:rsidRDefault="00FC2B35" w:rsidP="00CA4837">
      <w:pPr>
        <w:pStyle w:val="Akapitzlist"/>
        <w:numPr>
          <w:ilvl w:val="0"/>
          <w:numId w:val="45"/>
        </w:numPr>
        <w:tabs>
          <w:tab w:val="left" w:pos="567"/>
        </w:tabs>
        <w:spacing w:line="276" w:lineRule="auto"/>
        <w:ind w:left="567"/>
        <w:rPr>
          <w:b/>
          <w:color w:val="000000" w:themeColor="text1"/>
        </w:rPr>
      </w:pPr>
      <w:r w:rsidRPr="00DF0E85">
        <w:rPr>
          <w:b/>
          <w:color w:val="000000" w:themeColor="text1"/>
        </w:rPr>
        <w:t>AUKCJA</w:t>
      </w:r>
      <w:r w:rsidRPr="00DF0E85">
        <w:rPr>
          <w:b/>
          <w:color w:val="000000" w:themeColor="text1"/>
          <w:spacing w:val="-2"/>
        </w:rPr>
        <w:t xml:space="preserve"> </w:t>
      </w:r>
      <w:r w:rsidRPr="00DF0E85">
        <w:rPr>
          <w:b/>
          <w:color w:val="000000" w:themeColor="text1"/>
        </w:rPr>
        <w:t>ELEKTRONICZNA</w:t>
      </w:r>
    </w:p>
    <w:p w14:paraId="5F5DB97D" w14:textId="77777777" w:rsidR="00FC2B35" w:rsidRPr="00DF0E85" w:rsidRDefault="00FC2B35" w:rsidP="00CA4837">
      <w:pPr>
        <w:pStyle w:val="Akapitzlist"/>
        <w:numPr>
          <w:ilvl w:val="1"/>
          <w:numId w:val="45"/>
        </w:numPr>
        <w:tabs>
          <w:tab w:val="left" w:pos="567"/>
        </w:tabs>
        <w:spacing w:line="276" w:lineRule="auto"/>
        <w:ind w:left="851"/>
        <w:rPr>
          <w:color w:val="000000" w:themeColor="text1"/>
        </w:rPr>
      </w:pPr>
      <w:r w:rsidRPr="00DF0E85">
        <w:rPr>
          <w:color w:val="000000" w:themeColor="text1"/>
        </w:rPr>
        <w:t>Zamawiający nie przewiduje przeprowadzenia aukcji elektronicznej, o której mowa w art. 308 ust. 1 ustawy</w:t>
      </w:r>
      <w:r w:rsidRPr="00DF0E85">
        <w:rPr>
          <w:color w:val="000000" w:themeColor="text1"/>
          <w:spacing w:val="-3"/>
        </w:rPr>
        <w:t xml:space="preserve"> </w:t>
      </w:r>
      <w:r w:rsidRPr="00DF0E85">
        <w:rPr>
          <w:color w:val="000000" w:themeColor="text1"/>
        </w:rPr>
        <w:t>Pzp.</w:t>
      </w:r>
    </w:p>
    <w:p w14:paraId="29A1E021" w14:textId="77777777" w:rsidR="00FC2B35" w:rsidRPr="00DF0E85" w:rsidRDefault="00FC2B35" w:rsidP="00CA4837">
      <w:pPr>
        <w:pStyle w:val="Akapitzlist"/>
        <w:numPr>
          <w:ilvl w:val="0"/>
          <w:numId w:val="45"/>
        </w:numPr>
        <w:tabs>
          <w:tab w:val="left" w:pos="1134"/>
        </w:tabs>
        <w:spacing w:line="276" w:lineRule="auto"/>
        <w:ind w:left="567"/>
        <w:rPr>
          <w:b/>
          <w:color w:val="000000" w:themeColor="text1"/>
        </w:rPr>
      </w:pPr>
      <w:r w:rsidRPr="00DF0E85">
        <w:rPr>
          <w:b/>
          <w:color w:val="000000" w:themeColor="text1"/>
        </w:rPr>
        <w:t>ZAMÓWIENIA, O KTÓRYCH MOWA W ART. 214 UST. 1 PKT 7 USTAWY</w:t>
      </w:r>
      <w:r w:rsidRPr="00DF0E85">
        <w:rPr>
          <w:b/>
          <w:color w:val="000000" w:themeColor="text1"/>
          <w:spacing w:val="-17"/>
        </w:rPr>
        <w:t xml:space="preserve"> </w:t>
      </w:r>
      <w:r w:rsidRPr="00DF0E85">
        <w:rPr>
          <w:b/>
          <w:color w:val="000000" w:themeColor="text1"/>
        </w:rPr>
        <w:t>PZP</w:t>
      </w:r>
    </w:p>
    <w:p w14:paraId="42202529" w14:textId="77777777" w:rsidR="00FC2B35" w:rsidRPr="00DF0E85" w:rsidRDefault="00FC2B35" w:rsidP="00CA4837">
      <w:pPr>
        <w:pStyle w:val="Tekstpodstawowy"/>
        <w:numPr>
          <w:ilvl w:val="1"/>
          <w:numId w:val="45"/>
        </w:numPr>
        <w:spacing w:line="276" w:lineRule="auto"/>
        <w:rPr>
          <w:color w:val="000000" w:themeColor="text1"/>
        </w:rPr>
      </w:pPr>
      <w:r w:rsidRPr="00DF0E85">
        <w:rPr>
          <w:color w:val="000000" w:themeColor="text1"/>
        </w:rPr>
        <w:t>Zamawiający przewiduje udzielanie zamówień na podstawie art. 214 ust. 1 pkt 7 ustawy Pzp.  do wysokości 10% wartości zamówienia podstawowego.</w:t>
      </w:r>
    </w:p>
    <w:p w14:paraId="663E6132" w14:textId="77777777" w:rsidR="008655DC" w:rsidRPr="00DF0E85" w:rsidRDefault="008655DC" w:rsidP="008655DC">
      <w:pPr>
        <w:pStyle w:val="Tekstpodstawowy"/>
        <w:spacing w:line="276" w:lineRule="auto"/>
        <w:rPr>
          <w:color w:val="000000" w:themeColor="text1"/>
        </w:rPr>
      </w:pPr>
    </w:p>
    <w:p w14:paraId="0223AA10" w14:textId="77777777" w:rsidR="00FC2B35" w:rsidRPr="00DF0E85" w:rsidRDefault="00FC2B35" w:rsidP="00CA4837">
      <w:pPr>
        <w:pStyle w:val="Akapitzlist"/>
        <w:numPr>
          <w:ilvl w:val="0"/>
          <w:numId w:val="45"/>
        </w:numPr>
        <w:tabs>
          <w:tab w:val="left" w:pos="567"/>
        </w:tabs>
        <w:spacing w:line="276" w:lineRule="auto"/>
        <w:ind w:left="567"/>
        <w:rPr>
          <w:b/>
          <w:color w:val="000000" w:themeColor="text1"/>
        </w:rPr>
      </w:pPr>
      <w:r w:rsidRPr="00DF0E85">
        <w:rPr>
          <w:b/>
          <w:color w:val="000000" w:themeColor="text1"/>
        </w:rPr>
        <w:t>ROZLICZENIA W WALUTACH OBCYCH</w:t>
      </w:r>
    </w:p>
    <w:p w14:paraId="2D3FD4B2" w14:textId="77777777" w:rsidR="00FC2B35" w:rsidRPr="00DF0E85" w:rsidRDefault="00FC2B35" w:rsidP="00CA4837">
      <w:pPr>
        <w:pStyle w:val="Akapitzlist"/>
        <w:numPr>
          <w:ilvl w:val="1"/>
          <w:numId w:val="45"/>
        </w:numPr>
        <w:tabs>
          <w:tab w:val="left" w:pos="567"/>
        </w:tabs>
        <w:spacing w:line="276" w:lineRule="auto"/>
        <w:ind w:left="851"/>
        <w:rPr>
          <w:color w:val="000000" w:themeColor="text1"/>
        </w:rPr>
      </w:pPr>
      <w:r w:rsidRPr="00DF0E85">
        <w:rPr>
          <w:color w:val="000000" w:themeColor="text1"/>
        </w:rPr>
        <w:t>Zamawiający nie przewiduje rozliczenia w walutach</w:t>
      </w:r>
      <w:r w:rsidRPr="00DF0E85">
        <w:rPr>
          <w:color w:val="000000" w:themeColor="text1"/>
          <w:spacing w:val="-9"/>
        </w:rPr>
        <w:t xml:space="preserve"> </w:t>
      </w:r>
      <w:r w:rsidRPr="00DF0E85">
        <w:rPr>
          <w:color w:val="000000" w:themeColor="text1"/>
        </w:rPr>
        <w:t>obcych.</w:t>
      </w:r>
    </w:p>
    <w:p w14:paraId="04CF82F1" w14:textId="77777777" w:rsidR="008655DC" w:rsidRPr="00DF0E85" w:rsidRDefault="008655DC" w:rsidP="008655DC">
      <w:pPr>
        <w:pStyle w:val="Akapitzlist"/>
        <w:tabs>
          <w:tab w:val="left" w:pos="567"/>
        </w:tabs>
        <w:spacing w:line="276" w:lineRule="auto"/>
        <w:ind w:left="851" w:firstLine="0"/>
        <w:rPr>
          <w:color w:val="000000" w:themeColor="text1"/>
        </w:rPr>
      </w:pPr>
    </w:p>
    <w:p w14:paraId="27DF0C9A" w14:textId="77777777" w:rsidR="00FC2B35" w:rsidRPr="00DF0E85" w:rsidRDefault="00FC2B35" w:rsidP="00CA4837">
      <w:pPr>
        <w:pStyle w:val="Akapitzlist"/>
        <w:numPr>
          <w:ilvl w:val="0"/>
          <w:numId w:val="45"/>
        </w:numPr>
        <w:tabs>
          <w:tab w:val="left" w:pos="567"/>
        </w:tabs>
        <w:spacing w:line="276" w:lineRule="auto"/>
        <w:ind w:left="567"/>
        <w:rPr>
          <w:b/>
          <w:color w:val="000000" w:themeColor="text1"/>
        </w:rPr>
      </w:pPr>
      <w:r w:rsidRPr="00DF0E85">
        <w:rPr>
          <w:b/>
          <w:color w:val="000000" w:themeColor="text1"/>
        </w:rPr>
        <w:t>ZWROT KOSZTÓW UDZIAŁU W</w:t>
      </w:r>
      <w:r w:rsidRPr="00DF0E85">
        <w:rPr>
          <w:b/>
          <w:color w:val="000000" w:themeColor="text1"/>
          <w:spacing w:val="-3"/>
        </w:rPr>
        <w:t xml:space="preserve"> </w:t>
      </w:r>
      <w:r w:rsidRPr="00DF0E85">
        <w:rPr>
          <w:b/>
          <w:color w:val="000000" w:themeColor="text1"/>
        </w:rPr>
        <w:t>POSTĘPOWANIU</w:t>
      </w:r>
    </w:p>
    <w:p w14:paraId="32F33A80" w14:textId="77777777" w:rsidR="00FC2B35" w:rsidRPr="00DF0E85" w:rsidRDefault="00FC2B35" w:rsidP="00CA4837">
      <w:pPr>
        <w:pStyle w:val="Akapitzlist"/>
        <w:numPr>
          <w:ilvl w:val="1"/>
          <w:numId w:val="45"/>
        </w:numPr>
        <w:tabs>
          <w:tab w:val="left" w:pos="1210"/>
        </w:tabs>
        <w:spacing w:line="276" w:lineRule="auto"/>
        <w:ind w:left="851"/>
        <w:rPr>
          <w:color w:val="000000" w:themeColor="text1"/>
        </w:rPr>
      </w:pPr>
      <w:r w:rsidRPr="00DF0E85">
        <w:rPr>
          <w:color w:val="000000" w:themeColor="text1"/>
        </w:rPr>
        <w:t>Zamawiający nie przewiduje zwrotu kosztów udziału w</w:t>
      </w:r>
      <w:r w:rsidRPr="00DF0E85">
        <w:rPr>
          <w:color w:val="000000" w:themeColor="text1"/>
          <w:spacing w:val="-11"/>
        </w:rPr>
        <w:t xml:space="preserve"> </w:t>
      </w:r>
      <w:r w:rsidRPr="00DF0E85">
        <w:rPr>
          <w:color w:val="000000" w:themeColor="text1"/>
        </w:rPr>
        <w:t>postępowaniu.</w:t>
      </w:r>
    </w:p>
    <w:p w14:paraId="38181013" w14:textId="77777777" w:rsidR="008655DC" w:rsidRPr="00DF0E85" w:rsidRDefault="008655DC" w:rsidP="008655DC">
      <w:pPr>
        <w:pStyle w:val="Akapitzlist"/>
        <w:tabs>
          <w:tab w:val="left" w:pos="1210"/>
        </w:tabs>
        <w:spacing w:line="276" w:lineRule="auto"/>
        <w:ind w:left="851" w:firstLine="0"/>
        <w:rPr>
          <w:color w:val="000000" w:themeColor="text1"/>
        </w:rPr>
      </w:pPr>
    </w:p>
    <w:p w14:paraId="0E2D7F00" w14:textId="77777777" w:rsidR="00FC2B35" w:rsidRPr="00DF0E85" w:rsidRDefault="00FC2B35" w:rsidP="00CA4837">
      <w:pPr>
        <w:pStyle w:val="Akapitzlist"/>
        <w:numPr>
          <w:ilvl w:val="0"/>
          <w:numId w:val="45"/>
        </w:numPr>
        <w:tabs>
          <w:tab w:val="left" w:pos="567"/>
        </w:tabs>
        <w:spacing w:line="276" w:lineRule="auto"/>
        <w:ind w:left="567"/>
        <w:rPr>
          <w:b/>
          <w:color w:val="000000" w:themeColor="text1"/>
        </w:rPr>
      </w:pPr>
      <w:r w:rsidRPr="00DF0E85">
        <w:rPr>
          <w:b/>
          <w:color w:val="000000" w:themeColor="text1"/>
        </w:rPr>
        <w:t>POUCZENIE O ŚRODKACH OCHRONY</w:t>
      </w:r>
      <w:r w:rsidRPr="00DF0E85">
        <w:rPr>
          <w:b/>
          <w:color w:val="000000" w:themeColor="text1"/>
          <w:spacing w:val="-2"/>
        </w:rPr>
        <w:t xml:space="preserve"> </w:t>
      </w:r>
      <w:r w:rsidRPr="00DF0E85">
        <w:rPr>
          <w:b/>
          <w:color w:val="000000" w:themeColor="text1"/>
        </w:rPr>
        <w:t>PRAWNEJ</w:t>
      </w:r>
    </w:p>
    <w:p w14:paraId="026DCB2A" w14:textId="77777777" w:rsidR="00FC2B35" w:rsidRPr="00DF0E85" w:rsidRDefault="00FC2B35" w:rsidP="00CA4837">
      <w:pPr>
        <w:pStyle w:val="Akapitzlist"/>
        <w:numPr>
          <w:ilvl w:val="1"/>
          <w:numId w:val="45"/>
        </w:numPr>
        <w:tabs>
          <w:tab w:val="left" w:pos="1210"/>
        </w:tabs>
        <w:spacing w:line="276" w:lineRule="auto"/>
        <w:ind w:left="851"/>
        <w:rPr>
          <w:color w:val="000000" w:themeColor="text1"/>
        </w:rPr>
      </w:pPr>
      <w:r w:rsidRPr="00DF0E85">
        <w:rPr>
          <w:color w:val="000000" w:themeColor="text1"/>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ustawy</w:t>
      </w:r>
      <w:r w:rsidRPr="00DF0E85">
        <w:rPr>
          <w:color w:val="000000" w:themeColor="text1"/>
          <w:spacing w:val="-3"/>
        </w:rPr>
        <w:t xml:space="preserve"> </w:t>
      </w:r>
      <w:r w:rsidRPr="00DF0E85">
        <w:rPr>
          <w:color w:val="000000" w:themeColor="text1"/>
        </w:rPr>
        <w:t>Pzp).</w:t>
      </w:r>
    </w:p>
    <w:p w14:paraId="4917CB85" w14:textId="77777777" w:rsidR="00FC2B35" w:rsidRPr="00DF0E85" w:rsidRDefault="00FC2B35" w:rsidP="00CA4837">
      <w:pPr>
        <w:pStyle w:val="Akapitzlist"/>
        <w:numPr>
          <w:ilvl w:val="1"/>
          <w:numId w:val="45"/>
        </w:numPr>
        <w:tabs>
          <w:tab w:val="left" w:pos="1210"/>
        </w:tabs>
        <w:spacing w:line="276" w:lineRule="auto"/>
        <w:ind w:left="851"/>
        <w:rPr>
          <w:color w:val="000000" w:themeColor="text1"/>
        </w:rPr>
      </w:pPr>
      <w:r w:rsidRPr="00DF0E85">
        <w:rPr>
          <w:color w:val="000000" w:themeColor="text1"/>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0E78F2D" w14:textId="77777777" w:rsidR="008655DC" w:rsidRPr="00DF0E85" w:rsidRDefault="008655DC" w:rsidP="008655DC">
      <w:pPr>
        <w:pStyle w:val="Akapitzlist"/>
        <w:tabs>
          <w:tab w:val="left" w:pos="1210"/>
        </w:tabs>
        <w:spacing w:line="276" w:lineRule="auto"/>
        <w:ind w:left="851" w:firstLine="0"/>
        <w:rPr>
          <w:color w:val="000000" w:themeColor="text1"/>
        </w:rPr>
      </w:pPr>
    </w:p>
    <w:p w14:paraId="3E6C845E" w14:textId="77777777" w:rsidR="00FC2B35" w:rsidRPr="00DF0E85" w:rsidRDefault="00FC2B35" w:rsidP="00CA4837">
      <w:pPr>
        <w:pStyle w:val="Akapitzlist"/>
        <w:numPr>
          <w:ilvl w:val="0"/>
          <w:numId w:val="45"/>
        </w:numPr>
        <w:tabs>
          <w:tab w:val="left" w:pos="1210"/>
        </w:tabs>
        <w:spacing w:line="276" w:lineRule="auto"/>
        <w:ind w:left="567"/>
        <w:rPr>
          <w:b/>
          <w:color w:val="000000" w:themeColor="text1"/>
        </w:rPr>
      </w:pPr>
      <w:r w:rsidRPr="00DF0E85">
        <w:rPr>
          <w:b/>
          <w:color w:val="000000" w:themeColor="text1"/>
        </w:rPr>
        <w:t>OCHRONA DANYCH OSOBOWYCH ZEBRANYCH PRZEZ ZAMAWIAJĄCEGO W TOKU</w:t>
      </w:r>
      <w:r w:rsidRPr="00DF0E85">
        <w:rPr>
          <w:b/>
          <w:color w:val="000000" w:themeColor="text1"/>
          <w:spacing w:val="-2"/>
        </w:rPr>
        <w:t xml:space="preserve"> </w:t>
      </w:r>
      <w:r w:rsidRPr="00DF0E85">
        <w:rPr>
          <w:b/>
          <w:color w:val="000000" w:themeColor="text1"/>
        </w:rPr>
        <w:t>POSTĘPOWANIA</w:t>
      </w:r>
    </w:p>
    <w:p w14:paraId="641EEDE0" w14:textId="77777777" w:rsidR="00FC2B35" w:rsidRPr="00DF0E85" w:rsidRDefault="00FC2B35" w:rsidP="00BB3713">
      <w:pPr>
        <w:pStyle w:val="Tekstpodstawowy"/>
        <w:spacing w:line="276" w:lineRule="auto"/>
        <w:ind w:left="567"/>
        <w:rPr>
          <w:color w:val="000000" w:themeColor="text1"/>
        </w:rPr>
      </w:pPr>
      <w:r w:rsidRPr="00DF0E85">
        <w:rPr>
          <w:color w:val="000000" w:themeColor="text1"/>
        </w:rPr>
        <w:t xml:space="preserve">W związku z przetwarzaniem danych osobowych zawartych w dokumentach składanych w ramach procedury złożenia zamówienia publicznego, zgodnie z art. 13 Rozporządzenia Parlamentu Europejskiego i Rady (UE) z dnia 27 kwietnia 2016 r. sprawie ochrony osób fizycznych w związku z przetwarzaniem danych osobowych i w sprawie swobodnego przepływu takich danych oraz uchylenia dyrektywy 95/46/WE (ogólne rozporządzenie o ochronie danych) (Dz. Urz. UE. L 2016, Nr 119, str. 1) oraz zgodnie z art. 19 ust. 1 Ustawy Prawo o zamówieniach publicznych, </w:t>
      </w:r>
      <w:r w:rsidR="00CA4837" w:rsidRPr="00DF0E85">
        <w:rPr>
          <w:color w:val="000000" w:themeColor="text1"/>
        </w:rPr>
        <w:t>Wójt Gminy Rytro</w:t>
      </w:r>
      <w:r w:rsidRPr="00DF0E85">
        <w:rPr>
          <w:color w:val="000000" w:themeColor="text1"/>
        </w:rPr>
        <w:t xml:space="preserve"> informuje, że:</w:t>
      </w:r>
    </w:p>
    <w:p w14:paraId="1198A184" w14:textId="77777777" w:rsidR="00FC2B35" w:rsidRPr="00DF0E85" w:rsidRDefault="00FC2B35" w:rsidP="00CA4837">
      <w:pPr>
        <w:pStyle w:val="Akapitzlist"/>
        <w:numPr>
          <w:ilvl w:val="1"/>
          <w:numId w:val="45"/>
        </w:numPr>
        <w:tabs>
          <w:tab w:val="left" w:pos="1071"/>
        </w:tabs>
        <w:spacing w:line="276" w:lineRule="auto"/>
        <w:ind w:left="851"/>
        <w:rPr>
          <w:color w:val="000000" w:themeColor="text1"/>
        </w:rPr>
      </w:pPr>
      <w:r w:rsidRPr="00DF0E85">
        <w:rPr>
          <w:color w:val="000000" w:themeColor="text1"/>
        </w:rPr>
        <w:t xml:space="preserve">Administratorem Pani/Pana danych osobowych jest </w:t>
      </w:r>
      <w:r w:rsidR="00CA4837" w:rsidRPr="00DF0E85">
        <w:rPr>
          <w:color w:val="000000" w:themeColor="text1"/>
        </w:rPr>
        <w:t>Wójt Gminy Rytro</w:t>
      </w:r>
    </w:p>
    <w:p w14:paraId="2778F116" w14:textId="77777777" w:rsidR="00FC2B35" w:rsidRPr="00DF0E85" w:rsidRDefault="00CA4837" w:rsidP="00CA4837">
      <w:pPr>
        <w:pStyle w:val="Akapitzlist"/>
        <w:numPr>
          <w:ilvl w:val="1"/>
          <w:numId w:val="45"/>
        </w:numPr>
        <w:tabs>
          <w:tab w:val="left" w:pos="1071"/>
        </w:tabs>
        <w:spacing w:line="276" w:lineRule="auto"/>
        <w:ind w:left="851"/>
        <w:rPr>
          <w:color w:val="000000" w:themeColor="text1"/>
        </w:rPr>
      </w:pPr>
      <w:r w:rsidRPr="00DF0E85">
        <w:rPr>
          <w:color w:val="000000" w:themeColor="text1"/>
        </w:rPr>
        <w:t>Wójt Gminy Rytro</w:t>
      </w:r>
      <w:r w:rsidR="00FC2B35" w:rsidRPr="00DF0E85">
        <w:rPr>
          <w:color w:val="000000" w:themeColor="text1"/>
        </w:rPr>
        <w:t xml:space="preserve"> wyznaczył Inspektora Ochrony Danych, kontakt z Inspektorem jest możliwy pod adresem e-mail: </w:t>
      </w:r>
      <w:r w:rsidRPr="00DF0E85">
        <w:rPr>
          <w:color w:val="000000" w:themeColor="text1"/>
          <w:u w:val="single" w:color="0000FF"/>
        </w:rPr>
        <w:t>gmina.rytro@gmail.com</w:t>
      </w:r>
    </w:p>
    <w:p w14:paraId="65C5B24E" w14:textId="77777777" w:rsidR="00FC2B35" w:rsidRPr="00DF0E85" w:rsidRDefault="00FC2B35" w:rsidP="00CA4837">
      <w:pPr>
        <w:pStyle w:val="Akapitzlist"/>
        <w:numPr>
          <w:ilvl w:val="1"/>
          <w:numId w:val="45"/>
        </w:numPr>
        <w:tabs>
          <w:tab w:val="left" w:pos="1071"/>
        </w:tabs>
        <w:spacing w:line="276" w:lineRule="auto"/>
        <w:ind w:left="851"/>
        <w:rPr>
          <w:color w:val="000000" w:themeColor="text1"/>
        </w:rPr>
      </w:pPr>
      <w:r w:rsidRPr="00DF0E85">
        <w:rPr>
          <w:color w:val="000000" w:themeColor="text1"/>
        </w:rPr>
        <w:t>Pani/Pana dane osobowe tj.: imię i nazwisko, miejsce zamieszkania, numer NIP, PESEL, numer telefonu, adres e-mail, dane o karalności, będą przetwarzane w celu</w:t>
      </w:r>
      <w:r w:rsidRPr="00DF0E85">
        <w:rPr>
          <w:color w:val="000000" w:themeColor="text1"/>
          <w:spacing w:val="36"/>
        </w:rPr>
        <w:t xml:space="preserve"> </w:t>
      </w:r>
      <w:r w:rsidRPr="00DF0E85">
        <w:rPr>
          <w:color w:val="000000" w:themeColor="text1"/>
        </w:rPr>
        <w:t>przeprowadzenia   postępowania w sprawie zamówienia publicznego, wyboru najkorzystniejszej oferty i następnie zawarcia i wykonania umowy w przedmiocie realizacji zamówienia publicznego.</w:t>
      </w:r>
    </w:p>
    <w:p w14:paraId="6C5647F4" w14:textId="77777777" w:rsidR="00FC2B35" w:rsidRPr="00DF0E85" w:rsidRDefault="00FC2B35" w:rsidP="00CA4837">
      <w:pPr>
        <w:pStyle w:val="Akapitzlist"/>
        <w:numPr>
          <w:ilvl w:val="1"/>
          <w:numId w:val="45"/>
        </w:numPr>
        <w:tabs>
          <w:tab w:val="left" w:pos="1071"/>
        </w:tabs>
        <w:spacing w:line="276" w:lineRule="auto"/>
        <w:ind w:left="851"/>
        <w:rPr>
          <w:color w:val="000000" w:themeColor="text1"/>
        </w:rPr>
      </w:pPr>
      <w:r w:rsidRPr="00DF0E85">
        <w:rPr>
          <w:color w:val="000000" w:themeColor="text1"/>
        </w:rPr>
        <w:t>Dane osobowe nie będą przekazywane do państwa trzeciego/organizacji</w:t>
      </w:r>
      <w:r w:rsidRPr="00DF0E85">
        <w:rPr>
          <w:color w:val="000000" w:themeColor="text1"/>
          <w:spacing w:val="-13"/>
        </w:rPr>
        <w:t xml:space="preserve"> </w:t>
      </w:r>
      <w:r w:rsidRPr="00DF0E85">
        <w:rPr>
          <w:color w:val="000000" w:themeColor="text1"/>
        </w:rPr>
        <w:t>międzynarodowej.</w:t>
      </w:r>
    </w:p>
    <w:p w14:paraId="451351E1" w14:textId="77777777" w:rsidR="00FC2B35" w:rsidRPr="00DF0E85" w:rsidRDefault="00FC2B35" w:rsidP="00CA4837">
      <w:pPr>
        <w:pStyle w:val="Akapitzlist"/>
        <w:numPr>
          <w:ilvl w:val="1"/>
          <w:numId w:val="45"/>
        </w:numPr>
        <w:tabs>
          <w:tab w:val="left" w:pos="1071"/>
        </w:tabs>
        <w:spacing w:line="276" w:lineRule="auto"/>
        <w:ind w:left="851"/>
        <w:rPr>
          <w:color w:val="000000" w:themeColor="text1"/>
        </w:rPr>
      </w:pPr>
      <w:r w:rsidRPr="00DF0E85">
        <w:rPr>
          <w:color w:val="000000" w:themeColor="text1"/>
        </w:rPr>
        <w:t>Dane osobowe, po zrealizowaniu celu, dla którego zostały zebrane będą przetwarzane do celów archiwalnych i przechowywane przez okres niezbędny do zrealizowania przepisów dotyczących archiwizowania danych obowiązujących u</w:t>
      </w:r>
      <w:r w:rsidRPr="00DF0E85">
        <w:rPr>
          <w:color w:val="000000" w:themeColor="text1"/>
          <w:spacing w:val="-1"/>
        </w:rPr>
        <w:t xml:space="preserve"> </w:t>
      </w:r>
      <w:r w:rsidRPr="00DF0E85">
        <w:rPr>
          <w:color w:val="000000" w:themeColor="text1"/>
        </w:rPr>
        <w:t>Administratora.</w:t>
      </w:r>
    </w:p>
    <w:p w14:paraId="1138F07E" w14:textId="77777777" w:rsidR="00FC2B35" w:rsidRPr="00DF0E85" w:rsidRDefault="00FC2B35" w:rsidP="00CA4837">
      <w:pPr>
        <w:pStyle w:val="Akapitzlist"/>
        <w:numPr>
          <w:ilvl w:val="1"/>
          <w:numId w:val="45"/>
        </w:numPr>
        <w:tabs>
          <w:tab w:val="left" w:pos="1071"/>
        </w:tabs>
        <w:spacing w:line="276" w:lineRule="auto"/>
        <w:ind w:left="851"/>
        <w:rPr>
          <w:color w:val="000000" w:themeColor="text1"/>
        </w:rPr>
      </w:pPr>
      <w:r w:rsidRPr="00DF0E85">
        <w:rPr>
          <w:color w:val="000000" w:themeColor="text1"/>
        </w:rPr>
        <w:t>Osoby, których dane dotyczą, mają prawo dostępu do treści swoich danych oraz prawo ich sprostowania, usunięcia, ograniczenia przetwarzania, prawo do przenoszenia danych, prawo wniesienia sprzeciwu, prawo do cofnięcia zgody w dowolnym momencie bez wpływu na zgodność z prawem przetwarzania, jeżeli dane są przetwarzane na podstawie zgody niewynikającej z obowiązków nałożonych przez przepisy</w:t>
      </w:r>
      <w:r w:rsidRPr="00DF0E85">
        <w:rPr>
          <w:color w:val="000000" w:themeColor="text1"/>
          <w:spacing w:val="-7"/>
        </w:rPr>
        <w:t xml:space="preserve"> </w:t>
      </w:r>
      <w:r w:rsidRPr="00DF0E85">
        <w:rPr>
          <w:color w:val="000000" w:themeColor="text1"/>
        </w:rPr>
        <w:t>prawa,</w:t>
      </w:r>
    </w:p>
    <w:p w14:paraId="506EDDC0" w14:textId="77777777" w:rsidR="00FC2B35" w:rsidRPr="00DF0E85" w:rsidRDefault="00FC2B35" w:rsidP="00CA4837">
      <w:pPr>
        <w:pStyle w:val="Akapitzlist"/>
        <w:numPr>
          <w:ilvl w:val="1"/>
          <w:numId w:val="45"/>
        </w:numPr>
        <w:tabs>
          <w:tab w:val="left" w:pos="1071"/>
        </w:tabs>
        <w:spacing w:line="276" w:lineRule="auto"/>
        <w:ind w:left="851"/>
        <w:rPr>
          <w:color w:val="000000" w:themeColor="text1"/>
        </w:rPr>
      </w:pPr>
      <w:r w:rsidRPr="00DF0E85">
        <w:rPr>
          <w:color w:val="000000" w:themeColor="text1"/>
        </w:rPr>
        <w:t>Posiada Pani/Pan prawo wniesienia skargi do organu nadzorczego Prezesa Urzędu Ochrony Danych</w:t>
      </w:r>
      <w:r w:rsidRPr="00DF0E85">
        <w:rPr>
          <w:color w:val="000000" w:themeColor="text1"/>
          <w:spacing w:val="-1"/>
        </w:rPr>
        <w:t xml:space="preserve"> </w:t>
      </w:r>
      <w:r w:rsidRPr="00DF0E85">
        <w:rPr>
          <w:color w:val="000000" w:themeColor="text1"/>
        </w:rPr>
        <w:t>Osobowych,</w:t>
      </w:r>
    </w:p>
    <w:p w14:paraId="483DEFA2" w14:textId="77777777" w:rsidR="00FC2B35" w:rsidRPr="00DF0E85" w:rsidRDefault="00FC2B35" w:rsidP="00CA4837">
      <w:pPr>
        <w:pStyle w:val="Akapitzlist"/>
        <w:numPr>
          <w:ilvl w:val="1"/>
          <w:numId w:val="45"/>
        </w:numPr>
        <w:tabs>
          <w:tab w:val="left" w:pos="1071"/>
        </w:tabs>
        <w:spacing w:line="276" w:lineRule="auto"/>
        <w:ind w:left="851"/>
        <w:rPr>
          <w:color w:val="000000" w:themeColor="text1"/>
        </w:rPr>
      </w:pPr>
      <w:r w:rsidRPr="00DF0E85">
        <w:rPr>
          <w:color w:val="000000" w:themeColor="text1"/>
        </w:rPr>
        <w:t>Podanie danych osobowych jest niezbędne, aby wziąć udział w postępowaniu o udzielenie zamówienia publicznego. Obowiązek podania danych osobowych w celu wzięcia</w:t>
      </w:r>
      <w:r w:rsidRPr="00DF0E85">
        <w:rPr>
          <w:color w:val="000000" w:themeColor="text1"/>
          <w:spacing w:val="-14"/>
        </w:rPr>
        <w:t xml:space="preserve"> </w:t>
      </w:r>
      <w:r w:rsidRPr="00DF0E85">
        <w:rPr>
          <w:color w:val="000000" w:themeColor="text1"/>
        </w:rPr>
        <w:t xml:space="preserve">udziału w postępowaniu o udzielenie zamówienia publicznego wynika z ustawy Prawo zamówień </w:t>
      </w:r>
      <w:r w:rsidRPr="00DF0E85">
        <w:rPr>
          <w:color w:val="000000" w:themeColor="text1"/>
        </w:rPr>
        <w:lastRenderedPageBreak/>
        <w:t>publicznych.</w:t>
      </w:r>
    </w:p>
    <w:p w14:paraId="0B1EEE60" w14:textId="77777777" w:rsidR="00FC2B35" w:rsidRPr="00DF0E85" w:rsidRDefault="00FC2B35" w:rsidP="00CA4837">
      <w:pPr>
        <w:pStyle w:val="Akapitzlist"/>
        <w:numPr>
          <w:ilvl w:val="1"/>
          <w:numId w:val="45"/>
        </w:numPr>
        <w:tabs>
          <w:tab w:val="left" w:pos="1071"/>
        </w:tabs>
        <w:spacing w:line="276" w:lineRule="auto"/>
        <w:ind w:left="851"/>
        <w:rPr>
          <w:color w:val="000000" w:themeColor="text1"/>
        </w:rPr>
      </w:pPr>
      <w:r w:rsidRPr="00DF0E85">
        <w:rPr>
          <w:color w:val="000000" w:themeColor="text1"/>
        </w:rPr>
        <w:t>Pana/ Pani dane osobowe w postaci: imienia i nazwiska, siedziby albo miejsca zamieszkania lub adresu po wyborze oferty zostaną przekazane, zgodnie z obowiązkiem ustawowym z art. 253 ust. 1 Prawa zamówień publicznych, innym wykonawcom. Dane osobowe, o których mowa powyżej, zgodnie z obowiązkiem ustawowym z art. 253 ust. 2 Prawa zamówień publicznych, zostaną ujawnione na stronie internetowej Administratora oraz w miejscu publicznie dostępnym w siedzibie</w:t>
      </w:r>
      <w:r w:rsidRPr="00DF0E85">
        <w:rPr>
          <w:color w:val="000000" w:themeColor="text1"/>
          <w:spacing w:val="-2"/>
        </w:rPr>
        <w:t xml:space="preserve"> </w:t>
      </w:r>
      <w:r w:rsidRPr="00DF0E85">
        <w:rPr>
          <w:color w:val="000000" w:themeColor="text1"/>
        </w:rPr>
        <w:t>Administratora.</w:t>
      </w:r>
    </w:p>
    <w:p w14:paraId="3CAB8828" w14:textId="77777777" w:rsidR="00FC2B35" w:rsidRPr="00DF0E85" w:rsidRDefault="00FC2B35" w:rsidP="00CA4837">
      <w:pPr>
        <w:pStyle w:val="Akapitzlist"/>
        <w:numPr>
          <w:ilvl w:val="1"/>
          <w:numId w:val="45"/>
        </w:numPr>
        <w:tabs>
          <w:tab w:val="left" w:pos="1071"/>
        </w:tabs>
        <w:spacing w:line="276" w:lineRule="auto"/>
        <w:ind w:left="851"/>
        <w:rPr>
          <w:color w:val="000000" w:themeColor="text1"/>
        </w:rPr>
      </w:pPr>
      <w:r w:rsidRPr="00DF0E85">
        <w:rPr>
          <w:color w:val="000000" w:themeColor="text1"/>
        </w:rPr>
        <w:t xml:space="preserve"> Dane osobowe nie będą przetwarzane w sposób opierający się wyłącznie na zautomatyzowanym przetwarzaniu, w tym</w:t>
      </w:r>
      <w:r w:rsidRPr="00DF0E85">
        <w:rPr>
          <w:color w:val="000000" w:themeColor="text1"/>
          <w:spacing w:val="-3"/>
        </w:rPr>
        <w:t xml:space="preserve"> </w:t>
      </w:r>
      <w:r w:rsidRPr="00DF0E85">
        <w:rPr>
          <w:color w:val="000000" w:themeColor="text1"/>
        </w:rPr>
        <w:t>profilowaniu.</w:t>
      </w:r>
    </w:p>
    <w:p w14:paraId="1B93319D" w14:textId="77777777" w:rsidR="00FC2B35" w:rsidRPr="00DF0E85" w:rsidRDefault="00FC2B35" w:rsidP="00CA4837">
      <w:pPr>
        <w:pStyle w:val="Akapitzlist"/>
        <w:numPr>
          <w:ilvl w:val="1"/>
          <w:numId w:val="45"/>
        </w:numPr>
        <w:tabs>
          <w:tab w:val="left" w:pos="851"/>
        </w:tabs>
        <w:spacing w:line="276" w:lineRule="auto"/>
        <w:ind w:left="851"/>
        <w:rPr>
          <w:color w:val="000000" w:themeColor="text1"/>
        </w:rPr>
      </w:pPr>
      <w:r w:rsidRPr="00DF0E85">
        <w:rPr>
          <w:color w:val="000000" w:themeColor="text1"/>
        </w:rPr>
        <w:t xml:space="preserve"> Korzystanie przez osobę, której dane dotyczą, z uprawnienia do sprostowania lub uzupełnienia danych osobowych, o którym mowa w art. 16 rozporządzenia 2016/679 (prawo do sprostowania danych), nie może skutkować zmianą wyniku postępowania o udzielenie zamówienia publicznego lub konkursu ani zmianą postanowień umowy w zakresie niezgodnym z ustawą.</w:t>
      </w:r>
    </w:p>
    <w:p w14:paraId="78E307A8" w14:textId="77777777" w:rsidR="00FC2B35" w:rsidRPr="00DF0E85" w:rsidRDefault="00FC2B35" w:rsidP="00CA4837">
      <w:pPr>
        <w:pStyle w:val="Akapitzlist"/>
        <w:numPr>
          <w:ilvl w:val="1"/>
          <w:numId w:val="45"/>
        </w:numPr>
        <w:tabs>
          <w:tab w:val="left" w:pos="851"/>
        </w:tabs>
        <w:spacing w:line="276" w:lineRule="auto"/>
        <w:ind w:left="851"/>
        <w:rPr>
          <w:color w:val="000000" w:themeColor="text1"/>
        </w:rPr>
      </w:pPr>
      <w:r w:rsidRPr="00DF0E85">
        <w:rPr>
          <w:color w:val="000000" w:themeColor="text1"/>
        </w:rPr>
        <w:t>Wystąpienie z żądaniem, o którym mowa w art. 18 ust. 1 rozporządzenia 2016/679 (żądanie ograniczenia przetwarzania danych osobowych), nie ogranicza przetwarzania danych osobowych do czasu zakończenia postępowania o udzielenie zamówienia publicznego lub konkursu.</w:t>
      </w:r>
    </w:p>
    <w:p w14:paraId="38A9BE01" w14:textId="77777777" w:rsidR="00FC2B35" w:rsidRPr="00DF0E85" w:rsidRDefault="00FC2B35" w:rsidP="00CA4837">
      <w:pPr>
        <w:pStyle w:val="Akapitzlist"/>
        <w:numPr>
          <w:ilvl w:val="1"/>
          <w:numId w:val="45"/>
        </w:numPr>
        <w:tabs>
          <w:tab w:val="left" w:pos="851"/>
        </w:tabs>
        <w:spacing w:line="276" w:lineRule="auto"/>
        <w:ind w:left="851"/>
        <w:rPr>
          <w:color w:val="000000" w:themeColor="text1"/>
        </w:rPr>
      </w:pPr>
      <w:r w:rsidRPr="00DF0E85">
        <w:rPr>
          <w:color w:val="000000" w:themeColor="text1"/>
        </w:rPr>
        <w:t xml:space="preserve"> Administrator przetwarza dane osobowe zebrane w postępowaniu o udzielenie zamówienia publicznego lub konkursie w sposób gwarantujący zabezpieczenie przed ich bezprawnym rozpowszechnianiem.</w:t>
      </w:r>
    </w:p>
    <w:p w14:paraId="62EAFD82" w14:textId="77777777" w:rsidR="00FC2B35" w:rsidRPr="00DF0E85" w:rsidRDefault="00000000" w:rsidP="00CA4837">
      <w:pPr>
        <w:pStyle w:val="Akapitzlist"/>
        <w:numPr>
          <w:ilvl w:val="1"/>
          <w:numId w:val="45"/>
        </w:numPr>
        <w:tabs>
          <w:tab w:val="left" w:pos="851"/>
        </w:tabs>
        <w:spacing w:line="276" w:lineRule="auto"/>
        <w:ind w:left="851"/>
        <w:rPr>
          <w:color w:val="000000" w:themeColor="text1"/>
        </w:rPr>
      </w:pPr>
      <w:r w:rsidRPr="00DF0E85">
        <w:rPr>
          <w:noProof/>
          <w:color w:val="000000" w:themeColor="text1"/>
        </w:rPr>
        <w:pict w14:anchorId="716AB68B">
          <v:shape id="Pole tekstowe 25" o:spid="_x0000_s1037" type="#_x0000_t202" style="position:absolute;left:0;text-align:left;margin-left:85.5pt;margin-top:81.95pt;width:459.7pt;height:39.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 fillcolor="#ccc" strokeweight=".16936mm">
            <v:textbox inset="0,0,0,0">
              <w:txbxContent>
                <w:p w14:paraId="1D26EC0A" w14:textId="77777777" w:rsidR="00D257CC" w:rsidRDefault="00D257CC" w:rsidP="00FC2B35">
                  <w:pPr>
                    <w:spacing w:before="15"/>
                    <w:ind w:left="154" w:right="117"/>
                    <w:jc w:val="center"/>
                    <w:rPr>
                      <w:b/>
                    </w:rPr>
                  </w:pPr>
                  <w:r>
                    <w:rPr>
                      <w:b/>
                    </w:rPr>
                    <w:t>Rozdział II</w:t>
                  </w:r>
                </w:p>
                <w:p w14:paraId="7939FF71" w14:textId="77777777" w:rsidR="00D257CC" w:rsidRDefault="00D257CC" w:rsidP="00FC2B35">
                  <w:pPr>
                    <w:spacing w:before="137"/>
                    <w:ind w:left="1850"/>
                    <w:rPr>
                      <w:b/>
                    </w:rPr>
                  </w:pPr>
                  <w:r>
                    <w:rPr>
                      <w:b/>
                    </w:rPr>
                    <w:t>OPIS PRZEDMIOTU ZAMÓWIENIA I TERMIN WYKONANIA</w:t>
                  </w:r>
                </w:p>
              </w:txbxContent>
            </v:textbox>
            <w10:wrap type="topAndBottom" anchorx="page"/>
          </v:shape>
        </w:pict>
      </w:r>
      <w:r w:rsidR="00FC2B35" w:rsidRPr="00DF0E85">
        <w:rPr>
          <w:color w:val="000000" w:themeColor="text1"/>
        </w:rPr>
        <w:t xml:space="preserve"> Do przetwarzania danych osobowych, o których mowa w art. 10 rozporządzenia 2016/679 (dane dotyczące wyroków skazujących lub czynów zabronionych), mogą być dopuszczone wyłącznie osoby posiadające pisemne upoważnienie. Osoby dopuszczone do przetwarzania takich danych są obowiązane do zachowania ich w</w:t>
      </w:r>
      <w:r w:rsidR="00FC2B35" w:rsidRPr="00DF0E85">
        <w:rPr>
          <w:color w:val="000000" w:themeColor="text1"/>
          <w:spacing w:val="-9"/>
        </w:rPr>
        <w:t xml:space="preserve"> </w:t>
      </w:r>
      <w:r w:rsidR="00FC2B35" w:rsidRPr="00DF0E85">
        <w:rPr>
          <w:color w:val="000000" w:themeColor="text1"/>
        </w:rPr>
        <w:t>poufności.</w:t>
      </w:r>
    </w:p>
    <w:p w14:paraId="6C0C5990" w14:textId="77777777" w:rsidR="00FC2B35" w:rsidRPr="00DF0E85" w:rsidRDefault="00FC2B35" w:rsidP="00BB3713">
      <w:pPr>
        <w:tabs>
          <w:tab w:val="left" w:pos="851"/>
        </w:tabs>
        <w:spacing w:line="276" w:lineRule="auto"/>
        <w:rPr>
          <w:color w:val="000000" w:themeColor="text1"/>
        </w:rPr>
      </w:pPr>
    </w:p>
    <w:p w14:paraId="30D4D463" w14:textId="77777777" w:rsidR="00FC2B35" w:rsidRPr="00DF0E85" w:rsidRDefault="00FC2B35" w:rsidP="00CC4618">
      <w:pPr>
        <w:pStyle w:val="Akapitzlist"/>
        <w:numPr>
          <w:ilvl w:val="0"/>
          <w:numId w:val="31"/>
        </w:numPr>
        <w:tabs>
          <w:tab w:val="left" w:pos="1364"/>
        </w:tabs>
        <w:spacing w:line="276" w:lineRule="auto"/>
        <w:ind w:left="567" w:hanging="567"/>
        <w:rPr>
          <w:b/>
          <w:color w:val="000000" w:themeColor="text1"/>
        </w:rPr>
      </w:pPr>
      <w:r w:rsidRPr="00DF0E85">
        <w:rPr>
          <w:b/>
          <w:color w:val="000000" w:themeColor="text1"/>
        </w:rPr>
        <w:t>OPIS PRZEDMIOTU</w:t>
      </w:r>
      <w:r w:rsidRPr="00DF0E85">
        <w:rPr>
          <w:b/>
          <w:color w:val="000000" w:themeColor="text1"/>
          <w:spacing w:val="-2"/>
        </w:rPr>
        <w:t xml:space="preserve"> </w:t>
      </w:r>
      <w:r w:rsidRPr="00DF0E85">
        <w:rPr>
          <w:b/>
          <w:color w:val="000000" w:themeColor="text1"/>
        </w:rPr>
        <w:t>ZAMÓWIENIA:</w:t>
      </w:r>
    </w:p>
    <w:p w14:paraId="31549438" w14:textId="0B49D85D" w:rsidR="00FC2B35" w:rsidRPr="00DF0E85" w:rsidRDefault="00AA0024" w:rsidP="006B1127">
      <w:pPr>
        <w:pStyle w:val="Akapitzlist"/>
        <w:numPr>
          <w:ilvl w:val="1"/>
          <w:numId w:val="31"/>
        </w:numPr>
        <w:tabs>
          <w:tab w:val="left" w:pos="1134"/>
        </w:tabs>
        <w:spacing w:line="276" w:lineRule="auto"/>
        <w:ind w:left="851" w:hanging="567"/>
        <w:rPr>
          <w:color w:val="000000" w:themeColor="text1"/>
        </w:rPr>
      </w:pPr>
      <w:r w:rsidRPr="00DF0E85">
        <w:rPr>
          <w:rStyle w:val="Pogrubienie"/>
          <w:color w:val="000000" w:themeColor="text1"/>
          <w:sz w:val="21"/>
          <w:szCs w:val="21"/>
          <w:shd w:val="clear" w:color="auto" w:fill="FEFEFE"/>
        </w:rPr>
        <w:t>Rozbudowa sieci wodociągowej dł</w:t>
      </w:r>
      <w:r w:rsidR="000C4916" w:rsidRPr="00DF0E85">
        <w:rPr>
          <w:rStyle w:val="Pogrubienie"/>
          <w:color w:val="000000" w:themeColor="text1"/>
          <w:sz w:val="21"/>
          <w:szCs w:val="21"/>
          <w:shd w:val="clear" w:color="auto" w:fill="FEFEFE"/>
        </w:rPr>
        <w:t xml:space="preserve">. </w:t>
      </w:r>
      <w:r w:rsidRPr="00DF0E85">
        <w:rPr>
          <w:rStyle w:val="Pogrubienie"/>
          <w:color w:val="000000" w:themeColor="text1"/>
          <w:sz w:val="21"/>
          <w:szCs w:val="21"/>
          <w:shd w:val="clear" w:color="auto" w:fill="FEFEFE"/>
        </w:rPr>
        <w:t>5675m Rytro-Połom</w:t>
      </w:r>
      <w:r w:rsidR="000C4916" w:rsidRPr="00DF0E85">
        <w:rPr>
          <w:b/>
          <w:color w:val="000000" w:themeColor="text1"/>
        </w:rPr>
        <w:t xml:space="preserve"> </w:t>
      </w:r>
      <w:r w:rsidR="00FC2B35" w:rsidRPr="00DF0E85">
        <w:rPr>
          <w:color w:val="000000" w:themeColor="text1"/>
        </w:rPr>
        <w:t xml:space="preserve">w oparciu o załączony </w:t>
      </w:r>
      <w:r w:rsidRPr="00DF0E85">
        <w:rPr>
          <w:b/>
          <w:color w:val="000000" w:themeColor="text1"/>
        </w:rPr>
        <w:t xml:space="preserve">projekt </w:t>
      </w:r>
    </w:p>
    <w:p w14:paraId="36AA3DEA" w14:textId="687D7440" w:rsidR="00AA0024" w:rsidRPr="00DF0E85" w:rsidRDefault="00AA0024" w:rsidP="00AA0024">
      <w:pPr>
        <w:pStyle w:val="Nagwek"/>
        <w:widowControl/>
        <w:numPr>
          <w:ilvl w:val="2"/>
          <w:numId w:val="31"/>
        </w:numPr>
        <w:tabs>
          <w:tab w:val="clear" w:pos="4536"/>
        </w:tabs>
        <w:autoSpaceDE/>
        <w:autoSpaceDN/>
        <w:jc w:val="both"/>
        <w:rPr>
          <w:color w:val="000000" w:themeColor="text1"/>
        </w:rPr>
      </w:pPr>
      <w:r w:rsidRPr="00DF0E85">
        <w:rPr>
          <w:color w:val="000000" w:themeColor="text1"/>
        </w:rPr>
        <w:t>Szczegółowo określają: dokumenty, wymienione w Wykazie dokumentów opisujących przedmiot zamówienia, stanowiącym</w:t>
      </w:r>
      <w:r w:rsidRPr="00DF0E85">
        <w:rPr>
          <w:i/>
          <w:color w:val="000000" w:themeColor="text1"/>
        </w:rPr>
        <w:t xml:space="preserve"> Załączniki techniczne</w:t>
      </w:r>
      <w:r w:rsidRPr="00DF0E85">
        <w:rPr>
          <w:color w:val="000000" w:themeColor="text1"/>
        </w:rPr>
        <w:t>.</w:t>
      </w:r>
    </w:p>
    <w:p w14:paraId="3C16078F" w14:textId="77777777" w:rsidR="00AA0024" w:rsidRPr="00DF0E85" w:rsidRDefault="00AA0024" w:rsidP="00AA0024">
      <w:pPr>
        <w:widowControl/>
        <w:numPr>
          <w:ilvl w:val="1"/>
          <w:numId w:val="31"/>
        </w:numPr>
        <w:autoSpaceDE/>
        <w:autoSpaceDN/>
        <w:rPr>
          <w:color w:val="000000" w:themeColor="text1"/>
        </w:rPr>
      </w:pPr>
      <w:r w:rsidRPr="00DF0E85">
        <w:rPr>
          <w:color w:val="000000" w:themeColor="text1"/>
          <w:u w:val="single"/>
        </w:rPr>
        <w:t>Oznaczenie wg CPV:</w:t>
      </w:r>
      <w:r w:rsidRPr="00DF0E85">
        <w:rPr>
          <w:color w:val="000000" w:themeColor="text1"/>
        </w:rPr>
        <w:t xml:space="preserve"> 45231300-8</w:t>
      </w:r>
    </w:p>
    <w:p w14:paraId="49EF45E5" w14:textId="77777777" w:rsidR="00AA0024" w:rsidRPr="00DF0E85" w:rsidRDefault="00AA0024" w:rsidP="00AA0024">
      <w:pPr>
        <w:pStyle w:val="Akapitzlist"/>
        <w:tabs>
          <w:tab w:val="left" w:pos="1134"/>
        </w:tabs>
        <w:spacing w:line="276" w:lineRule="auto"/>
        <w:ind w:left="851" w:firstLine="0"/>
        <w:rPr>
          <w:color w:val="000000" w:themeColor="text1"/>
        </w:rPr>
      </w:pPr>
    </w:p>
    <w:p w14:paraId="42B6B2B2" w14:textId="0200C165" w:rsidR="00FC2B35" w:rsidRPr="00DF0E85" w:rsidRDefault="00AA0024" w:rsidP="00CC4618">
      <w:pPr>
        <w:pStyle w:val="Akapitzlist"/>
        <w:numPr>
          <w:ilvl w:val="0"/>
          <w:numId w:val="34"/>
        </w:numPr>
        <w:tabs>
          <w:tab w:val="left" w:pos="1560"/>
        </w:tabs>
        <w:spacing w:line="276" w:lineRule="auto"/>
        <w:ind w:left="1276" w:hanging="425"/>
        <w:rPr>
          <w:color w:val="000000" w:themeColor="text1"/>
        </w:rPr>
      </w:pPr>
      <w:r w:rsidRPr="00DF0E85">
        <w:rPr>
          <w:b/>
          <w:color w:val="000000" w:themeColor="text1"/>
        </w:rPr>
        <w:t xml:space="preserve"> </w:t>
      </w:r>
    </w:p>
    <w:p w14:paraId="75F23359" w14:textId="77777777" w:rsidR="00FC2B35" w:rsidRPr="00DF0E85" w:rsidRDefault="00FC2B35" w:rsidP="00CC4618">
      <w:pPr>
        <w:pStyle w:val="Akapitzlist"/>
        <w:numPr>
          <w:ilvl w:val="0"/>
          <w:numId w:val="29"/>
        </w:numPr>
        <w:tabs>
          <w:tab w:val="left" w:pos="1209"/>
          <w:tab w:val="left" w:pos="1210"/>
        </w:tabs>
        <w:spacing w:line="276" w:lineRule="auto"/>
        <w:ind w:left="567"/>
        <w:rPr>
          <w:b/>
          <w:color w:val="000000" w:themeColor="text1"/>
        </w:rPr>
      </w:pPr>
      <w:r w:rsidRPr="00DF0E85">
        <w:rPr>
          <w:b/>
          <w:color w:val="000000" w:themeColor="text1"/>
        </w:rPr>
        <w:t>WYMAGANY OKRES GWARANCJI I</w:t>
      </w:r>
      <w:r w:rsidRPr="00DF0E85">
        <w:rPr>
          <w:b/>
          <w:color w:val="000000" w:themeColor="text1"/>
          <w:spacing w:val="-1"/>
        </w:rPr>
        <w:t xml:space="preserve"> </w:t>
      </w:r>
      <w:r w:rsidRPr="00DF0E85">
        <w:rPr>
          <w:b/>
          <w:color w:val="000000" w:themeColor="text1"/>
        </w:rPr>
        <w:t>RĘKOJMI:</w:t>
      </w:r>
    </w:p>
    <w:p w14:paraId="67A8D19E" w14:textId="77777777" w:rsidR="00E753FF" w:rsidRPr="00DF0E85" w:rsidRDefault="00FC2B35" w:rsidP="00E753FF">
      <w:pPr>
        <w:pStyle w:val="Tekstpodstawowy"/>
        <w:spacing w:line="276" w:lineRule="auto"/>
        <w:ind w:left="567"/>
        <w:rPr>
          <w:color w:val="000000" w:themeColor="text1"/>
        </w:rPr>
      </w:pPr>
      <w:r w:rsidRPr="00DF0E85">
        <w:rPr>
          <w:color w:val="000000" w:themeColor="text1"/>
        </w:rPr>
        <w:t xml:space="preserve">Wykonawca udzieli Zamawiającemu gwarancji jakości na zrealizowany przedmiot umowy na okres </w:t>
      </w:r>
      <w:r w:rsidRPr="00DF0E85">
        <w:rPr>
          <w:b/>
          <w:color w:val="000000" w:themeColor="text1"/>
        </w:rPr>
        <w:t xml:space="preserve">minimum </w:t>
      </w:r>
      <w:r w:rsidR="00EC5B4A" w:rsidRPr="00DF0E85">
        <w:rPr>
          <w:b/>
          <w:color w:val="000000" w:themeColor="text1"/>
        </w:rPr>
        <w:t xml:space="preserve">36 </w:t>
      </w:r>
      <w:r w:rsidRPr="00DF0E85">
        <w:rPr>
          <w:b/>
          <w:color w:val="000000" w:themeColor="text1"/>
        </w:rPr>
        <w:t xml:space="preserve">miesięcy </w:t>
      </w:r>
      <w:r w:rsidRPr="00DF0E85">
        <w:rPr>
          <w:color w:val="000000" w:themeColor="text1"/>
        </w:rPr>
        <w:t>od dnia podpisania przez Zamawiającego protokołu odbioru końcowego stwierdzającego wykonanie całego Przedmiotu umowy. Zamawiający wymaga, aby okres rękojmi na przedmiot umowy był równy okresowi udzielonej gwarancji.</w:t>
      </w:r>
      <w:r w:rsidR="00E753FF" w:rsidRPr="00DF0E85">
        <w:rPr>
          <w:color w:val="000000" w:themeColor="text1"/>
        </w:rPr>
        <w:t xml:space="preserve"> Długość okresu gwarancji</w:t>
      </w:r>
      <w:r w:rsidR="003705C8" w:rsidRPr="00DF0E85">
        <w:rPr>
          <w:color w:val="000000" w:themeColor="text1"/>
        </w:rPr>
        <w:t xml:space="preserve"> </w:t>
      </w:r>
      <w:r w:rsidR="00E753FF" w:rsidRPr="00DF0E85">
        <w:rPr>
          <w:color w:val="000000" w:themeColor="text1"/>
        </w:rPr>
        <w:t xml:space="preserve">stanowi również kryterium oceny ofert. Zamawiający określa go na okres w przedziale od 36 miesięcy (termin minimalny) do 60 miesięcy (termin maksymalny) od dnia podpisania protokołu odbioru końcowego. </w:t>
      </w:r>
    </w:p>
    <w:p w14:paraId="527E9701" w14:textId="6262F957" w:rsidR="00FC2B35" w:rsidRPr="00DF0E85" w:rsidRDefault="00FC2B35" w:rsidP="00CC4618">
      <w:pPr>
        <w:pStyle w:val="Tekstpodstawowy"/>
        <w:numPr>
          <w:ilvl w:val="0"/>
          <w:numId w:val="29"/>
        </w:numPr>
        <w:spacing w:line="276" w:lineRule="auto"/>
        <w:ind w:left="567"/>
        <w:rPr>
          <w:color w:val="000000" w:themeColor="text1"/>
        </w:rPr>
      </w:pPr>
      <w:r w:rsidRPr="00DF0E85">
        <w:rPr>
          <w:b/>
          <w:color w:val="000000" w:themeColor="text1"/>
        </w:rPr>
        <w:t xml:space="preserve">KOD WSPÓLNEGO SŁOWNIKA ZAMÓWIEŃ (CPV) </w:t>
      </w:r>
      <w:r w:rsidRPr="00DF0E85">
        <w:rPr>
          <w:color w:val="000000" w:themeColor="text1"/>
        </w:rPr>
        <w:t>Przedmiot zamówienia wg kodów CPV Wspólnego Słownika</w:t>
      </w:r>
      <w:r w:rsidRPr="00DF0E85">
        <w:rPr>
          <w:color w:val="000000" w:themeColor="text1"/>
          <w:spacing w:val="-31"/>
        </w:rPr>
        <w:t xml:space="preserve"> </w:t>
      </w:r>
      <w:r w:rsidRPr="00DF0E85">
        <w:rPr>
          <w:color w:val="000000" w:themeColor="text1"/>
        </w:rPr>
        <w:t>Zamówień:</w:t>
      </w:r>
      <w:r w:rsidR="009D430F" w:rsidRPr="00DF0E85">
        <w:rPr>
          <w:color w:val="000000" w:themeColor="text1"/>
          <w:u w:val="single"/>
        </w:rPr>
        <w:t xml:space="preserve"> CPV:</w:t>
      </w:r>
      <w:r w:rsidR="009D430F" w:rsidRPr="00DF0E85">
        <w:rPr>
          <w:color w:val="000000" w:themeColor="text1"/>
        </w:rPr>
        <w:t xml:space="preserve"> 45231300-8 </w:t>
      </w:r>
    </w:p>
    <w:tbl>
      <w:tblPr>
        <w:tblStyle w:val="TableNormal"/>
        <w:tblW w:w="6513" w:type="dxa"/>
        <w:tblInd w:w="624" w:type="dxa"/>
        <w:tblLayout w:type="fixed"/>
        <w:tblLook w:val="01E0" w:firstRow="1" w:lastRow="1" w:firstColumn="1" w:lastColumn="1" w:noHBand="0" w:noVBand="0"/>
      </w:tblPr>
      <w:tblGrid>
        <w:gridCol w:w="1408"/>
        <w:gridCol w:w="5105"/>
      </w:tblGrid>
      <w:tr w:rsidR="00DF0E85" w:rsidRPr="00DF0E85" w14:paraId="0DEB39E0" w14:textId="77777777" w:rsidTr="00C23982">
        <w:trPr>
          <w:trHeight w:val="340"/>
        </w:trPr>
        <w:tc>
          <w:tcPr>
            <w:tcW w:w="1408" w:type="dxa"/>
          </w:tcPr>
          <w:p w14:paraId="3BFC1AB7" w14:textId="77777777" w:rsidR="00597ACA" w:rsidRPr="00DF0E85" w:rsidRDefault="00597ACA" w:rsidP="00C23982">
            <w:pPr>
              <w:pStyle w:val="TableParagraph"/>
              <w:spacing w:line="276" w:lineRule="auto"/>
              <w:rPr>
                <w:color w:val="000000" w:themeColor="text1"/>
              </w:rPr>
            </w:pPr>
            <w:r w:rsidRPr="00DF0E85">
              <w:rPr>
                <w:color w:val="000000" w:themeColor="text1"/>
              </w:rPr>
              <w:lastRenderedPageBreak/>
              <w:t>45310000-3</w:t>
            </w:r>
          </w:p>
        </w:tc>
        <w:tc>
          <w:tcPr>
            <w:tcW w:w="5105" w:type="dxa"/>
          </w:tcPr>
          <w:p w14:paraId="5199A211" w14:textId="77777777" w:rsidR="00597ACA" w:rsidRPr="00DF0E85" w:rsidRDefault="00597ACA" w:rsidP="00C23982">
            <w:pPr>
              <w:pStyle w:val="TableParagraph"/>
              <w:spacing w:line="276" w:lineRule="auto"/>
              <w:ind w:left="312"/>
              <w:rPr>
                <w:color w:val="000000" w:themeColor="text1"/>
              </w:rPr>
            </w:pPr>
            <w:r w:rsidRPr="00DF0E85">
              <w:rPr>
                <w:color w:val="000000" w:themeColor="text1"/>
                <w:lang w:val="pl-PL"/>
              </w:rPr>
              <w:t>Roboty</w:t>
            </w:r>
            <w:r w:rsidRPr="00DF0E85">
              <w:rPr>
                <w:color w:val="000000" w:themeColor="text1"/>
              </w:rPr>
              <w:t xml:space="preserve"> instalacyjne elektryczne</w:t>
            </w:r>
          </w:p>
        </w:tc>
      </w:tr>
      <w:tr w:rsidR="00DF0E85" w:rsidRPr="00DF0E85" w14:paraId="4AA2EB0D" w14:textId="77777777" w:rsidTr="00C23982">
        <w:trPr>
          <w:trHeight w:val="340"/>
        </w:trPr>
        <w:tc>
          <w:tcPr>
            <w:tcW w:w="1408" w:type="dxa"/>
          </w:tcPr>
          <w:p w14:paraId="1417F5BC" w14:textId="77777777" w:rsidR="00597ACA" w:rsidRPr="00DF0E85" w:rsidRDefault="00597ACA" w:rsidP="00C23982">
            <w:pPr>
              <w:pStyle w:val="TableParagraph"/>
              <w:spacing w:line="276" w:lineRule="auto"/>
              <w:rPr>
                <w:color w:val="000000" w:themeColor="text1"/>
              </w:rPr>
            </w:pPr>
            <w:r w:rsidRPr="00DF0E85">
              <w:rPr>
                <w:color w:val="000000" w:themeColor="text1"/>
              </w:rPr>
              <w:t>45330000-9</w:t>
            </w:r>
          </w:p>
        </w:tc>
        <w:tc>
          <w:tcPr>
            <w:tcW w:w="5105" w:type="dxa"/>
          </w:tcPr>
          <w:p w14:paraId="0A6C4BC1" w14:textId="77777777" w:rsidR="00597ACA" w:rsidRPr="00DF0E85" w:rsidRDefault="00597ACA" w:rsidP="00C23982">
            <w:pPr>
              <w:pStyle w:val="TableParagraph"/>
              <w:spacing w:line="276" w:lineRule="auto"/>
              <w:ind w:left="312"/>
              <w:rPr>
                <w:color w:val="000000" w:themeColor="text1"/>
              </w:rPr>
            </w:pPr>
            <w:r w:rsidRPr="00DF0E85">
              <w:rPr>
                <w:color w:val="000000" w:themeColor="text1"/>
              </w:rPr>
              <w:t>Instalacje wodociągowe i sanitarne</w:t>
            </w:r>
          </w:p>
          <w:p w14:paraId="763AD8FA" w14:textId="77777777" w:rsidR="009D430F" w:rsidRPr="00DF0E85" w:rsidRDefault="009D430F" w:rsidP="00C23982">
            <w:pPr>
              <w:pStyle w:val="TableParagraph"/>
              <w:spacing w:line="276" w:lineRule="auto"/>
              <w:ind w:left="312"/>
              <w:rPr>
                <w:color w:val="000000" w:themeColor="text1"/>
              </w:rPr>
            </w:pPr>
          </w:p>
        </w:tc>
      </w:tr>
    </w:tbl>
    <w:p w14:paraId="020031ED" w14:textId="77777777" w:rsidR="00FC2B35" w:rsidRPr="00DF0E85" w:rsidRDefault="00FC2B35" w:rsidP="00CC4618">
      <w:pPr>
        <w:pStyle w:val="Akapitzlist"/>
        <w:numPr>
          <w:ilvl w:val="0"/>
          <w:numId w:val="29"/>
        </w:numPr>
        <w:tabs>
          <w:tab w:val="left" w:pos="1209"/>
          <w:tab w:val="left" w:pos="1210"/>
        </w:tabs>
        <w:spacing w:line="276" w:lineRule="auto"/>
        <w:ind w:left="567"/>
        <w:rPr>
          <w:b/>
          <w:color w:val="000000" w:themeColor="text1"/>
        </w:rPr>
      </w:pPr>
      <w:r w:rsidRPr="00DF0E85">
        <w:rPr>
          <w:b/>
          <w:color w:val="000000" w:themeColor="text1"/>
        </w:rPr>
        <w:t>TERMIN WYKONANIA</w:t>
      </w:r>
      <w:r w:rsidRPr="00DF0E85">
        <w:rPr>
          <w:b/>
          <w:color w:val="000000" w:themeColor="text1"/>
          <w:spacing w:val="2"/>
        </w:rPr>
        <w:t xml:space="preserve"> </w:t>
      </w:r>
      <w:r w:rsidRPr="00DF0E85">
        <w:rPr>
          <w:b/>
          <w:color w:val="000000" w:themeColor="text1"/>
        </w:rPr>
        <w:t>ZAMÓWIENIA</w:t>
      </w:r>
    </w:p>
    <w:p w14:paraId="5C880D6A" w14:textId="0DCA49DA" w:rsidR="00FC2B35" w:rsidRPr="00DF0E85" w:rsidRDefault="00FC2B35" w:rsidP="00767C9A">
      <w:pPr>
        <w:widowControl/>
        <w:numPr>
          <w:ilvl w:val="1"/>
          <w:numId w:val="29"/>
        </w:numPr>
        <w:tabs>
          <w:tab w:val="left" w:pos="1134"/>
        </w:tabs>
        <w:adjustRightInd w:val="0"/>
        <w:spacing w:line="276" w:lineRule="auto"/>
        <w:ind w:left="851" w:hanging="567"/>
        <w:jc w:val="both"/>
        <w:rPr>
          <w:b/>
          <w:bCs/>
          <w:color w:val="000000" w:themeColor="text1"/>
        </w:rPr>
      </w:pPr>
      <w:r w:rsidRPr="00DF0E85">
        <w:rPr>
          <w:color w:val="000000" w:themeColor="text1"/>
        </w:rPr>
        <w:t>Całkowite zakończenie wykonywania przedmiotu umowy –</w:t>
      </w:r>
      <w:r w:rsidR="009D430F" w:rsidRPr="00DF0E85">
        <w:rPr>
          <w:b/>
          <w:bCs/>
          <w:color w:val="000000" w:themeColor="text1"/>
        </w:rPr>
        <w:t xml:space="preserve">3 miesiące od dnia zawarcia umowy </w:t>
      </w:r>
      <w:r w:rsidRPr="00DF0E85">
        <w:rPr>
          <w:b/>
          <w:bCs/>
          <w:color w:val="000000" w:themeColor="text1"/>
        </w:rPr>
        <w:t xml:space="preserve"> licząc od dnia zawarcia umowy.</w:t>
      </w:r>
    </w:p>
    <w:p w14:paraId="68B23D32" w14:textId="77777777" w:rsidR="00FC2B35" w:rsidRPr="00DF0E85" w:rsidRDefault="00FC2B35" w:rsidP="00CC4618">
      <w:pPr>
        <w:pStyle w:val="Akapitzlist"/>
        <w:numPr>
          <w:ilvl w:val="0"/>
          <w:numId w:val="29"/>
        </w:numPr>
        <w:tabs>
          <w:tab w:val="left" w:pos="1209"/>
          <w:tab w:val="left" w:pos="1210"/>
        </w:tabs>
        <w:spacing w:line="276" w:lineRule="auto"/>
        <w:ind w:left="567"/>
        <w:rPr>
          <w:b/>
          <w:color w:val="000000" w:themeColor="text1"/>
        </w:rPr>
      </w:pPr>
      <w:r w:rsidRPr="00DF0E85">
        <w:rPr>
          <w:b/>
          <w:color w:val="000000" w:themeColor="text1"/>
        </w:rPr>
        <w:t>WYMAGANIA W ZAKRESIE ZATRUDNIANIA PRZEZ WYKONAWCĘ LUB PODWYKONAWCĘ OSÓB NA PODSTAWIE STOSUNKU</w:t>
      </w:r>
      <w:r w:rsidRPr="00DF0E85">
        <w:rPr>
          <w:b/>
          <w:color w:val="000000" w:themeColor="text1"/>
          <w:spacing w:val="3"/>
        </w:rPr>
        <w:t xml:space="preserve"> </w:t>
      </w:r>
      <w:r w:rsidRPr="00DF0E85">
        <w:rPr>
          <w:b/>
          <w:color w:val="000000" w:themeColor="text1"/>
        </w:rPr>
        <w:t>PRACY</w:t>
      </w:r>
    </w:p>
    <w:p w14:paraId="18E291B7" w14:textId="77777777" w:rsidR="00FC2B35" w:rsidRPr="00DF0E85" w:rsidRDefault="00FC2B35" w:rsidP="00CC4618">
      <w:pPr>
        <w:pStyle w:val="Akapitzlist"/>
        <w:numPr>
          <w:ilvl w:val="1"/>
          <w:numId w:val="28"/>
        </w:numPr>
        <w:tabs>
          <w:tab w:val="left" w:pos="1305"/>
        </w:tabs>
        <w:spacing w:line="276" w:lineRule="auto"/>
        <w:ind w:left="851" w:hanging="567"/>
        <w:rPr>
          <w:color w:val="000000" w:themeColor="text1"/>
        </w:rPr>
      </w:pPr>
      <w:r w:rsidRPr="00DF0E85">
        <w:rPr>
          <w:color w:val="000000" w:themeColor="text1"/>
        </w:rPr>
        <w:t xml:space="preserve">Na podstawie art. 95 ustawy Prawo zamówień publicznych, Zamawiający wymaga zatrudnienia na podstawie umowy o pracę, przez Wykonawcę i ewentualnych podwykonawców, osób wykonujących czynności w zakresie realizacji zamówienia w sposób określony w art. 22 § 1 ustawy z 26 czerwca 1974 r. – Kodeks pracy, tj. osób wykonujących </w:t>
      </w:r>
      <w:r w:rsidR="000D03E0" w:rsidRPr="00DF0E85">
        <w:rPr>
          <w:color w:val="000000" w:themeColor="text1"/>
        </w:rPr>
        <w:t xml:space="preserve">proste zadania fizyczne </w:t>
      </w:r>
      <w:r w:rsidRPr="00DF0E85">
        <w:rPr>
          <w:color w:val="000000" w:themeColor="text1"/>
        </w:rPr>
        <w:t>związane</w:t>
      </w:r>
      <w:r w:rsidRPr="00DF0E85">
        <w:rPr>
          <w:color w:val="000000" w:themeColor="text1"/>
          <w:spacing w:val="2"/>
        </w:rPr>
        <w:t xml:space="preserve"> </w:t>
      </w:r>
      <w:r w:rsidRPr="00DF0E85">
        <w:rPr>
          <w:color w:val="000000" w:themeColor="text1"/>
        </w:rPr>
        <w:t>z:</w:t>
      </w:r>
    </w:p>
    <w:p w14:paraId="46FCD832" w14:textId="77777777" w:rsidR="00FC2B35" w:rsidRPr="00DF0E85" w:rsidRDefault="00FC2B35" w:rsidP="00CC4618">
      <w:pPr>
        <w:pStyle w:val="Akapitzlist"/>
        <w:numPr>
          <w:ilvl w:val="2"/>
          <w:numId w:val="28"/>
        </w:numPr>
        <w:tabs>
          <w:tab w:val="left" w:pos="1134"/>
        </w:tabs>
        <w:spacing w:line="276" w:lineRule="auto"/>
        <w:ind w:left="851" w:firstLine="0"/>
        <w:jc w:val="left"/>
        <w:rPr>
          <w:color w:val="000000" w:themeColor="text1"/>
        </w:rPr>
      </w:pPr>
      <w:r w:rsidRPr="00DF0E85">
        <w:rPr>
          <w:color w:val="000000" w:themeColor="text1"/>
        </w:rPr>
        <w:t>realizacją robót konstrukcyjno-budowlanych,</w:t>
      </w:r>
    </w:p>
    <w:p w14:paraId="6CFED146" w14:textId="77777777" w:rsidR="00FC2B35" w:rsidRPr="00DF0E85" w:rsidRDefault="00FC2B35" w:rsidP="00CC4618">
      <w:pPr>
        <w:pStyle w:val="Akapitzlist"/>
        <w:numPr>
          <w:ilvl w:val="2"/>
          <w:numId w:val="28"/>
        </w:numPr>
        <w:tabs>
          <w:tab w:val="left" w:pos="1134"/>
        </w:tabs>
        <w:spacing w:line="276" w:lineRule="auto"/>
        <w:ind w:left="851" w:firstLine="0"/>
        <w:jc w:val="left"/>
        <w:rPr>
          <w:color w:val="000000" w:themeColor="text1"/>
        </w:rPr>
      </w:pPr>
      <w:r w:rsidRPr="00DF0E85">
        <w:rPr>
          <w:color w:val="000000" w:themeColor="text1"/>
        </w:rPr>
        <w:t>realizacją robót</w:t>
      </w:r>
      <w:r w:rsidRPr="00DF0E85">
        <w:rPr>
          <w:color w:val="000000" w:themeColor="text1"/>
          <w:spacing w:val="-1"/>
        </w:rPr>
        <w:t xml:space="preserve"> </w:t>
      </w:r>
      <w:r w:rsidRPr="00DF0E85">
        <w:rPr>
          <w:color w:val="000000" w:themeColor="text1"/>
        </w:rPr>
        <w:t>elektrycznych,</w:t>
      </w:r>
    </w:p>
    <w:p w14:paraId="06AF65D7" w14:textId="77777777" w:rsidR="00FC2B35" w:rsidRPr="00DF0E85" w:rsidRDefault="00FC2B35" w:rsidP="00CC4618">
      <w:pPr>
        <w:pStyle w:val="Akapitzlist"/>
        <w:numPr>
          <w:ilvl w:val="2"/>
          <w:numId w:val="28"/>
        </w:numPr>
        <w:tabs>
          <w:tab w:val="left" w:pos="1134"/>
        </w:tabs>
        <w:spacing w:line="276" w:lineRule="auto"/>
        <w:ind w:left="851" w:firstLine="0"/>
        <w:jc w:val="left"/>
        <w:rPr>
          <w:color w:val="000000" w:themeColor="text1"/>
        </w:rPr>
      </w:pPr>
      <w:r w:rsidRPr="00DF0E85">
        <w:rPr>
          <w:color w:val="000000" w:themeColor="text1"/>
        </w:rPr>
        <w:t>realizacją robót</w:t>
      </w:r>
      <w:r w:rsidRPr="00DF0E85">
        <w:rPr>
          <w:color w:val="000000" w:themeColor="text1"/>
          <w:spacing w:val="-1"/>
        </w:rPr>
        <w:t xml:space="preserve"> </w:t>
      </w:r>
      <w:r w:rsidRPr="00DF0E85">
        <w:rPr>
          <w:color w:val="000000" w:themeColor="text1"/>
        </w:rPr>
        <w:t>sanitarnych,</w:t>
      </w:r>
    </w:p>
    <w:p w14:paraId="3E8F46F0" w14:textId="77777777" w:rsidR="00FC2B35" w:rsidRPr="00DF0E85" w:rsidRDefault="00FC2B35" w:rsidP="00CC4618">
      <w:pPr>
        <w:pStyle w:val="Akapitzlist"/>
        <w:numPr>
          <w:ilvl w:val="2"/>
          <w:numId w:val="28"/>
        </w:numPr>
        <w:tabs>
          <w:tab w:val="left" w:pos="1134"/>
        </w:tabs>
        <w:spacing w:line="276" w:lineRule="auto"/>
        <w:ind w:left="851" w:firstLine="0"/>
        <w:jc w:val="left"/>
        <w:rPr>
          <w:color w:val="000000" w:themeColor="text1"/>
        </w:rPr>
      </w:pPr>
      <w:r w:rsidRPr="00DF0E85">
        <w:rPr>
          <w:color w:val="000000" w:themeColor="text1"/>
        </w:rPr>
        <w:t>ochroną terenu</w:t>
      </w:r>
      <w:r w:rsidRPr="00DF0E85">
        <w:rPr>
          <w:color w:val="000000" w:themeColor="text1"/>
          <w:spacing w:val="-3"/>
        </w:rPr>
        <w:t xml:space="preserve"> </w:t>
      </w:r>
      <w:r w:rsidRPr="00DF0E85">
        <w:rPr>
          <w:color w:val="000000" w:themeColor="text1"/>
        </w:rPr>
        <w:t>budowy.</w:t>
      </w:r>
    </w:p>
    <w:p w14:paraId="19A13DAE" w14:textId="77777777" w:rsidR="00FC2B35" w:rsidRPr="00DF0E85" w:rsidRDefault="00FC2B35" w:rsidP="00CC4618">
      <w:pPr>
        <w:pStyle w:val="Akapitzlist"/>
        <w:numPr>
          <w:ilvl w:val="1"/>
          <w:numId w:val="28"/>
        </w:numPr>
        <w:tabs>
          <w:tab w:val="left" w:pos="1446"/>
        </w:tabs>
        <w:spacing w:line="276" w:lineRule="auto"/>
        <w:ind w:left="851" w:hanging="567"/>
        <w:rPr>
          <w:color w:val="000000" w:themeColor="text1"/>
        </w:rPr>
      </w:pPr>
      <w:r w:rsidRPr="00DF0E85">
        <w:rPr>
          <w:color w:val="000000" w:themeColor="text1"/>
        </w:rPr>
        <w:t xml:space="preserve">Wykonawca w terminie 10 dni roboczych od dnia </w:t>
      </w:r>
      <w:r w:rsidR="000D03E0" w:rsidRPr="00DF0E85">
        <w:rPr>
          <w:color w:val="000000" w:themeColor="text1"/>
        </w:rPr>
        <w:t>przekazania terenu budowy</w:t>
      </w:r>
      <w:r w:rsidRPr="00DF0E85">
        <w:rPr>
          <w:color w:val="000000" w:themeColor="text1"/>
        </w:rPr>
        <w:t xml:space="preserve"> do przedstawienia Zamawiającemu oświadczenia Wykonawcy oraz ewentualnych podwykonawców o zatrudnieniu na podstawie umowy o pracę osób wykonujących czynności związane z realizacją zamówienia, o których mowa w ust. 1, wraz z wykazem pracowników skierowanych do realizacji zamówienia z przypisaniem im wykonywanych czynności/ funkcji, zatrudnionych na podstawie umowy o</w:t>
      </w:r>
      <w:r w:rsidRPr="00DF0E85">
        <w:rPr>
          <w:color w:val="000000" w:themeColor="text1"/>
          <w:spacing w:val="-9"/>
        </w:rPr>
        <w:t xml:space="preserve"> </w:t>
      </w:r>
      <w:r w:rsidRPr="00DF0E85">
        <w:rPr>
          <w:color w:val="000000" w:themeColor="text1"/>
        </w:rPr>
        <w:t>pracę.</w:t>
      </w:r>
    </w:p>
    <w:p w14:paraId="59C8038B" w14:textId="77777777" w:rsidR="00FC2B35" w:rsidRPr="00DF0E85" w:rsidRDefault="00FC2B35" w:rsidP="00CC4618">
      <w:pPr>
        <w:pStyle w:val="Akapitzlist"/>
        <w:numPr>
          <w:ilvl w:val="1"/>
          <w:numId w:val="28"/>
        </w:numPr>
        <w:tabs>
          <w:tab w:val="left" w:pos="1446"/>
        </w:tabs>
        <w:spacing w:line="276" w:lineRule="auto"/>
        <w:ind w:left="851" w:hanging="567"/>
        <w:rPr>
          <w:color w:val="000000" w:themeColor="text1"/>
        </w:rPr>
      </w:pPr>
      <w:r w:rsidRPr="00DF0E85">
        <w:rPr>
          <w:color w:val="000000" w:themeColor="text1"/>
        </w:rPr>
        <w:t>W przypadku zmiany danych osób oddelegowanych do wykonywania zamówienia przez Wykonawcę lub Podwykonawcę lub zatrudnienia nowych osób, Wykonawca jest zobowiązany do zaktualizowania wykazu, o którym mowa w ust. 2, w terminie 5 dni roboczych od zaistnienia zmiany. Zmiana wykazu następuje poprzez złożenie przez Wykonawcę nowego wykazu zawierającego aktualne dane dotyczące osób, o których mowa</w:t>
      </w:r>
      <w:r w:rsidRPr="00DF0E85">
        <w:rPr>
          <w:color w:val="000000" w:themeColor="text1"/>
          <w:spacing w:val="-2"/>
        </w:rPr>
        <w:t xml:space="preserve"> </w:t>
      </w:r>
      <w:r w:rsidRPr="00DF0E85">
        <w:rPr>
          <w:color w:val="000000" w:themeColor="text1"/>
        </w:rPr>
        <w:t>wyżej.</w:t>
      </w:r>
    </w:p>
    <w:p w14:paraId="693CC256" w14:textId="77777777" w:rsidR="00FC2B35" w:rsidRPr="00DF0E85" w:rsidRDefault="00FC2B35" w:rsidP="00CC4618">
      <w:pPr>
        <w:pStyle w:val="Akapitzlist"/>
        <w:numPr>
          <w:ilvl w:val="1"/>
          <w:numId w:val="28"/>
        </w:numPr>
        <w:tabs>
          <w:tab w:val="left" w:pos="1446"/>
        </w:tabs>
        <w:spacing w:line="276" w:lineRule="auto"/>
        <w:ind w:left="851" w:hanging="567"/>
        <w:rPr>
          <w:color w:val="000000" w:themeColor="text1"/>
        </w:rPr>
      </w:pPr>
      <w:r w:rsidRPr="00DF0E85">
        <w:rPr>
          <w:color w:val="000000" w:themeColor="text1"/>
        </w:rPr>
        <w:t>W trakcie realizacji zamówienia Zamawiający uprawniony jest do wykonywania czynności</w:t>
      </w:r>
      <w:r w:rsidRPr="00DF0E85">
        <w:rPr>
          <w:color w:val="000000" w:themeColor="text1"/>
          <w:spacing w:val="26"/>
        </w:rPr>
        <w:t xml:space="preserve"> </w:t>
      </w:r>
      <w:r w:rsidRPr="00DF0E85">
        <w:rPr>
          <w:color w:val="000000" w:themeColor="text1"/>
        </w:rPr>
        <w:t>kontrolnych</w:t>
      </w:r>
      <w:r w:rsidRPr="00DF0E85">
        <w:rPr>
          <w:color w:val="000000" w:themeColor="text1"/>
          <w:spacing w:val="28"/>
        </w:rPr>
        <w:t xml:space="preserve"> </w:t>
      </w:r>
      <w:r w:rsidRPr="00DF0E85">
        <w:rPr>
          <w:color w:val="000000" w:themeColor="text1"/>
        </w:rPr>
        <w:t>wobec</w:t>
      </w:r>
      <w:r w:rsidRPr="00DF0E85">
        <w:rPr>
          <w:color w:val="000000" w:themeColor="text1"/>
          <w:spacing w:val="25"/>
        </w:rPr>
        <w:t xml:space="preserve"> </w:t>
      </w:r>
      <w:r w:rsidRPr="00DF0E85">
        <w:rPr>
          <w:color w:val="000000" w:themeColor="text1"/>
        </w:rPr>
        <w:t>Wykonawcy</w:t>
      </w:r>
      <w:r w:rsidRPr="00DF0E85">
        <w:rPr>
          <w:color w:val="000000" w:themeColor="text1"/>
          <w:spacing w:val="27"/>
        </w:rPr>
        <w:t xml:space="preserve"> </w:t>
      </w:r>
      <w:r w:rsidRPr="00DF0E85">
        <w:rPr>
          <w:color w:val="000000" w:themeColor="text1"/>
        </w:rPr>
        <w:t>lub</w:t>
      </w:r>
      <w:r w:rsidRPr="00DF0E85">
        <w:rPr>
          <w:color w:val="000000" w:themeColor="text1"/>
          <w:spacing w:val="29"/>
        </w:rPr>
        <w:t xml:space="preserve"> </w:t>
      </w:r>
      <w:r w:rsidRPr="00DF0E85">
        <w:rPr>
          <w:color w:val="000000" w:themeColor="text1"/>
        </w:rPr>
        <w:t>Podwykonawcy</w:t>
      </w:r>
      <w:r w:rsidRPr="00DF0E85">
        <w:rPr>
          <w:color w:val="000000" w:themeColor="text1"/>
          <w:spacing w:val="26"/>
        </w:rPr>
        <w:t xml:space="preserve"> </w:t>
      </w:r>
      <w:r w:rsidRPr="00DF0E85">
        <w:rPr>
          <w:color w:val="000000" w:themeColor="text1"/>
        </w:rPr>
        <w:t>odnośnie</w:t>
      </w:r>
      <w:r w:rsidRPr="00DF0E85">
        <w:rPr>
          <w:color w:val="000000" w:themeColor="text1"/>
          <w:spacing w:val="25"/>
        </w:rPr>
        <w:t xml:space="preserve"> </w:t>
      </w:r>
      <w:r w:rsidRPr="00DF0E85">
        <w:rPr>
          <w:color w:val="000000" w:themeColor="text1"/>
        </w:rPr>
        <w:t>spełnienia przez Wykonawcę wymogu zatrudnienia na podstawie umowy o pracę osób wykonujących wskazane w   ust.  1   czynności.   Zamawiający   uprawniony   jest w szczególności</w:t>
      </w:r>
      <w:r w:rsidRPr="00DF0E85">
        <w:rPr>
          <w:color w:val="000000" w:themeColor="text1"/>
          <w:spacing w:val="-2"/>
        </w:rPr>
        <w:t xml:space="preserve"> </w:t>
      </w:r>
      <w:r w:rsidRPr="00DF0E85">
        <w:rPr>
          <w:color w:val="000000" w:themeColor="text1"/>
        </w:rPr>
        <w:t>do:</w:t>
      </w:r>
    </w:p>
    <w:p w14:paraId="5AF84B16" w14:textId="77777777" w:rsidR="00FC2B35" w:rsidRPr="00DF0E85" w:rsidRDefault="00FC2B35" w:rsidP="00CC4618">
      <w:pPr>
        <w:pStyle w:val="Akapitzlist"/>
        <w:numPr>
          <w:ilvl w:val="0"/>
          <w:numId w:val="27"/>
        </w:numPr>
        <w:tabs>
          <w:tab w:val="left" w:pos="1134"/>
          <w:tab w:val="left" w:pos="1777"/>
        </w:tabs>
        <w:spacing w:line="276" w:lineRule="auto"/>
        <w:ind w:left="1134" w:hanging="283"/>
        <w:rPr>
          <w:color w:val="000000" w:themeColor="text1"/>
        </w:rPr>
      </w:pPr>
      <w:r w:rsidRPr="00DF0E85">
        <w:rPr>
          <w:color w:val="000000" w:themeColor="text1"/>
        </w:rPr>
        <w:t>żądania oświadczeń i dokumentów w zakresie potwierdzenia spełnienia wyżej wymienionych wymogów i dokonywania ich</w:t>
      </w:r>
      <w:r w:rsidRPr="00DF0E85">
        <w:rPr>
          <w:color w:val="000000" w:themeColor="text1"/>
          <w:spacing w:val="-1"/>
        </w:rPr>
        <w:t xml:space="preserve"> </w:t>
      </w:r>
      <w:r w:rsidRPr="00DF0E85">
        <w:rPr>
          <w:color w:val="000000" w:themeColor="text1"/>
        </w:rPr>
        <w:t>oceny,</w:t>
      </w:r>
    </w:p>
    <w:p w14:paraId="02656FC6" w14:textId="77777777" w:rsidR="00FC2B35" w:rsidRPr="00DF0E85" w:rsidRDefault="00FC2B35" w:rsidP="00CC4618">
      <w:pPr>
        <w:pStyle w:val="Akapitzlist"/>
        <w:numPr>
          <w:ilvl w:val="0"/>
          <w:numId w:val="27"/>
        </w:numPr>
        <w:tabs>
          <w:tab w:val="left" w:pos="1134"/>
          <w:tab w:val="left" w:pos="1777"/>
        </w:tabs>
        <w:spacing w:line="276" w:lineRule="auto"/>
        <w:ind w:left="1134" w:hanging="283"/>
        <w:rPr>
          <w:color w:val="000000" w:themeColor="text1"/>
        </w:rPr>
      </w:pPr>
      <w:r w:rsidRPr="00DF0E85">
        <w:rPr>
          <w:color w:val="000000" w:themeColor="text1"/>
        </w:rPr>
        <w:t>żądania wyjaśnień w przypadku wątpliwości w zakresie potwierdzenia spełnienia wyżej wymienionych</w:t>
      </w:r>
      <w:r w:rsidRPr="00DF0E85">
        <w:rPr>
          <w:color w:val="000000" w:themeColor="text1"/>
          <w:spacing w:val="-1"/>
        </w:rPr>
        <w:t xml:space="preserve"> </w:t>
      </w:r>
      <w:r w:rsidRPr="00DF0E85">
        <w:rPr>
          <w:color w:val="000000" w:themeColor="text1"/>
        </w:rPr>
        <w:t>wymogów,</w:t>
      </w:r>
    </w:p>
    <w:p w14:paraId="087DBE2C" w14:textId="77777777" w:rsidR="00FC2B35" w:rsidRPr="00DF0E85" w:rsidRDefault="00FC2B35" w:rsidP="00CC4618">
      <w:pPr>
        <w:pStyle w:val="Akapitzlist"/>
        <w:numPr>
          <w:ilvl w:val="0"/>
          <w:numId w:val="27"/>
        </w:numPr>
        <w:tabs>
          <w:tab w:val="left" w:pos="1134"/>
          <w:tab w:val="left" w:pos="1777"/>
        </w:tabs>
        <w:spacing w:line="276" w:lineRule="auto"/>
        <w:ind w:left="1134" w:hanging="283"/>
        <w:rPr>
          <w:color w:val="000000" w:themeColor="text1"/>
        </w:rPr>
      </w:pPr>
      <w:r w:rsidRPr="00DF0E85">
        <w:rPr>
          <w:color w:val="000000" w:themeColor="text1"/>
        </w:rPr>
        <w:t>przeprowadzenia kontroli na miejscu wykonywania</w:t>
      </w:r>
      <w:r w:rsidRPr="00DF0E85">
        <w:rPr>
          <w:color w:val="000000" w:themeColor="text1"/>
          <w:spacing w:val="-3"/>
        </w:rPr>
        <w:t xml:space="preserve"> </w:t>
      </w:r>
      <w:r w:rsidRPr="00DF0E85">
        <w:rPr>
          <w:color w:val="000000" w:themeColor="text1"/>
        </w:rPr>
        <w:t>świadczenia.</w:t>
      </w:r>
    </w:p>
    <w:p w14:paraId="5AF55D26" w14:textId="77777777" w:rsidR="00FC2B35" w:rsidRPr="00DF0E85" w:rsidRDefault="00FC2B35" w:rsidP="00CC4618">
      <w:pPr>
        <w:pStyle w:val="Akapitzlist"/>
        <w:numPr>
          <w:ilvl w:val="1"/>
          <w:numId w:val="36"/>
        </w:numPr>
        <w:tabs>
          <w:tab w:val="left" w:pos="1364"/>
        </w:tabs>
        <w:spacing w:line="276" w:lineRule="auto"/>
        <w:ind w:left="851" w:hanging="567"/>
        <w:rPr>
          <w:color w:val="000000" w:themeColor="text1"/>
        </w:rPr>
      </w:pPr>
      <w:r w:rsidRPr="00DF0E85">
        <w:rPr>
          <w:color w:val="000000" w:themeColor="text1"/>
        </w:rPr>
        <w:t>W trakcie realizacji zamówienia na każde wezwanie Zamawiającego, w wyznaczonym w tym wezwaniu terminie</w:t>
      </w:r>
      <w:r w:rsidR="0042471C" w:rsidRPr="00DF0E85">
        <w:rPr>
          <w:color w:val="000000" w:themeColor="text1"/>
        </w:rPr>
        <w:t xml:space="preserve"> (nie krótszym niż 7 dni)</w:t>
      </w:r>
      <w:r w:rsidRPr="00DF0E85">
        <w:rPr>
          <w:color w:val="000000" w:themeColor="text1"/>
        </w:rPr>
        <w:t>, Wykonawca przedłoży Zamawiającemu wskazane poniżej dowody w celu potwierdzenia spełnienia wymogu zatrudnienia na podstawie umowy o pracę przez Wykonawcę lub Podwykonawcę osób wykonujących wskazane w ust. 1 czynności:</w:t>
      </w:r>
    </w:p>
    <w:p w14:paraId="1203705C" w14:textId="77777777" w:rsidR="00FC2B35" w:rsidRPr="00DF0E85" w:rsidRDefault="00FC2B35" w:rsidP="00CC4618">
      <w:pPr>
        <w:pStyle w:val="Akapitzlist"/>
        <w:numPr>
          <w:ilvl w:val="0"/>
          <w:numId w:val="26"/>
        </w:numPr>
        <w:tabs>
          <w:tab w:val="left" w:pos="1134"/>
        </w:tabs>
        <w:spacing w:line="276" w:lineRule="auto"/>
        <w:ind w:left="1134" w:hanging="283"/>
        <w:rPr>
          <w:color w:val="000000" w:themeColor="text1"/>
        </w:rPr>
      </w:pPr>
      <w:r w:rsidRPr="00DF0E85">
        <w:rPr>
          <w:color w:val="000000" w:themeColor="text1"/>
        </w:rPr>
        <w:t>poświadczoną za zgodność z oryginałem przez Wykonawcę lub Podwykonawcę kopię umowy/umów o pracę osób wykonujących w trakcie realizacji zamówienia czynności, których dotyczy</w:t>
      </w:r>
      <w:r w:rsidRPr="00DF0E85">
        <w:rPr>
          <w:color w:val="000000" w:themeColor="text1"/>
          <w:spacing w:val="-1"/>
        </w:rPr>
        <w:t xml:space="preserve"> </w:t>
      </w:r>
      <w:r w:rsidRPr="00DF0E85">
        <w:rPr>
          <w:color w:val="000000" w:themeColor="text1"/>
        </w:rPr>
        <w:t>zamówienie,</w:t>
      </w:r>
    </w:p>
    <w:p w14:paraId="28FA43C1" w14:textId="77777777" w:rsidR="00FC2B35" w:rsidRPr="00DF0E85" w:rsidRDefault="00FC2B35" w:rsidP="00CC4618">
      <w:pPr>
        <w:pStyle w:val="Akapitzlist"/>
        <w:numPr>
          <w:ilvl w:val="0"/>
          <w:numId w:val="26"/>
        </w:numPr>
        <w:tabs>
          <w:tab w:val="left" w:pos="1134"/>
        </w:tabs>
        <w:spacing w:line="276" w:lineRule="auto"/>
        <w:ind w:left="1134" w:hanging="283"/>
        <w:rPr>
          <w:color w:val="000000" w:themeColor="text1"/>
        </w:rPr>
      </w:pPr>
      <w:r w:rsidRPr="00DF0E85">
        <w:rPr>
          <w:color w:val="000000" w:themeColor="text1"/>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2405FDC9" w14:textId="77777777" w:rsidR="00FC2B35" w:rsidRPr="00DF0E85" w:rsidRDefault="00FC2B35" w:rsidP="00F8198A">
      <w:pPr>
        <w:tabs>
          <w:tab w:val="left" w:pos="993"/>
        </w:tabs>
        <w:spacing w:line="276" w:lineRule="auto"/>
        <w:ind w:left="993" w:hanging="142"/>
        <w:jc w:val="both"/>
        <w:rPr>
          <w:color w:val="000000" w:themeColor="text1"/>
        </w:rPr>
      </w:pPr>
      <w:r w:rsidRPr="00DF0E85">
        <w:rPr>
          <w:color w:val="000000" w:themeColor="text1"/>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14E5C41D" w14:textId="77777777" w:rsidR="00FC2B35" w:rsidRPr="00DF0E85" w:rsidRDefault="00FC2B35" w:rsidP="00CC4618">
      <w:pPr>
        <w:pStyle w:val="Akapitzlist"/>
        <w:numPr>
          <w:ilvl w:val="1"/>
          <w:numId w:val="37"/>
        </w:numPr>
        <w:tabs>
          <w:tab w:val="left" w:pos="1134"/>
        </w:tabs>
        <w:spacing w:line="276" w:lineRule="auto"/>
        <w:ind w:left="851" w:hanging="567"/>
        <w:rPr>
          <w:color w:val="000000" w:themeColor="text1"/>
        </w:rPr>
      </w:pPr>
      <w:r w:rsidRPr="00DF0E85">
        <w:rPr>
          <w:color w:val="000000" w:themeColor="text1"/>
        </w:rPr>
        <w:t>W przypadku uzasadnionych wątpliwości co do przestrzegania prawa pracy przez Wykonawcę lub Podwykonawcę, Zamawiający może zwrócić się o przeprowadzenie kontroli przez Państwową Inspekcję</w:t>
      </w:r>
      <w:r w:rsidRPr="00DF0E85">
        <w:rPr>
          <w:color w:val="000000" w:themeColor="text1"/>
          <w:spacing w:val="-2"/>
        </w:rPr>
        <w:t xml:space="preserve"> </w:t>
      </w:r>
      <w:r w:rsidRPr="00DF0E85">
        <w:rPr>
          <w:color w:val="000000" w:themeColor="text1"/>
        </w:rPr>
        <w:t>Pracy.</w:t>
      </w:r>
    </w:p>
    <w:p w14:paraId="4DA159F0" w14:textId="77777777" w:rsidR="009911A4" w:rsidRPr="00DF0E85" w:rsidRDefault="009911A4" w:rsidP="009911A4">
      <w:pPr>
        <w:pStyle w:val="Akapitzlist"/>
        <w:tabs>
          <w:tab w:val="left" w:pos="1134"/>
        </w:tabs>
        <w:spacing w:line="276" w:lineRule="auto"/>
        <w:ind w:left="851" w:firstLine="0"/>
        <w:rPr>
          <w:color w:val="000000" w:themeColor="text1"/>
        </w:rPr>
      </w:pPr>
    </w:p>
    <w:p w14:paraId="42041804" w14:textId="77777777" w:rsidR="00FC2B35" w:rsidRPr="00DF0E85" w:rsidRDefault="00FC2B35" w:rsidP="00CC4618">
      <w:pPr>
        <w:pStyle w:val="Akapitzlist"/>
        <w:numPr>
          <w:ilvl w:val="0"/>
          <w:numId w:val="36"/>
        </w:numPr>
        <w:tabs>
          <w:tab w:val="left" w:pos="1196"/>
        </w:tabs>
        <w:spacing w:line="276" w:lineRule="auto"/>
        <w:ind w:left="567" w:hanging="567"/>
        <w:rPr>
          <w:b/>
          <w:color w:val="000000" w:themeColor="text1"/>
        </w:rPr>
      </w:pPr>
      <w:r w:rsidRPr="00DF0E85">
        <w:rPr>
          <w:b/>
          <w:color w:val="000000" w:themeColor="text1"/>
        </w:rPr>
        <w:t>ROZWIĄZANIA</w:t>
      </w:r>
      <w:r w:rsidRPr="00DF0E85">
        <w:rPr>
          <w:b/>
          <w:color w:val="000000" w:themeColor="text1"/>
          <w:spacing w:val="-1"/>
        </w:rPr>
        <w:t xml:space="preserve"> </w:t>
      </w:r>
      <w:r w:rsidRPr="00DF0E85">
        <w:rPr>
          <w:b/>
          <w:color w:val="000000" w:themeColor="text1"/>
        </w:rPr>
        <w:t>RÓWNOWAŻNE</w:t>
      </w:r>
    </w:p>
    <w:p w14:paraId="321A2466" w14:textId="77777777" w:rsidR="00FC2B35" w:rsidRPr="00DF0E85" w:rsidRDefault="00FC2B35" w:rsidP="00CC4618">
      <w:pPr>
        <w:pStyle w:val="Akapitzlist"/>
        <w:numPr>
          <w:ilvl w:val="1"/>
          <w:numId w:val="38"/>
        </w:numPr>
        <w:tabs>
          <w:tab w:val="left" w:pos="1210"/>
        </w:tabs>
        <w:spacing w:line="276" w:lineRule="auto"/>
        <w:ind w:left="851" w:hanging="567"/>
        <w:rPr>
          <w:color w:val="000000" w:themeColor="text1"/>
        </w:rPr>
      </w:pPr>
      <w:r w:rsidRPr="00DF0E85">
        <w:rPr>
          <w:color w:val="000000" w:themeColor="text1"/>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r w:rsidRPr="00DF0E85">
        <w:rPr>
          <w:color w:val="000000" w:themeColor="text1"/>
          <w:spacing w:val="-26"/>
        </w:rPr>
        <w:t xml:space="preserve"> </w:t>
      </w:r>
      <w:r w:rsidRPr="00DF0E85">
        <w:rPr>
          <w:color w:val="000000" w:themeColor="text1"/>
        </w:rPr>
        <w:t>itp.</w:t>
      </w:r>
    </w:p>
    <w:p w14:paraId="2FF339D1" w14:textId="77777777" w:rsidR="00FC2B35" w:rsidRPr="00DF0E85" w:rsidRDefault="00FC2B35" w:rsidP="00CC4618">
      <w:pPr>
        <w:pStyle w:val="Akapitzlist"/>
        <w:numPr>
          <w:ilvl w:val="1"/>
          <w:numId w:val="38"/>
        </w:numPr>
        <w:tabs>
          <w:tab w:val="left" w:pos="1210"/>
        </w:tabs>
        <w:spacing w:line="276" w:lineRule="auto"/>
        <w:ind w:left="851" w:hanging="567"/>
        <w:rPr>
          <w:color w:val="000000" w:themeColor="text1"/>
        </w:rPr>
      </w:pPr>
      <w:r w:rsidRPr="00DF0E85">
        <w:rPr>
          <w:color w:val="000000" w:themeColor="text1"/>
        </w:rPr>
        <w:t>Wykonawca, który powołuje się na rozwiązania równoważne, jest zobowiązany</w:t>
      </w:r>
      <w:r w:rsidRPr="00DF0E85">
        <w:rPr>
          <w:color w:val="000000" w:themeColor="text1"/>
          <w:spacing w:val="23"/>
        </w:rPr>
        <w:t xml:space="preserve"> </w:t>
      </w:r>
      <w:r w:rsidRPr="00DF0E85">
        <w:rPr>
          <w:color w:val="000000" w:themeColor="text1"/>
        </w:rPr>
        <w:t>wykazać, że oferowane przez niego rozwiązanie spełnia wymagania określone przez Zamawiającego. W takim przypadku, Wykonawca załącza do oferty wykaz rozwiązań równoważnych wraz z jego opisem lub normami.</w:t>
      </w:r>
    </w:p>
    <w:p w14:paraId="20FDDBD2" w14:textId="77777777" w:rsidR="00FC2B35" w:rsidRPr="00DF0E85" w:rsidRDefault="00FC2B35" w:rsidP="00CC4618">
      <w:pPr>
        <w:pStyle w:val="Akapitzlist"/>
        <w:numPr>
          <w:ilvl w:val="1"/>
          <w:numId w:val="38"/>
        </w:numPr>
        <w:tabs>
          <w:tab w:val="left" w:pos="1210"/>
        </w:tabs>
        <w:spacing w:line="276" w:lineRule="auto"/>
        <w:ind w:left="851" w:hanging="567"/>
        <w:rPr>
          <w:color w:val="000000" w:themeColor="text1"/>
        </w:rPr>
      </w:pPr>
      <w:r w:rsidRPr="00DF0E85">
        <w:rPr>
          <w:color w:val="000000" w:themeColor="text1"/>
        </w:rPr>
        <w:t>W przypadku, gdy w opisie przedmiotu zamówienia znajdą się odniesienia do norm, ocen technicznych, specyfikacji technicznych i systemów referencji technicznych, o których mowa w</w:t>
      </w:r>
      <w:r w:rsidRPr="00DF0E85">
        <w:rPr>
          <w:color w:val="000000" w:themeColor="text1"/>
          <w:spacing w:val="-6"/>
        </w:rPr>
        <w:t xml:space="preserve"> </w:t>
      </w:r>
      <w:r w:rsidRPr="00DF0E85">
        <w:rPr>
          <w:color w:val="000000" w:themeColor="text1"/>
        </w:rPr>
        <w:t>art.</w:t>
      </w:r>
      <w:r w:rsidRPr="00DF0E85">
        <w:rPr>
          <w:color w:val="000000" w:themeColor="text1"/>
          <w:spacing w:val="-5"/>
        </w:rPr>
        <w:t xml:space="preserve"> </w:t>
      </w:r>
      <w:r w:rsidRPr="00DF0E85">
        <w:rPr>
          <w:color w:val="000000" w:themeColor="text1"/>
        </w:rPr>
        <w:t>101</w:t>
      </w:r>
      <w:r w:rsidRPr="00DF0E85">
        <w:rPr>
          <w:color w:val="000000" w:themeColor="text1"/>
          <w:spacing w:val="-7"/>
        </w:rPr>
        <w:t xml:space="preserve"> </w:t>
      </w:r>
      <w:r w:rsidRPr="00DF0E85">
        <w:rPr>
          <w:color w:val="000000" w:themeColor="text1"/>
        </w:rPr>
        <w:t>ust.</w:t>
      </w:r>
      <w:r w:rsidRPr="00DF0E85">
        <w:rPr>
          <w:color w:val="000000" w:themeColor="text1"/>
          <w:spacing w:val="-6"/>
        </w:rPr>
        <w:t xml:space="preserve"> </w:t>
      </w:r>
      <w:r w:rsidRPr="00DF0E85">
        <w:rPr>
          <w:color w:val="000000" w:themeColor="text1"/>
        </w:rPr>
        <w:t>1</w:t>
      </w:r>
      <w:r w:rsidRPr="00DF0E85">
        <w:rPr>
          <w:color w:val="000000" w:themeColor="text1"/>
          <w:spacing w:val="-7"/>
        </w:rPr>
        <w:t xml:space="preserve"> </w:t>
      </w:r>
      <w:r w:rsidRPr="00DF0E85">
        <w:rPr>
          <w:color w:val="000000" w:themeColor="text1"/>
        </w:rPr>
        <w:t>pkt</w:t>
      </w:r>
      <w:r w:rsidRPr="00DF0E85">
        <w:rPr>
          <w:color w:val="000000" w:themeColor="text1"/>
          <w:spacing w:val="-3"/>
        </w:rPr>
        <w:t xml:space="preserve"> </w:t>
      </w:r>
      <w:r w:rsidRPr="00DF0E85">
        <w:rPr>
          <w:color w:val="000000" w:themeColor="text1"/>
        </w:rPr>
        <w:t>2</w:t>
      </w:r>
      <w:r w:rsidRPr="00DF0E85">
        <w:rPr>
          <w:color w:val="000000" w:themeColor="text1"/>
          <w:spacing w:val="-8"/>
        </w:rPr>
        <w:t xml:space="preserve"> </w:t>
      </w:r>
      <w:r w:rsidRPr="00DF0E85">
        <w:rPr>
          <w:color w:val="000000" w:themeColor="text1"/>
        </w:rPr>
        <w:t>oraz</w:t>
      </w:r>
      <w:r w:rsidRPr="00DF0E85">
        <w:rPr>
          <w:color w:val="000000" w:themeColor="text1"/>
          <w:spacing w:val="-6"/>
        </w:rPr>
        <w:t xml:space="preserve"> </w:t>
      </w:r>
      <w:r w:rsidRPr="00DF0E85">
        <w:rPr>
          <w:color w:val="000000" w:themeColor="text1"/>
        </w:rPr>
        <w:t>ust.</w:t>
      </w:r>
      <w:r w:rsidRPr="00DF0E85">
        <w:rPr>
          <w:color w:val="000000" w:themeColor="text1"/>
          <w:spacing w:val="-4"/>
        </w:rPr>
        <w:t xml:space="preserve"> </w:t>
      </w:r>
      <w:r w:rsidRPr="00DF0E85">
        <w:rPr>
          <w:color w:val="000000" w:themeColor="text1"/>
        </w:rPr>
        <w:t>3</w:t>
      </w:r>
      <w:r w:rsidRPr="00DF0E85">
        <w:rPr>
          <w:color w:val="000000" w:themeColor="text1"/>
          <w:spacing w:val="-6"/>
        </w:rPr>
        <w:t xml:space="preserve"> </w:t>
      </w:r>
      <w:r w:rsidRPr="00DF0E85">
        <w:rPr>
          <w:color w:val="000000" w:themeColor="text1"/>
          <w:spacing w:val="-2"/>
        </w:rPr>
        <w:t>ustawy</w:t>
      </w:r>
      <w:r w:rsidRPr="00DF0E85">
        <w:rPr>
          <w:color w:val="000000" w:themeColor="text1"/>
          <w:spacing w:val="-4"/>
        </w:rPr>
        <w:t xml:space="preserve"> </w:t>
      </w:r>
      <w:r w:rsidRPr="00DF0E85">
        <w:rPr>
          <w:color w:val="000000" w:themeColor="text1"/>
        </w:rPr>
        <w:t>Pzp,</w:t>
      </w:r>
      <w:r w:rsidRPr="00DF0E85">
        <w:rPr>
          <w:color w:val="000000" w:themeColor="text1"/>
          <w:spacing w:val="-4"/>
        </w:rPr>
        <w:t xml:space="preserve"> </w:t>
      </w:r>
      <w:r w:rsidRPr="00DF0E85">
        <w:rPr>
          <w:color w:val="000000" w:themeColor="text1"/>
        </w:rPr>
        <w:t>Zamawiający</w:t>
      </w:r>
      <w:r w:rsidRPr="00DF0E85">
        <w:rPr>
          <w:color w:val="000000" w:themeColor="text1"/>
          <w:spacing w:val="-6"/>
        </w:rPr>
        <w:t xml:space="preserve"> </w:t>
      </w:r>
      <w:r w:rsidRPr="00DF0E85">
        <w:rPr>
          <w:color w:val="000000" w:themeColor="text1"/>
        </w:rPr>
        <w:t>dopuszcza</w:t>
      </w:r>
      <w:r w:rsidRPr="00DF0E85">
        <w:rPr>
          <w:color w:val="000000" w:themeColor="text1"/>
          <w:spacing w:val="-4"/>
        </w:rPr>
        <w:t xml:space="preserve"> </w:t>
      </w:r>
      <w:r w:rsidRPr="00DF0E85">
        <w:rPr>
          <w:color w:val="000000" w:themeColor="text1"/>
        </w:rPr>
        <w:t>rozwiązania</w:t>
      </w:r>
      <w:r w:rsidRPr="00DF0E85">
        <w:rPr>
          <w:color w:val="000000" w:themeColor="text1"/>
          <w:spacing w:val="-6"/>
        </w:rPr>
        <w:t xml:space="preserve"> </w:t>
      </w:r>
      <w:r w:rsidRPr="00DF0E85">
        <w:rPr>
          <w:color w:val="000000" w:themeColor="text1"/>
        </w:rPr>
        <w:t>równoważne w zakresie</w:t>
      </w:r>
      <w:r w:rsidRPr="00DF0E85">
        <w:rPr>
          <w:color w:val="000000" w:themeColor="text1"/>
          <w:spacing w:val="-4"/>
        </w:rPr>
        <w:t xml:space="preserve"> </w:t>
      </w:r>
      <w:r w:rsidRPr="00DF0E85">
        <w:rPr>
          <w:color w:val="000000" w:themeColor="text1"/>
        </w:rPr>
        <w:t>opisywanym.</w:t>
      </w:r>
    </w:p>
    <w:p w14:paraId="45E6D969" w14:textId="77777777" w:rsidR="00FC2B35" w:rsidRPr="00DF0E85" w:rsidRDefault="00FC2B35" w:rsidP="00BB3713">
      <w:pPr>
        <w:tabs>
          <w:tab w:val="left" w:pos="851"/>
        </w:tabs>
        <w:spacing w:line="276" w:lineRule="auto"/>
        <w:rPr>
          <w:color w:val="000000" w:themeColor="text1"/>
        </w:rPr>
      </w:pPr>
    </w:p>
    <w:p w14:paraId="442F6DFB" w14:textId="77777777" w:rsidR="00FC2B35" w:rsidRPr="00DF0E85" w:rsidRDefault="00FC2B35" w:rsidP="00CC4618">
      <w:pPr>
        <w:pStyle w:val="Akapitzlist"/>
        <w:numPr>
          <w:ilvl w:val="0"/>
          <w:numId w:val="38"/>
        </w:numPr>
        <w:tabs>
          <w:tab w:val="left" w:pos="1209"/>
          <w:tab w:val="left" w:pos="1210"/>
        </w:tabs>
        <w:spacing w:line="276" w:lineRule="auto"/>
        <w:ind w:left="567" w:hanging="567"/>
        <w:rPr>
          <w:b/>
          <w:color w:val="000000" w:themeColor="text1"/>
        </w:rPr>
      </w:pPr>
      <w:r w:rsidRPr="00DF0E85">
        <w:rPr>
          <w:b/>
          <w:color w:val="000000" w:themeColor="text1"/>
        </w:rPr>
        <w:t>INFORMACJA O PRZEDMIOTOWYCH ŚRODKACH</w:t>
      </w:r>
      <w:r w:rsidRPr="00DF0E85">
        <w:rPr>
          <w:b/>
          <w:color w:val="000000" w:themeColor="text1"/>
          <w:spacing w:val="5"/>
        </w:rPr>
        <w:t xml:space="preserve"> </w:t>
      </w:r>
      <w:r w:rsidRPr="00DF0E85">
        <w:rPr>
          <w:b/>
          <w:color w:val="000000" w:themeColor="text1"/>
        </w:rPr>
        <w:t>DOWODOWYCH</w:t>
      </w:r>
    </w:p>
    <w:p w14:paraId="6A9B120B" w14:textId="77777777" w:rsidR="00FC2B35" w:rsidRPr="00DF0E85" w:rsidRDefault="00FC2B35" w:rsidP="00BB3713">
      <w:pPr>
        <w:pStyle w:val="Tekstpodstawowy"/>
        <w:spacing w:line="276" w:lineRule="auto"/>
        <w:ind w:left="0" w:firstLine="567"/>
        <w:rPr>
          <w:color w:val="000000" w:themeColor="text1"/>
        </w:rPr>
      </w:pPr>
      <w:r w:rsidRPr="00DF0E85">
        <w:rPr>
          <w:color w:val="000000" w:themeColor="text1"/>
        </w:rPr>
        <w:t>Zamawiający nie stawia wymogu złożenia wraz z ofertą przedmiotowych środków dowodowych.</w:t>
      </w:r>
    </w:p>
    <w:p w14:paraId="5A10245C" w14:textId="77777777" w:rsidR="00FC2B35" w:rsidRPr="00DF0E85" w:rsidRDefault="00000000" w:rsidP="00BB3713">
      <w:pPr>
        <w:tabs>
          <w:tab w:val="left" w:pos="851"/>
        </w:tabs>
        <w:spacing w:line="276" w:lineRule="auto"/>
        <w:rPr>
          <w:color w:val="000000" w:themeColor="text1"/>
        </w:rPr>
      </w:pPr>
      <w:r w:rsidRPr="00DF0E85">
        <w:rPr>
          <w:noProof/>
          <w:color w:val="000000" w:themeColor="text1"/>
        </w:rPr>
        <w:pict w14:anchorId="53230C8F">
          <v:shape id="Pole tekstowe 24" o:spid="_x0000_s1036" type="#_x0000_t202" style="position:absolute;margin-left:71.8pt;margin-top:21.2pt;width:459.7pt;height:39.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 fillcolor="#ccc" strokeweight=".16936mm">
            <v:textbox inset="0,0,0,0">
              <w:txbxContent>
                <w:p w14:paraId="23B32206" w14:textId="77777777" w:rsidR="00D257CC" w:rsidRDefault="00D257CC" w:rsidP="00FC2B35">
                  <w:pPr>
                    <w:pStyle w:val="Tekstpodstawowy"/>
                    <w:spacing w:before="13"/>
                    <w:ind w:left="154" w:right="120"/>
                    <w:jc w:val="center"/>
                  </w:pPr>
                  <w:r>
                    <w:t>Rozdział III</w:t>
                  </w:r>
                </w:p>
                <w:p w14:paraId="2A2D135A" w14:textId="77777777" w:rsidR="00D257CC" w:rsidRDefault="00D257CC" w:rsidP="00FC2B35">
                  <w:pPr>
                    <w:spacing w:before="138"/>
                    <w:ind w:left="154" w:right="160"/>
                    <w:jc w:val="center"/>
                    <w:rPr>
                      <w:b/>
                    </w:rPr>
                  </w:pPr>
                  <w:r>
                    <w:rPr>
                      <w:b/>
                    </w:rPr>
                    <w:t>WARUNKI UDZIAŁU W POSTĘPOWANIU ORAZ PODSTAWY WYKLUCZENIA</w:t>
                  </w:r>
                </w:p>
              </w:txbxContent>
            </v:textbox>
            <w10:wrap type="topAndBottom" anchorx="page"/>
          </v:shape>
        </w:pict>
      </w:r>
    </w:p>
    <w:p w14:paraId="384FBAA2" w14:textId="77777777" w:rsidR="00FC2B35" w:rsidRPr="00DF0E85" w:rsidRDefault="00FC2B35" w:rsidP="00BB3713">
      <w:pPr>
        <w:tabs>
          <w:tab w:val="left" w:pos="851"/>
        </w:tabs>
        <w:spacing w:line="276" w:lineRule="auto"/>
        <w:rPr>
          <w:color w:val="000000" w:themeColor="text1"/>
        </w:rPr>
      </w:pPr>
    </w:p>
    <w:p w14:paraId="65B7B131" w14:textId="77777777" w:rsidR="00FC2B35" w:rsidRPr="00DF0E85" w:rsidRDefault="00FC2B35" w:rsidP="00CC4618">
      <w:pPr>
        <w:pStyle w:val="Akapitzlist"/>
        <w:numPr>
          <w:ilvl w:val="0"/>
          <w:numId w:val="25"/>
        </w:numPr>
        <w:tabs>
          <w:tab w:val="left" w:pos="567"/>
        </w:tabs>
        <w:spacing w:line="276" w:lineRule="auto"/>
        <w:ind w:left="567" w:hanging="567"/>
        <w:rPr>
          <w:b/>
          <w:color w:val="000000" w:themeColor="text1"/>
        </w:rPr>
      </w:pPr>
      <w:r w:rsidRPr="00DF0E85">
        <w:rPr>
          <w:b/>
          <w:color w:val="000000" w:themeColor="text1"/>
        </w:rPr>
        <w:t>INFORMACJE O WARUNKACH UDZIAŁU W</w:t>
      </w:r>
      <w:r w:rsidRPr="00DF0E85">
        <w:rPr>
          <w:b/>
          <w:color w:val="000000" w:themeColor="text1"/>
          <w:spacing w:val="9"/>
        </w:rPr>
        <w:t xml:space="preserve"> </w:t>
      </w:r>
      <w:r w:rsidRPr="00DF0E85">
        <w:rPr>
          <w:b/>
          <w:color w:val="000000" w:themeColor="text1"/>
        </w:rPr>
        <w:t>POSTĘPOWANIU</w:t>
      </w:r>
    </w:p>
    <w:p w14:paraId="5315848F" w14:textId="77777777" w:rsidR="00CE5CA3" w:rsidRPr="00DF0E85" w:rsidRDefault="00CE5CA3" w:rsidP="00CC4618">
      <w:pPr>
        <w:pStyle w:val="Akapitzlist"/>
        <w:numPr>
          <w:ilvl w:val="1"/>
          <w:numId w:val="25"/>
        </w:numPr>
        <w:tabs>
          <w:tab w:val="left" w:pos="993"/>
        </w:tabs>
        <w:spacing w:line="276" w:lineRule="auto"/>
        <w:ind w:left="851"/>
        <w:rPr>
          <w:color w:val="000000" w:themeColor="text1"/>
        </w:rPr>
      </w:pPr>
      <w:r w:rsidRPr="00DF0E85">
        <w:rPr>
          <w:color w:val="000000" w:themeColor="text1"/>
        </w:rPr>
        <w:t>O udzielenie zamówienia mogą ubiegać się Wykonawcy,</w:t>
      </w:r>
      <w:r w:rsidRPr="00DF0E85">
        <w:rPr>
          <w:color w:val="000000" w:themeColor="text1"/>
          <w:spacing w:val="-10"/>
        </w:rPr>
        <w:t xml:space="preserve"> </w:t>
      </w:r>
      <w:r w:rsidRPr="00DF0E85">
        <w:rPr>
          <w:color w:val="000000" w:themeColor="text1"/>
        </w:rPr>
        <w:t>którzy:</w:t>
      </w:r>
    </w:p>
    <w:p w14:paraId="7B8B4108" w14:textId="77777777" w:rsidR="00CE5CA3" w:rsidRPr="00DF0E85" w:rsidRDefault="00CE5CA3" w:rsidP="00CC4618">
      <w:pPr>
        <w:pStyle w:val="NormalnyWeb"/>
        <w:numPr>
          <w:ilvl w:val="2"/>
          <w:numId w:val="25"/>
        </w:numPr>
        <w:spacing w:after="0"/>
        <w:rPr>
          <w:color w:val="000000" w:themeColor="text1"/>
          <w:sz w:val="22"/>
          <w:szCs w:val="22"/>
        </w:rPr>
      </w:pPr>
      <w:r w:rsidRPr="00DF0E85">
        <w:rPr>
          <w:color w:val="000000" w:themeColor="text1"/>
          <w:sz w:val="22"/>
          <w:szCs w:val="22"/>
        </w:rPr>
        <w:t>nie podlegają</w:t>
      </w:r>
      <w:r w:rsidRPr="00DF0E85">
        <w:rPr>
          <w:color w:val="000000" w:themeColor="text1"/>
          <w:spacing w:val="2"/>
          <w:sz w:val="22"/>
          <w:szCs w:val="22"/>
        </w:rPr>
        <w:t xml:space="preserve"> </w:t>
      </w:r>
      <w:r w:rsidRPr="00DF0E85">
        <w:rPr>
          <w:color w:val="000000" w:themeColor="text1"/>
          <w:sz w:val="22"/>
          <w:szCs w:val="22"/>
        </w:rPr>
        <w:t>wykluczeniu,</w:t>
      </w:r>
    </w:p>
    <w:p w14:paraId="284ABD01" w14:textId="77777777" w:rsidR="00CE5CA3" w:rsidRPr="00DF0E85" w:rsidRDefault="00CE5CA3" w:rsidP="00CC4618">
      <w:pPr>
        <w:pStyle w:val="NormalnyWeb"/>
        <w:numPr>
          <w:ilvl w:val="2"/>
          <w:numId w:val="25"/>
        </w:numPr>
        <w:spacing w:after="0"/>
        <w:rPr>
          <w:color w:val="000000" w:themeColor="text1"/>
          <w:sz w:val="22"/>
          <w:szCs w:val="22"/>
        </w:rPr>
      </w:pPr>
      <w:r w:rsidRPr="00DF0E85">
        <w:rPr>
          <w:color w:val="000000" w:themeColor="text1"/>
          <w:sz w:val="22"/>
          <w:szCs w:val="22"/>
        </w:rPr>
        <w:t>spełniają warunki udziału w</w:t>
      </w:r>
      <w:r w:rsidRPr="00DF0E85">
        <w:rPr>
          <w:color w:val="000000" w:themeColor="text1"/>
          <w:spacing w:val="10"/>
          <w:sz w:val="22"/>
          <w:szCs w:val="22"/>
        </w:rPr>
        <w:t xml:space="preserve"> </w:t>
      </w:r>
      <w:r w:rsidRPr="00DF0E85">
        <w:rPr>
          <w:color w:val="000000" w:themeColor="text1"/>
          <w:sz w:val="22"/>
          <w:szCs w:val="22"/>
        </w:rPr>
        <w:t>postępowaniu.</w:t>
      </w:r>
    </w:p>
    <w:p w14:paraId="564194D2" w14:textId="77777777" w:rsidR="00CE5CA3" w:rsidRPr="00DF0E85" w:rsidRDefault="00CE5CA3" w:rsidP="00CC4618">
      <w:pPr>
        <w:pStyle w:val="Akapitzlist"/>
        <w:numPr>
          <w:ilvl w:val="1"/>
          <w:numId w:val="25"/>
        </w:numPr>
        <w:tabs>
          <w:tab w:val="left" w:pos="993"/>
        </w:tabs>
        <w:spacing w:line="276" w:lineRule="auto"/>
        <w:ind w:left="851"/>
        <w:rPr>
          <w:color w:val="000000" w:themeColor="text1"/>
        </w:rPr>
      </w:pPr>
      <w:r w:rsidRPr="00DF0E85">
        <w:rPr>
          <w:color w:val="000000" w:themeColor="text1"/>
        </w:rPr>
        <w:t>Na podstawie art. 112 ustawy Pzp, Zamawiający określa warunki udziału w postępowaniu dotyczące:</w:t>
      </w:r>
    </w:p>
    <w:p w14:paraId="2CF724BE" w14:textId="77777777" w:rsidR="00FC2B35" w:rsidRPr="00DF0E85" w:rsidRDefault="00CE5CA3" w:rsidP="00CC4618">
      <w:pPr>
        <w:widowControl/>
        <w:numPr>
          <w:ilvl w:val="2"/>
          <w:numId w:val="25"/>
        </w:numPr>
        <w:autoSpaceDE/>
        <w:autoSpaceDN/>
        <w:spacing w:before="100" w:beforeAutospacing="1" w:line="276" w:lineRule="auto"/>
        <w:jc w:val="both"/>
        <w:rPr>
          <w:color w:val="000000" w:themeColor="text1"/>
          <w:lang w:eastAsia="pl-PL"/>
        </w:rPr>
      </w:pPr>
      <w:r w:rsidRPr="00DF0E85">
        <w:rPr>
          <w:color w:val="000000" w:themeColor="text1"/>
          <w:lang w:eastAsia="pl-PL"/>
        </w:rPr>
        <w:t xml:space="preserve">zdolności do występowania w obrocie gospodarczym - </w:t>
      </w:r>
      <w:r w:rsidRPr="00DF0E85">
        <w:rPr>
          <w:b/>
          <w:bCs/>
          <w:color w:val="000000" w:themeColor="text1"/>
          <w:lang w:eastAsia="pl-PL"/>
        </w:rPr>
        <w:t>Zamawiający nie formułuje warunku udziału w postępowaniu w tym</w:t>
      </w:r>
      <w:r w:rsidRPr="00DF0E85">
        <w:rPr>
          <w:b/>
          <w:bCs/>
          <w:color w:val="000000" w:themeColor="text1"/>
          <w:spacing w:val="6"/>
          <w:lang w:eastAsia="pl-PL"/>
        </w:rPr>
        <w:t xml:space="preserve"> </w:t>
      </w:r>
      <w:r w:rsidRPr="00DF0E85">
        <w:rPr>
          <w:b/>
          <w:bCs/>
          <w:color w:val="000000" w:themeColor="text1"/>
          <w:lang w:eastAsia="pl-PL"/>
        </w:rPr>
        <w:t>zakresie;</w:t>
      </w:r>
    </w:p>
    <w:p w14:paraId="20494872" w14:textId="77777777" w:rsidR="00CE5CA3" w:rsidRPr="00DF0E85" w:rsidRDefault="00CE5CA3" w:rsidP="00CC4618">
      <w:pPr>
        <w:widowControl/>
        <w:numPr>
          <w:ilvl w:val="2"/>
          <w:numId w:val="25"/>
        </w:numPr>
        <w:autoSpaceDE/>
        <w:autoSpaceDN/>
        <w:spacing w:before="100" w:beforeAutospacing="1" w:line="276" w:lineRule="auto"/>
        <w:jc w:val="both"/>
        <w:rPr>
          <w:color w:val="000000" w:themeColor="text1"/>
          <w:lang w:eastAsia="pl-PL"/>
        </w:rPr>
      </w:pPr>
      <w:r w:rsidRPr="00DF0E85">
        <w:rPr>
          <w:color w:val="000000" w:themeColor="text1"/>
          <w:lang w:eastAsia="pl-PL"/>
        </w:rPr>
        <w:t xml:space="preserve">uprawnień do prowadzenia określonej działalności gospodarczej lub zawodowej, o ile wynika to z odrębnych przepisów - </w:t>
      </w:r>
      <w:r w:rsidRPr="00DF0E85">
        <w:rPr>
          <w:b/>
          <w:bCs/>
          <w:color w:val="000000" w:themeColor="text1"/>
          <w:lang w:eastAsia="pl-PL"/>
        </w:rPr>
        <w:t>Zamawiający nie formułuje warunku udziału w postępowaniu w tym</w:t>
      </w:r>
      <w:r w:rsidRPr="00DF0E85">
        <w:rPr>
          <w:b/>
          <w:bCs/>
          <w:color w:val="000000" w:themeColor="text1"/>
          <w:spacing w:val="6"/>
          <w:lang w:eastAsia="pl-PL"/>
        </w:rPr>
        <w:t xml:space="preserve"> </w:t>
      </w:r>
      <w:r w:rsidRPr="00DF0E85">
        <w:rPr>
          <w:b/>
          <w:bCs/>
          <w:color w:val="000000" w:themeColor="text1"/>
          <w:lang w:eastAsia="pl-PL"/>
        </w:rPr>
        <w:t>zakresie;</w:t>
      </w:r>
    </w:p>
    <w:p w14:paraId="366CF277" w14:textId="77777777" w:rsidR="00FC2B35" w:rsidRPr="00DF0E85" w:rsidRDefault="00FC2B35" w:rsidP="00CC4618">
      <w:pPr>
        <w:pStyle w:val="Akapitzlist"/>
        <w:numPr>
          <w:ilvl w:val="2"/>
          <w:numId w:val="25"/>
        </w:numPr>
        <w:tabs>
          <w:tab w:val="left" w:pos="1364"/>
        </w:tabs>
        <w:spacing w:line="276" w:lineRule="auto"/>
        <w:rPr>
          <w:b/>
          <w:color w:val="000000" w:themeColor="text1"/>
        </w:rPr>
      </w:pPr>
      <w:r w:rsidRPr="00DF0E85">
        <w:rPr>
          <w:color w:val="000000" w:themeColor="text1"/>
        </w:rPr>
        <w:t>sytuacji ekonomicznej lub finansowej</w:t>
      </w:r>
      <w:r w:rsidR="00207880" w:rsidRPr="00DF0E85">
        <w:rPr>
          <w:color w:val="000000" w:themeColor="text1"/>
        </w:rPr>
        <w:t xml:space="preserve"> - Zamawiający uzna, że Wykonawca spełnia warunek w zakresie sytuacji ekonomicznej lub finansowej, jeżeli </w:t>
      </w:r>
      <w:r w:rsidR="00207880" w:rsidRPr="00DF0E85">
        <w:rPr>
          <w:color w:val="000000" w:themeColor="text1"/>
        </w:rPr>
        <w:lastRenderedPageBreak/>
        <w:t>Wykonawca:</w:t>
      </w:r>
      <w:r w:rsidRPr="00DF0E85">
        <w:rPr>
          <w:color w:val="000000" w:themeColor="text1"/>
        </w:rPr>
        <w:t xml:space="preserve"> </w:t>
      </w:r>
    </w:p>
    <w:p w14:paraId="0C9E89CA" w14:textId="77777777" w:rsidR="0065081A" w:rsidRPr="00DF0E85" w:rsidRDefault="00207880" w:rsidP="00A47673">
      <w:pPr>
        <w:pStyle w:val="Akapitzlist"/>
        <w:tabs>
          <w:tab w:val="left" w:pos="1701"/>
        </w:tabs>
        <w:spacing w:line="276" w:lineRule="auto"/>
        <w:ind w:left="1701" w:firstLine="0"/>
        <w:rPr>
          <w:color w:val="000000" w:themeColor="text1"/>
        </w:rPr>
      </w:pPr>
      <w:r w:rsidRPr="00DF0E85">
        <w:rPr>
          <w:color w:val="000000" w:themeColor="text1"/>
        </w:rPr>
        <w:t xml:space="preserve">- </w:t>
      </w:r>
      <w:r w:rsidR="00CE5CA3" w:rsidRPr="00DF0E85">
        <w:rPr>
          <w:color w:val="000000" w:themeColor="text1"/>
        </w:rPr>
        <w:t>przedstawi informację banku lub spółdzielczej kasy oszczędnościowo-kredytowej potwierdzającej wysokość posiadanych środków finansowych lub zdolność kredytową Wykonawcy na kwotę nie mniejszą niż 1 000 000,00 zł, w okresie nie wcześniejszym niż 1 miesiąc przed upływem terminu składania ofert.</w:t>
      </w:r>
    </w:p>
    <w:p w14:paraId="3918B398" w14:textId="77777777" w:rsidR="00FC2B35" w:rsidRPr="00DF0E85" w:rsidRDefault="00FC2B35" w:rsidP="00CC4618">
      <w:pPr>
        <w:pStyle w:val="Akapitzlist"/>
        <w:numPr>
          <w:ilvl w:val="2"/>
          <w:numId w:val="25"/>
        </w:numPr>
        <w:tabs>
          <w:tab w:val="left" w:pos="1364"/>
        </w:tabs>
        <w:spacing w:line="276" w:lineRule="auto"/>
        <w:ind w:left="1701"/>
        <w:rPr>
          <w:b/>
          <w:color w:val="000000" w:themeColor="text1"/>
        </w:rPr>
      </w:pPr>
      <w:r w:rsidRPr="00DF0E85">
        <w:rPr>
          <w:color w:val="000000" w:themeColor="text1"/>
        </w:rPr>
        <w:t>zdolności technicznej lub zawodowej - Zamawiający uzna, że Wykonawca spełnia warunek w zakresie zdolności technicznej lub zawodowej, jeżeli</w:t>
      </w:r>
      <w:r w:rsidRPr="00DF0E85">
        <w:rPr>
          <w:color w:val="000000" w:themeColor="text1"/>
          <w:spacing w:val="10"/>
        </w:rPr>
        <w:t xml:space="preserve"> </w:t>
      </w:r>
      <w:r w:rsidRPr="00DF0E85">
        <w:rPr>
          <w:color w:val="000000" w:themeColor="text1"/>
        </w:rPr>
        <w:t>Wykonawca:</w:t>
      </w:r>
    </w:p>
    <w:p w14:paraId="5DE25F96" w14:textId="37ED4C81" w:rsidR="00B909A3" w:rsidRPr="00DF0E85" w:rsidRDefault="00207880" w:rsidP="00CC4618">
      <w:pPr>
        <w:pStyle w:val="Akapitzlist"/>
        <w:numPr>
          <w:ilvl w:val="3"/>
          <w:numId w:val="25"/>
        </w:numPr>
        <w:tabs>
          <w:tab w:val="left" w:pos="1376"/>
        </w:tabs>
        <w:spacing w:line="276" w:lineRule="auto"/>
        <w:ind w:left="1985" w:hanging="567"/>
        <w:rPr>
          <w:color w:val="000000" w:themeColor="text1"/>
        </w:rPr>
      </w:pPr>
      <w:r w:rsidRPr="00DF0E85">
        <w:rPr>
          <w:color w:val="000000" w:themeColor="text1"/>
        </w:rPr>
        <w:t xml:space="preserve">wykaże w okresie ostatnich </w:t>
      </w:r>
      <w:r w:rsidR="00C31CEC" w:rsidRPr="00DF0E85">
        <w:rPr>
          <w:color w:val="000000" w:themeColor="text1"/>
        </w:rPr>
        <w:t>piciu</w:t>
      </w:r>
      <w:r w:rsidRPr="00DF0E85">
        <w:rPr>
          <w:color w:val="000000" w:themeColor="text1"/>
        </w:rPr>
        <w:t xml:space="preserve"> lat przed upływem terminu składania ofert, a jeżeli okres prowadzenia działalności jest krótszy – w tym okresie – co najmniej </w:t>
      </w:r>
      <w:r w:rsidR="00C31CEC" w:rsidRPr="00DF0E85">
        <w:rPr>
          <w:color w:val="000000" w:themeColor="text1"/>
        </w:rPr>
        <w:t>2</w:t>
      </w:r>
      <w:r w:rsidRPr="00DF0E85">
        <w:rPr>
          <w:color w:val="000000" w:themeColor="text1"/>
        </w:rPr>
        <w:t xml:space="preserve"> roboty polegające na modernizacji, przebudowie lub budowie </w:t>
      </w:r>
      <w:r w:rsidR="00332CFB" w:rsidRPr="00DF0E85">
        <w:rPr>
          <w:color w:val="000000" w:themeColor="text1"/>
        </w:rPr>
        <w:t>sieci wodociągowej</w:t>
      </w:r>
      <w:r w:rsidR="003021DA" w:rsidRPr="00DF0E85">
        <w:rPr>
          <w:color w:val="000000" w:themeColor="text1"/>
        </w:rPr>
        <w:t xml:space="preserve"> </w:t>
      </w:r>
      <w:r w:rsidRPr="00DF0E85">
        <w:rPr>
          <w:color w:val="000000" w:themeColor="text1"/>
        </w:rPr>
        <w:t>oraz załączy dowody dotyczące tych robót określające, że roboty te zostały wykonane w sposób należyty i zgodnie z zasadami sztuki budowlanej i prawidłowo ukończone.</w:t>
      </w:r>
    </w:p>
    <w:p w14:paraId="5079E51E" w14:textId="7529526B" w:rsidR="00207880" w:rsidRPr="00DF0E85" w:rsidRDefault="003479C5" w:rsidP="00BB6231">
      <w:pPr>
        <w:tabs>
          <w:tab w:val="left" w:pos="1985"/>
        </w:tabs>
        <w:spacing w:line="276" w:lineRule="auto"/>
        <w:ind w:left="1985"/>
        <w:jc w:val="both"/>
        <w:rPr>
          <w:color w:val="000000" w:themeColor="text1"/>
        </w:rPr>
      </w:pPr>
      <w:r w:rsidRPr="00DF0E85">
        <w:rPr>
          <w:color w:val="000000" w:themeColor="text1"/>
        </w:rPr>
        <w:t xml:space="preserve"> </w:t>
      </w:r>
    </w:p>
    <w:p w14:paraId="0D7F7B7F" w14:textId="77777777" w:rsidR="00FC2B35" w:rsidRPr="00DF0E85" w:rsidRDefault="00FC2B35" w:rsidP="00CC4618">
      <w:pPr>
        <w:pStyle w:val="Akapitzlist"/>
        <w:numPr>
          <w:ilvl w:val="3"/>
          <w:numId w:val="25"/>
        </w:numPr>
        <w:tabs>
          <w:tab w:val="left" w:pos="1376"/>
        </w:tabs>
        <w:spacing w:line="276" w:lineRule="auto"/>
        <w:ind w:left="1985" w:hanging="567"/>
        <w:rPr>
          <w:b/>
          <w:color w:val="000000" w:themeColor="text1"/>
        </w:rPr>
      </w:pPr>
      <w:r w:rsidRPr="00DF0E85">
        <w:rPr>
          <w:color w:val="000000" w:themeColor="text1"/>
        </w:rPr>
        <w:t>skieruje do realizacji zamówienia następujące osoby, umożliwiające realizację zamówienia na odpowiednim poziomie</w:t>
      </w:r>
      <w:r w:rsidRPr="00DF0E85">
        <w:rPr>
          <w:color w:val="000000" w:themeColor="text1"/>
          <w:spacing w:val="-5"/>
        </w:rPr>
        <w:t xml:space="preserve"> </w:t>
      </w:r>
      <w:r w:rsidRPr="00DF0E85">
        <w:rPr>
          <w:color w:val="000000" w:themeColor="text1"/>
        </w:rPr>
        <w:t>jakości:</w:t>
      </w:r>
    </w:p>
    <w:p w14:paraId="6F6590E2" w14:textId="4542F74E" w:rsidR="00335AFC" w:rsidRPr="00DF0E85" w:rsidRDefault="009D430F" w:rsidP="00CC4618">
      <w:pPr>
        <w:pStyle w:val="Akapitzlist"/>
        <w:numPr>
          <w:ilvl w:val="0"/>
          <w:numId w:val="23"/>
        </w:numPr>
        <w:tabs>
          <w:tab w:val="left" w:pos="783"/>
        </w:tabs>
        <w:spacing w:line="276" w:lineRule="auto"/>
        <w:ind w:left="2835" w:hanging="567"/>
        <w:rPr>
          <w:color w:val="000000" w:themeColor="text1"/>
        </w:rPr>
      </w:pPr>
      <w:r w:rsidRPr="00DF0E85">
        <w:rPr>
          <w:b/>
          <w:color w:val="000000" w:themeColor="text1"/>
        </w:rPr>
        <w:t xml:space="preserve"> </w:t>
      </w:r>
    </w:p>
    <w:p w14:paraId="12F93F2E" w14:textId="77777777" w:rsidR="003E7955" w:rsidRPr="00DF0E85" w:rsidRDefault="003E7955" w:rsidP="00CC4618">
      <w:pPr>
        <w:pStyle w:val="Akapitzlist"/>
        <w:numPr>
          <w:ilvl w:val="0"/>
          <w:numId w:val="24"/>
        </w:numPr>
        <w:tabs>
          <w:tab w:val="left" w:pos="884"/>
        </w:tabs>
        <w:spacing w:line="276" w:lineRule="auto"/>
        <w:ind w:left="2552" w:hanging="567"/>
        <w:rPr>
          <w:color w:val="000000" w:themeColor="text1"/>
        </w:rPr>
      </w:pPr>
      <w:r w:rsidRPr="00DF0E85">
        <w:rPr>
          <w:b/>
          <w:color w:val="000000" w:themeColor="text1"/>
        </w:rPr>
        <w:t xml:space="preserve">Kierownik robót sanitarnych </w:t>
      </w:r>
      <w:r w:rsidRPr="00DF0E85">
        <w:rPr>
          <w:color w:val="000000" w:themeColor="text1"/>
        </w:rPr>
        <w:t>– posiadającego:</w:t>
      </w:r>
      <w:r w:rsidRPr="00DF0E85">
        <w:rPr>
          <w:b/>
          <w:color w:val="000000" w:themeColor="text1"/>
        </w:rPr>
        <w:t xml:space="preserve"> </w:t>
      </w:r>
    </w:p>
    <w:p w14:paraId="7EF974AA" w14:textId="77777777" w:rsidR="003E7955" w:rsidRPr="00DF0E85" w:rsidRDefault="003E7955" w:rsidP="00CC4618">
      <w:pPr>
        <w:pStyle w:val="Akapitzlist"/>
        <w:numPr>
          <w:ilvl w:val="0"/>
          <w:numId w:val="23"/>
        </w:numPr>
        <w:tabs>
          <w:tab w:val="left" w:pos="788"/>
        </w:tabs>
        <w:spacing w:line="276" w:lineRule="auto"/>
        <w:ind w:left="2835" w:hanging="567"/>
        <w:rPr>
          <w:color w:val="000000" w:themeColor="text1"/>
        </w:rPr>
      </w:pPr>
      <w:r w:rsidRPr="00DF0E85">
        <w:rPr>
          <w:color w:val="000000" w:themeColor="text1"/>
        </w:rPr>
        <w:t xml:space="preserve">uprawnienia budowlane do kierowania robotami budowlanymi w zakresie sieci, instalacji i urządzeń cieplnych, wodociągowych i kanalizacyjnych, </w:t>
      </w:r>
    </w:p>
    <w:p w14:paraId="42FD9D5C" w14:textId="77777777" w:rsidR="003E7955" w:rsidRPr="00DF0E85" w:rsidRDefault="003E7955" w:rsidP="00CC4618">
      <w:pPr>
        <w:pStyle w:val="Akapitzlist"/>
        <w:numPr>
          <w:ilvl w:val="0"/>
          <w:numId w:val="23"/>
        </w:numPr>
        <w:tabs>
          <w:tab w:val="left" w:pos="788"/>
        </w:tabs>
        <w:spacing w:line="276" w:lineRule="auto"/>
        <w:ind w:left="2835" w:hanging="567"/>
        <w:rPr>
          <w:color w:val="000000" w:themeColor="text1"/>
        </w:rPr>
      </w:pPr>
      <w:r w:rsidRPr="00DF0E85">
        <w:rPr>
          <w:color w:val="000000" w:themeColor="text1"/>
        </w:rPr>
        <w:t xml:space="preserve">doświadczenie zawodowe min. 3 lata, </w:t>
      </w:r>
    </w:p>
    <w:p w14:paraId="62EDC1C4" w14:textId="77777777" w:rsidR="00032964" w:rsidRPr="00DF0E85" w:rsidRDefault="003E7955" w:rsidP="00BB3713">
      <w:pPr>
        <w:pStyle w:val="Tekstpodstawowy"/>
        <w:spacing w:line="276" w:lineRule="auto"/>
        <w:ind w:left="284"/>
        <w:rPr>
          <w:color w:val="000000" w:themeColor="text1"/>
        </w:rPr>
      </w:pPr>
      <w:r w:rsidRPr="00DF0E85">
        <w:rPr>
          <w:color w:val="000000" w:themeColor="text1"/>
        </w:rPr>
        <w:t xml:space="preserve">W przypadku osób, które nabyły uprawnienia poza terytorium Rzeczypospolitej Polskiej, dopuszcza się równoważne kwalifikacje, zdobyte w innych państwach, na zasadach określonych w art. 12a ustawy z dnia 7 lipca 1994 roku Prawo budowlane, z uwzględnieniem postanowień ustawy z dnia 22 grudnia 2015 roku o zasadach uznawania kwalifikacji zawodowych nabytych w państwach członkowskich Unii Europejskiej (tekst jednolity: Dz. U. 2021 r., poz. 1646). </w:t>
      </w:r>
    </w:p>
    <w:p w14:paraId="562F69AC" w14:textId="77777777" w:rsidR="00FC2B35" w:rsidRPr="00DF0E85" w:rsidRDefault="003E7955" w:rsidP="00BB3713">
      <w:pPr>
        <w:pStyle w:val="Tekstpodstawowy"/>
        <w:spacing w:line="276" w:lineRule="auto"/>
        <w:ind w:left="284"/>
        <w:rPr>
          <w:b/>
          <w:color w:val="000000" w:themeColor="text1"/>
        </w:rPr>
      </w:pPr>
      <w:r w:rsidRPr="00DF0E85">
        <w:rPr>
          <w:b/>
          <w:color w:val="000000" w:themeColor="text1"/>
        </w:rPr>
        <w:t>Zamawiający dopuszcza łączenie funkcji pod warunkiem posiadania odpowiednich kwalifikacji i doświadczeń budowanych przez daną osobę.</w:t>
      </w:r>
    </w:p>
    <w:p w14:paraId="0960F079" w14:textId="77777777" w:rsidR="00944E52" w:rsidRPr="00DF0E85" w:rsidRDefault="00944E52" w:rsidP="00BB3713">
      <w:pPr>
        <w:pStyle w:val="Tekstpodstawowy"/>
        <w:spacing w:line="276" w:lineRule="auto"/>
        <w:ind w:left="284"/>
        <w:rPr>
          <w:color w:val="000000" w:themeColor="text1"/>
        </w:rPr>
      </w:pPr>
    </w:p>
    <w:p w14:paraId="73F5D3C8" w14:textId="77777777" w:rsidR="00FC2B35" w:rsidRPr="00DF0E85" w:rsidRDefault="00FC2B35" w:rsidP="00CC4618">
      <w:pPr>
        <w:pStyle w:val="Akapitzlist"/>
        <w:numPr>
          <w:ilvl w:val="0"/>
          <w:numId w:val="25"/>
        </w:numPr>
        <w:tabs>
          <w:tab w:val="left" w:pos="1004"/>
        </w:tabs>
        <w:spacing w:line="276" w:lineRule="auto"/>
        <w:ind w:left="567" w:hanging="567"/>
        <w:rPr>
          <w:b/>
          <w:color w:val="000000" w:themeColor="text1"/>
        </w:rPr>
      </w:pPr>
      <w:r w:rsidRPr="00DF0E85">
        <w:rPr>
          <w:b/>
          <w:color w:val="000000" w:themeColor="text1"/>
        </w:rPr>
        <w:t>PODSTAWY</w:t>
      </w:r>
      <w:r w:rsidRPr="00DF0E85">
        <w:rPr>
          <w:b/>
          <w:color w:val="000000" w:themeColor="text1"/>
          <w:spacing w:val="-1"/>
        </w:rPr>
        <w:t xml:space="preserve"> </w:t>
      </w:r>
      <w:r w:rsidRPr="00DF0E85">
        <w:rPr>
          <w:b/>
          <w:color w:val="000000" w:themeColor="text1"/>
        </w:rPr>
        <w:t>WYKLUCZENIA</w:t>
      </w:r>
    </w:p>
    <w:p w14:paraId="38CA99DD" w14:textId="77777777" w:rsidR="00FC2B35" w:rsidRPr="00DF0E85" w:rsidRDefault="00FC2B35" w:rsidP="00CC4618">
      <w:pPr>
        <w:pStyle w:val="Akapitzlist"/>
        <w:numPr>
          <w:ilvl w:val="1"/>
          <w:numId w:val="25"/>
        </w:numPr>
        <w:tabs>
          <w:tab w:val="left" w:pos="1210"/>
        </w:tabs>
        <w:spacing w:line="276" w:lineRule="auto"/>
        <w:ind w:left="851"/>
        <w:rPr>
          <w:color w:val="000000" w:themeColor="text1"/>
        </w:rPr>
      </w:pPr>
      <w:r w:rsidRPr="00DF0E85">
        <w:rPr>
          <w:color w:val="000000" w:themeColor="text1"/>
        </w:rPr>
        <w:t xml:space="preserve">Zamawiający wykluczy z postępowania Wykonawców, wobec których zachodzą podstawy wykluczenia, o których </w:t>
      </w:r>
      <w:r w:rsidR="00EC3A2B" w:rsidRPr="00DF0E85">
        <w:rPr>
          <w:color w:val="000000" w:themeColor="text1"/>
        </w:rPr>
        <w:t>mowa</w:t>
      </w:r>
      <w:r w:rsidRPr="00DF0E85">
        <w:rPr>
          <w:color w:val="000000" w:themeColor="text1"/>
        </w:rPr>
        <w:t xml:space="preserve"> art. 108 ust. 1 ustawy Pzp tj. Zamawiający</w:t>
      </w:r>
      <w:r w:rsidR="00EC3A2B" w:rsidRPr="00DF0E85">
        <w:rPr>
          <w:color w:val="000000" w:themeColor="text1"/>
        </w:rPr>
        <w:t xml:space="preserve"> </w:t>
      </w:r>
      <w:r w:rsidRPr="00DF0E85">
        <w:rPr>
          <w:color w:val="000000" w:themeColor="text1"/>
        </w:rPr>
        <w:t>wykluczy z postępowania Wykonawcę:</w:t>
      </w:r>
    </w:p>
    <w:p w14:paraId="4F7D9704" w14:textId="77777777" w:rsidR="00FC2B35" w:rsidRPr="00DF0E85" w:rsidRDefault="00FC2B35" w:rsidP="00CC4618">
      <w:pPr>
        <w:pStyle w:val="Akapitzlist"/>
        <w:numPr>
          <w:ilvl w:val="2"/>
          <w:numId w:val="25"/>
        </w:numPr>
        <w:tabs>
          <w:tab w:val="left" w:pos="1210"/>
        </w:tabs>
        <w:spacing w:line="276" w:lineRule="auto"/>
        <w:ind w:left="1418"/>
        <w:rPr>
          <w:color w:val="000000" w:themeColor="text1"/>
        </w:rPr>
      </w:pPr>
      <w:r w:rsidRPr="00DF0E85">
        <w:rPr>
          <w:color w:val="000000" w:themeColor="text1"/>
        </w:rPr>
        <w:t>będącego osobą fizyczną, którego prawomocnie skazano za</w:t>
      </w:r>
      <w:r w:rsidRPr="00DF0E85">
        <w:rPr>
          <w:color w:val="000000" w:themeColor="text1"/>
          <w:spacing w:val="11"/>
        </w:rPr>
        <w:t xml:space="preserve"> </w:t>
      </w:r>
      <w:r w:rsidRPr="00DF0E85">
        <w:rPr>
          <w:color w:val="000000" w:themeColor="text1"/>
        </w:rPr>
        <w:t>przestępstwo:</w:t>
      </w:r>
    </w:p>
    <w:p w14:paraId="2017453A" w14:textId="77777777" w:rsidR="00FC2B35" w:rsidRPr="00DF0E85" w:rsidRDefault="00FC2B35" w:rsidP="00CC4618">
      <w:pPr>
        <w:pStyle w:val="Akapitzlist"/>
        <w:numPr>
          <w:ilvl w:val="0"/>
          <w:numId w:val="44"/>
        </w:numPr>
        <w:tabs>
          <w:tab w:val="left" w:pos="1843"/>
        </w:tabs>
        <w:spacing w:line="276" w:lineRule="auto"/>
        <w:ind w:left="1843" w:hanging="348"/>
        <w:rPr>
          <w:color w:val="000000" w:themeColor="text1"/>
        </w:rPr>
      </w:pPr>
      <w:r w:rsidRPr="00DF0E85">
        <w:rPr>
          <w:color w:val="000000" w:themeColor="text1"/>
        </w:rPr>
        <w:t>udziału w zorganizowanej grupie przestępczej albo związku mającym na celu popełnienie przestępstwa lub przestępstwa skarbowego, o którym mowa w art. 258 Kodeksu karnego,</w:t>
      </w:r>
    </w:p>
    <w:p w14:paraId="37C79491" w14:textId="77777777" w:rsidR="00FC2B35" w:rsidRPr="00DF0E85" w:rsidRDefault="00FC2B35" w:rsidP="00CC4618">
      <w:pPr>
        <w:pStyle w:val="Akapitzlist"/>
        <w:numPr>
          <w:ilvl w:val="0"/>
          <w:numId w:val="44"/>
        </w:numPr>
        <w:tabs>
          <w:tab w:val="left" w:pos="1843"/>
        </w:tabs>
        <w:spacing w:line="276" w:lineRule="auto"/>
        <w:ind w:left="1843" w:hanging="348"/>
        <w:rPr>
          <w:color w:val="000000" w:themeColor="text1"/>
        </w:rPr>
      </w:pPr>
      <w:r w:rsidRPr="00DF0E85">
        <w:rPr>
          <w:color w:val="000000" w:themeColor="text1"/>
        </w:rPr>
        <w:t>handlu ludźmi, o którym mowa w art. 189a Kodeksu</w:t>
      </w:r>
      <w:r w:rsidRPr="00DF0E85">
        <w:rPr>
          <w:color w:val="000000" w:themeColor="text1"/>
          <w:spacing w:val="13"/>
        </w:rPr>
        <w:t xml:space="preserve"> </w:t>
      </w:r>
      <w:r w:rsidRPr="00DF0E85">
        <w:rPr>
          <w:color w:val="000000" w:themeColor="text1"/>
        </w:rPr>
        <w:t>karnego,</w:t>
      </w:r>
    </w:p>
    <w:p w14:paraId="7E9B57FD" w14:textId="77777777" w:rsidR="00FC2B35" w:rsidRPr="00DF0E85" w:rsidRDefault="00FC2B35" w:rsidP="00CC4618">
      <w:pPr>
        <w:pStyle w:val="Akapitzlist"/>
        <w:numPr>
          <w:ilvl w:val="0"/>
          <w:numId w:val="44"/>
        </w:numPr>
        <w:tabs>
          <w:tab w:val="left" w:pos="1843"/>
        </w:tabs>
        <w:spacing w:line="276" w:lineRule="auto"/>
        <w:ind w:left="1843" w:hanging="348"/>
        <w:rPr>
          <w:color w:val="000000" w:themeColor="text1"/>
        </w:rPr>
      </w:pPr>
      <w:r w:rsidRPr="00DF0E85">
        <w:rPr>
          <w:color w:val="000000" w:themeColor="text1"/>
        </w:rPr>
        <w:t>o którym mowa w art. 228–230a, art. 250a Kodeksu karnego lub w art. 46 lub art. 48 ustawy z dnia 25 czerwca 2010 roku o</w:t>
      </w:r>
      <w:r w:rsidRPr="00DF0E85">
        <w:rPr>
          <w:color w:val="000000" w:themeColor="text1"/>
          <w:spacing w:val="7"/>
        </w:rPr>
        <w:t xml:space="preserve"> </w:t>
      </w:r>
      <w:r w:rsidRPr="00DF0E85">
        <w:rPr>
          <w:color w:val="000000" w:themeColor="text1"/>
        </w:rPr>
        <w:t>sporcie,</w:t>
      </w:r>
    </w:p>
    <w:p w14:paraId="288B7288" w14:textId="77777777" w:rsidR="00FC2B35" w:rsidRPr="00DF0E85" w:rsidRDefault="00FC2B35" w:rsidP="00CC4618">
      <w:pPr>
        <w:pStyle w:val="Akapitzlist"/>
        <w:numPr>
          <w:ilvl w:val="0"/>
          <w:numId w:val="44"/>
        </w:numPr>
        <w:tabs>
          <w:tab w:val="left" w:pos="1843"/>
        </w:tabs>
        <w:spacing w:line="276" w:lineRule="auto"/>
        <w:ind w:left="1843" w:hanging="348"/>
        <w:rPr>
          <w:color w:val="000000" w:themeColor="text1"/>
        </w:rPr>
      </w:pPr>
      <w:r w:rsidRPr="00DF0E85">
        <w:rPr>
          <w:color w:val="000000" w:themeColor="text1"/>
        </w:rPr>
        <w:t>finansowania przestępstwa o charakterze terrorystycznym, o którym mowa w art. 165a Kodeksu karnego, lub przestępstwa udaremniania lub utrudniania stwierdzenia przestępnego pochodzenia pieniędzy lub ukrywania ich pochodzenia, o którym mowa w art. 299 Kodeksu</w:t>
      </w:r>
      <w:r w:rsidRPr="00DF0E85">
        <w:rPr>
          <w:color w:val="000000" w:themeColor="text1"/>
          <w:spacing w:val="12"/>
        </w:rPr>
        <w:t xml:space="preserve"> </w:t>
      </w:r>
      <w:r w:rsidRPr="00DF0E85">
        <w:rPr>
          <w:color w:val="000000" w:themeColor="text1"/>
        </w:rPr>
        <w:t>karnego,</w:t>
      </w:r>
    </w:p>
    <w:p w14:paraId="08B59B5C" w14:textId="77777777" w:rsidR="00FC2B35" w:rsidRPr="00DF0E85" w:rsidRDefault="00FC2B35" w:rsidP="00CC4618">
      <w:pPr>
        <w:pStyle w:val="Akapitzlist"/>
        <w:numPr>
          <w:ilvl w:val="0"/>
          <w:numId w:val="44"/>
        </w:numPr>
        <w:tabs>
          <w:tab w:val="left" w:pos="1843"/>
        </w:tabs>
        <w:spacing w:line="276" w:lineRule="auto"/>
        <w:ind w:left="1843" w:hanging="348"/>
        <w:rPr>
          <w:color w:val="000000" w:themeColor="text1"/>
        </w:rPr>
      </w:pPr>
      <w:r w:rsidRPr="00DF0E85">
        <w:rPr>
          <w:color w:val="000000" w:themeColor="text1"/>
        </w:rPr>
        <w:t>o charakterze terrorystycznym, o którym mowa w art. 115 § 20 Kodeksu karnego, lub mające na celu popełnienie tego</w:t>
      </w:r>
      <w:r w:rsidRPr="00DF0E85">
        <w:rPr>
          <w:color w:val="000000" w:themeColor="text1"/>
          <w:spacing w:val="9"/>
        </w:rPr>
        <w:t xml:space="preserve"> </w:t>
      </w:r>
      <w:r w:rsidRPr="00DF0E85">
        <w:rPr>
          <w:color w:val="000000" w:themeColor="text1"/>
        </w:rPr>
        <w:t>przestępstwa,</w:t>
      </w:r>
    </w:p>
    <w:p w14:paraId="3A15C4A1" w14:textId="77777777" w:rsidR="00FC2B35" w:rsidRPr="00DF0E85" w:rsidRDefault="00FC2B35" w:rsidP="00CC4618">
      <w:pPr>
        <w:pStyle w:val="Akapitzlist"/>
        <w:numPr>
          <w:ilvl w:val="0"/>
          <w:numId w:val="44"/>
        </w:numPr>
        <w:tabs>
          <w:tab w:val="left" w:pos="1843"/>
        </w:tabs>
        <w:spacing w:line="276" w:lineRule="auto"/>
        <w:ind w:left="1843" w:hanging="348"/>
        <w:rPr>
          <w:color w:val="000000" w:themeColor="text1"/>
        </w:rPr>
      </w:pPr>
      <w:r w:rsidRPr="00DF0E85">
        <w:rPr>
          <w:color w:val="000000" w:themeColor="text1"/>
        </w:rPr>
        <w:lastRenderedPageBreak/>
        <w:t>powierzenia wykonywania pracy małoletniemu cudzoziemcowi, o którym mowa w art. 9 ust. 2 ustawy z dnia 15 czerwca 2012 roku o skutkach powierzania wykonywania pracy cudzoziemcom przebywającym wbrew przepisom na terytorium Rzeczypospolitej Polskiej (</w:t>
      </w:r>
      <w:r w:rsidR="007B05AA" w:rsidRPr="00DF0E85">
        <w:rPr>
          <w:color w:val="000000" w:themeColor="text1"/>
        </w:rPr>
        <w:t xml:space="preserve">tekst jednolity: </w:t>
      </w:r>
      <w:r w:rsidRPr="00DF0E85">
        <w:rPr>
          <w:color w:val="000000" w:themeColor="text1"/>
        </w:rPr>
        <w:t xml:space="preserve">Dz. U. </w:t>
      </w:r>
      <w:r w:rsidR="007B05AA" w:rsidRPr="00DF0E85">
        <w:rPr>
          <w:color w:val="000000" w:themeColor="text1"/>
        </w:rPr>
        <w:t xml:space="preserve">z 2021 </w:t>
      </w:r>
      <w:r w:rsidRPr="00DF0E85">
        <w:rPr>
          <w:color w:val="000000" w:themeColor="text1"/>
        </w:rPr>
        <w:t>poz.</w:t>
      </w:r>
      <w:r w:rsidRPr="00DF0E85">
        <w:rPr>
          <w:color w:val="000000" w:themeColor="text1"/>
          <w:spacing w:val="9"/>
        </w:rPr>
        <w:t xml:space="preserve"> </w:t>
      </w:r>
      <w:r w:rsidR="007B05AA" w:rsidRPr="00DF0E85">
        <w:rPr>
          <w:color w:val="000000" w:themeColor="text1"/>
        </w:rPr>
        <w:t>1745</w:t>
      </w:r>
      <w:r w:rsidRPr="00DF0E85">
        <w:rPr>
          <w:color w:val="000000" w:themeColor="text1"/>
        </w:rPr>
        <w:t>),</w:t>
      </w:r>
    </w:p>
    <w:p w14:paraId="702534C5" w14:textId="77777777" w:rsidR="00FC2B35" w:rsidRPr="00DF0E85" w:rsidRDefault="00FC2B35" w:rsidP="00CC4618">
      <w:pPr>
        <w:pStyle w:val="Akapitzlist"/>
        <w:numPr>
          <w:ilvl w:val="0"/>
          <w:numId w:val="44"/>
        </w:numPr>
        <w:tabs>
          <w:tab w:val="left" w:pos="1843"/>
        </w:tabs>
        <w:spacing w:line="276" w:lineRule="auto"/>
        <w:ind w:left="1843" w:hanging="348"/>
        <w:rPr>
          <w:color w:val="000000" w:themeColor="text1"/>
        </w:rPr>
      </w:pPr>
      <w:r w:rsidRPr="00DF0E85">
        <w:rPr>
          <w:color w:val="000000" w:themeColor="text1"/>
        </w:rPr>
        <w:t xml:space="preserve">przeciwko obrotowi gospodarczemu, o których mowa w art. 296–307 Kodeksu karnego, przestępstwo oszustwa, o którym mowa w art. 286 Kodeksu karnego, przestępstwo przeciwko wiarygodności dokumentów, o których mowa w art. </w:t>
      </w:r>
      <w:r w:rsidRPr="00DF0E85">
        <w:rPr>
          <w:color w:val="000000" w:themeColor="text1"/>
          <w:spacing w:val="3"/>
        </w:rPr>
        <w:t xml:space="preserve">270– </w:t>
      </w:r>
      <w:r w:rsidRPr="00DF0E85">
        <w:rPr>
          <w:color w:val="000000" w:themeColor="text1"/>
        </w:rPr>
        <w:t>277d Kodeksu karnego, lub przestępstwo</w:t>
      </w:r>
      <w:r w:rsidRPr="00DF0E85">
        <w:rPr>
          <w:color w:val="000000" w:themeColor="text1"/>
          <w:spacing w:val="8"/>
        </w:rPr>
        <w:t xml:space="preserve"> </w:t>
      </w:r>
      <w:r w:rsidRPr="00DF0E85">
        <w:rPr>
          <w:color w:val="000000" w:themeColor="text1"/>
        </w:rPr>
        <w:t>skarbowe,</w:t>
      </w:r>
    </w:p>
    <w:p w14:paraId="5E665310" w14:textId="77777777" w:rsidR="00FC2B35" w:rsidRPr="00DF0E85" w:rsidRDefault="00FC2B35" w:rsidP="00CC4618">
      <w:pPr>
        <w:pStyle w:val="Akapitzlist"/>
        <w:numPr>
          <w:ilvl w:val="0"/>
          <w:numId w:val="44"/>
        </w:numPr>
        <w:tabs>
          <w:tab w:val="left" w:pos="1843"/>
        </w:tabs>
        <w:spacing w:line="276" w:lineRule="auto"/>
        <w:ind w:left="1843" w:hanging="348"/>
        <w:rPr>
          <w:color w:val="000000" w:themeColor="text1"/>
        </w:rPr>
      </w:pPr>
      <w:r w:rsidRPr="00DF0E85">
        <w:rPr>
          <w:color w:val="000000" w:themeColor="text1"/>
        </w:rPr>
        <w:t>o którym mowa w art. 9 ust. 1 i 3 lub art.  10 ustawy z dnia 15 czerwca 2012 roku o skutkach powierzania wykonywania pracy cudzoziemcom przebywającym wbrew przepisom na terytorium Rzeczypospolitej</w:t>
      </w:r>
      <w:r w:rsidRPr="00DF0E85">
        <w:rPr>
          <w:color w:val="000000" w:themeColor="text1"/>
          <w:spacing w:val="8"/>
        </w:rPr>
        <w:t xml:space="preserve"> </w:t>
      </w:r>
      <w:r w:rsidRPr="00DF0E85">
        <w:rPr>
          <w:color w:val="000000" w:themeColor="text1"/>
        </w:rPr>
        <w:t>Polskiej</w:t>
      </w:r>
      <w:r w:rsidR="007B05AA" w:rsidRPr="00DF0E85">
        <w:rPr>
          <w:color w:val="000000" w:themeColor="text1"/>
        </w:rPr>
        <w:t xml:space="preserve"> (tekst jednolity: Dz. U. z 2021 poz.</w:t>
      </w:r>
      <w:r w:rsidR="007B05AA" w:rsidRPr="00DF0E85">
        <w:rPr>
          <w:color w:val="000000" w:themeColor="text1"/>
          <w:spacing w:val="9"/>
        </w:rPr>
        <w:t xml:space="preserve"> </w:t>
      </w:r>
      <w:r w:rsidR="007B05AA" w:rsidRPr="00DF0E85">
        <w:rPr>
          <w:color w:val="000000" w:themeColor="text1"/>
        </w:rPr>
        <w:t>1745)</w:t>
      </w:r>
    </w:p>
    <w:p w14:paraId="168D836D" w14:textId="77777777" w:rsidR="00FC2B35" w:rsidRPr="00DF0E85" w:rsidRDefault="00FC2B35" w:rsidP="00BB3713">
      <w:pPr>
        <w:pStyle w:val="Tekstpodstawowy"/>
        <w:spacing w:line="276" w:lineRule="auto"/>
        <w:ind w:left="1495"/>
        <w:rPr>
          <w:color w:val="000000" w:themeColor="text1"/>
        </w:rPr>
      </w:pPr>
      <w:r w:rsidRPr="00DF0E85">
        <w:rPr>
          <w:color w:val="000000" w:themeColor="text1"/>
        </w:rPr>
        <w:t>– lub za odpowiedni czyn zabroniony określony w przepisach prawa obcego;</w:t>
      </w:r>
    </w:p>
    <w:p w14:paraId="4DF7B4AE" w14:textId="77777777" w:rsidR="00FC2B35" w:rsidRPr="00DF0E85" w:rsidRDefault="00FC2B35" w:rsidP="00CC4618">
      <w:pPr>
        <w:pStyle w:val="Akapitzlist"/>
        <w:numPr>
          <w:ilvl w:val="2"/>
          <w:numId w:val="25"/>
        </w:numPr>
        <w:tabs>
          <w:tab w:val="left" w:pos="1210"/>
        </w:tabs>
        <w:spacing w:line="276" w:lineRule="auto"/>
        <w:ind w:left="1418"/>
        <w:rPr>
          <w:color w:val="000000" w:themeColor="text1"/>
        </w:rPr>
      </w:pPr>
      <w:r w:rsidRPr="00DF0E85">
        <w:rPr>
          <w:color w:val="000000" w:themeColor="text1"/>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w:t>
      </w:r>
      <w:r w:rsidR="007B05AA" w:rsidRPr="00DF0E85">
        <w:rPr>
          <w:color w:val="000000" w:themeColor="text1"/>
        </w:rPr>
        <w:t>którym mowa</w:t>
      </w:r>
      <w:r w:rsidRPr="00DF0E85">
        <w:rPr>
          <w:color w:val="000000" w:themeColor="text1"/>
        </w:rPr>
        <w:t xml:space="preserve"> w pkt</w:t>
      </w:r>
      <w:r w:rsidRPr="00DF0E85">
        <w:rPr>
          <w:color w:val="000000" w:themeColor="text1"/>
          <w:spacing w:val="2"/>
        </w:rPr>
        <w:t xml:space="preserve"> </w:t>
      </w:r>
      <w:r w:rsidRPr="00DF0E85">
        <w:rPr>
          <w:color w:val="000000" w:themeColor="text1"/>
        </w:rPr>
        <w:t>2.1.1;</w:t>
      </w:r>
    </w:p>
    <w:p w14:paraId="32DB4703" w14:textId="77777777" w:rsidR="00FC2B35" w:rsidRPr="00DF0E85" w:rsidRDefault="00FC2B35" w:rsidP="00CC4618">
      <w:pPr>
        <w:pStyle w:val="Akapitzlist"/>
        <w:numPr>
          <w:ilvl w:val="2"/>
          <w:numId w:val="25"/>
        </w:numPr>
        <w:tabs>
          <w:tab w:val="left" w:pos="1210"/>
        </w:tabs>
        <w:spacing w:line="276" w:lineRule="auto"/>
        <w:ind w:left="1418"/>
        <w:rPr>
          <w:color w:val="000000" w:themeColor="text1"/>
        </w:rPr>
      </w:pPr>
      <w:r w:rsidRPr="00DF0E85">
        <w:rPr>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do</w:t>
      </w:r>
      <w:r w:rsidRPr="00DF0E85">
        <w:rPr>
          <w:color w:val="000000" w:themeColor="text1"/>
          <w:spacing w:val="45"/>
        </w:rPr>
        <w:t xml:space="preserve"> </w:t>
      </w:r>
      <w:r w:rsidRPr="00DF0E85">
        <w:rPr>
          <w:color w:val="000000" w:themeColor="text1"/>
        </w:rPr>
        <w:t>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w:t>
      </w:r>
      <w:r w:rsidRPr="00DF0E85">
        <w:rPr>
          <w:color w:val="000000" w:themeColor="text1"/>
          <w:spacing w:val="2"/>
        </w:rPr>
        <w:t xml:space="preserve"> </w:t>
      </w:r>
      <w:r w:rsidRPr="00DF0E85">
        <w:rPr>
          <w:color w:val="000000" w:themeColor="text1"/>
        </w:rPr>
        <w:t>należności;</w:t>
      </w:r>
    </w:p>
    <w:p w14:paraId="214002BA" w14:textId="77777777" w:rsidR="00FC2B35" w:rsidRPr="00DF0E85" w:rsidRDefault="00FC2B35" w:rsidP="00CC4618">
      <w:pPr>
        <w:pStyle w:val="Akapitzlist"/>
        <w:numPr>
          <w:ilvl w:val="2"/>
          <w:numId w:val="25"/>
        </w:numPr>
        <w:tabs>
          <w:tab w:val="left" w:pos="1210"/>
        </w:tabs>
        <w:spacing w:line="276" w:lineRule="auto"/>
        <w:ind w:left="1418"/>
        <w:rPr>
          <w:color w:val="000000" w:themeColor="text1"/>
        </w:rPr>
      </w:pPr>
      <w:r w:rsidRPr="00DF0E85">
        <w:rPr>
          <w:color w:val="000000" w:themeColor="text1"/>
        </w:rPr>
        <w:t>wobec którego prawomocnie orzeczono zakaz ubiegania się o zamówienia</w:t>
      </w:r>
      <w:r w:rsidRPr="00DF0E85">
        <w:rPr>
          <w:color w:val="000000" w:themeColor="text1"/>
          <w:spacing w:val="17"/>
        </w:rPr>
        <w:t xml:space="preserve"> </w:t>
      </w:r>
      <w:r w:rsidRPr="00DF0E85">
        <w:rPr>
          <w:color w:val="000000" w:themeColor="text1"/>
        </w:rPr>
        <w:t>publiczne;</w:t>
      </w:r>
    </w:p>
    <w:p w14:paraId="2FB55BBC" w14:textId="77777777" w:rsidR="00FC2B35" w:rsidRPr="00DF0E85" w:rsidRDefault="00FC2B35" w:rsidP="00CC4618">
      <w:pPr>
        <w:pStyle w:val="Akapitzlist"/>
        <w:numPr>
          <w:ilvl w:val="2"/>
          <w:numId w:val="25"/>
        </w:numPr>
        <w:tabs>
          <w:tab w:val="left" w:pos="1210"/>
        </w:tabs>
        <w:spacing w:line="276" w:lineRule="auto"/>
        <w:ind w:left="1418"/>
        <w:rPr>
          <w:color w:val="000000" w:themeColor="text1"/>
        </w:rPr>
      </w:pPr>
      <w:r w:rsidRPr="00DF0E85">
        <w:rPr>
          <w:color w:val="000000" w:themeColor="text1"/>
        </w:rPr>
        <w:t>jeżeli Zamawiający może stwierdzić, na podstawie wiarygodnych przesłanek, że Wykonawca zawarł z innymi Wykonawcami porozumienie mające na celu zakłócenie konkurencji, w</w:t>
      </w:r>
      <w:r w:rsidR="007B05AA" w:rsidRPr="00DF0E85">
        <w:rPr>
          <w:color w:val="000000" w:themeColor="text1"/>
        </w:rPr>
        <w:t xml:space="preserve"> szczególności,</w:t>
      </w:r>
      <w:r w:rsidRPr="00DF0E85">
        <w:rPr>
          <w:color w:val="000000" w:themeColor="text1"/>
        </w:rPr>
        <w:t xml:space="preserve"> jeżeli należąc do tej samej grupy kapitałowej w rozumieniu ustawy z dnia 16 lutego 2007 roku o ochronie konkurencji i konsumentów złożyli odrębne oferty, oferty częściowe lub wnioski o dopuszczenie do udziału w postępowaniu, chyba że wykażą, że przygotowali te oferty lub wnioski niezależnie od</w:t>
      </w:r>
      <w:r w:rsidRPr="00DF0E85">
        <w:rPr>
          <w:color w:val="000000" w:themeColor="text1"/>
          <w:spacing w:val="16"/>
        </w:rPr>
        <w:t xml:space="preserve"> </w:t>
      </w:r>
      <w:r w:rsidRPr="00DF0E85">
        <w:rPr>
          <w:color w:val="000000" w:themeColor="text1"/>
        </w:rPr>
        <w:t>siebie;</w:t>
      </w:r>
    </w:p>
    <w:p w14:paraId="5B8CFDAF" w14:textId="77777777" w:rsidR="00FC2B35" w:rsidRPr="00DF0E85" w:rsidRDefault="00FC2B35" w:rsidP="00CC4618">
      <w:pPr>
        <w:pStyle w:val="Akapitzlist"/>
        <w:numPr>
          <w:ilvl w:val="2"/>
          <w:numId w:val="25"/>
        </w:numPr>
        <w:tabs>
          <w:tab w:val="left" w:pos="1210"/>
        </w:tabs>
        <w:spacing w:line="276" w:lineRule="auto"/>
        <w:ind w:left="1418"/>
        <w:rPr>
          <w:color w:val="000000" w:themeColor="text1"/>
        </w:rPr>
      </w:pPr>
      <w:r w:rsidRPr="00DF0E85">
        <w:rPr>
          <w:color w:val="000000" w:themeColor="text1"/>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roku o ochronie konkurencji i konsumentów, chyba że spowodowane tym zakłócenie konkurencji może być wyeliminowane w inny sposób niż przez wykluczenie Wykonawcy z udziału w postępowaniu o udzielenie</w:t>
      </w:r>
      <w:r w:rsidRPr="00DF0E85">
        <w:rPr>
          <w:color w:val="000000" w:themeColor="text1"/>
          <w:spacing w:val="12"/>
        </w:rPr>
        <w:t xml:space="preserve"> </w:t>
      </w:r>
      <w:r w:rsidRPr="00DF0E85">
        <w:rPr>
          <w:color w:val="000000" w:themeColor="text1"/>
        </w:rPr>
        <w:t>zamówienia.</w:t>
      </w:r>
    </w:p>
    <w:p w14:paraId="4AECF9DE" w14:textId="77777777" w:rsidR="00FC2B35" w:rsidRPr="00DF0E85" w:rsidRDefault="00FC2B35" w:rsidP="00CC4618">
      <w:pPr>
        <w:pStyle w:val="Akapitzlist"/>
        <w:numPr>
          <w:ilvl w:val="1"/>
          <w:numId w:val="25"/>
        </w:numPr>
        <w:tabs>
          <w:tab w:val="left" w:pos="1210"/>
        </w:tabs>
        <w:spacing w:line="276" w:lineRule="auto"/>
        <w:ind w:left="851"/>
        <w:rPr>
          <w:color w:val="000000" w:themeColor="text1"/>
        </w:rPr>
      </w:pPr>
      <w:r w:rsidRPr="00DF0E85">
        <w:rPr>
          <w:color w:val="000000" w:themeColor="text1"/>
        </w:rPr>
        <w:t>Z postępowania o udzielenie zamówienia wyklucza się także wykonawcę w okolicznościach wskazanych w art. 109 ust. 1 pkt 2-5 i 7-10 Prawo zamówień</w:t>
      </w:r>
      <w:r w:rsidRPr="00DF0E85">
        <w:rPr>
          <w:color w:val="000000" w:themeColor="text1"/>
          <w:spacing w:val="-9"/>
        </w:rPr>
        <w:t xml:space="preserve"> </w:t>
      </w:r>
      <w:r w:rsidRPr="00DF0E85">
        <w:rPr>
          <w:color w:val="000000" w:themeColor="text1"/>
        </w:rPr>
        <w:t>publicznych:</w:t>
      </w:r>
    </w:p>
    <w:p w14:paraId="003A8495" w14:textId="77777777" w:rsidR="00FC2B35" w:rsidRPr="00DF0E85" w:rsidRDefault="00FC2B35" w:rsidP="00CC4618">
      <w:pPr>
        <w:pStyle w:val="Akapitzlist"/>
        <w:numPr>
          <w:ilvl w:val="2"/>
          <w:numId w:val="25"/>
        </w:numPr>
        <w:tabs>
          <w:tab w:val="left" w:pos="1299"/>
        </w:tabs>
        <w:spacing w:line="276" w:lineRule="auto"/>
        <w:ind w:left="1418"/>
        <w:rPr>
          <w:color w:val="000000" w:themeColor="text1"/>
        </w:rPr>
      </w:pPr>
      <w:r w:rsidRPr="00DF0E85">
        <w:rPr>
          <w:color w:val="000000" w:themeColor="text1"/>
        </w:rPr>
        <w:t xml:space="preserve">w </w:t>
      </w:r>
      <w:r w:rsidR="007B05AA" w:rsidRPr="00DF0E85">
        <w:rPr>
          <w:color w:val="000000" w:themeColor="text1"/>
        </w:rPr>
        <w:t>stosunku,</w:t>
      </w:r>
      <w:r w:rsidRPr="00DF0E85">
        <w:rPr>
          <w:color w:val="000000" w:themeColor="text1"/>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Pr="00DF0E85">
        <w:rPr>
          <w:color w:val="000000" w:themeColor="text1"/>
          <w:spacing w:val="-13"/>
        </w:rPr>
        <w:t xml:space="preserve"> </w:t>
      </w:r>
      <w:r w:rsidRPr="00DF0E85">
        <w:rPr>
          <w:color w:val="000000" w:themeColor="text1"/>
        </w:rPr>
        <w:t>procedury;</w:t>
      </w:r>
    </w:p>
    <w:p w14:paraId="5FFCEDD1" w14:textId="77777777" w:rsidR="00FC2B35" w:rsidRPr="00DF0E85" w:rsidRDefault="00FC2B35" w:rsidP="00CC4618">
      <w:pPr>
        <w:pStyle w:val="Akapitzlist"/>
        <w:numPr>
          <w:ilvl w:val="2"/>
          <w:numId w:val="25"/>
        </w:numPr>
        <w:tabs>
          <w:tab w:val="left" w:pos="1299"/>
        </w:tabs>
        <w:spacing w:line="276" w:lineRule="auto"/>
        <w:ind w:left="1418"/>
        <w:rPr>
          <w:color w:val="000000" w:themeColor="text1"/>
        </w:rPr>
      </w:pPr>
      <w:r w:rsidRPr="00DF0E85">
        <w:rPr>
          <w:color w:val="000000" w:themeColor="text1"/>
        </w:rPr>
        <w:t xml:space="preserve">który w sposób zawiniony poważnie naruszył obowiązki zawodowe, co podważa jego </w:t>
      </w:r>
      <w:r w:rsidRPr="00DF0E85">
        <w:rPr>
          <w:color w:val="000000" w:themeColor="text1"/>
        </w:rPr>
        <w:lastRenderedPageBreak/>
        <w:t xml:space="preserve">uczciwość, w </w:t>
      </w:r>
      <w:r w:rsidR="007B05AA" w:rsidRPr="00DF0E85">
        <w:rPr>
          <w:color w:val="000000" w:themeColor="text1"/>
        </w:rPr>
        <w:t>szczególności,</w:t>
      </w:r>
      <w:r w:rsidRPr="00DF0E85">
        <w:rPr>
          <w:color w:val="000000" w:themeColor="text1"/>
        </w:rPr>
        <w:t xml:space="preserve"> gdy wykonawca w wyniku zamierzonego działania lub rażącego niedbalstwa nie wykonał lub nienależycie wykonał zamówienie, co zamawiający jest w stanie wykazać za pomocą stosownych</w:t>
      </w:r>
      <w:r w:rsidRPr="00DF0E85">
        <w:rPr>
          <w:color w:val="000000" w:themeColor="text1"/>
          <w:spacing w:val="-5"/>
        </w:rPr>
        <w:t xml:space="preserve"> </w:t>
      </w:r>
      <w:r w:rsidRPr="00DF0E85">
        <w:rPr>
          <w:color w:val="000000" w:themeColor="text1"/>
        </w:rPr>
        <w:t>dowodów;</w:t>
      </w:r>
    </w:p>
    <w:p w14:paraId="053C52C8" w14:textId="77777777" w:rsidR="00FC2B35" w:rsidRPr="00DF0E85" w:rsidRDefault="00FC2B35" w:rsidP="00CC4618">
      <w:pPr>
        <w:pStyle w:val="Akapitzlist"/>
        <w:numPr>
          <w:ilvl w:val="2"/>
          <w:numId w:val="25"/>
        </w:numPr>
        <w:tabs>
          <w:tab w:val="left" w:pos="1299"/>
        </w:tabs>
        <w:spacing w:line="276" w:lineRule="auto"/>
        <w:ind w:left="1418"/>
        <w:rPr>
          <w:color w:val="000000" w:themeColor="text1"/>
        </w:rPr>
      </w:pPr>
      <w:r w:rsidRPr="00DF0E85">
        <w:rPr>
          <w:color w:val="000000" w:themeColor="text1"/>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Pr="00DF0E85">
        <w:rPr>
          <w:color w:val="000000" w:themeColor="text1"/>
          <w:spacing w:val="-15"/>
        </w:rPr>
        <w:t xml:space="preserve"> </w:t>
      </w:r>
      <w:r w:rsidRPr="00DF0E85">
        <w:rPr>
          <w:color w:val="000000" w:themeColor="text1"/>
        </w:rPr>
        <w:t>wady.</w:t>
      </w:r>
    </w:p>
    <w:p w14:paraId="76407B13" w14:textId="77777777" w:rsidR="00FC2B35" w:rsidRPr="00DF0E85" w:rsidRDefault="00FC2B35" w:rsidP="00CC4618">
      <w:pPr>
        <w:pStyle w:val="Akapitzlist"/>
        <w:numPr>
          <w:ilvl w:val="0"/>
          <w:numId w:val="25"/>
        </w:numPr>
        <w:tabs>
          <w:tab w:val="left" w:pos="1210"/>
        </w:tabs>
        <w:spacing w:line="276" w:lineRule="auto"/>
        <w:ind w:left="567" w:hanging="567"/>
        <w:rPr>
          <w:b/>
          <w:color w:val="000000" w:themeColor="text1"/>
        </w:rPr>
      </w:pPr>
      <w:r w:rsidRPr="00DF0E85">
        <w:rPr>
          <w:b/>
          <w:color w:val="000000" w:themeColor="text1"/>
        </w:rPr>
        <w:t>SAMOOCZYSZCZENIE</w:t>
      </w:r>
    </w:p>
    <w:p w14:paraId="22BE7F7D" w14:textId="77777777" w:rsidR="00FC2B35" w:rsidRPr="00DF0E85" w:rsidRDefault="00FC2B35" w:rsidP="00CC4618">
      <w:pPr>
        <w:pStyle w:val="Akapitzlist"/>
        <w:numPr>
          <w:ilvl w:val="1"/>
          <w:numId w:val="25"/>
        </w:numPr>
        <w:tabs>
          <w:tab w:val="left" w:pos="1210"/>
        </w:tabs>
        <w:spacing w:line="276" w:lineRule="auto"/>
        <w:ind w:left="851"/>
        <w:rPr>
          <w:color w:val="000000" w:themeColor="text1"/>
        </w:rPr>
      </w:pPr>
      <w:r w:rsidRPr="00DF0E85">
        <w:rPr>
          <w:color w:val="000000" w:themeColor="text1"/>
        </w:rPr>
        <w:t>W</w:t>
      </w:r>
      <w:r w:rsidRPr="00DF0E85">
        <w:rPr>
          <w:color w:val="000000" w:themeColor="text1"/>
          <w:spacing w:val="13"/>
        </w:rPr>
        <w:t xml:space="preserve"> </w:t>
      </w:r>
      <w:r w:rsidRPr="00DF0E85">
        <w:rPr>
          <w:color w:val="000000" w:themeColor="text1"/>
        </w:rPr>
        <w:t>okolicznościach</w:t>
      </w:r>
      <w:r w:rsidRPr="00DF0E85">
        <w:rPr>
          <w:color w:val="000000" w:themeColor="text1"/>
          <w:spacing w:val="14"/>
        </w:rPr>
        <w:t xml:space="preserve"> </w:t>
      </w:r>
      <w:r w:rsidRPr="00DF0E85">
        <w:rPr>
          <w:color w:val="000000" w:themeColor="text1"/>
        </w:rPr>
        <w:t>określonych</w:t>
      </w:r>
      <w:r w:rsidRPr="00DF0E85">
        <w:rPr>
          <w:color w:val="000000" w:themeColor="text1"/>
          <w:spacing w:val="14"/>
        </w:rPr>
        <w:t xml:space="preserve"> </w:t>
      </w:r>
      <w:r w:rsidRPr="00DF0E85">
        <w:rPr>
          <w:color w:val="000000" w:themeColor="text1"/>
        </w:rPr>
        <w:t>w</w:t>
      </w:r>
      <w:r w:rsidRPr="00DF0E85">
        <w:rPr>
          <w:color w:val="000000" w:themeColor="text1"/>
          <w:spacing w:val="12"/>
        </w:rPr>
        <w:t xml:space="preserve"> </w:t>
      </w:r>
      <w:r w:rsidRPr="00DF0E85">
        <w:rPr>
          <w:color w:val="000000" w:themeColor="text1"/>
        </w:rPr>
        <w:t>art.</w:t>
      </w:r>
      <w:r w:rsidRPr="00DF0E85">
        <w:rPr>
          <w:color w:val="000000" w:themeColor="text1"/>
          <w:spacing w:val="14"/>
        </w:rPr>
        <w:t xml:space="preserve"> </w:t>
      </w:r>
      <w:r w:rsidRPr="00DF0E85">
        <w:rPr>
          <w:color w:val="000000" w:themeColor="text1"/>
        </w:rPr>
        <w:t>108</w:t>
      </w:r>
      <w:r w:rsidRPr="00DF0E85">
        <w:rPr>
          <w:color w:val="000000" w:themeColor="text1"/>
          <w:spacing w:val="11"/>
        </w:rPr>
        <w:t xml:space="preserve"> </w:t>
      </w:r>
      <w:r w:rsidRPr="00DF0E85">
        <w:rPr>
          <w:color w:val="000000" w:themeColor="text1"/>
        </w:rPr>
        <w:t>ust.</w:t>
      </w:r>
      <w:r w:rsidRPr="00DF0E85">
        <w:rPr>
          <w:color w:val="000000" w:themeColor="text1"/>
          <w:spacing w:val="14"/>
        </w:rPr>
        <w:t xml:space="preserve"> </w:t>
      </w:r>
      <w:r w:rsidRPr="00DF0E85">
        <w:rPr>
          <w:color w:val="000000" w:themeColor="text1"/>
        </w:rPr>
        <w:t>1</w:t>
      </w:r>
      <w:r w:rsidRPr="00DF0E85">
        <w:rPr>
          <w:color w:val="000000" w:themeColor="text1"/>
          <w:spacing w:val="13"/>
        </w:rPr>
        <w:t xml:space="preserve"> </w:t>
      </w:r>
      <w:r w:rsidRPr="00DF0E85">
        <w:rPr>
          <w:color w:val="000000" w:themeColor="text1"/>
        </w:rPr>
        <w:t>pkt</w:t>
      </w:r>
      <w:r w:rsidRPr="00DF0E85">
        <w:rPr>
          <w:color w:val="000000" w:themeColor="text1"/>
          <w:spacing w:val="12"/>
        </w:rPr>
        <w:t xml:space="preserve"> </w:t>
      </w:r>
      <w:r w:rsidRPr="00DF0E85">
        <w:rPr>
          <w:color w:val="000000" w:themeColor="text1"/>
        </w:rPr>
        <w:t>1,</w:t>
      </w:r>
      <w:r w:rsidRPr="00DF0E85">
        <w:rPr>
          <w:color w:val="000000" w:themeColor="text1"/>
          <w:spacing w:val="14"/>
        </w:rPr>
        <w:t xml:space="preserve"> </w:t>
      </w:r>
      <w:r w:rsidRPr="00DF0E85">
        <w:rPr>
          <w:color w:val="000000" w:themeColor="text1"/>
        </w:rPr>
        <w:t>2</w:t>
      </w:r>
      <w:r w:rsidRPr="00DF0E85">
        <w:rPr>
          <w:color w:val="000000" w:themeColor="text1"/>
          <w:spacing w:val="14"/>
        </w:rPr>
        <w:t xml:space="preserve"> </w:t>
      </w:r>
      <w:r w:rsidRPr="00DF0E85">
        <w:rPr>
          <w:color w:val="000000" w:themeColor="text1"/>
        </w:rPr>
        <w:t>i</w:t>
      </w:r>
      <w:r w:rsidRPr="00DF0E85">
        <w:rPr>
          <w:color w:val="000000" w:themeColor="text1"/>
          <w:spacing w:val="14"/>
        </w:rPr>
        <w:t xml:space="preserve"> </w:t>
      </w:r>
      <w:r w:rsidRPr="00DF0E85">
        <w:rPr>
          <w:color w:val="000000" w:themeColor="text1"/>
        </w:rPr>
        <w:t>5</w:t>
      </w:r>
      <w:r w:rsidRPr="00DF0E85">
        <w:rPr>
          <w:color w:val="000000" w:themeColor="text1"/>
          <w:spacing w:val="17"/>
        </w:rPr>
        <w:t xml:space="preserve"> </w:t>
      </w:r>
      <w:r w:rsidRPr="00DF0E85">
        <w:rPr>
          <w:color w:val="000000" w:themeColor="text1"/>
        </w:rPr>
        <w:t>lub</w:t>
      </w:r>
      <w:r w:rsidRPr="00DF0E85">
        <w:rPr>
          <w:color w:val="000000" w:themeColor="text1"/>
          <w:spacing w:val="14"/>
        </w:rPr>
        <w:t xml:space="preserve"> </w:t>
      </w:r>
      <w:r w:rsidRPr="00DF0E85">
        <w:rPr>
          <w:color w:val="000000" w:themeColor="text1"/>
        </w:rPr>
        <w:t>art.</w:t>
      </w:r>
      <w:r w:rsidRPr="00DF0E85">
        <w:rPr>
          <w:color w:val="000000" w:themeColor="text1"/>
          <w:spacing w:val="13"/>
        </w:rPr>
        <w:t xml:space="preserve"> </w:t>
      </w:r>
      <w:r w:rsidRPr="00DF0E85">
        <w:rPr>
          <w:color w:val="000000" w:themeColor="text1"/>
        </w:rPr>
        <w:t>109</w:t>
      </w:r>
      <w:r w:rsidRPr="00DF0E85">
        <w:rPr>
          <w:color w:val="000000" w:themeColor="text1"/>
          <w:spacing w:val="14"/>
        </w:rPr>
        <w:t xml:space="preserve"> </w:t>
      </w:r>
      <w:r w:rsidRPr="00DF0E85">
        <w:rPr>
          <w:color w:val="000000" w:themeColor="text1"/>
        </w:rPr>
        <w:t>ust.</w:t>
      </w:r>
      <w:r w:rsidRPr="00DF0E85">
        <w:rPr>
          <w:color w:val="000000" w:themeColor="text1"/>
          <w:spacing w:val="14"/>
        </w:rPr>
        <w:t xml:space="preserve"> </w:t>
      </w:r>
      <w:r w:rsidRPr="00DF0E85">
        <w:rPr>
          <w:color w:val="000000" w:themeColor="text1"/>
        </w:rPr>
        <w:t>1</w:t>
      </w:r>
      <w:r w:rsidRPr="00DF0E85">
        <w:rPr>
          <w:color w:val="000000" w:themeColor="text1"/>
          <w:spacing w:val="11"/>
        </w:rPr>
        <w:t xml:space="preserve"> </w:t>
      </w:r>
      <w:r w:rsidRPr="00DF0E85">
        <w:rPr>
          <w:color w:val="000000" w:themeColor="text1"/>
        </w:rPr>
        <w:t>pkt</w:t>
      </w:r>
      <w:r w:rsidRPr="00DF0E85">
        <w:rPr>
          <w:color w:val="000000" w:themeColor="text1"/>
          <w:spacing w:val="14"/>
        </w:rPr>
        <w:t xml:space="preserve"> </w:t>
      </w:r>
      <w:r w:rsidRPr="00DF0E85">
        <w:rPr>
          <w:color w:val="000000" w:themeColor="text1"/>
        </w:rPr>
        <w:t>2-5</w:t>
      </w:r>
      <w:r w:rsidRPr="00DF0E85">
        <w:rPr>
          <w:color w:val="000000" w:themeColor="text1"/>
          <w:spacing w:val="14"/>
        </w:rPr>
        <w:t xml:space="preserve"> </w:t>
      </w:r>
      <w:r w:rsidRPr="00DF0E85">
        <w:rPr>
          <w:color w:val="000000" w:themeColor="text1"/>
        </w:rPr>
        <w:t>i</w:t>
      </w:r>
      <w:r w:rsidRPr="00DF0E85">
        <w:rPr>
          <w:color w:val="000000" w:themeColor="text1"/>
          <w:spacing w:val="15"/>
        </w:rPr>
        <w:t xml:space="preserve"> </w:t>
      </w:r>
      <w:r w:rsidRPr="00DF0E85">
        <w:rPr>
          <w:color w:val="000000" w:themeColor="text1"/>
        </w:rPr>
        <w:t xml:space="preserve">7-10 ustawy Pzp, Wykonawca nie podlega </w:t>
      </w:r>
      <w:r w:rsidR="007B05AA" w:rsidRPr="00DF0E85">
        <w:rPr>
          <w:color w:val="000000" w:themeColor="text1"/>
        </w:rPr>
        <w:t>wykluczeniu,</w:t>
      </w:r>
      <w:r w:rsidRPr="00DF0E85">
        <w:rPr>
          <w:color w:val="000000" w:themeColor="text1"/>
        </w:rPr>
        <w:t xml:space="preserve"> jeżeli udowodni Zamawiającemu, że spełnił łącznie następujące przesłanki:</w:t>
      </w:r>
    </w:p>
    <w:p w14:paraId="012DB45B" w14:textId="77777777" w:rsidR="00FC2B35" w:rsidRPr="00DF0E85" w:rsidRDefault="00FC2B35" w:rsidP="00CF0C97">
      <w:pPr>
        <w:pStyle w:val="Akapitzlist"/>
        <w:numPr>
          <w:ilvl w:val="0"/>
          <w:numId w:val="22"/>
        </w:numPr>
        <w:tabs>
          <w:tab w:val="left" w:pos="1418"/>
        </w:tabs>
        <w:spacing w:line="276" w:lineRule="auto"/>
        <w:ind w:left="1418"/>
        <w:rPr>
          <w:color w:val="000000" w:themeColor="text1"/>
        </w:rPr>
      </w:pPr>
      <w:r w:rsidRPr="00DF0E85">
        <w:rPr>
          <w:color w:val="000000" w:themeColor="text1"/>
        </w:rPr>
        <w:t>naprawił lub zobowiązał się do naprawienia szkody wyrządzonej przestępstwem, wykroczeniem lub swoim nieprawidłowym postępowaniem, w tym poprzez zadośćuczynienie pieniężne;</w:t>
      </w:r>
    </w:p>
    <w:p w14:paraId="516CC7A5" w14:textId="77777777" w:rsidR="00FC2B35" w:rsidRPr="00DF0E85" w:rsidRDefault="00FC2B35" w:rsidP="00CF0C97">
      <w:pPr>
        <w:pStyle w:val="Akapitzlist"/>
        <w:numPr>
          <w:ilvl w:val="0"/>
          <w:numId w:val="22"/>
        </w:numPr>
        <w:tabs>
          <w:tab w:val="left" w:pos="1418"/>
        </w:tabs>
        <w:spacing w:line="276" w:lineRule="auto"/>
        <w:ind w:left="1418"/>
        <w:rPr>
          <w:color w:val="000000" w:themeColor="text1"/>
        </w:rPr>
      </w:pPr>
      <w:r w:rsidRPr="00DF0E85">
        <w:rPr>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33F4CF" w14:textId="77777777" w:rsidR="00FC2B35" w:rsidRPr="00DF0E85" w:rsidRDefault="00FC2B35" w:rsidP="00CF0C97">
      <w:pPr>
        <w:pStyle w:val="Akapitzlist"/>
        <w:numPr>
          <w:ilvl w:val="0"/>
          <w:numId w:val="22"/>
        </w:numPr>
        <w:tabs>
          <w:tab w:val="left" w:pos="1418"/>
        </w:tabs>
        <w:spacing w:line="276" w:lineRule="auto"/>
        <w:ind w:left="1418"/>
        <w:rPr>
          <w:color w:val="000000" w:themeColor="text1"/>
        </w:rPr>
      </w:pPr>
      <w:r w:rsidRPr="00DF0E85">
        <w:rPr>
          <w:color w:val="000000" w:themeColor="text1"/>
        </w:rPr>
        <w:t xml:space="preserve">podjął konkretne środki techniczne, organizacyjne i kadrowe, odpowiednie dla zapobiegania dalszym przestępstwom, wykroczeniom lub </w:t>
      </w:r>
      <w:r w:rsidR="007B05AA" w:rsidRPr="00DF0E85">
        <w:rPr>
          <w:color w:val="000000" w:themeColor="text1"/>
        </w:rPr>
        <w:t>nieprawidłowemu postępowaniu, w</w:t>
      </w:r>
      <w:r w:rsidRPr="00DF0E85">
        <w:rPr>
          <w:color w:val="000000" w:themeColor="text1"/>
        </w:rPr>
        <w:t xml:space="preserve"> szczególności:</w:t>
      </w:r>
    </w:p>
    <w:p w14:paraId="454395C5" w14:textId="77777777" w:rsidR="00FC2B35" w:rsidRPr="00DF0E85" w:rsidRDefault="00FC2B35" w:rsidP="00CF0C97">
      <w:pPr>
        <w:pStyle w:val="Akapitzlist"/>
        <w:numPr>
          <w:ilvl w:val="1"/>
          <w:numId w:val="22"/>
        </w:numPr>
        <w:tabs>
          <w:tab w:val="left" w:pos="1777"/>
        </w:tabs>
        <w:spacing w:line="276" w:lineRule="auto"/>
        <w:ind w:left="1843" w:hanging="425"/>
        <w:rPr>
          <w:color w:val="000000" w:themeColor="text1"/>
        </w:rPr>
      </w:pPr>
      <w:r w:rsidRPr="00DF0E85">
        <w:rPr>
          <w:color w:val="000000" w:themeColor="text1"/>
        </w:rPr>
        <w:t>zerwał wszelkie powiązania z osobami lub podmiotami odpowiedzialnymi za nieprawidłowe postępowanie</w:t>
      </w:r>
      <w:r w:rsidRPr="00DF0E85">
        <w:rPr>
          <w:color w:val="000000" w:themeColor="text1"/>
          <w:spacing w:val="4"/>
        </w:rPr>
        <w:t xml:space="preserve"> </w:t>
      </w:r>
      <w:r w:rsidRPr="00DF0E85">
        <w:rPr>
          <w:color w:val="000000" w:themeColor="text1"/>
        </w:rPr>
        <w:t>Wykonawcy,</w:t>
      </w:r>
    </w:p>
    <w:p w14:paraId="4CD587F9" w14:textId="77777777" w:rsidR="00FC2B35" w:rsidRPr="00DF0E85" w:rsidRDefault="00FC2B35" w:rsidP="00CF0C97">
      <w:pPr>
        <w:pStyle w:val="Akapitzlist"/>
        <w:numPr>
          <w:ilvl w:val="1"/>
          <w:numId w:val="22"/>
        </w:numPr>
        <w:tabs>
          <w:tab w:val="left" w:pos="1777"/>
        </w:tabs>
        <w:spacing w:line="276" w:lineRule="auto"/>
        <w:ind w:left="1843" w:hanging="425"/>
        <w:rPr>
          <w:color w:val="000000" w:themeColor="text1"/>
        </w:rPr>
      </w:pPr>
      <w:r w:rsidRPr="00DF0E85">
        <w:rPr>
          <w:color w:val="000000" w:themeColor="text1"/>
        </w:rPr>
        <w:t>zreorganizował</w:t>
      </w:r>
      <w:r w:rsidRPr="00DF0E85">
        <w:rPr>
          <w:color w:val="000000" w:themeColor="text1"/>
          <w:spacing w:val="1"/>
        </w:rPr>
        <w:t xml:space="preserve"> </w:t>
      </w:r>
      <w:r w:rsidRPr="00DF0E85">
        <w:rPr>
          <w:color w:val="000000" w:themeColor="text1"/>
        </w:rPr>
        <w:t>personel,</w:t>
      </w:r>
    </w:p>
    <w:p w14:paraId="36CE3A64" w14:textId="77777777" w:rsidR="00FC2B35" w:rsidRPr="00DF0E85" w:rsidRDefault="00FC2B35" w:rsidP="00CF0C97">
      <w:pPr>
        <w:pStyle w:val="Akapitzlist"/>
        <w:numPr>
          <w:ilvl w:val="1"/>
          <w:numId w:val="22"/>
        </w:numPr>
        <w:tabs>
          <w:tab w:val="left" w:pos="1777"/>
        </w:tabs>
        <w:spacing w:line="276" w:lineRule="auto"/>
        <w:ind w:left="1843" w:hanging="425"/>
        <w:rPr>
          <w:color w:val="000000" w:themeColor="text1"/>
        </w:rPr>
      </w:pPr>
      <w:r w:rsidRPr="00DF0E85">
        <w:rPr>
          <w:color w:val="000000" w:themeColor="text1"/>
        </w:rPr>
        <w:t>wdrożył system sprawozdawczości i</w:t>
      </w:r>
      <w:r w:rsidRPr="00DF0E85">
        <w:rPr>
          <w:color w:val="000000" w:themeColor="text1"/>
          <w:spacing w:val="8"/>
        </w:rPr>
        <w:t xml:space="preserve"> </w:t>
      </w:r>
      <w:r w:rsidRPr="00DF0E85">
        <w:rPr>
          <w:color w:val="000000" w:themeColor="text1"/>
        </w:rPr>
        <w:t>kontroli,</w:t>
      </w:r>
    </w:p>
    <w:p w14:paraId="20A2ED7D" w14:textId="77777777" w:rsidR="00FC2B35" w:rsidRPr="00DF0E85" w:rsidRDefault="00FC2B35" w:rsidP="00CF0C97">
      <w:pPr>
        <w:pStyle w:val="Akapitzlist"/>
        <w:numPr>
          <w:ilvl w:val="1"/>
          <w:numId w:val="22"/>
        </w:numPr>
        <w:tabs>
          <w:tab w:val="left" w:pos="1777"/>
        </w:tabs>
        <w:spacing w:line="276" w:lineRule="auto"/>
        <w:ind w:left="1843" w:hanging="425"/>
        <w:rPr>
          <w:color w:val="000000" w:themeColor="text1"/>
        </w:rPr>
      </w:pPr>
      <w:r w:rsidRPr="00DF0E85">
        <w:rPr>
          <w:color w:val="000000" w:themeColor="text1"/>
        </w:rPr>
        <w:t>utworzył struktury audytu wewnętrznego do monitorowania przestrzegania przepisów, wewnętrznych regulacji lub</w:t>
      </w:r>
      <w:r w:rsidRPr="00DF0E85">
        <w:rPr>
          <w:color w:val="000000" w:themeColor="text1"/>
          <w:spacing w:val="1"/>
        </w:rPr>
        <w:t xml:space="preserve"> </w:t>
      </w:r>
      <w:r w:rsidRPr="00DF0E85">
        <w:rPr>
          <w:color w:val="000000" w:themeColor="text1"/>
        </w:rPr>
        <w:t>standardów,</w:t>
      </w:r>
    </w:p>
    <w:p w14:paraId="257DA21D" w14:textId="77777777" w:rsidR="00FC2B35" w:rsidRPr="00DF0E85" w:rsidRDefault="007B05AA" w:rsidP="00CF0C97">
      <w:pPr>
        <w:pStyle w:val="Akapitzlist"/>
        <w:numPr>
          <w:ilvl w:val="1"/>
          <w:numId w:val="22"/>
        </w:numPr>
        <w:tabs>
          <w:tab w:val="left" w:pos="1777"/>
        </w:tabs>
        <w:spacing w:line="276" w:lineRule="auto"/>
        <w:ind w:left="1843" w:hanging="425"/>
        <w:rPr>
          <w:color w:val="000000" w:themeColor="text1"/>
        </w:rPr>
      </w:pPr>
      <w:r w:rsidRPr="00DF0E85">
        <w:rPr>
          <w:color w:val="000000" w:themeColor="text1"/>
        </w:rPr>
        <w:t xml:space="preserve">wprowadził wewnętrzne regulacje dotyczące </w:t>
      </w:r>
      <w:r w:rsidR="00FC2B35" w:rsidRPr="00DF0E85">
        <w:rPr>
          <w:color w:val="000000" w:themeColor="text1"/>
        </w:rPr>
        <w:t>odpowiedzialności   i   odszkodowań   za nieprzestrzeganie przepisów, wewnętrznych regulacji lub</w:t>
      </w:r>
      <w:r w:rsidR="00FC2B35" w:rsidRPr="00DF0E85">
        <w:rPr>
          <w:color w:val="000000" w:themeColor="text1"/>
          <w:spacing w:val="11"/>
        </w:rPr>
        <w:t xml:space="preserve"> </w:t>
      </w:r>
      <w:r w:rsidR="00FC2B35" w:rsidRPr="00DF0E85">
        <w:rPr>
          <w:color w:val="000000" w:themeColor="text1"/>
        </w:rPr>
        <w:t>standardów.</w:t>
      </w:r>
    </w:p>
    <w:p w14:paraId="5FC0F3DF" w14:textId="77777777" w:rsidR="00FC2B35" w:rsidRPr="00DF0E85" w:rsidRDefault="00000000" w:rsidP="00BB3713">
      <w:pPr>
        <w:tabs>
          <w:tab w:val="left" w:pos="851"/>
        </w:tabs>
        <w:spacing w:line="276" w:lineRule="auto"/>
        <w:ind w:left="567"/>
        <w:jc w:val="both"/>
        <w:rPr>
          <w:color w:val="000000" w:themeColor="text1"/>
        </w:rPr>
      </w:pPr>
      <w:r w:rsidRPr="00DF0E85">
        <w:rPr>
          <w:noProof/>
          <w:color w:val="000000" w:themeColor="text1"/>
        </w:rPr>
        <w:pict w14:anchorId="0E098D8D">
          <v:shape id="Pole tekstowe 23" o:spid="_x0000_s1035" type="#_x0000_t202" style="position:absolute;left:0;text-align:left;margin-left:78.55pt;margin-top:84pt;width:459.7pt;height:39.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" fillcolor="#ccc" strokeweight=".16936mm">
            <v:textbox inset="0,0,0,0">
              <w:txbxContent>
                <w:p w14:paraId="6BB3DB87" w14:textId="77777777" w:rsidR="00D257CC" w:rsidRDefault="00D257CC" w:rsidP="00FC2B35">
                  <w:pPr>
                    <w:pStyle w:val="Tekstpodstawowy"/>
                    <w:spacing w:before="13"/>
                    <w:ind w:left="154" w:right="116"/>
                    <w:jc w:val="center"/>
                  </w:pPr>
                  <w:r>
                    <w:t>Rozdział IV</w:t>
                  </w:r>
                </w:p>
                <w:p w14:paraId="6DF9C3A6" w14:textId="77777777" w:rsidR="00D257CC" w:rsidRDefault="00D257CC" w:rsidP="00FC2B35">
                  <w:pPr>
                    <w:spacing w:before="138"/>
                    <w:ind w:left="154" w:right="182"/>
                    <w:jc w:val="center"/>
                    <w:rPr>
                      <w:b/>
                    </w:rPr>
                  </w:pPr>
                  <w:r>
                    <w:rPr>
                      <w:b/>
                    </w:rPr>
                    <w:t>PODMIOTOWE ŚRODKI DOWODOWE ORAZ INNE OŚWIADCZENIA I DOKUMENTY</w:t>
                  </w:r>
                </w:p>
              </w:txbxContent>
            </v:textbox>
            <w10:wrap type="topAndBottom" anchorx="page"/>
          </v:shape>
        </w:pict>
      </w:r>
      <w:r w:rsidR="00FC2B35" w:rsidRPr="00DF0E85">
        <w:rPr>
          <w:color w:val="000000" w:themeColor="text1"/>
        </w:rPr>
        <w:t xml:space="preserve">Zamawiający oceni, czy podjęte przez Wykonawcę czynności są wystarczające do wykazania jego rzetelności, uwzględniając wagę i szczególne okoliczności czynu Wykonawcy, a jeżeli uzna, że </w:t>
      </w:r>
      <w:r w:rsidR="007B05AA" w:rsidRPr="00DF0E85">
        <w:rPr>
          <w:color w:val="000000" w:themeColor="text1"/>
        </w:rPr>
        <w:t>nie są</w:t>
      </w:r>
      <w:r w:rsidR="00FC2B35" w:rsidRPr="00DF0E85">
        <w:rPr>
          <w:color w:val="000000" w:themeColor="text1"/>
        </w:rPr>
        <w:t xml:space="preserve"> wystarczające, wyklucza</w:t>
      </w:r>
      <w:r w:rsidR="00FC2B35" w:rsidRPr="00DF0E85">
        <w:rPr>
          <w:color w:val="000000" w:themeColor="text1"/>
          <w:spacing w:val="-2"/>
        </w:rPr>
        <w:t xml:space="preserve"> </w:t>
      </w:r>
      <w:r w:rsidR="00FC2B35" w:rsidRPr="00DF0E85">
        <w:rPr>
          <w:color w:val="000000" w:themeColor="text1"/>
        </w:rPr>
        <w:t>Wykonawcę.</w:t>
      </w:r>
    </w:p>
    <w:p w14:paraId="08589AD7" w14:textId="77777777" w:rsidR="0042681A" w:rsidRPr="00DF0E85" w:rsidRDefault="0042681A" w:rsidP="00BB3713">
      <w:pPr>
        <w:tabs>
          <w:tab w:val="left" w:pos="851"/>
        </w:tabs>
        <w:spacing w:line="276" w:lineRule="auto"/>
        <w:ind w:left="567"/>
        <w:jc w:val="both"/>
        <w:rPr>
          <w:color w:val="000000" w:themeColor="text1"/>
        </w:rPr>
        <w:sectPr w:rsidR="0042681A" w:rsidRPr="00DF0E85" w:rsidSect="0042681A">
          <w:pgSz w:w="11900" w:h="16850"/>
          <w:pgMar w:top="1417" w:right="1417" w:bottom="1417" w:left="1417" w:header="0" w:footer="1259" w:gutter="0"/>
          <w:cols w:space="708"/>
        </w:sectPr>
      </w:pPr>
    </w:p>
    <w:p w14:paraId="4A38E200" w14:textId="77777777" w:rsidR="00FC2B35" w:rsidRPr="00DF0E85" w:rsidRDefault="00FC2B35" w:rsidP="00CF0C97">
      <w:pPr>
        <w:pStyle w:val="Akapitzlist"/>
        <w:numPr>
          <w:ilvl w:val="0"/>
          <w:numId w:val="21"/>
        </w:numPr>
        <w:tabs>
          <w:tab w:val="left" w:pos="1209"/>
          <w:tab w:val="left" w:pos="1210"/>
        </w:tabs>
        <w:spacing w:line="276" w:lineRule="auto"/>
        <w:ind w:left="567"/>
        <w:rPr>
          <w:b/>
          <w:color w:val="000000" w:themeColor="text1"/>
        </w:rPr>
      </w:pPr>
      <w:r w:rsidRPr="00DF0E85">
        <w:rPr>
          <w:b/>
          <w:color w:val="000000" w:themeColor="text1"/>
        </w:rPr>
        <w:lastRenderedPageBreak/>
        <w:t>OŚWIADCZENIA I DOKUMENTY SKŁADANE WRAZ Z</w:t>
      </w:r>
      <w:r w:rsidRPr="00DF0E85">
        <w:rPr>
          <w:b/>
          <w:color w:val="000000" w:themeColor="text1"/>
          <w:spacing w:val="4"/>
        </w:rPr>
        <w:t xml:space="preserve"> </w:t>
      </w:r>
      <w:r w:rsidRPr="00DF0E85">
        <w:rPr>
          <w:b/>
          <w:color w:val="000000" w:themeColor="text1"/>
        </w:rPr>
        <w:t>OFERTĄ</w:t>
      </w:r>
    </w:p>
    <w:p w14:paraId="0343072D" w14:textId="77777777" w:rsidR="00FC2B35" w:rsidRPr="00DF0E85" w:rsidRDefault="00FC2B35" w:rsidP="00CF0C97">
      <w:pPr>
        <w:pStyle w:val="Akapitzlist"/>
        <w:numPr>
          <w:ilvl w:val="1"/>
          <w:numId w:val="21"/>
        </w:numPr>
        <w:tabs>
          <w:tab w:val="left" w:pos="1210"/>
        </w:tabs>
        <w:spacing w:line="276" w:lineRule="auto"/>
        <w:ind w:left="851"/>
        <w:rPr>
          <w:b/>
          <w:color w:val="000000" w:themeColor="text1"/>
        </w:rPr>
      </w:pPr>
      <w:r w:rsidRPr="00DF0E85">
        <w:rPr>
          <w:color w:val="000000" w:themeColor="text1"/>
        </w:rPr>
        <w:t xml:space="preserve">Oferta składana jest pod rygorem nieważności w formie elektronicznej lub w postaci elektronicznej opatrzonej podpisem zaufanym lub podpisem osobistym. </w:t>
      </w:r>
      <w:r w:rsidRPr="00DF0E85">
        <w:rPr>
          <w:b/>
          <w:color w:val="000000" w:themeColor="text1"/>
        </w:rPr>
        <w:t>Ofertę należy sporządzić zgodnie ze wzorem stanowiącym załącznik nr 1 do</w:t>
      </w:r>
      <w:r w:rsidRPr="00DF0E85">
        <w:rPr>
          <w:b/>
          <w:color w:val="000000" w:themeColor="text1"/>
          <w:spacing w:val="-14"/>
        </w:rPr>
        <w:t xml:space="preserve"> </w:t>
      </w:r>
      <w:r w:rsidRPr="00DF0E85">
        <w:rPr>
          <w:b/>
          <w:color w:val="000000" w:themeColor="text1"/>
        </w:rPr>
        <w:t>SWZ.</w:t>
      </w:r>
    </w:p>
    <w:p w14:paraId="3D76EF69" w14:textId="77777777" w:rsidR="00FC2B35" w:rsidRPr="00DF0E85" w:rsidRDefault="00FC2B35" w:rsidP="00CF0C97">
      <w:pPr>
        <w:pStyle w:val="Akapitzlist"/>
        <w:numPr>
          <w:ilvl w:val="1"/>
          <w:numId w:val="21"/>
        </w:numPr>
        <w:tabs>
          <w:tab w:val="left" w:pos="1210"/>
        </w:tabs>
        <w:spacing w:line="276" w:lineRule="auto"/>
        <w:ind w:left="851"/>
        <w:rPr>
          <w:b/>
          <w:color w:val="000000" w:themeColor="text1"/>
        </w:rPr>
      </w:pPr>
      <w:r w:rsidRPr="00DF0E85">
        <w:rPr>
          <w:color w:val="000000" w:themeColor="text1"/>
        </w:rPr>
        <w:t>Wykonawca dołącza do oferty oświadczenie o niepodleganiu wykluczeniu oraz spełnianiu warunków udziału w postępowaniu w zakresie wskazanym w rozdziale III ust 1 oraz ust 2 SWZ. Oświadczenie to stanowi dowód potwierdzający brak podstaw wykluczenia oraz spełnianie warunków udziału w postępowaniu, na dzień składania ofert, tymczasowo zastępujący</w:t>
      </w:r>
      <w:r w:rsidRPr="00DF0E85">
        <w:rPr>
          <w:color w:val="000000" w:themeColor="text1"/>
          <w:spacing w:val="5"/>
        </w:rPr>
        <w:t xml:space="preserve"> </w:t>
      </w:r>
      <w:r w:rsidRPr="00DF0E85">
        <w:rPr>
          <w:color w:val="000000" w:themeColor="text1"/>
        </w:rPr>
        <w:t>wymagane</w:t>
      </w:r>
      <w:r w:rsidRPr="00DF0E85">
        <w:rPr>
          <w:color w:val="000000" w:themeColor="text1"/>
          <w:spacing w:val="8"/>
        </w:rPr>
        <w:t xml:space="preserve"> </w:t>
      </w:r>
      <w:r w:rsidRPr="00DF0E85">
        <w:rPr>
          <w:color w:val="000000" w:themeColor="text1"/>
        </w:rPr>
        <w:t>podmiotowe</w:t>
      </w:r>
      <w:r w:rsidRPr="00DF0E85">
        <w:rPr>
          <w:color w:val="000000" w:themeColor="text1"/>
          <w:spacing w:val="5"/>
        </w:rPr>
        <w:t xml:space="preserve"> </w:t>
      </w:r>
      <w:r w:rsidRPr="00DF0E85">
        <w:rPr>
          <w:color w:val="000000" w:themeColor="text1"/>
        </w:rPr>
        <w:t>środki</w:t>
      </w:r>
      <w:r w:rsidRPr="00DF0E85">
        <w:rPr>
          <w:color w:val="000000" w:themeColor="text1"/>
          <w:spacing w:val="7"/>
        </w:rPr>
        <w:t xml:space="preserve"> </w:t>
      </w:r>
      <w:r w:rsidRPr="00DF0E85">
        <w:rPr>
          <w:color w:val="000000" w:themeColor="text1"/>
        </w:rPr>
        <w:t>dowodowe,</w:t>
      </w:r>
      <w:r w:rsidRPr="00DF0E85">
        <w:rPr>
          <w:color w:val="000000" w:themeColor="text1"/>
          <w:spacing w:val="8"/>
        </w:rPr>
        <w:t xml:space="preserve"> </w:t>
      </w:r>
      <w:r w:rsidRPr="00DF0E85">
        <w:rPr>
          <w:color w:val="000000" w:themeColor="text1"/>
        </w:rPr>
        <w:t>wskazane</w:t>
      </w:r>
      <w:r w:rsidRPr="00DF0E85">
        <w:rPr>
          <w:color w:val="000000" w:themeColor="text1"/>
          <w:spacing w:val="5"/>
        </w:rPr>
        <w:t xml:space="preserve"> </w:t>
      </w:r>
      <w:r w:rsidRPr="00DF0E85">
        <w:rPr>
          <w:color w:val="000000" w:themeColor="text1"/>
        </w:rPr>
        <w:t>w</w:t>
      </w:r>
      <w:r w:rsidRPr="00DF0E85">
        <w:rPr>
          <w:color w:val="000000" w:themeColor="text1"/>
          <w:spacing w:val="7"/>
        </w:rPr>
        <w:t xml:space="preserve"> </w:t>
      </w:r>
      <w:r w:rsidRPr="00DF0E85">
        <w:rPr>
          <w:color w:val="000000" w:themeColor="text1"/>
        </w:rPr>
        <w:t>rozdziale</w:t>
      </w:r>
      <w:r w:rsidRPr="00DF0E85">
        <w:rPr>
          <w:color w:val="000000" w:themeColor="text1"/>
          <w:spacing w:val="8"/>
        </w:rPr>
        <w:t xml:space="preserve"> </w:t>
      </w:r>
      <w:r w:rsidRPr="00DF0E85">
        <w:rPr>
          <w:color w:val="000000" w:themeColor="text1"/>
        </w:rPr>
        <w:t>IV</w:t>
      </w:r>
      <w:r w:rsidRPr="00DF0E85">
        <w:rPr>
          <w:color w:val="000000" w:themeColor="text1"/>
          <w:spacing w:val="6"/>
        </w:rPr>
        <w:t xml:space="preserve"> </w:t>
      </w:r>
      <w:r w:rsidRPr="00DF0E85">
        <w:rPr>
          <w:color w:val="000000" w:themeColor="text1"/>
        </w:rPr>
        <w:t>ust.</w:t>
      </w:r>
      <w:r w:rsidRPr="00DF0E85">
        <w:rPr>
          <w:color w:val="000000" w:themeColor="text1"/>
          <w:spacing w:val="6"/>
        </w:rPr>
        <w:t xml:space="preserve"> </w:t>
      </w:r>
      <w:r w:rsidRPr="00DF0E85">
        <w:rPr>
          <w:color w:val="000000" w:themeColor="text1"/>
        </w:rPr>
        <w:t>2</w:t>
      </w:r>
      <w:r w:rsidRPr="00DF0E85">
        <w:rPr>
          <w:color w:val="000000" w:themeColor="text1"/>
          <w:spacing w:val="7"/>
        </w:rPr>
        <w:t xml:space="preserve"> </w:t>
      </w:r>
      <w:r w:rsidRPr="00DF0E85">
        <w:rPr>
          <w:color w:val="000000" w:themeColor="text1"/>
        </w:rPr>
        <w:t>pkt</w:t>
      </w:r>
      <w:r w:rsidRPr="00DF0E85">
        <w:rPr>
          <w:color w:val="000000" w:themeColor="text1"/>
          <w:spacing w:val="9"/>
        </w:rPr>
        <w:t xml:space="preserve"> </w:t>
      </w:r>
      <w:r w:rsidRPr="00DF0E85">
        <w:rPr>
          <w:color w:val="000000" w:themeColor="text1"/>
        </w:rPr>
        <w:t>2.1 SWZ. Oświadczenie należy złożyć zgodnie ze wzorem stanowiącym załącznik nr 3 do SWZ.</w:t>
      </w:r>
    </w:p>
    <w:p w14:paraId="16CB737B" w14:textId="77777777" w:rsidR="00FC2B35" w:rsidRPr="00DF0E85" w:rsidRDefault="00FC2B35" w:rsidP="00CF0C97">
      <w:pPr>
        <w:pStyle w:val="Akapitzlist"/>
        <w:numPr>
          <w:ilvl w:val="1"/>
          <w:numId w:val="21"/>
        </w:numPr>
        <w:tabs>
          <w:tab w:val="left" w:pos="1210"/>
        </w:tabs>
        <w:spacing w:line="276" w:lineRule="auto"/>
        <w:ind w:left="851"/>
        <w:rPr>
          <w:b/>
          <w:color w:val="000000" w:themeColor="text1"/>
        </w:rPr>
      </w:pPr>
      <w:r w:rsidRPr="00DF0E85">
        <w:rPr>
          <w:color w:val="000000" w:themeColor="text1"/>
        </w:rPr>
        <w:t>Oświadczenie, o którym mowa w ust. 1.2 składają</w:t>
      </w:r>
      <w:r w:rsidRPr="00DF0E85">
        <w:rPr>
          <w:color w:val="000000" w:themeColor="text1"/>
          <w:spacing w:val="-7"/>
        </w:rPr>
        <w:t xml:space="preserve"> </w:t>
      </w:r>
      <w:r w:rsidRPr="00DF0E85">
        <w:rPr>
          <w:color w:val="000000" w:themeColor="text1"/>
        </w:rPr>
        <w:t>odrębnie:</w:t>
      </w:r>
    </w:p>
    <w:p w14:paraId="1619E21E" w14:textId="77777777" w:rsidR="00FC2B35" w:rsidRPr="00DF0E85" w:rsidRDefault="00FC2B35" w:rsidP="00CF0C97">
      <w:pPr>
        <w:pStyle w:val="Akapitzlist"/>
        <w:numPr>
          <w:ilvl w:val="2"/>
          <w:numId w:val="21"/>
        </w:numPr>
        <w:tabs>
          <w:tab w:val="left" w:pos="1777"/>
        </w:tabs>
        <w:spacing w:line="276" w:lineRule="auto"/>
        <w:ind w:left="1418"/>
        <w:rPr>
          <w:color w:val="000000" w:themeColor="text1"/>
        </w:rPr>
      </w:pPr>
      <w:r w:rsidRPr="00DF0E85">
        <w:rPr>
          <w:color w:val="000000" w:themeColor="text1"/>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w:t>
      </w:r>
      <w:r w:rsidRPr="00DF0E85">
        <w:rPr>
          <w:color w:val="000000" w:themeColor="text1"/>
          <w:spacing w:val="-12"/>
        </w:rPr>
        <w:t xml:space="preserve"> </w:t>
      </w:r>
      <w:r w:rsidRPr="00DF0E85">
        <w:rPr>
          <w:color w:val="000000" w:themeColor="text1"/>
        </w:rPr>
        <w:t>postępowaniu;</w:t>
      </w:r>
    </w:p>
    <w:p w14:paraId="7A0467B8" w14:textId="77777777" w:rsidR="00FC2B35" w:rsidRPr="00DF0E85" w:rsidRDefault="00FC2B35" w:rsidP="00CF0C97">
      <w:pPr>
        <w:pStyle w:val="Akapitzlist"/>
        <w:numPr>
          <w:ilvl w:val="2"/>
          <w:numId w:val="21"/>
        </w:numPr>
        <w:tabs>
          <w:tab w:val="left" w:pos="1777"/>
        </w:tabs>
        <w:spacing w:line="276" w:lineRule="auto"/>
        <w:ind w:left="1418"/>
        <w:rPr>
          <w:color w:val="000000" w:themeColor="text1"/>
        </w:rPr>
      </w:pPr>
      <w:r w:rsidRPr="00DF0E85">
        <w:rPr>
          <w:color w:val="000000" w:themeColor="text1"/>
        </w:rPr>
        <w:t xml:space="preserve">podmiot udostępniający zasoby, na którego potencjał powołuje się Wykonawca, celem potwierdzenia spełnienia warunków udziału w postępowaniu. W takim przypadku oświadczenie potwierdza brak podstaw wykluczenia podmiotu oraz </w:t>
      </w:r>
      <w:r w:rsidR="00690034" w:rsidRPr="00DF0E85">
        <w:rPr>
          <w:color w:val="000000" w:themeColor="text1"/>
        </w:rPr>
        <w:t>spełnianie warunków</w:t>
      </w:r>
      <w:r w:rsidRPr="00DF0E85">
        <w:rPr>
          <w:color w:val="000000" w:themeColor="text1"/>
        </w:rPr>
        <w:t xml:space="preserve"> udziału w postępowaniu w zakresie, w jakim podmiot udostępnia swoje zasoby</w:t>
      </w:r>
      <w:r w:rsidRPr="00DF0E85">
        <w:rPr>
          <w:color w:val="000000" w:themeColor="text1"/>
          <w:spacing w:val="-2"/>
        </w:rPr>
        <w:t xml:space="preserve"> </w:t>
      </w:r>
      <w:r w:rsidRPr="00DF0E85">
        <w:rPr>
          <w:color w:val="000000" w:themeColor="text1"/>
        </w:rPr>
        <w:t>Wykonawcy.</w:t>
      </w:r>
    </w:p>
    <w:p w14:paraId="160C0159" w14:textId="77777777" w:rsidR="00FC2B35" w:rsidRPr="00DF0E85" w:rsidRDefault="00FC2B35" w:rsidP="00CF0C97">
      <w:pPr>
        <w:pStyle w:val="Akapitzlist"/>
        <w:numPr>
          <w:ilvl w:val="1"/>
          <w:numId w:val="21"/>
        </w:numPr>
        <w:tabs>
          <w:tab w:val="left" w:pos="1210"/>
        </w:tabs>
        <w:spacing w:line="276" w:lineRule="auto"/>
        <w:ind w:left="851"/>
        <w:rPr>
          <w:color w:val="000000" w:themeColor="text1"/>
        </w:rPr>
      </w:pPr>
      <w:r w:rsidRPr="00DF0E85">
        <w:rPr>
          <w:b/>
          <w:color w:val="000000" w:themeColor="text1"/>
        </w:rPr>
        <w:t>Do oferty Wykonawca zobowiązany jest</w:t>
      </w:r>
      <w:r w:rsidRPr="00DF0E85">
        <w:rPr>
          <w:b/>
          <w:color w:val="000000" w:themeColor="text1"/>
          <w:spacing w:val="-5"/>
        </w:rPr>
        <w:t xml:space="preserve"> </w:t>
      </w:r>
      <w:r w:rsidRPr="00DF0E85">
        <w:rPr>
          <w:b/>
          <w:color w:val="000000" w:themeColor="text1"/>
        </w:rPr>
        <w:t>załączyć</w:t>
      </w:r>
      <w:r w:rsidRPr="00DF0E85">
        <w:rPr>
          <w:color w:val="000000" w:themeColor="text1"/>
        </w:rPr>
        <w:t>:</w:t>
      </w:r>
    </w:p>
    <w:p w14:paraId="659C5E6A" w14:textId="77777777" w:rsidR="00FC2B35" w:rsidRPr="00DF0E85" w:rsidRDefault="00FC2B35" w:rsidP="00CF0C97">
      <w:pPr>
        <w:pStyle w:val="Akapitzlist"/>
        <w:numPr>
          <w:ilvl w:val="0"/>
          <w:numId w:val="20"/>
        </w:numPr>
        <w:tabs>
          <w:tab w:val="left" w:pos="1418"/>
        </w:tabs>
        <w:spacing w:line="276" w:lineRule="auto"/>
        <w:ind w:left="1418"/>
        <w:rPr>
          <w:color w:val="000000" w:themeColor="text1"/>
        </w:rPr>
      </w:pPr>
      <w:r w:rsidRPr="00DF0E85">
        <w:rPr>
          <w:color w:val="000000" w:themeColor="text1"/>
        </w:rPr>
        <w:t xml:space="preserve">odpis </w:t>
      </w:r>
      <w:r w:rsidR="00690034" w:rsidRPr="00DF0E85">
        <w:rPr>
          <w:color w:val="000000" w:themeColor="text1"/>
        </w:rPr>
        <w:t>lub informację z Krajowego Rejestru Sądowego, Centralnej Ewidencji i Informacji</w:t>
      </w:r>
      <w:r w:rsidRPr="00DF0E85">
        <w:rPr>
          <w:color w:val="000000" w:themeColor="text1"/>
        </w:rPr>
        <w:t xml:space="preserve"> o Działalności Gospodarczej lub innego właściwego rejestru potwierdzającego, że osoba działająca w imieniu Wykonawcy jest umocowana do jego</w:t>
      </w:r>
      <w:r w:rsidRPr="00DF0E85">
        <w:rPr>
          <w:color w:val="000000" w:themeColor="text1"/>
          <w:spacing w:val="-5"/>
        </w:rPr>
        <w:t xml:space="preserve"> </w:t>
      </w:r>
      <w:r w:rsidRPr="00DF0E85">
        <w:rPr>
          <w:color w:val="000000" w:themeColor="text1"/>
        </w:rPr>
        <w:t>reprezentowania,</w:t>
      </w:r>
    </w:p>
    <w:p w14:paraId="3ADEF35B" w14:textId="77777777" w:rsidR="00FC2B35" w:rsidRPr="00DF0E85" w:rsidRDefault="00FC2B35" w:rsidP="00CF0C97">
      <w:pPr>
        <w:pStyle w:val="Akapitzlist"/>
        <w:numPr>
          <w:ilvl w:val="0"/>
          <w:numId w:val="20"/>
        </w:numPr>
        <w:tabs>
          <w:tab w:val="left" w:pos="1418"/>
        </w:tabs>
        <w:spacing w:line="276" w:lineRule="auto"/>
        <w:ind w:left="1418"/>
        <w:rPr>
          <w:color w:val="000000" w:themeColor="text1"/>
        </w:rPr>
      </w:pPr>
      <w:r w:rsidRPr="00DF0E85">
        <w:rPr>
          <w:color w:val="000000" w:themeColor="text1"/>
        </w:rPr>
        <w:t>pełnomocnictwo lub inny dokument potwierdzający umocowanie do reprezentowania Wykonawcy, gdy umocowanie osoby składającej ofertę nie wynika z dokumentów opisanych w ppkt 1),</w:t>
      </w:r>
    </w:p>
    <w:p w14:paraId="162AC4A6" w14:textId="77777777" w:rsidR="00FC2B35" w:rsidRPr="00DF0E85" w:rsidRDefault="00FC2B35" w:rsidP="00CF0C97">
      <w:pPr>
        <w:pStyle w:val="Akapitzlist"/>
        <w:numPr>
          <w:ilvl w:val="0"/>
          <w:numId w:val="20"/>
        </w:numPr>
        <w:tabs>
          <w:tab w:val="left" w:pos="1418"/>
        </w:tabs>
        <w:spacing w:line="276" w:lineRule="auto"/>
        <w:ind w:left="1418"/>
        <w:rPr>
          <w:color w:val="000000" w:themeColor="text1"/>
        </w:rPr>
      </w:pPr>
      <w:r w:rsidRPr="00DF0E85">
        <w:rPr>
          <w:color w:val="000000" w:themeColor="text1"/>
        </w:rPr>
        <w:t>zobowiązanie, o którym mowa w rozdziale I, ust. 5 pkt. 5.3 oraz 5.4 SWZ w przypadku polegania na zasobach podmiotu udostepniającego zasób</w:t>
      </w:r>
      <w:r w:rsidRPr="00DF0E85">
        <w:rPr>
          <w:color w:val="000000" w:themeColor="text1"/>
          <w:spacing w:val="-7"/>
        </w:rPr>
        <w:t xml:space="preserve"> </w:t>
      </w:r>
      <w:r w:rsidRPr="00DF0E85">
        <w:rPr>
          <w:color w:val="000000" w:themeColor="text1"/>
        </w:rPr>
        <w:t>Wykonawcy,</w:t>
      </w:r>
    </w:p>
    <w:p w14:paraId="01C6DEF0" w14:textId="77777777" w:rsidR="00FC2B35" w:rsidRPr="00DF0E85" w:rsidRDefault="00FC2B35" w:rsidP="00CF0C97">
      <w:pPr>
        <w:pStyle w:val="Akapitzlist"/>
        <w:numPr>
          <w:ilvl w:val="0"/>
          <w:numId w:val="20"/>
        </w:numPr>
        <w:tabs>
          <w:tab w:val="left" w:pos="1418"/>
        </w:tabs>
        <w:spacing w:line="276" w:lineRule="auto"/>
        <w:ind w:left="1418"/>
        <w:rPr>
          <w:color w:val="000000" w:themeColor="text1"/>
        </w:rPr>
      </w:pPr>
      <w:r w:rsidRPr="00DF0E85">
        <w:rPr>
          <w:color w:val="000000" w:themeColor="text1"/>
        </w:rPr>
        <w:t>w przypadku Wykonawców wspólnie ubiegających się o udzielenie</w:t>
      </w:r>
      <w:r w:rsidRPr="00DF0E85">
        <w:rPr>
          <w:color w:val="000000" w:themeColor="text1"/>
          <w:spacing w:val="-10"/>
        </w:rPr>
        <w:t xml:space="preserve"> </w:t>
      </w:r>
      <w:r w:rsidRPr="00DF0E85">
        <w:rPr>
          <w:color w:val="000000" w:themeColor="text1"/>
        </w:rPr>
        <w:t>zamówienia:</w:t>
      </w:r>
    </w:p>
    <w:p w14:paraId="45634D5E" w14:textId="77777777" w:rsidR="00FC2B35" w:rsidRPr="00DF0E85" w:rsidRDefault="00FC2B35" w:rsidP="00CF0C97">
      <w:pPr>
        <w:pStyle w:val="Akapitzlist"/>
        <w:numPr>
          <w:ilvl w:val="1"/>
          <w:numId w:val="20"/>
        </w:numPr>
        <w:tabs>
          <w:tab w:val="left" w:pos="1985"/>
        </w:tabs>
        <w:spacing w:line="276" w:lineRule="auto"/>
        <w:ind w:left="1843" w:hanging="425"/>
        <w:rPr>
          <w:color w:val="000000" w:themeColor="text1"/>
        </w:rPr>
      </w:pPr>
      <w:r w:rsidRPr="00DF0E85">
        <w:rPr>
          <w:color w:val="000000" w:themeColor="text1"/>
        </w:rPr>
        <w:t xml:space="preserve">pełnomocnictwo, w przypadku Wykonawców wspólnie ubiegających się o udzielenie zamówienia, z </w:t>
      </w:r>
      <w:r w:rsidR="00690034" w:rsidRPr="00DF0E85">
        <w:rPr>
          <w:color w:val="000000" w:themeColor="text1"/>
        </w:rPr>
        <w:t>treści którego będzie wynikało umocowanie do reprezentowania ich</w:t>
      </w:r>
      <w:r w:rsidRPr="00DF0E85">
        <w:rPr>
          <w:color w:val="000000" w:themeColor="text1"/>
        </w:rPr>
        <w:t xml:space="preserve"> w postępowaniu o udzielenie zamówienia albo do reprezentowania w postepowaniu i zawarcia umowy w sprawie zamówienia publicznego. Pełnomocnictwo powinno zawierać w szczególności</w:t>
      </w:r>
      <w:r w:rsidRPr="00DF0E85">
        <w:rPr>
          <w:color w:val="000000" w:themeColor="text1"/>
          <w:spacing w:val="-4"/>
        </w:rPr>
        <w:t xml:space="preserve"> </w:t>
      </w:r>
      <w:r w:rsidRPr="00DF0E85">
        <w:rPr>
          <w:color w:val="000000" w:themeColor="text1"/>
        </w:rPr>
        <w:t>wskazanie:</w:t>
      </w:r>
    </w:p>
    <w:p w14:paraId="0D9BE120" w14:textId="77777777" w:rsidR="00FC2B35" w:rsidRPr="00DF0E85" w:rsidRDefault="00FC2B35" w:rsidP="00CF0C97">
      <w:pPr>
        <w:pStyle w:val="Akapitzlist"/>
        <w:numPr>
          <w:ilvl w:val="0"/>
          <w:numId w:val="19"/>
        </w:numPr>
        <w:tabs>
          <w:tab w:val="left" w:pos="1985"/>
        </w:tabs>
        <w:spacing w:line="276" w:lineRule="auto"/>
        <w:ind w:left="2410"/>
        <w:rPr>
          <w:color w:val="000000" w:themeColor="text1"/>
        </w:rPr>
      </w:pPr>
      <w:r w:rsidRPr="00DF0E85">
        <w:rPr>
          <w:color w:val="000000" w:themeColor="text1"/>
        </w:rPr>
        <w:t>postępowania o zamówienie publiczne, którego</w:t>
      </w:r>
      <w:r w:rsidRPr="00DF0E85">
        <w:rPr>
          <w:color w:val="000000" w:themeColor="text1"/>
          <w:spacing w:val="-4"/>
        </w:rPr>
        <w:t xml:space="preserve"> </w:t>
      </w:r>
      <w:r w:rsidRPr="00DF0E85">
        <w:rPr>
          <w:color w:val="000000" w:themeColor="text1"/>
        </w:rPr>
        <w:t>dotyczy,</w:t>
      </w:r>
    </w:p>
    <w:p w14:paraId="3018482A" w14:textId="77777777" w:rsidR="00FC2B35" w:rsidRPr="00DF0E85" w:rsidRDefault="00FC2B35" w:rsidP="00CF0C97">
      <w:pPr>
        <w:pStyle w:val="Akapitzlist"/>
        <w:numPr>
          <w:ilvl w:val="0"/>
          <w:numId w:val="19"/>
        </w:numPr>
        <w:tabs>
          <w:tab w:val="left" w:pos="1985"/>
        </w:tabs>
        <w:spacing w:line="276" w:lineRule="auto"/>
        <w:ind w:left="1985" w:hanging="142"/>
        <w:rPr>
          <w:color w:val="000000" w:themeColor="text1"/>
        </w:rPr>
      </w:pPr>
      <w:r w:rsidRPr="00DF0E85">
        <w:rPr>
          <w:color w:val="000000" w:themeColor="text1"/>
        </w:rPr>
        <w:t>wszystkich Wykonawców ubiegających się wspólnie o udzielenie zamówienia wymienionych z nazwy z określeniem adresu</w:t>
      </w:r>
      <w:r w:rsidRPr="00DF0E85">
        <w:rPr>
          <w:color w:val="000000" w:themeColor="text1"/>
          <w:spacing w:val="-8"/>
        </w:rPr>
        <w:t xml:space="preserve"> </w:t>
      </w:r>
      <w:r w:rsidRPr="00DF0E85">
        <w:rPr>
          <w:color w:val="000000" w:themeColor="text1"/>
        </w:rPr>
        <w:t>siedziby,</w:t>
      </w:r>
    </w:p>
    <w:p w14:paraId="2E954E4C" w14:textId="77777777" w:rsidR="00FC2B35" w:rsidRPr="00DF0E85" w:rsidRDefault="00FC2B35" w:rsidP="00CF0C97">
      <w:pPr>
        <w:pStyle w:val="Akapitzlist"/>
        <w:numPr>
          <w:ilvl w:val="0"/>
          <w:numId w:val="19"/>
        </w:numPr>
        <w:tabs>
          <w:tab w:val="left" w:pos="1985"/>
        </w:tabs>
        <w:spacing w:line="276" w:lineRule="auto"/>
        <w:ind w:left="2410"/>
        <w:rPr>
          <w:color w:val="000000" w:themeColor="text1"/>
        </w:rPr>
      </w:pPr>
      <w:r w:rsidRPr="00DF0E85">
        <w:rPr>
          <w:color w:val="000000" w:themeColor="text1"/>
        </w:rPr>
        <w:t>ustanowionego pełnomocnika oraz zakresu jego</w:t>
      </w:r>
      <w:r w:rsidRPr="00DF0E85">
        <w:rPr>
          <w:color w:val="000000" w:themeColor="text1"/>
          <w:spacing w:val="-4"/>
        </w:rPr>
        <w:t xml:space="preserve"> </w:t>
      </w:r>
      <w:r w:rsidRPr="00DF0E85">
        <w:rPr>
          <w:color w:val="000000" w:themeColor="text1"/>
        </w:rPr>
        <w:t>pełnomocnictwa;</w:t>
      </w:r>
    </w:p>
    <w:p w14:paraId="30E987B0" w14:textId="77777777" w:rsidR="00FC2B35" w:rsidRPr="00DF0E85" w:rsidRDefault="00FC2B35" w:rsidP="00CF0C97">
      <w:pPr>
        <w:pStyle w:val="Akapitzlist"/>
        <w:numPr>
          <w:ilvl w:val="1"/>
          <w:numId w:val="20"/>
        </w:numPr>
        <w:tabs>
          <w:tab w:val="left" w:pos="1777"/>
        </w:tabs>
        <w:spacing w:line="276" w:lineRule="auto"/>
        <w:ind w:left="1701" w:hanging="283"/>
        <w:rPr>
          <w:color w:val="000000" w:themeColor="text1"/>
        </w:rPr>
      </w:pPr>
      <w:r w:rsidRPr="00DF0E85">
        <w:rPr>
          <w:color w:val="000000" w:themeColor="text1"/>
        </w:rPr>
        <w:t>oświadczenie, o którym mowa w rozdziale I ust 4, pkt 4.4 SWZ (Zamawiający dopuszcza złożenia tego oświadczenia na formularzu</w:t>
      </w:r>
      <w:r w:rsidRPr="00DF0E85">
        <w:rPr>
          <w:color w:val="000000" w:themeColor="text1"/>
          <w:spacing w:val="-9"/>
        </w:rPr>
        <w:t xml:space="preserve"> </w:t>
      </w:r>
      <w:r w:rsidRPr="00DF0E85">
        <w:rPr>
          <w:color w:val="000000" w:themeColor="text1"/>
        </w:rPr>
        <w:t>ofertowym);</w:t>
      </w:r>
    </w:p>
    <w:p w14:paraId="0A0728C2" w14:textId="77777777" w:rsidR="00FC2B35" w:rsidRPr="00DF0E85" w:rsidRDefault="00FC2B35" w:rsidP="00CF0C97">
      <w:pPr>
        <w:pStyle w:val="Akapitzlist"/>
        <w:numPr>
          <w:ilvl w:val="1"/>
          <w:numId w:val="21"/>
        </w:numPr>
        <w:tabs>
          <w:tab w:val="left" w:pos="1210"/>
        </w:tabs>
        <w:spacing w:line="276" w:lineRule="auto"/>
        <w:ind w:left="851"/>
        <w:rPr>
          <w:color w:val="000000" w:themeColor="text1"/>
        </w:rPr>
      </w:pPr>
      <w:r w:rsidRPr="00DF0E85">
        <w:rPr>
          <w:color w:val="000000" w:themeColor="text1"/>
        </w:rPr>
        <w:t>Wykonawca nie jest zobowiązany do złożenia dokumentów, o których mowa w pkt 1.4, ppkt. 1), jeżeli Zamawiający może je uzyskać za pomocą bezpłatnych i ogólnodostępnych baz danych, o ile Wykonawca wskazał dane umożliwiające dostęp do tych</w:t>
      </w:r>
      <w:r w:rsidRPr="00DF0E85">
        <w:rPr>
          <w:color w:val="000000" w:themeColor="text1"/>
          <w:spacing w:val="-13"/>
        </w:rPr>
        <w:t xml:space="preserve"> </w:t>
      </w:r>
      <w:r w:rsidRPr="00DF0E85">
        <w:rPr>
          <w:color w:val="000000" w:themeColor="text1"/>
        </w:rPr>
        <w:t>dokumentów.</w:t>
      </w:r>
    </w:p>
    <w:p w14:paraId="4FB34855" w14:textId="77777777" w:rsidR="00FC2B35" w:rsidRPr="00DF0E85" w:rsidRDefault="00FC2B35" w:rsidP="00CF0C97">
      <w:pPr>
        <w:pStyle w:val="Akapitzlist"/>
        <w:numPr>
          <w:ilvl w:val="1"/>
          <w:numId w:val="21"/>
        </w:numPr>
        <w:tabs>
          <w:tab w:val="left" w:pos="1210"/>
        </w:tabs>
        <w:spacing w:line="276" w:lineRule="auto"/>
        <w:ind w:left="851"/>
        <w:rPr>
          <w:color w:val="000000" w:themeColor="text1"/>
        </w:rPr>
      </w:pPr>
      <w:r w:rsidRPr="00DF0E85">
        <w:rPr>
          <w:color w:val="000000" w:themeColor="text1"/>
        </w:rPr>
        <w:t>Zapisy</w:t>
      </w:r>
      <w:r w:rsidRPr="00DF0E85">
        <w:rPr>
          <w:color w:val="000000" w:themeColor="text1"/>
          <w:spacing w:val="9"/>
        </w:rPr>
        <w:t xml:space="preserve"> </w:t>
      </w:r>
      <w:r w:rsidRPr="00DF0E85">
        <w:rPr>
          <w:color w:val="000000" w:themeColor="text1"/>
        </w:rPr>
        <w:t>pkt</w:t>
      </w:r>
      <w:r w:rsidRPr="00DF0E85">
        <w:rPr>
          <w:color w:val="000000" w:themeColor="text1"/>
          <w:spacing w:val="10"/>
        </w:rPr>
        <w:t xml:space="preserve"> </w:t>
      </w:r>
      <w:r w:rsidRPr="00DF0E85">
        <w:rPr>
          <w:color w:val="000000" w:themeColor="text1"/>
        </w:rPr>
        <w:t>1.4,</w:t>
      </w:r>
      <w:r w:rsidRPr="00DF0E85">
        <w:rPr>
          <w:color w:val="000000" w:themeColor="text1"/>
          <w:spacing w:val="11"/>
        </w:rPr>
        <w:t xml:space="preserve"> </w:t>
      </w:r>
      <w:r w:rsidRPr="00DF0E85">
        <w:rPr>
          <w:color w:val="000000" w:themeColor="text1"/>
        </w:rPr>
        <w:t>ppkt</w:t>
      </w:r>
      <w:r w:rsidRPr="00DF0E85">
        <w:rPr>
          <w:color w:val="000000" w:themeColor="text1"/>
          <w:spacing w:val="9"/>
        </w:rPr>
        <w:t xml:space="preserve"> </w:t>
      </w:r>
      <w:r w:rsidRPr="00DF0E85">
        <w:rPr>
          <w:color w:val="000000" w:themeColor="text1"/>
        </w:rPr>
        <w:t>2)</w:t>
      </w:r>
      <w:r w:rsidRPr="00DF0E85">
        <w:rPr>
          <w:color w:val="000000" w:themeColor="text1"/>
          <w:spacing w:val="12"/>
        </w:rPr>
        <w:t xml:space="preserve"> </w:t>
      </w:r>
      <w:r w:rsidRPr="00DF0E85">
        <w:rPr>
          <w:color w:val="000000" w:themeColor="text1"/>
        </w:rPr>
        <w:t>stosuje</w:t>
      </w:r>
      <w:r w:rsidRPr="00DF0E85">
        <w:rPr>
          <w:color w:val="000000" w:themeColor="text1"/>
          <w:spacing w:val="8"/>
        </w:rPr>
        <w:t xml:space="preserve"> </w:t>
      </w:r>
      <w:r w:rsidRPr="00DF0E85">
        <w:rPr>
          <w:color w:val="000000" w:themeColor="text1"/>
        </w:rPr>
        <w:t>się</w:t>
      </w:r>
      <w:r w:rsidRPr="00DF0E85">
        <w:rPr>
          <w:color w:val="000000" w:themeColor="text1"/>
          <w:spacing w:val="12"/>
        </w:rPr>
        <w:t xml:space="preserve"> </w:t>
      </w:r>
      <w:r w:rsidRPr="00DF0E85">
        <w:rPr>
          <w:color w:val="000000" w:themeColor="text1"/>
        </w:rPr>
        <w:t>odpowiednio</w:t>
      </w:r>
      <w:r w:rsidRPr="00DF0E85">
        <w:rPr>
          <w:color w:val="000000" w:themeColor="text1"/>
          <w:spacing w:val="10"/>
        </w:rPr>
        <w:t xml:space="preserve"> </w:t>
      </w:r>
      <w:r w:rsidRPr="00DF0E85">
        <w:rPr>
          <w:color w:val="000000" w:themeColor="text1"/>
        </w:rPr>
        <w:t>do</w:t>
      </w:r>
      <w:r w:rsidRPr="00DF0E85">
        <w:rPr>
          <w:color w:val="000000" w:themeColor="text1"/>
          <w:spacing w:val="9"/>
        </w:rPr>
        <w:t xml:space="preserve"> </w:t>
      </w:r>
      <w:r w:rsidRPr="00DF0E85">
        <w:rPr>
          <w:color w:val="000000" w:themeColor="text1"/>
        </w:rPr>
        <w:t>osoby</w:t>
      </w:r>
      <w:r w:rsidRPr="00DF0E85">
        <w:rPr>
          <w:color w:val="000000" w:themeColor="text1"/>
          <w:spacing w:val="10"/>
        </w:rPr>
        <w:t xml:space="preserve"> </w:t>
      </w:r>
      <w:r w:rsidRPr="00DF0E85">
        <w:rPr>
          <w:color w:val="000000" w:themeColor="text1"/>
        </w:rPr>
        <w:t>działającej</w:t>
      </w:r>
      <w:r w:rsidRPr="00DF0E85">
        <w:rPr>
          <w:color w:val="000000" w:themeColor="text1"/>
          <w:spacing w:val="12"/>
        </w:rPr>
        <w:t xml:space="preserve"> </w:t>
      </w:r>
      <w:r w:rsidRPr="00DF0E85">
        <w:rPr>
          <w:color w:val="000000" w:themeColor="text1"/>
        </w:rPr>
        <w:t>w</w:t>
      </w:r>
      <w:r w:rsidRPr="00DF0E85">
        <w:rPr>
          <w:color w:val="000000" w:themeColor="text1"/>
          <w:spacing w:val="9"/>
        </w:rPr>
        <w:t xml:space="preserve"> </w:t>
      </w:r>
      <w:r w:rsidRPr="00DF0E85">
        <w:rPr>
          <w:color w:val="000000" w:themeColor="text1"/>
        </w:rPr>
        <w:t>imieniu</w:t>
      </w:r>
      <w:r w:rsidRPr="00DF0E85">
        <w:rPr>
          <w:color w:val="000000" w:themeColor="text1"/>
          <w:spacing w:val="12"/>
        </w:rPr>
        <w:t xml:space="preserve"> </w:t>
      </w:r>
      <w:r w:rsidRPr="00DF0E85">
        <w:rPr>
          <w:color w:val="000000" w:themeColor="text1"/>
        </w:rPr>
        <w:lastRenderedPageBreak/>
        <w:t>Wykonawców wspólnie ubiegających się o udzielenie zamówienia.</w:t>
      </w:r>
    </w:p>
    <w:p w14:paraId="2BEAC503" w14:textId="77777777" w:rsidR="00FC2B35" w:rsidRPr="00DF0E85" w:rsidRDefault="00FC2B35" w:rsidP="00BB3713">
      <w:pPr>
        <w:spacing w:line="276" w:lineRule="auto"/>
        <w:ind w:left="284"/>
        <w:jc w:val="both"/>
        <w:rPr>
          <w:color w:val="000000" w:themeColor="text1"/>
        </w:rPr>
      </w:pPr>
      <w:r w:rsidRPr="00DF0E85">
        <w:rPr>
          <w:color w:val="000000" w:themeColor="text1"/>
        </w:rPr>
        <w:t>Zapisy pkt 1.4, ppkt 1) i ppkt 2), pkt 1.5 stosuje się odpowiednio do osoby działającej w imieniu podmiotu udostępniającego zasoby na zasadach określonych w art. 118 ustawy Pzp lub Podwykonawcy niebędącego podmiotem udostępniającym zasoby na takich</w:t>
      </w:r>
      <w:r w:rsidRPr="00DF0E85">
        <w:rPr>
          <w:color w:val="000000" w:themeColor="text1"/>
          <w:spacing w:val="-10"/>
        </w:rPr>
        <w:t xml:space="preserve"> </w:t>
      </w:r>
      <w:r w:rsidRPr="00DF0E85">
        <w:rPr>
          <w:color w:val="000000" w:themeColor="text1"/>
        </w:rPr>
        <w:t>zasadach.</w:t>
      </w:r>
    </w:p>
    <w:p w14:paraId="6894DFA6" w14:textId="77777777" w:rsidR="00FC2B35" w:rsidRPr="00DF0E85" w:rsidRDefault="00FC2B35" w:rsidP="00CF0C97">
      <w:pPr>
        <w:pStyle w:val="Akapitzlist"/>
        <w:numPr>
          <w:ilvl w:val="0"/>
          <w:numId w:val="21"/>
        </w:numPr>
        <w:tabs>
          <w:tab w:val="left" w:pos="1209"/>
          <w:tab w:val="left" w:pos="1210"/>
        </w:tabs>
        <w:spacing w:line="276" w:lineRule="auto"/>
        <w:ind w:left="567"/>
        <w:rPr>
          <w:b/>
          <w:color w:val="000000" w:themeColor="text1"/>
        </w:rPr>
      </w:pPr>
      <w:r w:rsidRPr="00DF0E85">
        <w:rPr>
          <w:b/>
          <w:color w:val="000000" w:themeColor="text1"/>
        </w:rPr>
        <w:t>OŚWIADCZENIA I DOKUMENTY SKŁADANE NA</w:t>
      </w:r>
      <w:r w:rsidRPr="00DF0E85">
        <w:rPr>
          <w:b/>
          <w:color w:val="000000" w:themeColor="text1"/>
          <w:spacing w:val="2"/>
        </w:rPr>
        <w:t xml:space="preserve"> </w:t>
      </w:r>
      <w:r w:rsidRPr="00DF0E85">
        <w:rPr>
          <w:b/>
          <w:color w:val="000000" w:themeColor="text1"/>
        </w:rPr>
        <w:t>WEZWANIE</w:t>
      </w:r>
    </w:p>
    <w:p w14:paraId="3254E229" w14:textId="77777777" w:rsidR="00FC2B35" w:rsidRPr="00DF0E85" w:rsidRDefault="00FC2B35" w:rsidP="00CF0C97">
      <w:pPr>
        <w:pStyle w:val="Akapitzlist"/>
        <w:numPr>
          <w:ilvl w:val="1"/>
          <w:numId w:val="21"/>
        </w:numPr>
        <w:tabs>
          <w:tab w:val="left" w:pos="1210"/>
        </w:tabs>
        <w:spacing w:line="276" w:lineRule="auto"/>
        <w:ind w:left="851"/>
        <w:rPr>
          <w:color w:val="000000" w:themeColor="text1"/>
        </w:rPr>
      </w:pPr>
      <w:r w:rsidRPr="00DF0E85">
        <w:rPr>
          <w:color w:val="000000" w:themeColor="text1"/>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w:t>
      </w:r>
      <w:r w:rsidRPr="00DF0E85">
        <w:rPr>
          <w:color w:val="000000" w:themeColor="text1"/>
          <w:spacing w:val="-2"/>
        </w:rPr>
        <w:t xml:space="preserve"> </w:t>
      </w:r>
      <w:r w:rsidRPr="00DF0E85">
        <w:rPr>
          <w:color w:val="000000" w:themeColor="text1"/>
        </w:rPr>
        <w:t>dowodowych:</w:t>
      </w:r>
    </w:p>
    <w:p w14:paraId="7D750639" w14:textId="77777777" w:rsidR="00FC2B35" w:rsidRPr="00DF0E85" w:rsidRDefault="00FC2B35" w:rsidP="00CF0C97">
      <w:pPr>
        <w:pStyle w:val="Akapitzlist"/>
        <w:numPr>
          <w:ilvl w:val="2"/>
          <w:numId w:val="18"/>
        </w:numPr>
        <w:tabs>
          <w:tab w:val="left" w:pos="1210"/>
        </w:tabs>
        <w:spacing w:line="276" w:lineRule="auto"/>
        <w:ind w:left="1418"/>
        <w:rPr>
          <w:color w:val="000000" w:themeColor="text1"/>
        </w:rPr>
      </w:pPr>
      <w:r w:rsidRPr="00DF0E85">
        <w:rPr>
          <w:b/>
          <w:color w:val="000000" w:themeColor="text1"/>
        </w:rPr>
        <w:t xml:space="preserve">wykazu robót budowlanych </w:t>
      </w:r>
      <w:r w:rsidRPr="00DF0E85">
        <w:rPr>
          <w:color w:val="000000" w:themeColor="text1"/>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budowlanych stanowi załącznik nr 4 do</w:t>
      </w:r>
      <w:r w:rsidRPr="00DF0E85">
        <w:rPr>
          <w:color w:val="000000" w:themeColor="text1"/>
          <w:spacing w:val="-1"/>
        </w:rPr>
        <w:t xml:space="preserve"> </w:t>
      </w:r>
      <w:r w:rsidRPr="00DF0E85">
        <w:rPr>
          <w:color w:val="000000" w:themeColor="text1"/>
        </w:rPr>
        <w:t>SWZ.</w:t>
      </w:r>
    </w:p>
    <w:p w14:paraId="0D7CB5EA" w14:textId="77777777" w:rsidR="00FC2B35" w:rsidRPr="00DF0E85" w:rsidRDefault="00FC2B35" w:rsidP="00BB3713">
      <w:pPr>
        <w:pStyle w:val="Tekstpodstawowy"/>
        <w:spacing w:line="276" w:lineRule="auto"/>
        <w:ind w:left="1418"/>
        <w:rPr>
          <w:color w:val="000000" w:themeColor="text1"/>
        </w:rPr>
      </w:pPr>
      <w:r w:rsidRPr="00DF0E85">
        <w:rPr>
          <w:color w:val="000000" w:themeColor="text1"/>
        </w:rPr>
        <w:t>Jeżeli Wykonawca powołuje się na doświadczenie w realizacji robót budowlanych, wykonywanych wspólnie z innymi Wykonawcami, wykaz, o którym mowa powyżej dotyczy robót budowlanych, w których wykonaniu Wykonawca ten bezpośrednio uczestniczył;</w:t>
      </w:r>
    </w:p>
    <w:p w14:paraId="045B9991" w14:textId="77777777" w:rsidR="00FC2B35" w:rsidRPr="00DF0E85" w:rsidRDefault="00FC2B35" w:rsidP="00CF0C97">
      <w:pPr>
        <w:pStyle w:val="Akapitzlist"/>
        <w:numPr>
          <w:ilvl w:val="2"/>
          <w:numId w:val="18"/>
        </w:numPr>
        <w:tabs>
          <w:tab w:val="left" w:pos="1210"/>
        </w:tabs>
        <w:spacing w:line="276" w:lineRule="auto"/>
        <w:ind w:left="1418"/>
        <w:rPr>
          <w:color w:val="000000" w:themeColor="text1"/>
        </w:rPr>
      </w:pPr>
      <w:r w:rsidRPr="00DF0E85">
        <w:rPr>
          <w:b/>
          <w:color w:val="000000" w:themeColor="text1"/>
        </w:rPr>
        <w:t>wykazu osób, skierowanych przez Wykonawcę do realizacji zamówienia publicznego</w:t>
      </w:r>
      <w:r w:rsidRPr="00DF0E85">
        <w:rPr>
          <w:color w:val="000000" w:themeColor="text1"/>
        </w:rPr>
        <w:t>, odpowiedzialnych za realizację prac projektowych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załącznik nr 5 do</w:t>
      </w:r>
      <w:r w:rsidRPr="00DF0E85">
        <w:rPr>
          <w:color w:val="000000" w:themeColor="text1"/>
          <w:spacing w:val="-6"/>
        </w:rPr>
        <w:t xml:space="preserve"> </w:t>
      </w:r>
      <w:r w:rsidRPr="00DF0E85">
        <w:rPr>
          <w:color w:val="000000" w:themeColor="text1"/>
        </w:rPr>
        <w:t>SWZ.</w:t>
      </w:r>
    </w:p>
    <w:p w14:paraId="491F150F" w14:textId="77777777" w:rsidR="00334B2B" w:rsidRPr="00DF0E85" w:rsidRDefault="00334B2B" w:rsidP="00334B2B">
      <w:pPr>
        <w:pStyle w:val="Akapitzlist"/>
        <w:numPr>
          <w:ilvl w:val="2"/>
          <w:numId w:val="18"/>
        </w:numPr>
        <w:spacing w:line="276" w:lineRule="auto"/>
        <w:ind w:left="1418"/>
        <w:rPr>
          <w:color w:val="000000" w:themeColor="text1"/>
        </w:rPr>
      </w:pPr>
      <w:r w:rsidRPr="00DF0E85">
        <w:rPr>
          <w:b/>
          <w:color w:val="000000" w:themeColor="text1"/>
        </w:rPr>
        <w:t xml:space="preserve">oświadczenie Wykonawcy, </w:t>
      </w:r>
      <w:r w:rsidRPr="00DF0E85">
        <w:rPr>
          <w:bCs/>
          <w:color w:val="000000" w:themeColor="text1"/>
        </w:rPr>
        <w:t>że przedłożone badania laboratoryjne do kryterium oceny aspektu środowiskowego, zostały przeprowadzone na obiekcie,</w:t>
      </w:r>
      <w:r w:rsidRPr="00DF0E85">
        <w:rPr>
          <w:b/>
          <w:color w:val="000000" w:themeColor="text1"/>
        </w:rPr>
        <w:t xml:space="preserve"> </w:t>
      </w:r>
      <w:r w:rsidRPr="00DF0E85">
        <w:rPr>
          <w:color w:val="000000" w:themeColor="text1"/>
        </w:rPr>
        <w:t xml:space="preserve">który zaprojektował i wykonał Oferent. </w:t>
      </w:r>
    </w:p>
    <w:p w14:paraId="4877C1EE" w14:textId="77777777" w:rsidR="00334B2B" w:rsidRPr="00DF0E85" w:rsidRDefault="00334B2B" w:rsidP="00334B2B">
      <w:pPr>
        <w:spacing w:line="276" w:lineRule="auto"/>
        <w:ind w:left="1418"/>
        <w:rPr>
          <w:color w:val="000000" w:themeColor="text1"/>
        </w:rPr>
      </w:pPr>
    </w:p>
    <w:p w14:paraId="3557AD5D" w14:textId="77777777" w:rsidR="00FC2B35" w:rsidRPr="00DF0E85" w:rsidRDefault="00FC2B35" w:rsidP="00CF0C97">
      <w:pPr>
        <w:pStyle w:val="Akapitzlist"/>
        <w:numPr>
          <w:ilvl w:val="0"/>
          <w:numId w:val="21"/>
        </w:numPr>
        <w:tabs>
          <w:tab w:val="left" w:pos="1209"/>
          <w:tab w:val="left" w:pos="1210"/>
        </w:tabs>
        <w:spacing w:line="276" w:lineRule="auto"/>
        <w:ind w:left="567"/>
        <w:rPr>
          <w:b/>
          <w:color w:val="000000" w:themeColor="text1"/>
        </w:rPr>
      </w:pPr>
      <w:r w:rsidRPr="00DF0E85">
        <w:rPr>
          <w:b/>
          <w:color w:val="000000" w:themeColor="text1"/>
        </w:rPr>
        <w:t>TAJEMNICA</w:t>
      </w:r>
      <w:r w:rsidRPr="00DF0E85">
        <w:rPr>
          <w:b/>
          <w:color w:val="000000" w:themeColor="text1"/>
          <w:spacing w:val="1"/>
        </w:rPr>
        <w:t xml:space="preserve"> </w:t>
      </w:r>
      <w:r w:rsidRPr="00DF0E85">
        <w:rPr>
          <w:b/>
          <w:color w:val="000000" w:themeColor="text1"/>
        </w:rPr>
        <w:t>PRZEDSIĘBIORSTWA</w:t>
      </w:r>
    </w:p>
    <w:p w14:paraId="7FA2A3D2" w14:textId="77777777" w:rsidR="00FC2B35" w:rsidRPr="00DF0E85" w:rsidRDefault="00FC2B35" w:rsidP="00CF0C97">
      <w:pPr>
        <w:pStyle w:val="Akapitzlist"/>
        <w:numPr>
          <w:ilvl w:val="1"/>
          <w:numId w:val="21"/>
        </w:numPr>
        <w:tabs>
          <w:tab w:val="left" w:pos="1210"/>
        </w:tabs>
        <w:spacing w:line="276" w:lineRule="auto"/>
        <w:ind w:left="851"/>
        <w:rPr>
          <w:color w:val="000000" w:themeColor="text1"/>
        </w:rPr>
      </w:pPr>
      <w:r w:rsidRPr="00DF0E85">
        <w:rPr>
          <w:color w:val="000000" w:themeColor="text1"/>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dnia 16 kwietnia 1993 roku o zwalczaniu nieuczciwej</w:t>
      </w:r>
      <w:r w:rsidRPr="00DF0E85">
        <w:rPr>
          <w:color w:val="000000" w:themeColor="text1"/>
          <w:spacing w:val="-3"/>
        </w:rPr>
        <w:t xml:space="preserve"> </w:t>
      </w:r>
      <w:r w:rsidRPr="00DF0E85">
        <w:rPr>
          <w:color w:val="000000" w:themeColor="text1"/>
        </w:rPr>
        <w:t>konkurencji.</w:t>
      </w:r>
    </w:p>
    <w:p w14:paraId="1D73A3BB" w14:textId="77777777" w:rsidR="00FC2B35" w:rsidRPr="00DF0E85" w:rsidRDefault="00000000" w:rsidP="00CF0C97">
      <w:pPr>
        <w:pStyle w:val="Akapitzlist"/>
        <w:numPr>
          <w:ilvl w:val="1"/>
          <w:numId w:val="21"/>
        </w:numPr>
        <w:tabs>
          <w:tab w:val="left" w:pos="1210"/>
        </w:tabs>
        <w:spacing w:line="276" w:lineRule="auto"/>
        <w:ind w:left="851"/>
        <w:rPr>
          <w:color w:val="000000" w:themeColor="text1"/>
        </w:rPr>
      </w:pPr>
      <w:r w:rsidRPr="00DF0E85">
        <w:rPr>
          <w:noProof/>
          <w:color w:val="000000" w:themeColor="text1"/>
        </w:rPr>
        <w:pict w14:anchorId="7BB6DB37">
          <v:shape id="Pole tekstowe 22" o:spid="_x0000_s1034" type="#_x0000_t202" style="position:absolute;left:0;text-align:left;margin-left:70.5pt;margin-top:116.35pt;width:459.7pt;height:39.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" fillcolor="#ccc" strokeweight=".16936mm">
            <v:textbox inset="0,0,0,0">
              <w:txbxContent>
                <w:p w14:paraId="511454E8" w14:textId="77777777" w:rsidR="00D257CC" w:rsidRDefault="00D257CC" w:rsidP="00FC2B35">
                  <w:pPr>
                    <w:spacing w:before="13" w:line="372" w:lineRule="auto"/>
                    <w:ind w:left="2585" w:right="2595" w:firstLine="1507"/>
                    <w:rPr>
                      <w:b/>
                    </w:rPr>
                  </w:pPr>
                  <w:r>
                    <w:rPr>
                      <w:b/>
                    </w:rPr>
                    <w:t>Rozdział V WYMAGANIA DOTYCZĄCE WADIUM</w:t>
                  </w:r>
                </w:p>
              </w:txbxContent>
            </v:textbox>
            <w10:wrap type="topAndBottom" anchorx="page"/>
          </v:shape>
        </w:pict>
      </w:r>
      <w:r w:rsidR="00FC2B35" w:rsidRPr="00DF0E85">
        <w:rPr>
          <w:color w:val="000000" w:themeColor="text1"/>
        </w:rPr>
        <w:t>W przypadku, gdy dokumenty elektroniczne w postępowaniu, przekazywane przy użyciu środków komunikacji elektronicznej, zawierają informacje stanowiące tajemnicę przedsiębiorstwa w rozumieniu przepisów ustawy z dnia 16 kwietnia 1993 roku o zwalczaniu nieuczciwej konkurencji (Dz. U. z 2020 r. poz. 1913</w:t>
      </w:r>
      <w:r w:rsidR="00690034" w:rsidRPr="00DF0E85">
        <w:rPr>
          <w:color w:val="000000" w:themeColor="text1"/>
        </w:rPr>
        <w:t>, z późn. zm.</w:t>
      </w:r>
      <w:r w:rsidR="00FC2B35" w:rsidRPr="00DF0E85">
        <w:rPr>
          <w:color w:val="000000" w:themeColor="text1"/>
        </w:rPr>
        <w:t>), Wykonawca, w celu utrzymania w poufności tych informacji, przekazuje je w wydzielonym i odpowiednio oznaczonym</w:t>
      </w:r>
      <w:r w:rsidR="00FC2B35" w:rsidRPr="00DF0E85">
        <w:rPr>
          <w:color w:val="000000" w:themeColor="text1"/>
          <w:spacing w:val="-17"/>
        </w:rPr>
        <w:t xml:space="preserve"> </w:t>
      </w:r>
      <w:r w:rsidR="00FC2B35" w:rsidRPr="00DF0E85">
        <w:rPr>
          <w:color w:val="000000" w:themeColor="text1"/>
        </w:rPr>
        <w:t>pliku.</w:t>
      </w:r>
    </w:p>
    <w:p w14:paraId="785CFAE5" w14:textId="77777777" w:rsidR="00FC2B35" w:rsidRPr="00DF0E85" w:rsidRDefault="00FC2B35" w:rsidP="00CF0C97">
      <w:pPr>
        <w:pStyle w:val="Akapitzlist"/>
        <w:numPr>
          <w:ilvl w:val="0"/>
          <w:numId w:val="17"/>
        </w:numPr>
        <w:tabs>
          <w:tab w:val="left" w:pos="1209"/>
          <w:tab w:val="left" w:pos="1210"/>
        </w:tabs>
        <w:spacing w:line="276" w:lineRule="auto"/>
        <w:ind w:left="567"/>
        <w:rPr>
          <w:color w:val="000000" w:themeColor="text1"/>
        </w:rPr>
      </w:pPr>
      <w:r w:rsidRPr="00DF0E85">
        <w:rPr>
          <w:color w:val="000000" w:themeColor="text1"/>
        </w:rPr>
        <w:t xml:space="preserve">Zamawiający ustala wadium w wysokości </w:t>
      </w:r>
      <w:r w:rsidR="009A043E" w:rsidRPr="00DF0E85">
        <w:rPr>
          <w:color w:val="000000" w:themeColor="text1"/>
        </w:rPr>
        <w:t xml:space="preserve">50 000,00 </w:t>
      </w:r>
      <w:r w:rsidRPr="00DF0E85">
        <w:rPr>
          <w:color w:val="000000" w:themeColor="text1"/>
        </w:rPr>
        <w:t xml:space="preserve"> zł (słownie: </w:t>
      </w:r>
      <w:r w:rsidR="009A043E" w:rsidRPr="00DF0E85">
        <w:rPr>
          <w:color w:val="000000" w:themeColor="text1"/>
        </w:rPr>
        <w:t xml:space="preserve">pięćdziesiąt tysięcy </w:t>
      </w:r>
      <w:r w:rsidRPr="00DF0E85">
        <w:rPr>
          <w:color w:val="000000" w:themeColor="text1"/>
        </w:rPr>
        <w:t>złotych).</w:t>
      </w:r>
    </w:p>
    <w:p w14:paraId="35AD2EC6" w14:textId="21EB7AC6" w:rsidR="00944E52" w:rsidRPr="00DF0E85" w:rsidRDefault="00944E52" w:rsidP="00BB3713">
      <w:pPr>
        <w:spacing w:line="276" w:lineRule="auto"/>
        <w:ind w:left="284"/>
        <w:jc w:val="both"/>
        <w:rPr>
          <w:b/>
          <w:color w:val="000000" w:themeColor="text1"/>
        </w:rPr>
      </w:pPr>
      <w:r w:rsidRPr="00DF0E85">
        <w:rPr>
          <w:b/>
          <w:color w:val="000000" w:themeColor="text1"/>
        </w:rPr>
        <w:lastRenderedPageBreak/>
        <w:t>zamawiający nie wymaga wniesienia wadium</w:t>
      </w:r>
    </w:p>
    <w:p w14:paraId="45D485D7" w14:textId="77777777" w:rsidR="00944E52" w:rsidRPr="00DF0E85" w:rsidRDefault="00944E52" w:rsidP="00BB3713">
      <w:pPr>
        <w:spacing w:line="276" w:lineRule="auto"/>
        <w:ind w:left="284"/>
        <w:jc w:val="both"/>
        <w:rPr>
          <w:b/>
          <w:color w:val="000000" w:themeColor="text1"/>
        </w:rPr>
      </w:pPr>
    </w:p>
    <w:p w14:paraId="1A7ACF8D" w14:textId="77777777" w:rsidR="00944E52" w:rsidRPr="00DF0E85" w:rsidRDefault="00944E52" w:rsidP="00BB3713">
      <w:pPr>
        <w:spacing w:line="276" w:lineRule="auto"/>
        <w:ind w:left="284"/>
        <w:jc w:val="both"/>
        <w:rPr>
          <w:b/>
          <w:color w:val="000000" w:themeColor="text1"/>
        </w:rPr>
      </w:pPr>
    </w:p>
    <w:p w14:paraId="2B63251F" w14:textId="77777777" w:rsidR="00944E52" w:rsidRPr="00DF0E85" w:rsidRDefault="00944E52" w:rsidP="00944E52">
      <w:pPr>
        <w:spacing w:before="13"/>
        <w:ind w:left="154" w:right="120"/>
        <w:jc w:val="center"/>
        <w:rPr>
          <w:b/>
          <w:color w:val="000000" w:themeColor="text1"/>
        </w:rPr>
      </w:pPr>
      <w:r w:rsidRPr="00DF0E85">
        <w:rPr>
          <w:b/>
          <w:color w:val="000000" w:themeColor="text1"/>
        </w:rPr>
        <w:t>Rozdział VI</w:t>
      </w:r>
    </w:p>
    <w:p w14:paraId="1593E35E" w14:textId="77777777" w:rsidR="00944E52" w:rsidRPr="00DF0E85" w:rsidRDefault="00944E52" w:rsidP="00944E52">
      <w:pPr>
        <w:spacing w:before="138"/>
        <w:ind w:left="154" w:right="181"/>
        <w:jc w:val="center"/>
        <w:rPr>
          <w:b/>
          <w:color w:val="000000" w:themeColor="text1"/>
        </w:rPr>
      </w:pPr>
      <w:r w:rsidRPr="00DF0E85">
        <w:rPr>
          <w:b/>
          <w:color w:val="000000" w:themeColor="text1"/>
        </w:rPr>
        <w:t>OPIS SPOSOBU PRZYGOTOWANIA OFERTY</w:t>
      </w:r>
    </w:p>
    <w:p w14:paraId="159283E1" w14:textId="77777777" w:rsidR="00FC2B35" w:rsidRPr="00DF0E85" w:rsidRDefault="00FC2B35" w:rsidP="00BB3713">
      <w:pPr>
        <w:spacing w:line="276" w:lineRule="auto"/>
        <w:ind w:left="284"/>
        <w:jc w:val="both"/>
        <w:rPr>
          <w:b/>
          <w:color w:val="000000" w:themeColor="text1"/>
        </w:rPr>
      </w:pPr>
    </w:p>
    <w:p w14:paraId="30DA1339" w14:textId="77777777" w:rsidR="00FC2B35" w:rsidRPr="00DF0E85" w:rsidRDefault="00FC2B35" w:rsidP="00BB3713">
      <w:pPr>
        <w:spacing w:line="276" w:lineRule="auto"/>
        <w:jc w:val="both"/>
        <w:rPr>
          <w:b/>
          <w:color w:val="000000" w:themeColor="text1"/>
        </w:rPr>
      </w:pPr>
    </w:p>
    <w:p w14:paraId="39204C4C" w14:textId="77777777" w:rsidR="00FC2B35" w:rsidRPr="00DF0E85" w:rsidRDefault="00FC2B35" w:rsidP="00CF0C97">
      <w:pPr>
        <w:pStyle w:val="Akapitzlist"/>
        <w:numPr>
          <w:ilvl w:val="0"/>
          <w:numId w:val="16"/>
        </w:numPr>
        <w:tabs>
          <w:tab w:val="left" w:pos="886"/>
        </w:tabs>
        <w:spacing w:line="276" w:lineRule="auto"/>
        <w:ind w:left="567" w:hanging="567"/>
        <w:rPr>
          <w:color w:val="000000" w:themeColor="text1"/>
        </w:rPr>
      </w:pPr>
      <w:r w:rsidRPr="00DF0E85">
        <w:rPr>
          <w:color w:val="000000" w:themeColor="text1"/>
        </w:rPr>
        <w:t>Oferta wraz z załącznikami musi zostać przygotowana w ogólnie przyjętych formatach danych i złożona w formie elektronicznej opatrzonej kwalifikowanym podpisem elektronicznym lub w postaci elektronicznej opatrzonej podpisem osobistym albo podpisem zaufanym pod rygorem</w:t>
      </w:r>
      <w:r w:rsidRPr="00DF0E85">
        <w:rPr>
          <w:color w:val="000000" w:themeColor="text1"/>
          <w:spacing w:val="-16"/>
        </w:rPr>
        <w:t xml:space="preserve"> </w:t>
      </w:r>
      <w:r w:rsidRPr="00DF0E85">
        <w:rPr>
          <w:color w:val="000000" w:themeColor="text1"/>
        </w:rPr>
        <w:t>nieważności.</w:t>
      </w:r>
    </w:p>
    <w:p w14:paraId="271BCA3D" w14:textId="77777777" w:rsidR="00FC2B35" w:rsidRPr="00DF0E85" w:rsidRDefault="00FC2B35" w:rsidP="00CF0C97">
      <w:pPr>
        <w:pStyle w:val="Akapitzlist"/>
        <w:numPr>
          <w:ilvl w:val="0"/>
          <w:numId w:val="16"/>
        </w:numPr>
        <w:tabs>
          <w:tab w:val="left" w:pos="886"/>
        </w:tabs>
        <w:spacing w:line="276" w:lineRule="auto"/>
        <w:ind w:left="567" w:hanging="567"/>
        <w:rPr>
          <w:color w:val="000000" w:themeColor="text1"/>
        </w:rPr>
      </w:pPr>
      <w:r w:rsidRPr="00DF0E85">
        <w:rPr>
          <w:color w:val="000000" w:themeColor="text1"/>
        </w:rPr>
        <w:t xml:space="preserve">Przed przystąpieniem do składania oferty Wykonawca jest zobowiązany zapoznać się z Instrukcją korzystania z Platformy zakupowej znajduje się pod adresem </w:t>
      </w:r>
      <w:hyperlink r:id="rId13" w:history="1">
        <w:r w:rsidR="00CE08C6" w:rsidRPr="00DF0E85">
          <w:rPr>
            <w:rStyle w:val="Hipercze"/>
            <w:color w:val="000000" w:themeColor="text1"/>
          </w:rPr>
          <w:t>https://platformazakupowa.pl/</w:t>
        </w:r>
      </w:hyperlink>
      <w:r w:rsidR="00CE08C6" w:rsidRPr="00DF0E85">
        <w:rPr>
          <w:color w:val="000000" w:themeColor="text1"/>
        </w:rPr>
        <w:t xml:space="preserve">  </w:t>
      </w:r>
      <w:r w:rsidRPr="00DF0E85">
        <w:rPr>
          <w:color w:val="000000" w:themeColor="text1"/>
        </w:rPr>
        <w:t>.</w:t>
      </w:r>
    </w:p>
    <w:p w14:paraId="702A5CB3" w14:textId="77777777" w:rsidR="00FC2B35" w:rsidRPr="00DF0E85" w:rsidRDefault="00FC2B35" w:rsidP="00CF0C97">
      <w:pPr>
        <w:pStyle w:val="Akapitzlist"/>
        <w:numPr>
          <w:ilvl w:val="0"/>
          <w:numId w:val="16"/>
        </w:numPr>
        <w:tabs>
          <w:tab w:val="left" w:pos="886"/>
        </w:tabs>
        <w:spacing w:line="276" w:lineRule="auto"/>
        <w:ind w:left="567" w:hanging="567"/>
        <w:rPr>
          <w:color w:val="000000" w:themeColor="text1"/>
        </w:rPr>
      </w:pPr>
      <w:r w:rsidRPr="00DF0E85">
        <w:rPr>
          <w:color w:val="000000" w:themeColor="text1"/>
        </w:rPr>
        <w:t>Wykonawca ma prawo złożyć tylko jedną ofertę. Oferty Wykonawcy, który przedłoży więcej niż jedną ofertę, zostaną</w:t>
      </w:r>
      <w:r w:rsidRPr="00DF0E85">
        <w:rPr>
          <w:color w:val="000000" w:themeColor="text1"/>
          <w:spacing w:val="-3"/>
        </w:rPr>
        <w:t xml:space="preserve"> </w:t>
      </w:r>
      <w:r w:rsidRPr="00DF0E85">
        <w:rPr>
          <w:color w:val="000000" w:themeColor="text1"/>
        </w:rPr>
        <w:t>odrzucone.</w:t>
      </w:r>
    </w:p>
    <w:p w14:paraId="2433375D" w14:textId="77777777" w:rsidR="00FC2B35" w:rsidRPr="00DF0E85" w:rsidRDefault="00FC2B35" w:rsidP="00CF0C97">
      <w:pPr>
        <w:pStyle w:val="Akapitzlist"/>
        <w:numPr>
          <w:ilvl w:val="0"/>
          <w:numId w:val="16"/>
        </w:numPr>
        <w:tabs>
          <w:tab w:val="left" w:pos="886"/>
        </w:tabs>
        <w:spacing w:line="276" w:lineRule="auto"/>
        <w:ind w:left="567" w:hanging="567"/>
        <w:rPr>
          <w:color w:val="000000" w:themeColor="text1"/>
        </w:rPr>
      </w:pPr>
      <w:r w:rsidRPr="00DF0E85">
        <w:rPr>
          <w:color w:val="000000" w:themeColor="text1"/>
        </w:rPr>
        <w:t>Wykonawca składa ofertę wraz z wymaganymi oświadczeniami i dokumentami, wskazanymi w rozdziale IV pkt. 1</w:t>
      </w:r>
      <w:r w:rsidRPr="00DF0E85">
        <w:rPr>
          <w:color w:val="000000" w:themeColor="text1"/>
          <w:spacing w:val="-4"/>
        </w:rPr>
        <w:t xml:space="preserve"> </w:t>
      </w:r>
      <w:r w:rsidRPr="00DF0E85">
        <w:rPr>
          <w:color w:val="000000" w:themeColor="text1"/>
        </w:rPr>
        <w:t>SWZ.</w:t>
      </w:r>
    </w:p>
    <w:p w14:paraId="5BDFB9D5" w14:textId="77777777" w:rsidR="00FC2B35" w:rsidRPr="00DF0E85" w:rsidRDefault="00FC2B35" w:rsidP="00CF0C97">
      <w:pPr>
        <w:pStyle w:val="Akapitzlist"/>
        <w:numPr>
          <w:ilvl w:val="0"/>
          <w:numId w:val="16"/>
        </w:numPr>
        <w:tabs>
          <w:tab w:val="left" w:pos="886"/>
        </w:tabs>
        <w:spacing w:line="276" w:lineRule="auto"/>
        <w:ind w:left="567" w:hanging="567"/>
        <w:rPr>
          <w:color w:val="000000" w:themeColor="text1"/>
        </w:rPr>
      </w:pPr>
      <w:r w:rsidRPr="00DF0E85">
        <w:rPr>
          <w:color w:val="000000" w:themeColor="text1"/>
        </w:rPr>
        <w:t>Podmiotowe środki dowodowe oraz inne dokumenty lub oświadczenia, sporządzane w języku obcym przekazuje się wraz z tłumaczeniem na język</w:t>
      </w:r>
      <w:r w:rsidRPr="00DF0E85">
        <w:rPr>
          <w:color w:val="000000" w:themeColor="text1"/>
          <w:spacing w:val="-7"/>
        </w:rPr>
        <w:t xml:space="preserve"> </w:t>
      </w:r>
      <w:r w:rsidRPr="00DF0E85">
        <w:rPr>
          <w:color w:val="000000" w:themeColor="text1"/>
        </w:rPr>
        <w:t>polski.</w:t>
      </w:r>
    </w:p>
    <w:p w14:paraId="30E9126C" w14:textId="77777777" w:rsidR="00FC2B35" w:rsidRPr="00DF0E85" w:rsidRDefault="00FC2B35" w:rsidP="00CF0C97">
      <w:pPr>
        <w:pStyle w:val="Akapitzlist"/>
        <w:numPr>
          <w:ilvl w:val="0"/>
          <w:numId w:val="16"/>
        </w:numPr>
        <w:tabs>
          <w:tab w:val="left" w:pos="886"/>
        </w:tabs>
        <w:spacing w:line="276" w:lineRule="auto"/>
        <w:ind w:left="567" w:hanging="567"/>
        <w:rPr>
          <w:color w:val="000000" w:themeColor="text1"/>
        </w:rPr>
      </w:pPr>
      <w:r w:rsidRPr="00DF0E85">
        <w:rPr>
          <w:color w:val="000000" w:themeColor="text1"/>
        </w:rPr>
        <w:t>Oferta musi spełniać następujące</w:t>
      </w:r>
      <w:r w:rsidRPr="00DF0E85">
        <w:rPr>
          <w:color w:val="000000" w:themeColor="text1"/>
          <w:spacing w:val="-2"/>
        </w:rPr>
        <w:t xml:space="preserve"> </w:t>
      </w:r>
      <w:r w:rsidRPr="00DF0E85">
        <w:rPr>
          <w:color w:val="000000" w:themeColor="text1"/>
        </w:rPr>
        <w:t>wymogi:</w:t>
      </w:r>
    </w:p>
    <w:p w14:paraId="78747E3D" w14:textId="77777777" w:rsidR="00FC2B35" w:rsidRPr="00DF0E85" w:rsidRDefault="00FC2B35" w:rsidP="00CF0C97">
      <w:pPr>
        <w:pStyle w:val="Akapitzlist"/>
        <w:numPr>
          <w:ilvl w:val="0"/>
          <w:numId w:val="15"/>
        </w:numPr>
        <w:tabs>
          <w:tab w:val="left" w:pos="870"/>
        </w:tabs>
        <w:spacing w:line="276" w:lineRule="auto"/>
        <w:ind w:left="851" w:hanging="567"/>
        <w:rPr>
          <w:color w:val="000000" w:themeColor="text1"/>
        </w:rPr>
      </w:pPr>
      <w:r w:rsidRPr="00DF0E85">
        <w:rPr>
          <w:color w:val="000000" w:themeColor="text1"/>
        </w:rPr>
        <w:t>musi być sporządzona w języku</w:t>
      </w:r>
      <w:r w:rsidRPr="00DF0E85">
        <w:rPr>
          <w:color w:val="000000" w:themeColor="text1"/>
          <w:spacing w:val="-6"/>
        </w:rPr>
        <w:t xml:space="preserve"> </w:t>
      </w:r>
      <w:r w:rsidRPr="00DF0E85">
        <w:rPr>
          <w:color w:val="000000" w:themeColor="text1"/>
        </w:rPr>
        <w:t>polskim,</w:t>
      </w:r>
    </w:p>
    <w:p w14:paraId="281BF587" w14:textId="77777777" w:rsidR="00FC2B35" w:rsidRPr="00DF0E85" w:rsidRDefault="00FC2B35" w:rsidP="00CF0C97">
      <w:pPr>
        <w:pStyle w:val="Akapitzlist"/>
        <w:numPr>
          <w:ilvl w:val="0"/>
          <w:numId w:val="15"/>
        </w:numPr>
        <w:tabs>
          <w:tab w:val="left" w:pos="870"/>
        </w:tabs>
        <w:spacing w:line="276" w:lineRule="auto"/>
        <w:ind w:left="851" w:hanging="567"/>
        <w:rPr>
          <w:color w:val="000000" w:themeColor="text1"/>
        </w:rPr>
      </w:pPr>
      <w:r w:rsidRPr="00DF0E85">
        <w:rPr>
          <w:color w:val="000000" w:themeColor="text1"/>
        </w:rPr>
        <w:t>oferta wraz z załącznikami musi być podpisana przez osobę upoważnioną do reprezentowania Wykonawcy,</w:t>
      </w:r>
    </w:p>
    <w:p w14:paraId="53A71030" w14:textId="77777777" w:rsidR="00FC2B35" w:rsidRPr="00DF0E85" w:rsidRDefault="00FC2B35" w:rsidP="00CF0C97">
      <w:pPr>
        <w:pStyle w:val="Akapitzlist"/>
        <w:numPr>
          <w:ilvl w:val="0"/>
          <w:numId w:val="15"/>
        </w:numPr>
        <w:tabs>
          <w:tab w:val="left" w:pos="870"/>
        </w:tabs>
        <w:spacing w:line="276" w:lineRule="auto"/>
        <w:ind w:left="851" w:hanging="567"/>
        <w:rPr>
          <w:color w:val="000000" w:themeColor="text1"/>
        </w:rPr>
      </w:pPr>
      <w:r w:rsidRPr="00DF0E85">
        <w:rPr>
          <w:color w:val="000000" w:themeColor="text1"/>
        </w:rPr>
        <w:t>treść wszystkich załączników musi być zgodna z treścią wzorów stanowiących załączniki do</w:t>
      </w:r>
      <w:r w:rsidRPr="00DF0E85">
        <w:rPr>
          <w:color w:val="000000" w:themeColor="text1"/>
          <w:spacing w:val="-20"/>
        </w:rPr>
        <w:t xml:space="preserve"> </w:t>
      </w:r>
      <w:r w:rsidRPr="00DF0E85">
        <w:rPr>
          <w:color w:val="000000" w:themeColor="text1"/>
        </w:rPr>
        <w:t>SWZ,</w:t>
      </w:r>
    </w:p>
    <w:p w14:paraId="4B24DA9A" w14:textId="77777777" w:rsidR="00FC2B35" w:rsidRPr="00DF0E85" w:rsidRDefault="00FC2B35" w:rsidP="00CF0C97">
      <w:pPr>
        <w:pStyle w:val="Akapitzlist"/>
        <w:numPr>
          <w:ilvl w:val="0"/>
          <w:numId w:val="16"/>
        </w:numPr>
        <w:tabs>
          <w:tab w:val="left" w:pos="1040"/>
        </w:tabs>
        <w:spacing w:line="276" w:lineRule="auto"/>
        <w:ind w:left="567" w:hanging="567"/>
        <w:rPr>
          <w:color w:val="000000" w:themeColor="text1"/>
        </w:rPr>
      </w:pPr>
      <w:r w:rsidRPr="00DF0E85">
        <w:rPr>
          <w:color w:val="000000" w:themeColor="text1"/>
        </w:rPr>
        <w:t>Poprzez oryginał należy rozumieć dokument podpisany kwalifikowanym podpisem elektronicznym lub podpisem zaufanym lub podpisem osobistym przez osobę/osoby upoważnioną/upoważnione.</w:t>
      </w:r>
    </w:p>
    <w:p w14:paraId="5FE325A1" w14:textId="77777777" w:rsidR="00FC2B35" w:rsidRPr="00DF0E85" w:rsidRDefault="00FC2B35" w:rsidP="00CF0C97">
      <w:pPr>
        <w:pStyle w:val="Akapitzlist"/>
        <w:numPr>
          <w:ilvl w:val="0"/>
          <w:numId w:val="16"/>
        </w:numPr>
        <w:tabs>
          <w:tab w:val="left" w:pos="1040"/>
        </w:tabs>
        <w:spacing w:line="276" w:lineRule="auto"/>
        <w:ind w:left="567" w:hanging="567"/>
        <w:rPr>
          <w:color w:val="000000" w:themeColor="text1"/>
        </w:rPr>
      </w:pPr>
      <w:r w:rsidRPr="00DF0E85">
        <w:rPr>
          <w:color w:val="000000" w:themeColor="text1"/>
        </w:rPr>
        <w:t>Poświadczenie za zgodność z oryginałem następuje w formie elektronicznej podpisane kwalifikowanym podpisem elektronicznym lub podpisem zaufanym lub podpisem osobistym przez osobę/osoby</w:t>
      </w:r>
      <w:r w:rsidRPr="00DF0E85">
        <w:rPr>
          <w:color w:val="000000" w:themeColor="text1"/>
          <w:spacing w:val="-1"/>
        </w:rPr>
        <w:t xml:space="preserve"> </w:t>
      </w:r>
      <w:r w:rsidRPr="00DF0E85">
        <w:rPr>
          <w:color w:val="000000" w:themeColor="text1"/>
        </w:rPr>
        <w:t>upoważnioną/upoważnione.</w:t>
      </w:r>
    </w:p>
    <w:p w14:paraId="2827699B" w14:textId="77777777" w:rsidR="00FC2B35" w:rsidRPr="00DF0E85" w:rsidRDefault="00FC2B35" w:rsidP="00CF0C97">
      <w:pPr>
        <w:pStyle w:val="Akapitzlist"/>
        <w:numPr>
          <w:ilvl w:val="0"/>
          <w:numId w:val="16"/>
        </w:numPr>
        <w:tabs>
          <w:tab w:val="left" w:pos="1040"/>
        </w:tabs>
        <w:spacing w:line="276" w:lineRule="auto"/>
        <w:ind w:left="567" w:hanging="567"/>
        <w:rPr>
          <w:color w:val="000000" w:themeColor="text1"/>
        </w:rPr>
      </w:pPr>
      <w:r w:rsidRPr="00DF0E85">
        <w:rPr>
          <w:color w:val="000000" w:themeColor="text1"/>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 910/2014 - od 1 lipca 2016</w:t>
      </w:r>
      <w:r w:rsidRPr="00DF0E85">
        <w:rPr>
          <w:color w:val="000000" w:themeColor="text1"/>
          <w:spacing w:val="-7"/>
        </w:rPr>
        <w:t xml:space="preserve"> </w:t>
      </w:r>
      <w:r w:rsidRPr="00DF0E85">
        <w:rPr>
          <w:color w:val="000000" w:themeColor="text1"/>
        </w:rPr>
        <w:t>roku”.</w:t>
      </w:r>
    </w:p>
    <w:p w14:paraId="0B0B2A2A" w14:textId="77777777" w:rsidR="00FC2B35" w:rsidRPr="00DF0E85" w:rsidRDefault="00FC2B35" w:rsidP="00CF0C97">
      <w:pPr>
        <w:pStyle w:val="Akapitzlist"/>
        <w:numPr>
          <w:ilvl w:val="0"/>
          <w:numId w:val="16"/>
        </w:numPr>
        <w:tabs>
          <w:tab w:val="left" w:pos="1040"/>
        </w:tabs>
        <w:spacing w:line="276" w:lineRule="auto"/>
        <w:ind w:left="567" w:hanging="567"/>
        <w:rPr>
          <w:color w:val="000000" w:themeColor="text1"/>
        </w:rPr>
      </w:pPr>
      <w:r w:rsidRPr="00DF0E85">
        <w:rPr>
          <w:color w:val="000000" w:themeColor="text1"/>
        </w:rPr>
        <w:t>Zamawiający określa dopuszczalne formaty przesyłanych danych tj. plików o wielkości do 100 MB w txt, rtf, pdf ,xps, odt, ods, odp, doc, xls, ppt, docx, xlsx, pptx, csv, jpg, jpeg, tif, tiff, geotiff, png, svg, wav, mp3, avi, mpg, mpeg, mp4, m4a, mpeg4, ogg, ogv, zip, tar, gz, gzip, 7z, html, xhtml, css, xml, xsd, gml, rng, xsl, xslt, TSL, XMLsig, XAdES, CAdES, ASIC,</w:t>
      </w:r>
      <w:r w:rsidRPr="00DF0E85">
        <w:rPr>
          <w:color w:val="000000" w:themeColor="text1"/>
          <w:spacing w:val="-11"/>
        </w:rPr>
        <w:t xml:space="preserve"> </w:t>
      </w:r>
      <w:r w:rsidRPr="00DF0E85">
        <w:rPr>
          <w:color w:val="000000" w:themeColor="text1"/>
        </w:rPr>
        <w:t>XMLenc.</w:t>
      </w:r>
    </w:p>
    <w:p w14:paraId="465D5257" w14:textId="77777777" w:rsidR="00FC2B35" w:rsidRPr="00DF0E85" w:rsidRDefault="00FC2B35" w:rsidP="00CF0C97">
      <w:pPr>
        <w:pStyle w:val="Akapitzlist"/>
        <w:numPr>
          <w:ilvl w:val="0"/>
          <w:numId w:val="16"/>
        </w:numPr>
        <w:tabs>
          <w:tab w:val="left" w:pos="1040"/>
        </w:tabs>
        <w:spacing w:line="276" w:lineRule="auto"/>
        <w:ind w:left="567" w:hanging="567"/>
        <w:rPr>
          <w:color w:val="000000" w:themeColor="text1"/>
        </w:rPr>
      </w:pPr>
      <w:r w:rsidRPr="00DF0E85">
        <w:rPr>
          <w:color w:val="000000" w:themeColor="text1"/>
        </w:rPr>
        <w:t>Zamawiający rekomenduje wykorzystanie formatów: .pdf .doc .docx .rtf .xls .jpg (.jpeg) ze szczególnym wskazaniem na</w:t>
      </w:r>
      <w:r w:rsidRPr="00DF0E85">
        <w:rPr>
          <w:color w:val="000000" w:themeColor="text1"/>
          <w:spacing w:val="-4"/>
        </w:rPr>
        <w:t xml:space="preserve"> </w:t>
      </w:r>
      <w:r w:rsidRPr="00DF0E85">
        <w:rPr>
          <w:color w:val="000000" w:themeColor="text1"/>
        </w:rPr>
        <w:t>.pdf</w:t>
      </w:r>
    </w:p>
    <w:p w14:paraId="052CBF95" w14:textId="77777777" w:rsidR="00FC2B35" w:rsidRPr="00DF0E85" w:rsidRDefault="00FC2B35" w:rsidP="00CF0C97">
      <w:pPr>
        <w:pStyle w:val="Akapitzlist"/>
        <w:numPr>
          <w:ilvl w:val="0"/>
          <w:numId w:val="16"/>
        </w:numPr>
        <w:tabs>
          <w:tab w:val="left" w:pos="1040"/>
        </w:tabs>
        <w:spacing w:line="276" w:lineRule="auto"/>
        <w:ind w:left="567" w:hanging="567"/>
        <w:rPr>
          <w:color w:val="000000" w:themeColor="text1"/>
        </w:rPr>
      </w:pPr>
      <w:r w:rsidRPr="00DF0E85">
        <w:rPr>
          <w:color w:val="000000" w:themeColor="text1"/>
        </w:rPr>
        <w:t>W celu ewentualnej kompresji danych Zamawiający rekomenduje wykorzystanie jednego z formatów: .zip lub</w:t>
      </w:r>
      <w:r w:rsidRPr="00DF0E85">
        <w:rPr>
          <w:color w:val="000000" w:themeColor="text1"/>
          <w:spacing w:val="-3"/>
        </w:rPr>
        <w:t xml:space="preserve"> </w:t>
      </w:r>
      <w:r w:rsidRPr="00DF0E85">
        <w:rPr>
          <w:color w:val="000000" w:themeColor="text1"/>
        </w:rPr>
        <w:t>.7Z.</w:t>
      </w:r>
    </w:p>
    <w:p w14:paraId="20BE60CB" w14:textId="77777777" w:rsidR="00FC2B35" w:rsidRPr="00DF0E85" w:rsidRDefault="00FC2B35" w:rsidP="00CF0C97">
      <w:pPr>
        <w:pStyle w:val="Akapitzlist"/>
        <w:numPr>
          <w:ilvl w:val="0"/>
          <w:numId w:val="16"/>
        </w:numPr>
        <w:tabs>
          <w:tab w:val="left" w:pos="1040"/>
        </w:tabs>
        <w:spacing w:line="276" w:lineRule="auto"/>
        <w:ind w:left="567" w:hanging="567"/>
        <w:rPr>
          <w:color w:val="000000" w:themeColor="text1"/>
        </w:rPr>
      </w:pPr>
      <w:r w:rsidRPr="00DF0E85">
        <w:rPr>
          <w:color w:val="000000" w:themeColor="text1"/>
        </w:rPr>
        <w:t>Zamawiający</w:t>
      </w:r>
      <w:r w:rsidRPr="00DF0E85">
        <w:rPr>
          <w:color w:val="000000" w:themeColor="text1"/>
          <w:spacing w:val="29"/>
        </w:rPr>
        <w:t xml:space="preserve"> </w:t>
      </w:r>
      <w:r w:rsidRPr="00DF0E85">
        <w:rPr>
          <w:color w:val="000000" w:themeColor="text1"/>
        </w:rPr>
        <w:t>rekomenduje,</w:t>
      </w:r>
      <w:r w:rsidRPr="00DF0E85">
        <w:rPr>
          <w:color w:val="000000" w:themeColor="text1"/>
          <w:spacing w:val="28"/>
        </w:rPr>
        <w:t xml:space="preserve"> </w:t>
      </w:r>
      <w:r w:rsidRPr="00DF0E85">
        <w:rPr>
          <w:color w:val="000000" w:themeColor="text1"/>
        </w:rPr>
        <w:t>by</w:t>
      </w:r>
      <w:r w:rsidRPr="00DF0E85">
        <w:rPr>
          <w:color w:val="000000" w:themeColor="text1"/>
          <w:spacing w:val="29"/>
        </w:rPr>
        <w:t xml:space="preserve"> </w:t>
      </w:r>
      <w:r w:rsidRPr="00DF0E85">
        <w:rPr>
          <w:color w:val="000000" w:themeColor="text1"/>
        </w:rPr>
        <w:t>nie</w:t>
      </w:r>
      <w:r w:rsidRPr="00DF0E85">
        <w:rPr>
          <w:color w:val="000000" w:themeColor="text1"/>
          <w:spacing w:val="29"/>
        </w:rPr>
        <w:t xml:space="preserve"> </w:t>
      </w:r>
      <w:r w:rsidRPr="00DF0E85">
        <w:rPr>
          <w:color w:val="000000" w:themeColor="text1"/>
        </w:rPr>
        <w:t>stosować</w:t>
      </w:r>
      <w:r w:rsidRPr="00DF0E85">
        <w:rPr>
          <w:color w:val="000000" w:themeColor="text1"/>
          <w:spacing w:val="29"/>
        </w:rPr>
        <w:t xml:space="preserve"> </w:t>
      </w:r>
      <w:r w:rsidRPr="00DF0E85">
        <w:rPr>
          <w:color w:val="000000" w:themeColor="text1"/>
        </w:rPr>
        <w:t>powszechnych</w:t>
      </w:r>
      <w:r w:rsidRPr="00DF0E85">
        <w:rPr>
          <w:color w:val="000000" w:themeColor="text1"/>
          <w:spacing w:val="28"/>
        </w:rPr>
        <w:t xml:space="preserve"> </w:t>
      </w:r>
      <w:r w:rsidRPr="00DF0E85">
        <w:rPr>
          <w:color w:val="000000" w:themeColor="text1"/>
        </w:rPr>
        <w:t>formatów:</w:t>
      </w:r>
      <w:r w:rsidRPr="00DF0E85">
        <w:rPr>
          <w:color w:val="000000" w:themeColor="text1"/>
          <w:spacing w:val="29"/>
        </w:rPr>
        <w:t xml:space="preserve"> </w:t>
      </w:r>
      <w:r w:rsidRPr="00DF0E85">
        <w:rPr>
          <w:color w:val="000000" w:themeColor="text1"/>
        </w:rPr>
        <w:t>.rar</w:t>
      </w:r>
      <w:r w:rsidRPr="00DF0E85">
        <w:rPr>
          <w:color w:val="000000" w:themeColor="text1"/>
          <w:spacing w:val="29"/>
        </w:rPr>
        <w:t xml:space="preserve"> </w:t>
      </w:r>
      <w:r w:rsidRPr="00DF0E85">
        <w:rPr>
          <w:color w:val="000000" w:themeColor="text1"/>
        </w:rPr>
        <w:t>.gif</w:t>
      </w:r>
      <w:r w:rsidRPr="00DF0E85">
        <w:rPr>
          <w:color w:val="000000" w:themeColor="text1"/>
          <w:spacing w:val="29"/>
        </w:rPr>
        <w:t xml:space="preserve"> </w:t>
      </w:r>
      <w:r w:rsidRPr="00DF0E85">
        <w:rPr>
          <w:color w:val="000000" w:themeColor="text1"/>
        </w:rPr>
        <w:t>.bmp</w:t>
      </w:r>
      <w:r w:rsidRPr="00DF0E85">
        <w:rPr>
          <w:color w:val="000000" w:themeColor="text1"/>
          <w:spacing w:val="29"/>
        </w:rPr>
        <w:t xml:space="preserve"> </w:t>
      </w:r>
      <w:r w:rsidRPr="00DF0E85">
        <w:rPr>
          <w:color w:val="000000" w:themeColor="text1"/>
        </w:rPr>
        <w:t xml:space="preserve">.numbers .pages, gdyż nie są one dopuszczone w Rozporządzeniu Rady Ministrów z dnia 12 </w:t>
      </w:r>
      <w:r w:rsidRPr="00DF0E85">
        <w:rPr>
          <w:color w:val="000000" w:themeColor="text1"/>
        </w:rPr>
        <w:lastRenderedPageBreak/>
        <w:t>kwietnia 2012 r. w sprawie Krajowych Ram Interoperacyjności, minimalnych wymagań dla rejestrów publicznych i wymiany informacji w postaci elektronicznej oraz minimalnych wymagań dla systemów teleinformatycznych (Dz. U 2017 poz. 2247).</w:t>
      </w:r>
    </w:p>
    <w:p w14:paraId="4293FEEC" w14:textId="77777777" w:rsidR="00FC2B35" w:rsidRPr="00DF0E85" w:rsidRDefault="00FC2B35" w:rsidP="00CF0C97">
      <w:pPr>
        <w:pStyle w:val="Akapitzlist"/>
        <w:numPr>
          <w:ilvl w:val="0"/>
          <w:numId w:val="16"/>
        </w:numPr>
        <w:tabs>
          <w:tab w:val="left" w:pos="1040"/>
        </w:tabs>
        <w:spacing w:line="276" w:lineRule="auto"/>
        <w:ind w:left="567" w:hanging="567"/>
        <w:rPr>
          <w:color w:val="000000" w:themeColor="text1"/>
        </w:rPr>
      </w:pPr>
      <w:r w:rsidRPr="00DF0E85">
        <w:rPr>
          <w:color w:val="000000" w:themeColor="text1"/>
        </w:rPr>
        <w:t>Zamawiający zwraca uwagę na ograniczenia wielkości plików podpisywanych profilem zaufanym, który wynosi max 10MB, oraz na ograniczenie wielkości plików podpisywanych w aplikacji eDoApp służącej do składania podpisu osobistego, który wynosi max</w:t>
      </w:r>
      <w:r w:rsidRPr="00DF0E85">
        <w:rPr>
          <w:color w:val="000000" w:themeColor="text1"/>
          <w:spacing w:val="-10"/>
        </w:rPr>
        <w:t xml:space="preserve"> </w:t>
      </w:r>
      <w:r w:rsidRPr="00DF0E85">
        <w:rPr>
          <w:color w:val="000000" w:themeColor="text1"/>
        </w:rPr>
        <w:t>5MB.</w:t>
      </w:r>
    </w:p>
    <w:p w14:paraId="42A77FE5" w14:textId="77777777" w:rsidR="00FC2B35" w:rsidRPr="00DF0E85" w:rsidRDefault="00FC2B35" w:rsidP="00CF0C97">
      <w:pPr>
        <w:pStyle w:val="Akapitzlist"/>
        <w:numPr>
          <w:ilvl w:val="0"/>
          <w:numId w:val="16"/>
        </w:numPr>
        <w:tabs>
          <w:tab w:val="left" w:pos="1040"/>
        </w:tabs>
        <w:spacing w:line="276" w:lineRule="auto"/>
        <w:ind w:left="567" w:hanging="567"/>
        <w:rPr>
          <w:color w:val="000000" w:themeColor="text1"/>
        </w:rPr>
      </w:pPr>
      <w:r w:rsidRPr="00DF0E85">
        <w:rPr>
          <w:color w:val="000000" w:themeColor="text1"/>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DF0E85">
        <w:rPr>
          <w:color w:val="000000" w:themeColor="text1"/>
          <w:spacing w:val="-4"/>
        </w:rPr>
        <w:t xml:space="preserve"> </w:t>
      </w:r>
      <w:r w:rsidRPr="00DF0E85">
        <w:rPr>
          <w:color w:val="000000" w:themeColor="text1"/>
        </w:rPr>
        <w:t>PAdES.</w:t>
      </w:r>
    </w:p>
    <w:p w14:paraId="2EE25E11" w14:textId="77777777" w:rsidR="00FC2B35" w:rsidRPr="00DF0E85" w:rsidRDefault="00FC2B35" w:rsidP="00CF0C97">
      <w:pPr>
        <w:pStyle w:val="Akapitzlist"/>
        <w:numPr>
          <w:ilvl w:val="0"/>
          <w:numId w:val="16"/>
        </w:numPr>
        <w:tabs>
          <w:tab w:val="left" w:pos="1040"/>
        </w:tabs>
        <w:spacing w:line="276" w:lineRule="auto"/>
        <w:ind w:left="567" w:hanging="567"/>
        <w:rPr>
          <w:color w:val="000000" w:themeColor="text1"/>
        </w:rPr>
      </w:pPr>
      <w:r w:rsidRPr="00DF0E85">
        <w:rPr>
          <w:color w:val="000000" w:themeColor="text1"/>
        </w:rPr>
        <w:t>Pliki w innych formatach niż PDF zaleca się opatrzyć zewnętrznym podpisem XAdES. Wykonawca powinien pamiętać, aby plik z podpisem przekazywać łącznie z dokumentem podpisywanym.</w:t>
      </w:r>
    </w:p>
    <w:p w14:paraId="3D3F7EE7" w14:textId="77777777" w:rsidR="00FC2B35" w:rsidRPr="00DF0E85" w:rsidRDefault="00FC2B35" w:rsidP="00CF0C97">
      <w:pPr>
        <w:pStyle w:val="Akapitzlist"/>
        <w:numPr>
          <w:ilvl w:val="0"/>
          <w:numId w:val="16"/>
        </w:numPr>
        <w:tabs>
          <w:tab w:val="left" w:pos="1040"/>
        </w:tabs>
        <w:spacing w:line="276" w:lineRule="auto"/>
        <w:ind w:left="567" w:hanging="567"/>
        <w:rPr>
          <w:color w:val="000000" w:themeColor="text1"/>
        </w:rPr>
      </w:pPr>
      <w:r w:rsidRPr="00DF0E85">
        <w:rPr>
          <w:color w:val="000000" w:themeColor="text1"/>
        </w:rPr>
        <w:t>Zamawiający zaleca, aby w przypadku podpisywania pliku przez kilka osób, stosować podpisy tego samego rodzaju. Podpisywanie różnymi rodzajami podpisów np. osobistym i kwalifikowanym może doprowadzić do problemów w weryfikacji</w:t>
      </w:r>
      <w:r w:rsidRPr="00DF0E85">
        <w:rPr>
          <w:color w:val="000000" w:themeColor="text1"/>
          <w:spacing w:val="-5"/>
        </w:rPr>
        <w:t xml:space="preserve"> </w:t>
      </w:r>
      <w:r w:rsidRPr="00DF0E85">
        <w:rPr>
          <w:color w:val="000000" w:themeColor="text1"/>
        </w:rPr>
        <w:t>plików.</w:t>
      </w:r>
    </w:p>
    <w:p w14:paraId="47F43DC2" w14:textId="77777777" w:rsidR="00FC2B35" w:rsidRPr="00DF0E85" w:rsidRDefault="00FC2B35" w:rsidP="00CF0C97">
      <w:pPr>
        <w:pStyle w:val="Akapitzlist"/>
        <w:numPr>
          <w:ilvl w:val="0"/>
          <w:numId w:val="16"/>
        </w:numPr>
        <w:tabs>
          <w:tab w:val="left" w:pos="1040"/>
        </w:tabs>
        <w:spacing w:line="276" w:lineRule="auto"/>
        <w:ind w:left="567" w:hanging="567"/>
        <w:rPr>
          <w:color w:val="000000" w:themeColor="text1"/>
        </w:rPr>
      </w:pPr>
      <w:r w:rsidRPr="00DF0E85">
        <w:rPr>
          <w:color w:val="000000" w:themeColor="text1"/>
        </w:rPr>
        <w:t>Podczas podpisywania plików zaleca się stosowanie algorytmu skrótu SHA2 zamiast</w:t>
      </w:r>
      <w:r w:rsidRPr="00DF0E85">
        <w:rPr>
          <w:color w:val="000000" w:themeColor="text1"/>
          <w:spacing w:val="-18"/>
        </w:rPr>
        <w:t xml:space="preserve"> </w:t>
      </w:r>
      <w:r w:rsidRPr="00DF0E85">
        <w:rPr>
          <w:color w:val="000000" w:themeColor="text1"/>
        </w:rPr>
        <w:t>SHA1.</w:t>
      </w:r>
    </w:p>
    <w:p w14:paraId="7FF20D25" w14:textId="77777777" w:rsidR="00FC2B35" w:rsidRPr="00DF0E85" w:rsidRDefault="00FC2B35" w:rsidP="00CF0C97">
      <w:pPr>
        <w:pStyle w:val="Akapitzlist"/>
        <w:numPr>
          <w:ilvl w:val="0"/>
          <w:numId w:val="16"/>
        </w:numPr>
        <w:tabs>
          <w:tab w:val="left" w:pos="1040"/>
        </w:tabs>
        <w:spacing w:line="276" w:lineRule="auto"/>
        <w:ind w:left="567" w:hanging="567"/>
        <w:rPr>
          <w:color w:val="000000" w:themeColor="text1"/>
        </w:rPr>
      </w:pPr>
      <w:r w:rsidRPr="00DF0E85">
        <w:rPr>
          <w:color w:val="000000" w:themeColor="text1"/>
        </w:rPr>
        <w:t>Jeśli Wykonawca pakuje dokumenty np. w plik ZIP zaleca się wcześniejsze podpisanie każdego ze skompresowanych</w:t>
      </w:r>
      <w:r w:rsidRPr="00DF0E85">
        <w:rPr>
          <w:color w:val="000000" w:themeColor="text1"/>
          <w:spacing w:val="-4"/>
        </w:rPr>
        <w:t xml:space="preserve"> </w:t>
      </w:r>
      <w:r w:rsidRPr="00DF0E85">
        <w:rPr>
          <w:color w:val="000000" w:themeColor="text1"/>
        </w:rPr>
        <w:t>plików.</w:t>
      </w:r>
    </w:p>
    <w:p w14:paraId="03EF4433" w14:textId="77777777" w:rsidR="00FC2B35" w:rsidRPr="00DF0E85" w:rsidRDefault="00FC2B35" w:rsidP="00CF0C97">
      <w:pPr>
        <w:pStyle w:val="Akapitzlist"/>
        <w:numPr>
          <w:ilvl w:val="0"/>
          <w:numId w:val="16"/>
        </w:numPr>
        <w:tabs>
          <w:tab w:val="left" w:pos="1040"/>
        </w:tabs>
        <w:spacing w:line="276" w:lineRule="auto"/>
        <w:ind w:left="567" w:hanging="567"/>
        <w:rPr>
          <w:color w:val="000000" w:themeColor="text1"/>
        </w:rPr>
      </w:pPr>
      <w:r w:rsidRPr="00DF0E85">
        <w:rPr>
          <w:color w:val="000000" w:themeColor="text1"/>
        </w:rPr>
        <w:t>Zamawiający rekomenduje wykorzystanie podpisu z kwalifikowanym znacznikiem</w:t>
      </w:r>
      <w:r w:rsidRPr="00DF0E85">
        <w:rPr>
          <w:color w:val="000000" w:themeColor="text1"/>
          <w:spacing w:val="-10"/>
        </w:rPr>
        <w:t xml:space="preserve"> </w:t>
      </w:r>
      <w:r w:rsidRPr="00DF0E85">
        <w:rPr>
          <w:color w:val="000000" w:themeColor="text1"/>
        </w:rPr>
        <w:t>czasu.</w:t>
      </w:r>
    </w:p>
    <w:p w14:paraId="0D180078" w14:textId="77777777" w:rsidR="00FC2B35" w:rsidRPr="00DF0E85" w:rsidRDefault="00FC2B35" w:rsidP="00CF0C97">
      <w:pPr>
        <w:pStyle w:val="Akapitzlist"/>
        <w:numPr>
          <w:ilvl w:val="0"/>
          <w:numId w:val="16"/>
        </w:numPr>
        <w:tabs>
          <w:tab w:val="left" w:pos="1040"/>
        </w:tabs>
        <w:spacing w:line="276" w:lineRule="auto"/>
        <w:ind w:left="567" w:hanging="567"/>
        <w:rPr>
          <w:color w:val="000000" w:themeColor="text1"/>
        </w:rPr>
      </w:pPr>
      <w:r w:rsidRPr="00DF0E85">
        <w:rPr>
          <w:color w:val="000000" w:themeColor="text1"/>
        </w:rPr>
        <w:t>Zamawiający, zgodnie z Rozporządzeniem Prezesa Rady Ministrów z dnia 30 grudnia 2020</w:t>
      </w:r>
      <w:r w:rsidR="00690034" w:rsidRPr="00DF0E85">
        <w:rPr>
          <w:color w:val="000000" w:themeColor="text1"/>
        </w:rPr>
        <w:t xml:space="preserve"> </w:t>
      </w:r>
      <w:r w:rsidRPr="00DF0E85">
        <w:rPr>
          <w:color w:val="000000" w:themeColor="text1"/>
        </w:rPr>
        <w:t>r. w sprawie sposobu sporządzania i przekazywania informacji oraz wymagań technicznych dla dokumentów elektronicznych oraz środków komunikacji elektronicznej w postępowaniu o udzielenie zamówienia publicznego lub konkursie (Dz. U. z 2020</w:t>
      </w:r>
      <w:r w:rsidR="00690034" w:rsidRPr="00DF0E85">
        <w:rPr>
          <w:color w:val="000000" w:themeColor="text1"/>
        </w:rPr>
        <w:t xml:space="preserve"> </w:t>
      </w:r>
      <w:r w:rsidRPr="00DF0E85">
        <w:rPr>
          <w:color w:val="000000" w:themeColor="text1"/>
        </w:rPr>
        <w:t>r. poz. 2452), określa niezbędne wymagania sprzętowo - aplikacyjne umożliwiające pracę na platformie zakupowej eZamawiajacy,</w:t>
      </w:r>
      <w:r w:rsidRPr="00DF0E85">
        <w:rPr>
          <w:color w:val="000000" w:themeColor="text1"/>
          <w:spacing w:val="-13"/>
        </w:rPr>
        <w:t xml:space="preserve"> </w:t>
      </w:r>
      <w:r w:rsidRPr="00DF0E85">
        <w:rPr>
          <w:color w:val="000000" w:themeColor="text1"/>
        </w:rPr>
        <w:t>tj.:</w:t>
      </w:r>
    </w:p>
    <w:p w14:paraId="6CD6A7F3" w14:textId="77777777" w:rsidR="00FC2B35" w:rsidRPr="00DF0E85" w:rsidRDefault="00FC2B35" w:rsidP="00CF0C97">
      <w:pPr>
        <w:pStyle w:val="Akapitzlist"/>
        <w:numPr>
          <w:ilvl w:val="0"/>
          <w:numId w:val="14"/>
        </w:numPr>
        <w:tabs>
          <w:tab w:val="left" w:pos="872"/>
        </w:tabs>
        <w:spacing w:line="276" w:lineRule="auto"/>
        <w:ind w:left="851" w:hanging="567"/>
        <w:rPr>
          <w:color w:val="000000" w:themeColor="text1"/>
        </w:rPr>
      </w:pPr>
      <w:r w:rsidRPr="00DF0E85">
        <w:rPr>
          <w:color w:val="000000" w:themeColor="text1"/>
        </w:rPr>
        <w:t>Stały dostęp do sieci Internet o gwarantowanej przepustowości nie mniejszej niż 512</w:t>
      </w:r>
      <w:r w:rsidRPr="00DF0E85">
        <w:rPr>
          <w:color w:val="000000" w:themeColor="text1"/>
          <w:spacing w:val="-14"/>
        </w:rPr>
        <w:t xml:space="preserve"> </w:t>
      </w:r>
      <w:r w:rsidRPr="00DF0E85">
        <w:rPr>
          <w:color w:val="000000" w:themeColor="text1"/>
        </w:rPr>
        <w:t>kb/s;</w:t>
      </w:r>
    </w:p>
    <w:p w14:paraId="01F60380" w14:textId="77777777" w:rsidR="00FC2B35" w:rsidRPr="00DF0E85" w:rsidRDefault="00FC2B35" w:rsidP="00CF0C97">
      <w:pPr>
        <w:pStyle w:val="Akapitzlist"/>
        <w:numPr>
          <w:ilvl w:val="0"/>
          <w:numId w:val="14"/>
        </w:numPr>
        <w:tabs>
          <w:tab w:val="left" w:pos="872"/>
        </w:tabs>
        <w:spacing w:line="276" w:lineRule="auto"/>
        <w:ind w:left="851" w:hanging="567"/>
        <w:rPr>
          <w:color w:val="000000" w:themeColor="text1"/>
        </w:rPr>
      </w:pPr>
      <w:r w:rsidRPr="00DF0E85">
        <w:rPr>
          <w:color w:val="000000" w:themeColor="text1"/>
        </w:rPr>
        <w:t>Komputer klasy PC lub MAC, o następującej konfiguracji: pamięć min 2GB Ram, procesor Intel IV 2GHZ, jeden z systemów operacyjnych - MS Windows 7 , Mac Os x 10.4, Linux, lub ich nowsze wersje;</w:t>
      </w:r>
    </w:p>
    <w:p w14:paraId="55F10078" w14:textId="77777777" w:rsidR="00FC2B35" w:rsidRPr="00DF0E85" w:rsidRDefault="00FC2B35" w:rsidP="00CF0C97">
      <w:pPr>
        <w:pStyle w:val="Akapitzlist"/>
        <w:numPr>
          <w:ilvl w:val="0"/>
          <w:numId w:val="14"/>
        </w:numPr>
        <w:tabs>
          <w:tab w:val="left" w:pos="872"/>
        </w:tabs>
        <w:spacing w:line="276" w:lineRule="auto"/>
        <w:ind w:left="851" w:hanging="567"/>
        <w:rPr>
          <w:color w:val="000000" w:themeColor="text1"/>
        </w:rPr>
      </w:pPr>
      <w:r w:rsidRPr="00DF0E85">
        <w:rPr>
          <w:color w:val="000000" w:themeColor="text1"/>
        </w:rPr>
        <w:t>Zainstalowana dowolna przeglądarka internetowa obsługująca TLS 1.2, najlepiej w najnowszej wersji w przypadku Internet Explorer minimalnie wersja</w:t>
      </w:r>
      <w:r w:rsidRPr="00DF0E85">
        <w:rPr>
          <w:color w:val="000000" w:themeColor="text1"/>
          <w:spacing w:val="-4"/>
        </w:rPr>
        <w:t xml:space="preserve"> </w:t>
      </w:r>
      <w:r w:rsidRPr="00DF0E85">
        <w:rPr>
          <w:color w:val="000000" w:themeColor="text1"/>
        </w:rPr>
        <w:t>10.0;</w:t>
      </w:r>
    </w:p>
    <w:p w14:paraId="19ABD391" w14:textId="77777777" w:rsidR="00FC2B35" w:rsidRPr="00DF0E85" w:rsidRDefault="00FC2B35" w:rsidP="00CF0C97">
      <w:pPr>
        <w:pStyle w:val="Akapitzlist"/>
        <w:numPr>
          <w:ilvl w:val="0"/>
          <w:numId w:val="14"/>
        </w:numPr>
        <w:tabs>
          <w:tab w:val="left" w:pos="872"/>
        </w:tabs>
        <w:spacing w:line="276" w:lineRule="auto"/>
        <w:ind w:left="851" w:hanging="567"/>
        <w:rPr>
          <w:color w:val="000000" w:themeColor="text1"/>
        </w:rPr>
      </w:pPr>
      <w:r w:rsidRPr="00DF0E85">
        <w:rPr>
          <w:color w:val="000000" w:themeColor="text1"/>
        </w:rPr>
        <w:t>Włączona obsługa</w:t>
      </w:r>
      <w:r w:rsidRPr="00DF0E85">
        <w:rPr>
          <w:color w:val="000000" w:themeColor="text1"/>
          <w:spacing w:val="-5"/>
        </w:rPr>
        <w:t xml:space="preserve"> </w:t>
      </w:r>
      <w:r w:rsidRPr="00DF0E85">
        <w:rPr>
          <w:color w:val="000000" w:themeColor="text1"/>
        </w:rPr>
        <w:t>JavaScript;</w:t>
      </w:r>
    </w:p>
    <w:p w14:paraId="6FE00F3B" w14:textId="77777777" w:rsidR="00FC2B35" w:rsidRPr="00DF0E85" w:rsidRDefault="00FC2B35" w:rsidP="00CF0C97">
      <w:pPr>
        <w:pStyle w:val="Akapitzlist"/>
        <w:numPr>
          <w:ilvl w:val="0"/>
          <w:numId w:val="14"/>
        </w:numPr>
        <w:tabs>
          <w:tab w:val="left" w:pos="872"/>
        </w:tabs>
        <w:spacing w:line="276" w:lineRule="auto"/>
        <w:ind w:left="851" w:hanging="567"/>
        <w:rPr>
          <w:color w:val="000000" w:themeColor="text1"/>
        </w:rPr>
      </w:pPr>
      <w:r w:rsidRPr="00DF0E85">
        <w:rPr>
          <w:color w:val="000000" w:themeColor="text1"/>
        </w:rPr>
        <w:t>Zainstalowany program Acrobat Reader lub inny obsługujący pliki w formacie</w:t>
      </w:r>
      <w:r w:rsidRPr="00DF0E85">
        <w:rPr>
          <w:color w:val="000000" w:themeColor="text1"/>
          <w:spacing w:val="-16"/>
        </w:rPr>
        <w:t xml:space="preserve"> </w:t>
      </w:r>
      <w:r w:rsidRPr="00DF0E85">
        <w:rPr>
          <w:color w:val="000000" w:themeColor="text1"/>
        </w:rPr>
        <w:t>.pdf.</w:t>
      </w:r>
    </w:p>
    <w:p w14:paraId="01B53510" w14:textId="77777777" w:rsidR="00FC2B35" w:rsidRPr="00DF0E85" w:rsidRDefault="00FC2B35" w:rsidP="00CF0C97">
      <w:pPr>
        <w:pStyle w:val="Akapitzlist"/>
        <w:numPr>
          <w:ilvl w:val="0"/>
          <w:numId w:val="16"/>
        </w:numPr>
        <w:tabs>
          <w:tab w:val="left" w:pos="975"/>
        </w:tabs>
        <w:spacing w:line="276" w:lineRule="auto"/>
        <w:ind w:left="567" w:hanging="567"/>
        <w:rPr>
          <w:color w:val="000000" w:themeColor="text1"/>
        </w:rPr>
      </w:pPr>
      <w:r w:rsidRPr="00DF0E85">
        <w:rPr>
          <w:color w:val="000000" w:themeColor="text1"/>
        </w:rPr>
        <w:t>Zamawiający określa informacje na temat kodowania i czasu odbioru danych</w:t>
      </w:r>
      <w:r w:rsidRPr="00DF0E85">
        <w:rPr>
          <w:color w:val="000000" w:themeColor="text1"/>
          <w:spacing w:val="-12"/>
        </w:rPr>
        <w:t xml:space="preserve"> </w:t>
      </w:r>
      <w:r w:rsidRPr="00DF0E85">
        <w:rPr>
          <w:color w:val="000000" w:themeColor="text1"/>
        </w:rPr>
        <w:t>tj.:</w:t>
      </w:r>
    </w:p>
    <w:p w14:paraId="1FC14636" w14:textId="77777777" w:rsidR="00FC2B35" w:rsidRPr="00DF0E85" w:rsidRDefault="00FC2B35" w:rsidP="00CF0C97">
      <w:pPr>
        <w:pStyle w:val="Akapitzlist"/>
        <w:numPr>
          <w:ilvl w:val="0"/>
          <w:numId w:val="13"/>
        </w:numPr>
        <w:tabs>
          <w:tab w:val="left" w:pos="879"/>
        </w:tabs>
        <w:spacing w:line="276" w:lineRule="auto"/>
        <w:ind w:left="851" w:hanging="567"/>
        <w:rPr>
          <w:color w:val="000000" w:themeColor="text1"/>
        </w:rPr>
      </w:pPr>
      <w:r w:rsidRPr="00DF0E85">
        <w:rPr>
          <w:color w:val="000000" w:themeColor="text1"/>
        </w:rPr>
        <w:t>Plik załączony przez Wykonawcę na Platformie Zakupowej i zapisany, widoczny jest w Systemie, jako zaszyfrowany – format kodowania UTF8. Możliwość otworzenia pliku dostępna jest dopiero po odszyfrowaniu przez Zamawiającego po upływie terminu otwarcia</w:t>
      </w:r>
      <w:r w:rsidRPr="00DF0E85">
        <w:rPr>
          <w:color w:val="000000" w:themeColor="text1"/>
          <w:spacing w:val="-6"/>
        </w:rPr>
        <w:t xml:space="preserve"> </w:t>
      </w:r>
      <w:r w:rsidRPr="00DF0E85">
        <w:rPr>
          <w:color w:val="000000" w:themeColor="text1"/>
        </w:rPr>
        <w:t>ofert.</w:t>
      </w:r>
    </w:p>
    <w:p w14:paraId="54AF3D37" w14:textId="77777777" w:rsidR="00FC2B35" w:rsidRPr="00DF0E85" w:rsidRDefault="00FC2B35" w:rsidP="00CF0C97">
      <w:pPr>
        <w:pStyle w:val="Akapitzlist"/>
        <w:numPr>
          <w:ilvl w:val="0"/>
          <w:numId w:val="13"/>
        </w:numPr>
        <w:tabs>
          <w:tab w:val="left" w:pos="879"/>
        </w:tabs>
        <w:spacing w:line="276" w:lineRule="auto"/>
        <w:ind w:left="851" w:hanging="567"/>
        <w:rPr>
          <w:color w:val="000000" w:themeColor="text1"/>
        </w:rPr>
      </w:pPr>
      <w:r w:rsidRPr="00DF0E85">
        <w:rPr>
          <w:color w:val="000000" w:themeColor="text1"/>
        </w:rPr>
        <w:t>Oznaczenie czasu odbioru danych przez Platformę stanowi datę oraz dokładny czas (hh:mm:ss) generowany wg. czasu lokalnego serwera synchronizowanego odpowiednim źródłem</w:t>
      </w:r>
      <w:r w:rsidRPr="00DF0E85">
        <w:rPr>
          <w:color w:val="000000" w:themeColor="text1"/>
          <w:spacing w:val="-13"/>
        </w:rPr>
        <w:t xml:space="preserve"> </w:t>
      </w:r>
      <w:r w:rsidRPr="00DF0E85">
        <w:rPr>
          <w:color w:val="000000" w:themeColor="text1"/>
        </w:rPr>
        <w:t>czasu.</w:t>
      </w:r>
    </w:p>
    <w:p w14:paraId="61CC4F47" w14:textId="77777777" w:rsidR="00FC2B35" w:rsidRPr="00DF0E85" w:rsidRDefault="00FC2B35" w:rsidP="00CF0C97">
      <w:pPr>
        <w:pStyle w:val="Akapitzlist"/>
        <w:numPr>
          <w:ilvl w:val="0"/>
          <w:numId w:val="16"/>
        </w:numPr>
        <w:tabs>
          <w:tab w:val="left" w:pos="994"/>
        </w:tabs>
        <w:spacing w:line="276" w:lineRule="auto"/>
        <w:ind w:left="567" w:hanging="567"/>
        <w:rPr>
          <w:color w:val="000000" w:themeColor="text1"/>
        </w:rPr>
      </w:pPr>
      <w:r w:rsidRPr="00DF0E85">
        <w:rPr>
          <w:color w:val="000000" w:themeColor="text1"/>
        </w:rPr>
        <w:t>W przypadku podmiotowych środków dowodowych lub innych dokumentów oraz dokumentów potwierdzających umocowanie do reprezentowania, które zostały wystawione przez upoważnione podmioty, jako:</w:t>
      </w:r>
    </w:p>
    <w:p w14:paraId="760A50FF" w14:textId="77777777" w:rsidR="00FC2B35" w:rsidRPr="00DF0E85" w:rsidRDefault="00FC2B35" w:rsidP="00CF0C97">
      <w:pPr>
        <w:pStyle w:val="Akapitzlist"/>
        <w:numPr>
          <w:ilvl w:val="0"/>
          <w:numId w:val="12"/>
        </w:numPr>
        <w:tabs>
          <w:tab w:val="left" w:pos="872"/>
        </w:tabs>
        <w:spacing w:line="276" w:lineRule="auto"/>
        <w:ind w:left="851" w:hanging="567"/>
        <w:rPr>
          <w:color w:val="000000" w:themeColor="text1"/>
        </w:rPr>
      </w:pPr>
      <w:r w:rsidRPr="00DF0E85">
        <w:rPr>
          <w:color w:val="000000" w:themeColor="text1"/>
        </w:rPr>
        <w:t xml:space="preserve">dokument elektroniczny - </w:t>
      </w:r>
      <w:r w:rsidRPr="00DF0E85">
        <w:rPr>
          <w:b/>
          <w:color w:val="000000" w:themeColor="text1"/>
        </w:rPr>
        <w:t>przekazuje się ten dokument w postaci</w:t>
      </w:r>
      <w:r w:rsidRPr="00DF0E85">
        <w:rPr>
          <w:b/>
          <w:color w:val="000000" w:themeColor="text1"/>
          <w:spacing w:val="-13"/>
        </w:rPr>
        <w:t xml:space="preserve"> </w:t>
      </w:r>
      <w:r w:rsidRPr="00DF0E85">
        <w:rPr>
          <w:b/>
          <w:color w:val="000000" w:themeColor="text1"/>
        </w:rPr>
        <w:t>elektronicznej</w:t>
      </w:r>
      <w:r w:rsidRPr="00DF0E85">
        <w:rPr>
          <w:color w:val="000000" w:themeColor="text1"/>
        </w:rPr>
        <w:t>,</w:t>
      </w:r>
    </w:p>
    <w:p w14:paraId="04D250A9" w14:textId="77777777" w:rsidR="00FC2B35" w:rsidRPr="00DF0E85" w:rsidRDefault="00FC2B35" w:rsidP="00CF0C97">
      <w:pPr>
        <w:pStyle w:val="Akapitzlist"/>
        <w:numPr>
          <w:ilvl w:val="0"/>
          <w:numId w:val="12"/>
        </w:numPr>
        <w:tabs>
          <w:tab w:val="left" w:pos="872"/>
        </w:tabs>
        <w:spacing w:line="276" w:lineRule="auto"/>
        <w:ind w:left="851" w:hanging="567"/>
        <w:rPr>
          <w:color w:val="000000" w:themeColor="text1"/>
        </w:rPr>
      </w:pPr>
      <w:r w:rsidRPr="00DF0E85">
        <w:rPr>
          <w:color w:val="000000" w:themeColor="text1"/>
        </w:rPr>
        <w:t xml:space="preserve">dokument w postaci papierowej - </w:t>
      </w:r>
      <w:r w:rsidRPr="00DF0E85">
        <w:rPr>
          <w:b/>
          <w:color w:val="000000" w:themeColor="text1"/>
        </w:rPr>
        <w:t xml:space="preserve">przekazuje się cyfrowe odwzorowanie tego dokumentu opatrzone kwalifikowanym podpisem elektronicznym, podpisem zaufanym lub </w:t>
      </w:r>
      <w:r w:rsidRPr="00DF0E85">
        <w:rPr>
          <w:b/>
          <w:color w:val="000000" w:themeColor="text1"/>
        </w:rPr>
        <w:lastRenderedPageBreak/>
        <w:t>podpisem osobistym</w:t>
      </w:r>
      <w:r w:rsidRPr="00DF0E85">
        <w:rPr>
          <w:color w:val="000000" w:themeColor="text1"/>
        </w:rPr>
        <w:t>. Potwierdzenia zgodności odwzorowania cyfrowego z dokumentem w postaci papierowej, dokonuje notariusz</w:t>
      </w:r>
      <w:r w:rsidRPr="00DF0E85">
        <w:rPr>
          <w:color w:val="000000" w:themeColor="text1"/>
          <w:spacing w:val="-1"/>
        </w:rPr>
        <w:t xml:space="preserve"> </w:t>
      </w:r>
      <w:r w:rsidRPr="00DF0E85">
        <w:rPr>
          <w:color w:val="000000" w:themeColor="text1"/>
        </w:rPr>
        <w:t>lub:</w:t>
      </w:r>
    </w:p>
    <w:p w14:paraId="136D06FD" w14:textId="77777777" w:rsidR="00FC2B35" w:rsidRPr="00DF0E85" w:rsidRDefault="00FC2B35" w:rsidP="00CC4618">
      <w:pPr>
        <w:pStyle w:val="Akapitzlist"/>
        <w:numPr>
          <w:ilvl w:val="0"/>
          <w:numId w:val="23"/>
        </w:numPr>
        <w:tabs>
          <w:tab w:val="left" w:pos="831"/>
        </w:tabs>
        <w:spacing w:line="276" w:lineRule="auto"/>
        <w:ind w:left="1418" w:hanging="567"/>
        <w:rPr>
          <w:color w:val="000000" w:themeColor="text1"/>
        </w:rPr>
      </w:pPr>
      <w:r w:rsidRPr="00DF0E85">
        <w:rPr>
          <w:color w:val="000000" w:themeColor="text1"/>
        </w:rPr>
        <w:t>w przypadku podmiotowych środków dowodowych – odpowiednio Wykonawca, Wykonawca ubiegający się wspólnie z nim o udzielenie zamówienia, podmiot udostępniający zasoby lub podwykonawca;</w:t>
      </w:r>
    </w:p>
    <w:p w14:paraId="58B1D619" w14:textId="77777777" w:rsidR="00FC2B35" w:rsidRPr="00DF0E85" w:rsidRDefault="00FC2B35" w:rsidP="00CC4618">
      <w:pPr>
        <w:pStyle w:val="Akapitzlist"/>
        <w:numPr>
          <w:ilvl w:val="0"/>
          <w:numId w:val="23"/>
        </w:numPr>
        <w:tabs>
          <w:tab w:val="left" w:pos="831"/>
        </w:tabs>
        <w:spacing w:line="276" w:lineRule="auto"/>
        <w:ind w:left="1418" w:hanging="567"/>
        <w:rPr>
          <w:color w:val="000000" w:themeColor="text1"/>
        </w:rPr>
      </w:pPr>
      <w:r w:rsidRPr="00DF0E85">
        <w:rPr>
          <w:color w:val="000000" w:themeColor="text1"/>
        </w:rPr>
        <w:t>w przypadku dokumentów potwierdzających umocowanie do reprezentowania –</w:t>
      </w:r>
      <w:r w:rsidRPr="00DF0E85">
        <w:rPr>
          <w:color w:val="000000" w:themeColor="text1"/>
          <w:spacing w:val="-9"/>
        </w:rPr>
        <w:t xml:space="preserve"> </w:t>
      </w:r>
      <w:r w:rsidRPr="00DF0E85">
        <w:rPr>
          <w:color w:val="000000" w:themeColor="text1"/>
        </w:rPr>
        <w:t>mocodawca.</w:t>
      </w:r>
    </w:p>
    <w:p w14:paraId="396F7425" w14:textId="77777777" w:rsidR="00FC2B35" w:rsidRPr="00DF0E85" w:rsidRDefault="00FC2B35" w:rsidP="00CF0C97">
      <w:pPr>
        <w:pStyle w:val="Akapitzlist"/>
        <w:numPr>
          <w:ilvl w:val="0"/>
          <w:numId w:val="16"/>
        </w:numPr>
        <w:tabs>
          <w:tab w:val="left" w:pos="1004"/>
        </w:tabs>
        <w:spacing w:line="276" w:lineRule="auto"/>
        <w:ind w:left="567" w:hanging="567"/>
        <w:rPr>
          <w:color w:val="000000" w:themeColor="text1"/>
        </w:rPr>
      </w:pPr>
      <w:r w:rsidRPr="00DF0E85">
        <w:rPr>
          <w:color w:val="000000" w:themeColor="text1"/>
        </w:rPr>
        <w:t xml:space="preserve">W przypadku podmiotowych środków dowodowych, zobowiązania podmiotu udostępniającego zasoby, które nie zostały wystawione przez upoważnione podmioty, a także pełnomocnictwa, oświadczeń lub do poświadczenia kopii podmiotowego środka dowodowego lub innego dokumentu - </w:t>
      </w:r>
      <w:r w:rsidRPr="00DF0E85">
        <w:rPr>
          <w:b/>
          <w:color w:val="000000" w:themeColor="text1"/>
        </w:rPr>
        <w:t>przekazuje się w postaci elektronicznej i opatruje się kwalifikowanym podpisem elektronicznym, podpisem zaufanym lub podpisem</w:t>
      </w:r>
      <w:r w:rsidRPr="00DF0E85">
        <w:rPr>
          <w:b/>
          <w:color w:val="000000" w:themeColor="text1"/>
          <w:spacing w:val="-3"/>
        </w:rPr>
        <w:t xml:space="preserve"> </w:t>
      </w:r>
      <w:r w:rsidRPr="00DF0E85">
        <w:rPr>
          <w:b/>
          <w:color w:val="000000" w:themeColor="text1"/>
        </w:rPr>
        <w:t>osobistym</w:t>
      </w:r>
      <w:r w:rsidRPr="00DF0E85">
        <w:rPr>
          <w:color w:val="000000" w:themeColor="text1"/>
        </w:rPr>
        <w:t>.</w:t>
      </w:r>
    </w:p>
    <w:p w14:paraId="03C77AF9" w14:textId="77777777" w:rsidR="00FC2B35" w:rsidRPr="00DF0E85" w:rsidRDefault="00FC2B35" w:rsidP="00CF0C97">
      <w:pPr>
        <w:pStyle w:val="Akapitzlist"/>
        <w:numPr>
          <w:ilvl w:val="0"/>
          <w:numId w:val="16"/>
        </w:numPr>
        <w:tabs>
          <w:tab w:val="left" w:pos="1004"/>
        </w:tabs>
        <w:spacing w:line="276" w:lineRule="auto"/>
        <w:ind w:left="567" w:hanging="567"/>
        <w:rPr>
          <w:color w:val="000000" w:themeColor="text1"/>
        </w:rPr>
      </w:pPr>
      <w:r w:rsidRPr="00DF0E85">
        <w:rPr>
          <w:color w:val="000000" w:themeColor="text1"/>
        </w:rPr>
        <w:t xml:space="preserve">Jeżeli podmiotowe środki dowodowe niewystawione przez upoważnione podmioty, zobowiązanie podmiotu udostępniającego lub pełnomocnictwo do złożenia oferty, oświadczenia, zobowiązania podmiotu udostępniającego zasoby oraz pełnomocnictwa lub do poświadczenia kopii podmiotowego środka dowodowego lub innego dokumentu, zostały sporządzone jako dokument w postaci papierowej i opatrzone własnoręcznym podpisem </w:t>
      </w:r>
      <w:r w:rsidRPr="00DF0E85">
        <w:rPr>
          <w:b/>
          <w:color w:val="000000" w:themeColor="text1"/>
        </w:rPr>
        <w:t xml:space="preserve">- przekazuje się cyfrowe odwzorowanie tego dokumentu opatrzone kwalifikowanym podpisem elektronicznym, podpisem zaufanym lub podpisem osobistym, </w:t>
      </w:r>
      <w:r w:rsidRPr="00DF0E85">
        <w:rPr>
          <w:color w:val="000000" w:themeColor="text1"/>
        </w:rPr>
        <w:t>potwierdzającym zgodność odwzorowania cyfrowego z dokumentem w postaci papierowej. Potwierdzenia zgodności odwzorowania cyfrowego z dokumentem w postaci papierowej dokonuje notariusz lub:</w:t>
      </w:r>
    </w:p>
    <w:p w14:paraId="16C55988" w14:textId="77777777" w:rsidR="00FC2B35" w:rsidRPr="00DF0E85" w:rsidRDefault="00FC2B35" w:rsidP="00CF0C97">
      <w:pPr>
        <w:pStyle w:val="Akapitzlist"/>
        <w:numPr>
          <w:ilvl w:val="0"/>
          <w:numId w:val="11"/>
        </w:numPr>
        <w:tabs>
          <w:tab w:val="left" w:pos="922"/>
        </w:tabs>
        <w:spacing w:line="276" w:lineRule="auto"/>
        <w:ind w:left="851" w:hanging="567"/>
        <w:rPr>
          <w:color w:val="000000" w:themeColor="text1"/>
        </w:rPr>
      </w:pPr>
      <w:r w:rsidRPr="00DF0E85">
        <w:rPr>
          <w:color w:val="000000" w:themeColor="text1"/>
        </w:rPr>
        <w:t>w przypadku podmiotowych środków dowodowych – odpowiednio Wykonawca, Wykonawca ubiegający się wspólnie z nim o udzielenie zamówienia, podmiot udostępniający zasoby lub podwykonawca;</w:t>
      </w:r>
    </w:p>
    <w:p w14:paraId="2C087D4A" w14:textId="77777777" w:rsidR="00FC2B35" w:rsidRPr="00DF0E85" w:rsidRDefault="00FC2B35" w:rsidP="00CF0C97">
      <w:pPr>
        <w:pStyle w:val="Akapitzlist"/>
        <w:numPr>
          <w:ilvl w:val="0"/>
          <w:numId w:val="11"/>
        </w:numPr>
        <w:tabs>
          <w:tab w:val="left" w:pos="922"/>
        </w:tabs>
        <w:spacing w:line="276" w:lineRule="auto"/>
        <w:ind w:left="851" w:hanging="567"/>
        <w:rPr>
          <w:color w:val="000000" w:themeColor="text1"/>
        </w:rPr>
      </w:pPr>
      <w:r w:rsidRPr="00DF0E85">
        <w:rPr>
          <w:color w:val="000000" w:themeColor="text1"/>
        </w:rPr>
        <w:t>w przypadku zobowiązania podmiotu udostępniającego zasoby – podmiot udostępniający</w:t>
      </w:r>
      <w:r w:rsidRPr="00DF0E85">
        <w:rPr>
          <w:color w:val="000000" w:themeColor="text1"/>
          <w:spacing w:val="-17"/>
        </w:rPr>
        <w:t xml:space="preserve"> </w:t>
      </w:r>
      <w:r w:rsidRPr="00DF0E85">
        <w:rPr>
          <w:color w:val="000000" w:themeColor="text1"/>
        </w:rPr>
        <w:t>zasoby;</w:t>
      </w:r>
    </w:p>
    <w:p w14:paraId="5CBB5347" w14:textId="77777777" w:rsidR="00FC2B35" w:rsidRPr="00DF0E85" w:rsidRDefault="00FC2B35" w:rsidP="00CF0C97">
      <w:pPr>
        <w:pStyle w:val="Akapitzlist"/>
        <w:numPr>
          <w:ilvl w:val="0"/>
          <w:numId w:val="11"/>
        </w:numPr>
        <w:tabs>
          <w:tab w:val="left" w:pos="922"/>
        </w:tabs>
        <w:spacing w:line="276" w:lineRule="auto"/>
        <w:ind w:left="851" w:hanging="567"/>
        <w:rPr>
          <w:color w:val="000000" w:themeColor="text1"/>
        </w:rPr>
      </w:pPr>
      <w:r w:rsidRPr="00DF0E85">
        <w:rPr>
          <w:color w:val="000000" w:themeColor="text1"/>
        </w:rPr>
        <w:t xml:space="preserve">w przypadku pełnomocnictwa – mocodawca. Odwzorowanie cyfrowe pełnomocnictwa, powinno potwierdzać prawidłowość umocowania na dzień złożenia odpowiednio </w:t>
      </w:r>
      <w:r w:rsidR="00690034" w:rsidRPr="00DF0E85">
        <w:rPr>
          <w:color w:val="000000" w:themeColor="text1"/>
        </w:rPr>
        <w:t>oferty</w:t>
      </w:r>
      <w:r w:rsidRPr="00DF0E85">
        <w:rPr>
          <w:color w:val="000000" w:themeColor="text1"/>
        </w:rPr>
        <w:t xml:space="preserve"> lub oświadczenia, na formularzu jednolitego</w:t>
      </w:r>
      <w:r w:rsidRPr="00DF0E85">
        <w:rPr>
          <w:color w:val="000000" w:themeColor="text1"/>
          <w:spacing w:val="-3"/>
        </w:rPr>
        <w:t xml:space="preserve"> </w:t>
      </w:r>
      <w:r w:rsidRPr="00DF0E85">
        <w:rPr>
          <w:color w:val="000000" w:themeColor="text1"/>
        </w:rPr>
        <w:t>dokumentu.</w:t>
      </w:r>
    </w:p>
    <w:p w14:paraId="1976AB01" w14:textId="77777777" w:rsidR="00FC2B35" w:rsidRPr="00DF0E85" w:rsidRDefault="00FC2B35" w:rsidP="00CF0C97">
      <w:pPr>
        <w:pStyle w:val="Akapitzlist"/>
        <w:numPr>
          <w:ilvl w:val="0"/>
          <w:numId w:val="16"/>
        </w:numPr>
        <w:tabs>
          <w:tab w:val="left" w:pos="1090"/>
        </w:tabs>
        <w:spacing w:line="276" w:lineRule="auto"/>
        <w:ind w:left="567" w:hanging="567"/>
        <w:rPr>
          <w:color w:val="000000" w:themeColor="text1"/>
        </w:rPr>
      </w:pPr>
      <w:r w:rsidRPr="00DF0E85">
        <w:rPr>
          <w:color w:val="000000" w:themeColor="text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w:t>
      </w:r>
      <w:r w:rsidRPr="00DF0E85">
        <w:rPr>
          <w:color w:val="000000" w:themeColor="text1"/>
          <w:spacing w:val="-7"/>
        </w:rPr>
        <w:t xml:space="preserve"> </w:t>
      </w:r>
      <w:r w:rsidRPr="00DF0E85">
        <w:rPr>
          <w:color w:val="000000" w:themeColor="text1"/>
        </w:rPr>
        <w:t>osobistym.</w:t>
      </w:r>
    </w:p>
    <w:p w14:paraId="788B0187" w14:textId="77777777" w:rsidR="00FC2B35" w:rsidRPr="00DF0E85" w:rsidRDefault="00FC2B35" w:rsidP="00CF0C97">
      <w:pPr>
        <w:pStyle w:val="Akapitzlist"/>
        <w:numPr>
          <w:ilvl w:val="0"/>
          <w:numId w:val="16"/>
        </w:numPr>
        <w:tabs>
          <w:tab w:val="left" w:pos="1090"/>
        </w:tabs>
        <w:spacing w:line="276" w:lineRule="auto"/>
        <w:ind w:left="567" w:hanging="567"/>
        <w:rPr>
          <w:color w:val="000000" w:themeColor="text1"/>
        </w:rPr>
      </w:pPr>
      <w:r w:rsidRPr="00DF0E85">
        <w:rPr>
          <w:color w:val="000000" w:themeColor="text1"/>
        </w:rPr>
        <w:t xml:space="preserve">W przypadku wskazania przez Wykonawcę dostępności podmiotowych środków dowodowych, w postaci elektronicznej, pod określonymi adresami internetowymi ogólnodostępnych i bezpłatnych baz danych, o których mowa w art. 127 ust. 1 pkt 1 ustawy Pzp, Zamawiający może żądać </w:t>
      </w:r>
      <w:r w:rsidRPr="00DF0E85">
        <w:rPr>
          <w:color w:val="000000" w:themeColor="text1"/>
          <w:spacing w:val="-3"/>
        </w:rPr>
        <w:t xml:space="preserve">od </w:t>
      </w:r>
      <w:r w:rsidRPr="00DF0E85">
        <w:rPr>
          <w:color w:val="000000" w:themeColor="text1"/>
        </w:rPr>
        <w:t>Wykonawcy przedstawienia tłumaczenia na język polski wskazanych przez Wykonawcę i pobranych samodzielnie przez Zamawiającego podmiotowych środków</w:t>
      </w:r>
      <w:r w:rsidRPr="00DF0E85">
        <w:rPr>
          <w:color w:val="000000" w:themeColor="text1"/>
          <w:spacing w:val="-5"/>
        </w:rPr>
        <w:t xml:space="preserve"> </w:t>
      </w:r>
      <w:r w:rsidRPr="00DF0E85">
        <w:rPr>
          <w:color w:val="000000" w:themeColor="text1"/>
        </w:rPr>
        <w:t>dowodowych.</w:t>
      </w:r>
    </w:p>
    <w:p w14:paraId="07C692C7" w14:textId="77777777" w:rsidR="00FC2B35" w:rsidRPr="00DF0E85" w:rsidRDefault="00000000" w:rsidP="00BB3713">
      <w:pPr>
        <w:spacing w:line="276" w:lineRule="auto"/>
        <w:ind w:left="284"/>
        <w:jc w:val="both"/>
        <w:rPr>
          <w:color w:val="000000" w:themeColor="text1"/>
        </w:rPr>
      </w:pPr>
      <w:r w:rsidRPr="00DF0E85">
        <w:rPr>
          <w:noProof/>
          <w:color w:val="000000" w:themeColor="text1"/>
        </w:rPr>
        <w:pict w14:anchorId="69609D6B">
          <v:shape id="Pole tekstowe 21" o:spid="_x0000_s1033" type="#_x0000_t202" style="position:absolute;left:0;text-align:left;margin-left:18pt;margin-top:12.3pt;width:462pt;height:4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fillcolor="#d9d9d9" strokeweight=".48pt">
            <v:textbox inset="0,0,0,0">
              <w:txbxContent>
                <w:p w14:paraId="216EC767" w14:textId="77777777" w:rsidR="00D257CC" w:rsidRDefault="00D257CC" w:rsidP="00FC2B35">
                  <w:pPr>
                    <w:pStyle w:val="Tekstpodstawowy"/>
                    <w:spacing w:before="20"/>
                    <w:ind w:left="727" w:right="728"/>
                    <w:jc w:val="center"/>
                  </w:pPr>
                  <w:r>
                    <w:t>Rozdział VII</w:t>
                  </w:r>
                </w:p>
                <w:p w14:paraId="31E48CEA" w14:textId="77777777" w:rsidR="00D257CC" w:rsidRDefault="00D257CC" w:rsidP="00FC2B35">
                  <w:pPr>
                    <w:spacing w:before="139"/>
                    <w:ind w:left="727" w:right="731"/>
                    <w:jc w:val="center"/>
                    <w:rPr>
                      <w:b/>
                    </w:rPr>
                  </w:pPr>
                  <w:r>
                    <w:rPr>
                      <w:b/>
                    </w:rPr>
                    <w:t>SPOSÓB POROZUMIEWANIA SIĘ ZAMAWIAJĄCEGO Z WYKONAWCAMI</w:t>
                  </w:r>
                </w:p>
                <w:p w14:paraId="27FEC653" w14:textId="77777777" w:rsidR="00CE08C6" w:rsidRDefault="00CE08C6" w:rsidP="00FC2B35">
                  <w:pPr>
                    <w:spacing w:before="139"/>
                    <w:ind w:left="727" w:right="731"/>
                    <w:jc w:val="center"/>
                    <w:rPr>
                      <w:b/>
                    </w:rPr>
                  </w:pPr>
                </w:p>
                <w:p w14:paraId="740B2568" w14:textId="77777777" w:rsidR="00CE08C6" w:rsidRDefault="00CE08C6" w:rsidP="00FC2B35">
                  <w:pPr>
                    <w:spacing w:before="139"/>
                    <w:ind w:left="727" w:right="731"/>
                    <w:jc w:val="center"/>
                    <w:rPr>
                      <w:b/>
                    </w:rPr>
                  </w:pPr>
                </w:p>
                <w:p w14:paraId="6AA6FD04" w14:textId="77777777" w:rsidR="00CE08C6" w:rsidRDefault="00CE08C6" w:rsidP="00FC2B35">
                  <w:pPr>
                    <w:spacing w:before="139"/>
                    <w:ind w:left="727" w:right="731"/>
                    <w:jc w:val="center"/>
                    <w:rPr>
                      <w:b/>
                    </w:rPr>
                  </w:pPr>
                </w:p>
                <w:p w14:paraId="23457492" w14:textId="77777777" w:rsidR="00CE08C6" w:rsidRDefault="00CE08C6" w:rsidP="00FC2B35">
                  <w:pPr>
                    <w:spacing w:before="139"/>
                    <w:ind w:left="727" w:right="731"/>
                    <w:jc w:val="center"/>
                    <w:rPr>
                      <w:b/>
                    </w:rPr>
                  </w:pPr>
                </w:p>
                <w:p w14:paraId="3A95D104" w14:textId="77777777" w:rsidR="00CE08C6" w:rsidRDefault="00CE08C6" w:rsidP="00FC2B35">
                  <w:pPr>
                    <w:spacing w:before="139"/>
                    <w:ind w:left="727" w:right="731"/>
                    <w:jc w:val="center"/>
                    <w:rPr>
                      <w:b/>
                    </w:rPr>
                  </w:pPr>
                </w:p>
              </w:txbxContent>
            </v:textbox>
          </v:shape>
        </w:pict>
      </w:r>
    </w:p>
    <w:p w14:paraId="67F9A426" w14:textId="77777777" w:rsidR="00FC2B35" w:rsidRPr="00DF0E85" w:rsidRDefault="00FC2B35" w:rsidP="00BB3713">
      <w:pPr>
        <w:spacing w:line="276" w:lineRule="auto"/>
        <w:ind w:left="284"/>
        <w:jc w:val="both"/>
        <w:rPr>
          <w:color w:val="000000" w:themeColor="text1"/>
        </w:rPr>
      </w:pPr>
    </w:p>
    <w:p w14:paraId="6F1B270F" w14:textId="77777777" w:rsidR="00FC2B35" w:rsidRPr="00DF0E85" w:rsidRDefault="00FC2B35" w:rsidP="00BB3713">
      <w:pPr>
        <w:spacing w:line="276" w:lineRule="auto"/>
        <w:jc w:val="both"/>
        <w:rPr>
          <w:color w:val="000000" w:themeColor="text1"/>
        </w:rPr>
      </w:pPr>
    </w:p>
    <w:p w14:paraId="7FB661CE" w14:textId="77777777" w:rsidR="00CE08C6" w:rsidRPr="00DF0E85" w:rsidRDefault="00CE08C6" w:rsidP="00CE08C6">
      <w:pPr>
        <w:pStyle w:val="NormalnyWeb"/>
        <w:spacing w:before="0" w:beforeAutospacing="0" w:after="0" w:line="240" w:lineRule="auto"/>
        <w:jc w:val="both"/>
        <w:textAlignment w:val="baseline"/>
        <w:rPr>
          <w:color w:val="000000" w:themeColor="text1"/>
        </w:rPr>
      </w:pPr>
    </w:p>
    <w:p w14:paraId="12D329AE" w14:textId="77777777" w:rsidR="00CE08C6" w:rsidRPr="00DF0E85" w:rsidRDefault="00CE08C6" w:rsidP="00CE08C6">
      <w:pPr>
        <w:pStyle w:val="NormalnyWeb"/>
        <w:spacing w:before="0" w:beforeAutospacing="0" w:after="0" w:line="240" w:lineRule="auto"/>
        <w:jc w:val="both"/>
        <w:textAlignment w:val="baseline"/>
        <w:rPr>
          <w:color w:val="000000" w:themeColor="text1"/>
          <w:sz w:val="22"/>
          <w:szCs w:val="22"/>
        </w:rPr>
      </w:pPr>
    </w:p>
    <w:p w14:paraId="49F2A5D8" w14:textId="77777777" w:rsidR="00CE08C6" w:rsidRPr="00DF0E85" w:rsidRDefault="00CE08C6" w:rsidP="00CE08C6">
      <w:pPr>
        <w:pStyle w:val="NormalnyWeb"/>
        <w:spacing w:before="0" w:beforeAutospacing="0" w:after="0" w:line="240" w:lineRule="auto"/>
        <w:jc w:val="both"/>
        <w:textAlignment w:val="baseline"/>
        <w:rPr>
          <w:color w:val="000000" w:themeColor="text1"/>
          <w:sz w:val="22"/>
          <w:szCs w:val="22"/>
        </w:rPr>
      </w:pPr>
      <w:r w:rsidRPr="00DF0E85">
        <w:rPr>
          <w:color w:val="000000" w:themeColor="text1"/>
          <w:sz w:val="22"/>
          <w:szCs w:val="22"/>
        </w:rPr>
        <w:t xml:space="preserve"> Postępowanie prowadzone jest w języku polskim za pośrednictwem </w:t>
      </w:r>
      <w:hyperlink r:id="rId14" w:history="1">
        <w:r w:rsidRPr="00DF0E85">
          <w:rPr>
            <w:rStyle w:val="Hipercze"/>
            <w:color w:val="000000" w:themeColor="text1"/>
            <w:sz w:val="22"/>
            <w:szCs w:val="22"/>
          </w:rPr>
          <w:t>https://platformazakupowa.pl/</w:t>
        </w:r>
      </w:hyperlink>
      <w:r w:rsidRPr="00DF0E85">
        <w:rPr>
          <w:color w:val="000000" w:themeColor="text1"/>
          <w:sz w:val="22"/>
          <w:szCs w:val="22"/>
        </w:rPr>
        <w:t xml:space="preserve"> </w:t>
      </w:r>
    </w:p>
    <w:p w14:paraId="7CD11AB2" w14:textId="77777777" w:rsidR="00CE08C6" w:rsidRPr="00DF0E85" w:rsidRDefault="00CE08C6" w:rsidP="00CE08C6">
      <w:pPr>
        <w:pStyle w:val="NormalnyWeb"/>
        <w:numPr>
          <w:ilvl w:val="0"/>
          <w:numId w:val="46"/>
        </w:numPr>
        <w:spacing w:before="0" w:beforeAutospacing="0" w:after="0" w:line="240" w:lineRule="auto"/>
        <w:jc w:val="both"/>
        <w:textAlignment w:val="baseline"/>
        <w:rPr>
          <w:color w:val="000000" w:themeColor="text1"/>
          <w:sz w:val="22"/>
          <w:szCs w:val="22"/>
        </w:rPr>
      </w:pPr>
      <w:r w:rsidRPr="00DF0E85">
        <w:rPr>
          <w:color w:val="000000" w:themeColor="text1"/>
          <w:sz w:val="22"/>
          <w:szCs w:val="22"/>
        </w:rPr>
        <w:lastRenderedPageBreak/>
        <w:t>W celu skrócenia czasu udzielenia odpowiedzi na pytania komunikacja między zamawiającym a wykonawcami w zakresie:</w:t>
      </w:r>
    </w:p>
    <w:p w14:paraId="7CFA0696" w14:textId="77777777" w:rsidR="00CE08C6" w:rsidRPr="00DF0E85" w:rsidRDefault="00CE08C6" w:rsidP="00CE08C6">
      <w:pPr>
        <w:pStyle w:val="NormalnyWeb"/>
        <w:spacing w:before="0" w:after="0" w:line="240" w:lineRule="auto"/>
        <w:ind w:left="720"/>
        <w:jc w:val="both"/>
        <w:rPr>
          <w:color w:val="000000" w:themeColor="text1"/>
          <w:sz w:val="22"/>
          <w:szCs w:val="22"/>
        </w:rPr>
      </w:pPr>
      <w:r w:rsidRPr="00DF0E85">
        <w:rPr>
          <w:color w:val="000000" w:themeColor="text1"/>
          <w:sz w:val="22"/>
          <w:szCs w:val="22"/>
        </w:rPr>
        <w:t>- przesyłania Zamawiającemu pytań do treści SWZ;</w:t>
      </w:r>
    </w:p>
    <w:p w14:paraId="1EDBA64D" w14:textId="77777777" w:rsidR="00CE08C6" w:rsidRPr="00DF0E85" w:rsidRDefault="00CE08C6" w:rsidP="00CE08C6">
      <w:pPr>
        <w:pStyle w:val="NormalnyWeb"/>
        <w:spacing w:before="0" w:after="0" w:line="240" w:lineRule="auto"/>
        <w:ind w:left="720"/>
        <w:jc w:val="both"/>
        <w:rPr>
          <w:color w:val="000000" w:themeColor="text1"/>
          <w:sz w:val="22"/>
          <w:szCs w:val="22"/>
        </w:rPr>
      </w:pPr>
      <w:r w:rsidRPr="00DF0E85">
        <w:rPr>
          <w:color w:val="000000" w:themeColor="text1"/>
          <w:sz w:val="22"/>
          <w:szCs w:val="22"/>
        </w:rPr>
        <w:t>- przesyłania odpowiedzi na wezwanie Zamawiającego do złożenia podmiotowych środków dowodowych;</w:t>
      </w:r>
    </w:p>
    <w:p w14:paraId="6B878A8C" w14:textId="77777777" w:rsidR="00CE08C6" w:rsidRPr="00DF0E85" w:rsidRDefault="00CE08C6" w:rsidP="00CE08C6">
      <w:pPr>
        <w:pStyle w:val="NormalnyWeb"/>
        <w:spacing w:before="0" w:after="0" w:line="240" w:lineRule="auto"/>
        <w:ind w:left="720"/>
        <w:jc w:val="both"/>
        <w:rPr>
          <w:color w:val="000000" w:themeColor="text1"/>
          <w:sz w:val="22"/>
          <w:szCs w:val="22"/>
        </w:rPr>
      </w:pPr>
      <w:r w:rsidRPr="00DF0E85">
        <w:rPr>
          <w:color w:val="000000" w:themeColor="text1"/>
          <w:sz w:val="22"/>
          <w:szCs w:val="22"/>
        </w:rPr>
        <w:t>- przesyłania odpowiedzi na wezwanie Zamawiającego do złożenia/poprawienia/uzupełnienia oświadczenia, o którym mowa w art. 125 ust. 1, podmiotowych środków dowodowych, innych dokumentów lub oświadczeń składanych w postępowaniu;</w:t>
      </w:r>
    </w:p>
    <w:p w14:paraId="49DB0E00" w14:textId="77777777" w:rsidR="00CE08C6" w:rsidRPr="00DF0E85" w:rsidRDefault="00CE08C6" w:rsidP="00CE08C6">
      <w:pPr>
        <w:pStyle w:val="NormalnyWeb"/>
        <w:spacing w:before="0" w:after="0" w:line="240" w:lineRule="auto"/>
        <w:ind w:left="720"/>
        <w:jc w:val="both"/>
        <w:rPr>
          <w:color w:val="000000" w:themeColor="text1"/>
          <w:sz w:val="22"/>
          <w:szCs w:val="22"/>
        </w:rPr>
      </w:pPr>
      <w:r w:rsidRPr="00DF0E85">
        <w:rPr>
          <w:color w:val="000000" w:themeColor="text1"/>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3B4FAA0" w14:textId="77777777" w:rsidR="00CE08C6" w:rsidRPr="00DF0E85" w:rsidRDefault="00CE08C6" w:rsidP="00CE08C6">
      <w:pPr>
        <w:pStyle w:val="NormalnyWeb"/>
        <w:spacing w:before="0" w:after="0" w:line="240" w:lineRule="auto"/>
        <w:ind w:left="720"/>
        <w:jc w:val="both"/>
        <w:rPr>
          <w:color w:val="000000" w:themeColor="text1"/>
          <w:sz w:val="22"/>
          <w:szCs w:val="22"/>
        </w:rPr>
      </w:pPr>
      <w:r w:rsidRPr="00DF0E85">
        <w:rPr>
          <w:color w:val="000000" w:themeColor="text1"/>
          <w:sz w:val="22"/>
          <w:szCs w:val="22"/>
        </w:rPr>
        <w:t>- przesyłania odpowiedzi na wezwanie Zamawiającego do złożenia wyjaśnień dot. treści przedmiotowych środków dowodowych;</w:t>
      </w:r>
    </w:p>
    <w:p w14:paraId="00FFCA29" w14:textId="77777777" w:rsidR="00CE08C6" w:rsidRPr="00DF0E85" w:rsidRDefault="00CE08C6" w:rsidP="00CE08C6">
      <w:pPr>
        <w:pStyle w:val="NormalnyWeb"/>
        <w:spacing w:before="0" w:after="0" w:line="240" w:lineRule="auto"/>
        <w:ind w:left="720"/>
        <w:jc w:val="both"/>
        <w:rPr>
          <w:color w:val="000000" w:themeColor="text1"/>
          <w:sz w:val="22"/>
          <w:szCs w:val="22"/>
        </w:rPr>
      </w:pPr>
      <w:r w:rsidRPr="00DF0E85">
        <w:rPr>
          <w:color w:val="000000" w:themeColor="text1"/>
          <w:sz w:val="22"/>
          <w:szCs w:val="22"/>
        </w:rPr>
        <w:t>- przesłania odpowiedzi na inne wezwania Zamawiającego wynikające z ustawy - Prawo zamówień publicznych;</w:t>
      </w:r>
    </w:p>
    <w:p w14:paraId="6FFB2816" w14:textId="77777777" w:rsidR="00CE08C6" w:rsidRPr="00DF0E85" w:rsidRDefault="00CE08C6" w:rsidP="00CE08C6">
      <w:pPr>
        <w:pStyle w:val="NormalnyWeb"/>
        <w:spacing w:before="0" w:after="0" w:line="240" w:lineRule="auto"/>
        <w:ind w:left="720"/>
        <w:jc w:val="both"/>
        <w:rPr>
          <w:color w:val="000000" w:themeColor="text1"/>
          <w:sz w:val="22"/>
          <w:szCs w:val="22"/>
        </w:rPr>
      </w:pPr>
      <w:r w:rsidRPr="00DF0E85">
        <w:rPr>
          <w:color w:val="000000" w:themeColor="text1"/>
          <w:sz w:val="22"/>
          <w:szCs w:val="22"/>
        </w:rPr>
        <w:t>- przesyłania wniosków, informacji, oświadczeń Wykonawcy;</w:t>
      </w:r>
    </w:p>
    <w:p w14:paraId="113DBFBE" w14:textId="77777777" w:rsidR="00CE08C6" w:rsidRPr="00DF0E85" w:rsidRDefault="00CE08C6" w:rsidP="00CE08C6">
      <w:pPr>
        <w:pStyle w:val="NormalnyWeb"/>
        <w:spacing w:before="0" w:after="0" w:line="240" w:lineRule="auto"/>
        <w:ind w:left="720"/>
        <w:jc w:val="both"/>
        <w:rPr>
          <w:color w:val="000000" w:themeColor="text1"/>
          <w:sz w:val="22"/>
          <w:szCs w:val="22"/>
        </w:rPr>
      </w:pPr>
      <w:r w:rsidRPr="00DF0E85">
        <w:rPr>
          <w:color w:val="000000" w:themeColor="text1"/>
          <w:sz w:val="22"/>
          <w:szCs w:val="22"/>
        </w:rPr>
        <w:t>- przesyłania odwołania/inne odbywa się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14:paraId="08F1A2AF" w14:textId="77777777" w:rsidR="00CE08C6" w:rsidRPr="00DF0E85" w:rsidRDefault="00CE08C6" w:rsidP="00CE08C6">
      <w:pPr>
        <w:pStyle w:val="NormalnyWeb"/>
        <w:numPr>
          <w:ilvl w:val="0"/>
          <w:numId w:val="46"/>
        </w:numPr>
        <w:spacing w:before="0" w:beforeAutospacing="0" w:after="0" w:line="240" w:lineRule="auto"/>
        <w:jc w:val="both"/>
        <w:rPr>
          <w:color w:val="000000" w:themeColor="text1"/>
          <w:sz w:val="22"/>
          <w:szCs w:val="22"/>
        </w:rPr>
      </w:pPr>
      <w:r w:rsidRPr="00DF0E85">
        <w:rPr>
          <w:color w:val="000000" w:themeColor="text1"/>
          <w:sz w:val="22"/>
          <w:szCs w:val="22"/>
        </w:rPr>
        <w:t>Zamawiający będzie przekazywał wykonawcom informacje za pośrednictwem https://platformazakupowa.pl/.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https://platformazakupowa.pl/  do konkretnego wykonawcy.</w:t>
      </w:r>
    </w:p>
    <w:p w14:paraId="38FAD211" w14:textId="77777777" w:rsidR="00CE08C6" w:rsidRPr="00DF0E85" w:rsidRDefault="00CE08C6" w:rsidP="00CE08C6">
      <w:pPr>
        <w:pStyle w:val="NormalnyWeb"/>
        <w:numPr>
          <w:ilvl w:val="0"/>
          <w:numId w:val="46"/>
        </w:numPr>
        <w:spacing w:before="0" w:beforeAutospacing="0" w:after="0" w:line="240" w:lineRule="auto"/>
        <w:jc w:val="both"/>
        <w:rPr>
          <w:color w:val="000000" w:themeColor="text1"/>
          <w:sz w:val="22"/>
          <w:szCs w:val="22"/>
        </w:rPr>
      </w:pPr>
      <w:r w:rsidRPr="00DF0E85">
        <w:rPr>
          <w:color w:val="000000" w:themeColor="text1"/>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9599C63" w14:textId="77777777" w:rsidR="00CE08C6" w:rsidRPr="00DF0E85" w:rsidRDefault="00CE08C6" w:rsidP="00CE08C6">
      <w:pPr>
        <w:pStyle w:val="NormalnyWeb"/>
        <w:numPr>
          <w:ilvl w:val="0"/>
          <w:numId w:val="46"/>
        </w:numPr>
        <w:spacing w:before="0" w:beforeAutospacing="0" w:after="0" w:line="240" w:lineRule="auto"/>
        <w:jc w:val="both"/>
        <w:rPr>
          <w:color w:val="000000" w:themeColor="text1"/>
          <w:sz w:val="22"/>
          <w:szCs w:val="22"/>
        </w:rPr>
      </w:pPr>
      <w:r w:rsidRPr="00DF0E85">
        <w:rPr>
          <w:color w:val="000000" w:themeColor="text1"/>
          <w:sz w:val="22"/>
          <w:szCs w:val="22"/>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https://platformazakupowa.pl/, tj.:</w:t>
      </w:r>
    </w:p>
    <w:p w14:paraId="4DD13D02" w14:textId="77777777" w:rsidR="00CE08C6" w:rsidRPr="00DF0E85" w:rsidRDefault="00CE08C6" w:rsidP="00CE08C6">
      <w:pPr>
        <w:pStyle w:val="NormalnyWeb"/>
        <w:numPr>
          <w:ilvl w:val="1"/>
          <w:numId w:val="46"/>
        </w:numPr>
        <w:spacing w:before="0" w:beforeAutospacing="0" w:after="0" w:line="240" w:lineRule="auto"/>
        <w:jc w:val="both"/>
        <w:textAlignment w:val="baseline"/>
        <w:rPr>
          <w:color w:val="000000" w:themeColor="text1"/>
          <w:sz w:val="22"/>
          <w:szCs w:val="22"/>
        </w:rPr>
      </w:pPr>
      <w:r w:rsidRPr="00DF0E85">
        <w:rPr>
          <w:color w:val="000000" w:themeColor="text1"/>
          <w:sz w:val="22"/>
          <w:szCs w:val="22"/>
        </w:rPr>
        <w:t>stały dostęp do sieci Internet o gwarantowanej przepustowości nie mniejszej niż 512 kb/s,</w:t>
      </w:r>
    </w:p>
    <w:p w14:paraId="6F1E54A8" w14:textId="77777777" w:rsidR="00CE08C6" w:rsidRPr="00DF0E85" w:rsidRDefault="00CE08C6" w:rsidP="00CE08C6">
      <w:pPr>
        <w:pStyle w:val="NormalnyWeb"/>
        <w:numPr>
          <w:ilvl w:val="1"/>
          <w:numId w:val="46"/>
        </w:numPr>
        <w:spacing w:before="0" w:beforeAutospacing="0" w:after="0" w:line="240" w:lineRule="auto"/>
        <w:jc w:val="both"/>
        <w:textAlignment w:val="baseline"/>
        <w:rPr>
          <w:color w:val="000000" w:themeColor="text1"/>
          <w:sz w:val="22"/>
          <w:szCs w:val="22"/>
        </w:rPr>
      </w:pPr>
      <w:r w:rsidRPr="00DF0E85">
        <w:rPr>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79A2B68D" w14:textId="77777777" w:rsidR="00CE08C6" w:rsidRPr="00DF0E85" w:rsidRDefault="00CE08C6" w:rsidP="00CE08C6">
      <w:pPr>
        <w:pStyle w:val="NormalnyWeb"/>
        <w:numPr>
          <w:ilvl w:val="1"/>
          <w:numId w:val="46"/>
        </w:numPr>
        <w:spacing w:before="0" w:beforeAutospacing="0" w:after="0" w:line="240" w:lineRule="auto"/>
        <w:jc w:val="both"/>
        <w:textAlignment w:val="baseline"/>
        <w:rPr>
          <w:color w:val="000000" w:themeColor="text1"/>
          <w:sz w:val="22"/>
          <w:szCs w:val="22"/>
        </w:rPr>
      </w:pPr>
      <w:r w:rsidRPr="00DF0E85">
        <w:rPr>
          <w:color w:val="000000" w:themeColor="text1"/>
          <w:sz w:val="22"/>
          <w:szCs w:val="22"/>
        </w:rPr>
        <w:t>zainstalowana dowolna przeglądarka internetowa, w przypadku Internet Explorer minimalnie wersja 10.0,</w:t>
      </w:r>
    </w:p>
    <w:p w14:paraId="7242336F" w14:textId="77777777" w:rsidR="00CE08C6" w:rsidRPr="00DF0E85" w:rsidRDefault="00CE08C6" w:rsidP="00CE08C6">
      <w:pPr>
        <w:pStyle w:val="NormalnyWeb"/>
        <w:numPr>
          <w:ilvl w:val="1"/>
          <w:numId w:val="46"/>
        </w:numPr>
        <w:spacing w:before="0" w:beforeAutospacing="0" w:after="0" w:line="240" w:lineRule="auto"/>
        <w:jc w:val="both"/>
        <w:textAlignment w:val="baseline"/>
        <w:rPr>
          <w:color w:val="000000" w:themeColor="text1"/>
          <w:sz w:val="22"/>
          <w:szCs w:val="22"/>
        </w:rPr>
      </w:pPr>
      <w:r w:rsidRPr="00DF0E85">
        <w:rPr>
          <w:color w:val="000000" w:themeColor="text1"/>
          <w:sz w:val="22"/>
          <w:szCs w:val="22"/>
        </w:rPr>
        <w:t>włączona obsługa JavaScript,</w:t>
      </w:r>
    </w:p>
    <w:p w14:paraId="70BC1F09" w14:textId="77777777" w:rsidR="00CE08C6" w:rsidRPr="00DF0E85" w:rsidRDefault="00CE08C6" w:rsidP="00CE08C6">
      <w:pPr>
        <w:pStyle w:val="NormalnyWeb"/>
        <w:numPr>
          <w:ilvl w:val="1"/>
          <w:numId w:val="46"/>
        </w:numPr>
        <w:spacing w:before="0" w:beforeAutospacing="0" w:after="0" w:line="240" w:lineRule="auto"/>
        <w:jc w:val="both"/>
        <w:textAlignment w:val="baseline"/>
        <w:rPr>
          <w:color w:val="000000" w:themeColor="text1"/>
          <w:sz w:val="22"/>
          <w:szCs w:val="22"/>
        </w:rPr>
      </w:pPr>
      <w:r w:rsidRPr="00DF0E85">
        <w:rPr>
          <w:color w:val="000000" w:themeColor="text1"/>
          <w:sz w:val="22"/>
          <w:szCs w:val="22"/>
        </w:rPr>
        <w:lastRenderedPageBreak/>
        <w:t>zainstalowany program Adobe Acrobat Reader lub inny obsługujący format plików .pdf,</w:t>
      </w:r>
    </w:p>
    <w:p w14:paraId="7BFF83E4" w14:textId="77777777" w:rsidR="00CE08C6" w:rsidRPr="00DF0E85" w:rsidRDefault="00CE08C6" w:rsidP="00CE08C6">
      <w:pPr>
        <w:pStyle w:val="NormalnyWeb"/>
        <w:numPr>
          <w:ilvl w:val="1"/>
          <w:numId w:val="46"/>
        </w:numPr>
        <w:spacing w:before="0" w:beforeAutospacing="0" w:after="0" w:line="240" w:lineRule="auto"/>
        <w:jc w:val="both"/>
        <w:textAlignment w:val="baseline"/>
        <w:rPr>
          <w:color w:val="000000" w:themeColor="text1"/>
          <w:sz w:val="22"/>
          <w:szCs w:val="22"/>
        </w:rPr>
      </w:pPr>
      <w:r w:rsidRPr="00DF0E85">
        <w:rPr>
          <w:color w:val="000000" w:themeColor="text1"/>
          <w:sz w:val="22"/>
          <w:szCs w:val="22"/>
        </w:rPr>
        <w:t>Szyfrowanie na platformazakupowa.pl odbywa się za pomocą protokołu TLS 1.3.</w:t>
      </w:r>
    </w:p>
    <w:p w14:paraId="1473CA20" w14:textId="77777777" w:rsidR="00CE08C6" w:rsidRPr="00DF0E85" w:rsidRDefault="00CE08C6" w:rsidP="00CE08C6">
      <w:pPr>
        <w:pStyle w:val="NormalnyWeb"/>
        <w:numPr>
          <w:ilvl w:val="1"/>
          <w:numId w:val="46"/>
        </w:numPr>
        <w:spacing w:before="0" w:beforeAutospacing="0" w:after="0" w:line="240" w:lineRule="auto"/>
        <w:jc w:val="both"/>
        <w:textAlignment w:val="baseline"/>
        <w:rPr>
          <w:color w:val="000000" w:themeColor="text1"/>
          <w:sz w:val="22"/>
          <w:szCs w:val="22"/>
        </w:rPr>
      </w:pPr>
      <w:r w:rsidRPr="00DF0E85">
        <w:rPr>
          <w:color w:val="000000" w:themeColor="text1"/>
          <w:sz w:val="22"/>
          <w:szCs w:val="22"/>
        </w:rPr>
        <w:t>Oznaczenie czasu odbioru danych przez platformę zakupową stanowi datę oraz dokładny czas (hh:mm:ss) generowany wg. czasu lokalnego serwera synchronizowanego z zegarem Głównego Urzędu Miar.</w:t>
      </w:r>
    </w:p>
    <w:p w14:paraId="391DF0B0" w14:textId="77777777" w:rsidR="00CE08C6" w:rsidRPr="00DF0E85" w:rsidRDefault="00CE08C6" w:rsidP="00CE08C6">
      <w:pPr>
        <w:pStyle w:val="NormalnyWeb"/>
        <w:numPr>
          <w:ilvl w:val="0"/>
          <w:numId w:val="46"/>
        </w:numPr>
        <w:spacing w:before="0" w:beforeAutospacing="0" w:after="0" w:line="240" w:lineRule="auto"/>
        <w:jc w:val="both"/>
        <w:textAlignment w:val="baseline"/>
        <w:rPr>
          <w:color w:val="000000" w:themeColor="text1"/>
          <w:sz w:val="22"/>
          <w:szCs w:val="22"/>
        </w:rPr>
      </w:pPr>
      <w:r w:rsidRPr="00DF0E85">
        <w:rPr>
          <w:color w:val="000000" w:themeColor="text1"/>
          <w:sz w:val="22"/>
          <w:szCs w:val="22"/>
        </w:rPr>
        <w:t>Wykonawca, przystępując do niniejszego postępowania o udzielenie zamówienia publicznego:</w:t>
      </w:r>
    </w:p>
    <w:p w14:paraId="4CA75938" w14:textId="77777777" w:rsidR="00CE08C6" w:rsidRPr="00DF0E85" w:rsidRDefault="00CE08C6" w:rsidP="00CE08C6">
      <w:pPr>
        <w:pStyle w:val="NormalnyWeb"/>
        <w:numPr>
          <w:ilvl w:val="1"/>
          <w:numId w:val="46"/>
        </w:numPr>
        <w:spacing w:before="0" w:beforeAutospacing="0" w:after="0" w:line="240" w:lineRule="auto"/>
        <w:jc w:val="both"/>
        <w:textAlignment w:val="baseline"/>
        <w:rPr>
          <w:color w:val="000000" w:themeColor="text1"/>
          <w:sz w:val="22"/>
          <w:szCs w:val="22"/>
        </w:rPr>
      </w:pPr>
      <w:r w:rsidRPr="00DF0E85">
        <w:rPr>
          <w:color w:val="000000" w:themeColor="text1"/>
          <w:sz w:val="22"/>
          <w:szCs w:val="22"/>
        </w:rPr>
        <w:t xml:space="preserve">akceptuje warunki korzystania z https://platformazakupowa.pl/  określone w Regulaminie zamieszczonym na stronie internetowej </w:t>
      </w:r>
      <w:hyperlink r:id="rId15" w:history="1">
        <w:r w:rsidRPr="00DF0E85">
          <w:rPr>
            <w:color w:val="000000" w:themeColor="text1"/>
            <w:sz w:val="22"/>
            <w:szCs w:val="22"/>
          </w:rPr>
          <w:t>pod linkiem</w:t>
        </w:r>
      </w:hyperlink>
      <w:r w:rsidRPr="00DF0E85">
        <w:rPr>
          <w:color w:val="000000" w:themeColor="text1"/>
          <w:sz w:val="22"/>
          <w:szCs w:val="22"/>
        </w:rPr>
        <w:t>  w zakładce „Regulamin" oraz uznaje go za wiążący,</w:t>
      </w:r>
    </w:p>
    <w:p w14:paraId="4B16858C" w14:textId="77777777" w:rsidR="00CE08C6" w:rsidRPr="00DF0E85" w:rsidRDefault="00CE08C6" w:rsidP="00CE08C6">
      <w:pPr>
        <w:pStyle w:val="NormalnyWeb"/>
        <w:numPr>
          <w:ilvl w:val="1"/>
          <w:numId w:val="46"/>
        </w:numPr>
        <w:spacing w:before="0" w:beforeAutospacing="0" w:after="0" w:line="240" w:lineRule="auto"/>
        <w:jc w:val="both"/>
        <w:textAlignment w:val="baseline"/>
        <w:rPr>
          <w:color w:val="000000" w:themeColor="text1"/>
          <w:sz w:val="22"/>
          <w:szCs w:val="22"/>
        </w:rPr>
      </w:pPr>
      <w:r w:rsidRPr="00DF0E85">
        <w:rPr>
          <w:color w:val="000000" w:themeColor="text1"/>
          <w:sz w:val="22"/>
          <w:szCs w:val="22"/>
        </w:rPr>
        <w:t xml:space="preserve">zapoznał i stosuje się do Instrukcji składania ofert/wniosków dostępnej </w:t>
      </w:r>
      <w:hyperlink r:id="rId16" w:history="1">
        <w:r w:rsidRPr="00DF0E85">
          <w:rPr>
            <w:color w:val="000000" w:themeColor="text1"/>
            <w:sz w:val="22"/>
            <w:szCs w:val="22"/>
          </w:rPr>
          <w:t>pod linkiem</w:t>
        </w:r>
      </w:hyperlink>
      <w:r w:rsidRPr="00DF0E85">
        <w:rPr>
          <w:color w:val="000000" w:themeColor="text1"/>
          <w:sz w:val="22"/>
          <w:szCs w:val="22"/>
        </w:rPr>
        <w:t xml:space="preserve">: </w:t>
      </w:r>
      <w:hyperlink r:id="rId17" w:history="1">
        <w:r w:rsidRPr="00DF0E85">
          <w:rPr>
            <w:rStyle w:val="Hipercze"/>
            <w:color w:val="000000" w:themeColor="text1"/>
            <w:sz w:val="22"/>
            <w:szCs w:val="22"/>
          </w:rPr>
          <w:t>https://drive.google.com/file/d/1Kd1DttbBeiNWt4q4slS4t76lZVKPbkyD/view</w:t>
        </w:r>
      </w:hyperlink>
      <w:r w:rsidRPr="00DF0E85">
        <w:rPr>
          <w:color w:val="000000" w:themeColor="text1"/>
          <w:sz w:val="22"/>
          <w:szCs w:val="22"/>
        </w:rPr>
        <w:t xml:space="preserve"> </w:t>
      </w:r>
    </w:p>
    <w:p w14:paraId="3A0E1B49" w14:textId="4709917C" w:rsidR="00CE08C6" w:rsidRPr="00DF0E85" w:rsidRDefault="00CE08C6" w:rsidP="00CE08C6">
      <w:pPr>
        <w:pStyle w:val="NormalnyWeb"/>
        <w:numPr>
          <w:ilvl w:val="0"/>
          <w:numId w:val="46"/>
        </w:numPr>
        <w:spacing w:before="0" w:beforeAutospacing="0" w:after="0" w:line="240" w:lineRule="auto"/>
        <w:jc w:val="both"/>
        <w:textAlignment w:val="baseline"/>
        <w:rPr>
          <w:color w:val="000000" w:themeColor="text1"/>
          <w:sz w:val="22"/>
          <w:szCs w:val="22"/>
        </w:rPr>
      </w:pPr>
      <w:r w:rsidRPr="00DF0E85">
        <w:rPr>
          <w:color w:val="000000" w:themeColor="text1"/>
          <w:sz w:val="22"/>
          <w:szCs w:val="22"/>
        </w:rPr>
        <w:t xml:space="preserve">Zamawiający nie ponosi odpowiedzialności za złożenie oferty w sposób niezgodny z Instrukcją korzystania z https://platformazakupowa.pl/, w szczególności za sytuację, gdy zamawiający zapozna się z treścią oferty przed upływem terminu składania ofert (np. złożenie oferty w zakładce „Wyślij wiadomość do zamawiającego”). </w:t>
      </w:r>
      <w:r w:rsidRPr="00DF0E85">
        <w:rPr>
          <w:color w:val="000000" w:themeColor="text1"/>
          <w:sz w:val="22"/>
          <w:szCs w:val="22"/>
        </w:rPr>
        <w:br/>
        <w:t xml:space="preserve">Taka oferta zostanie uznana przez Zamawiającego za ofertę handlową i nie będzie brana pod uwagę w przedmiotowym </w:t>
      </w:r>
      <w:r w:rsidR="000C4916" w:rsidRPr="00DF0E85">
        <w:rPr>
          <w:color w:val="000000" w:themeColor="text1"/>
          <w:sz w:val="22"/>
          <w:szCs w:val="22"/>
        </w:rPr>
        <w:t>postępowaniu,</w:t>
      </w:r>
      <w:r w:rsidRPr="00DF0E85">
        <w:rPr>
          <w:color w:val="000000" w:themeColor="text1"/>
          <w:sz w:val="22"/>
          <w:szCs w:val="22"/>
        </w:rPr>
        <w:t xml:space="preserve"> ponieważ nie został spełniony obowiązek narzucony w art. 221 Ustawy Prawo Zamówień Publicznych.</w:t>
      </w:r>
    </w:p>
    <w:p w14:paraId="4A3987AD" w14:textId="77777777" w:rsidR="00CE08C6" w:rsidRPr="00DF0E85" w:rsidRDefault="00CE08C6" w:rsidP="00CE08C6">
      <w:pPr>
        <w:pStyle w:val="NormalnyWeb"/>
        <w:numPr>
          <w:ilvl w:val="0"/>
          <w:numId w:val="46"/>
        </w:numPr>
        <w:spacing w:before="0" w:beforeAutospacing="0" w:after="0" w:line="240" w:lineRule="auto"/>
        <w:jc w:val="both"/>
        <w:textAlignment w:val="baseline"/>
        <w:rPr>
          <w:color w:val="000000" w:themeColor="text1"/>
          <w:sz w:val="22"/>
          <w:szCs w:val="22"/>
        </w:rPr>
      </w:pPr>
      <w:r w:rsidRPr="00DF0E85">
        <w:rPr>
          <w:color w:val="000000" w:themeColor="text1"/>
          <w:sz w:val="22"/>
          <w:szCs w:val="22"/>
        </w:rPr>
        <w:t xml:space="preserve">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18" w:history="1">
        <w:r w:rsidRPr="00DF0E85">
          <w:rPr>
            <w:color w:val="000000" w:themeColor="text1"/>
            <w:sz w:val="22"/>
            <w:szCs w:val="22"/>
          </w:rPr>
          <w:t>https://platformazakupowa.pl/strona/45-instrukcje</w:t>
        </w:r>
      </w:hyperlink>
    </w:p>
    <w:p w14:paraId="1C16CE9E" w14:textId="77777777" w:rsidR="00CE08C6" w:rsidRPr="00DF0E85" w:rsidRDefault="00CE08C6" w:rsidP="00CE08C6">
      <w:pPr>
        <w:adjustRightInd w:val="0"/>
        <w:jc w:val="both"/>
        <w:rPr>
          <w:color w:val="000000" w:themeColor="text1"/>
          <w:sz w:val="20"/>
          <w:szCs w:val="20"/>
        </w:rPr>
      </w:pPr>
    </w:p>
    <w:p w14:paraId="320143EA" w14:textId="77777777" w:rsidR="00FC2B35" w:rsidRPr="00DF0E85" w:rsidRDefault="00FC2B35" w:rsidP="00BB3713">
      <w:pPr>
        <w:pStyle w:val="Tekstpodstawowy"/>
        <w:spacing w:line="276" w:lineRule="auto"/>
        <w:ind w:left="1418" w:hanging="567"/>
        <w:rPr>
          <w:color w:val="000000" w:themeColor="text1"/>
        </w:rPr>
      </w:pPr>
    </w:p>
    <w:p w14:paraId="75972A8B" w14:textId="77777777" w:rsidR="00FC2B35" w:rsidRPr="00DF0E85" w:rsidRDefault="00FC2B35" w:rsidP="00BB3713">
      <w:pPr>
        <w:spacing w:line="276" w:lineRule="auto"/>
        <w:jc w:val="both"/>
        <w:rPr>
          <w:color w:val="000000" w:themeColor="text1"/>
        </w:rPr>
      </w:pPr>
    </w:p>
    <w:p w14:paraId="4347FBB9" w14:textId="77777777" w:rsidR="00FC2B35" w:rsidRPr="00DF0E85" w:rsidRDefault="00FC2B35" w:rsidP="00BB3713">
      <w:pPr>
        <w:spacing w:line="276" w:lineRule="auto"/>
        <w:jc w:val="both"/>
        <w:rPr>
          <w:color w:val="000000" w:themeColor="text1"/>
        </w:rPr>
      </w:pPr>
    </w:p>
    <w:p w14:paraId="3B90D155" w14:textId="77777777" w:rsidR="00FC2B35" w:rsidRPr="00DF0E85" w:rsidRDefault="00FC2B35" w:rsidP="00CF0C97">
      <w:pPr>
        <w:pStyle w:val="Akapitzlist"/>
        <w:numPr>
          <w:ilvl w:val="0"/>
          <w:numId w:val="8"/>
        </w:numPr>
        <w:tabs>
          <w:tab w:val="left" w:pos="1210"/>
        </w:tabs>
        <w:spacing w:line="276" w:lineRule="auto"/>
        <w:ind w:left="567"/>
        <w:rPr>
          <w:color w:val="000000" w:themeColor="text1"/>
        </w:rPr>
      </w:pPr>
      <w:r w:rsidRPr="00DF0E85">
        <w:rPr>
          <w:color w:val="000000" w:themeColor="text1"/>
        </w:rPr>
        <w:t xml:space="preserve">Dla zamówienia ustala się </w:t>
      </w:r>
      <w:r w:rsidRPr="00DF0E85">
        <w:rPr>
          <w:b/>
          <w:color w:val="000000" w:themeColor="text1"/>
        </w:rPr>
        <w:t>wynagrodzenie</w:t>
      </w:r>
      <w:r w:rsidRPr="00DF0E85">
        <w:rPr>
          <w:b/>
          <w:color w:val="000000" w:themeColor="text1"/>
          <w:spacing w:val="-4"/>
        </w:rPr>
        <w:t xml:space="preserve"> </w:t>
      </w:r>
      <w:r w:rsidRPr="00DF0E85">
        <w:rPr>
          <w:b/>
          <w:color w:val="000000" w:themeColor="text1"/>
        </w:rPr>
        <w:t>ryczałtowe</w:t>
      </w:r>
      <w:r w:rsidRPr="00DF0E85">
        <w:rPr>
          <w:color w:val="000000" w:themeColor="text1"/>
        </w:rPr>
        <w:t>.</w:t>
      </w:r>
    </w:p>
    <w:p w14:paraId="3DBB7DA6" w14:textId="77777777" w:rsidR="00FC2B35" w:rsidRPr="00DF0E85" w:rsidRDefault="00FC2B35" w:rsidP="00CF0C97">
      <w:pPr>
        <w:pStyle w:val="Akapitzlist"/>
        <w:numPr>
          <w:ilvl w:val="0"/>
          <w:numId w:val="8"/>
        </w:numPr>
        <w:tabs>
          <w:tab w:val="left" w:pos="1210"/>
        </w:tabs>
        <w:spacing w:line="276" w:lineRule="auto"/>
        <w:ind w:left="567"/>
        <w:rPr>
          <w:color w:val="000000" w:themeColor="text1"/>
        </w:rPr>
      </w:pPr>
      <w:r w:rsidRPr="00DF0E85">
        <w:rPr>
          <w:color w:val="000000" w:themeColor="text1"/>
        </w:rPr>
        <w:t xml:space="preserve">Wykonawca w formularzu ofertowym poda cenę brutto za wykonanie przedmiotu zamówienia, wartość podatku VAT oraz wartość netto. Stawka podatku VAT jest określana zgodnie z ustawą z dnia 11 marca 2004 roku o podatku od towarów i usług (tekst jednolity: Dz. U. z </w:t>
      </w:r>
      <w:r w:rsidR="007A49E3" w:rsidRPr="00DF0E85">
        <w:rPr>
          <w:color w:val="000000" w:themeColor="text1"/>
        </w:rPr>
        <w:t>2021</w:t>
      </w:r>
      <w:r w:rsidRPr="00DF0E85">
        <w:rPr>
          <w:color w:val="000000" w:themeColor="text1"/>
        </w:rPr>
        <w:t xml:space="preserve"> r. poz. 685</w:t>
      </w:r>
      <w:r w:rsidR="007A49E3" w:rsidRPr="00DF0E85">
        <w:rPr>
          <w:color w:val="000000" w:themeColor="text1"/>
        </w:rPr>
        <w:t>, z</w:t>
      </w:r>
      <w:r w:rsidRPr="00DF0E85">
        <w:rPr>
          <w:color w:val="000000" w:themeColor="text1"/>
        </w:rPr>
        <w:t xml:space="preserve"> </w:t>
      </w:r>
      <w:r w:rsidR="007A49E3" w:rsidRPr="00DF0E85">
        <w:rPr>
          <w:color w:val="000000" w:themeColor="text1"/>
        </w:rPr>
        <w:t>późn. zm.</w:t>
      </w:r>
      <w:r w:rsidRPr="00DF0E85">
        <w:rPr>
          <w:color w:val="000000" w:themeColor="text1"/>
        </w:rPr>
        <w:t>).</w:t>
      </w:r>
    </w:p>
    <w:p w14:paraId="5CD025FD" w14:textId="77777777" w:rsidR="00FC2B35" w:rsidRPr="00DF0E85" w:rsidRDefault="00FC2B35" w:rsidP="00CF0C97">
      <w:pPr>
        <w:pStyle w:val="Akapitzlist"/>
        <w:numPr>
          <w:ilvl w:val="0"/>
          <w:numId w:val="8"/>
        </w:numPr>
        <w:tabs>
          <w:tab w:val="left" w:pos="1210"/>
        </w:tabs>
        <w:spacing w:line="276" w:lineRule="auto"/>
        <w:ind w:left="567"/>
        <w:rPr>
          <w:color w:val="000000" w:themeColor="text1"/>
        </w:rPr>
      </w:pPr>
      <w:r w:rsidRPr="00DF0E85">
        <w:rPr>
          <w:color w:val="000000" w:themeColor="text1"/>
        </w:rPr>
        <w:t>Wszystkie kwoty powinny być podane w złotych polskich. Cena oferty powinna być wyrażona cyfrowo i słownie oraz podana z dokładnością do dwóch miejsc po</w:t>
      </w:r>
      <w:r w:rsidRPr="00DF0E85">
        <w:rPr>
          <w:color w:val="000000" w:themeColor="text1"/>
          <w:spacing w:val="-23"/>
        </w:rPr>
        <w:t xml:space="preserve"> </w:t>
      </w:r>
      <w:r w:rsidRPr="00DF0E85">
        <w:rPr>
          <w:color w:val="000000" w:themeColor="text1"/>
        </w:rPr>
        <w:t xml:space="preserve">przecinku zaokrąglona z zastosowaniem reguł matematycznych. W przypadku, gdy Wykonawca poda ceny z </w:t>
      </w:r>
      <w:r w:rsidR="00F74865" w:rsidRPr="00DF0E85">
        <w:rPr>
          <w:color w:val="000000" w:themeColor="text1"/>
        </w:rPr>
        <w:t>większą</w:t>
      </w:r>
      <w:r w:rsidRPr="00DF0E85">
        <w:rPr>
          <w:color w:val="000000" w:themeColor="text1"/>
        </w:rPr>
        <w:t xml:space="preserve"> niż dwie liczbą cyfr po przecinku, Zamawiający dokona poprawy tej ceny do dwóch miejsc po przecinku zgodnie z matematycznymi regułami</w:t>
      </w:r>
      <w:r w:rsidRPr="00DF0E85">
        <w:rPr>
          <w:color w:val="000000" w:themeColor="text1"/>
          <w:spacing w:val="-8"/>
        </w:rPr>
        <w:t xml:space="preserve"> </w:t>
      </w:r>
      <w:r w:rsidRPr="00DF0E85">
        <w:rPr>
          <w:color w:val="000000" w:themeColor="text1"/>
        </w:rPr>
        <w:t>zaokrąglania.</w:t>
      </w:r>
    </w:p>
    <w:p w14:paraId="384E4F33" w14:textId="77777777" w:rsidR="00FC2B35" w:rsidRPr="00DF0E85" w:rsidRDefault="00F74865" w:rsidP="00CF0C97">
      <w:pPr>
        <w:pStyle w:val="Akapitzlist"/>
        <w:numPr>
          <w:ilvl w:val="0"/>
          <w:numId w:val="8"/>
        </w:numPr>
        <w:tabs>
          <w:tab w:val="left" w:pos="1210"/>
        </w:tabs>
        <w:spacing w:line="276" w:lineRule="auto"/>
        <w:ind w:left="567"/>
        <w:rPr>
          <w:color w:val="000000" w:themeColor="text1"/>
        </w:rPr>
      </w:pPr>
      <w:r w:rsidRPr="00DF0E85">
        <w:rPr>
          <w:color w:val="000000" w:themeColor="text1"/>
        </w:rPr>
        <w:t>Zaoferowana przez Wykonawcę cena powinna</w:t>
      </w:r>
      <w:r w:rsidR="00FC2B35" w:rsidRPr="00DF0E85">
        <w:rPr>
          <w:color w:val="000000" w:themeColor="text1"/>
        </w:rPr>
        <w:t xml:space="preserve">   uwzględniać   wszystkie   </w:t>
      </w:r>
      <w:r w:rsidRPr="00DF0E85">
        <w:rPr>
          <w:color w:val="000000" w:themeColor="text1"/>
        </w:rPr>
        <w:t>koszty związane</w:t>
      </w:r>
      <w:r w:rsidR="00FC2B35" w:rsidRPr="00DF0E85">
        <w:rPr>
          <w:color w:val="000000" w:themeColor="text1"/>
        </w:rPr>
        <w:t xml:space="preserve"> z wykonaniem przedmiotu umowy określonym w Rozdziale II pkt 1 i 2 niniejszej SWZ oraz w projekcie umowy będący m załącznikiem nr 6 do</w:t>
      </w:r>
      <w:r w:rsidR="00FC2B35" w:rsidRPr="00DF0E85">
        <w:rPr>
          <w:color w:val="000000" w:themeColor="text1"/>
          <w:spacing w:val="-4"/>
        </w:rPr>
        <w:t xml:space="preserve"> </w:t>
      </w:r>
      <w:r w:rsidR="00FC2B35" w:rsidRPr="00DF0E85">
        <w:rPr>
          <w:color w:val="000000" w:themeColor="text1"/>
        </w:rPr>
        <w:t>SWZ</w:t>
      </w:r>
    </w:p>
    <w:p w14:paraId="2F412DC5" w14:textId="77777777" w:rsidR="00FC2B35" w:rsidRPr="00DF0E85" w:rsidRDefault="00FC2B35" w:rsidP="00CF0C97">
      <w:pPr>
        <w:pStyle w:val="Akapitzlist"/>
        <w:numPr>
          <w:ilvl w:val="0"/>
          <w:numId w:val="8"/>
        </w:numPr>
        <w:tabs>
          <w:tab w:val="left" w:pos="1210"/>
        </w:tabs>
        <w:spacing w:line="276" w:lineRule="auto"/>
        <w:ind w:left="567"/>
        <w:rPr>
          <w:color w:val="000000" w:themeColor="text1"/>
        </w:rPr>
      </w:pPr>
      <w:r w:rsidRPr="00DF0E85">
        <w:rPr>
          <w:color w:val="000000" w:themeColor="text1"/>
        </w:rPr>
        <w:t>Zgodnie z art. 225 ustawy Pzp jeżeli została złożona oferta, której wybór prowadziłby do powstania u Zamawiającego obowiązku podatkowego zgodnie z ustawą z 11 marca 2004 roku o podatku od towarów i usług, dla celów zastosowania kryterium ceny lub kosztu Zamawiający dolicza do przedstawionej w tej ofercie ceny kwotę podatku od towarów i usług, którą miałby obowiązek rozliczyć. W takiej sytuacji wykonawca ma</w:t>
      </w:r>
      <w:r w:rsidRPr="00DF0E85">
        <w:rPr>
          <w:color w:val="000000" w:themeColor="text1"/>
          <w:spacing w:val="-12"/>
        </w:rPr>
        <w:t xml:space="preserve"> </w:t>
      </w:r>
      <w:r w:rsidRPr="00DF0E85">
        <w:rPr>
          <w:color w:val="000000" w:themeColor="text1"/>
        </w:rPr>
        <w:t>obowiązek:</w:t>
      </w:r>
    </w:p>
    <w:p w14:paraId="7285BB06" w14:textId="77777777" w:rsidR="00FC2B35" w:rsidRPr="00DF0E85" w:rsidRDefault="00FC2B35" w:rsidP="00CF0C97">
      <w:pPr>
        <w:pStyle w:val="Akapitzlist"/>
        <w:numPr>
          <w:ilvl w:val="1"/>
          <w:numId w:val="8"/>
        </w:numPr>
        <w:tabs>
          <w:tab w:val="left" w:pos="1210"/>
        </w:tabs>
        <w:spacing w:line="276" w:lineRule="auto"/>
        <w:ind w:left="851"/>
        <w:rPr>
          <w:color w:val="000000" w:themeColor="text1"/>
        </w:rPr>
      </w:pPr>
      <w:r w:rsidRPr="00DF0E85">
        <w:rPr>
          <w:color w:val="000000" w:themeColor="text1"/>
        </w:rPr>
        <w:t xml:space="preserve">poinformowania   </w:t>
      </w:r>
      <w:r w:rsidR="00F74865" w:rsidRPr="00DF0E85">
        <w:rPr>
          <w:color w:val="000000" w:themeColor="text1"/>
        </w:rPr>
        <w:t>Zamawiającego, że wybór jego oferty będzie prowadził do powstania</w:t>
      </w:r>
      <w:r w:rsidRPr="00DF0E85">
        <w:rPr>
          <w:color w:val="000000" w:themeColor="text1"/>
        </w:rPr>
        <w:t xml:space="preserve"> u Zamawiającego obowiązku</w:t>
      </w:r>
      <w:r w:rsidRPr="00DF0E85">
        <w:rPr>
          <w:color w:val="000000" w:themeColor="text1"/>
          <w:spacing w:val="-1"/>
        </w:rPr>
        <w:t xml:space="preserve"> </w:t>
      </w:r>
      <w:r w:rsidRPr="00DF0E85">
        <w:rPr>
          <w:color w:val="000000" w:themeColor="text1"/>
        </w:rPr>
        <w:t>podatkowego;</w:t>
      </w:r>
    </w:p>
    <w:p w14:paraId="0F64DAEE" w14:textId="77777777" w:rsidR="00FC2B35" w:rsidRPr="00DF0E85" w:rsidRDefault="00FC2B35" w:rsidP="00CF0C97">
      <w:pPr>
        <w:pStyle w:val="Akapitzlist"/>
        <w:numPr>
          <w:ilvl w:val="1"/>
          <w:numId w:val="8"/>
        </w:numPr>
        <w:tabs>
          <w:tab w:val="left" w:pos="1210"/>
        </w:tabs>
        <w:spacing w:line="276" w:lineRule="auto"/>
        <w:ind w:left="851"/>
        <w:rPr>
          <w:color w:val="000000" w:themeColor="text1"/>
        </w:rPr>
      </w:pPr>
      <w:r w:rsidRPr="00DF0E85">
        <w:rPr>
          <w:color w:val="000000" w:themeColor="text1"/>
        </w:rPr>
        <w:t xml:space="preserve">wskazania nazwy (rodzaju) towaru lub usługi, których dostawa lub świadczenie będą </w:t>
      </w:r>
      <w:r w:rsidRPr="00DF0E85">
        <w:rPr>
          <w:color w:val="000000" w:themeColor="text1"/>
        </w:rPr>
        <w:lastRenderedPageBreak/>
        <w:t>prowadziły do powstania obowiązku</w:t>
      </w:r>
      <w:r w:rsidRPr="00DF0E85">
        <w:rPr>
          <w:color w:val="000000" w:themeColor="text1"/>
          <w:spacing w:val="-3"/>
        </w:rPr>
        <w:t xml:space="preserve"> </w:t>
      </w:r>
      <w:r w:rsidRPr="00DF0E85">
        <w:rPr>
          <w:color w:val="000000" w:themeColor="text1"/>
        </w:rPr>
        <w:t>podatkowego;</w:t>
      </w:r>
    </w:p>
    <w:p w14:paraId="2B2F98C8" w14:textId="77777777" w:rsidR="00FC2B35" w:rsidRPr="00DF0E85" w:rsidRDefault="00FC2B35" w:rsidP="00CF0C97">
      <w:pPr>
        <w:pStyle w:val="Akapitzlist"/>
        <w:numPr>
          <w:ilvl w:val="1"/>
          <w:numId w:val="8"/>
        </w:numPr>
        <w:tabs>
          <w:tab w:val="left" w:pos="1210"/>
        </w:tabs>
        <w:spacing w:line="276" w:lineRule="auto"/>
        <w:ind w:left="851"/>
        <w:rPr>
          <w:color w:val="000000" w:themeColor="text1"/>
        </w:rPr>
      </w:pPr>
      <w:r w:rsidRPr="00DF0E85">
        <w:rPr>
          <w:color w:val="000000" w:themeColor="text1"/>
        </w:rPr>
        <w:t>wskazania wartości towaru lub usługi objętego obowiązkiem podatkowym zamawiającego, bez kwoty</w:t>
      </w:r>
      <w:r w:rsidRPr="00DF0E85">
        <w:rPr>
          <w:color w:val="000000" w:themeColor="text1"/>
          <w:spacing w:val="-1"/>
        </w:rPr>
        <w:t xml:space="preserve"> </w:t>
      </w:r>
      <w:r w:rsidRPr="00DF0E85">
        <w:rPr>
          <w:color w:val="000000" w:themeColor="text1"/>
        </w:rPr>
        <w:t>podatku;</w:t>
      </w:r>
    </w:p>
    <w:p w14:paraId="5C04EC99" w14:textId="77777777" w:rsidR="00FC2B35" w:rsidRPr="00DF0E85" w:rsidRDefault="00FC2B35" w:rsidP="00CF0C97">
      <w:pPr>
        <w:pStyle w:val="Akapitzlist"/>
        <w:numPr>
          <w:ilvl w:val="1"/>
          <w:numId w:val="8"/>
        </w:numPr>
        <w:tabs>
          <w:tab w:val="left" w:pos="1210"/>
        </w:tabs>
        <w:spacing w:line="276" w:lineRule="auto"/>
        <w:ind w:left="851"/>
        <w:rPr>
          <w:color w:val="000000" w:themeColor="text1"/>
        </w:rPr>
      </w:pPr>
      <w:r w:rsidRPr="00DF0E85">
        <w:rPr>
          <w:color w:val="000000" w:themeColor="text1"/>
        </w:rPr>
        <w:t>wskazania stawki podatku od towarów i usług, która zgodnie z wiedzą wykonawcy, będzie miała</w:t>
      </w:r>
      <w:r w:rsidRPr="00DF0E85">
        <w:rPr>
          <w:color w:val="000000" w:themeColor="text1"/>
          <w:spacing w:val="-3"/>
        </w:rPr>
        <w:t xml:space="preserve"> </w:t>
      </w:r>
      <w:r w:rsidRPr="00DF0E85">
        <w:rPr>
          <w:color w:val="000000" w:themeColor="text1"/>
        </w:rPr>
        <w:t>zastosowanie.</w:t>
      </w:r>
    </w:p>
    <w:p w14:paraId="43F58F69" w14:textId="77777777" w:rsidR="0042681A" w:rsidRPr="00DF0E85" w:rsidRDefault="0042681A" w:rsidP="0042681A">
      <w:pPr>
        <w:pStyle w:val="Akapitzlist"/>
        <w:tabs>
          <w:tab w:val="left" w:pos="1210"/>
        </w:tabs>
        <w:spacing w:line="276" w:lineRule="auto"/>
        <w:ind w:left="851" w:firstLine="0"/>
        <w:rPr>
          <w:color w:val="000000" w:themeColor="text1"/>
        </w:rPr>
      </w:pPr>
    </w:p>
    <w:p w14:paraId="3E8B8337" w14:textId="77777777" w:rsidR="00FC2B35" w:rsidRPr="00DF0E85" w:rsidRDefault="00000000" w:rsidP="00BB3713">
      <w:pPr>
        <w:spacing w:line="276" w:lineRule="auto"/>
        <w:jc w:val="both"/>
        <w:rPr>
          <w:color w:val="000000" w:themeColor="text1"/>
        </w:rPr>
      </w:pPr>
      <w:r w:rsidRPr="00DF0E85">
        <w:rPr>
          <w:noProof/>
          <w:color w:val="000000" w:themeColor="text1"/>
        </w:rPr>
        <w:pict w14:anchorId="0F33C78A">
          <v:shape id="Pole tekstowe 20" o:spid="_x0000_s1032" type="#_x0000_t202" style="position:absolute;left:0;text-align:left;margin-left:60pt;margin-top:0;width:459.7pt;height:58.4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" fillcolor="#ccc" strokeweight=".16936mm">
            <v:textbox inset="0,0,0,0">
              <w:txbxContent>
                <w:p w14:paraId="790922C2" w14:textId="77777777" w:rsidR="00D257CC" w:rsidRDefault="00D257CC" w:rsidP="00FC2B35">
                  <w:pPr>
                    <w:pStyle w:val="Tekstpodstawowy"/>
                    <w:spacing w:before="13"/>
                    <w:ind w:left="154" w:right="116"/>
                    <w:jc w:val="center"/>
                  </w:pPr>
                  <w:r>
                    <w:t>Rozdział IX</w:t>
                  </w:r>
                </w:p>
                <w:p w14:paraId="6E87687B" w14:textId="77777777" w:rsidR="00D257CC" w:rsidRPr="00E506D6" w:rsidRDefault="00D257CC" w:rsidP="00FC2B35">
                  <w:pPr>
                    <w:pStyle w:val="Tekstpodstawowy"/>
                    <w:spacing w:before="136" w:line="360" w:lineRule="auto"/>
                    <w:ind w:left="154" w:right="153"/>
                    <w:jc w:val="center"/>
                    <w:rPr>
                      <w:b/>
                      <w:bCs/>
                    </w:rPr>
                  </w:pPr>
                  <w:r w:rsidRPr="00E506D6">
                    <w:rPr>
                      <w:b/>
                      <w:bCs/>
                    </w:rPr>
                    <w:t>INFORMACJE O SPOSOBIE I TERMINIE SKŁADANIA OFERT ORAZ O TERMINIE OTWARCIA OFERT</w:t>
                  </w:r>
                </w:p>
              </w:txbxContent>
            </v:textbox>
            <w10:wrap type="topAndBottom" anchorx="page"/>
          </v:shape>
        </w:pict>
      </w:r>
    </w:p>
    <w:p w14:paraId="0935A72E" w14:textId="77777777" w:rsidR="00FC2B35" w:rsidRPr="00DF0E85" w:rsidRDefault="00FC2B35" w:rsidP="00CF0C97">
      <w:pPr>
        <w:pStyle w:val="Akapitzlist"/>
        <w:numPr>
          <w:ilvl w:val="0"/>
          <w:numId w:val="7"/>
        </w:numPr>
        <w:tabs>
          <w:tab w:val="left" w:pos="1210"/>
        </w:tabs>
        <w:spacing w:line="276" w:lineRule="auto"/>
        <w:ind w:left="567"/>
        <w:rPr>
          <w:b/>
          <w:color w:val="000000" w:themeColor="text1"/>
        </w:rPr>
      </w:pPr>
      <w:r w:rsidRPr="00DF0E85">
        <w:rPr>
          <w:b/>
          <w:color w:val="000000" w:themeColor="text1"/>
        </w:rPr>
        <w:t>SPOSÓB I TERMIN SKŁADANIA</w:t>
      </w:r>
      <w:r w:rsidRPr="00DF0E85">
        <w:rPr>
          <w:b/>
          <w:color w:val="000000" w:themeColor="text1"/>
          <w:spacing w:val="-3"/>
        </w:rPr>
        <w:t xml:space="preserve"> </w:t>
      </w:r>
      <w:r w:rsidRPr="00DF0E85">
        <w:rPr>
          <w:b/>
          <w:color w:val="000000" w:themeColor="text1"/>
        </w:rPr>
        <w:t>OFERT</w:t>
      </w:r>
    </w:p>
    <w:p w14:paraId="6A5B4D26" w14:textId="170DF325" w:rsidR="00FC2B35" w:rsidRPr="00DF0E85" w:rsidRDefault="00FC2B35" w:rsidP="00CF0C97">
      <w:pPr>
        <w:pStyle w:val="Akapitzlist"/>
        <w:numPr>
          <w:ilvl w:val="1"/>
          <w:numId w:val="7"/>
        </w:numPr>
        <w:tabs>
          <w:tab w:val="left" w:pos="1250"/>
          <w:tab w:val="left" w:pos="1251"/>
        </w:tabs>
        <w:spacing w:line="276" w:lineRule="auto"/>
        <w:ind w:left="851" w:hanging="567"/>
        <w:rPr>
          <w:b/>
          <w:color w:val="000000" w:themeColor="text1"/>
        </w:rPr>
      </w:pPr>
      <w:r w:rsidRPr="00DF0E85">
        <w:rPr>
          <w:color w:val="000000" w:themeColor="text1"/>
        </w:rPr>
        <w:t xml:space="preserve">Ofertę należy złożyć </w:t>
      </w:r>
      <w:r w:rsidRPr="00DF0E85">
        <w:rPr>
          <w:b/>
          <w:color w:val="000000" w:themeColor="text1"/>
        </w:rPr>
        <w:t xml:space="preserve">na Platformie </w:t>
      </w:r>
      <w:r w:rsidRPr="00DF0E85">
        <w:rPr>
          <w:color w:val="000000" w:themeColor="text1"/>
        </w:rPr>
        <w:t xml:space="preserve">pod adresem </w:t>
      </w:r>
      <w:hyperlink r:id="rId19" w:history="1">
        <w:r w:rsidR="00CE08C6" w:rsidRPr="00DF0E85">
          <w:rPr>
            <w:rStyle w:val="Hipercze"/>
            <w:color w:val="000000" w:themeColor="text1"/>
          </w:rPr>
          <w:t>https://platformazakupowa.pl/</w:t>
        </w:r>
      </w:hyperlink>
      <w:r w:rsidR="00CE08C6" w:rsidRPr="00DF0E85">
        <w:rPr>
          <w:color w:val="000000" w:themeColor="text1"/>
        </w:rPr>
        <w:t xml:space="preserve"> </w:t>
      </w:r>
      <w:r w:rsidRPr="00DF0E85">
        <w:rPr>
          <w:color w:val="000000" w:themeColor="text1"/>
        </w:rPr>
        <w:t xml:space="preserve">w zakładce „Oferty” do dnia </w:t>
      </w:r>
      <w:r w:rsidR="00944E52" w:rsidRPr="00DF0E85">
        <w:rPr>
          <w:b/>
          <w:color w:val="000000" w:themeColor="text1"/>
        </w:rPr>
        <w:t xml:space="preserve">11 sierpnia 2023 </w:t>
      </w:r>
      <w:r w:rsidRPr="00DF0E85">
        <w:rPr>
          <w:b/>
          <w:color w:val="000000" w:themeColor="text1"/>
        </w:rPr>
        <w:t>roku, do godziny</w:t>
      </w:r>
      <w:r w:rsidRPr="00DF0E85">
        <w:rPr>
          <w:b/>
          <w:color w:val="000000" w:themeColor="text1"/>
          <w:spacing w:val="-9"/>
        </w:rPr>
        <w:t xml:space="preserve"> </w:t>
      </w:r>
      <w:r w:rsidR="00944E52" w:rsidRPr="00DF0E85">
        <w:rPr>
          <w:b/>
          <w:color w:val="000000" w:themeColor="text1"/>
        </w:rPr>
        <w:t>12.00</w:t>
      </w:r>
    </w:p>
    <w:p w14:paraId="4BABA8E9" w14:textId="77777777" w:rsidR="00FC2B35" w:rsidRPr="00DF0E85" w:rsidRDefault="00FC2B35" w:rsidP="00CF0C97">
      <w:pPr>
        <w:pStyle w:val="Akapitzlist"/>
        <w:numPr>
          <w:ilvl w:val="1"/>
          <w:numId w:val="7"/>
        </w:numPr>
        <w:tabs>
          <w:tab w:val="left" w:pos="1250"/>
          <w:tab w:val="left" w:pos="1251"/>
        </w:tabs>
        <w:spacing w:line="276" w:lineRule="auto"/>
        <w:ind w:left="851" w:hanging="567"/>
        <w:rPr>
          <w:b/>
          <w:color w:val="000000" w:themeColor="text1"/>
        </w:rPr>
      </w:pPr>
      <w:r w:rsidRPr="00DF0E85">
        <w:rPr>
          <w:color w:val="000000" w:themeColor="text1"/>
        </w:rPr>
        <w:t>Wykonawca składa Ofertę</w:t>
      </w:r>
      <w:r w:rsidRPr="00DF0E85">
        <w:rPr>
          <w:color w:val="000000" w:themeColor="text1"/>
          <w:spacing w:val="-3"/>
        </w:rPr>
        <w:t xml:space="preserve"> </w:t>
      </w:r>
      <w:r w:rsidRPr="00DF0E85">
        <w:rPr>
          <w:color w:val="000000" w:themeColor="text1"/>
        </w:rPr>
        <w:t>poprzez:</w:t>
      </w:r>
    </w:p>
    <w:p w14:paraId="137BC106" w14:textId="77777777" w:rsidR="00FC2B35" w:rsidRPr="00DF0E85" w:rsidRDefault="00FC2B35" w:rsidP="00CF0C97">
      <w:pPr>
        <w:pStyle w:val="Akapitzlist"/>
        <w:numPr>
          <w:ilvl w:val="2"/>
          <w:numId w:val="7"/>
        </w:numPr>
        <w:tabs>
          <w:tab w:val="left" w:pos="1393"/>
        </w:tabs>
        <w:spacing w:line="276" w:lineRule="auto"/>
        <w:ind w:left="1418" w:hanging="567"/>
        <w:rPr>
          <w:color w:val="000000" w:themeColor="text1"/>
        </w:rPr>
      </w:pPr>
      <w:r w:rsidRPr="00DF0E85">
        <w:rPr>
          <w:color w:val="000000" w:themeColor="text1"/>
        </w:rPr>
        <w:t>dodanie Formularza Oferty (załącznik nr1 do</w:t>
      </w:r>
      <w:r w:rsidRPr="00DF0E85">
        <w:rPr>
          <w:color w:val="000000" w:themeColor="text1"/>
          <w:spacing w:val="-7"/>
        </w:rPr>
        <w:t xml:space="preserve"> </w:t>
      </w:r>
      <w:r w:rsidRPr="00DF0E85">
        <w:rPr>
          <w:color w:val="000000" w:themeColor="text1"/>
        </w:rPr>
        <w:t>SWZ),</w:t>
      </w:r>
    </w:p>
    <w:p w14:paraId="0DA8B682" w14:textId="77777777" w:rsidR="00FC2B35" w:rsidRPr="00DF0E85" w:rsidRDefault="00FC2B35" w:rsidP="00CF0C97">
      <w:pPr>
        <w:pStyle w:val="Akapitzlist"/>
        <w:numPr>
          <w:ilvl w:val="2"/>
          <w:numId w:val="7"/>
        </w:numPr>
        <w:tabs>
          <w:tab w:val="left" w:pos="1393"/>
        </w:tabs>
        <w:spacing w:line="276" w:lineRule="auto"/>
        <w:ind w:left="1418" w:hanging="567"/>
        <w:rPr>
          <w:color w:val="000000" w:themeColor="text1"/>
        </w:rPr>
      </w:pPr>
      <w:r w:rsidRPr="00DF0E85">
        <w:rPr>
          <w:color w:val="000000" w:themeColor="text1"/>
        </w:rPr>
        <w:t>dodanie w zakładce „OFERTY" dokumentów (załączników) określonych w niniejszej SWZ - podpisanych podpisem elektronicznym przez osoby umocowane. W/w czynności realizowane są poprzez wybranie polecenia „Dodaj dokument" i wybranie docelowego pliku, który ma zostać</w:t>
      </w:r>
      <w:r w:rsidRPr="00DF0E85">
        <w:rPr>
          <w:color w:val="000000" w:themeColor="text1"/>
          <w:spacing w:val="-1"/>
        </w:rPr>
        <w:t xml:space="preserve"> </w:t>
      </w:r>
      <w:r w:rsidRPr="00DF0E85">
        <w:rPr>
          <w:color w:val="000000" w:themeColor="text1"/>
        </w:rPr>
        <w:t>wczytany.</w:t>
      </w:r>
    </w:p>
    <w:p w14:paraId="1C6E5CF7" w14:textId="77777777" w:rsidR="00FC2B35" w:rsidRPr="00DF0E85" w:rsidRDefault="00FC2B35" w:rsidP="00CF0C97">
      <w:pPr>
        <w:pStyle w:val="Akapitzlist"/>
        <w:numPr>
          <w:ilvl w:val="1"/>
          <w:numId w:val="7"/>
        </w:numPr>
        <w:tabs>
          <w:tab w:val="left" w:pos="1196"/>
        </w:tabs>
        <w:spacing w:line="276" w:lineRule="auto"/>
        <w:ind w:left="851" w:hanging="567"/>
        <w:rPr>
          <w:color w:val="000000" w:themeColor="text1"/>
        </w:rPr>
      </w:pPr>
      <w:r w:rsidRPr="00DF0E85">
        <w:rPr>
          <w:color w:val="000000" w:themeColor="text1"/>
        </w:rPr>
        <w:t>Wykonawca winien opisać załącznik nazwą umożliwiającą jego</w:t>
      </w:r>
      <w:r w:rsidRPr="00DF0E85">
        <w:rPr>
          <w:color w:val="000000" w:themeColor="text1"/>
          <w:spacing w:val="-6"/>
        </w:rPr>
        <w:t xml:space="preserve"> </w:t>
      </w:r>
      <w:r w:rsidRPr="00DF0E85">
        <w:rPr>
          <w:color w:val="000000" w:themeColor="text1"/>
        </w:rPr>
        <w:t>identyfikację. Wykonawca załączając dokument oznacza czy jest on: „Tajny” – dokument stanowi „tajemnice przedsiębiorstwa”</w:t>
      </w:r>
      <w:r w:rsidRPr="00DF0E85">
        <w:rPr>
          <w:color w:val="000000" w:themeColor="text1"/>
          <w:spacing w:val="7"/>
        </w:rPr>
        <w:t xml:space="preserve"> </w:t>
      </w:r>
      <w:r w:rsidRPr="00DF0E85">
        <w:rPr>
          <w:color w:val="000000" w:themeColor="text1"/>
        </w:rPr>
        <w:t>lub</w:t>
      </w:r>
      <w:r w:rsidRPr="00DF0E85">
        <w:rPr>
          <w:color w:val="000000" w:themeColor="text1"/>
          <w:spacing w:val="10"/>
        </w:rPr>
        <w:t xml:space="preserve"> </w:t>
      </w:r>
      <w:r w:rsidRPr="00DF0E85">
        <w:rPr>
          <w:color w:val="000000" w:themeColor="text1"/>
        </w:rPr>
        <w:t>opcję</w:t>
      </w:r>
      <w:r w:rsidRPr="00DF0E85">
        <w:rPr>
          <w:color w:val="000000" w:themeColor="text1"/>
          <w:spacing w:val="9"/>
        </w:rPr>
        <w:t xml:space="preserve"> </w:t>
      </w:r>
      <w:r w:rsidRPr="00DF0E85">
        <w:rPr>
          <w:color w:val="000000" w:themeColor="text1"/>
        </w:rPr>
        <w:t>„Jawny”</w:t>
      </w:r>
      <w:r w:rsidRPr="00DF0E85">
        <w:rPr>
          <w:color w:val="000000" w:themeColor="text1"/>
          <w:spacing w:val="12"/>
        </w:rPr>
        <w:t xml:space="preserve"> </w:t>
      </w:r>
      <w:r w:rsidRPr="00DF0E85">
        <w:rPr>
          <w:color w:val="000000" w:themeColor="text1"/>
        </w:rPr>
        <w:t>–</w:t>
      </w:r>
      <w:r w:rsidRPr="00DF0E85">
        <w:rPr>
          <w:color w:val="000000" w:themeColor="text1"/>
          <w:spacing w:val="10"/>
        </w:rPr>
        <w:t xml:space="preserve"> </w:t>
      </w:r>
      <w:r w:rsidRPr="00DF0E85">
        <w:rPr>
          <w:color w:val="000000" w:themeColor="text1"/>
        </w:rPr>
        <w:t>niestanowiący</w:t>
      </w:r>
      <w:r w:rsidRPr="00DF0E85">
        <w:rPr>
          <w:color w:val="000000" w:themeColor="text1"/>
          <w:spacing w:val="6"/>
        </w:rPr>
        <w:t xml:space="preserve"> </w:t>
      </w:r>
      <w:r w:rsidRPr="00DF0E85">
        <w:rPr>
          <w:color w:val="000000" w:themeColor="text1"/>
        </w:rPr>
        <w:t>tajemnicy</w:t>
      </w:r>
      <w:r w:rsidRPr="00DF0E85">
        <w:rPr>
          <w:color w:val="000000" w:themeColor="text1"/>
          <w:spacing w:val="10"/>
        </w:rPr>
        <w:t xml:space="preserve"> </w:t>
      </w:r>
      <w:r w:rsidRPr="00DF0E85">
        <w:rPr>
          <w:color w:val="000000" w:themeColor="text1"/>
        </w:rPr>
        <w:t>przedsiębiorstwa</w:t>
      </w:r>
      <w:r w:rsidRPr="00DF0E85">
        <w:rPr>
          <w:color w:val="000000" w:themeColor="text1"/>
          <w:spacing w:val="9"/>
        </w:rPr>
        <w:t xml:space="preserve"> </w:t>
      </w:r>
      <w:r w:rsidRPr="00DF0E85">
        <w:rPr>
          <w:color w:val="000000" w:themeColor="text1"/>
        </w:rPr>
        <w:t>w rozumieniu przepisów ustawy z dnia 16 kwietnia 1993 roku o zwalczaniu nieuczciwej konkurencji.</w:t>
      </w:r>
    </w:p>
    <w:p w14:paraId="50F12AFF" w14:textId="77777777" w:rsidR="00FC2B35" w:rsidRPr="00DF0E85" w:rsidRDefault="00FC2B35" w:rsidP="00CF0C97">
      <w:pPr>
        <w:pStyle w:val="Akapitzlist"/>
        <w:numPr>
          <w:ilvl w:val="1"/>
          <w:numId w:val="7"/>
        </w:numPr>
        <w:spacing w:line="276" w:lineRule="auto"/>
        <w:ind w:left="851" w:hanging="567"/>
        <w:rPr>
          <w:color w:val="000000" w:themeColor="text1"/>
        </w:rPr>
      </w:pPr>
      <w:r w:rsidRPr="00DF0E85">
        <w:rPr>
          <w:color w:val="000000" w:themeColor="text1"/>
        </w:rPr>
        <w:t>Złożenie oferty wraz z załącznikami następuje poprzez polecenie „Złóż</w:t>
      </w:r>
      <w:r w:rsidRPr="00DF0E85">
        <w:rPr>
          <w:color w:val="000000" w:themeColor="text1"/>
          <w:spacing w:val="-6"/>
        </w:rPr>
        <w:t xml:space="preserve"> </w:t>
      </w:r>
      <w:r w:rsidRPr="00DF0E85">
        <w:rPr>
          <w:color w:val="000000" w:themeColor="text1"/>
        </w:rPr>
        <w:t>ofertę".</w:t>
      </w:r>
    </w:p>
    <w:p w14:paraId="4F0B6C7A" w14:textId="77777777" w:rsidR="00FC2B35" w:rsidRPr="00DF0E85" w:rsidRDefault="00FC2B35" w:rsidP="00CF0C97">
      <w:pPr>
        <w:pStyle w:val="Akapitzlist"/>
        <w:numPr>
          <w:ilvl w:val="1"/>
          <w:numId w:val="7"/>
        </w:numPr>
        <w:spacing w:line="276" w:lineRule="auto"/>
        <w:ind w:left="851" w:hanging="567"/>
        <w:rPr>
          <w:color w:val="000000" w:themeColor="text1"/>
        </w:rPr>
      </w:pPr>
      <w:r w:rsidRPr="00DF0E85">
        <w:rPr>
          <w:color w:val="000000" w:themeColor="text1"/>
        </w:rPr>
        <w:t>Potwierdzeniem prawidłowo złożonej Oferty jest komunikat systemowy „Oferta została złożona” oraz wygenerowany raport ofert z zakładki</w:t>
      </w:r>
      <w:r w:rsidRPr="00DF0E85">
        <w:rPr>
          <w:color w:val="000000" w:themeColor="text1"/>
          <w:spacing w:val="-1"/>
        </w:rPr>
        <w:t xml:space="preserve"> </w:t>
      </w:r>
      <w:r w:rsidRPr="00DF0E85">
        <w:rPr>
          <w:color w:val="000000" w:themeColor="text1"/>
        </w:rPr>
        <w:t>„Oferty”.</w:t>
      </w:r>
    </w:p>
    <w:p w14:paraId="044D571F" w14:textId="77777777" w:rsidR="00FC2B35" w:rsidRPr="00DF0E85" w:rsidRDefault="00FC2B35" w:rsidP="00CF0C97">
      <w:pPr>
        <w:pStyle w:val="Akapitzlist"/>
        <w:numPr>
          <w:ilvl w:val="1"/>
          <w:numId w:val="7"/>
        </w:numPr>
        <w:spacing w:line="276" w:lineRule="auto"/>
        <w:ind w:left="851" w:hanging="567"/>
        <w:rPr>
          <w:color w:val="000000" w:themeColor="text1"/>
        </w:rPr>
      </w:pPr>
      <w:r w:rsidRPr="00DF0E85">
        <w:rPr>
          <w:color w:val="000000" w:themeColor="text1"/>
        </w:rPr>
        <w:t>O terminie złożenia Oferty decyduje czas pełnego przeprocesowania transakcji na</w:t>
      </w:r>
      <w:r w:rsidRPr="00DF0E85">
        <w:rPr>
          <w:color w:val="000000" w:themeColor="text1"/>
          <w:spacing w:val="-19"/>
        </w:rPr>
        <w:t xml:space="preserve"> </w:t>
      </w:r>
      <w:r w:rsidRPr="00DF0E85">
        <w:rPr>
          <w:color w:val="000000" w:themeColor="text1"/>
        </w:rPr>
        <w:t>Platformie.</w:t>
      </w:r>
    </w:p>
    <w:p w14:paraId="2613E8BA" w14:textId="77777777" w:rsidR="00FC2B35" w:rsidRPr="00DF0E85" w:rsidRDefault="00FC2B35" w:rsidP="00CF0C97">
      <w:pPr>
        <w:pStyle w:val="Akapitzlist"/>
        <w:numPr>
          <w:ilvl w:val="1"/>
          <w:numId w:val="7"/>
        </w:numPr>
        <w:spacing w:line="276" w:lineRule="auto"/>
        <w:ind w:left="851" w:hanging="567"/>
        <w:rPr>
          <w:color w:val="000000" w:themeColor="text1"/>
        </w:rPr>
      </w:pPr>
      <w:r w:rsidRPr="00DF0E85">
        <w:rPr>
          <w:color w:val="000000" w:themeColor="text1"/>
        </w:rPr>
        <w:t>Po zapisaniu, plik jest w Systemie zaszyfrowany. Jeśli Wykonawca zamieścił niewłaściwy plik, może go usunąć zaznaczając plik i klikając polecenie</w:t>
      </w:r>
      <w:r w:rsidRPr="00DF0E85">
        <w:rPr>
          <w:color w:val="000000" w:themeColor="text1"/>
          <w:spacing w:val="-9"/>
        </w:rPr>
        <w:t xml:space="preserve"> </w:t>
      </w:r>
      <w:r w:rsidRPr="00DF0E85">
        <w:rPr>
          <w:color w:val="000000" w:themeColor="text1"/>
        </w:rPr>
        <w:t>„Usuń".</w:t>
      </w:r>
    </w:p>
    <w:p w14:paraId="64D3DE57" w14:textId="77777777" w:rsidR="00FC2B35" w:rsidRPr="00DF0E85" w:rsidRDefault="00FC2B35" w:rsidP="00CF0C97">
      <w:pPr>
        <w:pStyle w:val="Akapitzlist"/>
        <w:numPr>
          <w:ilvl w:val="1"/>
          <w:numId w:val="7"/>
        </w:numPr>
        <w:spacing w:line="276" w:lineRule="auto"/>
        <w:ind w:left="851" w:hanging="567"/>
        <w:rPr>
          <w:color w:val="000000" w:themeColor="text1"/>
        </w:rPr>
      </w:pPr>
      <w:r w:rsidRPr="00DF0E85">
        <w:rPr>
          <w:color w:val="000000" w:themeColor="text1"/>
        </w:rPr>
        <w:t>Wykonawca składa ofertę w formie zaszyfrowanej, dlatego też Oferty nie są widoczne do momentu odszyfrowania ich przez Zamawiającego. Ich treść jest dostępna w raporcie oferty generowanym z zakładki</w:t>
      </w:r>
      <w:r w:rsidRPr="00DF0E85">
        <w:rPr>
          <w:color w:val="000000" w:themeColor="text1"/>
          <w:spacing w:val="1"/>
        </w:rPr>
        <w:t xml:space="preserve"> </w:t>
      </w:r>
      <w:r w:rsidRPr="00DF0E85">
        <w:rPr>
          <w:color w:val="000000" w:themeColor="text1"/>
        </w:rPr>
        <w:t>„Oferty”.</w:t>
      </w:r>
    </w:p>
    <w:p w14:paraId="2F05A758" w14:textId="77777777" w:rsidR="00FC2B35" w:rsidRPr="00DF0E85" w:rsidRDefault="00FC2B35" w:rsidP="00CF0C97">
      <w:pPr>
        <w:pStyle w:val="Akapitzlist"/>
        <w:numPr>
          <w:ilvl w:val="1"/>
          <w:numId w:val="7"/>
        </w:numPr>
        <w:spacing w:line="276" w:lineRule="auto"/>
        <w:ind w:left="851" w:hanging="567"/>
        <w:rPr>
          <w:color w:val="000000" w:themeColor="text1"/>
        </w:rPr>
      </w:pPr>
      <w:r w:rsidRPr="00DF0E85">
        <w:rPr>
          <w:color w:val="000000" w:themeColor="text1"/>
        </w:rPr>
        <w:t>Wykonawca</w:t>
      </w:r>
      <w:r w:rsidRPr="00DF0E85">
        <w:rPr>
          <w:color w:val="000000" w:themeColor="text1"/>
          <w:spacing w:val="10"/>
        </w:rPr>
        <w:t xml:space="preserve"> </w:t>
      </w:r>
      <w:r w:rsidRPr="00DF0E85">
        <w:rPr>
          <w:color w:val="000000" w:themeColor="text1"/>
        </w:rPr>
        <w:t>może</w:t>
      </w:r>
      <w:r w:rsidRPr="00DF0E85">
        <w:rPr>
          <w:color w:val="000000" w:themeColor="text1"/>
          <w:spacing w:val="13"/>
        </w:rPr>
        <w:t xml:space="preserve"> </w:t>
      </w:r>
      <w:r w:rsidRPr="00DF0E85">
        <w:rPr>
          <w:color w:val="000000" w:themeColor="text1"/>
        </w:rPr>
        <w:t>samodzielnie</w:t>
      </w:r>
      <w:r w:rsidRPr="00DF0E85">
        <w:rPr>
          <w:color w:val="000000" w:themeColor="text1"/>
          <w:spacing w:val="23"/>
        </w:rPr>
        <w:t xml:space="preserve"> </w:t>
      </w:r>
      <w:r w:rsidRPr="00DF0E85">
        <w:rPr>
          <w:color w:val="000000" w:themeColor="text1"/>
        </w:rPr>
        <w:t>wycofać</w:t>
      </w:r>
      <w:r w:rsidRPr="00DF0E85">
        <w:rPr>
          <w:color w:val="000000" w:themeColor="text1"/>
          <w:spacing w:val="11"/>
        </w:rPr>
        <w:t xml:space="preserve"> </w:t>
      </w:r>
      <w:r w:rsidRPr="00DF0E85">
        <w:rPr>
          <w:color w:val="000000" w:themeColor="text1"/>
        </w:rPr>
        <w:t>złożoną</w:t>
      </w:r>
      <w:r w:rsidRPr="00DF0E85">
        <w:rPr>
          <w:color w:val="000000" w:themeColor="text1"/>
          <w:spacing w:val="12"/>
        </w:rPr>
        <w:t xml:space="preserve"> </w:t>
      </w:r>
      <w:r w:rsidRPr="00DF0E85">
        <w:rPr>
          <w:color w:val="000000" w:themeColor="text1"/>
        </w:rPr>
        <w:t>przez</w:t>
      </w:r>
      <w:r w:rsidRPr="00DF0E85">
        <w:rPr>
          <w:color w:val="000000" w:themeColor="text1"/>
          <w:spacing w:val="13"/>
        </w:rPr>
        <w:t xml:space="preserve"> </w:t>
      </w:r>
      <w:r w:rsidRPr="00DF0E85">
        <w:rPr>
          <w:color w:val="000000" w:themeColor="text1"/>
        </w:rPr>
        <w:t>siebie</w:t>
      </w:r>
      <w:r w:rsidRPr="00DF0E85">
        <w:rPr>
          <w:color w:val="000000" w:themeColor="text1"/>
          <w:spacing w:val="11"/>
        </w:rPr>
        <w:t xml:space="preserve"> </w:t>
      </w:r>
      <w:r w:rsidRPr="00DF0E85">
        <w:rPr>
          <w:color w:val="000000" w:themeColor="text1"/>
        </w:rPr>
        <w:t>ofertę.</w:t>
      </w:r>
      <w:r w:rsidRPr="00DF0E85">
        <w:rPr>
          <w:color w:val="000000" w:themeColor="text1"/>
          <w:spacing w:val="10"/>
        </w:rPr>
        <w:t xml:space="preserve"> </w:t>
      </w:r>
      <w:r w:rsidRPr="00DF0E85">
        <w:rPr>
          <w:color w:val="000000" w:themeColor="text1"/>
        </w:rPr>
        <w:t>W</w:t>
      </w:r>
      <w:r w:rsidRPr="00DF0E85">
        <w:rPr>
          <w:color w:val="000000" w:themeColor="text1"/>
          <w:spacing w:val="11"/>
        </w:rPr>
        <w:t xml:space="preserve"> </w:t>
      </w:r>
      <w:r w:rsidRPr="00DF0E85">
        <w:rPr>
          <w:color w:val="000000" w:themeColor="text1"/>
        </w:rPr>
        <w:t>tym</w:t>
      </w:r>
      <w:r w:rsidRPr="00DF0E85">
        <w:rPr>
          <w:color w:val="000000" w:themeColor="text1"/>
          <w:spacing w:val="11"/>
        </w:rPr>
        <w:t xml:space="preserve"> </w:t>
      </w:r>
      <w:r w:rsidRPr="00DF0E85">
        <w:rPr>
          <w:color w:val="000000" w:themeColor="text1"/>
        </w:rPr>
        <w:t>celu</w:t>
      </w:r>
      <w:r w:rsidRPr="00DF0E85">
        <w:rPr>
          <w:color w:val="000000" w:themeColor="text1"/>
          <w:spacing w:val="12"/>
        </w:rPr>
        <w:t xml:space="preserve"> </w:t>
      </w:r>
      <w:r w:rsidRPr="00DF0E85">
        <w:rPr>
          <w:color w:val="000000" w:themeColor="text1"/>
        </w:rPr>
        <w:t>w</w:t>
      </w:r>
      <w:r w:rsidRPr="00DF0E85">
        <w:rPr>
          <w:color w:val="000000" w:themeColor="text1"/>
          <w:spacing w:val="9"/>
        </w:rPr>
        <w:t xml:space="preserve"> </w:t>
      </w:r>
      <w:r w:rsidRPr="00DF0E85">
        <w:rPr>
          <w:color w:val="000000" w:themeColor="text1"/>
        </w:rPr>
        <w:t>zakładce „OFERTY" należy zaznaczyć ofertę, a następnie wybrać polecenie „Wycofaj ofertę”.</w:t>
      </w:r>
    </w:p>
    <w:p w14:paraId="06F1987D" w14:textId="77777777" w:rsidR="00FC2B35" w:rsidRPr="00DF0E85" w:rsidRDefault="00FC2B35" w:rsidP="00CF0C97">
      <w:pPr>
        <w:pStyle w:val="Akapitzlist"/>
        <w:numPr>
          <w:ilvl w:val="1"/>
          <w:numId w:val="7"/>
        </w:numPr>
        <w:spacing w:line="276" w:lineRule="auto"/>
        <w:ind w:left="851" w:hanging="567"/>
        <w:rPr>
          <w:color w:val="000000" w:themeColor="text1"/>
        </w:rPr>
      </w:pPr>
      <w:r w:rsidRPr="00DF0E85">
        <w:rPr>
          <w:color w:val="000000" w:themeColor="text1"/>
        </w:rPr>
        <w:t>Po upływie terminu składania ofert, złożenie Oferty (załączników) nie będzie</w:t>
      </w:r>
      <w:r w:rsidRPr="00DF0E85">
        <w:rPr>
          <w:color w:val="000000" w:themeColor="text1"/>
          <w:spacing w:val="-14"/>
        </w:rPr>
        <w:t xml:space="preserve"> </w:t>
      </w:r>
      <w:r w:rsidRPr="00DF0E85">
        <w:rPr>
          <w:color w:val="000000" w:themeColor="text1"/>
        </w:rPr>
        <w:t>możliwe.</w:t>
      </w:r>
    </w:p>
    <w:p w14:paraId="7D73ABC1" w14:textId="77777777" w:rsidR="00FC2B35" w:rsidRPr="00DF0E85" w:rsidRDefault="00FC2B35" w:rsidP="00CF0C97">
      <w:pPr>
        <w:pStyle w:val="Akapitzlist"/>
        <w:numPr>
          <w:ilvl w:val="0"/>
          <w:numId w:val="7"/>
        </w:numPr>
        <w:tabs>
          <w:tab w:val="left" w:pos="1210"/>
        </w:tabs>
        <w:spacing w:line="276" w:lineRule="auto"/>
        <w:ind w:left="567"/>
        <w:rPr>
          <w:b/>
          <w:color w:val="000000" w:themeColor="text1"/>
        </w:rPr>
      </w:pPr>
      <w:r w:rsidRPr="00DF0E85">
        <w:rPr>
          <w:b/>
          <w:color w:val="000000" w:themeColor="text1"/>
        </w:rPr>
        <w:t>TERMIN OTWARCIA</w:t>
      </w:r>
      <w:r w:rsidRPr="00DF0E85">
        <w:rPr>
          <w:b/>
          <w:color w:val="000000" w:themeColor="text1"/>
          <w:spacing w:val="-3"/>
        </w:rPr>
        <w:t xml:space="preserve"> </w:t>
      </w:r>
      <w:r w:rsidRPr="00DF0E85">
        <w:rPr>
          <w:b/>
          <w:color w:val="000000" w:themeColor="text1"/>
        </w:rPr>
        <w:t>OFERT</w:t>
      </w:r>
    </w:p>
    <w:p w14:paraId="5990FBBB" w14:textId="6BE58FDF" w:rsidR="00FC2B35" w:rsidRPr="00DF0E85" w:rsidRDefault="00FC2B35" w:rsidP="00CF0C97">
      <w:pPr>
        <w:pStyle w:val="Akapitzlist"/>
        <w:numPr>
          <w:ilvl w:val="1"/>
          <w:numId w:val="7"/>
        </w:numPr>
        <w:tabs>
          <w:tab w:val="left" w:pos="1573"/>
        </w:tabs>
        <w:spacing w:line="276" w:lineRule="auto"/>
        <w:ind w:left="851" w:hanging="567"/>
        <w:rPr>
          <w:color w:val="000000" w:themeColor="text1"/>
        </w:rPr>
      </w:pPr>
      <w:r w:rsidRPr="00DF0E85">
        <w:rPr>
          <w:color w:val="000000" w:themeColor="text1"/>
        </w:rPr>
        <w:t>Otwarcie</w:t>
      </w:r>
      <w:r w:rsidRPr="00DF0E85">
        <w:rPr>
          <w:color w:val="000000" w:themeColor="text1"/>
          <w:spacing w:val="27"/>
        </w:rPr>
        <w:t xml:space="preserve"> </w:t>
      </w:r>
      <w:r w:rsidRPr="00DF0E85">
        <w:rPr>
          <w:color w:val="000000" w:themeColor="text1"/>
        </w:rPr>
        <w:t>ofert</w:t>
      </w:r>
      <w:r w:rsidRPr="00DF0E85">
        <w:rPr>
          <w:color w:val="000000" w:themeColor="text1"/>
          <w:spacing w:val="28"/>
        </w:rPr>
        <w:t xml:space="preserve"> </w:t>
      </w:r>
      <w:r w:rsidRPr="00DF0E85">
        <w:rPr>
          <w:color w:val="000000" w:themeColor="text1"/>
        </w:rPr>
        <w:t>nastąpi</w:t>
      </w:r>
      <w:r w:rsidRPr="00DF0E85">
        <w:rPr>
          <w:color w:val="000000" w:themeColor="text1"/>
          <w:spacing w:val="30"/>
        </w:rPr>
        <w:t xml:space="preserve"> </w:t>
      </w:r>
      <w:r w:rsidRPr="00DF0E85">
        <w:rPr>
          <w:color w:val="000000" w:themeColor="text1"/>
        </w:rPr>
        <w:t>poprzez</w:t>
      </w:r>
      <w:r w:rsidRPr="00DF0E85">
        <w:rPr>
          <w:color w:val="000000" w:themeColor="text1"/>
          <w:spacing w:val="28"/>
        </w:rPr>
        <w:t xml:space="preserve"> </w:t>
      </w:r>
      <w:r w:rsidRPr="00DF0E85">
        <w:rPr>
          <w:color w:val="000000" w:themeColor="text1"/>
        </w:rPr>
        <w:t>odszyfrowanie</w:t>
      </w:r>
      <w:r w:rsidRPr="00DF0E85">
        <w:rPr>
          <w:color w:val="000000" w:themeColor="text1"/>
          <w:spacing w:val="27"/>
        </w:rPr>
        <w:t xml:space="preserve"> </w:t>
      </w:r>
      <w:r w:rsidRPr="00DF0E85">
        <w:rPr>
          <w:color w:val="000000" w:themeColor="text1"/>
        </w:rPr>
        <w:t>wczytanych</w:t>
      </w:r>
      <w:r w:rsidRPr="00DF0E85">
        <w:rPr>
          <w:color w:val="000000" w:themeColor="text1"/>
          <w:spacing w:val="27"/>
        </w:rPr>
        <w:t xml:space="preserve"> </w:t>
      </w:r>
      <w:r w:rsidRPr="00DF0E85">
        <w:rPr>
          <w:color w:val="000000" w:themeColor="text1"/>
        </w:rPr>
        <w:t>na</w:t>
      </w:r>
      <w:r w:rsidRPr="00DF0E85">
        <w:rPr>
          <w:color w:val="000000" w:themeColor="text1"/>
          <w:spacing w:val="27"/>
        </w:rPr>
        <w:t xml:space="preserve"> </w:t>
      </w:r>
      <w:r w:rsidRPr="00DF0E85">
        <w:rPr>
          <w:color w:val="000000" w:themeColor="text1"/>
        </w:rPr>
        <w:t>Platformie</w:t>
      </w:r>
      <w:r w:rsidRPr="00DF0E85">
        <w:rPr>
          <w:color w:val="000000" w:themeColor="text1"/>
          <w:spacing w:val="28"/>
        </w:rPr>
        <w:t xml:space="preserve"> </w:t>
      </w:r>
      <w:r w:rsidRPr="00DF0E85">
        <w:rPr>
          <w:color w:val="000000" w:themeColor="text1"/>
        </w:rPr>
        <w:t>ofert,</w:t>
      </w:r>
      <w:r w:rsidRPr="00DF0E85">
        <w:rPr>
          <w:color w:val="000000" w:themeColor="text1"/>
          <w:spacing w:val="7"/>
        </w:rPr>
        <w:t xml:space="preserve"> </w:t>
      </w:r>
      <w:r w:rsidRPr="00DF0E85">
        <w:rPr>
          <w:color w:val="000000" w:themeColor="text1"/>
        </w:rPr>
        <w:t>w</w:t>
      </w:r>
      <w:r w:rsidRPr="00DF0E85">
        <w:rPr>
          <w:color w:val="000000" w:themeColor="text1"/>
          <w:spacing w:val="28"/>
        </w:rPr>
        <w:t xml:space="preserve"> </w:t>
      </w:r>
      <w:r w:rsidRPr="00DF0E85">
        <w:rPr>
          <w:color w:val="000000" w:themeColor="text1"/>
        </w:rPr>
        <w:t xml:space="preserve">dniu </w:t>
      </w:r>
      <w:r w:rsidR="00944E52" w:rsidRPr="00DF0E85">
        <w:rPr>
          <w:b/>
          <w:color w:val="000000" w:themeColor="text1"/>
        </w:rPr>
        <w:t>11 sierpnia 2023</w:t>
      </w:r>
      <w:r w:rsidRPr="00DF0E85">
        <w:rPr>
          <w:b/>
          <w:color w:val="000000" w:themeColor="text1"/>
        </w:rPr>
        <w:t xml:space="preserve"> roku, o godzinie </w:t>
      </w:r>
      <w:r w:rsidR="00944E52" w:rsidRPr="00DF0E85">
        <w:rPr>
          <w:b/>
          <w:color w:val="000000" w:themeColor="text1"/>
        </w:rPr>
        <w:t xml:space="preserve">12.05 </w:t>
      </w:r>
      <w:r w:rsidRPr="00DF0E85">
        <w:rPr>
          <w:b/>
          <w:color w:val="000000" w:themeColor="text1"/>
        </w:rPr>
        <w:t xml:space="preserve"> </w:t>
      </w:r>
      <w:r w:rsidRPr="00DF0E85">
        <w:rPr>
          <w:color w:val="000000" w:themeColor="text1"/>
        </w:rPr>
        <w:t>Otwarcie ofert jest niepubliczne.</w:t>
      </w:r>
    </w:p>
    <w:p w14:paraId="2A160F13" w14:textId="77777777" w:rsidR="00FC2B35" w:rsidRPr="00DF0E85" w:rsidRDefault="00FC2B35" w:rsidP="00CF0C97">
      <w:pPr>
        <w:pStyle w:val="Akapitzlist"/>
        <w:numPr>
          <w:ilvl w:val="1"/>
          <w:numId w:val="7"/>
        </w:numPr>
        <w:tabs>
          <w:tab w:val="left" w:pos="1573"/>
        </w:tabs>
        <w:spacing w:line="276" w:lineRule="auto"/>
        <w:ind w:left="851" w:hanging="567"/>
        <w:rPr>
          <w:color w:val="000000" w:themeColor="text1"/>
        </w:rPr>
      </w:pPr>
      <w:r w:rsidRPr="00DF0E85">
        <w:rPr>
          <w:color w:val="000000" w:themeColor="text1"/>
        </w:rPr>
        <w:t>Zamawiający, najpóźniej przed otwarciem ofert, udostępni na stronie internetowej prowadzonego postępowania informację o kwocie, jaką zamierza przeznaczyć na sfinansowanie</w:t>
      </w:r>
      <w:r w:rsidRPr="00DF0E85">
        <w:rPr>
          <w:color w:val="000000" w:themeColor="text1"/>
          <w:spacing w:val="-1"/>
        </w:rPr>
        <w:t xml:space="preserve"> </w:t>
      </w:r>
      <w:r w:rsidRPr="00DF0E85">
        <w:rPr>
          <w:color w:val="000000" w:themeColor="text1"/>
        </w:rPr>
        <w:t>zamówienia.</w:t>
      </w:r>
    </w:p>
    <w:p w14:paraId="2B4D1316" w14:textId="77777777" w:rsidR="00FC2B35" w:rsidRPr="00DF0E85" w:rsidRDefault="00FC2B35" w:rsidP="00CF0C97">
      <w:pPr>
        <w:pStyle w:val="Akapitzlist"/>
        <w:numPr>
          <w:ilvl w:val="1"/>
          <w:numId w:val="7"/>
        </w:numPr>
        <w:tabs>
          <w:tab w:val="left" w:pos="1573"/>
        </w:tabs>
        <w:spacing w:line="276" w:lineRule="auto"/>
        <w:ind w:left="851" w:hanging="567"/>
        <w:rPr>
          <w:color w:val="000000" w:themeColor="text1"/>
        </w:rPr>
      </w:pPr>
      <w:r w:rsidRPr="00DF0E85">
        <w:rPr>
          <w:color w:val="000000" w:themeColor="text1"/>
        </w:rPr>
        <w:t xml:space="preserve">Zamawiający, niezwłocznie po otwarciu ofert, udostępnia na stronie internetowej </w:t>
      </w:r>
      <w:r w:rsidRPr="00DF0E85">
        <w:rPr>
          <w:color w:val="000000" w:themeColor="text1"/>
        </w:rPr>
        <w:lastRenderedPageBreak/>
        <w:t>prowadzonego postępowania na Platformie informacje</w:t>
      </w:r>
      <w:r w:rsidRPr="00DF0E85">
        <w:rPr>
          <w:color w:val="000000" w:themeColor="text1"/>
          <w:spacing w:val="-4"/>
        </w:rPr>
        <w:t xml:space="preserve"> </w:t>
      </w:r>
      <w:r w:rsidRPr="00DF0E85">
        <w:rPr>
          <w:color w:val="000000" w:themeColor="text1"/>
        </w:rPr>
        <w:t>o:</w:t>
      </w:r>
    </w:p>
    <w:p w14:paraId="46E1FBE6" w14:textId="77777777" w:rsidR="00FC2B35" w:rsidRPr="00DF0E85" w:rsidRDefault="00FC2B35" w:rsidP="00CF0C97">
      <w:pPr>
        <w:pStyle w:val="Akapitzlist"/>
        <w:numPr>
          <w:ilvl w:val="2"/>
          <w:numId w:val="6"/>
        </w:numPr>
        <w:spacing w:line="276" w:lineRule="auto"/>
        <w:ind w:left="1418" w:hanging="567"/>
        <w:rPr>
          <w:color w:val="000000" w:themeColor="text1"/>
        </w:rPr>
      </w:pPr>
      <w:r w:rsidRPr="00DF0E85">
        <w:rPr>
          <w:color w:val="000000" w:themeColor="text1"/>
        </w:rPr>
        <w:t>nazwach albo imionach i nazwiskach oraz siedzibach lub miejscach prowadzonej działalności gospodarczej bądź miejscach zamieszkania wykonawców, których oferty zostały otwarte;</w:t>
      </w:r>
    </w:p>
    <w:p w14:paraId="66897647" w14:textId="77777777" w:rsidR="00FC2B35" w:rsidRPr="00DF0E85" w:rsidRDefault="00FC2B35" w:rsidP="00CF0C97">
      <w:pPr>
        <w:pStyle w:val="Akapitzlist"/>
        <w:numPr>
          <w:ilvl w:val="2"/>
          <w:numId w:val="6"/>
        </w:numPr>
        <w:spacing w:line="276" w:lineRule="auto"/>
        <w:ind w:left="1418" w:hanging="567"/>
        <w:rPr>
          <w:color w:val="000000" w:themeColor="text1"/>
        </w:rPr>
      </w:pPr>
      <w:r w:rsidRPr="00DF0E85">
        <w:rPr>
          <w:color w:val="000000" w:themeColor="text1"/>
        </w:rPr>
        <w:t>cenach lub kosztach zawartych w</w:t>
      </w:r>
      <w:r w:rsidRPr="00DF0E85">
        <w:rPr>
          <w:color w:val="000000" w:themeColor="text1"/>
          <w:spacing w:val="-1"/>
        </w:rPr>
        <w:t xml:space="preserve"> </w:t>
      </w:r>
      <w:r w:rsidRPr="00DF0E85">
        <w:rPr>
          <w:color w:val="000000" w:themeColor="text1"/>
        </w:rPr>
        <w:t>ofertach.</w:t>
      </w:r>
    </w:p>
    <w:p w14:paraId="428B65D3" w14:textId="77777777" w:rsidR="00FC2B35" w:rsidRPr="00DF0E85" w:rsidRDefault="00FC2B35" w:rsidP="00CF0C97">
      <w:pPr>
        <w:pStyle w:val="Akapitzlist"/>
        <w:numPr>
          <w:ilvl w:val="1"/>
          <w:numId w:val="7"/>
        </w:numPr>
        <w:tabs>
          <w:tab w:val="left" w:pos="1928"/>
        </w:tabs>
        <w:spacing w:line="276" w:lineRule="auto"/>
        <w:ind w:left="851" w:hanging="567"/>
        <w:rPr>
          <w:color w:val="000000" w:themeColor="text1"/>
        </w:rPr>
      </w:pPr>
      <w:r w:rsidRPr="00DF0E85">
        <w:rPr>
          <w:color w:val="000000" w:themeColor="text1"/>
        </w:rPr>
        <w:t>W przypadku awarii systemu, która powoduje brak możliwości otwarcia ofert w terminie określonym przez zamawiającego, otwarcie ofert następuje niezwłocznie po usunięciu awarii. Zamawiający informuje o zmianie terminu otwarcia ofert na stronie internetowej prowadzonego</w:t>
      </w:r>
      <w:r w:rsidRPr="00DF0E85">
        <w:rPr>
          <w:color w:val="000000" w:themeColor="text1"/>
          <w:spacing w:val="-2"/>
        </w:rPr>
        <w:t xml:space="preserve"> </w:t>
      </w:r>
      <w:r w:rsidRPr="00DF0E85">
        <w:rPr>
          <w:color w:val="000000" w:themeColor="text1"/>
        </w:rPr>
        <w:t>postępowania.</w:t>
      </w:r>
    </w:p>
    <w:p w14:paraId="78CE15EF" w14:textId="77777777" w:rsidR="00FC2B35" w:rsidRPr="00DF0E85" w:rsidRDefault="00FC2B35" w:rsidP="00CF0C97">
      <w:pPr>
        <w:pStyle w:val="Akapitzlist"/>
        <w:numPr>
          <w:ilvl w:val="0"/>
          <w:numId w:val="7"/>
        </w:numPr>
        <w:tabs>
          <w:tab w:val="left" w:pos="1210"/>
        </w:tabs>
        <w:spacing w:line="276" w:lineRule="auto"/>
        <w:ind w:left="567"/>
        <w:rPr>
          <w:color w:val="000000" w:themeColor="text1"/>
        </w:rPr>
      </w:pPr>
      <w:r w:rsidRPr="00DF0E85">
        <w:rPr>
          <w:b/>
          <w:color w:val="000000" w:themeColor="text1"/>
        </w:rPr>
        <w:t xml:space="preserve">INFORMACJA Z OTWARCIA OFERT </w:t>
      </w:r>
      <w:r w:rsidRPr="00DF0E85">
        <w:rPr>
          <w:color w:val="000000" w:themeColor="text1"/>
        </w:rPr>
        <w:t>opublikowana zostanie na stronie internetowej Zamawiającego oraz na Platformie w zakładce „Dokumenty zamówienia” w</w:t>
      </w:r>
      <w:r w:rsidRPr="00DF0E85">
        <w:rPr>
          <w:color w:val="000000" w:themeColor="text1"/>
          <w:spacing w:val="-3"/>
        </w:rPr>
        <w:t xml:space="preserve"> </w:t>
      </w:r>
      <w:r w:rsidRPr="00DF0E85">
        <w:rPr>
          <w:color w:val="000000" w:themeColor="text1"/>
        </w:rPr>
        <w:t>folderze „Informacja z otwarcia ofert" i zawierać będzie dane określone w art. 222 ust. 5 Pzp.</w:t>
      </w:r>
    </w:p>
    <w:p w14:paraId="152C5A34" w14:textId="77777777" w:rsidR="00FC2B35" w:rsidRPr="00DF0E85" w:rsidRDefault="00FC2B35" w:rsidP="00CF0C97">
      <w:pPr>
        <w:pStyle w:val="Akapitzlist"/>
        <w:numPr>
          <w:ilvl w:val="0"/>
          <w:numId w:val="7"/>
        </w:numPr>
        <w:spacing w:line="276" w:lineRule="auto"/>
        <w:ind w:left="567"/>
        <w:rPr>
          <w:color w:val="000000" w:themeColor="text1"/>
        </w:rPr>
      </w:pPr>
      <w:r w:rsidRPr="00DF0E85">
        <w:rPr>
          <w:b/>
          <w:color w:val="000000" w:themeColor="text1"/>
        </w:rPr>
        <w:t>WYCOFANIE</w:t>
      </w:r>
      <w:r w:rsidRPr="00DF0E85">
        <w:rPr>
          <w:b/>
          <w:color w:val="000000" w:themeColor="text1"/>
          <w:spacing w:val="-2"/>
        </w:rPr>
        <w:t xml:space="preserve"> </w:t>
      </w:r>
      <w:r w:rsidRPr="00DF0E85">
        <w:rPr>
          <w:b/>
          <w:color w:val="000000" w:themeColor="text1"/>
        </w:rPr>
        <w:t>OFERTY</w:t>
      </w:r>
    </w:p>
    <w:p w14:paraId="618D316A" w14:textId="77777777" w:rsidR="00FC2B35" w:rsidRPr="00DF0E85" w:rsidRDefault="00FC2B35" w:rsidP="00BB3713">
      <w:pPr>
        <w:pStyle w:val="Tekstpodstawowy"/>
        <w:spacing w:line="276" w:lineRule="auto"/>
        <w:ind w:left="567"/>
        <w:rPr>
          <w:color w:val="000000" w:themeColor="text1"/>
        </w:rPr>
      </w:pPr>
      <w:r w:rsidRPr="00DF0E85">
        <w:rPr>
          <w:color w:val="000000" w:themeColor="text1"/>
        </w:rPr>
        <w:t>Wykonawca może przed upływem terminu do składania ofert wycofać ofertę za pomocą Platformy przed upływem wyznaczonego terminu składania ofert. Szczegółowa instrukcja składania oferty, wycofania oferty znajduje się na Platformie w zakładce</w:t>
      </w:r>
      <w:r w:rsidRPr="00DF0E85">
        <w:rPr>
          <w:color w:val="000000" w:themeColor="text1"/>
          <w:spacing w:val="-11"/>
        </w:rPr>
        <w:t xml:space="preserve"> </w:t>
      </w:r>
      <w:r w:rsidRPr="00DF0E85">
        <w:rPr>
          <w:color w:val="000000" w:themeColor="text1"/>
        </w:rPr>
        <w:t>„</w:t>
      </w:r>
      <w:r w:rsidRPr="00DF0E85">
        <w:rPr>
          <w:i/>
          <w:color w:val="000000" w:themeColor="text1"/>
        </w:rPr>
        <w:t>Instrukcje</w:t>
      </w:r>
      <w:r w:rsidRPr="00DF0E85">
        <w:rPr>
          <w:color w:val="000000" w:themeColor="text1"/>
        </w:rPr>
        <w:t>”.</w:t>
      </w:r>
    </w:p>
    <w:p w14:paraId="00AD9604" w14:textId="77777777" w:rsidR="00FC2B35" w:rsidRPr="00DF0E85" w:rsidRDefault="00000000" w:rsidP="00BB3713">
      <w:pPr>
        <w:spacing w:line="276" w:lineRule="auto"/>
        <w:ind w:left="284"/>
        <w:jc w:val="both"/>
        <w:rPr>
          <w:color w:val="000000" w:themeColor="text1"/>
        </w:rPr>
      </w:pPr>
      <w:r w:rsidRPr="00DF0E85">
        <w:rPr>
          <w:noProof/>
          <w:color w:val="000000" w:themeColor="text1"/>
        </w:rPr>
        <w:pict w14:anchorId="0E3DBB46">
          <v:shape id="Pole tekstowe 19" o:spid="_x0000_s1031" type="#_x0000_t202" style="position:absolute;left:0;text-align:left;margin-left:78pt;margin-top:17pt;width:459.7pt;height:39.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 fillcolor="#ccc" strokeweight=".16936mm">
            <v:textbox inset="0,0,0,0">
              <w:txbxContent>
                <w:p w14:paraId="75D30D8E" w14:textId="77777777" w:rsidR="00D257CC" w:rsidRDefault="00D257CC" w:rsidP="00FC2B35">
                  <w:pPr>
                    <w:pStyle w:val="Tekstpodstawowy"/>
                    <w:spacing w:before="13"/>
                    <w:ind w:left="154" w:right="116"/>
                    <w:jc w:val="center"/>
                  </w:pPr>
                  <w:r>
                    <w:t>Rozdział X</w:t>
                  </w:r>
                </w:p>
                <w:p w14:paraId="3CBC0968" w14:textId="77777777" w:rsidR="00D257CC" w:rsidRDefault="00D257CC" w:rsidP="00FC2B35">
                  <w:pPr>
                    <w:spacing w:before="138"/>
                    <w:ind w:left="585" w:right="182"/>
                    <w:jc w:val="center"/>
                    <w:rPr>
                      <w:b/>
                    </w:rPr>
                  </w:pPr>
                  <w:r>
                    <w:rPr>
                      <w:b/>
                    </w:rPr>
                    <w:t>TERMIN ZWIĄZANIA OFERTĄ</w:t>
                  </w:r>
                </w:p>
              </w:txbxContent>
            </v:textbox>
            <w10:wrap type="topAndBottom" anchorx="page"/>
          </v:shape>
        </w:pict>
      </w:r>
    </w:p>
    <w:p w14:paraId="1E60B726" w14:textId="77777777" w:rsidR="00FC2B35" w:rsidRPr="00DF0E85" w:rsidRDefault="00FC2B35" w:rsidP="00BB3713">
      <w:pPr>
        <w:tabs>
          <w:tab w:val="left" w:pos="975"/>
        </w:tabs>
        <w:spacing w:line="276" w:lineRule="auto"/>
        <w:rPr>
          <w:color w:val="000000" w:themeColor="text1"/>
        </w:rPr>
      </w:pPr>
    </w:p>
    <w:p w14:paraId="7F5F0046" w14:textId="77777777" w:rsidR="00FC2B35" w:rsidRPr="00DF0E85" w:rsidRDefault="00FC2B35" w:rsidP="00CF0C97">
      <w:pPr>
        <w:pStyle w:val="Akapitzlist"/>
        <w:numPr>
          <w:ilvl w:val="0"/>
          <w:numId w:val="5"/>
        </w:numPr>
        <w:tabs>
          <w:tab w:val="left" w:pos="567"/>
        </w:tabs>
        <w:spacing w:line="276" w:lineRule="auto"/>
        <w:ind w:left="567"/>
        <w:rPr>
          <w:b/>
          <w:color w:val="000000" w:themeColor="text1"/>
        </w:rPr>
      </w:pPr>
      <w:r w:rsidRPr="00DF0E85">
        <w:rPr>
          <w:color w:val="000000" w:themeColor="text1"/>
        </w:rPr>
        <w:t>Wykonawca związan</w:t>
      </w:r>
      <w:r w:rsidR="00CE08C6" w:rsidRPr="00DF0E85">
        <w:rPr>
          <w:color w:val="000000" w:themeColor="text1"/>
        </w:rPr>
        <w:t>y będzie złożoną ofertą przez 30 dni</w:t>
      </w:r>
      <w:r w:rsidRPr="00DF0E85">
        <w:rPr>
          <w:b/>
          <w:color w:val="000000" w:themeColor="text1"/>
        </w:rPr>
        <w:t>.</w:t>
      </w:r>
    </w:p>
    <w:p w14:paraId="7A9A701B" w14:textId="77777777" w:rsidR="00FC2B35" w:rsidRPr="00DF0E85" w:rsidRDefault="00FC2B35" w:rsidP="00CF0C97">
      <w:pPr>
        <w:pStyle w:val="Akapitzlist"/>
        <w:numPr>
          <w:ilvl w:val="0"/>
          <w:numId w:val="5"/>
        </w:numPr>
        <w:tabs>
          <w:tab w:val="left" w:pos="567"/>
        </w:tabs>
        <w:spacing w:line="276" w:lineRule="auto"/>
        <w:ind w:left="567"/>
        <w:rPr>
          <w:b/>
          <w:color w:val="000000" w:themeColor="text1"/>
        </w:rPr>
      </w:pPr>
      <w:r w:rsidRPr="00DF0E85">
        <w:rPr>
          <w:color w:val="000000" w:themeColor="text1"/>
        </w:rPr>
        <w:t>Bieg terminu związania ofertą rozpoczyna się wraz z upływem terminu składania</w:t>
      </w:r>
      <w:r w:rsidRPr="00DF0E85">
        <w:rPr>
          <w:color w:val="000000" w:themeColor="text1"/>
          <w:spacing w:val="-18"/>
        </w:rPr>
        <w:t xml:space="preserve"> </w:t>
      </w:r>
      <w:r w:rsidRPr="00DF0E85">
        <w:rPr>
          <w:color w:val="000000" w:themeColor="text1"/>
        </w:rPr>
        <w:t>ofert.</w:t>
      </w:r>
    </w:p>
    <w:p w14:paraId="11CBA8FB" w14:textId="77777777" w:rsidR="00FC2B35" w:rsidRPr="00DF0E85" w:rsidRDefault="00FC2B35" w:rsidP="00CF0C97">
      <w:pPr>
        <w:pStyle w:val="Akapitzlist"/>
        <w:numPr>
          <w:ilvl w:val="0"/>
          <w:numId w:val="5"/>
        </w:numPr>
        <w:tabs>
          <w:tab w:val="left" w:pos="567"/>
        </w:tabs>
        <w:spacing w:line="276" w:lineRule="auto"/>
        <w:ind w:left="567"/>
        <w:rPr>
          <w:b/>
          <w:color w:val="000000" w:themeColor="text1"/>
        </w:rPr>
      </w:pPr>
      <w:r w:rsidRPr="00DF0E85">
        <w:rPr>
          <w:color w:val="000000" w:themeColor="text1"/>
        </w:rPr>
        <w:t>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w:t>
      </w:r>
      <w:r w:rsidRPr="00DF0E85">
        <w:rPr>
          <w:color w:val="000000" w:themeColor="text1"/>
          <w:spacing w:val="-1"/>
        </w:rPr>
        <w:t xml:space="preserve"> </w:t>
      </w:r>
      <w:r w:rsidRPr="00DF0E85">
        <w:rPr>
          <w:color w:val="000000" w:themeColor="text1"/>
        </w:rPr>
        <w:t>dni.</w:t>
      </w:r>
    </w:p>
    <w:p w14:paraId="4D1E71AF" w14:textId="77777777" w:rsidR="00FC2B35" w:rsidRPr="00DF0E85" w:rsidRDefault="00000000" w:rsidP="00CF0C97">
      <w:pPr>
        <w:pStyle w:val="Akapitzlist"/>
        <w:numPr>
          <w:ilvl w:val="0"/>
          <w:numId w:val="5"/>
        </w:numPr>
        <w:tabs>
          <w:tab w:val="left" w:pos="567"/>
        </w:tabs>
        <w:spacing w:line="276" w:lineRule="auto"/>
        <w:ind w:left="567"/>
        <w:rPr>
          <w:b/>
          <w:color w:val="000000" w:themeColor="text1"/>
        </w:rPr>
      </w:pPr>
      <w:r w:rsidRPr="00DF0E85">
        <w:rPr>
          <w:noProof/>
          <w:color w:val="000000" w:themeColor="text1"/>
        </w:rPr>
        <w:pict w14:anchorId="11375607">
          <v:shape id="Pole tekstowe 18" o:spid="_x0000_s1030" type="#_x0000_t202" style="position:absolute;left:0;text-align:left;margin-left:1in;margin-top:82.05pt;width:459.7pt;height:39.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 fillcolor="#ccc" strokeweight=".16936mm">
            <v:textbox inset="0,0,0,0">
              <w:txbxContent>
                <w:p w14:paraId="64639EA4" w14:textId="77777777" w:rsidR="00D257CC" w:rsidRDefault="00D257CC" w:rsidP="00FC2B35">
                  <w:pPr>
                    <w:spacing w:before="13"/>
                    <w:ind w:left="154" w:right="120"/>
                    <w:jc w:val="center"/>
                    <w:rPr>
                      <w:b/>
                    </w:rPr>
                  </w:pPr>
                  <w:r>
                    <w:rPr>
                      <w:b/>
                    </w:rPr>
                    <w:t>Rozdział XI</w:t>
                  </w:r>
                </w:p>
                <w:p w14:paraId="5CC9EAA5" w14:textId="77777777" w:rsidR="00D257CC" w:rsidRDefault="00D257CC" w:rsidP="00FC2B35">
                  <w:pPr>
                    <w:spacing w:before="138"/>
                    <w:ind w:left="154" w:right="154"/>
                    <w:jc w:val="center"/>
                    <w:rPr>
                      <w:b/>
                    </w:rPr>
                  </w:pPr>
                  <w:r>
                    <w:rPr>
                      <w:b/>
                    </w:rPr>
                    <w:t>BADANIE OFERT ORAZ KRYTERIA OCENY OFERT</w:t>
                  </w:r>
                </w:p>
              </w:txbxContent>
            </v:textbox>
            <w10:wrap type="topAndBottom" anchorx="page"/>
          </v:shape>
        </w:pict>
      </w:r>
      <w:r w:rsidR="00FC2B35" w:rsidRPr="00DF0E85">
        <w:rPr>
          <w:color w:val="000000" w:themeColor="text1"/>
        </w:rPr>
        <w:t>Przedłużenie terminu związania ofertą, o którym mowa w pkt. 3), wymaga złożenia przez Wykonawcę pisemnego oświadczenia o wyrażeniu zgody na przedłużenie terminu związania ofertą oraz, jeśli wymagane było wadium przedłużenia okresu ważności wadium, albo jeżeli nie jest to możliwe, wniesienia nowego wadium na przedłużony okres związania</w:t>
      </w:r>
      <w:r w:rsidR="00FC2B35" w:rsidRPr="00DF0E85">
        <w:rPr>
          <w:color w:val="000000" w:themeColor="text1"/>
          <w:spacing w:val="-13"/>
        </w:rPr>
        <w:t xml:space="preserve"> </w:t>
      </w:r>
      <w:r w:rsidR="00FC2B35" w:rsidRPr="00DF0E85">
        <w:rPr>
          <w:color w:val="000000" w:themeColor="text1"/>
        </w:rPr>
        <w:t>ofertą.</w:t>
      </w:r>
    </w:p>
    <w:p w14:paraId="23FC31E0" w14:textId="77777777" w:rsidR="00FC2B35" w:rsidRPr="00DF0E85" w:rsidRDefault="00FC2B35" w:rsidP="00BB3713">
      <w:pPr>
        <w:tabs>
          <w:tab w:val="left" w:pos="567"/>
        </w:tabs>
        <w:spacing w:line="276" w:lineRule="auto"/>
        <w:rPr>
          <w:b/>
          <w:color w:val="000000" w:themeColor="text1"/>
        </w:rPr>
      </w:pPr>
    </w:p>
    <w:p w14:paraId="1D12160D" w14:textId="77777777" w:rsidR="00FC2B35" w:rsidRPr="00DF0E85" w:rsidRDefault="00FC2B35" w:rsidP="00CF0C97">
      <w:pPr>
        <w:pStyle w:val="Akapitzlist"/>
        <w:numPr>
          <w:ilvl w:val="0"/>
          <w:numId w:val="4"/>
        </w:numPr>
        <w:tabs>
          <w:tab w:val="left" w:pos="1209"/>
          <w:tab w:val="left" w:pos="1210"/>
        </w:tabs>
        <w:spacing w:line="276" w:lineRule="auto"/>
        <w:ind w:left="567"/>
        <w:rPr>
          <w:color w:val="000000" w:themeColor="text1"/>
        </w:rPr>
      </w:pPr>
      <w:r w:rsidRPr="00DF0E85">
        <w:rPr>
          <w:color w:val="000000" w:themeColor="text1"/>
        </w:rPr>
        <w:t>W trakcie oceny ofert Zamawiający może żądać udzielania przez Wykonawców wyjaśnień dotyczących treści złożonej</w:t>
      </w:r>
      <w:r w:rsidRPr="00DF0E85">
        <w:rPr>
          <w:color w:val="000000" w:themeColor="text1"/>
          <w:spacing w:val="-2"/>
        </w:rPr>
        <w:t xml:space="preserve"> </w:t>
      </w:r>
      <w:r w:rsidRPr="00DF0E85">
        <w:rPr>
          <w:color w:val="000000" w:themeColor="text1"/>
        </w:rPr>
        <w:t>oferty.</w:t>
      </w:r>
    </w:p>
    <w:p w14:paraId="59E4A2A0" w14:textId="77777777" w:rsidR="00FC2B35" w:rsidRPr="00DF0E85" w:rsidRDefault="00FC2B35" w:rsidP="00CF0C97">
      <w:pPr>
        <w:pStyle w:val="Akapitzlist"/>
        <w:numPr>
          <w:ilvl w:val="0"/>
          <w:numId w:val="4"/>
        </w:numPr>
        <w:tabs>
          <w:tab w:val="left" w:pos="1209"/>
          <w:tab w:val="left" w:pos="1210"/>
        </w:tabs>
        <w:spacing w:line="276" w:lineRule="auto"/>
        <w:ind w:left="567"/>
        <w:rPr>
          <w:color w:val="000000" w:themeColor="text1"/>
        </w:rPr>
      </w:pPr>
      <w:r w:rsidRPr="00DF0E85">
        <w:rPr>
          <w:color w:val="000000" w:themeColor="text1"/>
        </w:rPr>
        <w:t>Zamawiający poprawi w ofertach omyłki zgodnie z art. 223 ust. 2 ustawy</w:t>
      </w:r>
      <w:r w:rsidRPr="00DF0E85">
        <w:rPr>
          <w:color w:val="000000" w:themeColor="text1"/>
          <w:spacing w:val="-8"/>
        </w:rPr>
        <w:t xml:space="preserve"> </w:t>
      </w:r>
      <w:r w:rsidRPr="00DF0E85">
        <w:rPr>
          <w:color w:val="000000" w:themeColor="text1"/>
        </w:rPr>
        <w:t>Pzp.</w:t>
      </w:r>
    </w:p>
    <w:p w14:paraId="333FACEB" w14:textId="77777777" w:rsidR="00FC2B35" w:rsidRPr="00DF0E85" w:rsidRDefault="00FC2B35" w:rsidP="00CF0C97">
      <w:pPr>
        <w:pStyle w:val="Akapitzlist"/>
        <w:numPr>
          <w:ilvl w:val="0"/>
          <w:numId w:val="4"/>
        </w:numPr>
        <w:tabs>
          <w:tab w:val="left" w:pos="1209"/>
          <w:tab w:val="left" w:pos="1210"/>
        </w:tabs>
        <w:spacing w:line="276" w:lineRule="auto"/>
        <w:ind w:left="567"/>
        <w:rPr>
          <w:color w:val="000000" w:themeColor="text1"/>
        </w:rPr>
      </w:pPr>
      <w:r w:rsidRPr="00DF0E85">
        <w:rPr>
          <w:color w:val="000000" w:themeColor="text1"/>
        </w:rPr>
        <w:t>Zamawiający dokona wyboru najkorzystniejszej oferty w oparciu następujące kryteria oceny ofert:</w:t>
      </w:r>
    </w:p>
    <w:tbl>
      <w:tblPr>
        <w:tblStyle w:val="TableNormal"/>
        <w:tblW w:w="8983" w:type="dxa"/>
        <w:tblInd w:w="601" w:type="dxa"/>
        <w:tblLayout w:type="fixed"/>
        <w:tblLook w:val="01E0" w:firstRow="1" w:lastRow="1" w:firstColumn="1" w:lastColumn="1" w:noHBand="0" w:noVBand="0"/>
      </w:tblPr>
      <w:tblGrid>
        <w:gridCol w:w="3935"/>
        <w:gridCol w:w="3269"/>
        <w:gridCol w:w="1779"/>
      </w:tblGrid>
      <w:tr w:rsidR="00DF0E85" w:rsidRPr="00DF0E85" w14:paraId="1BE3EF30" w14:textId="77777777" w:rsidTr="0078572E">
        <w:trPr>
          <w:trHeight w:val="524"/>
        </w:trPr>
        <w:tc>
          <w:tcPr>
            <w:tcW w:w="3935" w:type="dxa"/>
          </w:tcPr>
          <w:p w14:paraId="2CD97037" w14:textId="77777777" w:rsidR="00FC2B35" w:rsidRPr="00DF0E85" w:rsidRDefault="00FC2B35" w:rsidP="00BB3713">
            <w:pPr>
              <w:pStyle w:val="TableParagraph"/>
              <w:tabs>
                <w:tab w:val="left" w:pos="616"/>
              </w:tabs>
              <w:spacing w:line="276" w:lineRule="auto"/>
              <w:rPr>
                <w:b/>
                <w:color w:val="000000" w:themeColor="text1"/>
              </w:rPr>
            </w:pPr>
            <w:r w:rsidRPr="00DF0E85">
              <w:rPr>
                <w:b/>
                <w:color w:val="000000" w:themeColor="text1"/>
              </w:rPr>
              <w:t>a)</w:t>
            </w:r>
            <w:r w:rsidRPr="00DF0E85">
              <w:rPr>
                <w:b/>
                <w:color w:val="000000" w:themeColor="text1"/>
              </w:rPr>
              <w:tab/>
              <w:t>Cena brutto:</w:t>
            </w:r>
          </w:p>
        </w:tc>
        <w:tc>
          <w:tcPr>
            <w:tcW w:w="3269" w:type="dxa"/>
          </w:tcPr>
          <w:p w14:paraId="2CB2B457" w14:textId="77777777" w:rsidR="00FC2B35" w:rsidRPr="00DF0E85" w:rsidRDefault="00FC2B35" w:rsidP="00BB3713">
            <w:pPr>
              <w:pStyle w:val="TableParagraph"/>
              <w:spacing w:line="276" w:lineRule="auto"/>
              <w:ind w:left="0"/>
              <w:jc w:val="right"/>
              <w:rPr>
                <w:b/>
                <w:color w:val="000000" w:themeColor="text1"/>
              </w:rPr>
            </w:pPr>
            <w:r w:rsidRPr="00DF0E85">
              <w:rPr>
                <w:b/>
                <w:color w:val="000000" w:themeColor="text1"/>
              </w:rPr>
              <w:t>- waga kryterium 60 %</w:t>
            </w:r>
          </w:p>
        </w:tc>
        <w:tc>
          <w:tcPr>
            <w:tcW w:w="1779" w:type="dxa"/>
          </w:tcPr>
          <w:p w14:paraId="5EBD3696" w14:textId="77777777" w:rsidR="00FC2B35" w:rsidRPr="00DF0E85" w:rsidRDefault="00CB5925" w:rsidP="00CB5925">
            <w:pPr>
              <w:pStyle w:val="TableParagraph"/>
              <w:spacing w:line="276" w:lineRule="auto"/>
              <w:ind w:left="0"/>
              <w:rPr>
                <w:b/>
                <w:color w:val="000000" w:themeColor="text1"/>
              </w:rPr>
            </w:pPr>
            <w:r w:rsidRPr="00DF0E85">
              <w:rPr>
                <w:b/>
                <w:color w:val="000000" w:themeColor="text1"/>
              </w:rPr>
              <w:t xml:space="preserve"> </w:t>
            </w:r>
            <w:r w:rsidR="00FC2B35" w:rsidRPr="00DF0E85">
              <w:rPr>
                <w:b/>
                <w:color w:val="000000" w:themeColor="text1"/>
              </w:rPr>
              <w:t>(max 60 pkt.),</w:t>
            </w:r>
          </w:p>
        </w:tc>
      </w:tr>
      <w:tr w:rsidR="00FC2B35" w:rsidRPr="00DF0E85" w14:paraId="72AA0397" w14:textId="77777777" w:rsidTr="0078572E">
        <w:trPr>
          <w:trHeight w:val="524"/>
        </w:trPr>
        <w:tc>
          <w:tcPr>
            <w:tcW w:w="3935" w:type="dxa"/>
          </w:tcPr>
          <w:p w14:paraId="125BBDFC" w14:textId="77777777" w:rsidR="00FC2B35" w:rsidRPr="00DF0E85" w:rsidRDefault="00FC2B35" w:rsidP="00BB3713">
            <w:pPr>
              <w:pStyle w:val="TableParagraph"/>
              <w:tabs>
                <w:tab w:val="left" w:pos="616"/>
              </w:tabs>
              <w:spacing w:line="276" w:lineRule="auto"/>
              <w:rPr>
                <w:b/>
                <w:color w:val="000000" w:themeColor="text1"/>
                <w:lang w:val="pl-PL"/>
              </w:rPr>
            </w:pPr>
            <w:r w:rsidRPr="00DF0E85">
              <w:rPr>
                <w:b/>
                <w:color w:val="000000" w:themeColor="text1"/>
                <w:lang w:val="pl-PL"/>
              </w:rPr>
              <w:t>b)</w:t>
            </w:r>
            <w:r w:rsidRPr="00DF0E85">
              <w:rPr>
                <w:b/>
                <w:color w:val="000000" w:themeColor="text1"/>
                <w:lang w:val="pl-PL"/>
              </w:rPr>
              <w:tab/>
              <w:t>Okres gwarancji i</w:t>
            </w:r>
            <w:r w:rsidRPr="00DF0E85">
              <w:rPr>
                <w:b/>
                <w:color w:val="000000" w:themeColor="text1"/>
                <w:spacing w:val="-1"/>
                <w:lang w:val="pl-PL"/>
              </w:rPr>
              <w:t xml:space="preserve"> </w:t>
            </w:r>
            <w:r w:rsidRPr="00DF0E85">
              <w:rPr>
                <w:b/>
                <w:color w:val="000000" w:themeColor="text1"/>
                <w:lang w:val="pl-PL"/>
              </w:rPr>
              <w:t>rękojmi:</w:t>
            </w:r>
          </w:p>
        </w:tc>
        <w:tc>
          <w:tcPr>
            <w:tcW w:w="3269" w:type="dxa"/>
          </w:tcPr>
          <w:p w14:paraId="64943334" w14:textId="4777B877" w:rsidR="00FC2B35" w:rsidRPr="00DF0E85" w:rsidRDefault="00FC2B35" w:rsidP="00BB3713">
            <w:pPr>
              <w:pStyle w:val="TableParagraph"/>
              <w:spacing w:line="276" w:lineRule="auto"/>
              <w:ind w:left="0"/>
              <w:jc w:val="right"/>
              <w:rPr>
                <w:b/>
                <w:color w:val="000000" w:themeColor="text1"/>
              </w:rPr>
            </w:pPr>
            <w:r w:rsidRPr="00DF0E85">
              <w:rPr>
                <w:b/>
                <w:color w:val="000000" w:themeColor="text1"/>
              </w:rPr>
              <w:t xml:space="preserve">- waga kryterium </w:t>
            </w:r>
            <w:r w:rsidR="00944E52" w:rsidRPr="00DF0E85">
              <w:rPr>
                <w:b/>
                <w:color w:val="000000" w:themeColor="text1"/>
              </w:rPr>
              <w:t>40</w:t>
            </w:r>
            <w:r w:rsidRPr="00DF0E85">
              <w:rPr>
                <w:b/>
                <w:color w:val="000000" w:themeColor="text1"/>
              </w:rPr>
              <w:t>%</w:t>
            </w:r>
          </w:p>
        </w:tc>
        <w:tc>
          <w:tcPr>
            <w:tcW w:w="1779" w:type="dxa"/>
          </w:tcPr>
          <w:p w14:paraId="247D36BF" w14:textId="77777777" w:rsidR="00FC2B35" w:rsidRPr="00DF0E85" w:rsidRDefault="00CB5925" w:rsidP="00CB5925">
            <w:pPr>
              <w:pStyle w:val="TableParagraph"/>
              <w:spacing w:line="276" w:lineRule="auto"/>
              <w:ind w:left="0"/>
              <w:rPr>
                <w:b/>
                <w:color w:val="000000" w:themeColor="text1"/>
              </w:rPr>
            </w:pPr>
            <w:r w:rsidRPr="00DF0E85">
              <w:rPr>
                <w:b/>
                <w:color w:val="000000" w:themeColor="text1"/>
              </w:rPr>
              <w:t xml:space="preserve"> </w:t>
            </w:r>
            <w:r w:rsidR="00FC2B35" w:rsidRPr="00DF0E85">
              <w:rPr>
                <w:b/>
                <w:color w:val="000000" w:themeColor="text1"/>
              </w:rPr>
              <w:t xml:space="preserve">(max </w:t>
            </w:r>
            <w:r w:rsidR="00BC0EEA" w:rsidRPr="00DF0E85">
              <w:rPr>
                <w:b/>
                <w:color w:val="000000" w:themeColor="text1"/>
              </w:rPr>
              <w:t>15</w:t>
            </w:r>
            <w:r w:rsidR="00FC2B35" w:rsidRPr="00DF0E85">
              <w:rPr>
                <w:b/>
                <w:color w:val="000000" w:themeColor="text1"/>
              </w:rPr>
              <w:t xml:space="preserve"> pkt.),</w:t>
            </w:r>
          </w:p>
        </w:tc>
      </w:tr>
    </w:tbl>
    <w:p w14:paraId="46EBFE41" w14:textId="77777777" w:rsidR="00FC2B35" w:rsidRPr="00DF0E85" w:rsidRDefault="00FC2B35" w:rsidP="00BB3713">
      <w:pPr>
        <w:pStyle w:val="Tekstpodstawowy"/>
        <w:spacing w:line="276" w:lineRule="auto"/>
        <w:ind w:left="0"/>
        <w:jc w:val="left"/>
        <w:rPr>
          <w:color w:val="000000" w:themeColor="text1"/>
        </w:rPr>
      </w:pPr>
    </w:p>
    <w:p w14:paraId="6685D462" w14:textId="77777777" w:rsidR="00FC2B35" w:rsidRPr="00DF0E85" w:rsidRDefault="00FC2B35" w:rsidP="009604FA">
      <w:pPr>
        <w:pStyle w:val="Tekstpodstawowy"/>
        <w:spacing w:line="276" w:lineRule="auto"/>
        <w:ind w:left="643"/>
        <w:rPr>
          <w:color w:val="000000" w:themeColor="text1"/>
        </w:rPr>
      </w:pPr>
      <w:r w:rsidRPr="00DF0E85">
        <w:rPr>
          <w:color w:val="000000" w:themeColor="text1"/>
        </w:rPr>
        <w:t>Za najkorzystniejszą ofertę zostanie uznana ta spośród nieodrzuconych ofert, która uzyska najwyższą łączną ocenę we wszystkich kryteriach oceny.</w:t>
      </w:r>
    </w:p>
    <w:p w14:paraId="3731AC76" w14:textId="77777777" w:rsidR="00FC2B35" w:rsidRPr="00DF0E85" w:rsidRDefault="00FC2B35" w:rsidP="00CF0C97">
      <w:pPr>
        <w:pStyle w:val="Akapitzlist"/>
        <w:numPr>
          <w:ilvl w:val="0"/>
          <w:numId w:val="4"/>
        </w:numPr>
        <w:tabs>
          <w:tab w:val="left" w:pos="1209"/>
          <w:tab w:val="left" w:pos="1210"/>
        </w:tabs>
        <w:spacing w:line="276" w:lineRule="auto"/>
        <w:ind w:left="567"/>
        <w:rPr>
          <w:b/>
          <w:color w:val="000000" w:themeColor="text1"/>
        </w:rPr>
      </w:pPr>
      <w:r w:rsidRPr="00DF0E85">
        <w:rPr>
          <w:b/>
          <w:color w:val="000000" w:themeColor="text1"/>
          <w:position w:val="2"/>
        </w:rPr>
        <w:lastRenderedPageBreak/>
        <w:t>Sposób obliczania punktów w kryterium – „cena brutto” – waga 60%</w:t>
      </w:r>
      <w:r w:rsidRPr="00DF0E85">
        <w:rPr>
          <w:b/>
          <w:color w:val="000000" w:themeColor="text1"/>
          <w:spacing w:val="-4"/>
          <w:position w:val="2"/>
        </w:rPr>
        <w:t xml:space="preserve"> </w:t>
      </w:r>
      <w:r w:rsidRPr="00DF0E85">
        <w:rPr>
          <w:b/>
          <w:color w:val="000000" w:themeColor="text1"/>
          <w:position w:val="2"/>
        </w:rPr>
        <w:t>(</w:t>
      </w:r>
      <w:r w:rsidR="00787B58" w:rsidRPr="00DF0E85">
        <w:rPr>
          <w:b/>
          <w:color w:val="000000" w:themeColor="text1"/>
          <w:position w:val="2"/>
        </w:rPr>
        <w:t>C</w:t>
      </w:r>
      <w:r w:rsidRPr="00DF0E85">
        <w:rPr>
          <w:b/>
          <w:color w:val="000000" w:themeColor="text1"/>
          <w:position w:val="2"/>
        </w:rPr>
        <w:t>)</w:t>
      </w:r>
    </w:p>
    <w:p w14:paraId="07B2042F" w14:textId="77777777" w:rsidR="00FC2B35" w:rsidRPr="00DF0E85" w:rsidRDefault="00787B58" w:rsidP="00BB3713">
      <w:pPr>
        <w:spacing w:line="276" w:lineRule="auto"/>
        <w:ind w:firstLine="567"/>
        <w:rPr>
          <w:color w:val="000000" w:themeColor="text1"/>
        </w:rPr>
      </w:pPr>
      <w:r w:rsidRPr="00DF0E85">
        <w:rPr>
          <w:color w:val="000000" w:themeColor="text1"/>
          <w:position w:val="2"/>
        </w:rPr>
        <w:t>C</w:t>
      </w:r>
      <w:r w:rsidR="00FC2B35" w:rsidRPr="00DF0E85">
        <w:rPr>
          <w:color w:val="000000" w:themeColor="text1"/>
          <w:position w:val="2"/>
        </w:rPr>
        <w:t xml:space="preserve"> = (C </w:t>
      </w:r>
      <w:r w:rsidR="00FC2B35" w:rsidRPr="00DF0E85">
        <w:rPr>
          <w:color w:val="000000" w:themeColor="text1"/>
          <w:vertAlign w:val="subscript"/>
        </w:rPr>
        <w:t>min</w:t>
      </w:r>
      <w:r w:rsidR="00FC2B35" w:rsidRPr="00DF0E85">
        <w:rPr>
          <w:color w:val="000000" w:themeColor="text1"/>
        </w:rPr>
        <w:t xml:space="preserve"> </w:t>
      </w:r>
      <w:r w:rsidR="00FC2B35" w:rsidRPr="00DF0E85">
        <w:rPr>
          <w:color w:val="000000" w:themeColor="text1"/>
          <w:position w:val="2"/>
        </w:rPr>
        <w:t>/C</w:t>
      </w:r>
      <w:r w:rsidR="00632FFC" w:rsidRPr="00DF0E85">
        <w:rPr>
          <w:color w:val="000000" w:themeColor="text1"/>
          <w:position w:val="2"/>
          <w:vertAlign w:val="subscript"/>
        </w:rPr>
        <w:t>o</w:t>
      </w:r>
      <w:r w:rsidR="00FC2B35" w:rsidRPr="00DF0E85">
        <w:rPr>
          <w:color w:val="000000" w:themeColor="text1"/>
          <w:position w:val="2"/>
        </w:rPr>
        <w:t xml:space="preserve">) x 60 </w:t>
      </w:r>
      <w:r w:rsidR="00FC2B35" w:rsidRPr="00DF0E85">
        <w:rPr>
          <w:color w:val="000000" w:themeColor="text1"/>
        </w:rPr>
        <w:t>gdzie:</w:t>
      </w:r>
    </w:p>
    <w:p w14:paraId="53574655" w14:textId="77777777" w:rsidR="00FC2B35" w:rsidRPr="00DF0E85" w:rsidRDefault="00FC2B35" w:rsidP="00BB3713">
      <w:pPr>
        <w:pStyle w:val="Tekstpodstawowy"/>
        <w:tabs>
          <w:tab w:val="left" w:pos="2083"/>
          <w:tab w:val="left" w:pos="2804"/>
        </w:tabs>
        <w:spacing w:line="276" w:lineRule="auto"/>
        <w:ind w:left="0"/>
        <w:rPr>
          <w:color w:val="000000" w:themeColor="text1"/>
        </w:rPr>
      </w:pPr>
    </w:p>
    <w:p w14:paraId="5631FAC0" w14:textId="77777777" w:rsidR="00FC2B35" w:rsidRPr="00DF0E85" w:rsidRDefault="00787B58" w:rsidP="00CB5925">
      <w:pPr>
        <w:pStyle w:val="Tekstpodstawowy"/>
        <w:tabs>
          <w:tab w:val="left" w:pos="2083"/>
          <w:tab w:val="left" w:pos="2804"/>
        </w:tabs>
        <w:spacing w:line="276" w:lineRule="auto"/>
        <w:ind w:left="0" w:firstLine="2127"/>
        <w:rPr>
          <w:color w:val="000000" w:themeColor="text1"/>
        </w:rPr>
      </w:pPr>
      <w:r w:rsidRPr="00DF0E85">
        <w:rPr>
          <w:color w:val="000000" w:themeColor="text1"/>
        </w:rPr>
        <w:t>C</w:t>
      </w:r>
      <w:r w:rsidR="00FC2B35" w:rsidRPr="00DF0E85">
        <w:rPr>
          <w:color w:val="000000" w:themeColor="text1"/>
        </w:rPr>
        <w:tab/>
        <w:t>– ilość punktów przyznanych w ofercie badanej w kryterium</w:t>
      </w:r>
      <w:r w:rsidR="00FC2B35" w:rsidRPr="00DF0E85">
        <w:rPr>
          <w:color w:val="000000" w:themeColor="text1"/>
          <w:spacing w:val="-9"/>
        </w:rPr>
        <w:t xml:space="preserve"> </w:t>
      </w:r>
      <w:r w:rsidR="00FC2B35" w:rsidRPr="00DF0E85">
        <w:rPr>
          <w:color w:val="000000" w:themeColor="text1"/>
        </w:rPr>
        <w:t>ceny,</w:t>
      </w:r>
    </w:p>
    <w:p w14:paraId="566D89B7" w14:textId="77777777" w:rsidR="00FC2B35" w:rsidRPr="00DF0E85" w:rsidRDefault="00FC2B35" w:rsidP="004C5B9E">
      <w:pPr>
        <w:pStyle w:val="Tekstpodstawowy"/>
        <w:tabs>
          <w:tab w:val="left" w:pos="2061"/>
          <w:tab w:val="left" w:pos="2977"/>
        </w:tabs>
        <w:spacing w:line="276" w:lineRule="auto"/>
        <w:ind w:left="2835" w:hanging="1500"/>
        <w:rPr>
          <w:color w:val="000000" w:themeColor="text1"/>
        </w:rPr>
      </w:pPr>
      <w:r w:rsidRPr="00DF0E85">
        <w:rPr>
          <w:color w:val="000000" w:themeColor="text1"/>
          <w:position w:val="2"/>
        </w:rPr>
        <w:tab/>
      </w:r>
      <w:r w:rsidR="00CB5925" w:rsidRPr="00DF0E85">
        <w:rPr>
          <w:color w:val="000000" w:themeColor="text1"/>
          <w:position w:val="2"/>
        </w:rPr>
        <w:t xml:space="preserve"> </w:t>
      </w:r>
      <w:r w:rsidRPr="00DF0E85">
        <w:rPr>
          <w:color w:val="000000" w:themeColor="text1"/>
          <w:position w:val="2"/>
        </w:rPr>
        <w:t>C</w:t>
      </w:r>
      <w:r w:rsidRPr="00DF0E85">
        <w:rPr>
          <w:color w:val="000000" w:themeColor="text1"/>
          <w:spacing w:val="-2"/>
          <w:position w:val="2"/>
        </w:rPr>
        <w:t xml:space="preserve"> </w:t>
      </w:r>
      <w:r w:rsidRPr="00DF0E85">
        <w:rPr>
          <w:color w:val="000000" w:themeColor="text1"/>
          <w:vertAlign w:val="subscript"/>
        </w:rPr>
        <w:t>min</w:t>
      </w:r>
      <w:r w:rsidRPr="00DF0E85">
        <w:rPr>
          <w:color w:val="000000" w:themeColor="text1"/>
        </w:rPr>
        <w:tab/>
      </w:r>
      <w:r w:rsidRPr="00DF0E85">
        <w:rPr>
          <w:color w:val="000000" w:themeColor="text1"/>
          <w:position w:val="2"/>
        </w:rPr>
        <w:t xml:space="preserve">– najniższa cena brutto za wykonanie przedmiotu zamówienia spośród              </w:t>
      </w:r>
      <w:r w:rsidRPr="00DF0E85">
        <w:rPr>
          <w:color w:val="000000" w:themeColor="text1"/>
        </w:rPr>
        <w:t>złożonych ofert niepodlegających</w:t>
      </w:r>
      <w:r w:rsidRPr="00DF0E85">
        <w:rPr>
          <w:color w:val="000000" w:themeColor="text1"/>
          <w:spacing w:val="-5"/>
        </w:rPr>
        <w:t xml:space="preserve"> </w:t>
      </w:r>
      <w:r w:rsidRPr="00DF0E85">
        <w:rPr>
          <w:color w:val="000000" w:themeColor="text1"/>
        </w:rPr>
        <w:t>odrzuceniu,</w:t>
      </w:r>
    </w:p>
    <w:p w14:paraId="434915E2" w14:textId="77777777" w:rsidR="00FC2B35" w:rsidRPr="00DF0E85" w:rsidRDefault="00FC2B35" w:rsidP="00BB3713">
      <w:pPr>
        <w:pStyle w:val="Tekstpodstawowy"/>
        <w:tabs>
          <w:tab w:val="left" w:pos="2083"/>
          <w:tab w:val="left" w:pos="2804"/>
        </w:tabs>
        <w:spacing w:line="276" w:lineRule="auto"/>
        <w:rPr>
          <w:color w:val="000000" w:themeColor="text1"/>
        </w:rPr>
      </w:pPr>
      <w:r w:rsidRPr="00DF0E85">
        <w:rPr>
          <w:color w:val="000000" w:themeColor="text1"/>
          <w:position w:val="2"/>
        </w:rPr>
        <w:tab/>
      </w:r>
      <w:r w:rsidR="00CB5925" w:rsidRPr="00DF0E85">
        <w:rPr>
          <w:color w:val="000000" w:themeColor="text1"/>
          <w:position w:val="2"/>
        </w:rPr>
        <w:t xml:space="preserve"> </w:t>
      </w:r>
      <w:r w:rsidRPr="00DF0E85">
        <w:rPr>
          <w:color w:val="000000" w:themeColor="text1"/>
          <w:position w:val="2"/>
        </w:rPr>
        <w:t>C</w:t>
      </w:r>
      <w:r w:rsidR="00632FFC" w:rsidRPr="00DF0E85">
        <w:rPr>
          <w:color w:val="000000" w:themeColor="text1"/>
          <w:vertAlign w:val="subscript"/>
        </w:rPr>
        <w:t>o</w:t>
      </w:r>
      <w:r w:rsidRPr="00DF0E85">
        <w:rPr>
          <w:color w:val="000000" w:themeColor="text1"/>
        </w:rPr>
        <w:tab/>
      </w:r>
      <w:r w:rsidRPr="00DF0E85">
        <w:rPr>
          <w:color w:val="000000" w:themeColor="text1"/>
          <w:position w:val="2"/>
        </w:rPr>
        <w:t>– cena brutto oferty</w:t>
      </w:r>
      <w:r w:rsidRPr="00DF0E85">
        <w:rPr>
          <w:color w:val="000000" w:themeColor="text1"/>
          <w:spacing w:val="-3"/>
          <w:position w:val="2"/>
        </w:rPr>
        <w:t xml:space="preserve"> </w:t>
      </w:r>
      <w:r w:rsidR="00632FFC" w:rsidRPr="00DF0E85">
        <w:rPr>
          <w:color w:val="000000" w:themeColor="text1"/>
          <w:position w:val="2"/>
        </w:rPr>
        <w:t>ocenianej</w:t>
      </w:r>
      <w:r w:rsidRPr="00DF0E85">
        <w:rPr>
          <w:color w:val="000000" w:themeColor="text1"/>
          <w:position w:val="2"/>
        </w:rPr>
        <w:t>.</w:t>
      </w:r>
    </w:p>
    <w:p w14:paraId="65D96839" w14:textId="77777777" w:rsidR="00FC2B35" w:rsidRPr="00DF0E85" w:rsidRDefault="00FC2B35" w:rsidP="00BB3713">
      <w:pPr>
        <w:pStyle w:val="Tekstpodstawowy"/>
        <w:spacing w:line="276" w:lineRule="auto"/>
        <w:ind w:left="643"/>
        <w:rPr>
          <w:color w:val="000000" w:themeColor="text1"/>
        </w:rPr>
      </w:pPr>
      <w:r w:rsidRPr="00DF0E85">
        <w:rPr>
          <w:color w:val="000000" w:themeColor="text1"/>
        </w:rPr>
        <w:t>Maksymalną ilość punktów 60 pkt, otrzyma oferta z najniższą oferowaną ceną brutto za wykonanie przedmiotu zamówienia. Punktacja będzie obliczana z dokładnością, co najmniej do dwóch miejsc po przecinku.</w:t>
      </w:r>
    </w:p>
    <w:p w14:paraId="60804CD7" w14:textId="77777777" w:rsidR="00E753FF" w:rsidRPr="00DF0E85" w:rsidRDefault="00E753FF" w:rsidP="00BB3713">
      <w:pPr>
        <w:pStyle w:val="Tekstpodstawowy"/>
        <w:spacing w:line="276" w:lineRule="auto"/>
        <w:ind w:left="643"/>
        <w:rPr>
          <w:color w:val="000000" w:themeColor="text1"/>
        </w:rPr>
      </w:pPr>
    </w:p>
    <w:p w14:paraId="3510B0CB" w14:textId="2E76F46E" w:rsidR="00B9258D" w:rsidRPr="00DF0E85" w:rsidRDefault="00FC2B35" w:rsidP="00CF0C97">
      <w:pPr>
        <w:pStyle w:val="Akapitzlist"/>
        <w:numPr>
          <w:ilvl w:val="0"/>
          <w:numId w:val="4"/>
        </w:numPr>
        <w:tabs>
          <w:tab w:val="left" w:pos="1210"/>
        </w:tabs>
        <w:spacing w:line="276" w:lineRule="auto"/>
        <w:ind w:left="567"/>
        <w:rPr>
          <w:color w:val="000000" w:themeColor="text1"/>
        </w:rPr>
      </w:pPr>
      <w:r w:rsidRPr="00DF0E85">
        <w:rPr>
          <w:b/>
          <w:color w:val="000000" w:themeColor="text1"/>
          <w:position w:val="2"/>
        </w:rPr>
        <w:t>Sposób obliczenia punktów w kryterium – „</w:t>
      </w:r>
      <w:r w:rsidR="00787B58" w:rsidRPr="00DF0E85">
        <w:rPr>
          <w:b/>
          <w:bCs/>
          <w:color w:val="000000" w:themeColor="text1"/>
        </w:rPr>
        <w:t>Okresu gwarancji na roboty budowlane oraz zamontowane materiały i urządzenia</w:t>
      </w:r>
      <w:r w:rsidRPr="00DF0E85">
        <w:rPr>
          <w:b/>
          <w:color w:val="000000" w:themeColor="text1"/>
          <w:position w:val="2"/>
        </w:rPr>
        <w:t xml:space="preserve">” – waga </w:t>
      </w:r>
      <w:r w:rsidR="00816B12" w:rsidRPr="00DF0E85">
        <w:rPr>
          <w:b/>
          <w:color w:val="000000" w:themeColor="text1"/>
          <w:position w:val="2"/>
        </w:rPr>
        <w:t>40</w:t>
      </w:r>
      <w:r w:rsidRPr="00DF0E85">
        <w:rPr>
          <w:b/>
          <w:color w:val="000000" w:themeColor="text1"/>
          <w:position w:val="2"/>
        </w:rPr>
        <w:t>% (</w:t>
      </w:r>
      <w:r w:rsidR="00787B58" w:rsidRPr="00DF0E85">
        <w:rPr>
          <w:b/>
          <w:color w:val="000000" w:themeColor="text1"/>
          <w:position w:val="2"/>
        </w:rPr>
        <w:t>G</w:t>
      </w:r>
      <w:r w:rsidRPr="00DF0E85">
        <w:rPr>
          <w:b/>
          <w:color w:val="000000" w:themeColor="text1"/>
          <w:position w:val="2"/>
        </w:rPr>
        <w:t xml:space="preserve">), </w:t>
      </w:r>
    </w:p>
    <w:p w14:paraId="5C5B29AC" w14:textId="77777777" w:rsidR="00C36166" w:rsidRPr="00DF0E85" w:rsidRDefault="006129E0" w:rsidP="00B9258D">
      <w:pPr>
        <w:pStyle w:val="Akapitzlist"/>
        <w:tabs>
          <w:tab w:val="left" w:pos="1210"/>
        </w:tabs>
        <w:spacing w:line="276" w:lineRule="auto"/>
        <w:ind w:left="567" w:firstLine="0"/>
        <w:rPr>
          <w:color w:val="000000" w:themeColor="text1"/>
        </w:rPr>
      </w:pPr>
      <w:r w:rsidRPr="00DF0E85">
        <w:rPr>
          <w:color w:val="000000" w:themeColor="text1"/>
        </w:rPr>
        <w:t xml:space="preserve">36 </w:t>
      </w:r>
      <w:r w:rsidR="00CB5925" w:rsidRPr="00DF0E85">
        <w:rPr>
          <w:color w:val="000000" w:themeColor="text1"/>
        </w:rPr>
        <w:t>m</w:t>
      </w:r>
      <w:r w:rsidRPr="00DF0E85">
        <w:rPr>
          <w:color w:val="000000" w:themeColor="text1"/>
        </w:rPr>
        <w:tab/>
      </w:r>
      <w:r w:rsidR="004B1383" w:rsidRPr="00DF0E85">
        <w:rPr>
          <w:color w:val="000000" w:themeColor="text1"/>
        </w:rPr>
        <w:tab/>
      </w:r>
      <w:r w:rsidR="000611A1" w:rsidRPr="00DF0E85">
        <w:rPr>
          <w:color w:val="000000" w:themeColor="text1"/>
        </w:rPr>
        <w:tab/>
      </w:r>
      <w:r w:rsidRPr="00DF0E85">
        <w:rPr>
          <w:color w:val="000000" w:themeColor="text1"/>
        </w:rPr>
        <w:t>0 pkt.</w:t>
      </w:r>
    </w:p>
    <w:p w14:paraId="305A81BA" w14:textId="77777777" w:rsidR="006129E0" w:rsidRPr="00DF0E85" w:rsidRDefault="008C195A" w:rsidP="00B9258D">
      <w:pPr>
        <w:pStyle w:val="Akapitzlist"/>
        <w:tabs>
          <w:tab w:val="left" w:pos="1210"/>
        </w:tabs>
        <w:spacing w:line="276" w:lineRule="auto"/>
        <w:ind w:left="567" w:firstLine="0"/>
        <w:rPr>
          <w:color w:val="000000" w:themeColor="text1"/>
        </w:rPr>
      </w:pPr>
      <w:r w:rsidRPr="00DF0E85">
        <w:rPr>
          <w:color w:val="000000" w:themeColor="text1"/>
        </w:rPr>
        <w:t>3</w:t>
      </w:r>
      <w:r w:rsidR="004B1383" w:rsidRPr="00DF0E85">
        <w:rPr>
          <w:color w:val="000000" w:themeColor="text1"/>
        </w:rPr>
        <w:t>7</w:t>
      </w:r>
      <w:r w:rsidR="006129E0" w:rsidRPr="00DF0E85">
        <w:rPr>
          <w:color w:val="000000" w:themeColor="text1"/>
        </w:rPr>
        <w:t>-</w:t>
      </w:r>
      <w:r w:rsidR="004B1383" w:rsidRPr="00DF0E85">
        <w:rPr>
          <w:color w:val="000000" w:themeColor="text1"/>
        </w:rPr>
        <w:t>43</w:t>
      </w:r>
      <w:r w:rsidR="00CB5925" w:rsidRPr="00DF0E85">
        <w:rPr>
          <w:color w:val="000000" w:themeColor="text1"/>
        </w:rPr>
        <w:t xml:space="preserve"> m</w:t>
      </w:r>
      <w:r w:rsidR="004B1383" w:rsidRPr="00DF0E85">
        <w:rPr>
          <w:color w:val="000000" w:themeColor="text1"/>
        </w:rPr>
        <w:tab/>
      </w:r>
      <w:r w:rsidR="000611A1" w:rsidRPr="00DF0E85">
        <w:rPr>
          <w:color w:val="000000" w:themeColor="text1"/>
        </w:rPr>
        <w:tab/>
      </w:r>
      <w:r w:rsidR="004B1383" w:rsidRPr="00DF0E85">
        <w:rPr>
          <w:color w:val="000000" w:themeColor="text1"/>
        </w:rPr>
        <w:t>5</w:t>
      </w:r>
      <w:r w:rsidR="006129E0" w:rsidRPr="00DF0E85">
        <w:rPr>
          <w:color w:val="000000" w:themeColor="text1"/>
        </w:rPr>
        <w:t xml:space="preserve"> pkt.</w:t>
      </w:r>
    </w:p>
    <w:p w14:paraId="1B2F9909" w14:textId="0BA8F426" w:rsidR="006129E0" w:rsidRPr="00DF0E85" w:rsidRDefault="006129E0" w:rsidP="00B9258D">
      <w:pPr>
        <w:pStyle w:val="Akapitzlist"/>
        <w:tabs>
          <w:tab w:val="left" w:pos="1210"/>
        </w:tabs>
        <w:spacing w:line="276" w:lineRule="auto"/>
        <w:ind w:left="567" w:firstLine="0"/>
        <w:rPr>
          <w:color w:val="000000" w:themeColor="text1"/>
        </w:rPr>
      </w:pPr>
      <w:r w:rsidRPr="00DF0E85">
        <w:rPr>
          <w:color w:val="000000" w:themeColor="text1"/>
        </w:rPr>
        <w:t>4</w:t>
      </w:r>
      <w:r w:rsidR="004B1383" w:rsidRPr="00DF0E85">
        <w:rPr>
          <w:color w:val="000000" w:themeColor="text1"/>
        </w:rPr>
        <w:t>4</w:t>
      </w:r>
      <w:r w:rsidRPr="00DF0E85">
        <w:rPr>
          <w:color w:val="000000" w:themeColor="text1"/>
        </w:rPr>
        <w:t>-5</w:t>
      </w:r>
      <w:r w:rsidR="004B1383" w:rsidRPr="00DF0E85">
        <w:rPr>
          <w:color w:val="000000" w:themeColor="text1"/>
        </w:rPr>
        <w:t>1</w:t>
      </w:r>
      <w:r w:rsidR="00CB5925" w:rsidRPr="00DF0E85">
        <w:rPr>
          <w:color w:val="000000" w:themeColor="text1"/>
        </w:rPr>
        <w:t xml:space="preserve"> m</w:t>
      </w:r>
      <w:r w:rsidR="004B1383" w:rsidRPr="00DF0E85">
        <w:rPr>
          <w:color w:val="000000" w:themeColor="text1"/>
        </w:rPr>
        <w:tab/>
      </w:r>
      <w:r w:rsidR="000611A1" w:rsidRPr="00DF0E85">
        <w:rPr>
          <w:color w:val="000000" w:themeColor="text1"/>
        </w:rPr>
        <w:tab/>
      </w:r>
      <w:r w:rsidR="00816B12" w:rsidRPr="00DF0E85">
        <w:rPr>
          <w:color w:val="000000" w:themeColor="text1"/>
        </w:rPr>
        <w:t>10</w:t>
      </w:r>
      <w:r w:rsidRPr="00DF0E85">
        <w:rPr>
          <w:color w:val="000000" w:themeColor="text1"/>
        </w:rPr>
        <w:t xml:space="preserve"> pkt</w:t>
      </w:r>
    </w:p>
    <w:p w14:paraId="0C0EA74B" w14:textId="62239EFF" w:rsidR="008C195A" w:rsidRPr="00DF0E85" w:rsidRDefault="008C195A" w:rsidP="00B9258D">
      <w:pPr>
        <w:pStyle w:val="Akapitzlist"/>
        <w:tabs>
          <w:tab w:val="left" w:pos="1210"/>
        </w:tabs>
        <w:spacing w:line="276" w:lineRule="auto"/>
        <w:ind w:left="567" w:firstLine="0"/>
        <w:rPr>
          <w:color w:val="000000" w:themeColor="text1"/>
        </w:rPr>
      </w:pPr>
      <w:r w:rsidRPr="00DF0E85">
        <w:rPr>
          <w:color w:val="000000" w:themeColor="text1"/>
        </w:rPr>
        <w:t>5</w:t>
      </w:r>
      <w:r w:rsidR="004B1383" w:rsidRPr="00DF0E85">
        <w:rPr>
          <w:color w:val="000000" w:themeColor="text1"/>
        </w:rPr>
        <w:t>2</w:t>
      </w:r>
      <w:r w:rsidRPr="00DF0E85">
        <w:rPr>
          <w:color w:val="000000" w:themeColor="text1"/>
        </w:rPr>
        <w:t>-</w:t>
      </w:r>
      <w:r w:rsidR="004B1383" w:rsidRPr="00DF0E85">
        <w:rPr>
          <w:color w:val="000000" w:themeColor="text1"/>
        </w:rPr>
        <w:t>59</w:t>
      </w:r>
      <w:r w:rsidR="00CB5925" w:rsidRPr="00DF0E85">
        <w:rPr>
          <w:color w:val="000000" w:themeColor="text1"/>
        </w:rPr>
        <w:t xml:space="preserve"> m</w:t>
      </w:r>
      <w:r w:rsidR="004B1383" w:rsidRPr="00DF0E85">
        <w:rPr>
          <w:color w:val="000000" w:themeColor="text1"/>
        </w:rPr>
        <w:tab/>
      </w:r>
      <w:r w:rsidR="000611A1" w:rsidRPr="00DF0E85">
        <w:rPr>
          <w:color w:val="000000" w:themeColor="text1"/>
        </w:rPr>
        <w:tab/>
      </w:r>
      <w:r w:rsidR="00816B12" w:rsidRPr="00DF0E85">
        <w:rPr>
          <w:color w:val="000000" w:themeColor="text1"/>
        </w:rPr>
        <w:t>30</w:t>
      </w:r>
      <w:r w:rsidR="004B1383" w:rsidRPr="00DF0E85">
        <w:rPr>
          <w:color w:val="000000" w:themeColor="text1"/>
        </w:rPr>
        <w:t xml:space="preserve"> pkt</w:t>
      </w:r>
    </w:p>
    <w:p w14:paraId="2934A47D" w14:textId="5BAD7297" w:rsidR="008C195A" w:rsidRPr="00DF0E85" w:rsidRDefault="008C195A" w:rsidP="00B9258D">
      <w:pPr>
        <w:pStyle w:val="Akapitzlist"/>
        <w:tabs>
          <w:tab w:val="left" w:pos="1210"/>
        </w:tabs>
        <w:spacing w:line="276" w:lineRule="auto"/>
        <w:ind w:left="567" w:firstLine="0"/>
        <w:rPr>
          <w:color w:val="000000" w:themeColor="text1"/>
        </w:rPr>
      </w:pPr>
      <w:r w:rsidRPr="00DF0E85">
        <w:rPr>
          <w:color w:val="000000" w:themeColor="text1"/>
        </w:rPr>
        <w:t>60</w:t>
      </w:r>
      <w:r w:rsidR="00CB5925" w:rsidRPr="00DF0E85">
        <w:rPr>
          <w:color w:val="000000" w:themeColor="text1"/>
        </w:rPr>
        <w:t xml:space="preserve"> m</w:t>
      </w:r>
      <w:r w:rsidRPr="00DF0E85">
        <w:rPr>
          <w:color w:val="000000" w:themeColor="text1"/>
        </w:rPr>
        <w:t xml:space="preserve"> </w:t>
      </w:r>
      <w:r w:rsidR="004B1383" w:rsidRPr="00DF0E85">
        <w:rPr>
          <w:color w:val="000000" w:themeColor="text1"/>
        </w:rPr>
        <w:t xml:space="preserve">i </w:t>
      </w:r>
      <w:r w:rsidR="000611A1" w:rsidRPr="00DF0E85">
        <w:rPr>
          <w:color w:val="000000" w:themeColor="text1"/>
        </w:rPr>
        <w:t>&gt;</w:t>
      </w:r>
      <w:r w:rsidR="000611A1" w:rsidRPr="00DF0E85">
        <w:rPr>
          <w:color w:val="000000" w:themeColor="text1"/>
        </w:rPr>
        <w:tab/>
      </w:r>
      <w:r w:rsidR="000611A1" w:rsidRPr="00DF0E85">
        <w:rPr>
          <w:color w:val="000000" w:themeColor="text1"/>
        </w:rPr>
        <w:tab/>
      </w:r>
      <w:r w:rsidR="00816B12" w:rsidRPr="00DF0E85">
        <w:rPr>
          <w:color w:val="000000" w:themeColor="text1"/>
        </w:rPr>
        <w:t>40</w:t>
      </w:r>
      <w:r w:rsidRPr="00DF0E85">
        <w:rPr>
          <w:color w:val="000000" w:themeColor="text1"/>
        </w:rPr>
        <w:t xml:space="preserve"> pkt</w:t>
      </w:r>
    </w:p>
    <w:p w14:paraId="63972ABF" w14:textId="77777777" w:rsidR="00B60EBF" w:rsidRPr="00DF0E85" w:rsidRDefault="00B60EBF" w:rsidP="00B60EBF">
      <w:pPr>
        <w:pStyle w:val="Tekstpodstawowy"/>
        <w:tabs>
          <w:tab w:val="left" w:pos="2083"/>
          <w:tab w:val="left" w:pos="2804"/>
        </w:tabs>
        <w:spacing w:line="276" w:lineRule="auto"/>
        <w:ind w:left="0"/>
        <w:rPr>
          <w:color w:val="000000" w:themeColor="text1"/>
        </w:rPr>
      </w:pPr>
    </w:p>
    <w:p w14:paraId="394FCB56" w14:textId="77777777" w:rsidR="00B60EBF" w:rsidRPr="00DF0E85" w:rsidRDefault="00B60EBF" w:rsidP="008655DC">
      <w:pPr>
        <w:pStyle w:val="Akapitzlist"/>
        <w:numPr>
          <w:ilvl w:val="1"/>
          <w:numId w:val="4"/>
        </w:numPr>
        <w:tabs>
          <w:tab w:val="left" w:pos="1609"/>
        </w:tabs>
        <w:spacing w:line="276" w:lineRule="auto"/>
        <w:ind w:left="1134" w:hanging="567"/>
        <w:rPr>
          <w:color w:val="000000" w:themeColor="text1"/>
        </w:rPr>
      </w:pPr>
      <w:r w:rsidRPr="00DF0E85">
        <w:rPr>
          <w:color w:val="000000" w:themeColor="text1"/>
        </w:rPr>
        <w:t xml:space="preserve">Zamawiający określa minimalną oraz maksymalną długość okresu gwarancji, w przedziale od 36 miesięcy do 60 miesięcy. W przypadku zaoferowania przez Wykonawcę długości gwarancji krótszego niż 36 m-cy, Zamawiający ofertę odrzuci. </w:t>
      </w:r>
    </w:p>
    <w:p w14:paraId="453875F0" w14:textId="77777777" w:rsidR="00B60EBF" w:rsidRPr="00DF0E85" w:rsidRDefault="00B60EBF" w:rsidP="008655DC">
      <w:pPr>
        <w:pStyle w:val="Akapitzlist"/>
        <w:numPr>
          <w:ilvl w:val="1"/>
          <w:numId w:val="4"/>
        </w:numPr>
        <w:tabs>
          <w:tab w:val="left" w:pos="1609"/>
        </w:tabs>
        <w:spacing w:line="276" w:lineRule="auto"/>
        <w:ind w:left="1134" w:hanging="567"/>
        <w:rPr>
          <w:color w:val="000000" w:themeColor="text1"/>
        </w:rPr>
      </w:pPr>
      <w:r w:rsidRPr="00DF0E85">
        <w:rPr>
          <w:color w:val="000000" w:themeColor="text1"/>
        </w:rPr>
        <w:t xml:space="preserve">W przypadku, gdy Wykonawca w ogóle nie wskaże w ofercie oferowanego okresu gwarancji zamawiający przyjmie, że Wykonawca nie oferuje gwarancji, i ofertę odrzuci.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materiały i urządzenia”. </w:t>
      </w:r>
    </w:p>
    <w:p w14:paraId="22114DE8" w14:textId="77777777" w:rsidR="00B60EBF" w:rsidRPr="00DF0E85" w:rsidRDefault="00B60EBF" w:rsidP="008655DC">
      <w:pPr>
        <w:pStyle w:val="Akapitzlist"/>
        <w:numPr>
          <w:ilvl w:val="1"/>
          <w:numId w:val="4"/>
        </w:numPr>
        <w:tabs>
          <w:tab w:val="left" w:pos="1609"/>
        </w:tabs>
        <w:spacing w:line="276" w:lineRule="auto"/>
        <w:ind w:left="1134" w:hanging="567"/>
        <w:rPr>
          <w:color w:val="000000" w:themeColor="text1"/>
        </w:rPr>
      </w:pPr>
      <w:r w:rsidRPr="00DF0E85">
        <w:rPr>
          <w:color w:val="000000" w:themeColor="text1"/>
        </w:rPr>
        <w:t>Wykonawcy oferują długości okresu gwarancji w pełnych miesiącach (w przedziale od 36 do 60 miesięcy).</w:t>
      </w:r>
    </w:p>
    <w:p w14:paraId="0CE68F55" w14:textId="77777777" w:rsidR="00FC2B35" w:rsidRPr="00DF0E85" w:rsidRDefault="00FC2B35" w:rsidP="00BB3713">
      <w:pPr>
        <w:pStyle w:val="Tekstpodstawowy"/>
        <w:spacing w:line="276" w:lineRule="auto"/>
        <w:ind w:left="0"/>
        <w:jc w:val="left"/>
        <w:rPr>
          <w:color w:val="000000" w:themeColor="text1"/>
        </w:rPr>
      </w:pPr>
    </w:p>
    <w:p w14:paraId="04155F63" w14:textId="75A41964" w:rsidR="00AC7E63" w:rsidRPr="00DF0E85" w:rsidRDefault="009D7F19" w:rsidP="00CF0C97">
      <w:pPr>
        <w:pStyle w:val="Akapitzlist"/>
        <w:numPr>
          <w:ilvl w:val="0"/>
          <w:numId w:val="4"/>
        </w:numPr>
        <w:tabs>
          <w:tab w:val="left" w:pos="1209"/>
          <w:tab w:val="left" w:pos="1210"/>
        </w:tabs>
        <w:spacing w:line="276" w:lineRule="auto"/>
        <w:ind w:left="567"/>
        <w:rPr>
          <w:color w:val="000000" w:themeColor="text1"/>
        </w:rPr>
      </w:pPr>
      <w:r w:rsidRPr="00DF0E85">
        <w:rPr>
          <w:b/>
          <w:color w:val="000000" w:themeColor="text1"/>
        </w:rPr>
        <w:t>A</w:t>
      </w:r>
      <w:r w:rsidR="00AC7E63" w:rsidRPr="00DF0E85">
        <w:rPr>
          <w:b/>
          <w:color w:val="000000" w:themeColor="text1"/>
        </w:rPr>
        <w:t>spekt środowiskowy</w:t>
      </w:r>
      <w:r w:rsidR="00C03B42" w:rsidRPr="00DF0E85">
        <w:rPr>
          <w:b/>
          <w:color w:val="000000" w:themeColor="text1"/>
        </w:rPr>
        <w:t>;</w:t>
      </w:r>
      <w:r w:rsidR="00332CFB" w:rsidRPr="00DF0E85">
        <w:rPr>
          <w:b/>
          <w:color w:val="000000" w:themeColor="text1"/>
        </w:rPr>
        <w:t xml:space="preserve"> brak </w:t>
      </w:r>
    </w:p>
    <w:p w14:paraId="5257726F" w14:textId="4573B200" w:rsidR="003C1A8D" w:rsidRPr="00DF0E85" w:rsidRDefault="00332CFB" w:rsidP="00306676">
      <w:pPr>
        <w:pStyle w:val="Akapitzlist"/>
        <w:tabs>
          <w:tab w:val="left" w:pos="1209"/>
          <w:tab w:val="left" w:pos="1210"/>
        </w:tabs>
        <w:spacing w:line="276" w:lineRule="auto"/>
        <w:ind w:left="567" w:firstLine="0"/>
        <w:rPr>
          <w:bCs/>
          <w:color w:val="000000" w:themeColor="text1"/>
        </w:rPr>
      </w:pPr>
      <w:r w:rsidRPr="00DF0E85">
        <w:rPr>
          <w:color w:val="000000" w:themeColor="text1"/>
        </w:rPr>
        <w:t xml:space="preserve"> </w:t>
      </w:r>
    </w:p>
    <w:p w14:paraId="7FCDEA35" w14:textId="77777777" w:rsidR="009D7F19" w:rsidRPr="00DF0E85" w:rsidRDefault="009D7F19" w:rsidP="00306676">
      <w:pPr>
        <w:pStyle w:val="Akapitzlist"/>
        <w:tabs>
          <w:tab w:val="left" w:pos="1209"/>
          <w:tab w:val="left" w:pos="1210"/>
        </w:tabs>
        <w:spacing w:line="276" w:lineRule="auto"/>
        <w:ind w:left="567" w:firstLine="0"/>
        <w:rPr>
          <w:color w:val="000000" w:themeColor="text1"/>
        </w:rPr>
      </w:pPr>
    </w:p>
    <w:p w14:paraId="199EE3F3" w14:textId="77777777" w:rsidR="00FC2B35" w:rsidRPr="00DF0E85" w:rsidRDefault="00FC2B35" w:rsidP="00CF0C97">
      <w:pPr>
        <w:pStyle w:val="Akapitzlist"/>
        <w:numPr>
          <w:ilvl w:val="0"/>
          <w:numId w:val="4"/>
        </w:numPr>
        <w:tabs>
          <w:tab w:val="left" w:pos="1209"/>
          <w:tab w:val="left" w:pos="1210"/>
        </w:tabs>
        <w:spacing w:line="276" w:lineRule="auto"/>
        <w:ind w:left="567"/>
        <w:rPr>
          <w:color w:val="000000" w:themeColor="text1"/>
        </w:rPr>
      </w:pPr>
      <w:r w:rsidRPr="00DF0E85">
        <w:rPr>
          <w:color w:val="000000" w:themeColor="text1"/>
        </w:rPr>
        <w:t>Łączna ilość punktów uzyskanych przez ofertę zostanie obliczona według</w:t>
      </w:r>
      <w:r w:rsidRPr="00DF0E85">
        <w:rPr>
          <w:color w:val="000000" w:themeColor="text1"/>
          <w:spacing w:val="-14"/>
        </w:rPr>
        <w:t xml:space="preserve"> </w:t>
      </w:r>
      <w:r w:rsidRPr="00DF0E85">
        <w:rPr>
          <w:color w:val="000000" w:themeColor="text1"/>
        </w:rPr>
        <w:t>wzoru:</w:t>
      </w:r>
    </w:p>
    <w:p w14:paraId="7F9B9BF1" w14:textId="77777777" w:rsidR="00FC2B35" w:rsidRPr="00DF0E85" w:rsidRDefault="00787B58" w:rsidP="00BB3713">
      <w:pPr>
        <w:spacing w:line="276" w:lineRule="auto"/>
        <w:ind w:left="1134" w:hanging="567"/>
        <w:rPr>
          <w:b/>
          <w:color w:val="000000" w:themeColor="text1"/>
        </w:rPr>
      </w:pPr>
      <w:r w:rsidRPr="00DF0E85">
        <w:rPr>
          <w:b/>
          <w:color w:val="000000" w:themeColor="text1"/>
          <w:position w:val="2"/>
        </w:rPr>
        <w:t>O</w:t>
      </w:r>
      <w:r w:rsidR="00FC2B35" w:rsidRPr="00DF0E85">
        <w:rPr>
          <w:b/>
          <w:color w:val="000000" w:themeColor="text1"/>
          <w:position w:val="2"/>
        </w:rPr>
        <w:t xml:space="preserve"> = </w:t>
      </w:r>
      <w:r w:rsidRPr="00DF0E85">
        <w:rPr>
          <w:b/>
          <w:color w:val="000000" w:themeColor="text1"/>
          <w:position w:val="2"/>
        </w:rPr>
        <w:t>C</w:t>
      </w:r>
      <w:r w:rsidR="00FC2B35" w:rsidRPr="00DF0E85">
        <w:rPr>
          <w:b/>
          <w:color w:val="000000" w:themeColor="text1"/>
        </w:rPr>
        <w:t xml:space="preserve"> </w:t>
      </w:r>
      <w:r w:rsidR="00FC2B35" w:rsidRPr="00DF0E85">
        <w:rPr>
          <w:b/>
          <w:color w:val="000000" w:themeColor="text1"/>
          <w:position w:val="2"/>
        </w:rPr>
        <w:t xml:space="preserve">+ </w:t>
      </w:r>
      <w:r w:rsidR="00B60EBF" w:rsidRPr="00DF0E85">
        <w:rPr>
          <w:b/>
          <w:color w:val="000000" w:themeColor="text1"/>
          <w:position w:val="2"/>
        </w:rPr>
        <w:t>G</w:t>
      </w:r>
      <w:r w:rsidR="003C1A8D" w:rsidRPr="00DF0E85">
        <w:rPr>
          <w:b/>
          <w:color w:val="000000" w:themeColor="text1"/>
          <w:position w:val="2"/>
        </w:rPr>
        <w:t xml:space="preserve"> + B</w:t>
      </w:r>
    </w:p>
    <w:p w14:paraId="0FBA7560" w14:textId="77777777" w:rsidR="00FF1E3F" w:rsidRPr="00DF0E85" w:rsidRDefault="00787B58" w:rsidP="00BB3713">
      <w:pPr>
        <w:pStyle w:val="Tekstpodstawowy"/>
        <w:tabs>
          <w:tab w:val="left" w:pos="1209"/>
        </w:tabs>
        <w:spacing w:line="276" w:lineRule="auto"/>
        <w:ind w:left="643"/>
        <w:jc w:val="left"/>
        <w:rPr>
          <w:color w:val="000000" w:themeColor="text1"/>
          <w:position w:val="2"/>
        </w:rPr>
      </w:pPr>
      <w:r w:rsidRPr="00DF0E85">
        <w:rPr>
          <w:color w:val="000000" w:themeColor="text1"/>
        </w:rPr>
        <w:t>O</w:t>
      </w:r>
      <w:r w:rsidR="00FC2B35" w:rsidRPr="00DF0E85">
        <w:rPr>
          <w:color w:val="000000" w:themeColor="text1"/>
        </w:rPr>
        <w:tab/>
        <w:t>– łączna ilość punktów uzyskana przez ofertę</w:t>
      </w:r>
      <w:r w:rsidR="00FC2B35" w:rsidRPr="00DF0E85">
        <w:rPr>
          <w:color w:val="000000" w:themeColor="text1"/>
          <w:position w:val="2"/>
        </w:rPr>
        <w:t xml:space="preserve"> </w:t>
      </w:r>
    </w:p>
    <w:p w14:paraId="7F358B0F" w14:textId="77777777" w:rsidR="00FC2B35" w:rsidRPr="00DF0E85" w:rsidRDefault="00787B58" w:rsidP="00BB3713">
      <w:pPr>
        <w:pStyle w:val="Tekstpodstawowy"/>
        <w:tabs>
          <w:tab w:val="left" w:pos="1209"/>
        </w:tabs>
        <w:spacing w:line="276" w:lineRule="auto"/>
        <w:ind w:left="643"/>
        <w:jc w:val="left"/>
        <w:rPr>
          <w:color w:val="000000" w:themeColor="text1"/>
        </w:rPr>
      </w:pPr>
      <w:r w:rsidRPr="00DF0E85">
        <w:rPr>
          <w:color w:val="000000" w:themeColor="text1"/>
          <w:position w:val="2"/>
        </w:rPr>
        <w:t>C</w:t>
      </w:r>
      <w:r w:rsidR="00FC2B35" w:rsidRPr="00DF0E85">
        <w:rPr>
          <w:color w:val="000000" w:themeColor="text1"/>
        </w:rPr>
        <w:tab/>
      </w:r>
      <w:r w:rsidR="00FC2B35" w:rsidRPr="00DF0E85">
        <w:rPr>
          <w:color w:val="000000" w:themeColor="text1"/>
          <w:position w:val="2"/>
        </w:rPr>
        <w:t>– punkty uzyskane w kryterium „cena</w:t>
      </w:r>
      <w:r w:rsidR="00FC2B35" w:rsidRPr="00DF0E85">
        <w:rPr>
          <w:color w:val="000000" w:themeColor="text1"/>
          <w:spacing w:val="-13"/>
          <w:position w:val="2"/>
        </w:rPr>
        <w:t xml:space="preserve"> </w:t>
      </w:r>
      <w:r w:rsidR="00FC2B35" w:rsidRPr="00DF0E85">
        <w:rPr>
          <w:color w:val="000000" w:themeColor="text1"/>
          <w:position w:val="2"/>
        </w:rPr>
        <w:t>brutto”,</w:t>
      </w:r>
    </w:p>
    <w:p w14:paraId="4424BE94" w14:textId="77777777" w:rsidR="003C1A8D" w:rsidRPr="00DF0E85" w:rsidRDefault="00787B58" w:rsidP="00BB3713">
      <w:pPr>
        <w:pStyle w:val="Tekstpodstawowy"/>
        <w:tabs>
          <w:tab w:val="left" w:pos="1238"/>
        </w:tabs>
        <w:spacing w:line="276" w:lineRule="auto"/>
        <w:ind w:left="643"/>
        <w:jc w:val="left"/>
        <w:rPr>
          <w:color w:val="000000" w:themeColor="text1"/>
          <w:position w:val="2"/>
        </w:rPr>
      </w:pPr>
      <w:r w:rsidRPr="00DF0E85">
        <w:rPr>
          <w:color w:val="000000" w:themeColor="text1"/>
          <w:position w:val="2"/>
        </w:rPr>
        <w:t>G</w:t>
      </w:r>
      <w:r w:rsidR="00FC2B35" w:rsidRPr="00DF0E85">
        <w:rPr>
          <w:color w:val="000000" w:themeColor="text1"/>
        </w:rPr>
        <w:tab/>
      </w:r>
      <w:r w:rsidR="00FC2B35" w:rsidRPr="00DF0E85">
        <w:rPr>
          <w:color w:val="000000" w:themeColor="text1"/>
          <w:position w:val="2"/>
        </w:rPr>
        <w:t>– punkty uzyskane w kryterium „okres</w:t>
      </w:r>
      <w:r w:rsidR="00FC2B35" w:rsidRPr="00DF0E85">
        <w:rPr>
          <w:color w:val="000000" w:themeColor="text1"/>
          <w:spacing w:val="-4"/>
          <w:position w:val="2"/>
        </w:rPr>
        <w:t xml:space="preserve"> </w:t>
      </w:r>
      <w:r w:rsidR="00FC2B35" w:rsidRPr="00DF0E85">
        <w:rPr>
          <w:color w:val="000000" w:themeColor="text1"/>
          <w:position w:val="2"/>
        </w:rPr>
        <w:t>gwarancji”</w:t>
      </w:r>
    </w:p>
    <w:p w14:paraId="50AFFE9E" w14:textId="77777777" w:rsidR="00FC2B35" w:rsidRPr="00DF0E85" w:rsidRDefault="003C1A8D" w:rsidP="00BB3713">
      <w:pPr>
        <w:pStyle w:val="Tekstpodstawowy"/>
        <w:tabs>
          <w:tab w:val="left" w:pos="1238"/>
        </w:tabs>
        <w:spacing w:line="276" w:lineRule="auto"/>
        <w:ind w:left="643"/>
        <w:jc w:val="left"/>
        <w:rPr>
          <w:color w:val="000000" w:themeColor="text1"/>
        </w:rPr>
      </w:pPr>
      <w:r w:rsidRPr="00DF0E85">
        <w:rPr>
          <w:color w:val="000000" w:themeColor="text1"/>
          <w:position w:val="2"/>
        </w:rPr>
        <w:t xml:space="preserve">B </w:t>
      </w:r>
      <w:r w:rsidRPr="00DF0E85">
        <w:rPr>
          <w:color w:val="000000" w:themeColor="text1"/>
          <w:position w:val="2"/>
        </w:rPr>
        <w:tab/>
      </w:r>
      <w:r w:rsidR="006B1127" w:rsidRPr="00DF0E85">
        <w:rPr>
          <w:color w:val="000000" w:themeColor="text1"/>
          <w:position w:val="2"/>
        </w:rPr>
        <w:t xml:space="preserve">– </w:t>
      </w:r>
      <w:r w:rsidRPr="00DF0E85">
        <w:rPr>
          <w:color w:val="000000" w:themeColor="text1"/>
          <w:position w:val="2"/>
        </w:rPr>
        <w:t>punkty uzyskane w kryterium „aspekt środowiskowy”</w:t>
      </w:r>
      <w:r w:rsidR="00FC2B35" w:rsidRPr="00DF0E85">
        <w:rPr>
          <w:color w:val="000000" w:themeColor="text1"/>
          <w:position w:val="2"/>
        </w:rPr>
        <w:t>.</w:t>
      </w:r>
    </w:p>
    <w:p w14:paraId="0AC7DED9" w14:textId="77777777" w:rsidR="00FC2B35" w:rsidRPr="00DF0E85" w:rsidRDefault="00FC2B35" w:rsidP="00BB3713">
      <w:pPr>
        <w:pStyle w:val="Tekstpodstawowy"/>
        <w:spacing w:line="276" w:lineRule="auto"/>
        <w:ind w:left="0"/>
        <w:rPr>
          <w:color w:val="000000" w:themeColor="text1"/>
        </w:rPr>
      </w:pPr>
      <w:r w:rsidRPr="00DF0E85">
        <w:rPr>
          <w:color w:val="000000" w:themeColor="text1"/>
        </w:rPr>
        <w:t xml:space="preserve">Końcowy wynik </w:t>
      </w:r>
      <w:r w:rsidR="00B93F34" w:rsidRPr="00DF0E85">
        <w:rPr>
          <w:color w:val="000000" w:themeColor="text1"/>
        </w:rPr>
        <w:t>powyższego działania zostanie zaokrąglony do dwóch miejsc po przecinku</w:t>
      </w:r>
      <w:r w:rsidRPr="00DF0E85">
        <w:rPr>
          <w:color w:val="000000" w:themeColor="text1"/>
        </w:rPr>
        <w:t>.</w:t>
      </w:r>
      <w:r w:rsidR="005D3673" w:rsidRPr="00DF0E85">
        <w:rPr>
          <w:color w:val="000000" w:themeColor="text1"/>
        </w:rPr>
        <w:t xml:space="preserve"> </w:t>
      </w:r>
      <w:r w:rsidRPr="00DF0E85">
        <w:rPr>
          <w:color w:val="000000" w:themeColor="text1"/>
        </w:rPr>
        <w:t>Za najkorzystniejszą zostanie wybrana oferta, która zgodnie z powyższymi kryteriami oceny ofert uzyska najwyższą liczbę punktów spośród ofert nie podlegających</w:t>
      </w:r>
      <w:r w:rsidRPr="00DF0E85">
        <w:rPr>
          <w:color w:val="000000" w:themeColor="text1"/>
          <w:spacing w:val="-7"/>
        </w:rPr>
        <w:t xml:space="preserve"> </w:t>
      </w:r>
      <w:r w:rsidRPr="00DF0E85">
        <w:rPr>
          <w:color w:val="000000" w:themeColor="text1"/>
        </w:rPr>
        <w:t>odrzuceniu.</w:t>
      </w:r>
    </w:p>
    <w:p w14:paraId="30BCF071" w14:textId="77777777" w:rsidR="00FC2B35" w:rsidRPr="00DF0E85" w:rsidRDefault="00FC2B35" w:rsidP="00BB3713">
      <w:pPr>
        <w:pStyle w:val="Tekstpodstawowy"/>
        <w:spacing w:line="276" w:lineRule="auto"/>
        <w:ind w:left="0"/>
        <w:rPr>
          <w:color w:val="000000" w:themeColor="text1"/>
        </w:rPr>
      </w:pPr>
      <w:r w:rsidRPr="00DF0E85">
        <w:rPr>
          <w:color w:val="000000" w:themeColor="text1"/>
        </w:rPr>
        <w:t>Jeżeli nie można wybrać oferty najkorzystniejszej z uwagi na to, że dwie lub więcej ofert przedstawia taki sam bilans ceny i innych kryteriów oceny ofert, Zamawiający spośród tych ofert wybiera ofertę, która otrzymała najwyższą ocenę w kryterium o najwyższej</w:t>
      </w:r>
      <w:r w:rsidRPr="00DF0E85">
        <w:rPr>
          <w:color w:val="000000" w:themeColor="text1"/>
          <w:spacing w:val="-8"/>
        </w:rPr>
        <w:t xml:space="preserve"> </w:t>
      </w:r>
      <w:r w:rsidRPr="00DF0E85">
        <w:rPr>
          <w:color w:val="000000" w:themeColor="text1"/>
        </w:rPr>
        <w:t>wadze.</w:t>
      </w:r>
    </w:p>
    <w:p w14:paraId="5B60EF13" w14:textId="77777777" w:rsidR="00FC2B35" w:rsidRPr="00DF0E85" w:rsidRDefault="00000000" w:rsidP="00BB3713">
      <w:pPr>
        <w:tabs>
          <w:tab w:val="left" w:pos="567"/>
        </w:tabs>
        <w:spacing w:line="276" w:lineRule="auto"/>
        <w:rPr>
          <w:b/>
          <w:color w:val="000000" w:themeColor="text1"/>
        </w:rPr>
      </w:pPr>
      <w:r w:rsidRPr="00DF0E85">
        <w:rPr>
          <w:noProof/>
          <w:color w:val="000000" w:themeColor="text1"/>
        </w:rPr>
        <w:lastRenderedPageBreak/>
        <w:pict w14:anchorId="0B675177">
          <v:shape id="Pole tekstowe 17" o:spid="_x0000_s1029" type="#_x0000_t202" style="position:absolute;margin-left:60pt;margin-top:18.75pt;width:459.7pt;height:39.1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" fillcolor="#ccc" strokeweight=".16936mm">
            <v:textbox inset="0,0,0,0">
              <w:txbxContent>
                <w:p w14:paraId="0E7AC4FF" w14:textId="77777777" w:rsidR="00D257CC" w:rsidRDefault="00D257CC" w:rsidP="00FC2B35">
                  <w:pPr>
                    <w:pStyle w:val="Tekstpodstawowy"/>
                    <w:spacing w:before="13"/>
                    <w:ind w:left="154" w:right="120"/>
                    <w:jc w:val="center"/>
                  </w:pPr>
                  <w:r>
                    <w:t>Rozdział XII</w:t>
                  </w:r>
                </w:p>
                <w:p w14:paraId="16E4138D" w14:textId="77777777" w:rsidR="00D257CC" w:rsidRDefault="00D257CC" w:rsidP="00FC2B35">
                  <w:pPr>
                    <w:spacing w:before="128"/>
                    <w:ind w:left="150" w:right="182"/>
                    <w:jc w:val="center"/>
                    <w:rPr>
                      <w:b/>
                    </w:rPr>
                  </w:pPr>
                  <w:r>
                    <w:rPr>
                      <w:b/>
                    </w:rPr>
                    <w:t>PROJEKTOWANE POSTANOWIENIA UMOWY</w:t>
                  </w:r>
                </w:p>
              </w:txbxContent>
            </v:textbox>
            <w10:wrap type="topAndBottom" anchorx="page"/>
          </v:shape>
        </w:pict>
      </w:r>
    </w:p>
    <w:p w14:paraId="30C08571" w14:textId="77777777" w:rsidR="00FC2B35" w:rsidRPr="00DF0E85" w:rsidRDefault="00FC2B35" w:rsidP="00BB3713">
      <w:pPr>
        <w:tabs>
          <w:tab w:val="left" w:pos="975"/>
        </w:tabs>
        <w:spacing w:line="276" w:lineRule="auto"/>
        <w:rPr>
          <w:color w:val="000000" w:themeColor="text1"/>
        </w:rPr>
      </w:pPr>
    </w:p>
    <w:p w14:paraId="64CC1C36" w14:textId="77777777" w:rsidR="00FC2B35" w:rsidRPr="00DF0E85" w:rsidRDefault="00FC2B35" w:rsidP="00BB3713">
      <w:pPr>
        <w:pStyle w:val="Akapitzlist"/>
        <w:numPr>
          <w:ilvl w:val="0"/>
          <w:numId w:val="3"/>
        </w:numPr>
        <w:tabs>
          <w:tab w:val="left" w:pos="1209"/>
          <w:tab w:val="left" w:pos="1210"/>
        </w:tabs>
        <w:spacing w:line="276" w:lineRule="auto"/>
        <w:ind w:left="567"/>
        <w:rPr>
          <w:color w:val="000000" w:themeColor="text1"/>
        </w:rPr>
      </w:pPr>
      <w:r w:rsidRPr="00DF0E85">
        <w:rPr>
          <w:color w:val="000000" w:themeColor="text1"/>
        </w:rPr>
        <w:t>Projektowane postanowienia umowy stanowią załącznik nr 6 do</w:t>
      </w:r>
      <w:r w:rsidRPr="00DF0E85">
        <w:rPr>
          <w:color w:val="000000" w:themeColor="text1"/>
          <w:spacing w:val="-31"/>
        </w:rPr>
        <w:t xml:space="preserve"> </w:t>
      </w:r>
      <w:r w:rsidRPr="00DF0E85">
        <w:rPr>
          <w:color w:val="000000" w:themeColor="text1"/>
        </w:rPr>
        <w:t>SWZ.</w:t>
      </w:r>
    </w:p>
    <w:p w14:paraId="05632D7F" w14:textId="77777777" w:rsidR="00FC2B35" w:rsidRPr="00DF0E85" w:rsidRDefault="00FC2B35" w:rsidP="00BB3713">
      <w:pPr>
        <w:pStyle w:val="Akapitzlist"/>
        <w:numPr>
          <w:ilvl w:val="0"/>
          <w:numId w:val="3"/>
        </w:numPr>
        <w:tabs>
          <w:tab w:val="left" w:pos="1209"/>
          <w:tab w:val="left" w:pos="1210"/>
        </w:tabs>
        <w:spacing w:line="276" w:lineRule="auto"/>
        <w:ind w:left="567"/>
        <w:rPr>
          <w:color w:val="000000" w:themeColor="text1"/>
        </w:rPr>
      </w:pPr>
      <w:r w:rsidRPr="00DF0E85">
        <w:rPr>
          <w:color w:val="000000" w:themeColor="text1"/>
        </w:rPr>
        <w:t>Złożenie oferty jest jednoznaczne z akceptacją przez Wykonawcę projektowanych</w:t>
      </w:r>
      <w:r w:rsidRPr="00DF0E85">
        <w:rPr>
          <w:color w:val="000000" w:themeColor="text1"/>
          <w:spacing w:val="-35"/>
        </w:rPr>
        <w:t xml:space="preserve"> </w:t>
      </w:r>
      <w:r w:rsidRPr="00DF0E85">
        <w:rPr>
          <w:color w:val="000000" w:themeColor="text1"/>
        </w:rPr>
        <w:t>postanowień umowy.</w:t>
      </w:r>
    </w:p>
    <w:p w14:paraId="48D50780" w14:textId="77777777" w:rsidR="00FC2B35" w:rsidRPr="00DF0E85" w:rsidRDefault="00000000" w:rsidP="006B1127">
      <w:pPr>
        <w:tabs>
          <w:tab w:val="left" w:pos="1209"/>
          <w:tab w:val="left" w:pos="1210"/>
        </w:tabs>
        <w:spacing w:line="276" w:lineRule="auto"/>
        <w:rPr>
          <w:color w:val="000000" w:themeColor="text1"/>
        </w:rPr>
      </w:pPr>
      <w:r w:rsidRPr="00DF0E85">
        <w:rPr>
          <w:noProof/>
          <w:color w:val="000000" w:themeColor="text1"/>
        </w:rPr>
        <w:pict w14:anchorId="45671338">
          <v:shape id="Pole tekstowe 16" o:spid="_x0000_s1028" type="#_x0000_t202" style="position:absolute;margin-left:60pt;margin-top:18.75pt;width:459.7pt;height:58.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" fillcolor="#ccc" strokeweight=".16936mm">
            <v:textbox inset="0,0,0,0">
              <w:txbxContent>
                <w:p w14:paraId="05064810" w14:textId="77777777" w:rsidR="00D257CC" w:rsidRDefault="00D257CC" w:rsidP="00FC2B35">
                  <w:pPr>
                    <w:pStyle w:val="Tekstpodstawowy"/>
                    <w:spacing w:before="13"/>
                    <w:ind w:left="154" w:right="120"/>
                    <w:jc w:val="center"/>
                  </w:pPr>
                  <w:r>
                    <w:t>Rozdział XIII</w:t>
                  </w:r>
                </w:p>
                <w:p w14:paraId="5D074D93" w14:textId="77777777" w:rsidR="00D257CC" w:rsidRDefault="00D257CC" w:rsidP="00FC2B35">
                  <w:pPr>
                    <w:spacing w:before="128" w:line="360" w:lineRule="auto"/>
                    <w:ind w:left="145" w:right="182"/>
                    <w:jc w:val="center"/>
                    <w:rPr>
                      <w:b/>
                    </w:rPr>
                  </w:pPr>
                  <w:r>
                    <w:rPr>
                      <w:b/>
                    </w:rPr>
                    <w:t>WYMAGANIA DOTYCZĄCE ZABEZPIECZENIA NALEŻYTEGO WYKONANIA UMOWY</w:t>
                  </w:r>
                </w:p>
              </w:txbxContent>
            </v:textbox>
            <w10:wrap type="topAndBottom" anchorx="page"/>
          </v:shape>
        </w:pict>
      </w:r>
    </w:p>
    <w:p w14:paraId="2F8D9357" w14:textId="77777777" w:rsidR="00FC2B35" w:rsidRPr="00DF0E85" w:rsidRDefault="00FC2B35" w:rsidP="00BB3713">
      <w:pPr>
        <w:pStyle w:val="Akapitzlist"/>
        <w:numPr>
          <w:ilvl w:val="0"/>
          <w:numId w:val="2"/>
        </w:numPr>
        <w:tabs>
          <w:tab w:val="left" w:pos="1210"/>
        </w:tabs>
        <w:spacing w:line="276" w:lineRule="auto"/>
        <w:ind w:left="567"/>
        <w:rPr>
          <w:color w:val="000000" w:themeColor="text1"/>
        </w:rPr>
      </w:pPr>
      <w:r w:rsidRPr="00DF0E85">
        <w:rPr>
          <w:color w:val="000000" w:themeColor="text1"/>
        </w:rPr>
        <w:t>Wykonawca przed zawarciem umowy zobowiązany jest do wniesienia zabezpieczenia należytego wykonania umowy w wysokości stanowiącej 5% ceny całkowitej podanej w ofercie.</w:t>
      </w:r>
    </w:p>
    <w:p w14:paraId="655A4246" w14:textId="77777777" w:rsidR="00FC2B35" w:rsidRPr="00DF0E85" w:rsidRDefault="00FC2B35" w:rsidP="00BB3713">
      <w:pPr>
        <w:pStyle w:val="Akapitzlist"/>
        <w:numPr>
          <w:ilvl w:val="0"/>
          <w:numId w:val="2"/>
        </w:numPr>
        <w:tabs>
          <w:tab w:val="left" w:pos="1210"/>
        </w:tabs>
        <w:spacing w:line="276" w:lineRule="auto"/>
        <w:ind w:left="567"/>
        <w:rPr>
          <w:color w:val="000000" w:themeColor="text1"/>
        </w:rPr>
      </w:pPr>
      <w:r w:rsidRPr="00DF0E85">
        <w:rPr>
          <w:color w:val="000000" w:themeColor="text1"/>
        </w:rPr>
        <w:t>Zabezpieczenie</w:t>
      </w:r>
      <w:r w:rsidRPr="00DF0E85">
        <w:rPr>
          <w:color w:val="000000" w:themeColor="text1"/>
          <w:spacing w:val="-8"/>
        </w:rPr>
        <w:t xml:space="preserve"> </w:t>
      </w:r>
      <w:r w:rsidRPr="00DF0E85">
        <w:rPr>
          <w:color w:val="000000" w:themeColor="text1"/>
        </w:rPr>
        <w:t>może</w:t>
      </w:r>
      <w:r w:rsidRPr="00DF0E85">
        <w:rPr>
          <w:color w:val="000000" w:themeColor="text1"/>
          <w:spacing w:val="-8"/>
        </w:rPr>
        <w:t xml:space="preserve"> </w:t>
      </w:r>
      <w:r w:rsidRPr="00DF0E85">
        <w:rPr>
          <w:color w:val="000000" w:themeColor="text1"/>
        </w:rPr>
        <w:t>być</w:t>
      </w:r>
      <w:r w:rsidRPr="00DF0E85">
        <w:rPr>
          <w:color w:val="000000" w:themeColor="text1"/>
          <w:spacing w:val="-8"/>
        </w:rPr>
        <w:t xml:space="preserve"> </w:t>
      </w:r>
      <w:r w:rsidRPr="00DF0E85">
        <w:rPr>
          <w:color w:val="000000" w:themeColor="text1"/>
        </w:rPr>
        <w:t>wnoszone</w:t>
      </w:r>
      <w:r w:rsidRPr="00DF0E85">
        <w:rPr>
          <w:color w:val="000000" w:themeColor="text1"/>
          <w:spacing w:val="-6"/>
        </w:rPr>
        <w:t xml:space="preserve"> </w:t>
      </w:r>
      <w:r w:rsidRPr="00DF0E85">
        <w:rPr>
          <w:color w:val="000000" w:themeColor="text1"/>
          <w:spacing w:val="-2"/>
        </w:rPr>
        <w:t>według</w:t>
      </w:r>
      <w:r w:rsidRPr="00DF0E85">
        <w:rPr>
          <w:color w:val="000000" w:themeColor="text1"/>
          <w:spacing w:val="-6"/>
        </w:rPr>
        <w:t xml:space="preserve"> </w:t>
      </w:r>
      <w:r w:rsidRPr="00DF0E85">
        <w:rPr>
          <w:color w:val="000000" w:themeColor="text1"/>
        </w:rPr>
        <w:t>wyboru</w:t>
      </w:r>
      <w:r w:rsidRPr="00DF0E85">
        <w:rPr>
          <w:color w:val="000000" w:themeColor="text1"/>
          <w:spacing w:val="-11"/>
        </w:rPr>
        <w:t xml:space="preserve"> </w:t>
      </w:r>
      <w:r w:rsidRPr="00DF0E85">
        <w:rPr>
          <w:color w:val="000000" w:themeColor="text1"/>
        </w:rPr>
        <w:t>Wykonawcy</w:t>
      </w:r>
      <w:r w:rsidRPr="00DF0E85">
        <w:rPr>
          <w:color w:val="000000" w:themeColor="text1"/>
          <w:spacing w:val="-7"/>
        </w:rPr>
        <w:t xml:space="preserve"> </w:t>
      </w:r>
      <w:r w:rsidRPr="00DF0E85">
        <w:rPr>
          <w:color w:val="000000" w:themeColor="text1"/>
        </w:rPr>
        <w:t>w</w:t>
      </w:r>
      <w:r w:rsidRPr="00DF0E85">
        <w:rPr>
          <w:color w:val="000000" w:themeColor="text1"/>
          <w:spacing w:val="-10"/>
        </w:rPr>
        <w:t xml:space="preserve"> </w:t>
      </w:r>
      <w:r w:rsidRPr="00DF0E85">
        <w:rPr>
          <w:color w:val="000000" w:themeColor="text1"/>
        </w:rPr>
        <w:t>formach</w:t>
      </w:r>
      <w:r w:rsidRPr="00DF0E85">
        <w:rPr>
          <w:color w:val="000000" w:themeColor="text1"/>
          <w:spacing w:val="-9"/>
        </w:rPr>
        <w:t xml:space="preserve"> </w:t>
      </w:r>
      <w:r w:rsidRPr="00DF0E85">
        <w:rPr>
          <w:color w:val="000000" w:themeColor="text1"/>
        </w:rPr>
        <w:t>określonych</w:t>
      </w:r>
      <w:r w:rsidRPr="00DF0E85">
        <w:rPr>
          <w:color w:val="000000" w:themeColor="text1"/>
          <w:spacing w:val="-8"/>
        </w:rPr>
        <w:t xml:space="preserve"> </w:t>
      </w:r>
      <w:r w:rsidRPr="00DF0E85">
        <w:rPr>
          <w:color w:val="000000" w:themeColor="text1"/>
        </w:rPr>
        <w:t>w</w:t>
      </w:r>
      <w:r w:rsidRPr="00DF0E85">
        <w:rPr>
          <w:color w:val="000000" w:themeColor="text1"/>
          <w:spacing w:val="-9"/>
        </w:rPr>
        <w:t xml:space="preserve"> </w:t>
      </w:r>
      <w:r w:rsidRPr="00DF0E85">
        <w:rPr>
          <w:color w:val="000000" w:themeColor="text1"/>
        </w:rPr>
        <w:t>art. 450 ust. 1 u Pzp. Wybrany Wykonawca zobowiązany jest wnieść zabezpieczenie należytego wykonania umowy najpóźniej przed zawarciem umowy. Zabezpieczenie należytego</w:t>
      </w:r>
      <w:r w:rsidRPr="00DF0E85">
        <w:rPr>
          <w:color w:val="000000" w:themeColor="text1"/>
          <w:spacing w:val="-31"/>
        </w:rPr>
        <w:t xml:space="preserve"> </w:t>
      </w:r>
      <w:r w:rsidRPr="00DF0E85">
        <w:rPr>
          <w:color w:val="000000" w:themeColor="text1"/>
        </w:rPr>
        <w:t>wykonania umowy winno zostać wniesione w</w:t>
      </w:r>
      <w:r w:rsidRPr="00DF0E85">
        <w:rPr>
          <w:color w:val="000000" w:themeColor="text1"/>
          <w:spacing w:val="-15"/>
        </w:rPr>
        <w:t xml:space="preserve"> </w:t>
      </w:r>
      <w:r w:rsidRPr="00DF0E85">
        <w:rPr>
          <w:color w:val="000000" w:themeColor="text1"/>
        </w:rPr>
        <w:t>PLN.</w:t>
      </w:r>
    </w:p>
    <w:p w14:paraId="52AD772E" w14:textId="77777777" w:rsidR="00FC2B35" w:rsidRPr="00DF0E85" w:rsidRDefault="00FC2B35" w:rsidP="00BB3713">
      <w:pPr>
        <w:pStyle w:val="Akapitzlist"/>
        <w:numPr>
          <w:ilvl w:val="0"/>
          <w:numId w:val="2"/>
        </w:numPr>
        <w:tabs>
          <w:tab w:val="left" w:pos="1210"/>
        </w:tabs>
        <w:spacing w:line="276" w:lineRule="auto"/>
        <w:ind w:left="567"/>
        <w:rPr>
          <w:color w:val="000000" w:themeColor="text1"/>
        </w:rPr>
      </w:pPr>
      <w:r w:rsidRPr="00DF0E85">
        <w:rPr>
          <w:color w:val="000000" w:themeColor="text1"/>
        </w:rPr>
        <w:t xml:space="preserve">Warunki i termin </w:t>
      </w:r>
      <w:r w:rsidR="00B93F34" w:rsidRPr="00DF0E85">
        <w:rPr>
          <w:color w:val="000000" w:themeColor="text1"/>
        </w:rPr>
        <w:t>zwrotu zabezpieczenia należytego wykonania umowy określone zostały</w:t>
      </w:r>
      <w:r w:rsidRPr="00DF0E85">
        <w:rPr>
          <w:color w:val="000000" w:themeColor="text1"/>
        </w:rPr>
        <w:t xml:space="preserve"> w projektowanych postanowieniach umownych i</w:t>
      </w:r>
      <w:r w:rsidRPr="00DF0E85">
        <w:rPr>
          <w:color w:val="000000" w:themeColor="text1"/>
          <w:spacing w:val="-1"/>
        </w:rPr>
        <w:t xml:space="preserve"> </w:t>
      </w:r>
      <w:r w:rsidRPr="00DF0E85">
        <w:rPr>
          <w:color w:val="000000" w:themeColor="text1"/>
        </w:rPr>
        <w:t>Pzp.</w:t>
      </w:r>
    </w:p>
    <w:p w14:paraId="63C2144C" w14:textId="77777777" w:rsidR="00FC2B35" w:rsidRPr="00DF0E85" w:rsidRDefault="00FC2B35" w:rsidP="00BB3713">
      <w:pPr>
        <w:pStyle w:val="Akapitzlist"/>
        <w:numPr>
          <w:ilvl w:val="0"/>
          <w:numId w:val="2"/>
        </w:numPr>
        <w:tabs>
          <w:tab w:val="left" w:pos="1210"/>
        </w:tabs>
        <w:spacing w:line="276" w:lineRule="auto"/>
        <w:ind w:left="567"/>
        <w:rPr>
          <w:color w:val="000000" w:themeColor="text1"/>
        </w:rPr>
      </w:pPr>
      <w:r w:rsidRPr="00DF0E85">
        <w:rPr>
          <w:color w:val="000000" w:themeColor="text1"/>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w:t>
      </w:r>
      <w:r w:rsidRPr="00DF0E85">
        <w:rPr>
          <w:color w:val="000000" w:themeColor="text1"/>
          <w:spacing w:val="-1"/>
        </w:rPr>
        <w:t xml:space="preserve"> </w:t>
      </w:r>
      <w:r w:rsidRPr="00DF0E85">
        <w:rPr>
          <w:color w:val="000000" w:themeColor="text1"/>
        </w:rPr>
        <w:t>Wykonawcy.</w:t>
      </w:r>
    </w:p>
    <w:p w14:paraId="279199BA" w14:textId="77777777" w:rsidR="00FC2B35" w:rsidRPr="00DF0E85" w:rsidRDefault="00FC2B35" w:rsidP="00BB3713">
      <w:pPr>
        <w:pStyle w:val="Akapitzlist"/>
        <w:numPr>
          <w:ilvl w:val="0"/>
          <w:numId w:val="2"/>
        </w:numPr>
        <w:tabs>
          <w:tab w:val="left" w:pos="1210"/>
        </w:tabs>
        <w:spacing w:line="276" w:lineRule="auto"/>
        <w:ind w:left="567"/>
        <w:rPr>
          <w:color w:val="000000" w:themeColor="text1"/>
        </w:rPr>
      </w:pPr>
      <w:r w:rsidRPr="00DF0E85">
        <w:rPr>
          <w:color w:val="000000" w:themeColor="text1"/>
        </w:rPr>
        <w:t>W przypadku wniesienia zabezpieczenia należytego wykonania umowy w formie innej niż pieniężna, warunki poręczeń i gwarancji wymagają przed zawarciem umowy akceptacji Zamawiającego.</w:t>
      </w:r>
    </w:p>
    <w:p w14:paraId="17C3408D" w14:textId="77777777" w:rsidR="00FC2B35" w:rsidRPr="00DF0E85" w:rsidRDefault="00FC2B35" w:rsidP="008655DC">
      <w:pPr>
        <w:pStyle w:val="Akapitzlist"/>
        <w:numPr>
          <w:ilvl w:val="0"/>
          <w:numId w:val="2"/>
        </w:numPr>
        <w:tabs>
          <w:tab w:val="left" w:pos="1210"/>
        </w:tabs>
        <w:spacing w:line="276" w:lineRule="auto"/>
        <w:ind w:left="567"/>
        <w:rPr>
          <w:color w:val="000000" w:themeColor="text1"/>
        </w:rPr>
      </w:pPr>
      <w:r w:rsidRPr="00DF0E85">
        <w:rPr>
          <w:color w:val="000000" w:themeColor="text1"/>
        </w:rPr>
        <w:t>Zabezpieczenie wnoszone przez Wykonawcę w innej formie niż pieniężna, powinno</w:t>
      </w:r>
      <w:r w:rsidR="008655DC" w:rsidRPr="00DF0E85">
        <w:rPr>
          <w:color w:val="000000" w:themeColor="text1"/>
        </w:rPr>
        <w:t>;</w:t>
      </w:r>
    </w:p>
    <w:p w14:paraId="38901BBE" w14:textId="77777777" w:rsidR="007C0909" w:rsidRPr="00DF0E85" w:rsidRDefault="00C467CA" w:rsidP="00CF0C97">
      <w:pPr>
        <w:pStyle w:val="Akapitzlist"/>
        <w:numPr>
          <w:ilvl w:val="1"/>
          <w:numId w:val="4"/>
        </w:numPr>
        <w:tabs>
          <w:tab w:val="left" w:pos="1777"/>
        </w:tabs>
        <w:spacing w:line="276" w:lineRule="auto"/>
        <w:rPr>
          <w:color w:val="000000" w:themeColor="text1"/>
        </w:rPr>
      </w:pPr>
      <w:r w:rsidRPr="00DF0E85">
        <w:rPr>
          <w:color w:val="000000" w:themeColor="text1"/>
        </w:rPr>
        <w:t>być wniesione przed podpisaniem umowy przez Wykonawcę,</w:t>
      </w:r>
    </w:p>
    <w:p w14:paraId="0B851C8C" w14:textId="77777777" w:rsidR="007C0909" w:rsidRPr="00DF0E85" w:rsidRDefault="00C467CA" w:rsidP="00CF0C97">
      <w:pPr>
        <w:pStyle w:val="Akapitzlist"/>
        <w:numPr>
          <w:ilvl w:val="1"/>
          <w:numId w:val="4"/>
        </w:numPr>
        <w:tabs>
          <w:tab w:val="left" w:pos="1777"/>
        </w:tabs>
        <w:spacing w:line="276" w:lineRule="auto"/>
        <w:rPr>
          <w:color w:val="000000" w:themeColor="text1"/>
        </w:rPr>
      </w:pPr>
      <w:r w:rsidRPr="00DF0E85">
        <w:rPr>
          <w:color w:val="000000" w:themeColor="text1"/>
        </w:rPr>
        <w:t>musi mieć taką samą płynność jak zabezpieczenie wniesione w pieniądzu tj. dochodzenie roszczenia z tytułu zabezpieczenia wniesionego w tej formie nie może być utrudnione,</w:t>
      </w:r>
    </w:p>
    <w:p w14:paraId="0CA4D625" w14:textId="77777777" w:rsidR="007C0909" w:rsidRPr="00DF0E85" w:rsidRDefault="00C467CA" w:rsidP="00CF0C97">
      <w:pPr>
        <w:pStyle w:val="Akapitzlist"/>
        <w:numPr>
          <w:ilvl w:val="1"/>
          <w:numId w:val="4"/>
        </w:numPr>
        <w:tabs>
          <w:tab w:val="left" w:pos="1777"/>
        </w:tabs>
        <w:spacing w:line="276" w:lineRule="auto"/>
        <w:rPr>
          <w:color w:val="000000" w:themeColor="text1"/>
        </w:rPr>
      </w:pPr>
      <w:r w:rsidRPr="00DF0E85">
        <w:rPr>
          <w:color w:val="000000" w:themeColor="text1"/>
        </w:rPr>
        <w:t xml:space="preserve"> należy złożyć w oryginale i musi obejmować cały ustalony termin na wykonanie zamówienia oraz dodatkowo okres:</w:t>
      </w:r>
    </w:p>
    <w:p w14:paraId="2AB7EE28" w14:textId="77777777" w:rsidR="007C0909" w:rsidRPr="00DF0E85" w:rsidRDefault="007C0909" w:rsidP="007C0909">
      <w:pPr>
        <w:pStyle w:val="Akapitzlist"/>
        <w:tabs>
          <w:tab w:val="left" w:pos="1777"/>
        </w:tabs>
        <w:spacing w:line="276" w:lineRule="auto"/>
        <w:ind w:firstLine="0"/>
        <w:rPr>
          <w:color w:val="000000" w:themeColor="text1"/>
        </w:rPr>
      </w:pPr>
      <w:r w:rsidRPr="00DF0E85">
        <w:rPr>
          <w:color w:val="000000" w:themeColor="text1"/>
        </w:rPr>
        <w:t xml:space="preserve">a) w przypadku zabezpieczania roszczeń z tytułu niewykonania lub nienależytego wykonania umowy - do 30 dnia włącznie licząc od dnia wykonania Umowy i uznania przez Beneficjenta za należycie wykonaną, </w:t>
      </w:r>
    </w:p>
    <w:p w14:paraId="6D384E85" w14:textId="77777777" w:rsidR="007C0909" w:rsidRPr="00DF0E85" w:rsidRDefault="007C0909" w:rsidP="007C0909">
      <w:pPr>
        <w:pStyle w:val="Akapitzlist"/>
        <w:tabs>
          <w:tab w:val="left" w:pos="1777"/>
        </w:tabs>
        <w:spacing w:line="276" w:lineRule="auto"/>
        <w:ind w:firstLine="0"/>
        <w:rPr>
          <w:color w:val="000000" w:themeColor="text1"/>
        </w:rPr>
      </w:pPr>
      <w:r w:rsidRPr="00DF0E85">
        <w:rPr>
          <w:color w:val="000000" w:themeColor="text1"/>
        </w:rPr>
        <w:t xml:space="preserve">b) w przypadku zabezpieczania roszczeń z tytułu rękojmi za wady - do 15 dnia włącznie po upływie okresu rękojmi za wady, </w:t>
      </w:r>
    </w:p>
    <w:p w14:paraId="242923ED" w14:textId="77777777" w:rsidR="007C0909" w:rsidRPr="00DF0E85" w:rsidRDefault="00C467CA" w:rsidP="00CF0C97">
      <w:pPr>
        <w:pStyle w:val="Akapitzlist"/>
        <w:numPr>
          <w:ilvl w:val="1"/>
          <w:numId w:val="4"/>
        </w:numPr>
        <w:tabs>
          <w:tab w:val="left" w:pos="1777"/>
        </w:tabs>
        <w:spacing w:line="276" w:lineRule="auto"/>
        <w:rPr>
          <w:color w:val="000000" w:themeColor="text1"/>
        </w:rPr>
      </w:pPr>
      <w:r w:rsidRPr="00DF0E85">
        <w:rPr>
          <w:color w:val="000000" w:themeColor="text1"/>
        </w:rPr>
        <w:t>musi zawierać w swojej treści nieodwołalne, bezwarunkowe zobowiązanie wystawcy dokumentu do zapłaty na rzecz Zamawiającego kwoty zabezpieczenia na pierwsze pisemne wezwanie do zapłaty spełniające wymogi formalne,</w:t>
      </w:r>
    </w:p>
    <w:p w14:paraId="59540C3E" w14:textId="77777777" w:rsidR="007C0909" w:rsidRPr="00DF0E85" w:rsidRDefault="00C467CA" w:rsidP="00CF0C97">
      <w:pPr>
        <w:pStyle w:val="Akapitzlist"/>
        <w:numPr>
          <w:ilvl w:val="1"/>
          <w:numId w:val="4"/>
        </w:numPr>
        <w:tabs>
          <w:tab w:val="left" w:pos="1777"/>
        </w:tabs>
        <w:spacing w:line="276" w:lineRule="auto"/>
        <w:rPr>
          <w:color w:val="000000" w:themeColor="text1"/>
        </w:rPr>
      </w:pPr>
      <w:r w:rsidRPr="00DF0E85">
        <w:rPr>
          <w:color w:val="000000" w:themeColor="text1"/>
        </w:rPr>
        <w:t xml:space="preserve">beneficjentem ma być: </w:t>
      </w:r>
      <w:r w:rsidRPr="00DF0E85">
        <w:rPr>
          <w:b/>
          <w:color w:val="000000" w:themeColor="text1"/>
        </w:rPr>
        <w:t>Gmina</w:t>
      </w:r>
      <w:r w:rsidRPr="00DF0E85">
        <w:rPr>
          <w:color w:val="000000" w:themeColor="text1"/>
        </w:rPr>
        <w:t xml:space="preserve"> </w:t>
      </w:r>
      <w:r w:rsidR="00CE08C6" w:rsidRPr="00DF0E85">
        <w:rPr>
          <w:b/>
          <w:color w:val="000000" w:themeColor="text1"/>
        </w:rPr>
        <w:t>Rytro</w:t>
      </w:r>
    </w:p>
    <w:p w14:paraId="08669BDD" w14:textId="77777777" w:rsidR="007C0909" w:rsidRPr="00DF0E85" w:rsidRDefault="00C467CA" w:rsidP="00CF0C97">
      <w:pPr>
        <w:pStyle w:val="Akapitzlist"/>
        <w:numPr>
          <w:ilvl w:val="1"/>
          <w:numId w:val="4"/>
        </w:numPr>
        <w:tabs>
          <w:tab w:val="left" w:pos="1777"/>
        </w:tabs>
        <w:spacing w:line="276" w:lineRule="auto"/>
        <w:rPr>
          <w:color w:val="000000" w:themeColor="text1"/>
        </w:rPr>
      </w:pPr>
      <w:r w:rsidRPr="00DF0E85">
        <w:rPr>
          <w:color w:val="000000" w:themeColor="text1"/>
        </w:rPr>
        <w:t xml:space="preserve">w treści dokumentu powinna znaleźć się klauzula stanowiąca, iż wszystkie spory będą </w:t>
      </w:r>
      <w:r w:rsidRPr="00DF0E85">
        <w:rPr>
          <w:color w:val="000000" w:themeColor="text1"/>
        </w:rPr>
        <w:lastRenderedPageBreak/>
        <w:t>rozstrzygane zgodnie z prawem polskim i poddane jurysdykcji sądów polskich, chyba, że co innego wynika z przepisów prawa</w:t>
      </w:r>
      <w:r w:rsidR="007C0909" w:rsidRPr="00DF0E85">
        <w:rPr>
          <w:color w:val="000000" w:themeColor="text1"/>
        </w:rPr>
        <w:t>,</w:t>
      </w:r>
    </w:p>
    <w:p w14:paraId="637631FE" w14:textId="77777777" w:rsidR="00C467CA" w:rsidRPr="00DF0E85" w:rsidRDefault="00C467CA" w:rsidP="00CF0C97">
      <w:pPr>
        <w:pStyle w:val="Akapitzlist"/>
        <w:numPr>
          <w:ilvl w:val="1"/>
          <w:numId w:val="4"/>
        </w:numPr>
        <w:tabs>
          <w:tab w:val="left" w:pos="1777"/>
        </w:tabs>
        <w:spacing w:line="276" w:lineRule="auto"/>
        <w:rPr>
          <w:color w:val="000000" w:themeColor="text1"/>
        </w:rPr>
      </w:pPr>
      <w:r w:rsidRPr="00DF0E85">
        <w:rPr>
          <w:color w:val="000000" w:themeColor="text1"/>
        </w:rPr>
        <w:t>Wykonawca zobowiązany będzie przed wyznaczonym terminem podpisania umowy uzgodnić treść gwarancji z Zamawiającym.</w:t>
      </w:r>
    </w:p>
    <w:p w14:paraId="4868CCC4" w14:textId="77777777" w:rsidR="00FC2B35" w:rsidRPr="00DF0E85" w:rsidRDefault="00FC2B35" w:rsidP="00BB3713">
      <w:pPr>
        <w:pStyle w:val="Akapitzlist"/>
        <w:numPr>
          <w:ilvl w:val="0"/>
          <w:numId w:val="2"/>
        </w:numPr>
        <w:tabs>
          <w:tab w:val="left" w:pos="1004"/>
        </w:tabs>
        <w:spacing w:line="276" w:lineRule="auto"/>
        <w:ind w:left="567"/>
        <w:rPr>
          <w:color w:val="000000" w:themeColor="text1"/>
        </w:rPr>
      </w:pPr>
      <w:r w:rsidRPr="00DF0E85">
        <w:rPr>
          <w:color w:val="000000" w:themeColor="text1"/>
        </w:rPr>
        <w:t>Wykonawcy, którzy wspólnie składają ofertę w postępowaniu o udzielenie zamówienia ponoszą solidarną odpowiedzialność za wykonanie umowy i wniesienie zabezpieczenia należytego wykonania umowy (art. 445 ustawy</w:t>
      </w:r>
      <w:r w:rsidRPr="00DF0E85">
        <w:rPr>
          <w:color w:val="000000" w:themeColor="text1"/>
          <w:spacing w:val="-1"/>
        </w:rPr>
        <w:t xml:space="preserve"> </w:t>
      </w:r>
      <w:r w:rsidRPr="00DF0E85">
        <w:rPr>
          <w:color w:val="000000" w:themeColor="text1"/>
        </w:rPr>
        <w:t>Pzp).</w:t>
      </w:r>
    </w:p>
    <w:p w14:paraId="77845FD4" w14:textId="77777777" w:rsidR="00FC2B35" w:rsidRPr="00DF0E85" w:rsidRDefault="00FC2B35" w:rsidP="00BB3713">
      <w:pPr>
        <w:pStyle w:val="Akapitzlist"/>
        <w:numPr>
          <w:ilvl w:val="0"/>
          <w:numId w:val="2"/>
        </w:numPr>
        <w:tabs>
          <w:tab w:val="left" w:pos="1004"/>
        </w:tabs>
        <w:spacing w:line="276" w:lineRule="auto"/>
        <w:ind w:left="567"/>
        <w:rPr>
          <w:color w:val="000000" w:themeColor="text1"/>
        </w:rPr>
      </w:pPr>
      <w:r w:rsidRPr="00DF0E85">
        <w:rPr>
          <w:color w:val="000000" w:themeColor="text1"/>
        </w:rPr>
        <w:t>W przypadku wniesienia zabezpieczenia w formie niepieniężnej, dokumenty - stanowiące zabezpieczenie - powinny być złożone w formie umożliwiającej Zamawiającemu pozostawienie 30 % wartości na zabezpieczenie roszczeń z tytułu rękojmi za wady lub gwarancji. Dopuszcza się przedłożenie zabezpieczenia zarówno w formie jednego dokumentu, w którym rozgraniczone będą wartości i okresy zabezpieczenia na czas realizacji zadania oraz na okres obowiązywania rękojmi za wady i gwarancji jakości jak również złożenie dwóch odrębnych</w:t>
      </w:r>
      <w:r w:rsidRPr="00DF0E85">
        <w:rPr>
          <w:color w:val="000000" w:themeColor="text1"/>
          <w:spacing w:val="-9"/>
        </w:rPr>
        <w:t xml:space="preserve"> </w:t>
      </w:r>
      <w:r w:rsidRPr="00DF0E85">
        <w:rPr>
          <w:color w:val="000000" w:themeColor="text1"/>
        </w:rPr>
        <w:t>dokumentów.</w:t>
      </w:r>
    </w:p>
    <w:p w14:paraId="2C5D460C" w14:textId="77777777" w:rsidR="00FC2B35" w:rsidRPr="00DF0E85" w:rsidRDefault="00FC2B35" w:rsidP="00BB3713">
      <w:pPr>
        <w:pStyle w:val="Akapitzlist"/>
        <w:numPr>
          <w:ilvl w:val="0"/>
          <w:numId w:val="2"/>
        </w:numPr>
        <w:tabs>
          <w:tab w:val="left" w:pos="1004"/>
        </w:tabs>
        <w:spacing w:line="276" w:lineRule="auto"/>
        <w:ind w:left="567"/>
        <w:rPr>
          <w:color w:val="000000" w:themeColor="text1"/>
        </w:rPr>
      </w:pPr>
      <w:r w:rsidRPr="00DF0E85">
        <w:rPr>
          <w:color w:val="000000" w:themeColor="text1"/>
        </w:rPr>
        <w:t>Zamawiający zwraca 70% wartości zabezpieczenia w terminie 30 (trzydziestu) dni od dnia wykonania zamówienia i uznania przez Zamawiającego za należycie</w:t>
      </w:r>
      <w:r w:rsidRPr="00DF0E85">
        <w:rPr>
          <w:color w:val="000000" w:themeColor="text1"/>
          <w:spacing w:val="-7"/>
        </w:rPr>
        <w:t xml:space="preserve"> </w:t>
      </w:r>
      <w:r w:rsidRPr="00DF0E85">
        <w:rPr>
          <w:color w:val="000000" w:themeColor="text1"/>
        </w:rPr>
        <w:t>wykonane.</w:t>
      </w:r>
    </w:p>
    <w:p w14:paraId="115501EB" w14:textId="77777777" w:rsidR="00FC2B35" w:rsidRPr="00DF0E85" w:rsidRDefault="00FC2B35" w:rsidP="00BB3713">
      <w:pPr>
        <w:pStyle w:val="Akapitzlist"/>
        <w:numPr>
          <w:ilvl w:val="0"/>
          <w:numId w:val="2"/>
        </w:numPr>
        <w:tabs>
          <w:tab w:val="left" w:pos="1004"/>
        </w:tabs>
        <w:spacing w:line="276" w:lineRule="auto"/>
        <w:ind w:left="567"/>
        <w:rPr>
          <w:color w:val="000000" w:themeColor="text1"/>
        </w:rPr>
      </w:pPr>
      <w:r w:rsidRPr="00DF0E85">
        <w:rPr>
          <w:color w:val="000000" w:themeColor="text1"/>
        </w:rPr>
        <w:t>Pozostałe 30 % kwoty zabezpieczenia należytego wykonania umowy Zamawiający zwróci nie później niż w 15 dniu po upływie okresu rękojmi za wady lub gwarancji na roboty</w:t>
      </w:r>
      <w:r w:rsidRPr="00DF0E85">
        <w:rPr>
          <w:color w:val="000000" w:themeColor="text1"/>
          <w:spacing w:val="-18"/>
        </w:rPr>
        <w:t xml:space="preserve"> </w:t>
      </w:r>
      <w:r w:rsidRPr="00DF0E85">
        <w:rPr>
          <w:color w:val="000000" w:themeColor="text1"/>
        </w:rPr>
        <w:t>budowlane.</w:t>
      </w:r>
    </w:p>
    <w:p w14:paraId="053759C2" w14:textId="77777777" w:rsidR="00FC2B35" w:rsidRPr="00DF0E85" w:rsidRDefault="00FC2B35" w:rsidP="00BB3713">
      <w:pPr>
        <w:tabs>
          <w:tab w:val="left" w:pos="975"/>
        </w:tabs>
        <w:spacing w:line="276" w:lineRule="auto"/>
        <w:rPr>
          <w:color w:val="000000" w:themeColor="text1"/>
        </w:rPr>
        <w:sectPr w:rsidR="00FC2B35" w:rsidRPr="00DF0E85" w:rsidSect="0042681A">
          <w:pgSz w:w="11900" w:h="16850"/>
          <w:pgMar w:top="1417" w:right="1417" w:bottom="1417" w:left="1417" w:header="0" w:footer="1259" w:gutter="0"/>
          <w:cols w:space="708"/>
        </w:sectPr>
      </w:pPr>
    </w:p>
    <w:p w14:paraId="377B2299" w14:textId="77777777" w:rsidR="00FC2B35" w:rsidRPr="00DF0E85" w:rsidRDefault="00000000" w:rsidP="00BB3713">
      <w:pPr>
        <w:spacing w:line="276" w:lineRule="auto"/>
        <w:jc w:val="both"/>
        <w:rPr>
          <w:color w:val="000000" w:themeColor="text1"/>
        </w:rPr>
      </w:pPr>
      <w:r w:rsidRPr="00DF0E85">
        <w:rPr>
          <w:noProof/>
          <w:color w:val="000000" w:themeColor="text1"/>
        </w:rPr>
        <w:lastRenderedPageBreak/>
        <w:pict w14:anchorId="05E7E54A">
          <v:shape id="Pole tekstowe 15" o:spid="_x0000_s1027" type="#_x0000_t202" style="position:absolute;left:0;text-align:left;margin-left:58.5pt;margin-top:0;width:459.7pt;height:39.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 fillcolor="#ccc" strokeweight=".16936mm">
            <v:textbox inset="0,0,0,0">
              <w:txbxContent>
                <w:p w14:paraId="090C480C" w14:textId="77777777" w:rsidR="00D257CC" w:rsidRPr="0042681A" w:rsidRDefault="00D257CC" w:rsidP="00FC2B35">
                  <w:pPr>
                    <w:pStyle w:val="Tekstpodstawowy"/>
                    <w:spacing w:before="13"/>
                    <w:ind w:left="154" w:right="121"/>
                    <w:jc w:val="center"/>
                    <w:rPr>
                      <w:b/>
                      <w:bCs/>
                    </w:rPr>
                  </w:pPr>
                  <w:r w:rsidRPr="0042681A">
                    <w:rPr>
                      <w:b/>
                      <w:bCs/>
                    </w:rPr>
                    <w:t>Rozdział XIV</w:t>
                  </w:r>
                </w:p>
                <w:p w14:paraId="3734B360" w14:textId="77777777" w:rsidR="00D257CC" w:rsidRPr="0042681A" w:rsidRDefault="00D257CC" w:rsidP="00FC2B35">
                  <w:pPr>
                    <w:pStyle w:val="Tekstpodstawowy"/>
                    <w:spacing w:before="128"/>
                    <w:ind w:left="147" w:right="182"/>
                    <w:jc w:val="center"/>
                    <w:rPr>
                      <w:b/>
                      <w:bCs/>
                    </w:rPr>
                  </w:pPr>
                  <w:r w:rsidRPr="0042681A">
                    <w:rPr>
                      <w:b/>
                      <w:bCs/>
                    </w:rPr>
                    <w:t>FORMALNOŚCI PO WYBORZE OFERTY W CELU ZAWARCIA UMOWY</w:t>
                  </w:r>
                </w:p>
              </w:txbxContent>
            </v:textbox>
            <w10:wrap type="topAndBottom" anchorx="page"/>
          </v:shape>
        </w:pict>
      </w:r>
    </w:p>
    <w:p w14:paraId="09EB0720" w14:textId="77777777" w:rsidR="00FC2B35" w:rsidRPr="00DF0E85" w:rsidRDefault="00FC2B35" w:rsidP="00BB3713">
      <w:pPr>
        <w:pStyle w:val="Akapitzlist"/>
        <w:numPr>
          <w:ilvl w:val="0"/>
          <w:numId w:val="1"/>
        </w:numPr>
        <w:tabs>
          <w:tab w:val="left" w:pos="1209"/>
          <w:tab w:val="left" w:pos="1210"/>
        </w:tabs>
        <w:spacing w:line="276" w:lineRule="auto"/>
        <w:ind w:left="567"/>
        <w:rPr>
          <w:b/>
          <w:color w:val="000000" w:themeColor="text1"/>
        </w:rPr>
      </w:pPr>
      <w:r w:rsidRPr="00DF0E85">
        <w:rPr>
          <w:b/>
          <w:color w:val="000000" w:themeColor="text1"/>
        </w:rPr>
        <w:t>INFORMACJA O WYBORZE</w:t>
      </w:r>
      <w:r w:rsidRPr="00DF0E85">
        <w:rPr>
          <w:b/>
          <w:color w:val="000000" w:themeColor="text1"/>
          <w:spacing w:val="-1"/>
        </w:rPr>
        <w:t xml:space="preserve"> </w:t>
      </w:r>
      <w:r w:rsidRPr="00DF0E85">
        <w:rPr>
          <w:b/>
          <w:color w:val="000000" w:themeColor="text1"/>
        </w:rPr>
        <w:t>OFERTY</w:t>
      </w:r>
    </w:p>
    <w:p w14:paraId="187D0B4D" w14:textId="77777777" w:rsidR="00FC2B35" w:rsidRPr="00DF0E85" w:rsidRDefault="00FC2B35" w:rsidP="00BB3713">
      <w:pPr>
        <w:pStyle w:val="Tekstpodstawowy"/>
        <w:spacing w:line="276" w:lineRule="auto"/>
        <w:ind w:left="284"/>
        <w:jc w:val="left"/>
        <w:rPr>
          <w:color w:val="000000" w:themeColor="text1"/>
        </w:rPr>
      </w:pPr>
      <w:r w:rsidRPr="00DF0E85">
        <w:rPr>
          <w:color w:val="000000" w:themeColor="text1"/>
        </w:rPr>
        <w:t>Informacja o wyborze oferty zostanie przekazana Wykonawcom, którzy złożyli oferty na zasadach i w zakresie określonym w art. 253 ust. 1 ustawy</w:t>
      </w:r>
      <w:r w:rsidRPr="00DF0E85">
        <w:rPr>
          <w:color w:val="000000" w:themeColor="text1"/>
          <w:spacing w:val="-4"/>
        </w:rPr>
        <w:t xml:space="preserve"> </w:t>
      </w:r>
      <w:r w:rsidRPr="00DF0E85">
        <w:rPr>
          <w:color w:val="000000" w:themeColor="text1"/>
        </w:rPr>
        <w:t>Pzp.</w:t>
      </w:r>
    </w:p>
    <w:p w14:paraId="1027570D" w14:textId="77777777" w:rsidR="00FC2B35" w:rsidRPr="00DF0E85" w:rsidRDefault="00FC2B35" w:rsidP="00BB3713">
      <w:pPr>
        <w:pStyle w:val="Akapitzlist"/>
        <w:numPr>
          <w:ilvl w:val="0"/>
          <w:numId w:val="1"/>
        </w:numPr>
        <w:tabs>
          <w:tab w:val="left" w:pos="1209"/>
          <w:tab w:val="left" w:pos="1210"/>
        </w:tabs>
        <w:spacing w:line="276" w:lineRule="auto"/>
        <w:ind w:left="567"/>
        <w:rPr>
          <w:b/>
          <w:color w:val="000000" w:themeColor="text1"/>
        </w:rPr>
      </w:pPr>
      <w:r w:rsidRPr="00DF0E85">
        <w:rPr>
          <w:b/>
          <w:color w:val="000000" w:themeColor="text1"/>
        </w:rPr>
        <w:t>WARUNKI ZAWARCIA</w:t>
      </w:r>
      <w:r w:rsidRPr="00DF0E85">
        <w:rPr>
          <w:b/>
          <w:color w:val="000000" w:themeColor="text1"/>
          <w:spacing w:val="1"/>
        </w:rPr>
        <w:t xml:space="preserve"> </w:t>
      </w:r>
      <w:r w:rsidRPr="00DF0E85">
        <w:rPr>
          <w:b/>
          <w:color w:val="000000" w:themeColor="text1"/>
        </w:rPr>
        <w:t>UMOWY</w:t>
      </w:r>
    </w:p>
    <w:p w14:paraId="50434B8A" w14:textId="77777777" w:rsidR="00FC2B35" w:rsidRPr="00DF0E85" w:rsidRDefault="00FC2B35" w:rsidP="00BB3713">
      <w:pPr>
        <w:pStyle w:val="Akapitzlist"/>
        <w:numPr>
          <w:ilvl w:val="1"/>
          <w:numId w:val="1"/>
        </w:numPr>
        <w:tabs>
          <w:tab w:val="left" w:pos="1210"/>
        </w:tabs>
        <w:spacing w:line="276" w:lineRule="auto"/>
        <w:ind w:left="851"/>
        <w:rPr>
          <w:color w:val="000000" w:themeColor="text1"/>
        </w:rPr>
      </w:pPr>
      <w:r w:rsidRPr="00DF0E85">
        <w:rPr>
          <w:color w:val="000000" w:themeColor="text1"/>
        </w:rPr>
        <w:t>Zamawiający wskaże Wykonawcy, którego oferta została wybrana termin i miejsce podpisania umowy.</w:t>
      </w:r>
    </w:p>
    <w:p w14:paraId="40B5C15A" w14:textId="77777777" w:rsidR="00FC2B35" w:rsidRPr="00DF0E85" w:rsidRDefault="00FC2B35" w:rsidP="00BB3713">
      <w:pPr>
        <w:pStyle w:val="Akapitzlist"/>
        <w:numPr>
          <w:ilvl w:val="1"/>
          <w:numId w:val="1"/>
        </w:numPr>
        <w:tabs>
          <w:tab w:val="left" w:pos="1210"/>
        </w:tabs>
        <w:spacing w:line="276" w:lineRule="auto"/>
        <w:ind w:left="851"/>
        <w:rPr>
          <w:color w:val="000000" w:themeColor="text1"/>
        </w:rPr>
      </w:pPr>
      <w:r w:rsidRPr="00DF0E85">
        <w:rPr>
          <w:color w:val="000000" w:themeColor="text1"/>
        </w:rPr>
        <w:t>Umowa zostanie zawarta w terminie wyznaczonym przez</w:t>
      </w:r>
      <w:r w:rsidRPr="00DF0E85">
        <w:rPr>
          <w:color w:val="000000" w:themeColor="text1"/>
          <w:spacing w:val="-7"/>
        </w:rPr>
        <w:t xml:space="preserve"> </w:t>
      </w:r>
      <w:r w:rsidRPr="00DF0E85">
        <w:rPr>
          <w:color w:val="000000" w:themeColor="text1"/>
        </w:rPr>
        <w:t>Zamawiającego.</w:t>
      </w:r>
    </w:p>
    <w:p w14:paraId="17C779D5" w14:textId="77777777" w:rsidR="00FC2B35" w:rsidRPr="00DF0E85" w:rsidRDefault="00FC2B35" w:rsidP="00BB3713">
      <w:pPr>
        <w:pStyle w:val="Akapitzlist"/>
        <w:numPr>
          <w:ilvl w:val="1"/>
          <w:numId w:val="1"/>
        </w:numPr>
        <w:tabs>
          <w:tab w:val="left" w:pos="1210"/>
        </w:tabs>
        <w:spacing w:line="276" w:lineRule="auto"/>
        <w:ind w:left="851"/>
        <w:rPr>
          <w:color w:val="000000" w:themeColor="text1"/>
        </w:rPr>
      </w:pPr>
      <w:r w:rsidRPr="00DF0E85">
        <w:rPr>
          <w:color w:val="000000" w:themeColor="text1"/>
        </w:rPr>
        <w:t xml:space="preserve">Osoby reprezentujące Wykonawcę przy podpisywaniu umowy powinny posiadać ze sobą dowód tożsamości, dokumenty potwierdzające ich umocowanie do podpisania umowy oraz </w:t>
      </w:r>
      <w:r w:rsidR="007C0909" w:rsidRPr="00DF0E85">
        <w:rPr>
          <w:color w:val="000000" w:themeColor="text1"/>
        </w:rPr>
        <w:t>dokumenty,</w:t>
      </w:r>
      <w:r w:rsidRPr="00DF0E85">
        <w:rPr>
          <w:color w:val="000000" w:themeColor="text1"/>
        </w:rPr>
        <w:t xml:space="preserve"> z których, to umocowanie wynika (KRS, wpis do Ewidencji Działalności Gospodarczej), o ile umocowanie to nie będzie wynikać z dokumentów załączonych do</w:t>
      </w:r>
      <w:r w:rsidRPr="00DF0E85">
        <w:rPr>
          <w:color w:val="000000" w:themeColor="text1"/>
          <w:spacing w:val="-24"/>
        </w:rPr>
        <w:t xml:space="preserve"> </w:t>
      </w:r>
      <w:r w:rsidRPr="00DF0E85">
        <w:rPr>
          <w:color w:val="000000" w:themeColor="text1"/>
        </w:rPr>
        <w:t>oferty.</w:t>
      </w:r>
    </w:p>
    <w:p w14:paraId="5A999594" w14:textId="77777777" w:rsidR="00FC2B35" w:rsidRPr="00DF0E85" w:rsidRDefault="007C0909" w:rsidP="00BB3713">
      <w:pPr>
        <w:pStyle w:val="Akapitzlist"/>
        <w:numPr>
          <w:ilvl w:val="1"/>
          <w:numId w:val="1"/>
        </w:numPr>
        <w:tabs>
          <w:tab w:val="left" w:pos="1210"/>
        </w:tabs>
        <w:spacing w:line="276" w:lineRule="auto"/>
        <w:ind w:left="851"/>
        <w:rPr>
          <w:color w:val="000000" w:themeColor="text1"/>
        </w:rPr>
      </w:pPr>
      <w:r w:rsidRPr="00DF0E85">
        <w:rPr>
          <w:color w:val="000000" w:themeColor="text1"/>
        </w:rPr>
        <w:t>Wykonawca przed podpisaniem umowy zobowiązany</w:t>
      </w:r>
      <w:r w:rsidR="00FC2B35" w:rsidRPr="00DF0E85">
        <w:rPr>
          <w:color w:val="000000" w:themeColor="text1"/>
        </w:rPr>
        <w:t xml:space="preserve">   jest   przedłożyć   </w:t>
      </w:r>
      <w:r w:rsidRPr="00DF0E85">
        <w:rPr>
          <w:color w:val="000000" w:themeColor="text1"/>
        </w:rPr>
        <w:t>Zamawiającemu w</w:t>
      </w:r>
      <w:r w:rsidR="00FC2B35" w:rsidRPr="00DF0E85">
        <w:rPr>
          <w:color w:val="000000" w:themeColor="text1"/>
        </w:rPr>
        <w:t xml:space="preserve"> przypadku Wykonawców wspólnie ubiegających się o udzielenie zamówienia – kopię umowy regulującej współpracę tych Wykonawców. Umowa regulująca współpracę Wykonawców występujących wspólnie winna</w:t>
      </w:r>
      <w:r w:rsidR="00FC2B35" w:rsidRPr="00DF0E85">
        <w:rPr>
          <w:color w:val="000000" w:themeColor="text1"/>
          <w:spacing w:val="-1"/>
        </w:rPr>
        <w:t xml:space="preserve"> </w:t>
      </w:r>
      <w:r w:rsidR="00FC2B35" w:rsidRPr="00DF0E85">
        <w:rPr>
          <w:color w:val="000000" w:themeColor="text1"/>
        </w:rPr>
        <w:t>zawierać:</w:t>
      </w:r>
    </w:p>
    <w:p w14:paraId="510C2741" w14:textId="77777777" w:rsidR="00FC2B35" w:rsidRPr="00DF0E85" w:rsidRDefault="00FC2B35" w:rsidP="00BB3713">
      <w:pPr>
        <w:pStyle w:val="Akapitzlist"/>
        <w:numPr>
          <w:ilvl w:val="2"/>
          <w:numId w:val="1"/>
        </w:numPr>
        <w:tabs>
          <w:tab w:val="left" w:pos="1777"/>
        </w:tabs>
        <w:spacing w:line="276" w:lineRule="auto"/>
        <w:ind w:left="1418"/>
        <w:rPr>
          <w:color w:val="000000" w:themeColor="text1"/>
        </w:rPr>
      </w:pPr>
      <w:r w:rsidRPr="00DF0E85">
        <w:rPr>
          <w:color w:val="000000" w:themeColor="text1"/>
        </w:rPr>
        <w:t>Oznaczenie celu gospodarczego, dla którego umowa została zawarta (celem tym musi być zrealizowanie przedmiotowego</w:t>
      </w:r>
      <w:r w:rsidRPr="00DF0E85">
        <w:rPr>
          <w:color w:val="000000" w:themeColor="text1"/>
          <w:spacing w:val="-3"/>
        </w:rPr>
        <w:t xml:space="preserve"> </w:t>
      </w:r>
      <w:r w:rsidRPr="00DF0E85">
        <w:rPr>
          <w:color w:val="000000" w:themeColor="text1"/>
        </w:rPr>
        <w:t>zamówienia).</w:t>
      </w:r>
    </w:p>
    <w:p w14:paraId="5A4AD64F" w14:textId="77777777" w:rsidR="00FC2B35" w:rsidRPr="00DF0E85" w:rsidRDefault="00FC2B35" w:rsidP="00BB3713">
      <w:pPr>
        <w:pStyle w:val="Akapitzlist"/>
        <w:numPr>
          <w:ilvl w:val="2"/>
          <w:numId w:val="1"/>
        </w:numPr>
        <w:tabs>
          <w:tab w:val="left" w:pos="1777"/>
        </w:tabs>
        <w:spacing w:line="276" w:lineRule="auto"/>
        <w:ind w:left="1418"/>
        <w:rPr>
          <w:color w:val="000000" w:themeColor="text1"/>
        </w:rPr>
      </w:pPr>
      <w:r w:rsidRPr="00DF0E85">
        <w:rPr>
          <w:color w:val="000000" w:themeColor="text1"/>
        </w:rPr>
        <w:t>Oznaczenie czasu trwania umowy obejmującego okres nie krótszy niż okres obowiązywania umowy w sprawie niniejszego</w:t>
      </w:r>
      <w:r w:rsidRPr="00DF0E85">
        <w:rPr>
          <w:color w:val="000000" w:themeColor="text1"/>
          <w:spacing w:val="-5"/>
        </w:rPr>
        <w:t xml:space="preserve"> </w:t>
      </w:r>
      <w:r w:rsidRPr="00DF0E85">
        <w:rPr>
          <w:color w:val="000000" w:themeColor="text1"/>
        </w:rPr>
        <w:t>zamówienia.</w:t>
      </w:r>
    </w:p>
    <w:p w14:paraId="040C6B8C" w14:textId="77777777" w:rsidR="00FC2B35" w:rsidRPr="00DF0E85" w:rsidRDefault="00FC2B35" w:rsidP="00BB3713">
      <w:pPr>
        <w:pStyle w:val="Akapitzlist"/>
        <w:numPr>
          <w:ilvl w:val="2"/>
          <w:numId w:val="1"/>
        </w:numPr>
        <w:tabs>
          <w:tab w:val="left" w:pos="1777"/>
        </w:tabs>
        <w:spacing w:line="276" w:lineRule="auto"/>
        <w:ind w:left="1418"/>
        <w:rPr>
          <w:color w:val="000000" w:themeColor="text1"/>
        </w:rPr>
      </w:pPr>
      <w:r w:rsidRPr="00DF0E85">
        <w:rPr>
          <w:color w:val="000000" w:themeColor="text1"/>
        </w:rPr>
        <w:t>Szczegółowy sposób współdziałania w wykonaniu zamówienia i podział</w:t>
      </w:r>
      <w:r w:rsidRPr="00DF0E85">
        <w:rPr>
          <w:color w:val="000000" w:themeColor="text1"/>
          <w:spacing w:val="-13"/>
        </w:rPr>
        <w:t xml:space="preserve"> </w:t>
      </w:r>
      <w:r w:rsidRPr="00DF0E85">
        <w:rPr>
          <w:color w:val="000000" w:themeColor="text1"/>
        </w:rPr>
        <w:t>zadań,</w:t>
      </w:r>
    </w:p>
    <w:p w14:paraId="6B867AFA" w14:textId="77777777" w:rsidR="00FC2B35" w:rsidRPr="00DF0E85" w:rsidRDefault="00FC2B35" w:rsidP="00BB3713">
      <w:pPr>
        <w:pStyle w:val="Akapitzlist"/>
        <w:numPr>
          <w:ilvl w:val="2"/>
          <w:numId w:val="1"/>
        </w:numPr>
        <w:tabs>
          <w:tab w:val="left" w:pos="1777"/>
        </w:tabs>
        <w:spacing w:line="276" w:lineRule="auto"/>
        <w:ind w:left="1418"/>
        <w:rPr>
          <w:color w:val="000000" w:themeColor="text1"/>
        </w:rPr>
      </w:pPr>
      <w:r w:rsidRPr="00DF0E85">
        <w:rPr>
          <w:color w:val="000000" w:themeColor="text1"/>
        </w:rPr>
        <w:t>Wskazanie Lidera do reprezentowania partnerów (współwykonawców) przy wykonywaniu</w:t>
      </w:r>
      <w:r w:rsidRPr="00DF0E85">
        <w:rPr>
          <w:color w:val="000000" w:themeColor="text1"/>
          <w:spacing w:val="-1"/>
        </w:rPr>
        <w:t xml:space="preserve"> </w:t>
      </w:r>
      <w:r w:rsidRPr="00DF0E85">
        <w:rPr>
          <w:color w:val="000000" w:themeColor="text1"/>
        </w:rPr>
        <w:t>zamówienia.</w:t>
      </w:r>
    </w:p>
    <w:p w14:paraId="2128AD9A" w14:textId="77777777" w:rsidR="00FC2B35" w:rsidRPr="00DF0E85" w:rsidRDefault="00FC2B35" w:rsidP="00BB3713">
      <w:pPr>
        <w:pStyle w:val="Akapitzlist"/>
        <w:numPr>
          <w:ilvl w:val="2"/>
          <w:numId w:val="1"/>
        </w:numPr>
        <w:tabs>
          <w:tab w:val="left" w:pos="1777"/>
        </w:tabs>
        <w:spacing w:line="276" w:lineRule="auto"/>
        <w:ind w:left="1418"/>
        <w:rPr>
          <w:color w:val="000000" w:themeColor="text1"/>
        </w:rPr>
      </w:pPr>
      <w:r w:rsidRPr="00DF0E85">
        <w:rPr>
          <w:color w:val="000000" w:themeColor="text1"/>
        </w:rPr>
        <w:t>Oświadczenie, że Lider jest upoważniony do zaciągania zobowiązań, do przyjmowania płatności od Zamawiającego i do przyjmowania instrukcji na rzecz i w imieniu wszystkich partnerów (współwykonawców) razem i z każdego z</w:t>
      </w:r>
      <w:r w:rsidRPr="00DF0E85">
        <w:rPr>
          <w:color w:val="000000" w:themeColor="text1"/>
          <w:spacing w:val="-11"/>
        </w:rPr>
        <w:t xml:space="preserve"> </w:t>
      </w:r>
      <w:r w:rsidRPr="00DF0E85">
        <w:rPr>
          <w:color w:val="000000" w:themeColor="text1"/>
        </w:rPr>
        <w:t>osobna.</w:t>
      </w:r>
    </w:p>
    <w:p w14:paraId="3098AC43" w14:textId="77777777" w:rsidR="00FC2B35" w:rsidRPr="00DF0E85" w:rsidRDefault="00FC2B35" w:rsidP="00BB3713">
      <w:pPr>
        <w:pStyle w:val="Akapitzlist"/>
        <w:numPr>
          <w:ilvl w:val="1"/>
          <w:numId w:val="1"/>
        </w:numPr>
        <w:tabs>
          <w:tab w:val="left" w:pos="1210"/>
        </w:tabs>
        <w:spacing w:line="276" w:lineRule="auto"/>
        <w:ind w:left="851"/>
        <w:rPr>
          <w:color w:val="000000" w:themeColor="text1"/>
        </w:rPr>
      </w:pPr>
      <w:r w:rsidRPr="00DF0E85">
        <w:rPr>
          <w:color w:val="000000" w:themeColor="text1"/>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w:t>
      </w:r>
      <w:r w:rsidRPr="00DF0E85">
        <w:rPr>
          <w:color w:val="000000" w:themeColor="text1"/>
          <w:spacing w:val="-2"/>
        </w:rPr>
        <w:t xml:space="preserve"> </w:t>
      </w:r>
      <w:r w:rsidRPr="00DF0E85">
        <w:rPr>
          <w:color w:val="000000" w:themeColor="text1"/>
        </w:rPr>
        <w:t>postępowanie.</w:t>
      </w:r>
    </w:p>
    <w:p w14:paraId="6C154C78" w14:textId="77777777" w:rsidR="00FC2B35" w:rsidRPr="00DF0E85" w:rsidRDefault="00FC2B35" w:rsidP="00BB3713">
      <w:pPr>
        <w:pStyle w:val="Akapitzlist"/>
        <w:numPr>
          <w:ilvl w:val="1"/>
          <w:numId w:val="1"/>
        </w:numPr>
        <w:tabs>
          <w:tab w:val="left" w:pos="1210"/>
        </w:tabs>
        <w:spacing w:line="276" w:lineRule="auto"/>
        <w:ind w:left="851"/>
        <w:rPr>
          <w:color w:val="000000" w:themeColor="text1"/>
        </w:rPr>
      </w:pPr>
      <w:r w:rsidRPr="00DF0E85">
        <w:rPr>
          <w:color w:val="000000" w:themeColor="text1"/>
        </w:rPr>
        <w:t>Przed podpisaniem umowy Wykonawca zobowiązany jest przedłożyć Zamawiającemu dokumenty potwierdzające, że osoby biorące udział w realizacji zamówienia posiadają wymagane  uprawnienia   budowlane   w   rozumieniu   Rozporządzenia   Ministra   Inwestycji i Rozwoju z dnia 29 kwietnia 2019 roku w sprawie przygotowania zawodowego do wykonywania samodzielnych funkcji technicznych w budownictwie (Dz. U. z 2019 r.,</w:t>
      </w:r>
      <w:r w:rsidRPr="00DF0E85">
        <w:rPr>
          <w:color w:val="000000" w:themeColor="text1"/>
          <w:spacing w:val="11"/>
        </w:rPr>
        <w:t xml:space="preserve"> </w:t>
      </w:r>
      <w:r w:rsidRPr="00DF0E85">
        <w:rPr>
          <w:color w:val="000000" w:themeColor="text1"/>
        </w:rPr>
        <w:t>poz. 831) potwierdzone stosownymi decyzjami, o których mowa w art. 12 ust. 2 (z uwzględnieniem art. 104) ustawy z dnia 7 lipca 1994 roku Prawo budowlane (tekst jednolity – Dz.U. z 2020 r., poz. 1333, z późn</w:t>
      </w:r>
      <w:r w:rsidR="0042681A" w:rsidRPr="00DF0E85">
        <w:rPr>
          <w:color w:val="000000" w:themeColor="text1"/>
        </w:rPr>
        <w:t>.</w:t>
      </w:r>
      <w:r w:rsidRPr="00DF0E85">
        <w:rPr>
          <w:color w:val="000000" w:themeColor="text1"/>
        </w:rPr>
        <w:t xml:space="preserve"> zm</w:t>
      </w:r>
      <w:r w:rsidR="0042681A" w:rsidRPr="00DF0E85">
        <w:rPr>
          <w:color w:val="000000" w:themeColor="text1"/>
        </w:rPr>
        <w:t>.</w:t>
      </w:r>
      <w:r w:rsidRPr="00DF0E85">
        <w:rPr>
          <w:color w:val="000000" w:themeColor="text1"/>
        </w:rPr>
        <w:t>) lub odpowiadające wymaganym uprawnienia budowlane, które zostały wydane na podstawie wcześniej obowiązujących przepisów (zgodnie z zapisem art. 104 ustawy Prawo budowlane) oraz aktualne zaświadczenie właściwej Okręgowej Izby Inżynierów Budownictwa, oraz że posiada wymagane ubezpieczenie od odpowiedzialności cywilnej.</w:t>
      </w:r>
    </w:p>
    <w:p w14:paraId="08239866" w14:textId="77777777" w:rsidR="00FC2B35" w:rsidRPr="00DF0E85" w:rsidRDefault="00FC2B35" w:rsidP="00BB3713">
      <w:pPr>
        <w:pStyle w:val="Akapitzlist"/>
        <w:numPr>
          <w:ilvl w:val="1"/>
          <w:numId w:val="1"/>
        </w:numPr>
        <w:tabs>
          <w:tab w:val="left" w:pos="1210"/>
        </w:tabs>
        <w:spacing w:line="276" w:lineRule="auto"/>
        <w:ind w:left="851"/>
        <w:rPr>
          <w:color w:val="000000" w:themeColor="text1"/>
        </w:rPr>
      </w:pPr>
      <w:r w:rsidRPr="00DF0E85">
        <w:rPr>
          <w:color w:val="000000" w:themeColor="text1"/>
        </w:rPr>
        <w:t xml:space="preserve">Przed podpisaniem umowy Wykonawca zobowiązany jest do wniesienia zabezpieczenia </w:t>
      </w:r>
      <w:r w:rsidRPr="00DF0E85">
        <w:rPr>
          <w:color w:val="000000" w:themeColor="text1"/>
        </w:rPr>
        <w:lastRenderedPageBreak/>
        <w:t>należytego wykonania umowy w kwocie, formie i terminie określonych w</w:t>
      </w:r>
      <w:r w:rsidRPr="00DF0E85">
        <w:rPr>
          <w:color w:val="000000" w:themeColor="text1"/>
          <w:spacing w:val="-18"/>
        </w:rPr>
        <w:t xml:space="preserve"> </w:t>
      </w:r>
      <w:r w:rsidRPr="00DF0E85">
        <w:rPr>
          <w:color w:val="000000" w:themeColor="text1"/>
        </w:rPr>
        <w:t>zawiadomieniu.</w:t>
      </w:r>
    </w:p>
    <w:p w14:paraId="589A3DD2" w14:textId="77777777" w:rsidR="00FC2B35" w:rsidRPr="00DF0E85" w:rsidRDefault="00FC2B35" w:rsidP="00BB3713">
      <w:pPr>
        <w:pStyle w:val="Akapitzlist"/>
        <w:numPr>
          <w:ilvl w:val="1"/>
          <w:numId w:val="1"/>
        </w:numPr>
        <w:tabs>
          <w:tab w:val="left" w:pos="1210"/>
        </w:tabs>
        <w:spacing w:line="276" w:lineRule="auto"/>
        <w:ind w:left="851"/>
        <w:rPr>
          <w:color w:val="000000" w:themeColor="text1"/>
        </w:rPr>
      </w:pPr>
      <w:r w:rsidRPr="00DF0E85">
        <w:rPr>
          <w:color w:val="000000" w:themeColor="text1"/>
        </w:rPr>
        <w:t>W sprawach nieuregulowanych w niniejszej SWZ mają zastosowanie przepisy ustawy Prawo zamówień publicznych oraz przepisy Kodeksu</w:t>
      </w:r>
      <w:r w:rsidRPr="00DF0E85">
        <w:rPr>
          <w:color w:val="000000" w:themeColor="text1"/>
          <w:spacing w:val="-11"/>
        </w:rPr>
        <w:t xml:space="preserve"> </w:t>
      </w:r>
      <w:r w:rsidRPr="00DF0E85">
        <w:rPr>
          <w:color w:val="000000" w:themeColor="text1"/>
        </w:rPr>
        <w:t>cywilnego.</w:t>
      </w:r>
    </w:p>
    <w:p w14:paraId="3042870B" w14:textId="77777777" w:rsidR="00FC2B35" w:rsidRPr="00DF0E85" w:rsidRDefault="00FC2B35" w:rsidP="00BB3713">
      <w:pPr>
        <w:spacing w:line="276" w:lineRule="auto"/>
        <w:jc w:val="both"/>
        <w:rPr>
          <w:color w:val="000000" w:themeColor="text1"/>
        </w:rPr>
      </w:pPr>
    </w:p>
    <w:p w14:paraId="03437E1A" w14:textId="77777777" w:rsidR="00FC2B35" w:rsidRPr="00DF0E85" w:rsidRDefault="00000000" w:rsidP="00BB3713">
      <w:pPr>
        <w:spacing w:line="276" w:lineRule="auto"/>
        <w:jc w:val="both"/>
        <w:rPr>
          <w:color w:val="000000" w:themeColor="text1"/>
        </w:rPr>
      </w:pPr>
      <w:r w:rsidRPr="00DF0E85">
        <w:rPr>
          <w:noProof/>
          <w:color w:val="000000" w:themeColor="text1"/>
        </w:rPr>
        <w:pict w14:anchorId="00BBACE3">
          <v:shape id="Pole tekstowe 14" o:spid="_x0000_s1026" type="#_x0000_t202" style="position:absolute;left:0;text-align:left;margin-left:60pt;margin-top:-.25pt;width:457.75pt;height:16.1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" fillcolor="#a6a6a6" strokeweight=".58pt">
            <v:textbox inset="0,0,0,0">
              <w:txbxContent>
                <w:p w14:paraId="4B1B050F" w14:textId="77777777" w:rsidR="00D257CC" w:rsidRDefault="00D257CC" w:rsidP="00FC2B35">
                  <w:pPr>
                    <w:spacing w:before="21"/>
                    <w:ind w:left="3609"/>
                    <w:rPr>
                      <w:b/>
                    </w:rPr>
                  </w:pPr>
                  <w:r>
                    <w:rPr>
                      <w:b/>
                    </w:rPr>
                    <w:t>LISTA ZAŁĄCZNIKÓW DO SWZ</w:t>
                  </w:r>
                </w:p>
              </w:txbxContent>
            </v:textbox>
            <w10:wrap type="topAndBottom" anchorx="page"/>
          </v:shape>
        </w:pict>
      </w:r>
    </w:p>
    <w:p w14:paraId="4F495B66" w14:textId="77777777" w:rsidR="00FC2B35" w:rsidRPr="00DF0E85" w:rsidRDefault="00FC2B35" w:rsidP="00BB3713">
      <w:pPr>
        <w:pStyle w:val="Tekstpodstawowy"/>
        <w:spacing w:line="276" w:lineRule="auto"/>
        <w:ind w:left="0"/>
        <w:jc w:val="left"/>
        <w:rPr>
          <w:color w:val="000000" w:themeColor="text1"/>
        </w:rPr>
      </w:pPr>
      <w:r w:rsidRPr="00DF0E85">
        <w:rPr>
          <w:color w:val="000000" w:themeColor="text1"/>
        </w:rPr>
        <w:t>Wymienione poniżej załączniki stanowią integralną część SWZ:</w:t>
      </w:r>
    </w:p>
    <w:p w14:paraId="4C443B7D" w14:textId="77777777" w:rsidR="00FC2B35" w:rsidRPr="00DF0E85" w:rsidRDefault="00FC2B35" w:rsidP="00BB3713">
      <w:pPr>
        <w:spacing w:line="276" w:lineRule="auto"/>
        <w:rPr>
          <w:color w:val="000000" w:themeColor="text1"/>
        </w:rPr>
      </w:pPr>
      <w:r w:rsidRPr="00DF0E85">
        <w:rPr>
          <w:b/>
          <w:color w:val="000000" w:themeColor="text1"/>
        </w:rPr>
        <w:t xml:space="preserve">Załącznik nr 1 </w:t>
      </w:r>
      <w:r w:rsidRPr="00DF0E85">
        <w:rPr>
          <w:color w:val="000000" w:themeColor="text1"/>
        </w:rPr>
        <w:t>– Formularz oferty,</w:t>
      </w:r>
    </w:p>
    <w:p w14:paraId="70AAF64F" w14:textId="77777777" w:rsidR="00FC2B35" w:rsidRPr="00DF0E85" w:rsidRDefault="00FC2B35" w:rsidP="00BB3713">
      <w:pPr>
        <w:spacing w:line="276" w:lineRule="auto"/>
        <w:rPr>
          <w:color w:val="000000" w:themeColor="text1"/>
        </w:rPr>
      </w:pPr>
      <w:r w:rsidRPr="00DF0E85">
        <w:rPr>
          <w:b/>
          <w:color w:val="000000" w:themeColor="text1"/>
        </w:rPr>
        <w:t xml:space="preserve">Załącznik nr 2 </w:t>
      </w:r>
      <w:r w:rsidRPr="00DF0E85">
        <w:rPr>
          <w:color w:val="000000" w:themeColor="text1"/>
        </w:rPr>
        <w:t>– Program Funkcjonalno – Użytkowy,</w:t>
      </w:r>
    </w:p>
    <w:p w14:paraId="69B834F9" w14:textId="77777777" w:rsidR="00FC2B35" w:rsidRPr="00DF0E85" w:rsidRDefault="00FC2B35" w:rsidP="00BB3713">
      <w:pPr>
        <w:pStyle w:val="Tekstpodstawowy"/>
        <w:spacing w:line="276" w:lineRule="auto"/>
        <w:ind w:left="0"/>
        <w:jc w:val="left"/>
        <w:rPr>
          <w:color w:val="000000" w:themeColor="text1"/>
        </w:rPr>
      </w:pPr>
      <w:r w:rsidRPr="00DF0E85">
        <w:rPr>
          <w:b/>
          <w:color w:val="000000" w:themeColor="text1"/>
        </w:rPr>
        <w:t xml:space="preserve">Załącznik nr 3 </w:t>
      </w:r>
      <w:r w:rsidRPr="00DF0E85">
        <w:rPr>
          <w:color w:val="000000" w:themeColor="text1"/>
        </w:rPr>
        <w:t xml:space="preserve">– </w:t>
      </w:r>
      <w:r w:rsidRPr="00DF0E85">
        <w:rPr>
          <w:color w:val="000000" w:themeColor="text1"/>
          <w:spacing w:val="-3"/>
        </w:rPr>
        <w:t xml:space="preserve">Wzór oświadczenia </w:t>
      </w:r>
      <w:r w:rsidRPr="00DF0E85">
        <w:rPr>
          <w:color w:val="000000" w:themeColor="text1"/>
        </w:rPr>
        <w:t xml:space="preserve">o </w:t>
      </w:r>
      <w:r w:rsidRPr="00DF0E85">
        <w:rPr>
          <w:color w:val="000000" w:themeColor="text1"/>
          <w:spacing w:val="-3"/>
        </w:rPr>
        <w:t xml:space="preserve">niepodleganiu wykluczeniu </w:t>
      </w:r>
      <w:r w:rsidRPr="00DF0E85">
        <w:rPr>
          <w:color w:val="000000" w:themeColor="text1"/>
        </w:rPr>
        <w:t xml:space="preserve">oraz o </w:t>
      </w:r>
      <w:r w:rsidRPr="00DF0E85">
        <w:rPr>
          <w:color w:val="000000" w:themeColor="text1"/>
          <w:spacing w:val="-3"/>
        </w:rPr>
        <w:t xml:space="preserve">spełnieniu warunków </w:t>
      </w:r>
      <w:r w:rsidRPr="00DF0E85">
        <w:rPr>
          <w:color w:val="000000" w:themeColor="text1"/>
        </w:rPr>
        <w:t xml:space="preserve">udziału </w:t>
      </w:r>
      <w:r w:rsidRPr="00DF0E85">
        <w:rPr>
          <w:color w:val="000000" w:themeColor="text1"/>
          <w:spacing w:val="-3"/>
        </w:rPr>
        <w:t>postępowaniu,</w:t>
      </w:r>
    </w:p>
    <w:p w14:paraId="5AD53376" w14:textId="77777777" w:rsidR="00FC2B35" w:rsidRPr="00DF0E85" w:rsidRDefault="00FC2B35" w:rsidP="00BB3713">
      <w:pPr>
        <w:spacing w:line="276" w:lineRule="auto"/>
        <w:rPr>
          <w:color w:val="000000" w:themeColor="text1"/>
        </w:rPr>
      </w:pPr>
      <w:r w:rsidRPr="00DF0E85">
        <w:rPr>
          <w:b/>
          <w:color w:val="000000" w:themeColor="text1"/>
        </w:rPr>
        <w:t xml:space="preserve">Załącznik nr 4 </w:t>
      </w:r>
      <w:r w:rsidRPr="00DF0E85">
        <w:rPr>
          <w:color w:val="000000" w:themeColor="text1"/>
        </w:rPr>
        <w:t>– Wzór wykazu robót budowlanych,</w:t>
      </w:r>
    </w:p>
    <w:p w14:paraId="40240B23" w14:textId="77777777" w:rsidR="00FC2B35" w:rsidRPr="00DF0E85" w:rsidRDefault="00FC2B35" w:rsidP="00BB3713">
      <w:pPr>
        <w:spacing w:line="276" w:lineRule="auto"/>
        <w:rPr>
          <w:color w:val="000000" w:themeColor="text1"/>
        </w:rPr>
      </w:pPr>
      <w:r w:rsidRPr="00DF0E85">
        <w:rPr>
          <w:b/>
          <w:color w:val="000000" w:themeColor="text1"/>
        </w:rPr>
        <w:t xml:space="preserve">Załącznik nr 5 </w:t>
      </w:r>
      <w:r w:rsidRPr="00DF0E85">
        <w:rPr>
          <w:color w:val="000000" w:themeColor="text1"/>
        </w:rPr>
        <w:t>– Wzór wykazu osób skierowanych do realizacji zamówienia,</w:t>
      </w:r>
    </w:p>
    <w:p w14:paraId="41CC0C51" w14:textId="77777777" w:rsidR="00FC2B35" w:rsidRPr="00DF0E85" w:rsidRDefault="00FC2B35" w:rsidP="00BB3713">
      <w:pPr>
        <w:spacing w:line="276" w:lineRule="auto"/>
        <w:rPr>
          <w:color w:val="000000" w:themeColor="text1"/>
        </w:rPr>
      </w:pPr>
      <w:r w:rsidRPr="00DF0E85">
        <w:rPr>
          <w:b/>
          <w:color w:val="000000" w:themeColor="text1"/>
        </w:rPr>
        <w:t xml:space="preserve">Załącznik nr 6 </w:t>
      </w:r>
      <w:r w:rsidRPr="00DF0E85">
        <w:rPr>
          <w:color w:val="000000" w:themeColor="text1"/>
        </w:rPr>
        <w:t>– Projektowane postanowienia umowy,</w:t>
      </w:r>
    </w:p>
    <w:p w14:paraId="4C0147A8" w14:textId="77777777" w:rsidR="002D614F" w:rsidRPr="00DF0E85" w:rsidRDefault="002D614F" w:rsidP="00BB3713">
      <w:pPr>
        <w:spacing w:line="276" w:lineRule="auto"/>
        <w:rPr>
          <w:color w:val="000000" w:themeColor="text1"/>
        </w:rPr>
      </w:pPr>
    </w:p>
    <w:sectPr w:rsidR="002D614F" w:rsidRPr="00DF0E85" w:rsidSect="004268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F977" w14:textId="77777777" w:rsidR="00243043" w:rsidRDefault="00243043">
      <w:r>
        <w:separator/>
      </w:r>
    </w:p>
  </w:endnote>
  <w:endnote w:type="continuationSeparator" w:id="0">
    <w:p w14:paraId="18C287A9" w14:textId="77777777" w:rsidR="00243043" w:rsidRDefault="0024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AE52" w14:textId="77777777" w:rsidR="00DF0E85" w:rsidRDefault="00DF0E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741111"/>
      <w:docPartObj>
        <w:docPartGallery w:val="Page Numbers (Bottom of Page)"/>
        <w:docPartUnique/>
      </w:docPartObj>
    </w:sdtPr>
    <w:sdtContent>
      <w:p w14:paraId="3AF1E5B9" w14:textId="249FB83C" w:rsidR="00DF0E85" w:rsidRDefault="00DF0E85">
        <w:pPr>
          <w:pStyle w:val="Stopka"/>
          <w:jc w:val="right"/>
        </w:pPr>
        <w:r>
          <w:fldChar w:fldCharType="begin"/>
        </w:r>
        <w:r>
          <w:instrText>PAGE   \* MERGEFORMAT</w:instrText>
        </w:r>
        <w:r>
          <w:fldChar w:fldCharType="separate"/>
        </w:r>
        <w:r>
          <w:t>2</w:t>
        </w:r>
        <w:r>
          <w:fldChar w:fldCharType="end"/>
        </w:r>
      </w:p>
    </w:sdtContent>
  </w:sdt>
  <w:p w14:paraId="5FB104D3" w14:textId="77777777" w:rsidR="00D257CC" w:rsidRDefault="00D257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916D" w14:textId="77777777" w:rsidR="00DF0E85" w:rsidRDefault="00DF0E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3AA7" w14:textId="77777777" w:rsidR="00243043" w:rsidRDefault="00243043">
      <w:r>
        <w:separator/>
      </w:r>
    </w:p>
  </w:footnote>
  <w:footnote w:type="continuationSeparator" w:id="0">
    <w:p w14:paraId="2B18E914" w14:textId="77777777" w:rsidR="00243043" w:rsidRDefault="0024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206D" w14:textId="77777777" w:rsidR="00DF0E85" w:rsidRDefault="00DF0E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33F5" w14:textId="77777777" w:rsidR="00DF0E85" w:rsidRDefault="00DF0E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3BAB" w14:textId="77777777" w:rsidR="00DF0E85" w:rsidRDefault="00DF0E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A3F"/>
    <w:multiLevelType w:val="hybridMultilevel"/>
    <w:tmpl w:val="290276D0"/>
    <w:lvl w:ilvl="0" w:tplc="67580B78">
      <w:numFmt w:val="bullet"/>
      <w:lvlText w:val="-"/>
      <w:lvlJc w:val="left"/>
      <w:pPr>
        <w:ind w:left="1070" w:hanging="144"/>
      </w:pPr>
      <w:rPr>
        <w:rFonts w:ascii="Times New Roman" w:eastAsia="Times New Roman" w:hAnsi="Times New Roman" w:cs="Times New Roman" w:hint="default"/>
        <w:w w:val="100"/>
        <w:sz w:val="22"/>
        <w:szCs w:val="22"/>
        <w:lang w:val="pl-PL" w:eastAsia="en-US" w:bidi="ar-SA"/>
      </w:rPr>
    </w:lvl>
    <w:lvl w:ilvl="1" w:tplc="37E6EC9A">
      <w:numFmt w:val="bullet"/>
      <w:lvlText w:val="•"/>
      <w:lvlJc w:val="left"/>
      <w:pPr>
        <w:ind w:left="1959" w:hanging="144"/>
      </w:pPr>
      <w:rPr>
        <w:rFonts w:hint="default"/>
        <w:lang w:val="pl-PL" w:eastAsia="en-US" w:bidi="ar-SA"/>
      </w:rPr>
    </w:lvl>
    <w:lvl w:ilvl="2" w:tplc="8026ABC8">
      <w:numFmt w:val="bullet"/>
      <w:lvlText w:val="•"/>
      <w:lvlJc w:val="left"/>
      <w:pPr>
        <w:ind w:left="2839" w:hanging="144"/>
      </w:pPr>
      <w:rPr>
        <w:rFonts w:hint="default"/>
        <w:lang w:val="pl-PL" w:eastAsia="en-US" w:bidi="ar-SA"/>
      </w:rPr>
    </w:lvl>
    <w:lvl w:ilvl="3" w:tplc="A4802F64">
      <w:numFmt w:val="bullet"/>
      <w:lvlText w:val="•"/>
      <w:lvlJc w:val="left"/>
      <w:pPr>
        <w:ind w:left="3719" w:hanging="144"/>
      </w:pPr>
      <w:rPr>
        <w:rFonts w:hint="default"/>
        <w:lang w:val="pl-PL" w:eastAsia="en-US" w:bidi="ar-SA"/>
      </w:rPr>
    </w:lvl>
    <w:lvl w:ilvl="4" w:tplc="81368016">
      <w:numFmt w:val="bullet"/>
      <w:lvlText w:val="•"/>
      <w:lvlJc w:val="left"/>
      <w:pPr>
        <w:ind w:left="4599" w:hanging="144"/>
      </w:pPr>
      <w:rPr>
        <w:rFonts w:hint="default"/>
        <w:lang w:val="pl-PL" w:eastAsia="en-US" w:bidi="ar-SA"/>
      </w:rPr>
    </w:lvl>
    <w:lvl w:ilvl="5" w:tplc="621642A6">
      <w:numFmt w:val="bullet"/>
      <w:lvlText w:val="•"/>
      <w:lvlJc w:val="left"/>
      <w:pPr>
        <w:ind w:left="5479" w:hanging="144"/>
      </w:pPr>
      <w:rPr>
        <w:rFonts w:hint="default"/>
        <w:lang w:val="pl-PL" w:eastAsia="en-US" w:bidi="ar-SA"/>
      </w:rPr>
    </w:lvl>
    <w:lvl w:ilvl="6" w:tplc="62303A04">
      <w:numFmt w:val="bullet"/>
      <w:lvlText w:val="•"/>
      <w:lvlJc w:val="left"/>
      <w:pPr>
        <w:ind w:left="6359" w:hanging="144"/>
      </w:pPr>
      <w:rPr>
        <w:rFonts w:hint="default"/>
        <w:lang w:val="pl-PL" w:eastAsia="en-US" w:bidi="ar-SA"/>
      </w:rPr>
    </w:lvl>
    <w:lvl w:ilvl="7" w:tplc="2E24AAEC">
      <w:numFmt w:val="bullet"/>
      <w:lvlText w:val="•"/>
      <w:lvlJc w:val="left"/>
      <w:pPr>
        <w:ind w:left="7239" w:hanging="144"/>
      </w:pPr>
      <w:rPr>
        <w:rFonts w:hint="default"/>
        <w:lang w:val="pl-PL" w:eastAsia="en-US" w:bidi="ar-SA"/>
      </w:rPr>
    </w:lvl>
    <w:lvl w:ilvl="8" w:tplc="92345772">
      <w:numFmt w:val="bullet"/>
      <w:lvlText w:val="•"/>
      <w:lvlJc w:val="left"/>
      <w:pPr>
        <w:ind w:left="8119" w:hanging="144"/>
      </w:pPr>
      <w:rPr>
        <w:rFonts w:hint="default"/>
        <w:lang w:val="pl-PL" w:eastAsia="en-US" w:bidi="ar-SA"/>
      </w:rPr>
    </w:lvl>
  </w:abstractNum>
  <w:abstractNum w:abstractNumId="1" w15:restartNumberingAfterBreak="0">
    <w:nsid w:val="05C209F5"/>
    <w:multiLevelType w:val="hybridMultilevel"/>
    <w:tmpl w:val="BFCA28CA"/>
    <w:lvl w:ilvl="0" w:tplc="FFFFFFFF">
      <w:start w:val="1"/>
      <w:numFmt w:val="decimal"/>
      <w:lvlText w:val="%1."/>
      <w:lvlJc w:val="left"/>
      <w:pPr>
        <w:ind w:left="1070" w:hanging="360"/>
      </w:pPr>
      <w:rPr>
        <w:rFonts w:ascii="Times New Roman" w:eastAsia="Times New Roman" w:hAnsi="Times New Roman" w:cs="Times New Roman" w:hint="default"/>
        <w:spacing w:val="-26"/>
        <w:w w:val="99"/>
        <w:sz w:val="24"/>
        <w:szCs w:val="24"/>
        <w:lang w:val="pl-PL" w:eastAsia="en-US" w:bidi="ar-SA"/>
      </w:rPr>
    </w:lvl>
    <w:lvl w:ilvl="1" w:tplc="F918910C">
      <w:start w:val="1"/>
      <w:numFmt w:val="decimal"/>
      <w:lvlText w:val="%2)"/>
      <w:lvlJc w:val="left"/>
      <w:pPr>
        <w:ind w:left="1790" w:hanging="360"/>
      </w:pPr>
      <w:rPr>
        <w:rFonts w:ascii="Times New Roman" w:eastAsia="Times New Roman" w:hAnsi="Times New Roman" w:cs="Times New Roman" w:hint="default"/>
        <w:w w:val="100"/>
        <w:sz w:val="22"/>
        <w:szCs w:val="22"/>
        <w:lang w:val="pl-PL" w:eastAsia="en-US" w:bidi="ar-SA"/>
      </w:rPr>
    </w:lvl>
    <w:lvl w:ilvl="2" w:tplc="FFFFFFFF">
      <w:numFmt w:val="bullet"/>
      <w:lvlText w:val="•"/>
      <w:lvlJc w:val="left"/>
      <w:pPr>
        <w:ind w:left="1500" w:hanging="228"/>
      </w:pPr>
      <w:rPr>
        <w:rFonts w:hint="default"/>
        <w:lang w:val="pl-PL" w:eastAsia="en-US" w:bidi="ar-SA"/>
      </w:rPr>
    </w:lvl>
    <w:lvl w:ilvl="3" w:tplc="FFFFFFFF">
      <w:numFmt w:val="bullet"/>
      <w:lvlText w:val="•"/>
      <w:lvlJc w:val="left"/>
      <w:pPr>
        <w:ind w:left="1640" w:hanging="228"/>
      </w:pPr>
      <w:rPr>
        <w:rFonts w:hint="default"/>
        <w:lang w:val="pl-PL" w:eastAsia="en-US" w:bidi="ar-SA"/>
      </w:rPr>
    </w:lvl>
    <w:lvl w:ilvl="4" w:tplc="FFFFFFFF">
      <w:numFmt w:val="bullet"/>
      <w:lvlText w:val="•"/>
      <w:lvlJc w:val="left"/>
      <w:pPr>
        <w:ind w:left="2817" w:hanging="228"/>
      </w:pPr>
      <w:rPr>
        <w:rFonts w:hint="default"/>
        <w:lang w:val="pl-PL" w:eastAsia="en-US" w:bidi="ar-SA"/>
      </w:rPr>
    </w:lvl>
    <w:lvl w:ilvl="5" w:tplc="FFFFFFFF">
      <w:numFmt w:val="bullet"/>
      <w:lvlText w:val="•"/>
      <w:lvlJc w:val="left"/>
      <w:pPr>
        <w:ind w:left="3994" w:hanging="228"/>
      </w:pPr>
      <w:rPr>
        <w:rFonts w:hint="default"/>
        <w:lang w:val="pl-PL" w:eastAsia="en-US" w:bidi="ar-SA"/>
      </w:rPr>
    </w:lvl>
    <w:lvl w:ilvl="6" w:tplc="FFFFFFFF">
      <w:numFmt w:val="bullet"/>
      <w:lvlText w:val="•"/>
      <w:lvlJc w:val="left"/>
      <w:pPr>
        <w:ind w:left="5171" w:hanging="228"/>
      </w:pPr>
      <w:rPr>
        <w:rFonts w:hint="default"/>
        <w:lang w:val="pl-PL" w:eastAsia="en-US" w:bidi="ar-SA"/>
      </w:rPr>
    </w:lvl>
    <w:lvl w:ilvl="7" w:tplc="FFFFFFFF">
      <w:numFmt w:val="bullet"/>
      <w:lvlText w:val="•"/>
      <w:lvlJc w:val="left"/>
      <w:pPr>
        <w:ind w:left="6348" w:hanging="228"/>
      </w:pPr>
      <w:rPr>
        <w:rFonts w:hint="default"/>
        <w:lang w:val="pl-PL" w:eastAsia="en-US" w:bidi="ar-SA"/>
      </w:rPr>
    </w:lvl>
    <w:lvl w:ilvl="8" w:tplc="FFFFFFFF">
      <w:numFmt w:val="bullet"/>
      <w:lvlText w:val="•"/>
      <w:lvlJc w:val="left"/>
      <w:pPr>
        <w:ind w:left="7525" w:hanging="228"/>
      </w:pPr>
      <w:rPr>
        <w:rFonts w:hint="default"/>
        <w:lang w:val="pl-PL" w:eastAsia="en-US" w:bidi="ar-SA"/>
      </w:rPr>
    </w:lvl>
  </w:abstractNum>
  <w:abstractNum w:abstractNumId="2" w15:restartNumberingAfterBreak="0">
    <w:nsid w:val="05EB334C"/>
    <w:multiLevelType w:val="multilevel"/>
    <w:tmpl w:val="6FB2913C"/>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67"/>
      </w:pPr>
      <w:rPr>
        <w:rFonts w:ascii="Times New Roman" w:eastAsia="Times New Roman" w:hAnsi="Times New Roman" w:cs="Times New Roman" w:hint="default"/>
        <w:b/>
        <w:bCs/>
        <w:w w:val="100"/>
        <w:sz w:val="22"/>
        <w:szCs w:val="22"/>
        <w:lang w:val="pl-PL" w:eastAsia="en-US" w:bidi="ar-SA"/>
      </w:rPr>
    </w:lvl>
    <w:lvl w:ilvl="2">
      <w:start w:val="1"/>
      <w:numFmt w:val="decimal"/>
      <w:lvlText w:val="%1.%2.%3."/>
      <w:lvlJc w:val="left"/>
      <w:pPr>
        <w:ind w:left="1776" w:hanging="567"/>
      </w:pPr>
      <w:rPr>
        <w:rFonts w:ascii="Times New Roman" w:eastAsia="Times New Roman" w:hAnsi="Times New Roman" w:cs="Times New Roman" w:hint="default"/>
        <w:b/>
        <w:bCs/>
        <w:w w:val="100"/>
        <w:sz w:val="22"/>
        <w:szCs w:val="22"/>
        <w:lang w:val="pl-PL" w:eastAsia="en-US" w:bidi="ar-SA"/>
      </w:rPr>
    </w:lvl>
    <w:lvl w:ilvl="3">
      <w:numFmt w:val="bullet"/>
      <w:lvlText w:val="•"/>
      <w:lvlJc w:val="left"/>
      <w:pPr>
        <w:ind w:left="3579" w:hanging="567"/>
      </w:pPr>
      <w:rPr>
        <w:rFonts w:hint="default"/>
        <w:lang w:val="pl-PL" w:eastAsia="en-US" w:bidi="ar-SA"/>
      </w:rPr>
    </w:lvl>
    <w:lvl w:ilvl="4">
      <w:numFmt w:val="bullet"/>
      <w:lvlText w:val="•"/>
      <w:lvlJc w:val="left"/>
      <w:pPr>
        <w:ind w:left="4479" w:hanging="567"/>
      </w:pPr>
      <w:rPr>
        <w:rFonts w:hint="default"/>
        <w:lang w:val="pl-PL" w:eastAsia="en-US" w:bidi="ar-SA"/>
      </w:rPr>
    </w:lvl>
    <w:lvl w:ilvl="5">
      <w:numFmt w:val="bullet"/>
      <w:lvlText w:val="•"/>
      <w:lvlJc w:val="left"/>
      <w:pPr>
        <w:ind w:left="5379" w:hanging="567"/>
      </w:pPr>
      <w:rPr>
        <w:rFonts w:hint="default"/>
        <w:lang w:val="pl-PL" w:eastAsia="en-US" w:bidi="ar-SA"/>
      </w:rPr>
    </w:lvl>
    <w:lvl w:ilvl="6">
      <w:numFmt w:val="bullet"/>
      <w:lvlText w:val="•"/>
      <w:lvlJc w:val="left"/>
      <w:pPr>
        <w:ind w:left="6279" w:hanging="567"/>
      </w:pPr>
      <w:rPr>
        <w:rFonts w:hint="default"/>
        <w:lang w:val="pl-PL" w:eastAsia="en-US" w:bidi="ar-SA"/>
      </w:rPr>
    </w:lvl>
    <w:lvl w:ilvl="7">
      <w:numFmt w:val="bullet"/>
      <w:lvlText w:val="•"/>
      <w:lvlJc w:val="left"/>
      <w:pPr>
        <w:ind w:left="7179" w:hanging="567"/>
      </w:pPr>
      <w:rPr>
        <w:rFonts w:hint="default"/>
        <w:lang w:val="pl-PL" w:eastAsia="en-US" w:bidi="ar-SA"/>
      </w:rPr>
    </w:lvl>
    <w:lvl w:ilvl="8">
      <w:numFmt w:val="bullet"/>
      <w:lvlText w:val="•"/>
      <w:lvlJc w:val="left"/>
      <w:pPr>
        <w:ind w:left="8079" w:hanging="567"/>
      </w:pPr>
      <w:rPr>
        <w:rFonts w:hint="default"/>
        <w:lang w:val="pl-PL" w:eastAsia="en-US" w:bidi="ar-SA"/>
      </w:rPr>
    </w:lvl>
  </w:abstractNum>
  <w:abstractNum w:abstractNumId="3" w15:restartNumberingAfterBreak="0">
    <w:nsid w:val="06580489"/>
    <w:multiLevelType w:val="hybridMultilevel"/>
    <w:tmpl w:val="4F9441F6"/>
    <w:lvl w:ilvl="0" w:tplc="02AE4A24">
      <w:start w:val="1"/>
      <w:numFmt w:val="decimal"/>
      <w:lvlText w:val="%1)"/>
      <w:lvlJc w:val="left"/>
      <w:pPr>
        <w:ind w:left="1776" w:hanging="360"/>
      </w:pPr>
      <w:rPr>
        <w:rFonts w:ascii="Times New Roman" w:eastAsia="Times New Roman" w:hAnsi="Times New Roman" w:cs="Times New Roman"/>
        <w:spacing w:val="-2"/>
        <w:w w:val="100"/>
        <w:sz w:val="24"/>
        <w:szCs w:val="24"/>
        <w:lang w:val="pl-PL" w:eastAsia="en-US" w:bidi="ar-SA"/>
      </w:rPr>
    </w:lvl>
    <w:lvl w:ilvl="1" w:tplc="DCAC478E">
      <w:numFmt w:val="bullet"/>
      <w:lvlText w:val="•"/>
      <w:lvlJc w:val="left"/>
      <w:pPr>
        <w:ind w:left="2589" w:hanging="360"/>
      </w:pPr>
      <w:rPr>
        <w:rFonts w:hint="default"/>
        <w:lang w:val="pl-PL" w:eastAsia="en-US" w:bidi="ar-SA"/>
      </w:rPr>
    </w:lvl>
    <w:lvl w:ilvl="2" w:tplc="8110E3FE">
      <w:numFmt w:val="bullet"/>
      <w:lvlText w:val="•"/>
      <w:lvlJc w:val="left"/>
      <w:pPr>
        <w:ind w:left="3399" w:hanging="360"/>
      </w:pPr>
      <w:rPr>
        <w:rFonts w:hint="default"/>
        <w:lang w:val="pl-PL" w:eastAsia="en-US" w:bidi="ar-SA"/>
      </w:rPr>
    </w:lvl>
    <w:lvl w:ilvl="3" w:tplc="174632E0">
      <w:numFmt w:val="bullet"/>
      <w:lvlText w:val="•"/>
      <w:lvlJc w:val="left"/>
      <w:pPr>
        <w:ind w:left="4209" w:hanging="360"/>
      </w:pPr>
      <w:rPr>
        <w:rFonts w:hint="default"/>
        <w:lang w:val="pl-PL" w:eastAsia="en-US" w:bidi="ar-SA"/>
      </w:rPr>
    </w:lvl>
    <w:lvl w:ilvl="4" w:tplc="05FE565E">
      <w:numFmt w:val="bullet"/>
      <w:lvlText w:val="•"/>
      <w:lvlJc w:val="left"/>
      <w:pPr>
        <w:ind w:left="5019" w:hanging="360"/>
      </w:pPr>
      <w:rPr>
        <w:rFonts w:hint="default"/>
        <w:lang w:val="pl-PL" w:eastAsia="en-US" w:bidi="ar-SA"/>
      </w:rPr>
    </w:lvl>
    <w:lvl w:ilvl="5" w:tplc="A5A40AF4">
      <w:numFmt w:val="bullet"/>
      <w:lvlText w:val="•"/>
      <w:lvlJc w:val="left"/>
      <w:pPr>
        <w:ind w:left="5829" w:hanging="360"/>
      </w:pPr>
      <w:rPr>
        <w:rFonts w:hint="default"/>
        <w:lang w:val="pl-PL" w:eastAsia="en-US" w:bidi="ar-SA"/>
      </w:rPr>
    </w:lvl>
    <w:lvl w:ilvl="6" w:tplc="B0427F3A">
      <w:numFmt w:val="bullet"/>
      <w:lvlText w:val="•"/>
      <w:lvlJc w:val="left"/>
      <w:pPr>
        <w:ind w:left="6639" w:hanging="360"/>
      </w:pPr>
      <w:rPr>
        <w:rFonts w:hint="default"/>
        <w:lang w:val="pl-PL" w:eastAsia="en-US" w:bidi="ar-SA"/>
      </w:rPr>
    </w:lvl>
    <w:lvl w:ilvl="7" w:tplc="7AAA344C">
      <w:numFmt w:val="bullet"/>
      <w:lvlText w:val="•"/>
      <w:lvlJc w:val="left"/>
      <w:pPr>
        <w:ind w:left="7449" w:hanging="360"/>
      </w:pPr>
      <w:rPr>
        <w:rFonts w:hint="default"/>
        <w:lang w:val="pl-PL" w:eastAsia="en-US" w:bidi="ar-SA"/>
      </w:rPr>
    </w:lvl>
    <w:lvl w:ilvl="8" w:tplc="C0925A2A">
      <w:numFmt w:val="bullet"/>
      <w:lvlText w:val="•"/>
      <w:lvlJc w:val="left"/>
      <w:pPr>
        <w:ind w:left="8259" w:hanging="360"/>
      </w:pPr>
      <w:rPr>
        <w:rFonts w:hint="default"/>
        <w:lang w:val="pl-PL" w:eastAsia="en-US" w:bidi="ar-SA"/>
      </w:rPr>
    </w:lvl>
  </w:abstractNum>
  <w:abstractNum w:abstractNumId="4" w15:restartNumberingAfterBreak="0">
    <w:nsid w:val="07810485"/>
    <w:multiLevelType w:val="hybridMultilevel"/>
    <w:tmpl w:val="8A2C435A"/>
    <w:lvl w:ilvl="0" w:tplc="283A8D7C">
      <w:start w:val="1"/>
      <w:numFmt w:val="decimal"/>
      <w:lvlText w:val="%1."/>
      <w:lvlJc w:val="left"/>
      <w:pPr>
        <w:ind w:left="643" w:hanging="243"/>
      </w:pPr>
      <w:rPr>
        <w:rFonts w:ascii="Times New Roman" w:eastAsia="Times New Roman" w:hAnsi="Times New Roman" w:cs="Times New Roman" w:hint="default"/>
        <w:b/>
        <w:bCs/>
        <w:w w:val="100"/>
        <w:sz w:val="22"/>
        <w:szCs w:val="22"/>
        <w:lang w:val="pl-PL" w:eastAsia="en-US" w:bidi="ar-SA"/>
      </w:rPr>
    </w:lvl>
    <w:lvl w:ilvl="1" w:tplc="62C0D364">
      <w:numFmt w:val="bullet"/>
      <w:lvlText w:val="•"/>
      <w:lvlJc w:val="left"/>
      <w:pPr>
        <w:ind w:left="1563" w:hanging="243"/>
      </w:pPr>
      <w:rPr>
        <w:rFonts w:hint="default"/>
        <w:lang w:val="pl-PL" w:eastAsia="en-US" w:bidi="ar-SA"/>
      </w:rPr>
    </w:lvl>
    <w:lvl w:ilvl="2" w:tplc="1B82C07A">
      <w:numFmt w:val="bullet"/>
      <w:lvlText w:val="•"/>
      <w:lvlJc w:val="left"/>
      <w:pPr>
        <w:ind w:left="2487" w:hanging="243"/>
      </w:pPr>
      <w:rPr>
        <w:rFonts w:hint="default"/>
        <w:lang w:val="pl-PL" w:eastAsia="en-US" w:bidi="ar-SA"/>
      </w:rPr>
    </w:lvl>
    <w:lvl w:ilvl="3" w:tplc="9A94CA40">
      <w:numFmt w:val="bullet"/>
      <w:lvlText w:val="•"/>
      <w:lvlJc w:val="left"/>
      <w:pPr>
        <w:ind w:left="3411" w:hanging="243"/>
      </w:pPr>
      <w:rPr>
        <w:rFonts w:hint="default"/>
        <w:lang w:val="pl-PL" w:eastAsia="en-US" w:bidi="ar-SA"/>
      </w:rPr>
    </w:lvl>
    <w:lvl w:ilvl="4" w:tplc="9B0EE434">
      <w:numFmt w:val="bullet"/>
      <w:lvlText w:val="•"/>
      <w:lvlJc w:val="left"/>
      <w:pPr>
        <w:ind w:left="4335" w:hanging="243"/>
      </w:pPr>
      <w:rPr>
        <w:rFonts w:hint="default"/>
        <w:lang w:val="pl-PL" w:eastAsia="en-US" w:bidi="ar-SA"/>
      </w:rPr>
    </w:lvl>
    <w:lvl w:ilvl="5" w:tplc="457CF604">
      <w:numFmt w:val="bullet"/>
      <w:lvlText w:val="•"/>
      <w:lvlJc w:val="left"/>
      <w:pPr>
        <w:ind w:left="5259" w:hanging="243"/>
      </w:pPr>
      <w:rPr>
        <w:rFonts w:hint="default"/>
        <w:lang w:val="pl-PL" w:eastAsia="en-US" w:bidi="ar-SA"/>
      </w:rPr>
    </w:lvl>
    <w:lvl w:ilvl="6" w:tplc="87AA0C94">
      <w:numFmt w:val="bullet"/>
      <w:lvlText w:val="•"/>
      <w:lvlJc w:val="left"/>
      <w:pPr>
        <w:ind w:left="6183" w:hanging="243"/>
      </w:pPr>
      <w:rPr>
        <w:rFonts w:hint="default"/>
        <w:lang w:val="pl-PL" w:eastAsia="en-US" w:bidi="ar-SA"/>
      </w:rPr>
    </w:lvl>
    <w:lvl w:ilvl="7" w:tplc="0E1493AA">
      <w:numFmt w:val="bullet"/>
      <w:lvlText w:val="•"/>
      <w:lvlJc w:val="left"/>
      <w:pPr>
        <w:ind w:left="7107" w:hanging="243"/>
      </w:pPr>
      <w:rPr>
        <w:rFonts w:hint="default"/>
        <w:lang w:val="pl-PL" w:eastAsia="en-US" w:bidi="ar-SA"/>
      </w:rPr>
    </w:lvl>
    <w:lvl w:ilvl="8" w:tplc="4A702160">
      <w:numFmt w:val="bullet"/>
      <w:lvlText w:val="•"/>
      <w:lvlJc w:val="left"/>
      <w:pPr>
        <w:ind w:left="8031" w:hanging="243"/>
      </w:pPr>
      <w:rPr>
        <w:rFonts w:hint="default"/>
        <w:lang w:val="pl-PL" w:eastAsia="en-US" w:bidi="ar-SA"/>
      </w:rPr>
    </w:lvl>
  </w:abstractNum>
  <w:abstractNum w:abstractNumId="5" w15:restartNumberingAfterBreak="0">
    <w:nsid w:val="07C41487"/>
    <w:multiLevelType w:val="multilevel"/>
    <w:tmpl w:val="31284970"/>
    <w:lvl w:ilvl="0">
      <w:start w:val="1"/>
      <w:numFmt w:val="decimal"/>
      <w:lvlText w:val="%1."/>
      <w:lvlJc w:val="left"/>
      <w:pPr>
        <w:ind w:left="1363" w:hanging="720"/>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643" w:hanging="413"/>
      </w:pPr>
      <w:rPr>
        <w:rFonts w:ascii="Times New Roman" w:eastAsia="Times New Roman" w:hAnsi="Times New Roman" w:cs="Times New Roman" w:hint="default"/>
        <w:b/>
        <w:bCs/>
        <w:w w:val="100"/>
        <w:sz w:val="22"/>
        <w:szCs w:val="22"/>
        <w:lang w:val="pl-PL" w:eastAsia="en-US" w:bidi="ar-SA"/>
      </w:rPr>
    </w:lvl>
    <w:lvl w:ilvl="2">
      <w:start w:val="1"/>
      <w:numFmt w:val="decimal"/>
      <w:lvlText w:val="%1.%2.%3"/>
      <w:lvlJc w:val="left"/>
      <w:pPr>
        <w:ind w:left="1140" w:hanging="497"/>
      </w:pPr>
      <w:rPr>
        <w:rFonts w:ascii="Times New Roman" w:eastAsia="Times New Roman" w:hAnsi="Times New Roman" w:cs="Times New Roman" w:hint="default"/>
        <w:b/>
        <w:bCs/>
        <w:w w:val="100"/>
        <w:sz w:val="22"/>
        <w:szCs w:val="22"/>
        <w:lang w:val="pl-PL" w:eastAsia="en-US" w:bidi="ar-SA"/>
      </w:rPr>
    </w:lvl>
    <w:lvl w:ilvl="3">
      <w:numFmt w:val="bullet"/>
      <w:lvlText w:val="•"/>
      <w:lvlJc w:val="left"/>
      <w:pPr>
        <w:ind w:left="2424" w:hanging="497"/>
      </w:pPr>
      <w:rPr>
        <w:rFonts w:hint="default"/>
        <w:lang w:val="pl-PL" w:eastAsia="en-US" w:bidi="ar-SA"/>
      </w:rPr>
    </w:lvl>
    <w:lvl w:ilvl="4">
      <w:numFmt w:val="bullet"/>
      <w:lvlText w:val="•"/>
      <w:lvlJc w:val="left"/>
      <w:pPr>
        <w:ind w:left="3489" w:hanging="497"/>
      </w:pPr>
      <w:rPr>
        <w:rFonts w:hint="default"/>
        <w:lang w:val="pl-PL" w:eastAsia="en-US" w:bidi="ar-SA"/>
      </w:rPr>
    </w:lvl>
    <w:lvl w:ilvl="5">
      <w:numFmt w:val="bullet"/>
      <w:lvlText w:val="•"/>
      <w:lvlJc w:val="left"/>
      <w:pPr>
        <w:ind w:left="4554" w:hanging="497"/>
      </w:pPr>
      <w:rPr>
        <w:rFonts w:hint="default"/>
        <w:lang w:val="pl-PL" w:eastAsia="en-US" w:bidi="ar-SA"/>
      </w:rPr>
    </w:lvl>
    <w:lvl w:ilvl="6">
      <w:numFmt w:val="bullet"/>
      <w:lvlText w:val="•"/>
      <w:lvlJc w:val="left"/>
      <w:pPr>
        <w:ind w:left="5619" w:hanging="497"/>
      </w:pPr>
      <w:rPr>
        <w:rFonts w:hint="default"/>
        <w:lang w:val="pl-PL" w:eastAsia="en-US" w:bidi="ar-SA"/>
      </w:rPr>
    </w:lvl>
    <w:lvl w:ilvl="7">
      <w:numFmt w:val="bullet"/>
      <w:lvlText w:val="•"/>
      <w:lvlJc w:val="left"/>
      <w:pPr>
        <w:ind w:left="6684" w:hanging="497"/>
      </w:pPr>
      <w:rPr>
        <w:rFonts w:hint="default"/>
        <w:lang w:val="pl-PL" w:eastAsia="en-US" w:bidi="ar-SA"/>
      </w:rPr>
    </w:lvl>
    <w:lvl w:ilvl="8">
      <w:numFmt w:val="bullet"/>
      <w:lvlText w:val="•"/>
      <w:lvlJc w:val="left"/>
      <w:pPr>
        <w:ind w:left="7749" w:hanging="497"/>
      </w:pPr>
      <w:rPr>
        <w:rFonts w:hint="default"/>
        <w:lang w:val="pl-PL" w:eastAsia="en-US" w:bidi="ar-SA"/>
      </w:rPr>
    </w:lvl>
  </w:abstractNum>
  <w:abstractNum w:abstractNumId="6" w15:restartNumberingAfterBreak="0">
    <w:nsid w:val="08F53F57"/>
    <w:multiLevelType w:val="hybridMultilevel"/>
    <w:tmpl w:val="6C7C7042"/>
    <w:lvl w:ilvl="0" w:tplc="2C22834C">
      <w:start w:val="1"/>
      <w:numFmt w:val="lowerLetter"/>
      <w:lvlText w:val="%1)"/>
      <w:lvlJc w:val="left"/>
      <w:pPr>
        <w:ind w:left="871" w:hanging="228"/>
      </w:pPr>
      <w:rPr>
        <w:rFonts w:ascii="Times New Roman" w:eastAsia="Times New Roman" w:hAnsi="Times New Roman" w:cs="Times New Roman" w:hint="default"/>
        <w:w w:val="100"/>
        <w:sz w:val="22"/>
        <w:szCs w:val="22"/>
        <w:lang w:val="pl-PL" w:eastAsia="en-US" w:bidi="ar-SA"/>
      </w:rPr>
    </w:lvl>
    <w:lvl w:ilvl="1" w:tplc="9990D556">
      <w:numFmt w:val="bullet"/>
      <w:lvlText w:val="•"/>
      <w:lvlJc w:val="left"/>
      <w:pPr>
        <w:ind w:left="1779" w:hanging="228"/>
      </w:pPr>
      <w:rPr>
        <w:rFonts w:hint="default"/>
        <w:lang w:val="pl-PL" w:eastAsia="en-US" w:bidi="ar-SA"/>
      </w:rPr>
    </w:lvl>
    <w:lvl w:ilvl="2" w:tplc="D0CC9AEE">
      <w:numFmt w:val="bullet"/>
      <w:lvlText w:val="•"/>
      <w:lvlJc w:val="left"/>
      <w:pPr>
        <w:ind w:left="2679" w:hanging="228"/>
      </w:pPr>
      <w:rPr>
        <w:rFonts w:hint="default"/>
        <w:lang w:val="pl-PL" w:eastAsia="en-US" w:bidi="ar-SA"/>
      </w:rPr>
    </w:lvl>
    <w:lvl w:ilvl="3" w:tplc="0BEE01E2">
      <w:numFmt w:val="bullet"/>
      <w:lvlText w:val="•"/>
      <w:lvlJc w:val="left"/>
      <w:pPr>
        <w:ind w:left="3579" w:hanging="228"/>
      </w:pPr>
      <w:rPr>
        <w:rFonts w:hint="default"/>
        <w:lang w:val="pl-PL" w:eastAsia="en-US" w:bidi="ar-SA"/>
      </w:rPr>
    </w:lvl>
    <w:lvl w:ilvl="4" w:tplc="796CA778">
      <w:numFmt w:val="bullet"/>
      <w:lvlText w:val="•"/>
      <w:lvlJc w:val="left"/>
      <w:pPr>
        <w:ind w:left="4479" w:hanging="228"/>
      </w:pPr>
      <w:rPr>
        <w:rFonts w:hint="default"/>
        <w:lang w:val="pl-PL" w:eastAsia="en-US" w:bidi="ar-SA"/>
      </w:rPr>
    </w:lvl>
    <w:lvl w:ilvl="5" w:tplc="336E6588">
      <w:numFmt w:val="bullet"/>
      <w:lvlText w:val="•"/>
      <w:lvlJc w:val="left"/>
      <w:pPr>
        <w:ind w:left="5379" w:hanging="228"/>
      </w:pPr>
      <w:rPr>
        <w:rFonts w:hint="default"/>
        <w:lang w:val="pl-PL" w:eastAsia="en-US" w:bidi="ar-SA"/>
      </w:rPr>
    </w:lvl>
    <w:lvl w:ilvl="6" w:tplc="A770EBEA">
      <w:numFmt w:val="bullet"/>
      <w:lvlText w:val="•"/>
      <w:lvlJc w:val="left"/>
      <w:pPr>
        <w:ind w:left="6279" w:hanging="228"/>
      </w:pPr>
      <w:rPr>
        <w:rFonts w:hint="default"/>
        <w:lang w:val="pl-PL" w:eastAsia="en-US" w:bidi="ar-SA"/>
      </w:rPr>
    </w:lvl>
    <w:lvl w:ilvl="7" w:tplc="ED8A7E3C">
      <w:numFmt w:val="bullet"/>
      <w:lvlText w:val="•"/>
      <w:lvlJc w:val="left"/>
      <w:pPr>
        <w:ind w:left="7179" w:hanging="228"/>
      </w:pPr>
      <w:rPr>
        <w:rFonts w:hint="default"/>
        <w:lang w:val="pl-PL" w:eastAsia="en-US" w:bidi="ar-SA"/>
      </w:rPr>
    </w:lvl>
    <w:lvl w:ilvl="8" w:tplc="4B50CA26">
      <w:numFmt w:val="bullet"/>
      <w:lvlText w:val="•"/>
      <w:lvlJc w:val="left"/>
      <w:pPr>
        <w:ind w:left="8079" w:hanging="228"/>
      </w:pPr>
      <w:rPr>
        <w:rFonts w:hint="default"/>
        <w:lang w:val="pl-PL" w:eastAsia="en-US" w:bidi="ar-SA"/>
      </w:rPr>
    </w:lvl>
  </w:abstractNum>
  <w:abstractNum w:abstractNumId="7" w15:restartNumberingAfterBreak="0">
    <w:nsid w:val="13525D8F"/>
    <w:multiLevelType w:val="multilevel"/>
    <w:tmpl w:val="6C100A5C"/>
    <w:lvl w:ilvl="0">
      <w:start w:val="6"/>
      <w:numFmt w:val="decimal"/>
      <w:lvlText w:val="%1"/>
      <w:lvlJc w:val="left"/>
      <w:pPr>
        <w:ind w:left="1003" w:hanging="301"/>
      </w:pPr>
      <w:rPr>
        <w:rFonts w:hint="default"/>
        <w:lang w:val="pl-PL" w:eastAsia="en-US" w:bidi="ar-SA"/>
      </w:rPr>
    </w:lvl>
    <w:lvl w:ilvl="1">
      <w:start w:val="1"/>
      <w:numFmt w:val="decimal"/>
      <w:lvlText w:val="%1.%2"/>
      <w:lvlJc w:val="left"/>
      <w:pPr>
        <w:ind w:left="1003" w:hanging="301"/>
      </w:pPr>
      <w:rPr>
        <w:rFonts w:ascii="Times New Roman" w:eastAsia="Times New Roman" w:hAnsi="Times New Roman" w:cs="Times New Roman" w:hint="default"/>
        <w:b/>
        <w:bCs/>
        <w:w w:val="100"/>
        <w:sz w:val="22"/>
        <w:szCs w:val="22"/>
        <w:lang w:val="pl-PL" w:eastAsia="en-US" w:bidi="ar-SA"/>
      </w:rPr>
    </w:lvl>
    <w:lvl w:ilvl="2">
      <w:numFmt w:val="bullet"/>
      <w:lvlText w:val=""/>
      <w:lvlJc w:val="left"/>
      <w:pPr>
        <w:ind w:left="1790" w:hanging="360"/>
      </w:pPr>
      <w:rPr>
        <w:rFonts w:ascii="Symbol" w:eastAsia="Symbol" w:hAnsi="Symbol" w:cs="Symbol" w:hint="default"/>
        <w:w w:val="100"/>
        <w:sz w:val="24"/>
        <w:szCs w:val="24"/>
        <w:lang w:val="pl-PL" w:eastAsia="en-US" w:bidi="ar-SA"/>
      </w:rPr>
    </w:lvl>
    <w:lvl w:ilvl="3">
      <w:numFmt w:val="bullet"/>
      <w:lvlText w:val="•"/>
      <w:lvlJc w:val="left"/>
      <w:pPr>
        <w:ind w:left="3595" w:hanging="360"/>
      </w:pPr>
      <w:rPr>
        <w:rFonts w:hint="default"/>
        <w:lang w:val="pl-PL" w:eastAsia="en-US" w:bidi="ar-SA"/>
      </w:rPr>
    </w:lvl>
    <w:lvl w:ilvl="4">
      <w:numFmt w:val="bullet"/>
      <w:lvlText w:val="•"/>
      <w:lvlJc w:val="left"/>
      <w:pPr>
        <w:ind w:left="4493" w:hanging="360"/>
      </w:pPr>
      <w:rPr>
        <w:rFonts w:hint="default"/>
        <w:lang w:val="pl-PL" w:eastAsia="en-US" w:bidi="ar-SA"/>
      </w:rPr>
    </w:lvl>
    <w:lvl w:ilvl="5">
      <w:numFmt w:val="bullet"/>
      <w:lvlText w:val="•"/>
      <w:lvlJc w:val="left"/>
      <w:pPr>
        <w:ind w:left="5390" w:hanging="360"/>
      </w:pPr>
      <w:rPr>
        <w:rFonts w:hint="default"/>
        <w:lang w:val="pl-PL" w:eastAsia="en-US" w:bidi="ar-SA"/>
      </w:rPr>
    </w:lvl>
    <w:lvl w:ilvl="6">
      <w:numFmt w:val="bullet"/>
      <w:lvlText w:val="•"/>
      <w:lvlJc w:val="left"/>
      <w:pPr>
        <w:ind w:left="6288" w:hanging="360"/>
      </w:pPr>
      <w:rPr>
        <w:rFonts w:hint="default"/>
        <w:lang w:val="pl-PL" w:eastAsia="en-US" w:bidi="ar-SA"/>
      </w:rPr>
    </w:lvl>
    <w:lvl w:ilvl="7">
      <w:numFmt w:val="bullet"/>
      <w:lvlText w:val="•"/>
      <w:lvlJc w:val="left"/>
      <w:pPr>
        <w:ind w:left="7186" w:hanging="360"/>
      </w:pPr>
      <w:rPr>
        <w:rFonts w:hint="default"/>
        <w:lang w:val="pl-PL" w:eastAsia="en-US" w:bidi="ar-SA"/>
      </w:rPr>
    </w:lvl>
    <w:lvl w:ilvl="8">
      <w:numFmt w:val="bullet"/>
      <w:lvlText w:val="•"/>
      <w:lvlJc w:val="left"/>
      <w:pPr>
        <w:ind w:left="8083" w:hanging="360"/>
      </w:pPr>
      <w:rPr>
        <w:rFonts w:hint="default"/>
        <w:lang w:val="pl-PL" w:eastAsia="en-US" w:bidi="ar-SA"/>
      </w:rPr>
    </w:lvl>
  </w:abstractNum>
  <w:abstractNum w:abstractNumId="8" w15:restartNumberingAfterBreak="0">
    <w:nsid w:val="13BE078F"/>
    <w:multiLevelType w:val="hybridMultilevel"/>
    <w:tmpl w:val="64FC9748"/>
    <w:lvl w:ilvl="0" w:tplc="4B6A713A">
      <w:start w:val="1"/>
      <w:numFmt w:val="decimal"/>
      <w:lvlText w:val="%1."/>
      <w:lvlJc w:val="left"/>
      <w:pPr>
        <w:ind w:left="1210" w:hanging="567"/>
      </w:pPr>
      <w:rPr>
        <w:rFonts w:ascii="Times New Roman" w:eastAsia="Times New Roman" w:hAnsi="Times New Roman" w:cs="Times New Roman" w:hint="default"/>
        <w:w w:val="100"/>
        <w:sz w:val="22"/>
        <w:szCs w:val="22"/>
        <w:lang w:val="pl-PL" w:eastAsia="en-US" w:bidi="ar-SA"/>
      </w:rPr>
    </w:lvl>
    <w:lvl w:ilvl="1" w:tplc="42A2B506">
      <w:numFmt w:val="bullet"/>
      <w:lvlText w:val="•"/>
      <w:lvlJc w:val="left"/>
      <w:pPr>
        <w:ind w:left="2085" w:hanging="567"/>
      </w:pPr>
      <w:rPr>
        <w:rFonts w:hint="default"/>
        <w:lang w:val="pl-PL" w:eastAsia="en-US" w:bidi="ar-SA"/>
      </w:rPr>
    </w:lvl>
    <w:lvl w:ilvl="2" w:tplc="37146E82">
      <w:numFmt w:val="bullet"/>
      <w:lvlText w:val="•"/>
      <w:lvlJc w:val="left"/>
      <w:pPr>
        <w:ind w:left="2951" w:hanging="567"/>
      </w:pPr>
      <w:rPr>
        <w:rFonts w:hint="default"/>
        <w:lang w:val="pl-PL" w:eastAsia="en-US" w:bidi="ar-SA"/>
      </w:rPr>
    </w:lvl>
    <w:lvl w:ilvl="3" w:tplc="CDAA83AA">
      <w:numFmt w:val="bullet"/>
      <w:lvlText w:val="•"/>
      <w:lvlJc w:val="left"/>
      <w:pPr>
        <w:ind w:left="3817" w:hanging="567"/>
      </w:pPr>
      <w:rPr>
        <w:rFonts w:hint="default"/>
        <w:lang w:val="pl-PL" w:eastAsia="en-US" w:bidi="ar-SA"/>
      </w:rPr>
    </w:lvl>
    <w:lvl w:ilvl="4" w:tplc="7F5430BE">
      <w:numFmt w:val="bullet"/>
      <w:lvlText w:val="•"/>
      <w:lvlJc w:val="left"/>
      <w:pPr>
        <w:ind w:left="4683" w:hanging="567"/>
      </w:pPr>
      <w:rPr>
        <w:rFonts w:hint="default"/>
        <w:lang w:val="pl-PL" w:eastAsia="en-US" w:bidi="ar-SA"/>
      </w:rPr>
    </w:lvl>
    <w:lvl w:ilvl="5" w:tplc="6E0ACD88">
      <w:numFmt w:val="bullet"/>
      <w:lvlText w:val="•"/>
      <w:lvlJc w:val="left"/>
      <w:pPr>
        <w:ind w:left="5549" w:hanging="567"/>
      </w:pPr>
      <w:rPr>
        <w:rFonts w:hint="default"/>
        <w:lang w:val="pl-PL" w:eastAsia="en-US" w:bidi="ar-SA"/>
      </w:rPr>
    </w:lvl>
    <w:lvl w:ilvl="6" w:tplc="92D466F6">
      <w:numFmt w:val="bullet"/>
      <w:lvlText w:val="•"/>
      <w:lvlJc w:val="left"/>
      <w:pPr>
        <w:ind w:left="6415" w:hanging="567"/>
      </w:pPr>
      <w:rPr>
        <w:rFonts w:hint="default"/>
        <w:lang w:val="pl-PL" w:eastAsia="en-US" w:bidi="ar-SA"/>
      </w:rPr>
    </w:lvl>
    <w:lvl w:ilvl="7" w:tplc="6B087578">
      <w:numFmt w:val="bullet"/>
      <w:lvlText w:val="•"/>
      <w:lvlJc w:val="left"/>
      <w:pPr>
        <w:ind w:left="7281" w:hanging="567"/>
      </w:pPr>
      <w:rPr>
        <w:rFonts w:hint="default"/>
        <w:lang w:val="pl-PL" w:eastAsia="en-US" w:bidi="ar-SA"/>
      </w:rPr>
    </w:lvl>
    <w:lvl w:ilvl="8" w:tplc="1212A48C">
      <w:numFmt w:val="bullet"/>
      <w:lvlText w:val="•"/>
      <w:lvlJc w:val="left"/>
      <w:pPr>
        <w:ind w:left="8147" w:hanging="567"/>
      </w:pPr>
      <w:rPr>
        <w:rFonts w:hint="default"/>
        <w:lang w:val="pl-PL" w:eastAsia="en-US" w:bidi="ar-SA"/>
      </w:rPr>
    </w:lvl>
  </w:abstractNum>
  <w:abstractNum w:abstractNumId="9" w15:restartNumberingAfterBreak="0">
    <w:nsid w:val="17FA7757"/>
    <w:multiLevelType w:val="multilevel"/>
    <w:tmpl w:val="E1C6E898"/>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399"/>
      </w:pPr>
      <w:rPr>
        <w:rFonts w:ascii="Times New Roman" w:eastAsia="Times New Roman" w:hAnsi="Times New Roman" w:cs="Times New Roman" w:hint="default"/>
        <w:b/>
        <w:bCs/>
        <w:w w:val="100"/>
        <w:sz w:val="22"/>
        <w:szCs w:val="22"/>
        <w:lang w:val="pl-PL" w:eastAsia="en-US" w:bidi="ar-SA"/>
      </w:rPr>
    </w:lvl>
    <w:lvl w:ilvl="2">
      <w:numFmt w:val="bullet"/>
      <w:lvlText w:val="•"/>
      <w:lvlJc w:val="left"/>
      <w:pPr>
        <w:ind w:left="2951" w:hanging="399"/>
      </w:pPr>
      <w:rPr>
        <w:rFonts w:hint="default"/>
        <w:lang w:val="pl-PL" w:eastAsia="en-US" w:bidi="ar-SA"/>
      </w:rPr>
    </w:lvl>
    <w:lvl w:ilvl="3">
      <w:numFmt w:val="bullet"/>
      <w:lvlText w:val="•"/>
      <w:lvlJc w:val="left"/>
      <w:pPr>
        <w:ind w:left="3817" w:hanging="399"/>
      </w:pPr>
      <w:rPr>
        <w:rFonts w:hint="default"/>
        <w:lang w:val="pl-PL" w:eastAsia="en-US" w:bidi="ar-SA"/>
      </w:rPr>
    </w:lvl>
    <w:lvl w:ilvl="4">
      <w:numFmt w:val="bullet"/>
      <w:lvlText w:val="•"/>
      <w:lvlJc w:val="left"/>
      <w:pPr>
        <w:ind w:left="4683" w:hanging="399"/>
      </w:pPr>
      <w:rPr>
        <w:rFonts w:hint="default"/>
        <w:lang w:val="pl-PL" w:eastAsia="en-US" w:bidi="ar-SA"/>
      </w:rPr>
    </w:lvl>
    <w:lvl w:ilvl="5">
      <w:numFmt w:val="bullet"/>
      <w:lvlText w:val="•"/>
      <w:lvlJc w:val="left"/>
      <w:pPr>
        <w:ind w:left="5549" w:hanging="399"/>
      </w:pPr>
      <w:rPr>
        <w:rFonts w:hint="default"/>
        <w:lang w:val="pl-PL" w:eastAsia="en-US" w:bidi="ar-SA"/>
      </w:rPr>
    </w:lvl>
    <w:lvl w:ilvl="6">
      <w:numFmt w:val="bullet"/>
      <w:lvlText w:val="•"/>
      <w:lvlJc w:val="left"/>
      <w:pPr>
        <w:ind w:left="6415" w:hanging="399"/>
      </w:pPr>
      <w:rPr>
        <w:rFonts w:hint="default"/>
        <w:lang w:val="pl-PL" w:eastAsia="en-US" w:bidi="ar-SA"/>
      </w:rPr>
    </w:lvl>
    <w:lvl w:ilvl="7">
      <w:numFmt w:val="bullet"/>
      <w:lvlText w:val="•"/>
      <w:lvlJc w:val="left"/>
      <w:pPr>
        <w:ind w:left="7281" w:hanging="399"/>
      </w:pPr>
      <w:rPr>
        <w:rFonts w:hint="default"/>
        <w:lang w:val="pl-PL" w:eastAsia="en-US" w:bidi="ar-SA"/>
      </w:rPr>
    </w:lvl>
    <w:lvl w:ilvl="8">
      <w:numFmt w:val="bullet"/>
      <w:lvlText w:val="•"/>
      <w:lvlJc w:val="left"/>
      <w:pPr>
        <w:ind w:left="8147" w:hanging="399"/>
      </w:pPr>
      <w:rPr>
        <w:rFonts w:hint="default"/>
        <w:lang w:val="pl-PL" w:eastAsia="en-US" w:bidi="ar-SA"/>
      </w:rPr>
    </w:lvl>
  </w:abstractNum>
  <w:abstractNum w:abstractNumId="10" w15:restartNumberingAfterBreak="0">
    <w:nsid w:val="19B30E53"/>
    <w:multiLevelType w:val="hybridMultilevel"/>
    <w:tmpl w:val="4EA0B5A8"/>
    <w:lvl w:ilvl="0" w:tplc="3CDE6FCC">
      <w:start w:val="1"/>
      <w:numFmt w:val="lowerLetter"/>
      <w:lvlText w:val="%1)"/>
      <w:lvlJc w:val="left"/>
      <w:pPr>
        <w:ind w:left="871" w:hanging="228"/>
      </w:pPr>
      <w:rPr>
        <w:rFonts w:ascii="Times New Roman" w:eastAsia="Times New Roman" w:hAnsi="Times New Roman" w:cs="Times New Roman" w:hint="default"/>
        <w:w w:val="100"/>
        <w:sz w:val="22"/>
        <w:szCs w:val="22"/>
        <w:lang w:val="pl-PL" w:eastAsia="en-US" w:bidi="ar-SA"/>
      </w:rPr>
    </w:lvl>
    <w:lvl w:ilvl="1" w:tplc="7896B2AE">
      <w:numFmt w:val="bullet"/>
      <w:lvlText w:val="•"/>
      <w:lvlJc w:val="left"/>
      <w:pPr>
        <w:ind w:left="1779" w:hanging="228"/>
      </w:pPr>
      <w:rPr>
        <w:rFonts w:hint="default"/>
        <w:lang w:val="pl-PL" w:eastAsia="en-US" w:bidi="ar-SA"/>
      </w:rPr>
    </w:lvl>
    <w:lvl w:ilvl="2" w:tplc="40706BDA">
      <w:numFmt w:val="bullet"/>
      <w:lvlText w:val="•"/>
      <w:lvlJc w:val="left"/>
      <w:pPr>
        <w:ind w:left="2679" w:hanging="228"/>
      </w:pPr>
      <w:rPr>
        <w:rFonts w:hint="default"/>
        <w:lang w:val="pl-PL" w:eastAsia="en-US" w:bidi="ar-SA"/>
      </w:rPr>
    </w:lvl>
    <w:lvl w:ilvl="3" w:tplc="1C3A4D00">
      <w:numFmt w:val="bullet"/>
      <w:lvlText w:val="•"/>
      <w:lvlJc w:val="left"/>
      <w:pPr>
        <w:ind w:left="3579" w:hanging="228"/>
      </w:pPr>
      <w:rPr>
        <w:rFonts w:hint="default"/>
        <w:lang w:val="pl-PL" w:eastAsia="en-US" w:bidi="ar-SA"/>
      </w:rPr>
    </w:lvl>
    <w:lvl w:ilvl="4" w:tplc="742644D8">
      <w:numFmt w:val="bullet"/>
      <w:lvlText w:val="•"/>
      <w:lvlJc w:val="left"/>
      <w:pPr>
        <w:ind w:left="4479" w:hanging="228"/>
      </w:pPr>
      <w:rPr>
        <w:rFonts w:hint="default"/>
        <w:lang w:val="pl-PL" w:eastAsia="en-US" w:bidi="ar-SA"/>
      </w:rPr>
    </w:lvl>
    <w:lvl w:ilvl="5" w:tplc="9DC04958">
      <w:numFmt w:val="bullet"/>
      <w:lvlText w:val="•"/>
      <w:lvlJc w:val="left"/>
      <w:pPr>
        <w:ind w:left="5379" w:hanging="228"/>
      </w:pPr>
      <w:rPr>
        <w:rFonts w:hint="default"/>
        <w:lang w:val="pl-PL" w:eastAsia="en-US" w:bidi="ar-SA"/>
      </w:rPr>
    </w:lvl>
    <w:lvl w:ilvl="6" w:tplc="0B4EEC16">
      <w:numFmt w:val="bullet"/>
      <w:lvlText w:val="•"/>
      <w:lvlJc w:val="left"/>
      <w:pPr>
        <w:ind w:left="6279" w:hanging="228"/>
      </w:pPr>
      <w:rPr>
        <w:rFonts w:hint="default"/>
        <w:lang w:val="pl-PL" w:eastAsia="en-US" w:bidi="ar-SA"/>
      </w:rPr>
    </w:lvl>
    <w:lvl w:ilvl="7" w:tplc="BB4040B6">
      <w:numFmt w:val="bullet"/>
      <w:lvlText w:val="•"/>
      <w:lvlJc w:val="left"/>
      <w:pPr>
        <w:ind w:left="7179" w:hanging="228"/>
      </w:pPr>
      <w:rPr>
        <w:rFonts w:hint="default"/>
        <w:lang w:val="pl-PL" w:eastAsia="en-US" w:bidi="ar-SA"/>
      </w:rPr>
    </w:lvl>
    <w:lvl w:ilvl="8" w:tplc="E7960136">
      <w:numFmt w:val="bullet"/>
      <w:lvlText w:val="•"/>
      <w:lvlJc w:val="left"/>
      <w:pPr>
        <w:ind w:left="8079" w:hanging="228"/>
      </w:pPr>
      <w:rPr>
        <w:rFonts w:hint="default"/>
        <w:lang w:val="pl-PL" w:eastAsia="en-US" w:bidi="ar-SA"/>
      </w:rPr>
    </w:lvl>
  </w:abstractNum>
  <w:abstractNum w:abstractNumId="11" w15:restartNumberingAfterBreak="0">
    <w:nsid w:val="19BC7F95"/>
    <w:multiLevelType w:val="hybridMultilevel"/>
    <w:tmpl w:val="74068FFA"/>
    <w:lvl w:ilvl="0" w:tplc="F918910C">
      <w:start w:val="1"/>
      <w:numFmt w:val="decimal"/>
      <w:lvlText w:val="%1)"/>
      <w:lvlJc w:val="left"/>
      <w:pPr>
        <w:ind w:left="2062" w:hanging="360"/>
      </w:pPr>
      <w:rPr>
        <w:rFonts w:ascii="Times New Roman" w:eastAsia="Times New Roman" w:hAnsi="Times New Roman" w:cs="Times New Roman" w:hint="default"/>
        <w:w w:val="100"/>
        <w:sz w:val="22"/>
        <w:szCs w:val="22"/>
        <w:lang w:val="pl-PL" w:eastAsia="en-US" w:bidi="ar-SA"/>
      </w:rPr>
    </w:lvl>
    <w:lvl w:ilvl="1" w:tplc="FFFFFFFF">
      <w:numFmt w:val="bullet"/>
      <w:lvlText w:val="•"/>
      <w:lvlJc w:val="left"/>
      <w:pPr>
        <w:ind w:left="2841" w:hanging="360"/>
      </w:pPr>
      <w:rPr>
        <w:rFonts w:hint="default"/>
        <w:lang w:val="pl-PL" w:eastAsia="en-US" w:bidi="ar-SA"/>
      </w:rPr>
    </w:lvl>
    <w:lvl w:ilvl="2" w:tplc="FFFFFFFF">
      <w:numFmt w:val="bullet"/>
      <w:lvlText w:val="•"/>
      <w:lvlJc w:val="left"/>
      <w:pPr>
        <w:ind w:left="3623" w:hanging="360"/>
      </w:pPr>
      <w:rPr>
        <w:rFonts w:hint="default"/>
        <w:lang w:val="pl-PL" w:eastAsia="en-US" w:bidi="ar-SA"/>
      </w:rPr>
    </w:lvl>
    <w:lvl w:ilvl="3" w:tplc="FFFFFFFF">
      <w:numFmt w:val="bullet"/>
      <w:lvlText w:val="•"/>
      <w:lvlJc w:val="left"/>
      <w:pPr>
        <w:ind w:left="4405" w:hanging="360"/>
      </w:pPr>
      <w:rPr>
        <w:rFonts w:hint="default"/>
        <w:lang w:val="pl-PL" w:eastAsia="en-US" w:bidi="ar-SA"/>
      </w:rPr>
    </w:lvl>
    <w:lvl w:ilvl="4" w:tplc="FFFFFFFF">
      <w:numFmt w:val="bullet"/>
      <w:lvlText w:val="•"/>
      <w:lvlJc w:val="left"/>
      <w:pPr>
        <w:ind w:left="5187" w:hanging="360"/>
      </w:pPr>
      <w:rPr>
        <w:rFonts w:hint="default"/>
        <w:lang w:val="pl-PL" w:eastAsia="en-US" w:bidi="ar-SA"/>
      </w:rPr>
    </w:lvl>
    <w:lvl w:ilvl="5" w:tplc="FFFFFFFF">
      <w:numFmt w:val="bullet"/>
      <w:lvlText w:val="•"/>
      <w:lvlJc w:val="left"/>
      <w:pPr>
        <w:ind w:left="5969" w:hanging="360"/>
      </w:pPr>
      <w:rPr>
        <w:rFonts w:hint="default"/>
        <w:lang w:val="pl-PL" w:eastAsia="en-US" w:bidi="ar-SA"/>
      </w:rPr>
    </w:lvl>
    <w:lvl w:ilvl="6" w:tplc="FFFFFFFF">
      <w:numFmt w:val="bullet"/>
      <w:lvlText w:val="•"/>
      <w:lvlJc w:val="left"/>
      <w:pPr>
        <w:ind w:left="6751" w:hanging="360"/>
      </w:pPr>
      <w:rPr>
        <w:rFonts w:hint="default"/>
        <w:lang w:val="pl-PL" w:eastAsia="en-US" w:bidi="ar-SA"/>
      </w:rPr>
    </w:lvl>
    <w:lvl w:ilvl="7" w:tplc="FFFFFFFF">
      <w:numFmt w:val="bullet"/>
      <w:lvlText w:val="•"/>
      <w:lvlJc w:val="left"/>
      <w:pPr>
        <w:ind w:left="7533" w:hanging="360"/>
      </w:pPr>
      <w:rPr>
        <w:rFonts w:hint="default"/>
        <w:lang w:val="pl-PL" w:eastAsia="en-US" w:bidi="ar-SA"/>
      </w:rPr>
    </w:lvl>
    <w:lvl w:ilvl="8" w:tplc="FFFFFFFF">
      <w:numFmt w:val="bullet"/>
      <w:lvlText w:val="•"/>
      <w:lvlJc w:val="left"/>
      <w:pPr>
        <w:ind w:left="8315" w:hanging="360"/>
      </w:pPr>
      <w:rPr>
        <w:rFonts w:hint="default"/>
        <w:lang w:val="pl-PL" w:eastAsia="en-US" w:bidi="ar-SA"/>
      </w:rPr>
    </w:lvl>
  </w:abstractNum>
  <w:abstractNum w:abstractNumId="12" w15:restartNumberingAfterBreak="0">
    <w:nsid w:val="1BA36FC0"/>
    <w:multiLevelType w:val="hybridMultilevel"/>
    <w:tmpl w:val="B372D258"/>
    <w:lvl w:ilvl="0" w:tplc="14229C28">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tplc="BFDCEE92">
      <w:numFmt w:val="bullet"/>
      <w:lvlText w:val="•"/>
      <w:lvlJc w:val="left"/>
      <w:pPr>
        <w:ind w:left="2085" w:hanging="567"/>
      </w:pPr>
      <w:rPr>
        <w:rFonts w:hint="default"/>
        <w:lang w:val="pl-PL" w:eastAsia="en-US" w:bidi="ar-SA"/>
      </w:rPr>
    </w:lvl>
    <w:lvl w:ilvl="2" w:tplc="F304A6A2">
      <w:numFmt w:val="bullet"/>
      <w:lvlText w:val="•"/>
      <w:lvlJc w:val="left"/>
      <w:pPr>
        <w:ind w:left="2951" w:hanging="567"/>
      </w:pPr>
      <w:rPr>
        <w:rFonts w:hint="default"/>
        <w:lang w:val="pl-PL" w:eastAsia="en-US" w:bidi="ar-SA"/>
      </w:rPr>
    </w:lvl>
    <w:lvl w:ilvl="3" w:tplc="22A476E8">
      <w:numFmt w:val="bullet"/>
      <w:lvlText w:val="•"/>
      <w:lvlJc w:val="left"/>
      <w:pPr>
        <w:ind w:left="3817" w:hanging="567"/>
      </w:pPr>
      <w:rPr>
        <w:rFonts w:hint="default"/>
        <w:lang w:val="pl-PL" w:eastAsia="en-US" w:bidi="ar-SA"/>
      </w:rPr>
    </w:lvl>
    <w:lvl w:ilvl="4" w:tplc="1EE6B04C">
      <w:numFmt w:val="bullet"/>
      <w:lvlText w:val="•"/>
      <w:lvlJc w:val="left"/>
      <w:pPr>
        <w:ind w:left="4683" w:hanging="567"/>
      </w:pPr>
      <w:rPr>
        <w:rFonts w:hint="default"/>
        <w:lang w:val="pl-PL" w:eastAsia="en-US" w:bidi="ar-SA"/>
      </w:rPr>
    </w:lvl>
    <w:lvl w:ilvl="5" w:tplc="0720ACC6">
      <w:numFmt w:val="bullet"/>
      <w:lvlText w:val="•"/>
      <w:lvlJc w:val="left"/>
      <w:pPr>
        <w:ind w:left="5549" w:hanging="567"/>
      </w:pPr>
      <w:rPr>
        <w:rFonts w:hint="default"/>
        <w:lang w:val="pl-PL" w:eastAsia="en-US" w:bidi="ar-SA"/>
      </w:rPr>
    </w:lvl>
    <w:lvl w:ilvl="6" w:tplc="96BAEE2A">
      <w:numFmt w:val="bullet"/>
      <w:lvlText w:val="•"/>
      <w:lvlJc w:val="left"/>
      <w:pPr>
        <w:ind w:left="6415" w:hanging="567"/>
      </w:pPr>
      <w:rPr>
        <w:rFonts w:hint="default"/>
        <w:lang w:val="pl-PL" w:eastAsia="en-US" w:bidi="ar-SA"/>
      </w:rPr>
    </w:lvl>
    <w:lvl w:ilvl="7" w:tplc="464EB4F4">
      <w:numFmt w:val="bullet"/>
      <w:lvlText w:val="•"/>
      <w:lvlJc w:val="left"/>
      <w:pPr>
        <w:ind w:left="7281" w:hanging="567"/>
      </w:pPr>
      <w:rPr>
        <w:rFonts w:hint="default"/>
        <w:lang w:val="pl-PL" w:eastAsia="en-US" w:bidi="ar-SA"/>
      </w:rPr>
    </w:lvl>
    <w:lvl w:ilvl="8" w:tplc="782A7380">
      <w:numFmt w:val="bullet"/>
      <w:lvlText w:val="•"/>
      <w:lvlJc w:val="left"/>
      <w:pPr>
        <w:ind w:left="8147" w:hanging="567"/>
      </w:pPr>
      <w:rPr>
        <w:rFonts w:hint="default"/>
        <w:lang w:val="pl-PL" w:eastAsia="en-US" w:bidi="ar-SA"/>
      </w:rPr>
    </w:lvl>
  </w:abstractNum>
  <w:abstractNum w:abstractNumId="13" w15:restartNumberingAfterBreak="0">
    <w:nsid w:val="1DB73EC9"/>
    <w:multiLevelType w:val="multilevel"/>
    <w:tmpl w:val="EE8AB8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671E9C"/>
    <w:multiLevelType w:val="multilevel"/>
    <w:tmpl w:val="7E421198"/>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67"/>
      </w:pPr>
      <w:rPr>
        <w:rFonts w:ascii="Times New Roman" w:eastAsia="Times New Roman" w:hAnsi="Times New Roman" w:cs="Times New Roman" w:hint="default"/>
        <w:b/>
        <w:bCs/>
        <w:w w:val="100"/>
        <w:sz w:val="22"/>
        <w:szCs w:val="22"/>
        <w:lang w:val="pl-PL" w:eastAsia="en-US" w:bidi="ar-SA"/>
      </w:rPr>
    </w:lvl>
    <w:lvl w:ilvl="2">
      <w:start w:val="1"/>
      <w:numFmt w:val="decimal"/>
      <w:lvlText w:val="%3)"/>
      <w:lvlJc w:val="left"/>
      <w:pPr>
        <w:ind w:left="1776" w:hanging="567"/>
      </w:pPr>
      <w:rPr>
        <w:rFonts w:ascii="Times New Roman" w:eastAsia="Times New Roman" w:hAnsi="Times New Roman" w:cs="Times New Roman" w:hint="default"/>
        <w:spacing w:val="-1"/>
        <w:w w:val="91"/>
        <w:sz w:val="22"/>
        <w:szCs w:val="22"/>
        <w:lang w:val="pl-PL" w:eastAsia="en-US" w:bidi="ar-SA"/>
      </w:rPr>
    </w:lvl>
    <w:lvl w:ilvl="3">
      <w:numFmt w:val="bullet"/>
      <w:lvlText w:val="•"/>
      <w:lvlJc w:val="left"/>
      <w:pPr>
        <w:ind w:left="3579" w:hanging="567"/>
      </w:pPr>
      <w:rPr>
        <w:rFonts w:hint="default"/>
        <w:lang w:val="pl-PL" w:eastAsia="en-US" w:bidi="ar-SA"/>
      </w:rPr>
    </w:lvl>
    <w:lvl w:ilvl="4">
      <w:numFmt w:val="bullet"/>
      <w:lvlText w:val="•"/>
      <w:lvlJc w:val="left"/>
      <w:pPr>
        <w:ind w:left="4479" w:hanging="567"/>
      </w:pPr>
      <w:rPr>
        <w:rFonts w:hint="default"/>
        <w:lang w:val="pl-PL" w:eastAsia="en-US" w:bidi="ar-SA"/>
      </w:rPr>
    </w:lvl>
    <w:lvl w:ilvl="5">
      <w:numFmt w:val="bullet"/>
      <w:lvlText w:val="•"/>
      <w:lvlJc w:val="left"/>
      <w:pPr>
        <w:ind w:left="5379" w:hanging="567"/>
      </w:pPr>
      <w:rPr>
        <w:rFonts w:hint="default"/>
        <w:lang w:val="pl-PL" w:eastAsia="en-US" w:bidi="ar-SA"/>
      </w:rPr>
    </w:lvl>
    <w:lvl w:ilvl="6">
      <w:numFmt w:val="bullet"/>
      <w:lvlText w:val="•"/>
      <w:lvlJc w:val="left"/>
      <w:pPr>
        <w:ind w:left="6279" w:hanging="567"/>
      </w:pPr>
      <w:rPr>
        <w:rFonts w:hint="default"/>
        <w:lang w:val="pl-PL" w:eastAsia="en-US" w:bidi="ar-SA"/>
      </w:rPr>
    </w:lvl>
    <w:lvl w:ilvl="7">
      <w:numFmt w:val="bullet"/>
      <w:lvlText w:val="•"/>
      <w:lvlJc w:val="left"/>
      <w:pPr>
        <w:ind w:left="7179" w:hanging="567"/>
      </w:pPr>
      <w:rPr>
        <w:rFonts w:hint="default"/>
        <w:lang w:val="pl-PL" w:eastAsia="en-US" w:bidi="ar-SA"/>
      </w:rPr>
    </w:lvl>
    <w:lvl w:ilvl="8">
      <w:numFmt w:val="bullet"/>
      <w:lvlText w:val="•"/>
      <w:lvlJc w:val="left"/>
      <w:pPr>
        <w:ind w:left="8079" w:hanging="567"/>
      </w:pPr>
      <w:rPr>
        <w:rFonts w:hint="default"/>
        <w:lang w:val="pl-PL" w:eastAsia="en-US" w:bidi="ar-SA"/>
      </w:rPr>
    </w:lvl>
  </w:abstractNum>
  <w:abstractNum w:abstractNumId="15" w15:restartNumberingAfterBreak="0">
    <w:nsid w:val="1FFC3FD8"/>
    <w:multiLevelType w:val="hybridMultilevel"/>
    <w:tmpl w:val="441E82CC"/>
    <w:lvl w:ilvl="0" w:tplc="FFFFFFFF">
      <w:start w:val="1"/>
      <w:numFmt w:val="decimal"/>
      <w:lvlText w:val="%1."/>
      <w:lvlJc w:val="left"/>
      <w:pPr>
        <w:ind w:left="1070" w:hanging="360"/>
      </w:pPr>
      <w:rPr>
        <w:rFonts w:ascii="Times New Roman" w:hAnsi="Times New Roman" w:cs="Times New Roman" w:hint="default"/>
        <w:b w:val="0"/>
        <w:bCs w:val="0"/>
        <w:i w:val="0"/>
        <w:iCs w:val="0"/>
        <w:strike w:val="0"/>
        <w:color w:val="auto"/>
        <w:spacing w:val="-2"/>
        <w:w w:val="100"/>
        <w:sz w:val="22"/>
        <w:szCs w:val="22"/>
        <w:lang w:val="pl-PL" w:eastAsia="en-US" w:bidi="ar-SA"/>
      </w:rPr>
    </w:lvl>
    <w:lvl w:ilvl="1" w:tplc="F918910C">
      <w:start w:val="1"/>
      <w:numFmt w:val="decimal"/>
      <w:lvlText w:val="%2)"/>
      <w:lvlJc w:val="left"/>
      <w:pPr>
        <w:ind w:left="1790" w:hanging="360"/>
      </w:pPr>
      <w:rPr>
        <w:rFonts w:ascii="Times New Roman" w:eastAsia="Times New Roman" w:hAnsi="Times New Roman" w:cs="Times New Roman" w:hint="default"/>
        <w:w w:val="100"/>
        <w:sz w:val="22"/>
        <w:szCs w:val="22"/>
        <w:lang w:val="pl-PL" w:eastAsia="en-US" w:bidi="ar-SA"/>
      </w:rPr>
    </w:lvl>
    <w:lvl w:ilvl="2" w:tplc="FFFFFFFF">
      <w:numFmt w:val="bullet"/>
      <w:lvlText w:val="•"/>
      <w:lvlJc w:val="left"/>
      <w:pPr>
        <w:ind w:left="2697" w:hanging="360"/>
      </w:pPr>
      <w:rPr>
        <w:rFonts w:hint="default"/>
        <w:lang w:val="pl-PL" w:eastAsia="en-US" w:bidi="ar-SA"/>
      </w:rPr>
    </w:lvl>
    <w:lvl w:ilvl="3" w:tplc="FFFFFFFF">
      <w:numFmt w:val="bullet"/>
      <w:lvlText w:val="•"/>
      <w:lvlJc w:val="left"/>
      <w:pPr>
        <w:ind w:left="3595" w:hanging="360"/>
      </w:pPr>
      <w:rPr>
        <w:rFonts w:hint="default"/>
        <w:lang w:val="pl-PL" w:eastAsia="en-US" w:bidi="ar-SA"/>
      </w:rPr>
    </w:lvl>
    <w:lvl w:ilvl="4" w:tplc="FFFFFFFF">
      <w:numFmt w:val="bullet"/>
      <w:lvlText w:val="•"/>
      <w:lvlJc w:val="left"/>
      <w:pPr>
        <w:ind w:left="4493" w:hanging="360"/>
      </w:pPr>
      <w:rPr>
        <w:rFonts w:hint="default"/>
        <w:lang w:val="pl-PL" w:eastAsia="en-US" w:bidi="ar-SA"/>
      </w:rPr>
    </w:lvl>
    <w:lvl w:ilvl="5" w:tplc="FFFFFFFF">
      <w:numFmt w:val="bullet"/>
      <w:lvlText w:val="•"/>
      <w:lvlJc w:val="left"/>
      <w:pPr>
        <w:ind w:left="5390" w:hanging="360"/>
      </w:pPr>
      <w:rPr>
        <w:rFonts w:hint="default"/>
        <w:lang w:val="pl-PL" w:eastAsia="en-US" w:bidi="ar-SA"/>
      </w:rPr>
    </w:lvl>
    <w:lvl w:ilvl="6" w:tplc="FFFFFFFF">
      <w:numFmt w:val="bullet"/>
      <w:lvlText w:val="•"/>
      <w:lvlJc w:val="left"/>
      <w:pPr>
        <w:ind w:left="6288" w:hanging="360"/>
      </w:pPr>
      <w:rPr>
        <w:rFonts w:hint="default"/>
        <w:lang w:val="pl-PL" w:eastAsia="en-US" w:bidi="ar-SA"/>
      </w:rPr>
    </w:lvl>
    <w:lvl w:ilvl="7" w:tplc="FFFFFFFF">
      <w:numFmt w:val="bullet"/>
      <w:lvlText w:val="•"/>
      <w:lvlJc w:val="left"/>
      <w:pPr>
        <w:ind w:left="7186" w:hanging="360"/>
      </w:pPr>
      <w:rPr>
        <w:rFonts w:hint="default"/>
        <w:lang w:val="pl-PL" w:eastAsia="en-US" w:bidi="ar-SA"/>
      </w:rPr>
    </w:lvl>
    <w:lvl w:ilvl="8" w:tplc="FFFFFFFF">
      <w:numFmt w:val="bullet"/>
      <w:lvlText w:val="•"/>
      <w:lvlJc w:val="left"/>
      <w:pPr>
        <w:ind w:left="8083" w:hanging="360"/>
      </w:pPr>
      <w:rPr>
        <w:rFonts w:hint="default"/>
        <w:lang w:val="pl-PL" w:eastAsia="en-US" w:bidi="ar-SA"/>
      </w:rPr>
    </w:lvl>
  </w:abstractNum>
  <w:abstractNum w:abstractNumId="16" w15:restartNumberingAfterBreak="0">
    <w:nsid w:val="203E1520"/>
    <w:multiLevelType w:val="hybridMultilevel"/>
    <w:tmpl w:val="6E5AEC58"/>
    <w:lvl w:ilvl="0" w:tplc="323A2276">
      <w:start w:val="1"/>
      <w:numFmt w:val="decimal"/>
      <w:lvlText w:val="%1."/>
      <w:lvlJc w:val="left"/>
      <w:pPr>
        <w:ind w:left="1070" w:hanging="360"/>
      </w:pPr>
      <w:rPr>
        <w:rFonts w:ascii="Times New Roman" w:hAnsi="Times New Roman" w:cs="Times New Roman" w:hint="default"/>
        <w:b w:val="0"/>
        <w:bCs w:val="0"/>
        <w:i w:val="0"/>
        <w:iCs w:val="0"/>
        <w:spacing w:val="-26"/>
        <w:w w:val="100"/>
        <w:sz w:val="22"/>
        <w:szCs w:val="22"/>
        <w:lang w:val="pl-PL" w:eastAsia="en-US" w:bidi="ar-SA"/>
      </w:rPr>
    </w:lvl>
    <w:lvl w:ilvl="1" w:tplc="FFFFFFFF">
      <w:start w:val="1"/>
      <w:numFmt w:val="decimal"/>
      <w:lvlText w:val="%2)"/>
      <w:lvlJc w:val="left"/>
      <w:pPr>
        <w:ind w:left="1495" w:hanging="228"/>
      </w:pPr>
      <w:rPr>
        <w:rFonts w:ascii="Times New Roman" w:eastAsia="Times New Roman" w:hAnsi="Times New Roman" w:cs="Times New Roman" w:hint="default"/>
        <w:w w:val="99"/>
        <w:sz w:val="24"/>
        <w:szCs w:val="24"/>
        <w:lang w:val="pl-PL" w:eastAsia="en-US" w:bidi="ar-SA"/>
      </w:rPr>
    </w:lvl>
    <w:lvl w:ilvl="2" w:tplc="FFFFFFFF">
      <w:numFmt w:val="bullet"/>
      <w:lvlText w:val="•"/>
      <w:lvlJc w:val="left"/>
      <w:pPr>
        <w:ind w:left="1500" w:hanging="228"/>
      </w:pPr>
      <w:rPr>
        <w:rFonts w:hint="default"/>
        <w:lang w:val="pl-PL" w:eastAsia="en-US" w:bidi="ar-SA"/>
      </w:rPr>
    </w:lvl>
    <w:lvl w:ilvl="3" w:tplc="FFFFFFFF">
      <w:numFmt w:val="bullet"/>
      <w:lvlText w:val="•"/>
      <w:lvlJc w:val="left"/>
      <w:pPr>
        <w:ind w:left="1640" w:hanging="228"/>
      </w:pPr>
      <w:rPr>
        <w:rFonts w:hint="default"/>
        <w:lang w:val="pl-PL" w:eastAsia="en-US" w:bidi="ar-SA"/>
      </w:rPr>
    </w:lvl>
    <w:lvl w:ilvl="4" w:tplc="FFFFFFFF">
      <w:numFmt w:val="bullet"/>
      <w:lvlText w:val="•"/>
      <w:lvlJc w:val="left"/>
      <w:pPr>
        <w:ind w:left="2817" w:hanging="228"/>
      </w:pPr>
      <w:rPr>
        <w:rFonts w:hint="default"/>
        <w:lang w:val="pl-PL" w:eastAsia="en-US" w:bidi="ar-SA"/>
      </w:rPr>
    </w:lvl>
    <w:lvl w:ilvl="5" w:tplc="FFFFFFFF">
      <w:numFmt w:val="bullet"/>
      <w:lvlText w:val="•"/>
      <w:lvlJc w:val="left"/>
      <w:pPr>
        <w:ind w:left="3994" w:hanging="228"/>
      </w:pPr>
      <w:rPr>
        <w:rFonts w:hint="default"/>
        <w:lang w:val="pl-PL" w:eastAsia="en-US" w:bidi="ar-SA"/>
      </w:rPr>
    </w:lvl>
    <w:lvl w:ilvl="6" w:tplc="FFFFFFFF">
      <w:numFmt w:val="bullet"/>
      <w:lvlText w:val="•"/>
      <w:lvlJc w:val="left"/>
      <w:pPr>
        <w:ind w:left="5171" w:hanging="228"/>
      </w:pPr>
      <w:rPr>
        <w:rFonts w:hint="default"/>
        <w:lang w:val="pl-PL" w:eastAsia="en-US" w:bidi="ar-SA"/>
      </w:rPr>
    </w:lvl>
    <w:lvl w:ilvl="7" w:tplc="FFFFFFFF">
      <w:numFmt w:val="bullet"/>
      <w:lvlText w:val="•"/>
      <w:lvlJc w:val="left"/>
      <w:pPr>
        <w:ind w:left="6348" w:hanging="228"/>
      </w:pPr>
      <w:rPr>
        <w:rFonts w:hint="default"/>
        <w:lang w:val="pl-PL" w:eastAsia="en-US" w:bidi="ar-SA"/>
      </w:rPr>
    </w:lvl>
    <w:lvl w:ilvl="8" w:tplc="FFFFFFFF">
      <w:numFmt w:val="bullet"/>
      <w:lvlText w:val="•"/>
      <w:lvlJc w:val="left"/>
      <w:pPr>
        <w:ind w:left="7525" w:hanging="228"/>
      </w:pPr>
      <w:rPr>
        <w:rFonts w:hint="default"/>
        <w:lang w:val="pl-PL" w:eastAsia="en-US" w:bidi="ar-SA"/>
      </w:rPr>
    </w:lvl>
  </w:abstractNum>
  <w:abstractNum w:abstractNumId="17" w15:restartNumberingAfterBreak="0">
    <w:nsid w:val="22597B6A"/>
    <w:multiLevelType w:val="hybridMultilevel"/>
    <w:tmpl w:val="3ABA61CA"/>
    <w:lvl w:ilvl="0" w:tplc="0F6872BA">
      <w:start w:val="1"/>
      <w:numFmt w:val="decimal"/>
      <w:lvlText w:val="%1."/>
      <w:lvlJc w:val="left"/>
      <w:pPr>
        <w:tabs>
          <w:tab w:val="num" w:pos="360"/>
        </w:tabs>
        <w:ind w:left="360" w:hanging="360"/>
      </w:pPr>
      <w:rPr>
        <w:rFonts w:hint="default"/>
        <w:b/>
        <w:sz w:val="24"/>
        <w:szCs w:val="24"/>
      </w:rPr>
    </w:lvl>
    <w:lvl w:ilvl="1" w:tplc="138AD59C">
      <w:start w:val="1"/>
      <w:numFmt w:val="none"/>
      <w:isLgl/>
      <w:lvlText w:val="15.2"/>
      <w:lvlJc w:val="left"/>
      <w:pPr>
        <w:tabs>
          <w:tab w:val="num" w:pos="1206"/>
        </w:tabs>
        <w:ind w:left="1206" w:hanging="420"/>
      </w:pPr>
      <w:rPr>
        <w:rFonts w:hint="default"/>
        <w:b w:val="0"/>
      </w:rPr>
    </w:lvl>
    <w:lvl w:ilvl="2" w:tplc="CF884674">
      <w:numFmt w:val="none"/>
      <w:lvlText w:val=""/>
      <w:lvlJc w:val="left"/>
      <w:pPr>
        <w:tabs>
          <w:tab w:val="num" w:pos="360"/>
        </w:tabs>
      </w:pPr>
    </w:lvl>
    <w:lvl w:ilvl="3" w:tplc="5896062A">
      <w:numFmt w:val="none"/>
      <w:lvlText w:val=""/>
      <w:lvlJc w:val="left"/>
      <w:pPr>
        <w:tabs>
          <w:tab w:val="num" w:pos="360"/>
        </w:tabs>
      </w:pPr>
    </w:lvl>
    <w:lvl w:ilvl="4" w:tplc="FD64A0A4">
      <w:numFmt w:val="none"/>
      <w:lvlText w:val=""/>
      <w:lvlJc w:val="left"/>
      <w:pPr>
        <w:tabs>
          <w:tab w:val="num" w:pos="360"/>
        </w:tabs>
      </w:pPr>
    </w:lvl>
    <w:lvl w:ilvl="5" w:tplc="665666D6">
      <w:numFmt w:val="none"/>
      <w:lvlText w:val=""/>
      <w:lvlJc w:val="left"/>
      <w:pPr>
        <w:tabs>
          <w:tab w:val="num" w:pos="360"/>
        </w:tabs>
      </w:pPr>
    </w:lvl>
    <w:lvl w:ilvl="6" w:tplc="8BCA62D8">
      <w:numFmt w:val="none"/>
      <w:lvlText w:val=""/>
      <w:lvlJc w:val="left"/>
      <w:pPr>
        <w:tabs>
          <w:tab w:val="num" w:pos="360"/>
        </w:tabs>
      </w:pPr>
    </w:lvl>
    <w:lvl w:ilvl="7" w:tplc="56462B02">
      <w:numFmt w:val="none"/>
      <w:lvlText w:val=""/>
      <w:lvlJc w:val="left"/>
      <w:pPr>
        <w:tabs>
          <w:tab w:val="num" w:pos="360"/>
        </w:tabs>
      </w:pPr>
    </w:lvl>
    <w:lvl w:ilvl="8" w:tplc="6018E3B8">
      <w:numFmt w:val="none"/>
      <w:lvlText w:val=""/>
      <w:lvlJc w:val="left"/>
      <w:pPr>
        <w:tabs>
          <w:tab w:val="num" w:pos="360"/>
        </w:tabs>
      </w:pPr>
    </w:lvl>
  </w:abstractNum>
  <w:abstractNum w:abstractNumId="18" w15:restartNumberingAfterBreak="0">
    <w:nsid w:val="255E2D75"/>
    <w:multiLevelType w:val="multilevel"/>
    <w:tmpl w:val="3696A0BE"/>
    <w:lvl w:ilvl="0">
      <w:start w:val="2"/>
      <w:numFmt w:val="decimal"/>
      <w:lvlText w:val="%1"/>
      <w:lvlJc w:val="left"/>
      <w:pPr>
        <w:ind w:left="1210" w:hanging="567"/>
      </w:pPr>
      <w:rPr>
        <w:rFonts w:hint="default"/>
        <w:lang w:val="pl-PL" w:eastAsia="en-US" w:bidi="ar-SA"/>
      </w:rPr>
    </w:lvl>
    <w:lvl w:ilvl="1">
      <w:start w:val="1"/>
      <w:numFmt w:val="decimal"/>
      <w:lvlText w:val="%1.%2"/>
      <w:lvlJc w:val="left"/>
      <w:pPr>
        <w:ind w:left="1210" w:hanging="567"/>
      </w:pPr>
      <w:rPr>
        <w:rFonts w:hint="default"/>
        <w:lang w:val="pl-PL" w:eastAsia="en-US" w:bidi="ar-SA"/>
      </w:rPr>
    </w:lvl>
    <w:lvl w:ilvl="2">
      <w:start w:val="1"/>
      <w:numFmt w:val="decimal"/>
      <w:lvlText w:val="%1.%2.%3."/>
      <w:lvlJc w:val="left"/>
      <w:pPr>
        <w:ind w:left="1210" w:hanging="567"/>
      </w:pPr>
      <w:rPr>
        <w:rFonts w:ascii="Times New Roman" w:eastAsia="Times New Roman" w:hAnsi="Times New Roman" w:cs="Times New Roman" w:hint="default"/>
        <w:b/>
        <w:bCs/>
        <w:w w:val="100"/>
        <w:sz w:val="22"/>
        <w:szCs w:val="22"/>
        <w:lang w:val="pl-PL" w:eastAsia="en-US" w:bidi="ar-SA"/>
      </w:rPr>
    </w:lvl>
    <w:lvl w:ilvl="3">
      <w:numFmt w:val="bullet"/>
      <w:lvlText w:val="•"/>
      <w:lvlJc w:val="left"/>
      <w:pPr>
        <w:ind w:left="3817" w:hanging="567"/>
      </w:pPr>
      <w:rPr>
        <w:rFonts w:hint="default"/>
        <w:lang w:val="pl-PL" w:eastAsia="en-US" w:bidi="ar-SA"/>
      </w:rPr>
    </w:lvl>
    <w:lvl w:ilvl="4">
      <w:numFmt w:val="bullet"/>
      <w:lvlText w:val="•"/>
      <w:lvlJc w:val="left"/>
      <w:pPr>
        <w:ind w:left="4683" w:hanging="567"/>
      </w:pPr>
      <w:rPr>
        <w:rFonts w:hint="default"/>
        <w:lang w:val="pl-PL" w:eastAsia="en-US" w:bidi="ar-SA"/>
      </w:rPr>
    </w:lvl>
    <w:lvl w:ilvl="5">
      <w:numFmt w:val="bullet"/>
      <w:lvlText w:val="•"/>
      <w:lvlJc w:val="left"/>
      <w:pPr>
        <w:ind w:left="5549" w:hanging="567"/>
      </w:pPr>
      <w:rPr>
        <w:rFonts w:hint="default"/>
        <w:lang w:val="pl-PL" w:eastAsia="en-US" w:bidi="ar-SA"/>
      </w:rPr>
    </w:lvl>
    <w:lvl w:ilvl="6">
      <w:numFmt w:val="bullet"/>
      <w:lvlText w:val="•"/>
      <w:lvlJc w:val="left"/>
      <w:pPr>
        <w:ind w:left="6415" w:hanging="567"/>
      </w:pPr>
      <w:rPr>
        <w:rFonts w:hint="default"/>
        <w:lang w:val="pl-PL" w:eastAsia="en-US" w:bidi="ar-SA"/>
      </w:rPr>
    </w:lvl>
    <w:lvl w:ilvl="7">
      <w:numFmt w:val="bullet"/>
      <w:lvlText w:val="•"/>
      <w:lvlJc w:val="left"/>
      <w:pPr>
        <w:ind w:left="7281" w:hanging="567"/>
      </w:pPr>
      <w:rPr>
        <w:rFonts w:hint="default"/>
        <w:lang w:val="pl-PL" w:eastAsia="en-US" w:bidi="ar-SA"/>
      </w:rPr>
    </w:lvl>
    <w:lvl w:ilvl="8">
      <w:numFmt w:val="bullet"/>
      <w:lvlText w:val="•"/>
      <w:lvlJc w:val="left"/>
      <w:pPr>
        <w:ind w:left="8147" w:hanging="567"/>
      </w:pPr>
      <w:rPr>
        <w:rFonts w:hint="default"/>
        <w:lang w:val="pl-PL" w:eastAsia="en-US" w:bidi="ar-SA"/>
      </w:rPr>
    </w:lvl>
  </w:abstractNum>
  <w:abstractNum w:abstractNumId="19" w15:restartNumberingAfterBreak="0">
    <w:nsid w:val="259152CA"/>
    <w:multiLevelType w:val="hybridMultilevel"/>
    <w:tmpl w:val="B3C29ABA"/>
    <w:lvl w:ilvl="0" w:tplc="7974CCDC">
      <w:start w:val="1"/>
      <w:numFmt w:val="decimal"/>
      <w:lvlText w:val="%1)"/>
      <w:lvlJc w:val="left"/>
      <w:pPr>
        <w:ind w:left="1210" w:hanging="567"/>
      </w:pPr>
      <w:rPr>
        <w:rFonts w:ascii="Times New Roman" w:eastAsia="Times New Roman" w:hAnsi="Times New Roman" w:cs="Times New Roman" w:hint="default"/>
        <w:w w:val="100"/>
        <w:sz w:val="22"/>
        <w:szCs w:val="22"/>
        <w:lang w:val="pl-PL" w:eastAsia="en-US" w:bidi="ar-SA"/>
      </w:rPr>
    </w:lvl>
    <w:lvl w:ilvl="1" w:tplc="997EF378">
      <w:numFmt w:val="bullet"/>
      <w:lvlText w:val="•"/>
      <w:lvlJc w:val="left"/>
      <w:pPr>
        <w:ind w:left="2085" w:hanging="567"/>
      </w:pPr>
      <w:rPr>
        <w:rFonts w:hint="default"/>
        <w:lang w:val="pl-PL" w:eastAsia="en-US" w:bidi="ar-SA"/>
      </w:rPr>
    </w:lvl>
    <w:lvl w:ilvl="2" w:tplc="D4C8850A">
      <w:numFmt w:val="bullet"/>
      <w:lvlText w:val="•"/>
      <w:lvlJc w:val="left"/>
      <w:pPr>
        <w:ind w:left="2951" w:hanging="567"/>
      </w:pPr>
      <w:rPr>
        <w:rFonts w:hint="default"/>
        <w:lang w:val="pl-PL" w:eastAsia="en-US" w:bidi="ar-SA"/>
      </w:rPr>
    </w:lvl>
    <w:lvl w:ilvl="3" w:tplc="63342606">
      <w:numFmt w:val="bullet"/>
      <w:lvlText w:val="•"/>
      <w:lvlJc w:val="left"/>
      <w:pPr>
        <w:ind w:left="3817" w:hanging="567"/>
      </w:pPr>
      <w:rPr>
        <w:rFonts w:hint="default"/>
        <w:lang w:val="pl-PL" w:eastAsia="en-US" w:bidi="ar-SA"/>
      </w:rPr>
    </w:lvl>
    <w:lvl w:ilvl="4" w:tplc="1624EAA0">
      <w:numFmt w:val="bullet"/>
      <w:lvlText w:val="•"/>
      <w:lvlJc w:val="left"/>
      <w:pPr>
        <w:ind w:left="4683" w:hanging="567"/>
      </w:pPr>
      <w:rPr>
        <w:rFonts w:hint="default"/>
        <w:lang w:val="pl-PL" w:eastAsia="en-US" w:bidi="ar-SA"/>
      </w:rPr>
    </w:lvl>
    <w:lvl w:ilvl="5" w:tplc="B22E103E">
      <w:numFmt w:val="bullet"/>
      <w:lvlText w:val="•"/>
      <w:lvlJc w:val="left"/>
      <w:pPr>
        <w:ind w:left="5549" w:hanging="567"/>
      </w:pPr>
      <w:rPr>
        <w:rFonts w:hint="default"/>
        <w:lang w:val="pl-PL" w:eastAsia="en-US" w:bidi="ar-SA"/>
      </w:rPr>
    </w:lvl>
    <w:lvl w:ilvl="6" w:tplc="98B6016E">
      <w:numFmt w:val="bullet"/>
      <w:lvlText w:val="•"/>
      <w:lvlJc w:val="left"/>
      <w:pPr>
        <w:ind w:left="6415" w:hanging="567"/>
      </w:pPr>
      <w:rPr>
        <w:rFonts w:hint="default"/>
        <w:lang w:val="pl-PL" w:eastAsia="en-US" w:bidi="ar-SA"/>
      </w:rPr>
    </w:lvl>
    <w:lvl w:ilvl="7" w:tplc="21A4E7E8">
      <w:numFmt w:val="bullet"/>
      <w:lvlText w:val="•"/>
      <w:lvlJc w:val="left"/>
      <w:pPr>
        <w:ind w:left="7281" w:hanging="567"/>
      </w:pPr>
      <w:rPr>
        <w:rFonts w:hint="default"/>
        <w:lang w:val="pl-PL" w:eastAsia="en-US" w:bidi="ar-SA"/>
      </w:rPr>
    </w:lvl>
    <w:lvl w:ilvl="8" w:tplc="4AEA6002">
      <w:numFmt w:val="bullet"/>
      <w:lvlText w:val="•"/>
      <w:lvlJc w:val="left"/>
      <w:pPr>
        <w:ind w:left="8147" w:hanging="567"/>
      </w:pPr>
      <w:rPr>
        <w:rFonts w:hint="default"/>
        <w:lang w:val="pl-PL" w:eastAsia="en-US" w:bidi="ar-SA"/>
      </w:rPr>
    </w:lvl>
  </w:abstractNum>
  <w:abstractNum w:abstractNumId="20" w15:restartNumberingAfterBreak="0">
    <w:nsid w:val="28086C1E"/>
    <w:multiLevelType w:val="hybridMultilevel"/>
    <w:tmpl w:val="0042433E"/>
    <w:lvl w:ilvl="0" w:tplc="F918910C">
      <w:start w:val="1"/>
      <w:numFmt w:val="decimal"/>
      <w:lvlText w:val="%1)"/>
      <w:lvlJc w:val="left"/>
      <w:pPr>
        <w:ind w:left="2062" w:hanging="567"/>
      </w:pPr>
      <w:rPr>
        <w:rFonts w:ascii="Times New Roman" w:eastAsia="Times New Roman" w:hAnsi="Times New Roman" w:cs="Times New Roman" w:hint="default"/>
        <w:w w:val="100"/>
        <w:sz w:val="22"/>
        <w:szCs w:val="22"/>
        <w:lang w:val="pl-PL" w:eastAsia="en-US" w:bidi="ar-SA"/>
      </w:rPr>
    </w:lvl>
    <w:lvl w:ilvl="1" w:tplc="FFFFFFFF">
      <w:numFmt w:val="bullet"/>
      <w:lvlText w:val="•"/>
      <w:lvlJc w:val="left"/>
      <w:pPr>
        <w:ind w:left="2841" w:hanging="567"/>
      </w:pPr>
      <w:rPr>
        <w:rFonts w:hint="default"/>
        <w:lang w:val="pl-PL" w:eastAsia="en-US" w:bidi="ar-SA"/>
      </w:rPr>
    </w:lvl>
    <w:lvl w:ilvl="2" w:tplc="FFFFFFFF">
      <w:numFmt w:val="bullet"/>
      <w:lvlText w:val="•"/>
      <w:lvlJc w:val="left"/>
      <w:pPr>
        <w:ind w:left="3623" w:hanging="567"/>
      </w:pPr>
      <w:rPr>
        <w:rFonts w:hint="default"/>
        <w:lang w:val="pl-PL" w:eastAsia="en-US" w:bidi="ar-SA"/>
      </w:rPr>
    </w:lvl>
    <w:lvl w:ilvl="3" w:tplc="FFFFFFFF">
      <w:numFmt w:val="bullet"/>
      <w:lvlText w:val="•"/>
      <w:lvlJc w:val="left"/>
      <w:pPr>
        <w:ind w:left="4405" w:hanging="567"/>
      </w:pPr>
      <w:rPr>
        <w:rFonts w:hint="default"/>
        <w:lang w:val="pl-PL" w:eastAsia="en-US" w:bidi="ar-SA"/>
      </w:rPr>
    </w:lvl>
    <w:lvl w:ilvl="4" w:tplc="FFFFFFFF">
      <w:numFmt w:val="bullet"/>
      <w:lvlText w:val="•"/>
      <w:lvlJc w:val="left"/>
      <w:pPr>
        <w:ind w:left="5187" w:hanging="567"/>
      </w:pPr>
      <w:rPr>
        <w:rFonts w:hint="default"/>
        <w:lang w:val="pl-PL" w:eastAsia="en-US" w:bidi="ar-SA"/>
      </w:rPr>
    </w:lvl>
    <w:lvl w:ilvl="5" w:tplc="FFFFFFFF">
      <w:numFmt w:val="bullet"/>
      <w:lvlText w:val="•"/>
      <w:lvlJc w:val="left"/>
      <w:pPr>
        <w:ind w:left="5969" w:hanging="567"/>
      </w:pPr>
      <w:rPr>
        <w:rFonts w:hint="default"/>
        <w:lang w:val="pl-PL" w:eastAsia="en-US" w:bidi="ar-SA"/>
      </w:rPr>
    </w:lvl>
    <w:lvl w:ilvl="6" w:tplc="FFFFFFFF">
      <w:numFmt w:val="bullet"/>
      <w:lvlText w:val="•"/>
      <w:lvlJc w:val="left"/>
      <w:pPr>
        <w:ind w:left="6751" w:hanging="567"/>
      </w:pPr>
      <w:rPr>
        <w:rFonts w:hint="default"/>
        <w:lang w:val="pl-PL" w:eastAsia="en-US" w:bidi="ar-SA"/>
      </w:rPr>
    </w:lvl>
    <w:lvl w:ilvl="7" w:tplc="FFFFFFFF">
      <w:numFmt w:val="bullet"/>
      <w:lvlText w:val="•"/>
      <w:lvlJc w:val="left"/>
      <w:pPr>
        <w:ind w:left="7533" w:hanging="567"/>
      </w:pPr>
      <w:rPr>
        <w:rFonts w:hint="default"/>
        <w:lang w:val="pl-PL" w:eastAsia="en-US" w:bidi="ar-SA"/>
      </w:rPr>
    </w:lvl>
    <w:lvl w:ilvl="8" w:tplc="FFFFFFFF">
      <w:numFmt w:val="bullet"/>
      <w:lvlText w:val="•"/>
      <w:lvlJc w:val="left"/>
      <w:pPr>
        <w:ind w:left="8315" w:hanging="567"/>
      </w:pPr>
      <w:rPr>
        <w:rFonts w:hint="default"/>
        <w:lang w:val="pl-PL" w:eastAsia="en-US" w:bidi="ar-SA"/>
      </w:rPr>
    </w:lvl>
  </w:abstractNum>
  <w:abstractNum w:abstractNumId="21" w15:restartNumberingAfterBreak="0">
    <w:nsid w:val="28E91FF2"/>
    <w:multiLevelType w:val="multilevel"/>
    <w:tmpl w:val="55983C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F32E7C"/>
    <w:multiLevelType w:val="multilevel"/>
    <w:tmpl w:val="D5083B9A"/>
    <w:lvl w:ilvl="0">
      <w:start w:val="2"/>
      <w:numFmt w:val="decimal"/>
      <w:lvlText w:val="%1"/>
      <w:lvlJc w:val="left"/>
      <w:pPr>
        <w:ind w:left="1210" w:hanging="874"/>
      </w:pPr>
      <w:rPr>
        <w:rFonts w:hint="default"/>
        <w:lang w:val="pl-PL" w:eastAsia="en-US" w:bidi="ar-SA"/>
      </w:rPr>
    </w:lvl>
    <w:lvl w:ilvl="1">
      <w:start w:val="3"/>
      <w:numFmt w:val="decimal"/>
      <w:lvlText w:val="%1.%2"/>
      <w:lvlJc w:val="left"/>
      <w:pPr>
        <w:ind w:left="1210" w:hanging="874"/>
      </w:pPr>
      <w:rPr>
        <w:rFonts w:hint="default"/>
        <w:lang w:val="pl-PL" w:eastAsia="en-US" w:bidi="ar-SA"/>
      </w:rPr>
    </w:lvl>
    <w:lvl w:ilvl="2">
      <w:start w:val="1"/>
      <w:numFmt w:val="decimal"/>
      <w:lvlText w:val="%1.%2.%3"/>
      <w:lvlJc w:val="left"/>
      <w:pPr>
        <w:ind w:left="1210" w:hanging="874"/>
      </w:pPr>
      <w:rPr>
        <w:rFonts w:ascii="Times New Roman" w:eastAsia="Times New Roman" w:hAnsi="Times New Roman" w:cs="Times New Roman" w:hint="default"/>
        <w:b/>
        <w:bCs/>
        <w:w w:val="100"/>
        <w:sz w:val="22"/>
        <w:szCs w:val="22"/>
        <w:lang w:val="pl-PL" w:eastAsia="en-US" w:bidi="ar-SA"/>
      </w:rPr>
    </w:lvl>
    <w:lvl w:ilvl="3">
      <w:numFmt w:val="bullet"/>
      <w:lvlText w:val="•"/>
      <w:lvlJc w:val="left"/>
      <w:pPr>
        <w:ind w:left="3817" w:hanging="874"/>
      </w:pPr>
      <w:rPr>
        <w:rFonts w:hint="default"/>
        <w:lang w:val="pl-PL" w:eastAsia="en-US" w:bidi="ar-SA"/>
      </w:rPr>
    </w:lvl>
    <w:lvl w:ilvl="4">
      <w:numFmt w:val="bullet"/>
      <w:lvlText w:val="•"/>
      <w:lvlJc w:val="left"/>
      <w:pPr>
        <w:ind w:left="4683" w:hanging="874"/>
      </w:pPr>
      <w:rPr>
        <w:rFonts w:hint="default"/>
        <w:lang w:val="pl-PL" w:eastAsia="en-US" w:bidi="ar-SA"/>
      </w:rPr>
    </w:lvl>
    <w:lvl w:ilvl="5">
      <w:numFmt w:val="bullet"/>
      <w:lvlText w:val="•"/>
      <w:lvlJc w:val="left"/>
      <w:pPr>
        <w:ind w:left="5549" w:hanging="874"/>
      </w:pPr>
      <w:rPr>
        <w:rFonts w:hint="default"/>
        <w:lang w:val="pl-PL" w:eastAsia="en-US" w:bidi="ar-SA"/>
      </w:rPr>
    </w:lvl>
    <w:lvl w:ilvl="6">
      <w:numFmt w:val="bullet"/>
      <w:lvlText w:val="•"/>
      <w:lvlJc w:val="left"/>
      <w:pPr>
        <w:ind w:left="6415" w:hanging="874"/>
      </w:pPr>
      <w:rPr>
        <w:rFonts w:hint="default"/>
        <w:lang w:val="pl-PL" w:eastAsia="en-US" w:bidi="ar-SA"/>
      </w:rPr>
    </w:lvl>
    <w:lvl w:ilvl="7">
      <w:numFmt w:val="bullet"/>
      <w:lvlText w:val="•"/>
      <w:lvlJc w:val="left"/>
      <w:pPr>
        <w:ind w:left="7281" w:hanging="874"/>
      </w:pPr>
      <w:rPr>
        <w:rFonts w:hint="default"/>
        <w:lang w:val="pl-PL" w:eastAsia="en-US" w:bidi="ar-SA"/>
      </w:rPr>
    </w:lvl>
    <w:lvl w:ilvl="8">
      <w:numFmt w:val="bullet"/>
      <w:lvlText w:val="•"/>
      <w:lvlJc w:val="left"/>
      <w:pPr>
        <w:ind w:left="8147" w:hanging="874"/>
      </w:pPr>
      <w:rPr>
        <w:rFonts w:hint="default"/>
        <w:lang w:val="pl-PL" w:eastAsia="en-US" w:bidi="ar-SA"/>
      </w:rPr>
    </w:lvl>
  </w:abstractNum>
  <w:abstractNum w:abstractNumId="23" w15:restartNumberingAfterBreak="0">
    <w:nsid w:val="2BF34DC3"/>
    <w:multiLevelType w:val="multilevel"/>
    <w:tmpl w:val="6E26441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360"/>
      </w:pPr>
      <w:rPr>
        <w:rFonts w:hint="default"/>
        <w:b w:val="0"/>
        <w:color w:val="auto"/>
      </w:rPr>
    </w:lvl>
    <w:lvl w:ilvl="2">
      <w:start w:val="1"/>
      <w:numFmt w:val="decimal"/>
      <w:lvlText w:val="%1.%2.%3"/>
      <w:lvlJc w:val="left"/>
      <w:pPr>
        <w:tabs>
          <w:tab w:val="num" w:pos="2422"/>
        </w:tabs>
        <w:ind w:left="2422" w:hanging="720"/>
      </w:pPr>
      <w:rPr>
        <w:rFonts w:hint="default"/>
        <w:b w:val="0"/>
      </w:rPr>
    </w:lvl>
    <w:lvl w:ilvl="3">
      <w:start w:val="1"/>
      <w:numFmt w:val="decimal"/>
      <w:lvlText w:val="%1.%2.%3.%4"/>
      <w:lvlJc w:val="left"/>
      <w:pPr>
        <w:tabs>
          <w:tab w:val="num" w:pos="3078"/>
        </w:tabs>
        <w:ind w:left="3078" w:hanging="720"/>
      </w:pPr>
      <w:rPr>
        <w:rFonts w:hint="default"/>
        <w:b/>
      </w:rPr>
    </w:lvl>
    <w:lvl w:ilvl="4">
      <w:start w:val="1"/>
      <w:numFmt w:val="decimal"/>
      <w:lvlText w:val="%1.%2.%3.%4.%5"/>
      <w:lvlJc w:val="left"/>
      <w:pPr>
        <w:tabs>
          <w:tab w:val="num" w:pos="4224"/>
        </w:tabs>
        <w:ind w:left="4224" w:hanging="1080"/>
      </w:pPr>
      <w:rPr>
        <w:rFonts w:hint="default"/>
        <w:b/>
      </w:rPr>
    </w:lvl>
    <w:lvl w:ilvl="5">
      <w:start w:val="1"/>
      <w:numFmt w:val="decimal"/>
      <w:lvlText w:val="%1.%2.%3.%4.%5.%6"/>
      <w:lvlJc w:val="left"/>
      <w:pPr>
        <w:tabs>
          <w:tab w:val="num" w:pos="5010"/>
        </w:tabs>
        <w:ind w:left="5010" w:hanging="1080"/>
      </w:pPr>
      <w:rPr>
        <w:rFonts w:hint="default"/>
        <w:b/>
      </w:rPr>
    </w:lvl>
    <w:lvl w:ilvl="6">
      <w:start w:val="1"/>
      <w:numFmt w:val="decimal"/>
      <w:lvlText w:val="%1.%2.%3.%4.%5.%6.%7"/>
      <w:lvlJc w:val="left"/>
      <w:pPr>
        <w:tabs>
          <w:tab w:val="num" w:pos="6156"/>
        </w:tabs>
        <w:ind w:left="6156" w:hanging="1440"/>
      </w:pPr>
      <w:rPr>
        <w:rFonts w:hint="default"/>
        <w:b/>
      </w:rPr>
    </w:lvl>
    <w:lvl w:ilvl="7">
      <w:start w:val="1"/>
      <w:numFmt w:val="decimal"/>
      <w:lvlText w:val="%1.%2.%3.%4.%5.%6.%7.%8"/>
      <w:lvlJc w:val="left"/>
      <w:pPr>
        <w:tabs>
          <w:tab w:val="num" w:pos="6942"/>
        </w:tabs>
        <w:ind w:left="6942" w:hanging="1440"/>
      </w:pPr>
      <w:rPr>
        <w:rFonts w:hint="default"/>
        <w:b/>
      </w:rPr>
    </w:lvl>
    <w:lvl w:ilvl="8">
      <w:start w:val="1"/>
      <w:numFmt w:val="decimal"/>
      <w:lvlText w:val="%1.%2.%3.%4.%5.%6.%7.%8.%9"/>
      <w:lvlJc w:val="left"/>
      <w:pPr>
        <w:tabs>
          <w:tab w:val="num" w:pos="8088"/>
        </w:tabs>
        <w:ind w:left="8088" w:hanging="1800"/>
      </w:pPr>
      <w:rPr>
        <w:rFonts w:hint="default"/>
        <w:b/>
      </w:rPr>
    </w:lvl>
  </w:abstractNum>
  <w:abstractNum w:abstractNumId="24" w15:restartNumberingAfterBreak="0">
    <w:nsid w:val="32BB76E5"/>
    <w:multiLevelType w:val="hybridMultilevel"/>
    <w:tmpl w:val="E0129542"/>
    <w:lvl w:ilvl="0" w:tplc="A7BE99FE">
      <w:start w:val="1"/>
      <w:numFmt w:val="decimal"/>
      <w:lvlText w:val="%1)"/>
      <w:lvlJc w:val="left"/>
      <w:pPr>
        <w:ind w:left="1930" w:hanging="360"/>
      </w:pPr>
      <w:rPr>
        <w:rFonts w:ascii="Times New Roman" w:eastAsia="Times New Roman" w:hAnsi="Times New Roman" w:cs="Times New Roman"/>
      </w:rPr>
    </w:lvl>
    <w:lvl w:ilvl="1" w:tplc="04150003" w:tentative="1">
      <w:start w:val="1"/>
      <w:numFmt w:val="bullet"/>
      <w:lvlText w:val="o"/>
      <w:lvlJc w:val="left"/>
      <w:pPr>
        <w:ind w:left="2650" w:hanging="360"/>
      </w:pPr>
      <w:rPr>
        <w:rFonts w:ascii="Courier New" w:hAnsi="Courier New" w:cs="Courier New" w:hint="default"/>
      </w:rPr>
    </w:lvl>
    <w:lvl w:ilvl="2" w:tplc="04150005" w:tentative="1">
      <w:start w:val="1"/>
      <w:numFmt w:val="bullet"/>
      <w:lvlText w:val=""/>
      <w:lvlJc w:val="left"/>
      <w:pPr>
        <w:ind w:left="3370" w:hanging="360"/>
      </w:pPr>
      <w:rPr>
        <w:rFonts w:ascii="Wingdings" w:hAnsi="Wingdings" w:hint="default"/>
      </w:rPr>
    </w:lvl>
    <w:lvl w:ilvl="3" w:tplc="04150001" w:tentative="1">
      <w:start w:val="1"/>
      <w:numFmt w:val="bullet"/>
      <w:lvlText w:val=""/>
      <w:lvlJc w:val="left"/>
      <w:pPr>
        <w:ind w:left="4090" w:hanging="360"/>
      </w:pPr>
      <w:rPr>
        <w:rFonts w:ascii="Symbol" w:hAnsi="Symbol" w:hint="default"/>
      </w:rPr>
    </w:lvl>
    <w:lvl w:ilvl="4" w:tplc="04150003" w:tentative="1">
      <w:start w:val="1"/>
      <w:numFmt w:val="bullet"/>
      <w:lvlText w:val="o"/>
      <w:lvlJc w:val="left"/>
      <w:pPr>
        <w:ind w:left="4810" w:hanging="360"/>
      </w:pPr>
      <w:rPr>
        <w:rFonts w:ascii="Courier New" w:hAnsi="Courier New" w:cs="Courier New" w:hint="default"/>
      </w:rPr>
    </w:lvl>
    <w:lvl w:ilvl="5" w:tplc="04150005" w:tentative="1">
      <w:start w:val="1"/>
      <w:numFmt w:val="bullet"/>
      <w:lvlText w:val=""/>
      <w:lvlJc w:val="left"/>
      <w:pPr>
        <w:ind w:left="5530" w:hanging="360"/>
      </w:pPr>
      <w:rPr>
        <w:rFonts w:ascii="Wingdings" w:hAnsi="Wingdings" w:hint="default"/>
      </w:rPr>
    </w:lvl>
    <w:lvl w:ilvl="6" w:tplc="04150001" w:tentative="1">
      <w:start w:val="1"/>
      <w:numFmt w:val="bullet"/>
      <w:lvlText w:val=""/>
      <w:lvlJc w:val="left"/>
      <w:pPr>
        <w:ind w:left="6250" w:hanging="360"/>
      </w:pPr>
      <w:rPr>
        <w:rFonts w:ascii="Symbol" w:hAnsi="Symbol" w:hint="default"/>
      </w:rPr>
    </w:lvl>
    <w:lvl w:ilvl="7" w:tplc="04150003" w:tentative="1">
      <w:start w:val="1"/>
      <w:numFmt w:val="bullet"/>
      <w:lvlText w:val="o"/>
      <w:lvlJc w:val="left"/>
      <w:pPr>
        <w:ind w:left="6970" w:hanging="360"/>
      </w:pPr>
      <w:rPr>
        <w:rFonts w:ascii="Courier New" w:hAnsi="Courier New" w:cs="Courier New" w:hint="default"/>
      </w:rPr>
    </w:lvl>
    <w:lvl w:ilvl="8" w:tplc="04150005" w:tentative="1">
      <w:start w:val="1"/>
      <w:numFmt w:val="bullet"/>
      <w:lvlText w:val=""/>
      <w:lvlJc w:val="left"/>
      <w:pPr>
        <w:ind w:left="7690" w:hanging="360"/>
      </w:pPr>
      <w:rPr>
        <w:rFonts w:ascii="Wingdings" w:hAnsi="Wingdings" w:hint="default"/>
      </w:rPr>
    </w:lvl>
  </w:abstractNum>
  <w:abstractNum w:abstractNumId="25" w15:restartNumberingAfterBreak="0">
    <w:nsid w:val="3DF35FB9"/>
    <w:multiLevelType w:val="multilevel"/>
    <w:tmpl w:val="00DC6CD2"/>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50" w:hanging="608"/>
      </w:pPr>
      <w:rPr>
        <w:rFonts w:ascii="Times New Roman" w:eastAsia="Times New Roman" w:hAnsi="Times New Roman" w:cs="Times New Roman" w:hint="default"/>
        <w:b/>
        <w:bCs/>
        <w:w w:val="100"/>
        <w:sz w:val="22"/>
        <w:szCs w:val="22"/>
        <w:lang w:val="pl-PL" w:eastAsia="en-US" w:bidi="ar-SA"/>
      </w:rPr>
    </w:lvl>
    <w:lvl w:ilvl="2">
      <w:numFmt w:val="bullet"/>
      <w:lvlText w:val="-"/>
      <w:lvlJc w:val="left"/>
      <w:pPr>
        <w:ind w:left="1210" w:hanging="183"/>
      </w:pPr>
      <w:rPr>
        <w:rFonts w:ascii="Times New Roman" w:eastAsia="Times New Roman" w:hAnsi="Times New Roman" w:cs="Times New Roman" w:hint="default"/>
        <w:w w:val="100"/>
        <w:sz w:val="22"/>
        <w:szCs w:val="22"/>
        <w:lang w:val="pl-PL" w:eastAsia="en-US" w:bidi="ar-SA"/>
      </w:rPr>
    </w:lvl>
    <w:lvl w:ilvl="3">
      <w:numFmt w:val="bullet"/>
      <w:lvlText w:val="•"/>
      <w:lvlJc w:val="left"/>
      <w:pPr>
        <w:ind w:left="2617" w:hanging="183"/>
      </w:pPr>
      <w:rPr>
        <w:rFonts w:hint="default"/>
        <w:lang w:val="pl-PL" w:eastAsia="en-US" w:bidi="ar-SA"/>
      </w:rPr>
    </w:lvl>
    <w:lvl w:ilvl="4">
      <w:numFmt w:val="bullet"/>
      <w:lvlText w:val="•"/>
      <w:lvlJc w:val="left"/>
      <w:pPr>
        <w:ind w:left="3654" w:hanging="183"/>
      </w:pPr>
      <w:rPr>
        <w:rFonts w:hint="default"/>
        <w:lang w:val="pl-PL" w:eastAsia="en-US" w:bidi="ar-SA"/>
      </w:rPr>
    </w:lvl>
    <w:lvl w:ilvl="5">
      <w:numFmt w:val="bullet"/>
      <w:lvlText w:val="•"/>
      <w:lvlJc w:val="left"/>
      <w:pPr>
        <w:ind w:left="4692" w:hanging="183"/>
      </w:pPr>
      <w:rPr>
        <w:rFonts w:hint="default"/>
        <w:lang w:val="pl-PL" w:eastAsia="en-US" w:bidi="ar-SA"/>
      </w:rPr>
    </w:lvl>
    <w:lvl w:ilvl="6">
      <w:numFmt w:val="bullet"/>
      <w:lvlText w:val="•"/>
      <w:lvlJc w:val="left"/>
      <w:pPr>
        <w:ind w:left="5729" w:hanging="183"/>
      </w:pPr>
      <w:rPr>
        <w:rFonts w:hint="default"/>
        <w:lang w:val="pl-PL" w:eastAsia="en-US" w:bidi="ar-SA"/>
      </w:rPr>
    </w:lvl>
    <w:lvl w:ilvl="7">
      <w:numFmt w:val="bullet"/>
      <w:lvlText w:val="•"/>
      <w:lvlJc w:val="left"/>
      <w:pPr>
        <w:ind w:left="6767" w:hanging="183"/>
      </w:pPr>
      <w:rPr>
        <w:rFonts w:hint="default"/>
        <w:lang w:val="pl-PL" w:eastAsia="en-US" w:bidi="ar-SA"/>
      </w:rPr>
    </w:lvl>
    <w:lvl w:ilvl="8">
      <w:numFmt w:val="bullet"/>
      <w:lvlText w:val="•"/>
      <w:lvlJc w:val="left"/>
      <w:pPr>
        <w:ind w:left="7804" w:hanging="183"/>
      </w:pPr>
      <w:rPr>
        <w:rFonts w:hint="default"/>
        <w:lang w:val="pl-PL" w:eastAsia="en-US" w:bidi="ar-SA"/>
      </w:rPr>
    </w:lvl>
  </w:abstractNum>
  <w:abstractNum w:abstractNumId="26" w15:restartNumberingAfterBreak="0">
    <w:nsid w:val="421607D5"/>
    <w:multiLevelType w:val="hybridMultilevel"/>
    <w:tmpl w:val="3B22050C"/>
    <w:lvl w:ilvl="0" w:tplc="1D188C64">
      <w:start w:val="1"/>
      <w:numFmt w:val="lowerLetter"/>
      <w:lvlText w:val="%1)"/>
      <w:lvlJc w:val="left"/>
      <w:pPr>
        <w:ind w:left="643" w:hanging="235"/>
      </w:pPr>
      <w:rPr>
        <w:rFonts w:ascii="Times New Roman" w:eastAsia="Times New Roman" w:hAnsi="Times New Roman" w:cs="Times New Roman" w:hint="default"/>
        <w:w w:val="100"/>
        <w:sz w:val="22"/>
        <w:szCs w:val="22"/>
        <w:lang w:val="pl-PL" w:eastAsia="en-US" w:bidi="ar-SA"/>
      </w:rPr>
    </w:lvl>
    <w:lvl w:ilvl="1" w:tplc="721C0AE2">
      <w:numFmt w:val="bullet"/>
      <w:lvlText w:val="•"/>
      <w:lvlJc w:val="left"/>
      <w:pPr>
        <w:ind w:left="1563" w:hanging="235"/>
      </w:pPr>
      <w:rPr>
        <w:rFonts w:hint="default"/>
        <w:lang w:val="pl-PL" w:eastAsia="en-US" w:bidi="ar-SA"/>
      </w:rPr>
    </w:lvl>
    <w:lvl w:ilvl="2" w:tplc="BF082A26">
      <w:numFmt w:val="bullet"/>
      <w:lvlText w:val="•"/>
      <w:lvlJc w:val="left"/>
      <w:pPr>
        <w:ind w:left="2487" w:hanging="235"/>
      </w:pPr>
      <w:rPr>
        <w:rFonts w:hint="default"/>
        <w:lang w:val="pl-PL" w:eastAsia="en-US" w:bidi="ar-SA"/>
      </w:rPr>
    </w:lvl>
    <w:lvl w:ilvl="3" w:tplc="5980DA18">
      <w:numFmt w:val="bullet"/>
      <w:lvlText w:val="•"/>
      <w:lvlJc w:val="left"/>
      <w:pPr>
        <w:ind w:left="3411" w:hanging="235"/>
      </w:pPr>
      <w:rPr>
        <w:rFonts w:hint="default"/>
        <w:lang w:val="pl-PL" w:eastAsia="en-US" w:bidi="ar-SA"/>
      </w:rPr>
    </w:lvl>
    <w:lvl w:ilvl="4" w:tplc="69CC23D2">
      <w:numFmt w:val="bullet"/>
      <w:lvlText w:val="•"/>
      <w:lvlJc w:val="left"/>
      <w:pPr>
        <w:ind w:left="4335" w:hanging="235"/>
      </w:pPr>
      <w:rPr>
        <w:rFonts w:hint="default"/>
        <w:lang w:val="pl-PL" w:eastAsia="en-US" w:bidi="ar-SA"/>
      </w:rPr>
    </w:lvl>
    <w:lvl w:ilvl="5" w:tplc="73A04A7C">
      <w:numFmt w:val="bullet"/>
      <w:lvlText w:val="•"/>
      <w:lvlJc w:val="left"/>
      <w:pPr>
        <w:ind w:left="5259" w:hanging="235"/>
      </w:pPr>
      <w:rPr>
        <w:rFonts w:hint="default"/>
        <w:lang w:val="pl-PL" w:eastAsia="en-US" w:bidi="ar-SA"/>
      </w:rPr>
    </w:lvl>
    <w:lvl w:ilvl="6" w:tplc="01A675B2">
      <w:numFmt w:val="bullet"/>
      <w:lvlText w:val="•"/>
      <w:lvlJc w:val="left"/>
      <w:pPr>
        <w:ind w:left="6183" w:hanging="235"/>
      </w:pPr>
      <w:rPr>
        <w:rFonts w:hint="default"/>
        <w:lang w:val="pl-PL" w:eastAsia="en-US" w:bidi="ar-SA"/>
      </w:rPr>
    </w:lvl>
    <w:lvl w:ilvl="7" w:tplc="B5ECA53C">
      <w:numFmt w:val="bullet"/>
      <w:lvlText w:val="•"/>
      <w:lvlJc w:val="left"/>
      <w:pPr>
        <w:ind w:left="7107" w:hanging="235"/>
      </w:pPr>
      <w:rPr>
        <w:rFonts w:hint="default"/>
        <w:lang w:val="pl-PL" w:eastAsia="en-US" w:bidi="ar-SA"/>
      </w:rPr>
    </w:lvl>
    <w:lvl w:ilvl="8" w:tplc="6A800974">
      <w:numFmt w:val="bullet"/>
      <w:lvlText w:val="•"/>
      <w:lvlJc w:val="left"/>
      <w:pPr>
        <w:ind w:left="8031" w:hanging="235"/>
      </w:pPr>
      <w:rPr>
        <w:rFonts w:hint="default"/>
        <w:lang w:val="pl-PL" w:eastAsia="en-US" w:bidi="ar-SA"/>
      </w:rPr>
    </w:lvl>
  </w:abstractNum>
  <w:abstractNum w:abstractNumId="27" w15:restartNumberingAfterBreak="0">
    <w:nsid w:val="4D5D2A01"/>
    <w:multiLevelType w:val="hybridMultilevel"/>
    <w:tmpl w:val="0A129B44"/>
    <w:lvl w:ilvl="0" w:tplc="20188620">
      <w:start w:val="1"/>
      <w:numFmt w:val="decimal"/>
      <w:lvlText w:val="%1)"/>
      <w:lvlJc w:val="left"/>
      <w:pPr>
        <w:ind w:left="1776" w:hanging="360"/>
      </w:pPr>
      <w:rPr>
        <w:rFonts w:ascii="Times New Roman" w:eastAsia="Times New Roman" w:hAnsi="Times New Roman" w:cs="Times New Roman"/>
        <w:spacing w:val="-20"/>
        <w:w w:val="100"/>
        <w:sz w:val="24"/>
        <w:szCs w:val="24"/>
        <w:lang w:val="pl-PL" w:eastAsia="en-US" w:bidi="ar-SA"/>
      </w:rPr>
    </w:lvl>
    <w:lvl w:ilvl="1" w:tplc="4664D7D6">
      <w:numFmt w:val="bullet"/>
      <w:lvlText w:val="•"/>
      <w:lvlJc w:val="left"/>
      <w:pPr>
        <w:ind w:left="2589" w:hanging="360"/>
      </w:pPr>
      <w:rPr>
        <w:rFonts w:hint="default"/>
        <w:lang w:val="pl-PL" w:eastAsia="en-US" w:bidi="ar-SA"/>
      </w:rPr>
    </w:lvl>
    <w:lvl w:ilvl="2" w:tplc="B1DCE0C8">
      <w:numFmt w:val="bullet"/>
      <w:lvlText w:val="•"/>
      <w:lvlJc w:val="left"/>
      <w:pPr>
        <w:ind w:left="3399" w:hanging="360"/>
      </w:pPr>
      <w:rPr>
        <w:rFonts w:hint="default"/>
        <w:lang w:val="pl-PL" w:eastAsia="en-US" w:bidi="ar-SA"/>
      </w:rPr>
    </w:lvl>
    <w:lvl w:ilvl="3" w:tplc="0074E25C">
      <w:numFmt w:val="bullet"/>
      <w:lvlText w:val="•"/>
      <w:lvlJc w:val="left"/>
      <w:pPr>
        <w:ind w:left="4209" w:hanging="360"/>
      </w:pPr>
      <w:rPr>
        <w:rFonts w:hint="default"/>
        <w:lang w:val="pl-PL" w:eastAsia="en-US" w:bidi="ar-SA"/>
      </w:rPr>
    </w:lvl>
    <w:lvl w:ilvl="4" w:tplc="729C2E22">
      <w:numFmt w:val="bullet"/>
      <w:lvlText w:val="•"/>
      <w:lvlJc w:val="left"/>
      <w:pPr>
        <w:ind w:left="5019" w:hanging="360"/>
      </w:pPr>
      <w:rPr>
        <w:rFonts w:hint="default"/>
        <w:lang w:val="pl-PL" w:eastAsia="en-US" w:bidi="ar-SA"/>
      </w:rPr>
    </w:lvl>
    <w:lvl w:ilvl="5" w:tplc="17903CBE">
      <w:numFmt w:val="bullet"/>
      <w:lvlText w:val="•"/>
      <w:lvlJc w:val="left"/>
      <w:pPr>
        <w:ind w:left="5829" w:hanging="360"/>
      </w:pPr>
      <w:rPr>
        <w:rFonts w:hint="default"/>
        <w:lang w:val="pl-PL" w:eastAsia="en-US" w:bidi="ar-SA"/>
      </w:rPr>
    </w:lvl>
    <w:lvl w:ilvl="6" w:tplc="D5863296">
      <w:numFmt w:val="bullet"/>
      <w:lvlText w:val="•"/>
      <w:lvlJc w:val="left"/>
      <w:pPr>
        <w:ind w:left="6639" w:hanging="360"/>
      </w:pPr>
      <w:rPr>
        <w:rFonts w:hint="default"/>
        <w:lang w:val="pl-PL" w:eastAsia="en-US" w:bidi="ar-SA"/>
      </w:rPr>
    </w:lvl>
    <w:lvl w:ilvl="7" w:tplc="11564CAC">
      <w:numFmt w:val="bullet"/>
      <w:lvlText w:val="•"/>
      <w:lvlJc w:val="left"/>
      <w:pPr>
        <w:ind w:left="7449" w:hanging="360"/>
      </w:pPr>
      <w:rPr>
        <w:rFonts w:hint="default"/>
        <w:lang w:val="pl-PL" w:eastAsia="en-US" w:bidi="ar-SA"/>
      </w:rPr>
    </w:lvl>
    <w:lvl w:ilvl="8" w:tplc="CC14B30A">
      <w:numFmt w:val="bullet"/>
      <w:lvlText w:val="•"/>
      <w:lvlJc w:val="left"/>
      <w:pPr>
        <w:ind w:left="8259" w:hanging="360"/>
      </w:pPr>
      <w:rPr>
        <w:rFonts w:hint="default"/>
        <w:lang w:val="pl-PL" w:eastAsia="en-US" w:bidi="ar-SA"/>
      </w:rPr>
    </w:lvl>
  </w:abstractNum>
  <w:abstractNum w:abstractNumId="28" w15:restartNumberingAfterBreak="0">
    <w:nsid w:val="50121ACE"/>
    <w:multiLevelType w:val="multilevel"/>
    <w:tmpl w:val="428C6352"/>
    <w:lvl w:ilvl="0">
      <w:start w:val="2"/>
      <w:numFmt w:val="decimal"/>
      <w:lvlText w:val="%1."/>
      <w:lvlJc w:val="left"/>
      <w:pPr>
        <w:ind w:left="360" w:hanging="360"/>
      </w:pPr>
      <w:rPr>
        <w:rFonts w:hint="default"/>
        <w:b/>
        <w:bCs/>
      </w:rPr>
    </w:lvl>
    <w:lvl w:ilvl="1">
      <w:start w:val="1"/>
      <w:numFmt w:val="lowerLetter"/>
      <w:lvlText w:val="%2)"/>
      <w:lvlJc w:val="left"/>
      <w:pPr>
        <w:ind w:left="1919" w:hanging="360"/>
      </w:pPr>
      <w:rPr>
        <w:rFonts w:ascii="Times New Roman" w:eastAsia="Times New Roman" w:hAnsi="Times New Roman" w:cs="Times New Roman"/>
        <w:b w:val="0"/>
        <w:bCs w:val="0"/>
      </w:rPr>
    </w:lvl>
    <w:lvl w:ilvl="2">
      <w:start w:val="1"/>
      <w:numFmt w:val="decimal"/>
      <w:lvlText w:val="%1.%2.%3."/>
      <w:lvlJc w:val="left"/>
      <w:pPr>
        <w:ind w:left="7728" w:hanging="720"/>
      </w:pPr>
      <w:rPr>
        <w:rFonts w:hint="default"/>
      </w:rPr>
    </w:lvl>
    <w:lvl w:ilvl="3">
      <w:start w:val="1"/>
      <w:numFmt w:val="decimal"/>
      <w:lvlText w:val="%1.%2.%3.%4."/>
      <w:lvlJc w:val="left"/>
      <w:pPr>
        <w:ind w:left="11232" w:hanging="720"/>
      </w:pPr>
      <w:rPr>
        <w:rFonts w:hint="default"/>
      </w:rPr>
    </w:lvl>
    <w:lvl w:ilvl="4">
      <w:start w:val="1"/>
      <w:numFmt w:val="decimal"/>
      <w:lvlText w:val="%1.%2.%3.%4.%5."/>
      <w:lvlJc w:val="left"/>
      <w:pPr>
        <w:ind w:left="15096" w:hanging="1080"/>
      </w:pPr>
      <w:rPr>
        <w:rFonts w:hint="default"/>
      </w:rPr>
    </w:lvl>
    <w:lvl w:ilvl="5">
      <w:start w:val="1"/>
      <w:numFmt w:val="decimal"/>
      <w:lvlText w:val="%1.%2.%3.%4.%5.%6."/>
      <w:lvlJc w:val="left"/>
      <w:pPr>
        <w:ind w:left="18600" w:hanging="1080"/>
      </w:pPr>
      <w:rPr>
        <w:rFonts w:hint="default"/>
      </w:rPr>
    </w:lvl>
    <w:lvl w:ilvl="6">
      <w:start w:val="1"/>
      <w:numFmt w:val="decimal"/>
      <w:lvlText w:val="%1.%2.%3.%4.%5.%6.%7."/>
      <w:lvlJc w:val="left"/>
      <w:pPr>
        <w:ind w:left="22464" w:hanging="1440"/>
      </w:pPr>
      <w:rPr>
        <w:rFonts w:hint="default"/>
      </w:rPr>
    </w:lvl>
    <w:lvl w:ilvl="7">
      <w:start w:val="1"/>
      <w:numFmt w:val="decimal"/>
      <w:lvlText w:val="%1.%2.%3.%4.%5.%6.%7.%8."/>
      <w:lvlJc w:val="left"/>
      <w:pPr>
        <w:ind w:left="25968" w:hanging="1440"/>
      </w:pPr>
      <w:rPr>
        <w:rFonts w:hint="default"/>
      </w:rPr>
    </w:lvl>
    <w:lvl w:ilvl="8">
      <w:start w:val="1"/>
      <w:numFmt w:val="decimal"/>
      <w:lvlText w:val="%1.%2.%3.%4.%5.%6.%7.%8.%9."/>
      <w:lvlJc w:val="left"/>
      <w:pPr>
        <w:ind w:left="29832" w:hanging="1800"/>
      </w:pPr>
      <w:rPr>
        <w:rFonts w:hint="default"/>
      </w:rPr>
    </w:lvl>
  </w:abstractNum>
  <w:abstractNum w:abstractNumId="29" w15:restartNumberingAfterBreak="0">
    <w:nsid w:val="51D522AE"/>
    <w:multiLevelType w:val="multilevel"/>
    <w:tmpl w:val="803AA55C"/>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67"/>
      </w:pPr>
      <w:rPr>
        <w:rFonts w:ascii="Times New Roman" w:eastAsia="Times New Roman" w:hAnsi="Times New Roman" w:cs="Times New Roman" w:hint="default"/>
        <w:b/>
        <w:bCs/>
        <w:spacing w:val="-3"/>
        <w:w w:val="100"/>
        <w:sz w:val="22"/>
        <w:szCs w:val="22"/>
        <w:lang w:val="pl-PL" w:eastAsia="en-US" w:bidi="ar-SA"/>
      </w:rPr>
    </w:lvl>
    <w:lvl w:ilvl="2">
      <w:start w:val="1"/>
      <w:numFmt w:val="decimal"/>
      <w:lvlText w:val="%1.%2.%3."/>
      <w:lvlJc w:val="left"/>
      <w:pPr>
        <w:ind w:left="1776" w:hanging="567"/>
      </w:pPr>
      <w:rPr>
        <w:rFonts w:ascii="Times New Roman" w:eastAsia="Times New Roman" w:hAnsi="Times New Roman" w:cs="Times New Roman" w:hint="default"/>
        <w:b/>
        <w:bCs/>
        <w:w w:val="100"/>
        <w:sz w:val="22"/>
        <w:szCs w:val="22"/>
        <w:lang w:val="pl-PL" w:eastAsia="en-US" w:bidi="ar-SA"/>
      </w:rPr>
    </w:lvl>
    <w:lvl w:ilvl="3">
      <w:numFmt w:val="bullet"/>
      <w:lvlText w:val="•"/>
      <w:lvlJc w:val="left"/>
      <w:pPr>
        <w:ind w:left="3579" w:hanging="567"/>
      </w:pPr>
      <w:rPr>
        <w:rFonts w:hint="default"/>
        <w:lang w:val="pl-PL" w:eastAsia="en-US" w:bidi="ar-SA"/>
      </w:rPr>
    </w:lvl>
    <w:lvl w:ilvl="4">
      <w:numFmt w:val="bullet"/>
      <w:lvlText w:val="•"/>
      <w:lvlJc w:val="left"/>
      <w:pPr>
        <w:ind w:left="4479" w:hanging="567"/>
      </w:pPr>
      <w:rPr>
        <w:rFonts w:hint="default"/>
        <w:lang w:val="pl-PL" w:eastAsia="en-US" w:bidi="ar-SA"/>
      </w:rPr>
    </w:lvl>
    <w:lvl w:ilvl="5">
      <w:numFmt w:val="bullet"/>
      <w:lvlText w:val="•"/>
      <w:lvlJc w:val="left"/>
      <w:pPr>
        <w:ind w:left="5379" w:hanging="567"/>
      </w:pPr>
      <w:rPr>
        <w:rFonts w:hint="default"/>
        <w:lang w:val="pl-PL" w:eastAsia="en-US" w:bidi="ar-SA"/>
      </w:rPr>
    </w:lvl>
    <w:lvl w:ilvl="6">
      <w:numFmt w:val="bullet"/>
      <w:lvlText w:val="•"/>
      <w:lvlJc w:val="left"/>
      <w:pPr>
        <w:ind w:left="6279" w:hanging="567"/>
      </w:pPr>
      <w:rPr>
        <w:rFonts w:hint="default"/>
        <w:lang w:val="pl-PL" w:eastAsia="en-US" w:bidi="ar-SA"/>
      </w:rPr>
    </w:lvl>
    <w:lvl w:ilvl="7">
      <w:numFmt w:val="bullet"/>
      <w:lvlText w:val="•"/>
      <w:lvlJc w:val="left"/>
      <w:pPr>
        <w:ind w:left="7179" w:hanging="567"/>
      </w:pPr>
      <w:rPr>
        <w:rFonts w:hint="default"/>
        <w:lang w:val="pl-PL" w:eastAsia="en-US" w:bidi="ar-SA"/>
      </w:rPr>
    </w:lvl>
    <w:lvl w:ilvl="8">
      <w:numFmt w:val="bullet"/>
      <w:lvlText w:val="•"/>
      <w:lvlJc w:val="left"/>
      <w:pPr>
        <w:ind w:left="8079" w:hanging="567"/>
      </w:pPr>
      <w:rPr>
        <w:rFonts w:hint="default"/>
        <w:lang w:val="pl-PL" w:eastAsia="en-US" w:bidi="ar-SA"/>
      </w:rPr>
    </w:lvl>
  </w:abstractNum>
  <w:abstractNum w:abstractNumId="30" w15:restartNumberingAfterBreak="0">
    <w:nsid w:val="52554EF5"/>
    <w:multiLevelType w:val="hybridMultilevel"/>
    <w:tmpl w:val="80EED110"/>
    <w:lvl w:ilvl="0" w:tplc="F918910C">
      <w:start w:val="1"/>
      <w:numFmt w:val="decimal"/>
      <w:lvlText w:val="%1)"/>
      <w:lvlJc w:val="left"/>
      <w:pPr>
        <w:ind w:left="1210" w:hanging="567"/>
      </w:pPr>
      <w:rPr>
        <w:rFonts w:ascii="Times New Roman" w:eastAsia="Times New Roman" w:hAnsi="Times New Roman" w:cs="Times New Roman" w:hint="default"/>
        <w:w w:val="100"/>
        <w:sz w:val="22"/>
        <w:szCs w:val="22"/>
        <w:lang w:val="pl-PL" w:eastAsia="en-US" w:bidi="ar-SA"/>
      </w:rPr>
    </w:lvl>
    <w:lvl w:ilvl="1" w:tplc="0A48AA6A">
      <w:start w:val="1"/>
      <w:numFmt w:val="lowerLetter"/>
      <w:lvlText w:val="%2)"/>
      <w:lvlJc w:val="left"/>
      <w:pPr>
        <w:ind w:left="1776" w:hanging="567"/>
      </w:pPr>
      <w:rPr>
        <w:rFonts w:ascii="Times New Roman" w:eastAsia="Times New Roman" w:hAnsi="Times New Roman" w:cs="Times New Roman" w:hint="default"/>
        <w:w w:val="100"/>
        <w:sz w:val="22"/>
        <w:szCs w:val="22"/>
        <w:lang w:val="pl-PL" w:eastAsia="en-US" w:bidi="ar-SA"/>
      </w:rPr>
    </w:lvl>
    <w:lvl w:ilvl="2" w:tplc="39420272">
      <w:numFmt w:val="bullet"/>
      <w:lvlText w:val="•"/>
      <w:lvlJc w:val="left"/>
      <w:pPr>
        <w:ind w:left="2679" w:hanging="567"/>
      </w:pPr>
      <w:rPr>
        <w:rFonts w:hint="default"/>
        <w:lang w:val="pl-PL" w:eastAsia="en-US" w:bidi="ar-SA"/>
      </w:rPr>
    </w:lvl>
    <w:lvl w:ilvl="3" w:tplc="1A8A83EE">
      <w:numFmt w:val="bullet"/>
      <w:lvlText w:val="•"/>
      <w:lvlJc w:val="left"/>
      <w:pPr>
        <w:ind w:left="3579" w:hanging="567"/>
      </w:pPr>
      <w:rPr>
        <w:rFonts w:hint="default"/>
        <w:lang w:val="pl-PL" w:eastAsia="en-US" w:bidi="ar-SA"/>
      </w:rPr>
    </w:lvl>
    <w:lvl w:ilvl="4" w:tplc="BF04987C">
      <w:numFmt w:val="bullet"/>
      <w:lvlText w:val="•"/>
      <w:lvlJc w:val="left"/>
      <w:pPr>
        <w:ind w:left="4479" w:hanging="567"/>
      </w:pPr>
      <w:rPr>
        <w:rFonts w:hint="default"/>
        <w:lang w:val="pl-PL" w:eastAsia="en-US" w:bidi="ar-SA"/>
      </w:rPr>
    </w:lvl>
    <w:lvl w:ilvl="5" w:tplc="70CCC1E0">
      <w:numFmt w:val="bullet"/>
      <w:lvlText w:val="•"/>
      <w:lvlJc w:val="left"/>
      <w:pPr>
        <w:ind w:left="5379" w:hanging="567"/>
      </w:pPr>
      <w:rPr>
        <w:rFonts w:hint="default"/>
        <w:lang w:val="pl-PL" w:eastAsia="en-US" w:bidi="ar-SA"/>
      </w:rPr>
    </w:lvl>
    <w:lvl w:ilvl="6" w:tplc="6018FF26">
      <w:numFmt w:val="bullet"/>
      <w:lvlText w:val="•"/>
      <w:lvlJc w:val="left"/>
      <w:pPr>
        <w:ind w:left="6279" w:hanging="567"/>
      </w:pPr>
      <w:rPr>
        <w:rFonts w:hint="default"/>
        <w:lang w:val="pl-PL" w:eastAsia="en-US" w:bidi="ar-SA"/>
      </w:rPr>
    </w:lvl>
    <w:lvl w:ilvl="7" w:tplc="E1BC8704">
      <w:numFmt w:val="bullet"/>
      <w:lvlText w:val="•"/>
      <w:lvlJc w:val="left"/>
      <w:pPr>
        <w:ind w:left="7179" w:hanging="567"/>
      </w:pPr>
      <w:rPr>
        <w:rFonts w:hint="default"/>
        <w:lang w:val="pl-PL" w:eastAsia="en-US" w:bidi="ar-SA"/>
      </w:rPr>
    </w:lvl>
    <w:lvl w:ilvl="8" w:tplc="2CA8A36E">
      <w:numFmt w:val="bullet"/>
      <w:lvlText w:val="•"/>
      <w:lvlJc w:val="left"/>
      <w:pPr>
        <w:ind w:left="8079" w:hanging="567"/>
      </w:pPr>
      <w:rPr>
        <w:rFonts w:hint="default"/>
        <w:lang w:val="pl-PL" w:eastAsia="en-US" w:bidi="ar-SA"/>
      </w:rPr>
    </w:lvl>
  </w:abstractNum>
  <w:abstractNum w:abstractNumId="31" w15:restartNumberingAfterBreak="0">
    <w:nsid w:val="573B36A6"/>
    <w:multiLevelType w:val="multilevel"/>
    <w:tmpl w:val="4782D9B6"/>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67"/>
      </w:pPr>
      <w:rPr>
        <w:rFonts w:hint="default"/>
        <w:b/>
        <w:bCs w:val="0"/>
        <w:w w:val="100"/>
        <w:lang w:val="pl-PL" w:eastAsia="en-US" w:bidi="ar-SA"/>
      </w:rPr>
    </w:lvl>
    <w:lvl w:ilvl="2">
      <w:numFmt w:val="bullet"/>
      <w:lvlText w:val="•"/>
      <w:lvlJc w:val="left"/>
      <w:pPr>
        <w:ind w:left="2306" w:hanging="567"/>
      </w:pPr>
      <w:rPr>
        <w:rFonts w:hint="default"/>
        <w:lang w:val="pl-PL" w:eastAsia="en-US" w:bidi="ar-SA"/>
      </w:rPr>
    </w:lvl>
    <w:lvl w:ilvl="3">
      <w:numFmt w:val="bullet"/>
      <w:lvlText w:val="•"/>
      <w:lvlJc w:val="left"/>
      <w:pPr>
        <w:ind w:left="3253" w:hanging="567"/>
      </w:pPr>
      <w:rPr>
        <w:rFonts w:hint="default"/>
        <w:lang w:val="pl-PL" w:eastAsia="en-US" w:bidi="ar-SA"/>
      </w:rPr>
    </w:lvl>
    <w:lvl w:ilvl="4">
      <w:numFmt w:val="bullet"/>
      <w:lvlText w:val="•"/>
      <w:lvlJc w:val="left"/>
      <w:pPr>
        <w:ind w:left="4199" w:hanging="567"/>
      </w:pPr>
      <w:rPr>
        <w:rFonts w:hint="default"/>
        <w:lang w:val="pl-PL" w:eastAsia="en-US" w:bidi="ar-SA"/>
      </w:rPr>
    </w:lvl>
    <w:lvl w:ilvl="5">
      <w:numFmt w:val="bullet"/>
      <w:lvlText w:val="•"/>
      <w:lvlJc w:val="left"/>
      <w:pPr>
        <w:ind w:left="5146" w:hanging="567"/>
      </w:pPr>
      <w:rPr>
        <w:rFonts w:hint="default"/>
        <w:lang w:val="pl-PL" w:eastAsia="en-US" w:bidi="ar-SA"/>
      </w:rPr>
    </w:lvl>
    <w:lvl w:ilvl="6">
      <w:numFmt w:val="bullet"/>
      <w:lvlText w:val="•"/>
      <w:lvlJc w:val="left"/>
      <w:pPr>
        <w:ind w:left="6092" w:hanging="567"/>
      </w:pPr>
      <w:rPr>
        <w:rFonts w:hint="default"/>
        <w:lang w:val="pl-PL" w:eastAsia="en-US" w:bidi="ar-SA"/>
      </w:rPr>
    </w:lvl>
    <w:lvl w:ilvl="7">
      <w:numFmt w:val="bullet"/>
      <w:lvlText w:val="•"/>
      <w:lvlJc w:val="left"/>
      <w:pPr>
        <w:ind w:left="7039" w:hanging="567"/>
      </w:pPr>
      <w:rPr>
        <w:rFonts w:hint="default"/>
        <w:lang w:val="pl-PL" w:eastAsia="en-US" w:bidi="ar-SA"/>
      </w:rPr>
    </w:lvl>
    <w:lvl w:ilvl="8">
      <w:numFmt w:val="bullet"/>
      <w:lvlText w:val="•"/>
      <w:lvlJc w:val="left"/>
      <w:pPr>
        <w:ind w:left="7986" w:hanging="567"/>
      </w:pPr>
      <w:rPr>
        <w:rFonts w:hint="default"/>
        <w:lang w:val="pl-PL" w:eastAsia="en-US" w:bidi="ar-SA"/>
      </w:rPr>
    </w:lvl>
  </w:abstractNum>
  <w:abstractNum w:abstractNumId="32" w15:restartNumberingAfterBreak="0">
    <w:nsid w:val="5AB80B09"/>
    <w:multiLevelType w:val="hybridMultilevel"/>
    <w:tmpl w:val="995E4FCE"/>
    <w:lvl w:ilvl="0" w:tplc="22E2C50E">
      <w:start w:val="1"/>
      <w:numFmt w:val="lowerLetter"/>
      <w:lvlText w:val="%1)"/>
      <w:lvlJc w:val="left"/>
      <w:pPr>
        <w:ind w:left="643" w:hanging="286"/>
      </w:pPr>
      <w:rPr>
        <w:rFonts w:ascii="Times New Roman" w:eastAsia="Times New Roman" w:hAnsi="Times New Roman" w:cs="Times New Roman" w:hint="default"/>
        <w:b/>
        <w:bCs/>
        <w:w w:val="100"/>
        <w:sz w:val="22"/>
        <w:szCs w:val="22"/>
        <w:lang w:val="pl-PL" w:eastAsia="en-US" w:bidi="ar-SA"/>
      </w:rPr>
    </w:lvl>
    <w:lvl w:ilvl="1" w:tplc="8EC6A6E4">
      <w:numFmt w:val="bullet"/>
      <w:lvlText w:val="•"/>
      <w:lvlJc w:val="left"/>
      <w:pPr>
        <w:ind w:left="1563" w:hanging="286"/>
      </w:pPr>
      <w:rPr>
        <w:rFonts w:hint="default"/>
        <w:lang w:val="pl-PL" w:eastAsia="en-US" w:bidi="ar-SA"/>
      </w:rPr>
    </w:lvl>
    <w:lvl w:ilvl="2" w:tplc="F4983322">
      <w:numFmt w:val="bullet"/>
      <w:lvlText w:val="•"/>
      <w:lvlJc w:val="left"/>
      <w:pPr>
        <w:ind w:left="2487" w:hanging="286"/>
      </w:pPr>
      <w:rPr>
        <w:rFonts w:hint="default"/>
        <w:lang w:val="pl-PL" w:eastAsia="en-US" w:bidi="ar-SA"/>
      </w:rPr>
    </w:lvl>
    <w:lvl w:ilvl="3" w:tplc="2C540692">
      <w:numFmt w:val="bullet"/>
      <w:lvlText w:val="•"/>
      <w:lvlJc w:val="left"/>
      <w:pPr>
        <w:ind w:left="3411" w:hanging="286"/>
      </w:pPr>
      <w:rPr>
        <w:rFonts w:hint="default"/>
        <w:lang w:val="pl-PL" w:eastAsia="en-US" w:bidi="ar-SA"/>
      </w:rPr>
    </w:lvl>
    <w:lvl w:ilvl="4" w:tplc="50BEFF18">
      <w:numFmt w:val="bullet"/>
      <w:lvlText w:val="•"/>
      <w:lvlJc w:val="left"/>
      <w:pPr>
        <w:ind w:left="4335" w:hanging="286"/>
      </w:pPr>
      <w:rPr>
        <w:rFonts w:hint="default"/>
        <w:lang w:val="pl-PL" w:eastAsia="en-US" w:bidi="ar-SA"/>
      </w:rPr>
    </w:lvl>
    <w:lvl w:ilvl="5" w:tplc="FD7E72E0">
      <w:numFmt w:val="bullet"/>
      <w:lvlText w:val="•"/>
      <w:lvlJc w:val="left"/>
      <w:pPr>
        <w:ind w:left="5259" w:hanging="286"/>
      </w:pPr>
      <w:rPr>
        <w:rFonts w:hint="default"/>
        <w:lang w:val="pl-PL" w:eastAsia="en-US" w:bidi="ar-SA"/>
      </w:rPr>
    </w:lvl>
    <w:lvl w:ilvl="6" w:tplc="712031D6">
      <w:numFmt w:val="bullet"/>
      <w:lvlText w:val="•"/>
      <w:lvlJc w:val="left"/>
      <w:pPr>
        <w:ind w:left="6183" w:hanging="286"/>
      </w:pPr>
      <w:rPr>
        <w:rFonts w:hint="default"/>
        <w:lang w:val="pl-PL" w:eastAsia="en-US" w:bidi="ar-SA"/>
      </w:rPr>
    </w:lvl>
    <w:lvl w:ilvl="7" w:tplc="45E0261A">
      <w:numFmt w:val="bullet"/>
      <w:lvlText w:val="•"/>
      <w:lvlJc w:val="left"/>
      <w:pPr>
        <w:ind w:left="7107" w:hanging="286"/>
      </w:pPr>
      <w:rPr>
        <w:rFonts w:hint="default"/>
        <w:lang w:val="pl-PL" w:eastAsia="en-US" w:bidi="ar-SA"/>
      </w:rPr>
    </w:lvl>
    <w:lvl w:ilvl="8" w:tplc="249E2ADE">
      <w:numFmt w:val="bullet"/>
      <w:lvlText w:val="•"/>
      <w:lvlJc w:val="left"/>
      <w:pPr>
        <w:ind w:left="8031" w:hanging="286"/>
      </w:pPr>
      <w:rPr>
        <w:rFonts w:hint="default"/>
        <w:lang w:val="pl-PL" w:eastAsia="en-US" w:bidi="ar-SA"/>
      </w:rPr>
    </w:lvl>
  </w:abstractNum>
  <w:abstractNum w:abstractNumId="33" w15:restartNumberingAfterBreak="0">
    <w:nsid w:val="5C8C3C79"/>
    <w:multiLevelType w:val="hybridMultilevel"/>
    <w:tmpl w:val="6C7EA6C8"/>
    <w:lvl w:ilvl="0" w:tplc="B5FC28FA">
      <w:start w:val="1"/>
      <w:numFmt w:val="decimal"/>
      <w:lvlText w:val="%1."/>
      <w:lvlJc w:val="left"/>
      <w:pPr>
        <w:ind w:left="1070" w:hanging="360"/>
      </w:pPr>
      <w:rPr>
        <w:rFonts w:hint="default"/>
        <w:spacing w:val="-2"/>
        <w:w w:val="100"/>
        <w:lang w:val="pl-PL" w:eastAsia="en-US" w:bidi="ar-SA"/>
      </w:rPr>
    </w:lvl>
    <w:lvl w:ilvl="1" w:tplc="6BCAA704">
      <w:start w:val="1"/>
      <w:numFmt w:val="decimal"/>
      <w:lvlText w:val="%2)"/>
      <w:lvlJc w:val="left"/>
      <w:pPr>
        <w:ind w:left="1221" w:hanging="228"/>
      </w:pPr>
      <w:rPr>
        <w:rFonts w:ascii="Times New Roman" w:eastAsia="Times New Roman" w:hAnsi="Times New Roman" w:cs="Times New Roman" w:hint="default"/>
        <w:w w:val="99"/>
        <w:sz w:val="24"/>
        <w:szCs w:val="24"/>
        <w:lang w:val="pl-PL" w:eastAsia="en-US" w:bidi="ar-SA"/>
      </w:rPr>
    </w:lvl>
    <w:lvl w:ilvl="2" w:tplc="EBCA2E22">
      <w:numFmt w:val="bullet"/>
      <w:lvlText w:val="•"/>
      <w:lvlJc w:val="left"/>
      <w:pPr>
        <w:ind w:left="1500" w:hanging="228"/>
      </w:pPr>
      <w:rPr>
        <w:rFonts w:hint="default"/>
        <w:lang w:val="pl-PL" w:eastAsia="en-US" w:bidi="ar-SA"/>
      </w:rPr>
    </w:lvl>
    <w:lvl w:ilvl="3" w:tplc="5D0E65EE">
      <w:numFmt w:val="bullet"/>
      <w:lvlText w:val="•"/>
      <w:lvlJc w:val="left"/>
      <w:pPr>
        <w:ind w:left="2547" w:hanging="228"/>
      </w:pPr>
      <w:rPr>
        <w:rFonts w:hint="default"/>
        <w:lang w:val="pl-PL" w:eastAsia="en-US" w:bidi="ar-SA"/>
      </w:rPr>
    </w:lvl>
    <w:lvl w:ilvl="4" w:tplc="D2DA6F8C">
      <w:numFmt w:val="bullet"/>
      <w:lvlText w:val="•"/>
      <w:lvlJc w:val="left"/>
      <w:pPr>
        <w:ind w:left="3594" w:hanging="228"/>
      </w:pPr>
      <w:rPr>
        <w:rFonts w:hint="default"/>
        <w:lang w:val="pl-PL" w:eastAsia="en-US" w:bidi="ar-SA"/>
      </w:rPr>
    </w:lvl>
    <w:lvl w:ilvl="5" w:tplc="DED645F2">
      <w:numFmt w:val="bullet"/>
      <w:lvlText w:val="•"/>
      <w:lvlJc w:val="left"/>
      <w:pPr>
        <w:ind w:left="4642" w:hanging="228"/>
      </w:pPr>
      <w:rPr>
        <w:rFonts w:hint="default"/>
        <w:lang w:val="pl-PL" w:eastAsia="en-US" w:bidi="ar-SA"/>
      </w:rPr>
    </w:lvl>
    <w:lvl w:ilvl="6" w:tplc="CC7A1E1C">
      <w:numFmt w:val="bullet"/>
      <w:lvlText w:val="•"/>
      <w:lvlJc w:val="left"/>
      <w:pPr>
        <w:ind w:left="5689" w:hanging="228"/>
      </w:pPr>
      <w:rPr>
        <w:rFonts w:hint="default"/>
        <w:lang w:val="pl-PL" w:eastAsia="en-US" w:bidi="ar-SA"/>
      </w:rPr>
    </w:lvl>
    <w:lvl w:ilvl="7" w:tplc="9DB84AAA">
      <w:numFmt w:val="bullet"/>
      <w:lvlText w:val="•"/>
      <w:lvlJc w:val="left"/>
      <w:pPr>
        <w:ind w:left="6737" w:hanging="228"/>
      </w:pPr>
      <w:rPr>
        <w:rFonts w:hint="default"/>
        <w:lang w:val="pl-PL" w:eastAsia="en-US" w:bidi="ar-SA"/>
      </w:rPr>
    </w:lvl>
    <w:lvl w:ilvl="8" w:tplc="B84601FC">
      <w:numFmt w:val="bullet"/>
      <w:lvlText w:val="•"/>
      <w:lvlJc w:val="left"/>
      <w:pPr>
        <w:ind w:left="7784" w:hanging="228"/>
      </w:pPr>
      <w:rPr>
        <w:rFonts w:hint="default"/>
        <w:lang w:val="pl-PL" w:eastAsia="en-US" w:bidi="ar-SA"/>
      </w:rPr>
    </w:lvl>
  </w:abstractNum>
  <w:abstractNum w:abstractNumId="34" w15:restartNumberingAfterBreak="0">
    <w:nsid w:val="5D0E1BE4"/>
    <w:multiLevelType w:val="multilevel"/>
    <w:tmpl w:val="D5D84386"/>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67"/>
      </w:pPr>
      <w:rPr>
        <w:rFonts w:ascii="Times New Roman" w:eastAsia="Times New Roman" w:hAnsi="Times New Roman" w:cs="Times New Roman" w:hint="default"/>
        <w:b/>
        <w:bCs/>
        <w:w w:val="100"/>
        <w:sz w:val="22"/>
        <w:szCs w:val="22"/>
        <w:lang w:val="pl-PL" w:eastAsia="en-US" w:bidi="ar-SA"/>
      </w:rPr>
    </w:lvl>
    <w:lvl w:ilvl="2">
      <w:numFmt w:val="bullet"/>
      <w:lvlText w:val="•"/>
      <w:lvlJc w:val="left"/>
      <w:pPr>
        <w:ind w:left="2951" w:hanging="567"/>
      </w:pPr>
      <w:rPr>
        <w:rFonts w:hint="default"/>
        <w:lang w:val="pl-PL" w:eastAsia="en-US" w:bidi="ar-SA"/>
      </w:rPr>
    </w:lvl>
    <w:lvl w:ilvl="3">
      <w:numFmt w:val="bullet"/>
      <w:lvlText w:val="•"/>
      <w:lvlJc w:val="left"/>
      <w:pPr>
        <w:ind w:left="3817" w:hanging="567"/>
      </w:pPr>
      <w:rPr>
        <w:rFonts w:hint="default"/>
        <w:lang w:val="pl-PL" w:eastAsia="en-US" w:bidi="ar-SA"/>
      </w:rPr>
    </w:lvl>
    <w:lvl w:ilvl="4">
      <w:numFmt w:val="bullet"/>
      <w:lvlText w:val="•"/>
      <w:lvlJc w:val="left"/>
      <w:pPr>
        <w:ind w:left="4683" w:hanging="567"/>
      </w:pPr>
      <w:rPr>
        <w:rFonts w:hint="default"/>
        <w:lang w:val="pl-PL" w:eastAsia="en-US" w:bidi="ar-SA"/>
      </w:rPr>
    </w:lvl>
    <w:lvl w:ilvl="5">
      <w:numFmt w:val="bullet"/>
      <w:lvlText w:val="•"/>
      <w:lvlJc w:val="left"/>
      <w:pPr>
        <w:ind w:left="5549" w:hanging="567"/>
      </w:pPr>
      <w:rPr>
        <w:rFonts w:hint="default"/>
        <w:lang w:val="pl-PL" w:eastAsia="en-US" w:bidi="ar-SA"/>
      </w:rPr>
    </w:lvl>
    <w:lvl w:ilvl="6">
      <w:numFmt w:val="bullet"/>
      <w:lvlText w:val="•"/>
      <w:lvlJc w:val="left"/>
      <w:pPr>
        <w:ind w:left="6415" w:hanging="567"/>
      </w:pPr>
      <w:rPr>
        <w:rFonts w:hint="default"/>
        <w:lang w:val="pl-PL" w:eastAsia="en-US" w:bidi="ar-SA"/>
      </w:rPr>
    </w:lvl>
    <w:lvl w:ilvl="7">
      <w:numFmt w:val="bullet"/>
      <w:lvlText w:val="•"/>
      <w:lvlJc w:val="left"/>
      <w:pPr>
        <w:ind w:left="7281" w:hanging="567"/>
      </w:pPr>
      <w:rPr>
        <w:rFonts w:hint="default"/>
        <w:lang w:val="pl-PL" w:eastAsia="en-US" w:bidi="ar-SA"/>
      </w:rPr>
    </w:lvl>
    <w:lvl w:ilvl="8">
      <w:numFmt w:val="bullet"/>
      <w:lvlText w:val="•"/>
      <w:lvlJc w:val="left"/>
      <w:pPr>
        <w:ind w:left="8147" w:hanging="567"/>
      </w:pPr>
      <w:rPr>
        <w:rFonts w:hint="default"/>
        <w:lang w:val="pl-PL" w:eastAsia="en-US" w:bidi="ar-SA"/>
      </w:rPr>
    </w:lvl>
  </w:abstractNum>
  <w:abstractNum w:abstractNumId="35" w15:restartNumberingAfterBreak="0">
    <w:nsid w:val="5E3C7EBC"/>
    <w:multiLevelType w:val="multilevel"/>
    <w:tmpl w:val="AD725AC6"/>
    <w:lvl w:ilvl="0">
      <w:start w:val="6"/>
      <w:numFmt w:val="decimal"/>
      <w:lvlText w:val="%1"/>
      <w:lvlJc w:val="left"/>
      <w:pPr>
        <w:ind w:left="1003" w:hanging="301"/>
      </w:pPr>
      <w:rPr>
        <w:rFonts w:hint="default"/>
      </w:rPr>
    </w:lvl>
    <w:lvl w:ilvl="1">
      <w:start w:val="6"/>
      <w:numFmt w:val="decimal"/>
      <w:lvlText w:val="%1.%2"/>
      <w:lvlJc w:val="left"/>
      <w:pPr>
        <w:ind w:left="1003" w:hanging="301"/>
      </w:pPr>
      <w:rPr>
        <w:rFonts w:ascii="Times New Roman" w:eastAsia="Times New Roman" w:hAnsi="Times New Roman" w:cs="Times New Roman" w:hint="default"/>
        <w:b/>
        <w:bCs/>
        <w:w w:val="100"/>
        <w:sz w:val="22"/>
        <w:szCs w:val="22"/>
      </w:rPr>
    </w:lvl>
    <w:lvl w:ilvl="2">
      <w:numFmt w:val="bullet"/>
      <w:lvlText w:val=""/>
      <w:lvlJc w:val="left"/>
      <w:pPr>
        <w:ind w:left="1790" w:hanging="360"/>
      </w:pPr>
      <w:rPr>
        <w:rFonts w:ascii="Symbol" w:eastAsia="Symbol" w:hAnsi="Symbol" w:cs="Symbol" w:hint="default"/>
        <w:w w:val="100"/>
        <w:sz w:val="24"/>
        <w:szCs w:val="24"/>
      </w:rPr>
    </w:lvl>
    <w:lvl w:ilvl="3">
      <w:numFmt w:val="bullet"/>
      <w:lvlText w:val="•"/>
      <w:lvlJc w:val="left"/>
      <w:pPr>
        <w:ind w:left="3595" w:hanging="360"/>
      </w:pPr>
      <w:rPr>
        <w:rFonts w:hint="default"/>
      </w:rPr>
    </w:lvl>
    <w:lvl w:ilvl="4">
      <w:numFmt w:val="bullet"/>
      <w:lvlText w:val="•"/>
      <w:lvlJc w:val="left"/>
      <w:pPr>
        <w:ind w:left="4493" w:hanging="360"/>
      </w:pPr>
      <w:rPr>
        <w:rFonts w:hint="default"/>
      </w:rPr>
    </w:lvl>
    <w:lvl w:ilvl="5">
      <w:numFmt w:val="bullet"/>
      <w:lvlText w:val="•"/>
      <w:lvlJc w:val="left"/>
      <w:pPr>
        <w:ind w:left="5390" w:hanging="360"/>
      </w:pPr>
      <w:rPr>
        <w:rFonts w:hint="default"/>
      </w:rPr>
    </w:lvl>
    <w:lvl w:ilvl="6">
      <w:numFmt w:val="bullet"/>
      <w:lvlText w:val="•"/>
      <w:lvlJc w:val="left"/>
      <w:pPr>
        <w:ind w:left="6288" w:hanging="360"/>
      </w:pPr>
      <w:rPr>
        <w:rFonts w:hint="default"/>
      </w:rPr>
    </w:lvl>
    <w:lvl w:ilvl="7">
      <w:numFmt w:val="bullet"/>
      <w:lvlText w:val="•"/>
      <w:lvlJc w:val="left"/>
      <w:pPr>
        <w:ind w:left="7186" w:hanging="360"/>
      </w:pPr>
      <w:rPr>
        <w:rFonts w:hint="default"/>
      </w:rPr>
    </w:lvl>
    <w:lvl w:ilvl="8">
      <w:numFmt w:val="bullet"/>
      <w:lvlText w:val="•"/>
      <w:lvlJc w:val="left"/>
      <w:pPr>
        <w:ind w:left="8083" w:hanging="360"/>
      </w:pPr>
      <w:rPr>
        <w:rFonts w:hint="default"/>
      </w:rPr>
    </w:lvl>
  </w:abstractNum>
  <w:abstractNum w:abstractNumId="36" w15:restartNumberingAfterBreak="0">
    <w:nsid w:val="5EB2244B"/>
    <w:multiLevelType w:val="multilevel"/>
    <w:tmpl w:val="DFE4B186"/>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50"/>
      </w:pPr>
      <w:rPr>
        <w:rFonts w:ascii="Times New Roman" w:eastAsia="Times New Roman" w:hAnsi="Times New Roman" w:cs="Times New Roman" w:hint="default"/>
        <w:b/>
        <w:bCs/>
        <w:w w:val="100"/>
        <w:sz w:val="22"/>
        <w:szCs w:val="22"/>
        <w:lang w:val="pl-PL" w:eastAsia="en-US" w:bidi="ar-SA"/>
      </w:rPr>
    </w:lvl>
    <w:lvl w:ilvl="2">
      <w:numFmt w:val="bullet"/>
      <w:lvlText w:val="•"/>
      <w:lvlJc w:val="left"/>
      <w:pPr>
        <w:ind w:left="2951" w:hanging="550"/>
      </w:pPr>
      <w:rPr>
        <w:rFonts w:hint="default"/>
        <w:lang w:val="pl-PL" w:eastAsia="en-US" w:bidi="ar-SA"/>
      </w:rPr>
    </w:lvl>
    <w:lvl w:ilvl="3">
      <w:numFmt w:val="bullet"/>
      <w:lvlText w:val="•"/>
      <w:lvlJc w:val="left"/>
      <w:pPr>
        <w:ind w:left="3817" w:hanging="550"/>
      </w:pPr>
      <w:rPr>
        <w:rFonts w:hint="default"/>
        <w:lang w:val="pl-PL" w:eastAsia="en-US" w:bidi="ar-SA"/>
      </w:rPr>
    </w:lvl>
    <w:lvl w:ilvl="4">
      <w:numFmt w:val="bullet"/>
      <w:lvlText w:val="•"/>
      <w:lvlJc w:val="left"/>
      <w:pPr>
        <w:ind w:left="4683" w:hanging="550"/>
      </w:pPr>
      <w:rPr>
        <w:rFonts w:hint="default"/>
        <w:lang w:val="pl-PL" w:eastAsia="en-US" w:bidi="ar-SA"/>
      </w:rPr>
    </w:lvl>
    <w:lvl w:ilvl="5">
      <w:numFmt w:val="bullet"/>
      <w:lvlText w:val="•"/>
      <w:lvlJc w:val="left"/>
      <w:pPr>
        <w:ind w:left="5549" w:hanging="550"/>
      </w:pPr>
      <w:rPr>
        <w:rFonts w:hint="default"/>
        <w:lang w:val="pl-PL" w:eastAsia="en-US" w:bidi="ar-SA"/>
      </w:rPr>
    </w:lvl>
    <w:lvl w:ilvl="6">
      <w:numFmt w:val="bullet"/>
      <w:lvlText w:val="•"/>
      <w:lvlJc w:val="left"/>
      <w:pPr>
        <w:ind w:left="6415" w:hanging="550"/>
      </w:pPr>
      <w:rPr>
        <w:rFonts w:hint="default"/>
        <w:lang w:val="pl-PL" w:eastAsia="en-US" w:bidi="ar-SA"/>
      </w:rPr>
    </w:lvl>
    <w:lvl w:ilvl="7">
      <w:numFmt w:val="bullet"/>
      <w:lvlText w:val="•"/>
      <w:lvlJc w:val="left"/>
      <w:pPr>
        <w:ind w:left="7281" w:hanging="550"/>
      </w:pPr>
      <w:rPr>
        <w:rFonts w:hint="default"/>
        <w:lang w:val="pl-PL" w:eastAsia="en-US" w:bidi="ar-SA"/>
      </w:rPr>
    </w:lvl>
    <w:lvl w:ilvl="8">
      <w:numFmt w:val="bullet"/>
      <w:lvlText w:val="•"/>
      <w:lvlJc w:val="left"/>
      <w:pPr>
        <w:ind w:left="8147" w:hanging="550"/>
      </w:pPr>
      <w:rPr>
        <w:rFonts w:hint="default"/>
        <w:lang w:val="pl-PL" w:eastAsia="en-US" w:bidi="ar-SA"/>
      </w:rPr>
    </w:lvl>
  </w:abstractNum>
  <w:abstractNum w:abstractNumId="37" w15:restartNumberingAfterBreak="0">
    <w:nsid w:val="5FE21FB8"/>
    <w:multiLevelType w:val="hybridMultilevel"/>
    <w:tmpl w:val="26A037EA"/>
    <w:lvl w:ilvl="0" w:tplc="6DDE3A6A">
      <w:start w:val="1"/>
      <w:numFmt w:val="lowerLetter"/>
      <w:lvlText w:val="%1)"/>
      <w:lvlJc w:val="left"/>
      <w:pPr>
        <w:ind w:left="869" w:hanging="226"/>
      </w:pPr>
      <w:rPr>
        <w:rFonts w:ascii="Times New Roman" w:eastAsia="Times New Roman" w:hAnsi="Times New Roman" w:cs="Times New Roman" w:hint="default"/>
        <w:w w:val="100"/>
        <w:sz w:val="22"/>
        <w:szCs w:val="22"/>
        <w:lang w:val="pl-PL" w:eastAsia="en-US" w:bidi="ar-SA"/>
      </w:rPr>
    </w:lvl>
    <w:lvl w:ilvl="1" w:tplc="8626E0EA">
      <w:numFmt w:val="bullet"/>
      <w:lvlText w:val="•"/>
      <w:lvlJc w:val="left"/>
      <w:pPr>
        <w:ind w:left="1761" w:hanging="226"/>
      </w:pPr>
      <w:rPr>
        <w:rFonts w:hint="default"/>
        <w:lang w:val="pl-PL" w:eastAsia="en-US" w:bidi="ar-SA"/>
      </w:rPr>
    </w:lvl>
    <w:lvl w:ilvl="2" w:tplc="EF16E210">
      <w:numFmt w:val="bullet"/>
      <w:lvlText w:val="•"/>
      <w:lvlJc w:val="left"/>
      <w:pPr>
        <w:ind w:left="2663" w:hanging="226"/>
      </w:pPr>
      <w:rPr>
        <w:rFonts w:hint="default"/>
        <w:lang w:val="pl-PL" w:eastAsia="en-US" w:bidi="ar-SA"/>
      </w:rPr>
    </w:lvl>
    <w:lvl w:ilvl="3" w:tplc="0A140630">
      <w:numFmt w:val="bullet"/>
      <w:lvlText w:val="•"/>
      <w:lvlJc w:val="left"/>
      <w:pPr>
        <w:ind w:left="3565" w:hanging="226"/>
      </w:pPr>
      <w:rPr>
        <w:rFonts w:hint="default"/>
        <w:lang w:val="pl-PL" w:eastAsia="en-US" w:bidi="ar-SA"/>
      </w:rPr>
    </w:lvl>
    <w:lvl w:ilvl="4" w:tplc="C858741A">
      <w:numFmt w:val="bullet"/>
      <w:lvlText w:val="•"/>
      <w:lvlJc w:val="left"/>
      <w:pPr>
        <w:ind w:left="4467" w:hanging="226"/>
      </w:pPr>
      <w:rPr>
        <w:rFonts w:hint="default"/>
        <w:lang w:val="pl-PL" w:eastAsia="en-US" w:bidi="ar-SA"/>
      </w:rPr>
    </w:lvl>
    <w:lvl w:ilvl="5" w:tplc="695C5F14">
      <w:numFmt w:val="bullet"/>
      <w:lvlText w:val="•"/>
      <w:lvlJc w:val="left"/>
      <w:pPr>
        <w:ind w:left="5369" w:hanging="226"/>
      </w:pPr>
      <w:rPr>
        <w:rFonts w:hint="default"/>
        <w:lang w:val="pl-PL" w:eastAsia="en-US" w:bidi="ar-SA"/>
      </w:rPr>
    </w:lvl>
    <w:lvl w:ilvl="6" w:tplc="E026CEC4">
      <w:numFmt w:val="bullet"/>
      <w:lvlText w:val="•"/>
      <w:lvlJc w:val="left"/>
      <w:pPr>
        <w:ind w:left="6271" w:hanging="226"/>
      </w:pPr>
      <w:rPr>
        <w:rFonts w:hint="default"/>
        <w:lang w:val="pl-PL" w:eastAsia="en-US" w:bidi="ar-SA"/>
      </w:rPr>
    </w:lvl>
    <w:lvl w:ilvl="7" w:tplc="CFDE14F0">
      <w:numFmt w:val="bullet"/>
      <w:lvlText w:val="•"/>
      <w:lvlJc w:val="left"/>
      <w:pPr>
        <w:ind w:left="7173" w:hanging="226"/>
      </w:pPr>
      <w:rPr>
        <w:rFonts w:hint="default"/>
        <w:lang w:val="pl-PL" w:eastAsia="en-US" w:bidi="ar-SA"/>
      </w:rPr>
    </w:lvl>
    <w:lvl w:ilvl="8" w:tplc="86C2349E">
      <w:numFmt w:val="bullet"/>
      <w:lvlText w:val="•"/>
      <w:lvlJc w:val="left"/>
      <w:pPr>
        <w:ind w:left="8075" w:hanging="226"/>
      </w:pPr>
      <w:rPr>
        <w:rFonts w:hint="default"/>
        <w:lang w:val="pl-PL" w:eastAsia="en-US" w:bidi="ar-SA"/>
      </w:rPr>
    </w:lvl>
  </w:abstractNum>
  <w:abstractNum w:abstractNumId="38" w15:restartNumberingAfterBreak="0">
    <w:nsid w:val="62867351"/>
    <w:multiLevelType w:val="multilevel"/>
    <w:tmpl w:val="4782D9B6"/>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67"/>
      </w:pPr>
      <w:rPr>
        <w:rFonts w:hint="default"/>
        <w:b/>
        <w:bCs w:val="0"/>
        <w:w w:val="100"/>
        <w:lang w:val="pl-PL" w:eastAsia="en-US" w:bidi="ar-SA"/>
      </w:rPr>
    </w:lvl>
    <w:lvl w:ilvl="2">
      <w:numFmt w:val="bullet"/>
      <w:lvlText w:val="•"/>
      <w:lvlJc w:val="left"/>
      <w:pPr>
        <w:ind w:left="2306" w:hanging="567"/>
      </w:pPr>
      <w:rPr>
        <w:rFonts w:hint="default"/>
        <w:lang w:val="pl-PL" w:eastAsia="en-US" w:bidi="ar-SA"/>
      </w:rPr>
    </w:lvl>
    <w:lvl w:ilvl="3">
      <w:numFmt w:val="bullet"/>
      <w:lvlText w:val="•"/>
      <w:lvlJc w:val="left"/>
      <w:pPr>
        <w:ind w:left="3253" w:hanging="567"/>
      </w:pPr>
      <w:rPr>
        <w:rFonts w:hint="default"/>
        <w:lang w:val="pl-PL" w:eastAsia="en-US" w:bidi="ar-SA"/>
      </w:rPr>
    </w:lvl>
    <w:lvl w:ilvl="4">
      <w:numFmt w:val="bullet"/>
      <w:lvlText w:val="•"/>
      <w:lvlJc w:val="left"/>
      <w:pPr>
        <w:ind w:left="4199" w:hanging="567"/>
      </w:pPr>
      <w:rPr>
        <w:rFonts w:hint="default"/>
        <w:lang w:val="pl-PL" w:eastAsia="en-US" w:bidi="ar-SA"/>
      </w:rPr>
    </w:lvl>
    <w:lvl w:ilvl="5">
      <w:numFmt w:val="bullet"/>
      <w:lvlText w:val="•"/>
      <w:lvlJc w:val="left"/>
      <w:pPr>
        <w:ind w:left="5146" w:hanging="567"/>
      </w:pPr>
      <w:rPr>
        <w:rFonts w:hint="default"/>
        <w:lang w:val="pl-PL" w:eastAsia="en-US" w:bidi="ar-SA"/>
      </w:rPr>
    </w:lvl>
    <w:lvl w:ilvl="6">
      <w:numFmt w:val="bullet"/>
      <w:lvlText w:val="•"/>
      <w:lvlJc w:val="left"/>
      <w:pPr>
        <w:ind w:left="6092" w:hanging="567"/>
      </w:pPr>
      <w:rPr>
        <w:rFonts w:hint="default"/>
        <w:lang w:val="pl-PL" w:eastAsia="en-US" w:bidi="ar-SA"/>
      </w:rPr>
    </w:lvl>
    <w:lvl w:ilvl="7">
      <w:numFmt w:val="bullet"/>
      <w:lvlText w:val="•"/>
      <w:lvlJc w:val="left"/>
      <w:pPr>
        <w:ind w:left="7039" w:hanging="567"/>
      </w:pPr>
      <w:rPr>
        <w:rFonts w:hint="default"/>
        <w:lang w:val="pl-PL" w:eastAsia="en-US" w:bidi="ar-SA"/>
      </w:rPr>
    </w:lvl>
    <w:lvl w:ilvl="8">
      <w:numFmt w:val="bullet"/>
      <w:lvlText w:val="•"/>
      <w:lvlJc w:val="left"/>
      <w:pPr>
        <w:ind w:left="7986" w:hanging="567"/>
      </w:pPr>
      <w:rPr>
        <w:rFonts w:hint="default"/>
        <w:lang w:val="pl-PL" w:eastAsia="en-US" w:bidi="ar-SA"/>
      </w:rPr>
    </w:lvl>
  </w:abstractNum>
  <w:abstractNum w:abstractNumId="39" w15:restartNumberingAfterBreak="0">
    <w:nsid w:val="664D6B19"/>
    <w:multiLevelType w:val="hybridMultilevel"/>
    <w:tmpl w:val="B2A031E8"/>
    <w:lvl w:ilvl="0" w:tplc="096609C4">
      <w:start w:val="1"/>
      <w:numFmt w:val="decimal"/>
      <w:lvlText w:val="%1."/>
      <w:lvlJc w:val="left"/>
      <w:pPr>
        <w:ind w:left="864" w:hanging="221"/>
      </w:pPr>
      <w:rPr>
        <w:rFonts w:hint="default"/>
        <w:b/>
        <w:bCs/>
        <w:w w:val="100"/>
        <w:lang w:val="pl-PL" w:eastAsia="en-US" w:bidi="ar-SA"/>
      </w:rPr>
    </w:lvl>
    <w:lvl w:ilvl="1" w:tplc="91C0FEC8">
      <w:numFmt w:val="bullet"/>
      <w:lvlText w:val="•"/>
      <w:lvlJc w:val="left"/>
      <w:pPr>
        <w:ind w:left="1761" w:hanging="221"/>
      </w:pPr>
      <w:rPr>
        <w:rFonts w:hint="default"/>
        <w:lang w:val="pl-PL" w:eastAsia="en-US" w:bidi="ar-SA"/>
      </w:rPr>
    </w:lvl>
    <w:lvl w:ilvl="2" w:tplc="C464C452">
      <w:numFmt w:val="bullet"/>
      <w:lvlText w:val="•"/>
      <w:lvlJc w:val="left"/>
      <w:pPr>
        <w:ind w:left="2663" w:hanging="221"/>
      </w:pPr>
      <w:rPr>
        <w:rFonts w:hint="default"/>
        <w:lang w:val="pl-PL" w:eastAsia="en-US" w:bidi="ar-SA"/>
      </w:rPr>
    </w:lvl>
    <w:lvl w:ilvl="3" w:tplc="0E78861A">
      <w:numFmt w:val="bullet"/>
      <w:lvlText w:val="•"/>
      <w:lvlJc w:val="left"/>
      <w:pPr>
        <w:ind w:left="3565" w:hanging="221"/>
      </w:pPr>
      <w:rPr>
        <w:rFonts w:hint="default"/>
        <w:lang w:val="pl-PL" w:eastAsia="en-US" w:bidi="ar-SA"/>
      </w:rPr>
    </w:lvl>
    <w:lvl w:ilvl="4" w:tplc="0E263CBC">
      <w:numFmt w:val="bullet"/>
      <w:lvlText w:val="•"/>
      <w:lvlJc w:val="left"/>
      <w:pPr>
        <w:ind w:left="4467" w:hanging="221"/>
      </w:pPr>
      <w:rPr>
        <w:rFonts w:hint="default"/>
        <w:lang w:val="pl-PL" w:eastAsia="en-US" w:bidi="ar-SA"/>
      </w:rPr>
    </w:lvl>
    <w:lvl w:ilvl="5" w:tplc="705636AC">
      <w:numFmt w:val="bullet"/>
      <w:lvlText w:val="•"/>
      <w:lvlJc w:val="left"/>
      <w:pPr>
        <w:ind w:left="5369" w:hanging="221"/>
      </w:pPr>
      <w:rPr>
        <w:rFonts w:hint="default"/>
        <w:lang w:val="pl-PL" w:eastAsia="en-US" w:bidi="ar-SA"/>
      </w:rPr>
    </w:lvl>
    <w:lvl w:ilvl="6" w:tplc="F11C6F18">
      <w:numFmt w:val="bullet"/>
      <w:lvlText w:val="•"/>
      <w:lvlJc w:val="left"/>
      <w:pPr>
        <w:ind w:left="6271" w:hanging="221"/>
      </w:pPr>
      <w:rPr>
        <w:rFonts w:hint="default"/>
        <w:lang w:val="pl-PL" w:eastAsia="en-US" w:bidi="ar-SA"/>
      </w:rPr>
    </w:lvl>
    <w:lvl w:ilvl="7" w:tplc="4FCC98A8">
      <w:numFmt w:val="bullet"/>
      <w:lvlText w:val="•"/>
      <w:lvlJc w:val="left"/>
      <w:pPr>
        <w:ind w:left="7173" w:hanging="221"/>
      </w:pPr>
      <w:rPr>
        <w:rFonts w:hint="default"/>
        <w:lang w:val="pl-PL" w:eastAsia="en-US" w:bidi="ar-SA"/>
      </w:rPr>
    </w:lvl>
    <w:lvl w:ilvl="8" w:tplc="F8905DE6">
      <w:numFmt w:val="bullet"/>
      <w:lvlText w:val="•"/>
      <w:lvlJc w:val="left"/>
      <w:pPr>
        <w:ind w:left="8075" w:hanging="221"/>
      </w:pPr>
      <w:rPr>
        <w:rFonts w:hint="default"/>
        <w:lang w:val="pl-PL" w:eastAsia="en-US" w:bidi="ar-SA"/>
      </w:rPr>
    </w:lvl>
  </w:abstractNum>
  <w:abstractNum w:abstractNumId="40" w15:restartNumberingAfterBreak="0">
    <w:nsid w:val="66B15818"/>
    <w:multiLevelType w:val="multilevel"/>
    <w:tmpl w:val="69A8BD2E"/>
    <w:lvl w:ilvl="0">
      <w:start w:val="1"/>
      <w:numFmt w:val="decimal"/>
      <w:lvlText w:val="%1."/>
      <w:lvlJc w:val="left"/>
      <w:pPr>
        <w:ind w:left="1003" w:hanging="360"/>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67"/>
      </w:pPr>
      <w:rPr>
        <w:rFonts w:ascii="Times New Roman" w:eastAsia="Times New Roman" w:hAnsi="Times New Roman" w:cs="Times New Roman" w:hint="default"/>
        <w:b/>
        <w:bCs/>
        <w:w w:val="100"/>
        <w:sz w:val="22"/>
        <w:szCs w:val="22"/>
        <w:lang w:val="pl-PL" w:eastAsia="en-US" w:bidi="ar-SA"/>
      </w:rPr>
    </w:lvl>
    <w:lvl w:ilvl="2">
      <w:start w:val="1"/>
      <w:numFmt w:val="decimal"/>
      <w:lvlText w:val="%1.%2.%3."/>
      <w:lvlJc w:val="left"/>
      <w:pPr>
        <w:ind w:left="1776" w:hanging="567"/>
      </w:pPr>
      <w:rPr>
        <w:rFonts w:ascii="Times New Roman" w:eastAsia="Times New Roman" w:hAnsi="Times New Roman" w:cs="Times New Roman" w:hint="default"/>
        <w:b/>
        <w:bCs/>
        <w:w w:val="100"/>
        <w:sz w:val="22"/>
        <w:szCs w:val="22"/>
        <w:lang w:val="pl-PL" w:eastAsia="en-US" w:bidi="ar-SA"/>
      </w:rPr>
    </w:lvl>
    <w:lvl w:ilvl="3">
      <w:start w:val="1"/>
      <w:numFmt w:val="decimal"/>
      <w:lvlText w:val="%1.%2.%3.%4."/>
      <w:lvlJc w:val="left"/>
      <w:pPr>
        <w:ind w:left="1070" w:hanging="732"/>
      </w:pPr>
      <w:rPr>
        <w:rFonts w:ascii="Times New Roman" w:eastAsia="Times New Roman" w:hAnsi="Times New Roman" w:cs="Times New Roman" w:hint="default"/>
        <w:b/>
        <w:w w:val="100"/>
        <w:sz w:val="22"/>
        <w:szCs w:val="22"/>
        <w:lang w:val="pl-PL" w:eastAsia="en-US" w:bidi="ar-SA"/>
      </w:rPr>
    </w:lvl>
    <w:lvl w:ilvl="4">
      <w:numFmt w:val="bullet"/>
      <w:lvlText w:val="•"/>
      <w:lvlJc w:val="left"/>
      <w:pPr>
        <w:ind w:left="1780" w:hanging="732"/>
      </w:pPr>
      <w:rPr>
        <w:rFonts w:hint="default"/>
        <w:lang w:val="pl-PL" w:eastAsia="en-US" w:bidi="ar-SA"/>
      </w:rPr>
    </w:lvl>
    <w:lvl w:ilvl="5">
      <w:numFmt w:val="bullet"/>
      <w:lvlText w:val="•"/>
      <w:lvlJc w:val="left"/>
      <w:pPr>
        <w:ind w:left="3129" w:hanging="732"/>
      </w:pPr>
      <w:rPr>
        <w:rFonts w:hint="default"/>
        <w:lang w:val="pl-PL" w:eastAsia="en-US" w:bidi="ar-SA"/>
      </w:rPr>
    </w:lvl>
    <w:lvl w:ilvl="6">
      <w:numFmt w:val="bullet"/>
      <w:lvlText w:val="•"/>
      <w:lvlJc w:val="left"/>
      <w:pPr>
        <w:ind w:left="4479" w:hanging="732"/>
      </w:pPr>
      <w:rPr>
        <w:rFonts w:hint="default"/>
        <w:lang w:val="pl-PL" w:eastAsia="en-US" w:bidi="ar-SA"/>
      </w:rPr>
    </w:lvl>
    <w:lvl w:ilvl="7">
      <w:numFmt w:val="bullet"/>
      <w:lvlText w:val="•"/>
      <w:lvlJc w:val="left"/>
      <w:pPr>
        <w:ind w:left="5829" w:hanging="732"/>
      </w:pPr>
      <w:rPr>
        <w:rFonts w:hint="default"/>
        <w:lang w:val="pl-PL" w:eastAsia="en-US" w:bidi="ar-SA"/>
      </w:rPr>
    </w:lvl>
    <w:lvl w:ilvl="8">
      <w:numFmt w:val="bullet"/>
      <w:lvlText w:val="•"/>
      <w:lvlJc w:val="left"/>
      <w:pPr>
        <w:ind w:left="7179" w:hanging="732"/>
      </w:pPr>
      <w:rPr>
        <w:rFonts w:hint="default"/>
        <w:lang w:val="pl-PL" w:eastAsia="en-US" w:bidi="ar-SA"/>
      </w:rPr>
    </w:lvl>
  </w:abstractNum>
  <w:abstractNum w:abstractNumId="41" w15:restartNumberingAfterBreak="0">
    <w:nsid w:val="67B43F1C"/>
    <w:multiLevelType w:val="hybridMultilevel"/>
    <w:tmpl w:val="CF06D5BA"/>
    <w:lvl w:ilvl="0" w:tplc="F176EA94">
      <w:start w:val="1"/>
      <w:numFmt w:val="lowerLetter"/>
      <w:lvlText w:val="%1)"/>
      <w:lvlJc w:val="left"/>
      <w:pPr>
        <w:ind w:left="643" w:hanging="279"/>
      </w:pPr>
      <w:rPr>
        <w:rFonts w:ascii="Times New Roman" w:eastAsia="Times New Roman" w:hAnsi="Times New Roman" w:cs="Times New Roman" w:hint="default"/>
        <w:w w:val="100"/>
        <w:sz w:val="22"/>
        <w:szCs w:val="22"/>
        <w:lang w:val="pl-PL" w:eastAsia="en-US" w:bidi="ar-SA"/>
      </w:rPr>
    </w:lvl>
    <w:lvl w:ilvl="1" w:tplc="AD54F938">
      <w:numFmt w:val="bullet"/>
      <w:lvlText w:val="•"/>
      <w:lvlJc w:val="left"/>
      <w:pPr>
        <w:ind w:left="1563" w:hanging="279"/>
      </w:pPr>
      <w:rPr>
        <w:rFonts w:hint="default"/>
        <w:lang w:val="pl-PL" w:eastAsia="en-US" w:bidi="ar-SA"/>
      </w:rPr>
    </w:lvl>
    <w:lvl w:ilvl="2" w:tplc="869A4918">
      <w:numFmt w:val="bullet"/>
      <w:lvlText w:val="•"/>
      <w:lvlJc w:val="left"/>
      <w:pPr>
        <w:ind w:left="2487" w:hanging="279"/>
      </w:pPr>
      <w:rPr>
        <w:rFonts w:hint="default"/>
        <w:lang w:val="pl-PL" w:eastAsia="en-US" w:bidi="ar-SA"/>
      </w:rPr>
    </w:lvl>
    <w:lvl w:ilvl="3" w:tplc="7CD68AAC">
      <w:numFmt w:val="bullet"/>
      <w:lvlText w:val="•"/>
      <w:lvlJc w:val="left"/>
      <w:pPr>
        <w:ind w:left="3411" w:hanging="279"/>
      </w:pPr>
      <w:rPr>
        <w:rFonts w:hint="default"/>
        <w:lang w:val="pl-PL" w:eastAsia="en-US" w:bidi="ar-SA"/>
      </w:rPr>
    </w:lvl>
    <w:lvl w:ilvl="4" w:tplc="6D86347C">
      <w:numFmt w:val="bullet"/>
      <w:lvlText w:val="•"/>
      <w:lvlJc w:val="left"/>
      <w:pPr>
        <w:ind w:left="4335" w:hanging="279"/>
      </w:pPr>
      <w:rPr>
        <w:rFonts w:hint="default"/>
        <w:lang w:val="pl-PL" w:eastAsia="en-US" w:bidi="ar-SA"/>
      </w:rPr>
    </w:lvl>
    <w:lvl w:ilvl="5" w:tplc="BFB07C26">
      <w:numFmt w:val="bullet"/>
      <w:lvlText w:val="•"/>
      <w:lvlJc w:val="left"/>
      <w:pPr>
        <w:ind w:left="5259" w:hanging="279"/>
      </w:pPr>
      <w:rPr>
        <w:rFonts w:hint="default"/>
        <w:lang w:val="pl-PL" w:eastAsia="en-US" w:bidi="ar-SA"/>
      </w:rPr>
    </w:lvl>
    <w:lvl w:ilvl="6" w:tplc="5BF63EC0">
      <w:numFmt w:val="bullet"/>
      <w:lvlText w:val="•"/>
      <w:lvlJc w:val="left"/>
      <w:pPr>
        <w:ind w:left="6183" w:hanging="279"/>
      </w:pPr>
      <w:rPr>
        <w:rFonts w:hint="default"/>
        <w:lang w:val="pl-PL" w:eastAsia="en-US" w:bidi="ar-SA"/>
      </w:rPr>
    </w:lvl>
    <w:lvl w:ilvl="7" w:tplc="C0C03632">
      <w:numFmt w:val="bullet"/>
      <w:lvlText w:val="•"/>
      <w:lvlJc w:val="left"/>
      <w:pPr>
        <w:ind w:left="7107" w:hanging="279"/>
      </w:pPr>
      <w:rPr>
        <w:rFonts w:hint="default"/>
        <w:lang w:val="pl-PL" w:eastAsia="en-US" w:bidi="ar-SA"/>
      </w:rPr>
    </w:lvl>
    <w:lvl w:ilvl="8" w:tplc="9EC698F8">
      <w:numFmt w:val="bullet"/>
      <w:lvlText w:val="•"/>
      <w:lvlJc w:val="left"/>
      <w:pPr>
        <w:ind w:left="8031" w:hanging="279"/>
      </w:pPr>
      <w:rPr>
        <w:rFonts w:hint="default"/>
        <w:lang w:val="pl-PL" w:eastAsia="en-US" w:bidi="ar-SA"/>
      </w:rPr>
    </w:lvl>
  </w:abstractNum>
  <w:abstractNum w:abstractNumId="42" w15:restartNumberingAfterBreak="0">
    <w:nsid w:val="6D604C76"/>
    <w:multiLevelType w:val="multilevel"/>
    <w:tmpl w:val="009241A6"/>
    <w:lvl w:ilvl="0">
      <w:start w:val="2"/>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24" w:hanging="514"/>
      </w:pPr>
      <w:rPr>
        <w:rFonts w:ascii="Times New Roman" w:eastAsia="Times New Roman" w:hAnsi="Times New Roman" w:cs="Times New Roman" w:hint="default"/>
        <w:b/>
        <w:bCs/>
        <w:w w:val="100"/>
        <w:sz w:val="22"/>
        <w:szCs w:val="22"/>
        <w:lang w:val="pl-PL" w:eastAsia="en-US" w:bidi="ar-SA"/>
      </w:rPr>
    </w:lvl>
    <w:lvl w:ilvl="2">
      <w:start w:val="1"/>
      <w:numFmt w:val="decimal"/>
      <w:lvlText w:val="%3."/>
      <w:lvlJc w:val="left"/>
      <w:pPr>
        <w:ind w:left="2182" w:hanging="514"/>
      </w:pPr>
      <w:rPr>
        <w:rFonts w:ascii="Times New Roman" w:eastAsia="Times New Roman" w:hAnsi="Times New Roman" w:cs="Times New Roman"/>
        <w:b w:val="0"/>
        <w:bCs w:val="0"/>
        <w:lang w:val="pl-PL" w:eastAsia="en-US" w:bidi="ar-SA"/>
      </w:rPr>
    </w:lvl>
    <w:lvl w:ilvl="3">
      <w:numFmt w:val="bullet"/>
      <w:lvlText w:val="•"/>
      <w:lvlJc w:val="left"/>
      <w:pPr>
        <w:ind w:left="3144" w:hanging="514"/>
      </w:pPr>
      <w:rPr>
        <w:rFonts w:hint="default"/>
        <w:lang w:val="pl-PL" w:eastAsia="en-US" w:bidi="ar-SA"/>
      </w:rPr>
    </w:lvl>
    <w:lvl w:ilvl="4">
      <w:numFmt w:val="bullet"/>
      <w:lvlText w:val="•"/>
      <w:lvlJc w:val="left"/>
      <w:pPr>
        <w:ind w:left="4106" w:hanging="514"/>
      </w:pPr>
      <w:rPr>
        <w:rFonts w:hint="default"/>
        <w:lang w:val="pl-PL" w:eastAsia="en-US" w:bidi="ar-SA"/>
      </w:rPr>
    </w:lvl>
    <w:lvl w:ilvl="5">
      <w:numFmt w:val="bullet"/>
      <w:lvlText w:val="•"/>
      <w:lvlJc w:val="left"/>
      <w:pPr>
        <w:ind w:left="5068" w:hanging="514"/>
      </w:pPr>
      <w:rPr>
        <w:rFonts w:hint="default"/>
        <w:lang w:val="pl-PL" w:eastAsia="en-US" w:bidi="ar-SA"/>
      </w:rPr>
    </w:lvl>
    <w:lvl w:ilvl="6">
      <w:numFmt w:val="bullet"/>
      <w:lvlText w:val="•"/>
      <w:lvlJc w:val="left"/>
      <w:pPr>
        <w:ind w:left="6030" w:hanging="514"/>
      </w:pPr>
      <w:rPr>
        <w:rFonts w:hint="default"/>
        <w:lang w:val="pl-PL" w:eastAsia="en-US" w:bidi="ar-SA"/>
      </w:rPr>
    </w:lvl>
    <w:lvl w:ilvl="7">
      <w:numFmt w:val="bullet"/>
      <w:lvlText w:val="•"/>
      <w:lvlJc w:val="left"/>
      <w:pPr>
        <w:ind w:left="6992" w:hanging="514"/>
      </w:pPr>
      <w:rPr>
        <w:rFonts w:hint="default"/>
        <w:lang w:val="pl-PL" w:eastAsia="en-US" w:bidi="ar-SA"/>
      </w:rPr>
    </w:lvl>
    <w:lvl w:ilvl="8">
      <w:numFmt w:val="bullet"/>
      <w:lvlText w:val="•"/>
      <w:lvlJc w:val="left"/>
      <w:pPr>
        <w:ind w:left="7954" w:hanging="514"/>
      </w:pPr>
      <w:rPr>
        <w:rFonts w:hint="default"/>
        <w:lang w:val="pl-PL" w:eastAsia="en-US" w:bidi="ar-SA"/>
      </w:rPr>
    </w:lvl>
  </w:abstractNum>
  <w:abstractNum w:abstractNumId="43" w15:restartNumberingAfterBreak="0">
    <w:nsid w:val="6F8215DC"/>
    <w:multiLevelType w:val="hybridMultilevel"/>
    <w:tmpl w:val="F586A304"/>
    <w:lvl w:ilvl="0" w:tplc="323A2276">
      <w:start w:val="1"/>
      <w:numFmt w:val="decimal"/>
      <w:lvlText w:val="%1."/>
      <w:lvlJc w:val="left"/>
      <w:pPr>
        <w:ind w:left="1070" w:hanging="360"/>
      </w:pPr>
      <w:rPr>
        <w:rFonts w:ascii="Times New Roman" w:hAnsi="Times New Roman" w:cs="Times New Roman" w:hint="default"/>
        <w:b w:val="0"/>
        <w:bCs w:val="0"/>
        <w:i w:val="0"/>
        <w:iCs w:val="0"/>
        <w:strike w:val="0"/>
        <w:color w:val="auto"/>
        <w:spacing w:val="-2"/>
        <w:w w:val="100"/>
        <w:sz w:val="22"/>
        <w:szCs w:val="22"/>
        <w:lang w:val="pl-PL" w:eastAsia="en-US" w:bidi="ar-SA"/>
      </w:rPr>
    </w:lvl>
    <w:lvl w:ilvl="1" w:tplc="FFFFFFFF">
      <w:start w:val="1"/>
      <w:numFmt w:val="decimal"/>
      <w:lvlText w:val="%2)"/>
      <w:lvlJc w:val="left"/>
      <w:pPr>
        <w:ind w:left="1790" w:hanging="360"/>
      </w:pPr>
      <w:rPr>
        <w:rFonts w:ascii="Times New Roman" w:eastAsia="Times New Roman" w:hAnsi="Times New Roman" w:cs="Times New Roman" w:hint="default"/>
        <w:spacing w:val="-20"/>
        <w:w w:val="99"/>
        <w:sz w:val="24"/>
        <w:szCs w:val="24"/>
        <w:lang w:val="pl-PL" w:eastAsia="en-US" w:bidi="ar-SA"/>
      </w:rPr>
    </w:lvl>
    <w:lvl w:ilvl="2" w:tplc="FFFFFFFF">
      <w:numFmt w:val="bullet"/>
      <w:lvlText w:val="•"/>
      <w:lvlJc w:val="left"/>
      <w:pPr>
        <w:ind w:left="2697" w:hanging="360"/>
      </w:pPr>
      <w:rPr>
        <w:rFonts w:hint="default"/>
        <w:lang w:val="pl-PL" w:eastAsia="en-US" w:bidi="ar-SA"/>
      </w:rPr>
    </w:lvl>
    <w:lvl w:ilvl="3" w:tplc="FFFFFFFF">
      <w:numFmt w:val="bullet"/>
      <w:lvlText w:val="•"/>
      <w:lvlJc w:val="left"/>
      <w:pPr>
        <w:ind w:left="3595" w:hanging="360"/>
      </w:pPr>
      <w:rPr>
        <w:rFonts w:hint="default"/>
        <w:lang w:val="pl-PL" w:eastAsia="en-US" w:bidi="ar-SA"/>
      </w:rPr>
    </w:lvl>
    <w:lvl w:ilvl="4" w:tplc="FFFFFFFF">
      <w:numFmt w:val="bullet"/>
      <w:lvlText w:val="•"/>
      <w:lvlJc w:val="left"/>
      <w:pPr>
        <w:ind w:left="4493" w:hanging="360"/>
      </w:pPr>
      <w:rPr>
        <w:rFonts w:hint="default"/>
        <w:lang w:val="pl-PL" w:eastAsia="en-US" w:bidi="ar-SA"/>
      </w:rPr>
    </w:lvl>
    <w:lvl w:ilvl="5" w:tplc="FFFFFFFF">
      <w:numFmt w:val="bullet"/>
      <w:lvlText w:val="•"/>
      <w:lvlJc w:val="left"/>
      <w:pPr>
        <w:ind w:left="5390" w:hanging="360"/>
      </w:pPr>
      <w:rPr>
        <w:rFonts w:hint="default"/>
        <w:lang w:val="pl-PL" w:eastAsia="en-US" w:bidi="ar-SA"/>
      </w:rPr>
    </w:lvl>
    <w:lvl w:ilvl="6" w:tplc="FFFFFFFF">
      <w:numFmt w:val="bullet"/>
      <w:lvlText w:val="•"/>
      <w:lvlJc w:val="left"/>
      <w:pPr>
        <w:ind w:left="6288" w:hanging="360"/>
      </w:pPr>
      <w:rPr>
        <w:rFonts w:hint="default"/>
        <w:lang w:val="pl-PL" w:eastAsia="en-US" w:bidi="ar-SA"/>
      </w:rPr>
    </w:lvl>
    <w:lvl w:ilvl="7" w:tplc="FFFFFFFF">
      <w:numFmt w:val="bullet"/>
      <w:lvlText w:val="•"/>
      <w:lvlJc w:val="left"/>
      <w:pPr>
        <w:ind w:left="7186" w:hanging="360"/>
      </w:pPr>
      <w:rPr>
        <w:rFonts w:hint="default"/>
        <w:lang w:val="pl-PL" w:eastAsia="en-US" w:bidi="ar-SA"/>
      </w:rPr>
    </w:lvl>
    <w:lvl w:ilvl="8" w:tplc="FFFFFFFF">
      <w:numFmt w:val="bullet"/>
      <w:lvlText w:val="•"/>
      <w:lvlJc w:val="left"/>
      <w:pPr>
        <w:ind w:left="8083" w:hanging="360"/>
      </w:pPr>
      <w:rPr>
        <w:rFonts w:hint="default"/>
        <w:lang w:val="pl-PL" w:eastAsia="en-US" w:bidi="ar-SA"/>
      </w:rPr>
    </w:lvl>
  </w:abstractNum>
  <w:abstractNum w:abstractNumId="44" w15:restartNumberingAfterBreak="0">
    <w:nsid w:val="724225CD"/>
    <w:multiLevelType w:val="hybridMultilevel"/>
    <w:tmpl w:val="E9586430"/>
    <w:lvl w:ilvl="0" w:tplc="1AA6CEF4">
      <w:start w:val="1"/>
      <w:numFmt w:val="lowerLetter"/>
      <w:lvlText w:val="%1)"/>
      <w:lvlJc w:val="left"/>
      <w:pPr>
        <w:ind w:left="871" w:hanging="228"/>
      </w:pPr>
      <w:rPr>
        <w:rFonts w:ascii="Times New Roman" w:eastAsia="Times New Roman" w:hAnsi="Times New Roman" w:cs="Times New Roman" w:hint="default"/>
        <w:w w:val="100"/>
        <w:sz w:val="22"/>
        <w:szCs w:val="22"/>
        <w:lang w:val="pl-PL" w:eastAsia="en-US" w:bidi="ar-SA"/>
      </w:rPr>
    </w:lvl>
    <w:lvl w:ilvl="1" w:tplc="23ACD73E">
      <w:numFmt w:val="bullet"/>
      <w:lvlText w:val="•"/>
      <w:lvlJc w:val="left"/>
      <w:pPr>
        <w:ind w:left="1779" w:hanging="228"/>
      </w:pPr>
      <w:rPr>
        <w:rFonts w:hint="default"/>
        <w:lang w:val="pl-PL" w:eastAsia="en-US" w:bidi="ar-SA"/>
      </w:rPr>
    </w:lvl>
    <w:lvl w:ilvl="2" w:tplc="E054794E">
      <w:numFmt w:val="bullet"/>
      <w:lvlText w:val="•"/>
      <w:lvlJc w:val="left"/>
      <w:pPr>
        <w:ind w:left="2679" w:hanging="228"/>
      </w:pPr>
      <w:rPr>
        <w:rFonts w:hint="default"/>
        <w:lang w:val="pl-PL" w:eastAsia="en-US" w:bidi="ar-SA"/>
      </w:rPr>
    </w:lvl>
    <w:lvl w:ilvl="3" w:tplc="27042434">
      <w:numFmt w:val="bullet"/>
      <w:lvlText w:val="•"/>
      <w:lvlJc w:val="left"/>
      <w:pPr>
        <w:ind w:left="3579" w:hanging="228"/>
      </w:pPr>
      <w:rPr>
        <w:rFonts w:hint="default"/>
        <w:lang w:val="pl-PL" w:eastAsia="en-US" w:bidi="ar-SA"/>
      </w:rPr>
    </w:lvl>
    <w:lvl w:ilvl="4" w:tplc="59D24914">
      <w:numFmt w:val="bullet"/>
      <w:lvlText w:val="•"/>
      <w:lvlJc w:val="left"/>
      <w:pPr>
        <w:ind w:left="4479" w:hanging="228"/>
      </w:pPr>
      <w:rPr>
        <w:rFonts w:hint="default"/>
        <w:lang w:val="pl-PL" w:eastAsia="en-US" w:bidi="ar-SA"/>
      </w:rPr>
    </w:lvl>
    <w:lvl w:ilvl="5" w:tplc="1C4A9830">
      <w:numFmt w:val="bullet"/>
      <w:lvlText w:val="•"/>
      <w:lvlJc w:val="left"/>
      <w:pPr>
        <w:ind w:left="5379" w:hanging="228"/>
      </w:pPr>
      <w:rPr>
        <w:rFonts w:hint="default"/>
        <w:lang w:val="pl-PL" w:eastAsia="en-US" w:bidi="ar-SA"/>
      </w:rPr>
    </w:lvl>
    <w:lvl w:ilvl="6" w:tplc="022A5994">
      <w:numFmt w:val="bullet"/>
      <w:lvlText w:val="•"/>
      <w:lvlJc w:val="left"/>
      <w:pPr>
        <w:ind w:left="6279" w:hanging="228"/>
      </w:pPr>
      <w:rPr>
        <w:rFonts w:hint="default"/>
        <w:lang w:val="pl-PL" w:eastAsia="en-US" w:bidi="ar-SA"/>
      </w:rPr>
    </w:lvl>
    <w:lvl w:ilvl="7" w:tplc="EFF41464">
      <w:numFmt w:val="bullet"/>
      <w:lvlText w:val="•"/>
      <w:lvlJc w:val="left"/>
      <w:pPr>
        <w:ind w:left="7179" w:hanging="228"/>
      </w:pPr>
      <w:rPr>
        <w:rFonts w:hint="default"/>
        <w:lang w:val="pl-PL" w:eastAsia="en-US" w:bidi="ar-SA"/>
      </w:rPr>
    </w:lvl>
    <w:lvl w:ilvl="8" w:tplc="958EE78C">
      <w:numFmt w:val="bullet"/>
      <w:lvlText w:val="•"/>
      <w:lvlJc w:val="left"/>
      <w:pPr>
        <w:ind w:left="8079" w:hanging="228"/>
      </w:pPr>
      <w:rPr>
        <w:rFonts w:hint="default"/>
        <w:lang w:val="pl-PL" w:eastAsia="en-US" w:bidi="ar-SA"/>
      </w:rPr>
    </w:lvl>
  </w:abstractNum>
  <w:abstractNum w:abstractNumId="45" w15:restartNumberingAfterBreak="0">
    <w:nsid w:val="72A9048E"/>
    <w:multiLevelType w:val="hybridMultilevel"/>
    <w:tmpl w:val="E954BA5E"/>
    <w:lvl w:ilvl="0" w:tplc="17CEBAC0">
      <w:numFmt w:val="bullet"/>
      <w:lvlText w:val="-"/>
      <w:lvlJc w:val="left"/>
      <w:pPr>
        <w:ind w:left="1776" w:hanging="567"/>
      </w:pPr>
      <w:rPr>
        <w:rFonts w:ascii="Arial" w:eastAsia="Arial" w:hAnsi="Arial" w:cs="Arial" w:hint="default"/>
        <w:w w:val="100"/>
        <w:sz w:val="22"/>
        <w:szCs w:val="22"/>
        <w:lang w:val="pl-PL" w:eastAsia="en-US" w:bidi="ar-SA"/>
      </w:rPr>
    </w:lvl>
    <w:lvl w:ilvl="1" w:tplc="02A4A874">
      <w:numFmt w:val="bullet"/>
      <w:lvlText w:val="•"/>
      <w:lvlJc w:val="left"/>
      <w:pPr>
        <w:ind w:left="2589" w:hanging="567"/>
      </w:pPr>
      <w:rPr>
        <w:rFonts w:hint="default"/>
        <w:lang w:val="pl-PL" w:eastAsia="en-US" w:bidi="ar-SA"/>
      </w:rPr>
    </w:lvl>
    <w:lvl w:ilvl="2" w:tplc="1D689ADC">
      <w:numFmt w:val="bullet"/>
      <w:lvlText w:val="•"/>
      <w:lvlJc w:val="left"/>
      <w:pPr>
        <w:ind w:left="3399" w:hanging="567"/>
      </w:pPr>
      <w:rPr>
        <w:rFonts w:hint="default"/>
        <w:lang w:val="pl-PL" w:eastAsia="en-US" w:bidi="ar-SA"/>
      </w:rPr>
    </w:lvl>
    <w:lvl w:ilvl="3" w:tplc="8C60E316">
      <w:numFmt w:val="bullet"/>
      <w:lvlText w:val="•"/>
      <w:lvlJc w:val="left"/>
      <w:pPr>
        <w:ind w:left="4209" w:hanging="567"/>
      </w:pPr>
      <w:rPr>
        <w:rFonts w:hint="default"/>
        <w:lang w:val="pl-PL" w:eastAsia="en-US" w:bidi="ar-SA"/>
      </w:rPr>
    </w:lvl>
    <w:lvl w:ilvl="4" w:tplc="4094D01C">
      <w:numFmt w:val="bullet"/>
      <w:lvlText w:val="•"/>
      <w:lvlJc w:val="left"/>
      <w:pPr>
        <w:ind w:left="5019" w:hanging="567"/>
      </w:pPr>
      <w:rPr>
        <w:rFonts w:hint="default"/>
        <w:lang w:val="pl-PL" w:eastAsia="en-US" w:bidi="ar-SA"/>
      </w:rPr>
    </w:lvl>
    <w:lvl w:ilvl="5" w:tplc="4F608C90">
      <w:numFmt w:val="bullet"/>
      <w:lvlText w:val="•"/>
      <w:lvlJc w:val="left"/>
      <w:pPr>
        <w:ind w:left="5829" w:hanging="567"/>
      </w:pPr>
      <w:rPr>
        <w:rFonts w:hint="default"/>
        <w:lang w:val="pl-PL" w:eastAsia="en-US" w:bidi="ar-SA"/>
      </w:rPr>
    </w:lvl>
    <w:lvl w:ilvl="6" w:tplc="FFA4BD68">
      <w:numFmt w:val="bullet"/>
      <w:lvlText w:val="•"/>
      <w:lvlJc w:val="left"/>
      <w:pPr>
        <w:ind w:left="6639" w:hanging="567"/>
      </w:pPr>
      <w:rPr>
        <w:rFonts w:hint="default"/>
        <w:lang w:val="pl-PL" w:eastAsia="en-US" w:bidi="ar-SA"/>
      </w:rPr>
    </w:lvl>
    <w:lvl w:ilvl="7" w:tplc="C7AEE42A">
      <w:numFmt w:val="bullet"/>
      <w:lvlText w:val="•"/>
      <w:lvlJc w:val="left"/>
      <w:pPr>
        <w:ind w:left="7449" w:hanging="567"/>
      </w:pPr>
      <w:rPr>
        <w:rFonts w:hint="default"/>
        <w:lang w:val="pl-PL" w:eastAsia="en-US" w:bidi="ar-SA"/>
      </w:rPr>
    </w:lvl>
    <w:lvl w:ilvl="8" w:tplc="B2CE1DE0">
      <w:numFmt w:val="bullet"/>
      <w:lvlText w:val="•"/>
      <w:lvlJc w:val="left"/>
      <w:pPr>
        <w:ind w:left="8259" w:hanging="567"/>
      </w:pPr>
      <w:rPr>
        <w:rFonts w:hint="default"/>
        <w:lang w:val="pl-PL" w:eastAsia="en-US" w:bidi="ar-SA"/>
      </w:rPr>
    </w:lvl>
  </w:abstractNum>
  <w:abstractNum w:abstractNumId="46" w15:restartNumberingAfterBreak="0">
    <w:nsid w:val="761F4BAA"/>
    <w:multiLevelType w:val="multilevel"/>
    <w:tmpl w:val="56FC6F5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6F44E07"/>
    <w:multiLevelType w:val="hybridMultilevel"/>
    <w:tmpl w:val="742AC842"/>
    <w:lvl w:ilvl="0" w:tplc="FEB2B6EC">
      <w:start w:val="1"/>
      <w:numFmt w:val="decimal"/>
      <w:lvlText w:val="%1)"/>
      <w:lvlJc w:val="left"/>
      <w:pPr>
        <w:ind w:left="1210" w:hanging="567"/>
      </w:pPr>
      <w:rPr>
        <w:rFonts w:ascii="Times New Roman" w:eastAsia="Times New Roman" w:hAnsi="Times New Roman" w:cs="Times New Roman" w:hint="default"/>
        <w:w w:val="100"/>
        <w:sz w:val="22"/>
        <w:szCs w:val="22"/>
        <w:lang w:val="pl-PL" w:eastAsia="en-US" w:bidi="ar-SA"/>
      </w:rPr>
    </w:lvl>
    <w:lvl w:ilvl="1" w:tplc="0B621F36">
      <w:start w:val="1"/>
      <w:numFmt w:val="lowerLetter"/>
      <w:lvlText w:val="%2)"/>
      <w:lvlJc w:val="left"/>
      <w:pPr>
        <w:ind w:left="1776" w:hanging="567"/>
      </w:pPr>
      <w:rPr>
        <w:rFonts w:ascii="Times New Roman" w:eastAsia="Times New Roman" w:hAnsi="Times New Roman" w:cs="Times New Roman" w:hint="default"/>
        <w:w w:val="100"/>
        <w:sz w:val="22"/>
        <w:szCs w:val="22"/>
        <w:lang w:val="pl-PL" w:eastAsia="en-US" w:bidi="ar-SA"/>
      </w:rPr>
    </w:lvl>
    <w:lvl w:ilvl="2" w:tplc="B2585CFA">
      <w:numFmt w:val="bullet"/>
      <w:lvlText w:val="•"/>
      <w:lvlJc w:val="left"/>
      <w:pPr>
        <w:ind w:left="2679" w:hanging="567"/>
      </w:pPr>
      <w:rPr>
        <w:rFonts w:hint="default"/>
        <w:lang w:val="pl-PL" w:eastAsia="en-US" w:bidi="ar-SA"/>
      </w:rPr>
    </w:lvl>
    <w:lvl w:ilvl="3" w:tplc="3B5CBC66">
      <w:numFmt w:val="bullet"/>
      <w:lvlText w:val="•"/>
      <w:lvlJc w:val="left"/>
      <w:pPr>
        <w:ind w:left="3579" w:hanging="567"/>
      </w:pPr>
      <w:rPr>
        <w:rFonts w:hint="default"/>
        <w:lang w:val="pl-PL" w:eastAsia="en-US" w:bidi="ar-SA"/>
      </w:rPr>
    </w:lvl>
    <w:lvl w:ilvl="4" w:tplc="4B8CA028">
      <w:numFmt w:val="bullet"/>
      <w:lvlText w:val="•"/>
      <w:lvlJc w:val="left"/>
      <w:pPr>
        <w:ind w:left="4479" w:hanging="567"/>
      </w:pPr>
      <w:rPr>
        <w:rFonts w:hint="default"/>
        <w:lang w:val="pl-PL" w:eastAsia="en-US" w:bidi="ar-SA"/>
      </w:rPr>
    </w:lvl>
    <w:lvl w:ilvl="5" w:tplc="B62E8F5E">
      <w:numFmt w:val="bullet"/>
      <w:lvlText w:val="•"/>
      <w:lvlJc w:val="left"/>
      <w:pPr>
        <w:ind w:left="5379" w:hanging="567"/>
      </w:pPr>
      <w:rPr>
        <w:rFonts w:hint="default"/>
        <w:lang w:val="pl-PL" w:eastAsia="en-US" w:bidi="ar-SA"/>
      </w:rPr>
    </w:lvl>
    <w:lvl w:ilvl="6" w:tplc="A9BE63EA">
      <w:numFmt w:val="bullet"/>
      <w:lvlText w:val="•"/>
      <w:lvlJc w:val="left"/>
      <w:pPr>
        <w:ind w:left="6279" w:hanging="567"/>
      </w:pPr>
      <w:rPr>
        <w:rFonts w:hint="default"/>
        <w:lang w:val="pl-PL" w:eastAsia="en-US" w:bidi="ar-SA"/>
      </w:rPr>
    </w:lvl>
    <w:lvl w:ilvl="7" w:tplc="8CCCFAB4">
      <w:numFmt w:val="bullet"/>
      <w:lvlText w:val="•"/>
      <w:lvlJc w:val="left"/>
      <w:pPr>
        <w:ind w:left="7179" w:hanging="567"/>
      </w:pPr>
      <w:rPr>
        <w:rFonts w:hint="default"/>
        <w:lang w:val="pl-PL" w:eastAsia="en-US" w:bidi="ar-SA"/>
      </w:rPr>
    </w:lvl>
    <w:lvl w:ilvl="8" w:tplc="70225EB6">
      <w:numFmt w:val="bullet"/>
      <w:lvlText w:val="•"/>
      <w:lvlJc w:val="left"/>
      <w:pPr>
        <w:ind w:left="8079" w:hanging="567"/>
      </w:pPr>
      <w:rPr>
        <w:rFonts w:hint="default"/>
        <w:lang w:val="pl-PL" w:eastAsia="en-US" w:bidi="ar-SA"/>
      </w:rPr>
    </w:lvl>
  </w:abstractNum>
  <w:num w:numId="1" w16cid:durableId="1241214020">
    <w:abstractNumId w:val="2"/>
  </w:num>
  <w:num w:numId="2" w16cid:durableId="1458337105">
    <w:abstractNumId w:val="29"/>
  </w:num>
  <w:num w:numId="3" w16cid:durableId="789125465">
    <w:abstractNumId w:val="12"/>
  </w:num>
  <w:num w:numId="4" w16cid:durableId="1346326869">
    <w:abstractNumId w:val="9"/>
  </w:num>
  <w:num w:numId="5" w16cid:durableId="1883903057">
    <w:abstractNumId w:val="8"/>
  </w:num>
  <w:num w:numId="6" w16cid:durableId="1354723735">
    <w:abstractNumId w:val="22"/>
  </w:num>
  <w:num w:numId="7" w16cid:durableId="188223977">
    <w:abstractNumId w:val="25"/>
  </w:num>
  <w:num w:numId="8" w16cid:durableId="1132750915">
    <w:abstractNumId w:val="34"/>
  </w:num>
  <w:num w:numId="9" w16cid:durableId="1075861433">
    <w:abstractNumId w:val="32"/>
  </w:num>
  <w:num w:numId="10" w16cid:durableId="573321797">
    <w:abstractNumId w:val="39"/>
  </w:num>
  <w:num w:numId="11" w16cid:durableId="1671638338">
    <w:abstractNumId w:val="41"/>
  </w:num>
  <w:num w:numId="12" w16cid:durableId="1484470026">
    <w:abstractNumId w:val="44"/>
  </w:num>
  <w:num w:numId="13" w16cid:durableId="1270316996">
    <w:abstractNumId w:val="26"/>
  </w:num>
  <w:num w:numId="14" w16cid:durableId="913050687">
    <w:abstractNumId w:val="6"/>
  </w:num>
  <w:num w:numId="15" w16cid:durableId="440150448">
    <w:abstractNumId w:val="37"/>
  </w:num>
  <w:num w:numId="16" w16cid:durableId="1286154305">
    <w:abstractNumId w:val="4"/>
  </w:num>
  <w:num w:numId="17" w16cid:durableId="927081145">
    <w:abstractNumId w:val="36"/>
  </w:num>
  <w:num w:numId="18" w16cid:durableId="369040320">
    <w:abstractNumId w:val="18"/>
  </w:num>
  <w:num w:numId="19" w16cid:durableId="902641502">
    <w:abstractNumId w:val="45"/>
  </w:num>
  <w:num w:numId="20" w16cid:durableId="1661888313">
    <w:abstractNumId w:val="30"/>
  </w:num>
  <w:num w:numId="21" w16cid:durableId="737871622">
    <w:abstractNumId w:val="14"/>
  </w:num>
  <w:num w:numId="22" w16cid:durableId="1117605387">
    <w:abstractNumId w:val="47"/>
  </w:num>
  <w:num w:numId="23" w16cid:durableId="1364475371">
    <w:abstractNumId w:val="0"/>
  </w:num>
  <w:num w:numId="24" w16cid:durableId="1515798982">
    <w:abstractNumId w:val="10"/>
  </w:num>
  <w:num w:numId="25" w16cid:durableId="1919821361">
    <w:abstractNumId w:val="40"/>
  </w:num>
  <w:num w:numId="26" w16cid:durableId="1699815940">
    <w:abstractNumId w:val="3"/>
  </w:num>
  <w:num w:numId="27" w16cid:durableId="1169709336">
    <w:abstractNumId w:val="27"/>
  </w:num>
  <w:num w:numId="28" w16cid:durableId="512492934">
    <w:abstractNumId w:val="7"/>
  </w:num>
  <w:num w:numId="29" w16cid:durableId="97068703">
    <w:abstractNumId w:val="42"/>
  </w:num>
  <w:num w:numId="30" w16cid:durableId="1295253876">
    <w:abstractNumId w:val="33"/>
  </w:num>
  <w:num w:numId="31" w16cid:durableId="344794141">
    <w:abstractNumId w:val="5"/>
  </w:num>
  <w:num w:numId="32" w16cid:durableId="932126205">
    <w:abstractNumId w:val="19"/>
  </w:num>
  <w:num w:numId="33" w16cid:durableId="918563613">
    <w:abstractNumId w:val="38"/>
  </w:num>
  <w:num w:numId="34" w16cid:durableId="755325563">
    <w:abstractNumId w:val="24"/>
  </w:num>
  <w:num w:numId="35" w16cid:durableId="1599022227">
    <w:abstractNumId w:val="28"/>
  </w:num>
  <w:num w:numId="36" w16cid:durableId="1157264774">
    <w:abstractNumId w:val="46"/>
  </w:num>
  <w:num w:numId="37" w16cid:durableId="939067421">
    <w:abstractNumId w:val="35"/>
  </w:num>
  <w:num w:numId="38" w16cid:durableId="775904064">
    <w:abstractNumId w:val="21"/>
  </w:num>
  <w:num w:numId="39" w16cid:durableId="714697864">
    <w:abstractNumId w:val="43"/>
  </w:num>
  <w:num w:numId="40" w16cid:durableId="1515657027">
    <w:abstractNumId w:val="15"/>
  </w:num>
  <w:num w:numId="41" w16cid:durableId="2110851127">
    <w:abstractNumId w:val="16"/>
  </w:num>
  <w:num w:numId="42" w16cid:durableId="292831420">
    <w:abstractNumId w:val="1"/>
  </w:num>
  <w:num w:numId="43" w16cid:durableId="1326736752">
    <w:abstractNumId w:val="11"/>
  </w:num>
  <w:num w:numId="44" w16cid:durableId="702945759">
    <w:abstractNumId w:val="20"/>
  </w:num>
  <w:num w:numId="45" w16cid:durableId="218981512">
    <w:abstractNumId w:val="31"/>
  </w:num>
  <w:num w:numId="46" w16cid:durableId="1775636178">
    <w:abstractNumId w:val="13"/>
  </w:num>
  <w:num w:numId="47" w16cid:durableId="1753819257">
    <w:abstractNumId w:val="23"/>
  </w:num>
  <w:num w:numId="48" w16cid:durableId="792751396">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B35"/>
    <w:rsid w:val="00007596"/>
    <w:rsid w:val="0002347F"/>
    <w:rsid w:val="00032964"/>
    <w:rsid w:val="0003430E"/>
    <w:rsid w:val="00042248"/>
    <w:rsid w:val="000564F5"/>
    <w:rsid w:val="0005728C"/>
    <w:rsid w:val="000611A1"/>
    <w:rsid w:val="000B03B4"/>
    <w:rsid w:val="000B63A1"/>
    <w:rsid w:val="000C4916"/>
    <w:rsid w:val="000D03E0"/>
    <w:rsid w:val="000D5FA9"/>
    <w:rsid w:val="000F4763"/>
    <w:rsid w:val="000F5DE3"/>
    <w:rsid w:val="001056F0"/>
    <w:rsid w:val="00107EC3"/>
    <w:rsid w:val="0017069B"/>
    <w:rsid w:val="0019215D"/>
    <w:rsid w:val="001B2E1A"/>
    <w:rsid w:val="001B4D02"/>
    <w:rsid w:val="001C3599"/>
    <w:rsid w:val="001C51C5"/>
    <w:rsid w:val="001D2AC8"/>
    <w:rsid w:val="001E4F3E"/>
    <w:rsid w:val="001E794B"/>
    <w:rsid w:val="001F1254"/>
    <w:rsid w:val="001F2B2C"/>
    <w:rsid w:val="00207880"/>
    <w:rsid w:val="00212862"/>
    <w:rsid w:val="00216189"/>
    <w:rsid w:val="00243043"/>
    <w:rsid w:val="00273687"/>
    <w:rsid w:val="00282E27"/>
    <w:rsid w:val="002C1869"/>
    <w:rsid w:val="002D614F"/>
    <w:rsid w:val="002F349C"/>
    <w:rsid w:val="002F656E"/>
    <w:rsid w:val="00300B76"/>
    <w:rsid w:val="003021DA"/>
    <w:rsid w:val="00306676"/>
    <w:rsid w:val="00310FEF"/>
    <w:rsid w:val="003142EB"/>
    <w:rsid w:val="00332CFB"/>
    <w:rsid w:val="00334B2B"/>
    <w:rsid w:val="00335AFC"/>
    <w:rsid w:val="003479C5"/>
    <w:rsid w:val="003705C8"/>
    <w:rsid w:val="00372B06"/>
    <w:rsid w:val="003952AC"/>
    <w:rsid w:val="003A1183"/>
    <w:rsid w:val="003B53B0"/>
    <w:rsid w:val="003C1A8D"/>
    <w:rsid w:val="003E50AE"/>
    <w:rsid w:val="003E772D"/>
    <w:rsid w:val="003E7955"/>
    <w:rsid w:val="003F68C7"/>
    <w:rsid w:val="004044C0"/>
    <w:rsid w:val="0041582C"/>
    <w:rsid w:val="0042471C"/>
    <w:rsid w:val="0042681A"/>
    <w:rsid w:val="0043012F"/>
    <w:rsid w:val="00431593"/>
    <w:rsid w:val="00436334"/>
    <w:rsid w:val="00453566"/>
    <w:rsid w:val="004A4876"/>
    <w:rsid w:val="004B1383"/>
    <w:rsid w:val="004C4EBF"/>
    <w:rsid w:val="004C5B9E"/>
    <w:rsid w:val="00511343"/>
    <w:rsid w:val="005267FF"/>
    <w:rsid w:val="0055676E"/>
    <w:rsid w:val="005877C9"/>
    <w:rsid w:val="00597ACA"/>
    <w:rsid w:val="005A5A00"/>
    <w:rsid w:val="005B111F"/>
    <w:rsid w:val="005C4034"/>
    <w:rsid w:val="005D3673"/>
    <w:rsid w:val="005F1770"/>
    <w:rsid w:val="006129E0"/>
    <w:rsid w:val="0061426A"/>
    <w:rsid w:val="00632FFC"/>
    <w:rsid w:val="0065081A"/>
    <w:rsid w:val="006605A3"/>
    <w:rsid w:val="00662C06"/>
    <w:rsid w:val="0067512D"/>
    <w:rsid w:val="006820BF"/>
    <w:rsid w:val="0068394B"/>
    <w:rsid w:val="00690034"/>
    <w:rsid w:val="00691331"/>
    <w:rsid w:val="006B1127"/>
    <w:rsid w:val="006C379D"/>
    <w:rsid w:val="006D4994"/>
    <w:rsid w:val="007317C6"/>
    <w:rsid w:val="00771370"/>
    <w:rsid w:val="0077520A"/>
    <w:rsid w:val="0078572E"/>
    <w:rsid w:val="00787B58"/>
    <w:rsid w:val="007922EF"/>
    <w:rsid w:val="007A49E3"/>
    <w:rsid w:val="007A782D"/>
    <w:rsid w:val="007B05AA"/>
    <w:rsid w:val="007B54DC"/>
    <w:rsid w:val="007C0909"/>
    <w:rsid w:val="007F18F0"/>
    <w:rsid w:val="00801E75"/>
    <w:rsid w:val="00816B12"/>
    <w:rsid w:val="008339E9"/>
    <w:rsid w:val="00841286"/>
    <w:rsid w:val="0085147B"/>
    <w:rsid w:val="008548F5"/>
    <w:rsid w:val="008655DC"/>
    <w:rsid w:val="008676B2"/>
    <w:rsid w:val="00872880"/>
    <w:rsid w:val="00873BF4"/>
    <w:rsid w:val="008826AF"/>
    <w:rsid w:val="008A1957"/>
    <w:rsid w:val="008A1F95"/>
    <w:rsid w:val="008A294F"/>
    <w:rsid w:val="008C195A"/>
    <w:rsid w:val="008C1C6F"/>
    <w:rsid w:val="008F1E68"/>
    <w:rsid w:val="008F74BF"/>
    <w:rsid w:val="00921756"/>
    <w:rsid w:val="00936855"/>
    <w:rsid w:val="00944E52"/>
    <w:rsid w:val="00951098"/>
    <w:rsid w:val="00955C87"/>
    <w:rsid w:val="009604FA"/>
    <w:rsid w:val="00962130"/>
    <w:rsid w:val="00970330"/>
    <w:rsid w:val="00972EAB"/>
    <w:rsid w:val="009911A4"/>
    <w:rsid w:val="009A043E"/>
    <w:rsid w:val="009A1A47"/>
    <w:rsid w:val="009B0DC3"/>
    <w:rsid w:val="009D430F"/>
    <w:rsid w:val="009D6B49"/>
    <w:rsid w:val="009D7143"/>
    <w:rsid w:val="009D7F19"/>
    <w:rsid w:val="00A00141"/>
    <w:rsid w:val="00A01BA7"/>
    <w:rsid w:val="00A12B81"/>
    <w:rsid w:val="00A16D40"/>
    <w:rsid w:val="00A235D7"/>
    <w:rsid w:val="00A3201F"/>
    <w:rsid w:val="00A47673"/>
    <w:rsid w:val="00A75418"/>
    <w:rsid w:val="00A767D8"/>
    <w:rsid w:val="00A85D0C"/>
    <w:rsid w:val="00AA0024"/>
    <w:rsid w:val="00AC7E63"/>
    <w:rsid w:val="00AD4537"/>
    <w:rsid w:val="00B21408"/>
    <w:rsid w:val="00B24095"/>
    <w:rsid w:val="00B311A8"/>
    <w:rsid w:val="00B32672"/>
    <w:rsid w:val="00B4371E"/>
    <w:rsid w:val="00B513DD"/>
    <w:rsid w:val="00B60EBF"/>
    <w:rsid w:val="00B64422"/>
    <w:rsid w:val="00B7072F"/>
    <w:rsid w:val="00B909A3"/>
    <w:rsid w:val="00B9258D"/>
    <w:rsid w:val="00B93F34"/>
    <w:rsid w:val="00B964BB"/>
    <w:rsid w:val="00BA5DCE"/>
    <w:rsid w:val="00BB3713"/>
    <w:rsid w:val="00BB4D32"/>
    <w:rsid w:val="00BB6231"/>
    <w:rsid w:val="00BC0EEA"/>
    <w:rsid w:val="00C03B42"/>
    <w:rsid w:val="00C12E06"/>
    <w:rsid w:val="00C31C7F"/>
    <w:rsid w:val="00C31CEC"/>
    <w:rsid w:val="00C35959"/>
    <w:rsid w:val="00C36166"/>
    <w:rsid w:val="00C418D1"/>
    <w:rsid w:val="00C43DCF"/>
    <w:rsid w:val="00C445FD"/>
    <w:rsid w:val="00C467CA"/>
    <w:rsid w:val="00C60C81"/>
    <w:rsid w:val="00C6586B"/>
    <w:rsid w:val="00C66B8E"/>
    <w:rsid w:val="00C90FD9"/>
    <w:rsid w:val="00CA10CB"/>
    <w:rsid w:val="00CA4837"/>
    <w:rsid w:val="00CA4B2C"/>
    <w:rsid w:val="00CA5A86"/>
    <w:rsid w:val="00CB2F52"/>
    <w:rsid w:val="00CB5925"/>
    <w:rsid w:val="00CB6127"/>
    <w:rsid w:val="00CC4618"/>
    <w:rsid w:val="00CC54BF"/>
    <w:rsid w:val="00CC73EC"/>
    <w:rsid w:val="00CE08C6"/>
    <w:rsid w:val="00CE3080"/>
    <w:rsid w:val="00CE3ACD"/>
    <w:rsid w:val="00CE5CA3"/>
    <w:rsid w:val="00CF0040"/>
    <w:rsid w:val="00CF0C97"/>
    <w:rsid w:val="00D07238"/>
    <w:rsid w:val="00D257CC"/>
    <w:rsid w:val="00D31EF5"/>
    <w:rsid w:val="00D42A34"/>
    <w:rsid w:val="00D674C7"/>
    <w:rsid w:val="00D81A7F"/>
    <w:rsid w:val="00D90E25"/>
    <w:rsid w:val="00DA00A0"/>
    <w:rsid w:val="00DA515D"/>
    <w:rsid w:val="00DB2F67"/>
    <w:rsid w:val="00DC1C57"/>
    <w:rsid w:val="00DF0E85"/>
    <w:rsid w:val="00DF59C2"/>
    <w:rsid w:val="00E14BF2"/>
    <w:rsid w:val="00E21886"/>
    <w:rsid w:val="00E377FB"/>
    <w:rsid w:val="00E446F4"/>
    <w:rsid w:val="00E451C2"/>
    <w:rsid w:val="00E504F9"/>
    <w:rsid w:val="00E753FF"/>
    <w:rsid w:val="00E82FCD"/>
    <w:rsid w:val="00E91621"/>
    <w:rsid w:val="00E9433A"/>
    <w:rsid w:val="00EC3A2B"/>
    <w:rsid w:val="00EC5B4A"/>
    <w:rsid w:val="00ED53D7"/>
    <w:rsid w:val="00EE5371"/>
    <w:rsid w:val="00EF3665"/>
    <w:rsid w:val="00F12D72"/>
    <w:rsid w:val="00F132D1"/>
    <w:rsid w:val="00F5682F"/>
    <w:rsid w:val="00F65616"/>
    <w:rsid w:val="00F74865"/>
    <w:rsid w:val="00F74E83"/>
    <w:rsid w:val="00F8198A"/>
    <w:rsid w:val="00F84270"/>
    <w:rsid w:val="00F901F5"/>
    <w:rsid w:val="00FA2CEF"/>
    <w:rsid w:val="00FB1C31"/>
    <w:rsid w:val="00FB7A87"/>
    <w:rsid w:val="00FC2B35"/>
    <w:rsid w:val="00FC4173"/>
    <w:rsid w:val="00FF1E3F"/>
    <w:rsid w:val="00FF3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204B3423"/>
  <w15:docId w15:val="{335AA65E-96E3-4EBB-9D3A-DE61AC4B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B35"/>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FC2B35"/>
    <w:pPr>
      <w:ind w:left="412"/>
      <w:jc w:val="center"/>
      <w:outlineLvl w:val="0"/>
    </w:pPr>
    <w:rPr>
      <w:b/>
      <w:bCs/>
      <w:sz w:val="24"/>
      <w:szCs w:val="24"/>
    </w:rPr>
  </w:style>
  <w:style w:type="paragraph" w:styleId="Nagwek2">
    <w:name w:val="heading 2"/>
    <w:basedOn w:val="Normalny"/>
    <w:link w:val="Nagwek2Znak"/>
    <w:uiPriority w:val="9"/>
    <w:unhideWhenUsed/>
    <w:qFormat/>
    <w:rsid w:val="00FC2B35"/>
    <w:pPr>
      <w:ind w:left="1495" w:hanging="360"/>
      <w:jc w:val="both"/>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2B35"/>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9"/>
    <w:rsid w:val="00FC2B35"/>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FC2B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C2B35"/>
    <w:pPr>
      <w:ind w:left="1210"/>
      <w:jc w:val="both"/>
    </w:pPr>
  </w:style>
  <w:style w:type="character" w:customStyle="1" w:styleId="TekstpodstawowyZnak">
    <w:name w:val="Tekst podstawowy Znak"/>
    <w:basedOn w:val="Domylnaczcionkaakapitu"/>
    <w:link w:val="Tekstpodstawowy"/>
    <w:uiPriority w:val="1"/>
    <w:rsid w:val="00FC2B35"/>
    <w:rPr>
      <w:rFonts w:ascii="Times New Roman" w:eastAsia="Times New Roman" w:hAnsi="Times New Roman" w:cs="Times New Roman"/>
    </w:rPr>
  </w:style>
  <w:style w:type="paragraph" w:styleId="Tytu">
    <w:name w:val="Title"/>
    <w:basedOn w:val="Normalny"/>
    <w:link w:val="TytuZnak"/>
    <w:uiPriority w:val="10"/>
    <w:qFormat/>
    <w:rsid w:val="00FC2B35"/>
    <w:pPr>
      <w:ind w:left="412" w:right="557"/>
      <w:jc w:val="center"/>
    </w:pPr>
    <w:rPr>
      <w:b/>
      <w:bCs/>
      <w:sz w:val="28"/>
      <w:szCs w:val="28"/>
    </w:rPr>
  </w:style>
  <w:style w:type="character" w:customStyle="1" w:styleId="TytuZnak">
    <w:name w:val="Tytuł Znak"/>
    <w:basedOn w:val="Domylnaczcionkaakapitu"/>
    <w:link w:val="Tytu"/>
    <w:uiPriority w:val="10"/>
    <w:rsid w:val="00FC2B35"/>
    <w:rPr>
      <w:rFonts w:ascii="Times New Roman" w:eastAsia="Times New Roman" w:hAnsi="Times New Roman" w:cs="Times New Roman"/>
      <w:b/>
      <w:bCs/>
      <w:sz w:val="28"/>
      <w:szCs w:val="28"/>
    </w:rPr>
  </w:style>
  <w:style w:type="paragraph" w:styleId="Akapitzlist">
    <w:name w:val="List Paragraph"/>
    <w:basedOn w:val="Normalny"/>
    <w:uiPriority w:val="1"/>
    <w:qFormat/>
    <w:rsid w:val="00FC2B35"/>
    <w:pPr>
      <w:ind w:left="1210" w:hanging="567"/>
      <w:jc w:val="both"/>
    </w:pPr>
  </w:style>
  <w:style w:type="paragraph" w:customStyle="1" w:styleId="TableParagraph">
    <w:name w:val="Table Paragraph"/>
    <w:basedOn w:val="Normalny"/>
    <w:uiPriority w:val="1"/>
    <w:qFormat/>
    <w:rsid w:val="00FC2B35"/>
    <w:pPr>
      <w:spacing w:line="233" w:lineRule="exact"/>
      <w:ind w:left="50"/>
    </w:pPr>
  </w:style>
  <w:style w:type="character" w:styleId="Hipercze">
    <w:name w:val="Hyperlink"/>
    <w:basedOn w:val="Domylnaczcionkaakapitu"/>
    <w:uiPriority w:val="99"/>
    <w:unhideWhenUsed/>
    <w:rsid w:val="00FC2B35"/>
    <w:rPr>
      <w:color w:val="0563C1" w:themeColor="hyperlink"/>
      <w:u w:val="single"/>
    </w:rPr>
  </w:style>
  <w:style w:type="character" w:customStyle="1" w:styleId="Nierozpoznanawzmianka1">
    <w:name w:val="Nierozpoznana wzmianka1"/>
    <w:basedOn w:val="Domylnaczcionkaakapitu"/>
    <w:uiPriority w:val="99"/>
    <w:semiHidden/>
    <w:unhideWhenUsed/>
    <w:rsid w:val="00FC2B35"/>
    <w:rPr>
      <w:color w:val="605E5C"/>
      <w:shd w:val="clear" w:color="auto" w:fill="E1DFDD"/>
    </w:rPr>
  </w:style>
  <w:style w:type="paragraph" w:styleId="Nagwek">
    <w:name w:val="header"/>
    <w:basedOn w:val="Normalny"/>
    <w:link w:val="NagwekZnak"/>
    <w:unhideWhenUsed/>
    <w:rsid w:val="00FC2B35"/>
    <w:pPr>
      <w:tabs>
        <w:tab w:val="center" w:pos="4536"/>
        <w:tab w:val="right" w:pos="9072"/>
      </w:tabs>
    </w:pPr>
  </w:style>
  <w:style w:type="character" w:customStyle="1" w:styleId="NagwekZnak">
    <w:name w:val="Nagłówek Znak"/>
    <w:basedOn w:val="Domylnaczcionkaakapitu"/>
    <w:link w:val="Nagwek"/>
    <w:uiPriority w:val="99"/>
    <w:rsid w:val="00FC2B35"/>
    <w:rPr>
      <w:rFonts w:ascii="Times New Roman" w:eastAsia="Times New Roman" w:hAnsi="Times New Roman" w:cs="Times New Roman"/>
    </w:rPr>
  </w:style>
  <w:style w:type="paragraph" w:styleId="Stopka">
    <w:name w:val="footer"/>
    <w:basedOn w:val="Normalny"/>
    <w:link w:val="StopkaZnak"/>
    <w:uiPriority w:val="99"/>
    <w:unhideWhenUsed/>
    <w:rsid w:val="00FC2B35"/>
    <w:pPr>
      <w:tabs>
        <w:tab w:val="center" w:pos="4536"/>
        <w:tab w:val="right" w:pos="9072"/>
      </w:tabs>
    </w:pPr>
  </w:style>
  <w:style w:type="character" w:customStyle="1" w:styleId="StopkaZnak">
    <w:name w:val="Stopka Znak"/>
    <w:basedOn w:val="Domylnaczcionkaakapitu"/>
    <w:link w:val="Stopka"/>
    <w:uiPriority w:val="99"/>
    <w:rsid w:val="00FC2B35"/>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0F5DE3"/>
    <w:rPr>
      <w:sz w:val="16"/>
      <w:szCs w:val="16"/>
    </w:rPr>
  </w:style>
  <w:style w:type="paragraph" w:styleId="Tekstkomentarza">
    <w:name w:val="annotation text"/>
    <w:basedOn w:val="Normalny"/>
    <w:link w:val="TekstkomentarzaZnak"/>
    <w:unhideWhenUsed/>
    <w:rsid w:val="000F5DE3"/>
    <w:rPr>
      <w:sz w:val="20"/>
      <w:szCs w:val="20"/>
    </w:rPr>
  </w:style>
  <w:style w:type="character" w:customStyle="1" w:styleId="TekstkomentarzaZnak">
    <w:name w:val="Tekst komentarza Znak"/>
    <w:basedOn w:val="Domylnaczcionkaakapitu"/>
    <w:link w:val="Tekstkomentarza"/>
    <w:uiPriority w:val="99"/>
    <w:rsid w:val="000F5DE3"/>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F5DE3"/>
    <w:rPr>
      <w:b/>
      <w:bCs/>
    </w:rPr>
  </w:style>
  <w:style w:type="character" w:customStyle="1" w:styleId="TematkomentarzaZnak">
    <w:name w:val="Temat komentarza Znak"/>
    <w:basedOn w:val="TekstkomentarzaZnak"/>
    <w:link w:val="Tematkomentarza"/>
    <w:uiPriority w:val="99"/>
    <w:semiHidden/>
    <w:rsid w:val="000F5DE3"/>
    <w:rPr>
      <w:rFonts w:ascii="Times New Roman" w:eastAsia="Times New Roman" w:hAnsi="Times New Roman" w:cs="Times New Roman"/>
      <w:b/>
      <w:bCs/>
      <w:sz w:val="20"/>
      <w:szCs w:val="20"/>
    </w:rPr>
  </w:style>
  <w:style w:type="character" w:styleId="Uwydatnienie">
    <w:name w:val="Emphasis"/>
    <w:basedOn w:val="Domylnaczcionkaakapitu"/>
    <w:uiPriority w:val="20"/>
    <w:qFormat/>
    <w:rsid w:val="00C12E06"/>
    <w:rPr>
      <w:i/>
      <w:iCs/>
    </w:rPr>
  </w:style>
  <w:style w:type="paragraph" w:customStyle="1" w:styleId="Default">
    <w:name w:val="Default"/>
    <w:rsid w:val="00E753FF"/>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E5CA3"/>
    <w:rPr>
      <w:rFonts w:ascii="Tahoma" w:hAnsi="Tahoma" w:cs="Tahoma"/>
      <w:sz w:val="16"/>
      <w:szCs w:val="16"/>
    </w:rPr>
  </w:style>
  <w:style w:type="character" w:customStyle="1" w:styleId="TekstdymkaZnak">
    <w:name w:val="Tekst dymka Znak"/>
    <w:basedOn w:val="Domylnaczcionkaakapitu"/>
    <w:link w:val="Tekstdymka"/>
    <w:uiPriority w:val="99"/>
    <w:semiHidden/>
    <w:rsid w:val="00CE5CA3"/>
    <w:rPr>
      <w:rFonts w:ascii="Tahoma" w:eastAsia="Times New Roman" w:hAnsi="Tahoma" w:cs="Tahoma"/>
      <w:sz w:val="16"/>
      <w:szCs w:val="16"/>
    </w:rPr>
  </w:style>
  <w:style w:type="paragraph" w:styleId="NormalnyWeb">
    <w:name w:val="Normal (Web)"/>
    <w:basedOn w:val="Normalny"/>
    <w:uiPriority w:val="99"/>
    <w:unhideWhenUsed/>
    <w:rsid w:val="00CE5CA3"/>
    <w:pPr>
      <w:widowControl/>
      <w:autoSpaceDE/>
      <w:autoSpaceDN/>
      <w:spacing w:before="100" w:beforeAutospacing="1" w:after="142" w:line="276" w:lineRule="auto"/>
    </w:pPr>
    <w:rPr>
      <w:sz w:val="24"/>
      <w:szCs w:val="24"/>
      <w:lang w:eastAsia="pl-PL"/>
    </w:rPr>
  </w:style>
  <w:style w:type="paragraph" w:styleId="Poprawka">
    <w:name w:val="Revision"/>
    <w:hidden/>
    <w:uiPriority w:val="99"/>
    <w:semiHidden/>
    <w:rsid w:val="005267FF"/>
    <w:pPr>
      <w:spacing w:after="0" w:line="240" w:lineRule="auto"/>
    </w:pPr>
    <w:rPr>
      <w:rFonts w:ascii="Times New Roman" w:eastAsia="Times New Roman" w:hAnsi="Times New Roman" w:cs="Times New Roman"/>
    </w:rPr>
  </w:style>
  <w:style w:type="character" w:customStyle="1" w:styleId="WW-Absatz-Standardschriftart11">
    <w:name w:val="WW-Absatz-Standardschriftart11"/>
    <w:rsid w:val="00CA4837"/>
  </w:style>
  <w:style w:type="character" w:styleId="Pogrubienie">
    <w:name w:val="Strong"/>
    <w:basedOn w:val="Domylnaczcionkaakapitu"/>
    <w:uiPriority w:val="22"/>
    <w:qFormat/>
    <w:rsid w:val="00AA0024"/>
    <w:rPr>
      <w:b/>
      <w:bCs/>
    </w:rPr>
  </w:style>
  <w:style w:type="paragraph" w:customStyle="1" w:styleId="Znak1">
    <w:name w:val="Znak1"/>
    <w:basedOn w:val="Normalny"/>
    <w:rsid w:val="00AA0024"/>
    <w:pPr>
      <w:widowControl/>
      <w:autoSpaceDE/>
      <w:autoSpaceDN/>
    </w:pPr>
    <w:rPr>
      <w:rFonts w:ascii="Arial"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99621">
      <w:bodyDiv w:val="1"/>
      <w:marLeft w:val="0"/>
      <w:marRight w:val="0"/>
      <w:marTop w:val="0"/>
      <w:marBottom w:val="0"/>
      <w:divBdr>
        <w:top w:val="none" w:sz="0" w:space="0" w:color="auto"/>
        <w:left w:val="none" w:sz="0" w:space="0" w:color="auto"/>
        <w:bottom w:val="none" w:sz="0" w:space="0" w:color="auto"/>
        <w:right w:val="none" w:sz="0" w:space="0" w:color="auto"/>
      </w:divBdr>
    </w:div>
    <w:div w:id="455410025">
      <w:bodyDiv w:val="1"/>
      <w:marLeft w:val="0"/>
      <w:marRight w:val="0"/>
      <w:marTop w:val="0"/>
      <w:marBottom w:val="0"/>
      <w:divBdr>
        <w:top w:val="none" w:sz="0" w:space="0" w:color="auto"/>
        <w:left w:val="none" w:sz="0" w:space="0" w:color="auto"/>
        <w:bottom w:val="none" w:sz="0" w:space="0" w:color="auto"/>
        <w:right w:val="none" w:sz="0" w:space="0" w:color="auto"/>
      </w:divBdr>
    </w:div>
    <w:div w:id="482702251">
      <w:bodyDiv w:val="1"/>
      <w:marLeft w:val="0"/>
      <w:marRight w:val="0"/>
      <w:marTop w:val="0"/>
      <w:marBottom w:val="0"/>
      <w:divBdr>
        <w:top w:val="none" w:sz="0" w:space="0" w:color="auto"/>
        <w:left w:val="none" w:sz="0" w:space="0" w:color="auto"/>
        <w:bottom w:val="none" w:sz="0" w:space="0" w:color="auto"/>
        <w:right w:val="none" w:sz="0" w:space="0" w:color="auto"/>
      </w:divBdr>
    </w:div>
    <w:div w:id="768817832">
      <w:bodyDiv w:val="1"/>
      <w:marLeft w:val="0"/>
      <w:marRight w:val="0"/>
      <w:marTop w:val="0"/>
      <w:marBottom w:val="0"/>
      <w:divBdr>
        <w:top w:val="none" w:sz="0" w:space="0" w:color="auto"/>
        <w:left w:val="none" w:sz="0" w:space="0" w:color="auto"/>
        <w:bottom w:val="none" w:sz="0" w:space="0" w:color="auto"/>
        <w:right w:val="none" w:sz="0" w:space="0" w:color="auto"/>
      </w:divBdr>
    </w:div>
    <w:div w:id="938298505">
      <w:bodyDiv w:val="1"/>
      <w:marLeft w:val="0"/>
      <w:marRight w:val="0"/>
      <w:marTop w:val="0"/>
      <w:marBottom w:val="0"/>
      <w:divBdr>
        <w:top w:val="none" w:sz="0" w:space="0" w:color="auto"/>
        <w:left w:val="none" w:sz="0" w:space="0" w:color="auto"/>
        <w:bottom w:val="none" w:sz="0" w:space="0" w:color="auto"/>
        <w:right w:val="none" w:sz="0" w:space="0" w:color="auto"/>
      </w:divBdr>
    </w:div>
    <w:div w:id="1032460354">
      <w:bodyDiv w:val="1"/>
      <w:marLeft w:val="0"/>
      <w:marRight w:val="0"/>
      <w:marTop w:val="0"/>
      <w:marBottom w:val="0"/>
      <w:divBdr>
        <w:top w:val="none" w:sz="0" w:space="0" w:color="auto"/>
        <w:left w:val="none" w:sz="0" w:space="0" w:color="auto"/>
        <w:bottom w:val="none" w:sz="0" w:space="0" w:color="auto"/>
        <w:right w:val="none" w:sz="0" w:space="0" w:color="auto"/>
      </w:divBdr>
    </w:div>
    <w:div w:id="1135181580">
      <w:bodyDiv w:val="1"/>
      <w:marLeft w:val="0"/>
      <w:marRight w:val="0"/>
      <w:marTop w:val="0"/>
      <w:marBottom w:val="0"/>
      <w:divBdr>
        <w:top w:val="none" w:sz="0" w:space="0" w:color="auto"/>
        <w:left w:val="none" w:sz="0" w:space="0" w:color="auto"/>
        <w:bottom w:val="none" w:sz="0" w:space="0" w:color="auto"/>
        <w:right w:val="none" w:sz="0" w:space="0" w:color="auto"/>
      </w:divBdr>
    </w:div>
    <w:div w:id="1592081078">
      <w:bodyDiv w:val="1"/>
      <w:marLeft w:val="0"/>
      <w:marRight w:val="0"/>
      <w:marTop w:val="0"/>
      <w:marBottom w:val="0"/>
      <w:divBdr>
        <w:top w:val="none" w:sz="0" w:space="0" w:color="auto"/>
        <w:left w:val="none" w:sz="0" w:space="0" w:color="auto"/>
        <w:bottom w:val="none" w:sz="0" w:space="0" w:color="auto"/>
        <w:right w:val="none" w:sz="0" w:space="0" w:color="auto"/>
      </w:divBdr>
    </w:div>
    <w:div w:id="1612933187">
      <w:bodyDiv w:val="1"/>
      <w:marLeft w:val="0"/>
      <w:marRight w:val="0"/>
      <w:marTop w:val="0"/>
      <w:marBottom w:val="0"/>
      <w:divBdr>
        <w:top w:val="none" w:sz="0" w:space="0" w:color="auto"/>
        <w:left w:val="none" w:sz="0" w:space="0" w:color="auto"/>
        <w:bottom w:val="none" w:sz="0" w:space="0" w:color="auto"/>
        <w:right w:val="none" w:sz="0" w:space="0" w:color="auto"/>
      </w:divBdr>
    </w:div>
    <w:div w:id="1797916209">
      <w:bodyDiv w:val="1"/>
      <w:marLeft w:val="0"/>
      <w:marRight w:val="0"/>
      <w:marTop w:val="0"/>
      <w:marBottom w:val="0"/>
      <w:divBdr>
        <w:top w:val="none" w:sz="0" w:space="0" w:color="auto"/>
        <w:left w:val="none" w:sz="0" w:space="0" w:color="auto"/>
        <w:bottom w:val="none" w:sz="0" w:space="0" w:color="auto"/>
        <w:right w:val="none" w:sz="0" w:space="0" w:color="auto"/>
      </w:divBdr>
    </w:div>
    <w:div w:id="2016612124">
      <w:bodyDiv w:val="1"/>
      <w:marLeft w:val="0"/>
      <w:marRight w:val="0"/>
      <w:marTop w:val="0"/>
      <w:marBottom w:val="0"/>
      <w:divBdr>
        <w:top w:val="none" w:sz="0" w:space="0" w:color="auto"/>
        <w:left w:val="none" w:sz="0" w:space="0" w:color="auto"/>
        <w:bottom w:val="none" w:sz="0" w:space="0" w:color="auto"/>
        <w:right w:val="none" w:sz="0" w:space="0" w:color="auto"/>
      </w:divBdr>
    </w:div>
    <w:div w:id="2043554124">
      <w:bodyDiv w:val="1"/>
      <w:marLeft w:val="0"/>
      <w:marRight w:val="0"/>
      <w:marTop w:val="0"/>
      <w:marBottom w:val="0"/>
      <w:divBdr>
        <w:top w:val="none" w:sz="0" w:space="0" w:color="auto"/>
        <w:left w:val="none" w:sz="0" w:space="0" w:color="auto"/>
        <w:bottom w:val="none" w:sz="0" w:space="0" w:color="auto"/>
        <w:right w:val="none" w:sz="0" w:space="0" w:color="auto"/>
      </w:divBdr>
    </w:div>
    <w:div w:id="21226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drive.google.com/file/d/1Kd1DttbBeiNWt4q4slS4t76lZVKPbkyD/view"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10" Type="http://schemas.openxmlformats.org/officeDocument/2006/relationships/footer" Target="footer2.xm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25</Pages>
  <Words>9272</Words>
  <Characters>55637</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mkupiec</dc:creator>
  <cp:lastModifiedBy>Czytelnik</cp:lastModifiedBy>
  <cp:revision>13</cp:revision>
  <cp:lastPrinted>2022-04-21T04:31:00Z</cp:lastPrinted>
  <dcterms:created xsi:type="dcterms:W3CDTF">2022-04-22T08:30:00Z</dcterms:created>
  <dcterms:modified xsi:type="dcterms:W3CDTF">2023-08-03T10:07:00Z</dcterms:modified>
</cp:coreProperties>
</file>