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6B0B9E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6B0B9E">
        <w:rPr>
          <w:rFonts w:ascii="Arial Black" w:hAnsi="Arial Black" w:cs="Times New Roman"/>
          <w:b/>
        </w:rPr>
        <w:t>Grójcu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6B0B9E">
        <w:rPr>
          <w:rFonts w:ascii="Times New Roman" w:hAnsi="Times New Roman" w:cs="Times New Roman"/>
          <w:b/>
        </w:rPr>
        <w:t>3</w:t>
      </w:r>
    </w:p>
    <w:p w:rsidR="006B0B9E" w:rsidRPr="00E908F4" w:rsidRDefault="006B0B9E" w:rsidP="006B0B9E">
      <w:pPr>
        <w:jc w:val="center"/>
      </w:pPr>
      <w:r>
        <w:rPr>
          <w:rFonts w:ascii="Times New Roman" w:hAnsi="Times New Roman" w:cs="Times New Roman"/>
          <w:b/>
        </w:rPr>
        <w:t xml:space="preserve">KPP w Grójcu ul. Brzozowa 108; 05-600 Grójec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6B0B9E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6B0B9E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6B0B9E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6B0B9E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0F6DD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0F6DD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0F6DD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0F6DD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0F6DD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F6D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F6D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Pr="00AF025B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F6D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F6D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B9E" w:rsidRDefault="006B0B9E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0B9E" w:rsidTr="00B714AD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B0B9E" w:rsidRDefault="006B0B9E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B0B9E" w:rsidRDefault="006B0B9E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B0B9E" w:rsidRDefault="006B0B9E" w:rsidP="006B0B9E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6DD2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17012"/>
    <w:rsid w:val="003255EF"/>
    <w:rsid w:val="0037631D"/>
    <w:rsid w:val="0039495C"/>
    <w:rsid w:val="003A324E"/>
    <w:rsid w:val="003B50CA"/>
    <w:rsid w:val="003B538B"/>
    <w:rsid w:val="00466093"/>
    <w:rsid w:val="004B2773"/>
    <w:rsid w:val="004E2DF3"/>
    <w:rsid w:val="004F6737"/>
    <w:rsid w:val="00504E29"/>
    <w:rsid w:val="005345AC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64C36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F1AAE"/>
    <w:rsid w:val="00EA507A"/>
    <w:rsid w:val="00EA67B9"/>
    <w:rsid w:val="00EE6109"/>
    <w:rsid w:val="00F54661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14</cp:revision>
  <dcterms:created xsi:type="dcterms:W3CDTF">2022-03-29T13:04:00Z</dcterms:created>
  <dcterms:modified xsi:type="dcterms:W3CDTF">2022-06-10T07:56:00Z</dcterms:modified>
</cp:coreProperties>
</file>