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BC" w:rsidRPr="006F7DBC" w:rsidRDefault="006F7DBC" w:rsidP="006F7DBC">
      <w:pPr>
        <w:numPr>
          <w:ilvl w:val="0"/>
          <w:numId w:val="2"/>
        </w:numPr>
        <w:suppressAutoHyphens/>
        <w:spacing w:after="0" w:line="240" w:lineRule="auto"/>
        <w:ind w:hanging="432"/>
        <w:jc w:val="center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    </w:t>
      </w:r>
      <w:r w:rsidR="0048573E" w:rsidRPr="006F7DBC">
        <w:rPr>
          <w:rFonts w:ascii="Times New Roman" w:hAnsi="Times New Roman" w:cs="Times New Roman"/>
          <w:i/>
          <w:sz w:val="24"/>
          <w:u w:val="single"/>
        </w:rPr>
        <w:t>PRZEDMIOT ZAMÓWIENIA</w:t>
      </w:r>
      <w:r w:rsidRPr="006F7DBC">
        <w:rPr>
          <w:rFonts w:ascii="Times New Roman" w:hAnsi="Times New Roman" w:cs="Times New Roman"/>
          <w:i/>
          <w:sz w:val="24"/>
          <w:u w:val="single"/>
        </w:rPr>
        <w:t xml:space="preserve"> -</w:t>
      </w:r>
      <w:r w:rsidRPr="006F7DBC">
        <w:rPr>
          <w:rFonts w:ascii="Times New Roman" w:hAnsi="Times New Roman" w:cs="Times New Roman"/>
          <w:i/>
          <w:szCs w:val="20"/>
        </w:rPr>
        <w:t xml:space="preserve">      Załącznik nr 1 do SIWZ</w:t>
      </w:r>
    </w:p>
    <w:p w:rsidR="0048573E" w:rsidRPr="006F7DBC" w:rsidRDefault="0048573E" w:rsidP="006F7DBC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</w:p>
    <w:p w:rsidR="000B391E" w:rsidRDefault="000B391E" w:rsidP="006F7DB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E04C8F">
        <w:rPr>
          <w:rFonts w:ascii="Times New Roman" w:hAnsi="Times New Roman" w:cs="Times New Roman"/>
          <w:b/>
          <w:i/>
        </w:rPr>
        <w:t>PRZEWÓD POKARMOWY I METABOLIZM</w:t>
      </w:r>
    </w:p>
    <w:p w:rsidR="000878C9" w:rsidRPr="006F117B" w:rsidRDefault="000878C9" w:rsidP="006F7DB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6F117B">
        <w:rPr>
          <w:rFonts w:ascii="Times New Roman" w:hAnsi="Times New Roman" w:cs="Times New Roman"/>
          <w:b/>
          <w:i/>
        </w:rPr>
        <w:t xml:space="preserve">Grupa </w:t>
      </w:r>
      <w:r w:rsidR="006F117B" w:rsidRPr="006F117B">
        <w:rPr>
          <w:rFonts w:ascii="Times New Roman" w:hAnsi="Times New Roman" w:cs="Times New Roman"/>
          <w:b/>
          <w:i/>
        </w:rPr>
        <w:t>1</w:t>
      </w:r>
      <w:r w:rsidRPr="006F117B">
        <w:rPr>
          <w:rFonts w:ascii="Times New Roman" w:hAnsi="Times New Roman" w:cs="Times New Roman"/>
          <w:b/>
          <w:i/>
        </w:rPr>
        <w:t xml:space="preserve"> – Leki przeciwwymiotne </w:t>
      </w:r>
    </w:p>
    <w:tbl>
      <w:tblPr>
        <w:tblW w:w="8228" w:type="dxa"/>
        <w:tblInd w:w="-323" w:type="dxa"/>
        <w:tblLayout w:type="fixed"/>
        <w:tblLook w:val="0000"/>
      </w:tblPr>
      <w:tblGrid>
        <w:gridCol w:w="611"/>
        <w:gridCol w:w="4215"/>
        <w:gridCol w:w="1275"/>
        <w:gridCol w:w="2127"/>
      </w:tblGrid>
      <w:tr w:rsidR="006F7DBC" w:rsidRPr="006F117B" w:rsidTr="006F7DB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Nazwa leku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Zapotrzebowanie</w:t>
            </w:r>
          </w:p>
          <w:p w:rsidR="006F7DBC" w:rsidRPr="006F117B" w:rsidRDefault="006F7DBC" w:rsidP="006F7D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 xml:space="preserve">na 18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6F7DBC" w:rsidRPr="006F117B" w:rsidTr="006F7DBC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Metoclopramide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</w:rPr>
              <w:t xml:space="preserve"> 10 mg  x 50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tbl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85</w:t>
            </w:r>
          </w:p>
        </w:tc>
      </w:tr>
    </w:tbl>
    <w:p w:rsidR="006F7DBC" w:rsidRDefault="006F7DBC" w:rsidP="006F7DBC">
      <w:pPr>
        <w:pStyle w:val="Stopka"/>
        <w:rPr>
          <w:b/>
          <w:i/>
          <w:sz w:val="22"/>
          <w:szCs w:val="22"/>
        </w:rPr>
      </w:pPr>
    </w:p>
    <w:p w:rsidR="00F02C3F" w:rsidRPr="006F117B" w:rsidRDefault="00F02C3F" w:rsidP="006F7DBC">
      <w:pPr>
        <w:pStyle w:val="Stopka"/>
        <w:rPr>
          <w:b/>
          <w:i/>
          <w:sz w:val="22"/>
          <w:szCs w:val="22"/>
        </w:rPr>
      </w:pPr>
      <w:r w:rsidRPr="006F117B">
        <w:rPr>
          <w:b/>
          <w:i/>
          <w:sz w:val="22"/>
          <w:szCs w:val="22"/>
        </w:rPr>
        <w:t xml:space="preserve">Grupa </w:t>
      </w:r>
      <w:r w:rsidR="006F117B" w:rsidRPr="006F117B">
        <w:rPr>
          <w:b/>
          <w:i/>
          <w:sz w:val="22"/>
          <w:szCs w:val="22"/>
        </w:rPr>
        <w:t>2</w:t>
      </w:r>
      <w:r w:rsidRPr="006F117B">
        <w:rPr>
          <w:b/>
          <w:i/>
          <w:sz w:val="22"/>
          <w:szCs w:val="22"/>
        </w:rPr>
        <w:t xml:space="preserve"> – Produkty lecznicze używane przy cukrzycy </w:t>
      </w:r>
    </w:p>
    <w:tbl>
      <w:tblPr>
        <w:tblW w:w="822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253"/>
        <w:gridCol w:w="1275"/>
        <w:gridCol w:w="2127"/>
      </w:tblGrid>
      <w:tr w:rsidR="006F7DBC" w:rsidRPr="006F117B" w:rsidTr="006F7D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Nazwa leku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 xml:space="preserve">Zapotrzebowanie                       na 18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6F7DBC" w:rsidRPr="006F117B" w:rsidTr="006F7DBC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val="de-DE"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  <w:lang w:val="de-DE"/>
              </w:rPr>
              <w:t>Metformin</w:t>
            </w:r>
            <w:proofErr w:type="spellEnd"/>
            <w:r w:rsidRPr="006F117B">
              <w:rPr>
                <w:rFonts w:ascii="Times New Roman" w:hAnsi="Times New Roman" w:cs="Times New Roman"/>
                <w:i/>
                <w:lang w:val="de-DE"/>
              </w:rPr>
              <w:t xml:space="preserve"> 500 mg x 60 </w:t>
            </w:r>
            <w:proofErr w:type="spellStart"/>
            <w:r w:rsidRPr="006F117B">
              <w:rPr>
                <w:rFonts w:ascii="Times New Roman" w:hAnsi="Times New Roman" w:cs="Times New Roman"/>
                <w:i/>
                <w:lang w:val="de-DE"/>
              </w:rPr>
              <w:t>tbl</w:t>
            </w:r>
            <w:proofErr w:type="spellEnd"/>
            <w:r w:rsidRPr="006F117B">
              <w:rPr>
                <w:rFonts w:ascii="Times New Roman" w:hAnsi="Times New Roman" w:cs="Times New Roman"/>
                <w:i/>
                <w:lang w:val="de-DE"/>
              </w:rPr>
              <w:t xml:space="preserve">. </w:t>
            </w:r>
            <w:proofErr w:type="spellStart"/>
            <w:r w:rsidRPr="006F117B">
              <w:rPr>
                <w:rFonts w:ascii="Times New Roman" w:hAnsi="Times New Roman" w:cs="Times New Roman"/>
                <w:i/>
                <w:lang w:val="de-DE"/>
              </w:rPr>
              <w:t>powlekane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lang w:val="en-US"/>
              </w:rPr>
              <w:t>op.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270</w:t>
            </w:r>
          </w:p>
        </w:tc>
      </w:tr>
      <w:tr w:rsidR="006F7DBC" w:rsidRPr="006F117B" w:rsidTr="006F7DBC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lang w:val="en-US"/>
              </w:rPr>
              <w:t>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val="de-DE"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  <w:lang w:val="de-DE"/>
              </w:rPr>
              <w:t>Metformin</w:t>
            </w:r>
            <w:proofErr w:type="spellEnd"/>
            <w:r w:rsidRPr="006F117B">
              <w:rPr>
                <w:rFonts w:ascii="Times New Roman" w:hAnsi="Times New Roman" w:cs="Times New Roman"/>
                <w:i/>
                <w:lang w:val="de-DE"/>
              </w:rPr>
              <w:t xml:space="preserve"> 850 mg x 60 </w:t>
            </w:r>
            <w:proofErr w:type="spellStart"/>
            <w:r w:rsidRPr="006F117B">
              <w:rPr>
                <w:rFonts w:ascii="Times New Roman" w:hAnsi="Times New Roman" w:cs="Times New Roman"/>
                <w:i/>
                <w:lang w:val="de-DE"/>
              </w:rPr>
              <w:t>tbl</w:t>
            </w:r>
            <w:proofErr w:type="spellEnd"/>
            <w:r w:rsidRPr="006F117B">
              <w:rPr>
                <w:rFonts w:ascii="Times New Roman" w:hAnsi="Times New Roman" w:cs="Times New Roman"/>
                <w:i/>
                <w:lang w:val="de-DE"/>
              </w:rPr>
              <w:t xml:space="preserve">. </w:t>
            </w:r>
            <w:proofErr w:type="spellStart"/>
            <w:r w:rsidRPr="006F117B">
              <w:rPr>
                <w:rFonts w:ascii="Times New Roman" w:hAnsi="Times New Roman" w:cs="Times New Roman"/>
                <w:i/>
                <w:lang w:val="de-DE"/>
              </w:rPr>
              <w:t>powlekane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lang w:val="en-US"/>
              </w:rPr>
              <w:t>op.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</w:rPr>
              <w:t>60</w:t>
            </w:r>
          </w:p>
        </w:tc>
      </w:tr>
    </w:tbl>
    <w:p w:rsidR="006F7DBC" w:rsidRDefault="006F7DBC" w:rsidP="006F7DB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0878C9" w:rsidRPr="006F117B" w:rsidRDefault="000878C9" w:rsidP="006F7DB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6F117B">
        <w:rPr>
          <w:rFonts w:ascii="Times New Roman" w:hAnsi="Times New Roman" w:cs="Times New Roman"/>
          <w:b/>
          <w:i/>
        </w:rPr>
        <w:t xml:space="preserve">Grupa </w:t>
      </w:r>
      <w:r w:rsidR="006F117B" w:rsidRPr="006F117B">
        <w:rPr>
          <w:rFonts w:ascii="Times New Roman" w:hAnsi="Times New Roman" w:cs="Times New Roman"/>
          <w:b/>
          <w:i/>
        </w:rPr>
        <w:t>3</w:t>
      </w:r>
      <w:r w:rsidRPr="006F117B">
        <w:rPr>
          <w:rFonts w:ascii="Times New Roman" w:hAnsi="Times New Roman" w:cs="Times New Roman"/>
          <w:b/>
          <w:i/>
        </w:rPr>
        <w:t xml:space="preserve"> – Witaminy </w:t>
      </w:r>
    </w:p>
    <w:tbl>
      <w:tblPr>
        <w:tblW w:w="8228" w:type="dxa"/>
        <w:tblInd w:w="-323" w:type="dxa"/>
        <w:tblLayout w:type="fixed"/>
        <w:tblLook w:val="0000"/>
      </w:tblPr>
      <w:tblGrid>
        <w:gridCol w:w="611"/>
        <w:gridCol w:w="4215"/>
        <w:gridCol w:w="1275"/>
        <w:gridCol w:w="2127"/>
      </w:tblGrid>
      <w:tr w:rsidR="006F7DBC" w:rsidRPr="006F117B" w:rsidTr="006F7DB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Nazwa leku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Zapotrzebowanie</w:t>
            </w:r>
          </w:p>
          <w:p w:rsidR="006F7DBC" w:rsidRPr="006F117B" w:rsidRDefault="006F7DBC" w:rsidP="006F7D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 xml:space="preserve">na 18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6F7DBC" w:rsidRPr="006F117B" w:rsidTr="006F7DBC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Phytomenadione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10 mg/1 ml x 10 amp.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de-DE"/>
              </w:rPr>
              <w:t>350</w:t>
            </w:r>
          </w:p>
        </w:tc>
      </w:tr>
    </w:tbl>
    <w:p w:rsidR="00F02C3F" w:rsidRPr="006F117B" w:rsidRDefault="00F02C3F" w:rsidP="006F7DBC">
      <w:pPr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356ECE" w:rsidRPr="006F117B" w:rsidRDefault="00EC5F16" w:rsidP="006F7DBC">
      <w:pPr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6F117B">
        <w:rPr>
          <w:rFonts w:ascii="Times New Roman" w:hAnsi="Times New Roman" w:cs="Times New Roman"/>
          <w:b/>
          <w:i/>
          <w:iCs/>
        </w:rPr>
        <w:t>UKŁAD SERCOWO – NACZYNIOWY</w:t>
      </w:r>
    </w:p>
    <w:p w:rsidR="00BB7D39" w:rsidRPr="006F117B" w:rsidRDefault="00BB7D39" w:rsidP="006F7DB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6F117B">
        <w:rPr>
          <w:rFonts w:ascii="Times New Roman" w:hAnsi="Times New Roman" w:cs="Times New Roman"/>
          <w:b/>
          <w:i/>
        </w:rPr>
        <w:t xml:space="preserve">Grupa </w:t>
      </w:r>
      <w:r w:rsidR="006F117B" w:rsidRPr="006F117B">
        <w:rPr>
          <w:rFonts w:ascii="Times New Roman" w:hAnsi="Times New Roman" w:cs="Times New Roman"/>
          <w:b/>
          <w:i/>
        </w:rPr>
        <w:t>4</w:t>
      </w:r>
      <w:r w:rsidRPr="006F117B">
        <w:rPr>
          <w:rFonts w:ascii="Times New Roman" w:hAnsi="Times New Roman" w:cs="Times New Roman"/>
          <w:b/>
          <w:i/>
        </w:rPr>
        <w:t xml:space="preserve"> – Leki </w:t>
      </w:r>
      <w:proofErr w:type="spellStart"/>
      <w:r w:rsidRPr="006F117B">
        <w:rPr>
          <w:rFonts w:ascii="Times New Roman" w:hAnsi="Times New Roman" w:cs="Times New Roman"/>
          <w:b/>
          <w:i/>
        </w:rPr>
        <w:t>beta-adrenolityczne</w:t>
      </w:r>
      <w:proofErr w:type="spellEnd"/>
      <w:r w:rsidRPr="006F117B"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8228" w:type="dxa"/>
        <w:tblInd w:w="-323" w:type="dxa"/>
        <w:tblLayout w:type="fixed"/>
        <w:tblLook w:val="0000"/>
      </w:tblPr>
      <w:tblGrid>
        <w:gridCol w:w="611"/>
        <w:gridCol w:w="4215"/>
        <w:gridCol w:w="1275"/>
        <w:gridCol w:w="2127"/>
      </w:tblGrid>
      <w:tr w:rsidR="006F7DBC" w:rsidRPr="006F117B" w:rsidTr="006F7DB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Nazwa leku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Zapotrzebowanie</w:t>
            </w:r>
          </w:p>
          <w:p w:rsidR="006F7DBC" w:rsidRPr="006F117B" w:rsidRDefault="006F7DBC" w:rsidP="006F7D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 xml:space="preserve">na 18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6F7DBC" w:rsidRPr="006F117B" w:rsidTr="006F7DBC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tabs>
                <w:tab w:val="left" w:pos="2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Metoprolol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</w:rPr>
              <w:t xml:space="preserve"> 25 mg x 28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tbl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</w:rPr>
              <w:t>. o przedłużonym działaniu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op.</w:t>
            </w:r>
          </w:p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0</w:t>
            </w:r>
            <w:r w:rsidRPr="006F117B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6F7DBC" w:rsidRPr="006F117B" w:rsidTr="006F7DBC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tabs>
                <w:tab w:val="left" w:pos="2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Metoprolol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</w:rPr>
              <w:t xml:space="preserve"> 50 mg x 28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tbl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</w:rPr>
              <w:t>. o przedłużonym działaniu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op.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Pr="006F117B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6F7DBC" w:rsidRPr="006F117B" w:rsidTr="006F7DBC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tabs>
                <w:tab w:val="left" w:pos="2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Metoprolol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</w:rPr>
              <w:t xml:space="preserve"> 100 mg x 28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tbl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</w:rPr>
              <w:t>. o przedłużonym działaniu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op.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Pr="006F117B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</w:tbl>
    <w:p w:rsidR="00331A0C" w:rsidRPr="006F117B" w:rsidRDefault="00331A0C" w:rsidP="006F7DB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2421C" w:rsidRPr="006F117B" w:rsidRDefault="003523EC" w:rsidP="006F7DBC">
      <w:pPr>
        <w:tabs>
          <w:tab w:val="left" w:pos="5175"/>
        </w:tabs>
        <w:spacing w:after="0" w:line="240" w:lineRule="auto"/>
        <w:ind w:hanging="426"/>
        <w:rPr>
          <w:rFonts w:ascii="Times New Roman" w:hAnsi="Times New Roman" w:cs="Times New Roman"/>
          <w:b/>
          <w:i/>
        </w:rPr>
      </w:pPr>
      <w:r w:rsidRPr="006F117B">
        <w:rPr>
          <w:rFonts w:ascii="Times New Roman" w:hAnsi="Times New Roman" w:cs="Times New Roman"/>
          <w:b/>
          <w:i/>
        </w:rPr>
        <w:t>LEKI PRZECIWZAKAŹNE DZIAŁAJĄCE OGÓLNIE</w:t>
      </w:r>
    </w:p>
    <w:p w:rsidR="00A2421C" w:rsidRPr="006F117B" w:rsidRDefault="004537D0" w:rsidP="006F7DBC">
      <w:pPr>
        <w:tabs>
          <w:tab w:val="left" w:pos="5175"/>
        </w:tabs>
        <w:spacing w:after="0" w:line="240" w:lineRule="auto"/>
        <w:ind w:hanging="426"/>
        <w:rPr>
          <w:rFonts w:ascii="Times New Roman" w:hAnsi="Times New Roman" w:cs="Times New Roman"/>
          <w:b/>
          <w:i/>
        </w:rPr>
      </w:pPr>
      <w:r w:rsidRPr="006F117B">
        <w:rPr>
          <w:rFonts w:ascii="Times New Roman" w:hAnsi="Times New Roman" w:cs="Times New Roman"/>
          <w:b/>
          <w:i/>
        </w:rPr>
        <w:tab/>
      </w:r>
      <w:r w:rsidR="00A2421C" w:rsidRPr="006F117B">
        <w:rPr>
          <w:rFonts w:ascii="Times New Roman" w:hAnsi="Times New Roman" w:cs="Times New Roman"/>
          <w:b/>
          <w:i/>
        </w:rPr>
        <w:t xml:space="preserve">Grupa </w:t>
      </w:r>
      <w:r w:rsidR="006F117B" w:rsidRPr="006F117B">
        <w:rPr>
          <w:rFonts w:ascii="Times New Roman" w:hAnsi="Times New Roman" w:cs="Times New Roman"/>
          <w:b/>
          <w:i/>
        </w:rPr>
        <w:t>5</w:t>
      </w:r>
      <w:r w:rsidR="00A2421C" w:rsidRPr="006F117B">
        <w:rPr>
          <w:rFonts w:ascii="Times New Roman" w:hAnsi="Times New Roman" w:cs="Times New Roman"/>
          <w:b/>
          <w:i/>
        </w:rPr>
        <w:t xml:space="preserve"> – Sulfonamidy + </w:t>
      </w:r>
      <w:proofErr w:type="spellStart"/>
      <w:r w:rsidR="00A2421C" w:rsidRPr="006F117B">
        <w:rPr>
          <w:rFonts w:ascii="Times New Roman" w:hAnsi="Times New Roman" w:cs="Times New Roman"/>
          <w:b/>
          <w:i/>
        </w:rPr>
        <w:t>trimetoprim</w:t>
      </w:r>
      <w:proofErr w:type="spellEnd"/>
      <w:r w:rsidR="00A2421C" w:rsidRPr="006F117B"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8228" w:type="dxa"/>
        <w:tblInd w:w="-323" w:type="dxa"/>
        <w:tblLayout w:type="fixed"/>
        <w:tblLook w:val="0000"/>
      </w:tblPr>
      <w:tblGrid>
        <w:gridCol w:w="611"/>
        <w:gridCol w:w="4215"/>
        <w:gridCol w:w="1275"/>
        <w:gridCol w:w="2127"/>
      </w:tblGrid>
      <w:tr w:rsidR="006F7DBC" w:rsidRPr="006F117B" w:rsidTr="006F7DB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Nazwa leku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Zapotrzebowanie</w:t>
            </w:r>
          </w:p>
          <w:p w:rsidR="006F7DBC" w:rsidRPr="006F117B" w:rsidRDefault="006F7DBC" w:rsidP="006F7D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 xml:space="preserve">na 18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6F7DBC" w:rsidRPr="006F117B" w:rsidTr="006F7DBC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Co-trimoxazole 480 mg/5 ml x 10 amp.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</w:t>
            </w:r>
            <w:r w:rsidRPr="006F117B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</w:tbl>
    <w:p w:rsidR="006F7DBC" w:rsidRDefault="006F7DBC" w:rsidP="006F7DBC">
      <w:pPr>
        <w:pStyle w:val="Nagwek8"/>
        <w:spacing w:before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F02C3F" w:rsidRPr="006F117B" w:rsidRDefault="003523EC" w:rsidP="006F7DBC">
      <w:pPr>
        <w:pStyle w:val="Nagwek8"/>
        <w:spacing w:before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6F117B">
        <w:rPr>
          <w:rFonts w:ascii="Times New Roman" w:hAnsi="Times New Roman" w:cs="Times New Roman"/>
          <w:b/>
          <w:i/>
          <w:color w:val="auto"/>
          <w:sz w:val="22"/>
          <w:szCs w:val="22"/>
        </w:rPr>
        <w:t>LEKI ONKOLOGICZNE I IMMUNOMODULACYJNE</w:t>
      </w:r>
    </w:p>
    <w:p w:rsidR="00F02C3F" w:rsidRPr="006F117B" w:rsidRDefault="00F02C3F" w:rsidP="006F7DB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6F117B">
        <w:rPr>
          <w:rFonts w:ascii="Times New Roman" w:hAnsi="Times New Roman" w:cs="Times New Roman"/>
          <w:b/>
          <w:i/>
        </w:rPr>
        <w:t xml:space="preserve">Grupa  </w:t>
      </w:r>
      <w:r w:rsidR="006F117B" w:rsidRPr="006F117B">
        <w:rPr>
          <w:rFonts w:ascii="Times New Roman" w:hAnsi="Times New Roman" w:cs="Times New Roman"/>
          <w:b/>
          <w:i/>
        </w:rPr>
        <w:t>6</w:t>
      </w:r>
      <w:r w:rsidRPr="006F117B">
        <w:rPr>
          <w:rFonts w:ascii="Times New Roman" w:hAnsi="Times New Roman" w:cs="Times New Roman"/>
          <w:b/>
          <w:i/>
        </w:rPr>
        <w:t xml:space="preserve"> – Antymetabolity </w:t>
      </w:r>
    </w:p>
    <w:tbl>
      <w:tblPr>
        <w:tblW w:w="8228" w:type="dxa"/>
        <w:tblInd w:w="-323" w:type="dxa"/>
        <w:tblLayout w:type="fixed"/>
        <w:tblLook w:val="0000"/>
      </w:tblPr>
      <w:tblGrid>
        <w:gridCol w:w="611"/>
        <w:gridCol w:w="4215"/>
        <w:gridCol w:w="1275"/>
        <w:gridCol w:w="2127"/>
      </w:tblGrid>
      <w:tr w:rsidR="006F7DBC" w:rsidRPr="006F117B" w:rsidTr="006F7DB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Nazwa leku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</w:rPr>
              <w:t>Zapotrzebowanie</w:t>
            </w:r>
          </w:p>
          <w:p w:rsidR="006F7DBC" w:rsidRPr="006F117B" w:rsidRDefault="006F7DBC" w:rsidP="006F7D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</w:rPr>
              <w:t xml:space="preserve">na 18 </w:t>
            </w:r>
            <w:proofErr w:type="spellStart"/>
            <w:r w:rsidRPr="006F117B">
              <w:rPr>
                <w:rFonts w:ascii="Times New Roman" w:hAnsi="Times New Roman" w:cs="Times New Roman"/>
                <w:i/>
              </w:rPr>
              <w:t>m-cy</w:t>
            </w:r>
            <w:proofErr w:type="spellEnd"/>
          </w:p>
        </w:tc>
      </w:tr>
      <w:tr w:rsidR="006F7DBC" w:rsidRPr="006F117B" w:rsidTr="006F7DBC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Azacitidine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F117B">
              <w:rPr>
                <w:rFonts w:ascii="Times New Roman" w:eastAsia="ArialMT" w:hAnsi="Times New Roman" w:cs="Times New Roman"/>
                <w:i/>
                <w:iCs/>
                <w:szCs w:val="16"/>
              </w:rPr>
              <w:t xml:space="preserve">100 mg  </w:t>
            </w:r>
            <w:r w:rsidRPr="006F117B">
              <w:rPr>
                <w:rFonts w:ascii="Times New Roman" w:eastAsia="Calibri" w:hAnsi="Times New Roman" w:cs="Times New Roman"/>
                <w:i/>
              </w:rPr>
              <w:t>proszek do sporządzania</w:t>
            </w:r>
          </w:p>
          <w:p w:rsidR="006F7DBC" w:rsidRPr="006F117B" w:rsidRDefault="006F7DBC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eastAsia="Calibri" w:hAnsi="Times New Roman" w:cs="Times New Roman"/>
                <w:i/>
              </w:rPr>
              <w:t xml:space="preserve">zawiesiny do </w:t>
            </w:r>
            <w:proofErr w:type="spellStart"/>
            <w:r w:rsidRPr="006F117B">
              <w:rPr>
                <w:rFonts w:ascii="Times New Roman" w:eastAsia="Calibri" w:hAnsi="Times New Roman" w:cs="Times New Roman"/>
                <w:i/>
              </w:rPr>
              <w:t>wstrzykiwań</w:t>
            </w:r>
            <w:proofErr w:type="spellEnd"/>
            <w:r w:rsidRPr="006F117B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F117B">
              <w:rPr>
                <w:rFonts w:ascii="Times New Roman" w:eastAsia="ArialMT" w:hAnsi="Times New Roman" w:cs="Times New Roman"/>
                <w:i/>
                <w:iCs/>
              </w:rPr>
              <w:t>fiol.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fiol.</w:t>
            </w:r>
          </w:p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1 000</w:t>
            </w:r>
          </w:p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02C3F" w:rsidRPr="006F117B" w:rsidRDefault="00F02C3F" w:rsidP="006F7DBC">
      <w:pPr>
        <w:spacing w:after="0" w:line="240" w:lineRule="auto"/>
      </w:pPr>
    </w:p>
    <w:p w:rsidR="005C541A" w:rsidRPr="006F117B" w:rsidRDefault="005C541A" w:rsidP="006F7DB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  <w:iCs/>
          <w:strike/>
        </w:rPr>
      </w:pPr>
      <w:r w:rsidRPr="006F117B">
        <w:rPr>
          <w:rFonts w:ascii="Times New Roman" w:hAnsi="Times New Roman" w:cs="Times New Roman"/>
          <w:b/>
          <w:i/>
        </w:rPr>
        <w:t xml:space="preserve">Grupa </w:t>
      </w:r>
      <w:r w:rsidR="006F117B" w:rsidRPr="006F117B">
        <w:rPr>
          <w:rFonts w:ascii="Times New Roman" w:hAnsi="Times New Roman" w:cs="Times New Roman"/>
          <w:b/>
          <w:i/>
        </w:rPr>
        <w:t>7</w:t>
      </w:r>
      <w:r w:rsidRPr="006F117B">
        <w:rPr>
          <w:rFonts w:ascii="Times New Roman" w:hAnsi="Times New Roman" w:cs="Times New Roman"/>
          <w:b/>
          <w:i/>
        </w:rPr>
        <w:t xml:space="preserve"> – Leki hamujące układ odpornościowy – selektywne </w:t>
      </w:r>
    </w:p>
    <w:tbl>
      <w:tblPr>
        <w:tblW w:w="836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253"/>
        <w:gridCol w:w="1275"/>
        <w:gridCol w:w="2268"/>
      </w:tblGrid>
      <w:tr w:rsidR="006F7DBC" w:rsidRPr="006F117B" w:rsidTr="006F7D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</w:rPr>
              <w:t>Nazwa leku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</w:rPr>
              <w:t>Jedn. miary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</w:rPr>
              <w:t xml:space="preserve">Zapotrzebowanie         na 18 </w:t>
            </w:r>
            <w:proofErr w:type="spellStart"/>
            <w:r w:rsidRPr="006F117B">
              <w:rPr>
                <w:rFonts w:ascii="Times New Roman" w:hAnsi="Times New Roman" w:cs="Times New Roman"/>
                <w:i/>
              </w:rPr>
              <w:t>m-cy</w:t>
            </w:r>
            <w:proofErr w:type="spellEnd"/>
          </w:p>
        </w:tc>
      </w:tr>
      <w:tr w:rsidR="006F7DBC" w:rsidRPr="006F117B" w:rsidTr="006F7DBC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E84B7E" w:rsidRDefault="006F7DBC" w:rsidP="006F7DBC">
            <w:pPr>
              <w:snapToGrid w:val="0"/>
              <w:spacing w:after="0" w:line="240" w:lineRule="auto"/>
              <w:rPr>
                <w:rFonts w:ascii="Times New Roman" w:eastAsia="ArialMT" w:hAnsi="Times New Roman" w:cs="Times New Roman"/>
                <w:i/>
                <w:iCs/>
                <w:szCs w:val="16"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</w:rPr>
              <w:t>Secukinumab</w:t>
            </w:r>
            <w:proofErr w:type="spellEnd"/>
            <w:r w:rsidRPr="006F117B">
              <w:rPr>
                <w:rFonts w:ascii="Times New Roman" w:hAnsi="Times New Roman" w:cs="Times New Roman"/>
                <w:i/>
              </w:rPr>
              <w:t xml:space="preserve"> 150 mg/1 ml x </w:t>
            </w:r>
            <w:r w:rsidRPr="006F117B">
              <w:rPr>
                <w:rFonts w:ascii="Times New Roman" w:eastAsia="ArialMT" w:hAnsi="Times New Roman" w:cs="Times New Roman"/>
                <w:i/>
                <w:iCs/>
                <w:szCs w:val="16"/>
              </w:rPr>
              <w:t xml:space="preserve">2 </w:t>
            </w:r>
            <w:proofErr w:type="spellStart"/>
            <w:r>
              <w:rPr>
                <w:rFonts w:ascii="Times New Roman" w:eastAsia="ArialMT" w:hAnsi="Times New Roman" w:cs="Times New Roman"/>
                <w:i/>
                <w:iCs/>
                <w:szCs w:val="16"/>
              </w:rPr>
              <w:t>wstrzykiwacze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lang w:val="en-US"/>
              </w:rPr>
              <w:t>op.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597107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597107">
              <w:rPr>
                <w:rFonts w:ascii="Times New Roman" w:hAnsi="Times New Roman" w:cs="Times New Roman"/>
                <w:bCs/>
                <w:i/>
                <w:lang w:val="en-US"/>
              </w:rPr>
              <w:t xml:space="preserve">1 300 </w:t>
            </w:r>
          </w:p>
        </w:tc>
      </w:tr>
    </w:tbl>
    <w:p w:rsidR="008A1A7C" w:rsidRDefault="008A1A7C" w:rsidP="006F7DB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8A1A7C" w:rsidRPr="00E41438" w:rsidRDefault="008A1A7C" w:rsidP="006F7DB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2C5B5C">
        <w:rPr>
          <w:rFonts w:ascii="Times New Roman" w:hAnsi="Times New Roman" w:cs="Times New Roman"/>
          <w:b/>
          <w:i/>
        </w:rPr>
        <w:t xml:space="preserve">Grupa </w:t>
      </w:r>
      <w:r w:rsidR="00A83392">
        <w:rPr>
          <w:rFonts w:ascii="Times New Roman" w:hAnsi="Times New Roman" w:cs="Times New Roman"/>
          <w:b/>
          <w:i/>
        </w:rPr>
        <w:t>8</w:t>
      </w:r>
      <w:r w:rsidRPr="002C5B5C">
        <w:rPr>
          <w:rFonts w:ascii="Times New Roman" w:hAnsi="Times New Roman" w:cs="Times New Roman"/>
          <w:b/>
          <w:i/>
        </w:rPr>
        <w:t xml:space="preserve"> – Antybiotyki cytostatyczne i substancje o podobnym działaniu </w:t>
      </w:r>
    </w:p>
    <w:tbl>
      <w:tblPr>
        <w:tblW w:w="836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253"/>
        <w:gridCol w:w="1275"/>
        <w:gridCol w:w="2268"/>
      </w:tblGrid>
      <w:tr w:rsidR="006F7DBC" w:rsidRPr="00E41438" w:rsidTr="006F7D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E41438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41438">
              <w:rPr>
                <w:rFonts w:ascii="Times New Roman" w:hAnsi="Times New Roman" w:cs="Times New Roman"/>
                <w:i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E41438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41438">
              <w:rPr>
                <w:rFonts w:ascii="Times New Roman" w:hAnsi="Times New Roman" w:cs="Times New Roman"/>
                <w:i/>
              </w:rPr>
              <w:t>Nazwa leku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E41438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41438">
              <w:rPr>
                <w:rFonts w:ascii="Times New Roman" w:hAnsi="Times New Roman" w:cs="Times New Roman"/>
                <w:i/>
              </w:rPr>
              <w:t>Jedn. miary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BC" w:rsidRPr="00E41438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41438">
              <w:rPr>
                <w:rFonts w:ascii="Times New Roman" w:hAnsi="Times New Roman" w:cs="Times New Roman"/>
                <w:i/>
              </w:rPr>
              <w:t xml:space="preserve">Zapotrzebowanie         na 18 </w:t>
            </w:r>
            <w:proofErr w:type="spellStart"/>
            <w:r w:rsidRPr="00E41438">
              <w:rPr>
                <w:rFonts w:ascii="Times New Roman" w:hAnsi="Times New Roman" w:cs="Times New Roman"/>
                <w:i/>
              </w:rPr>
              <w:t>m-cy</w:t>
            </w:r>
            <w:proofErr w:type="spellEnd"/>
          </w:p>
        </w:tc>
      </w:tr>
      <w:tr w:rsidR="006F7DBC" w:rsidRPr="00E41438" w:rsidTr="006F7DBC">
        <w:trPr>
          <w:trHeight w:val="21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2B5B3E" w:rsidRDefault="006F7DBC" w:rsidP="006F7D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2B5B3E">
              <w:rPr>
                <w:rFonts w:ascii="Times New Roman" w:hAnsi="Times New Roman" w:cs="Times New Roman"/>
                <w:i/>
                <w:lang w:val="en-US"/>
              </w:rPr>
              <w:t>Venetoclax</w:t>
            </w:r>
            <w:proofErr w:type="spellEnd"/>
            <w:r w:rsidRPr="002B5B3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C0D70">
              <w:rPr>
                <w:rFonts w:ascii="Times New Roman" w:hAnsi="Times New Roman" w:cs="Times New Roman"/>
                <w:i/>
                <w:lang w:val="en-US"/>
              </w:rPr>
              <w:t>100 mg x 1</w:t>
            </w:r>
            <w:r>
              <w:rPr>
                <w:rFonts w:ascii="Times New Roman" w:hAnsi="Times New Roman" w:cs="Times New Roman"/>
                <w:i/>
                <w:lang w:val="en-US"/>
              </w:rPr>
              <w:t>12</w:t>
            </w:r>
            <w:r w:rsidRPr="00BC0D7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BC0D70">
              <w:rPr>
                <w:rFonts w:ascii="Times New Roman" w:hAnsi="Times New Roman" w:cs="Times New Roman"/>
                <w:i/>
                <w:lang w:val="en-US"/>
              </w:rPr>
              <w:t>tbl</w:t>
            </w:r>
            <w:proofErr w:type="spellEnd"/>
            <w:r w:rsidRPr="00BC0D70">
              <w:rPr>
                <w:rFonts w:ascii="Times New Roman" w:hAnsi="Times New Roman" w:cs="Times New Roman"/>
                <w:i/>
                <w:lang w:val="en-US"/>
              </w:rPr>
              <w:t xml:space="preserve">. </w:t>
            </w:r>
            <w:proofErr w:type="spellStart"/>
            <w:r w:rsidRPr="00BC0D70">
              <w:rPr>
                <w:rFonts w:ascii="Times New Roman" w:hAnsi="Times New Roman" w:cs="Times New Roman"/>
                <w:i/>
                <w:lang w:val="en-US"/>
              </w:rPr>
              <w:t>powl</w:t>
            </w:r>
            <w:r>
              <w:rPr>
                <w:rFonts w:ascii="Times New Roman" w:hAnsi="Times New Roman" w:cs="Times New Roman"/>
                <w:i/>
                <w:lang w:val="en-US"/>
              </w:rPr>
              <w:t>ekane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2C5B5C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5B5C">
              <w:rPr>
                <w:rFonts w:ascii="Times New Roman" w:hAnsi="Times New Roman" w:cs="Times New Roman"/>
                <w:i/>
                <w:iCs/>
              </w:rPr>
              <w:t>op.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20</w:t>
            </w:r>
          </w:p>
        </w:tc>
      </w:tr>
    </w:tbl>
    <w:p w:rsidR="00E84B7E" w:rsidRDefault="00E84B7E" w:rsidP="006F7DB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8335A8" w:rsidRDefault="008335A8" w:rsidP="006F7DBC">
      <w:p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81B2E" w:rsidRPr="00681B2E" w:rsidRDefault="00681B2E" w:rsidP="006F7DBC">
      <w:p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81B2E">
        <w:rPr>
          <w:rFonts w:ascii="Times New Roman" w:hAnsi="Times New Roman" w:cs="Times New Roman"/>
          <w:b/>
          <w:i/>
        </w:rPr>
        <w:lastRenderedPageBreak/>
        <w:t xml:space="preserve">Grupa </w:t>
      </w:r>
      <w:r w:rsidR="00A83392">
        <w:rPr>
          <w:rFonts w:ascii="Times New Roman" w:hAnsi="Times New Roman" w:cs="Times New Roman"/>
          <w:b/>
          <w:i/>
        </w:rPr>
        <w:t>9</w:t>
      </w:r>
      <w:r w:rsidRPr="00681B2E">
        <w:rPr>
          <w:rFonts w:ascii="Times New Roman" w:hAnsi="Times New Roman" w:cs="Times New Roman"/>
          <w:b/>
          <w:i/>
        </w:rPr>
        <w:t xml:space="preserve">  – Pozostałe leki przeciwnowotworowe – inhibitory kinazy białkowej </w:t>
      </w:r>
    </w:p>
    <w:tbl>
      <w:tblPr>
        <w:tblW w:w="8379" w:type="dxa"/>
        <w:tblInd w:w="-3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268"/>
        <w:gridCol w:w="1260"/>
        <w:gridCol w:w="2283"/>
      </w:tblGrid>
      <w:tr w:rsidR="006F7DBC" w:rsidRPr="00681B2E" w:rsidTr="006F7D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DBC" w:rsidRPr="00681B2E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1B2E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DBC" w:rsidRPr="00681B2E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1B2E">
              <w:rPr>
                <w:rFonts w:ascii="Times New Roman" w:hAnsi="Times New Roman" w:cs="Times New Roman"/>
                <w:i/>
                <w:iCs/>
              </w:rPr>
              <w:t>Nazwa leku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DBC" w:rsidRPr="00681B2E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1B2E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DBC" w:rsidRPr="00681B2E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1B2E">
              <w:rPr>
                <w:rFonts w:ascii="Times New Roman" w:hAnsi="Times New Roman" w:cs="Times New Roman"/>
                <w:i/>
                <w:iCs/>
              </w:rPr>
              <w:t xml:space="preserve">Zapotrzebowanie         na 18 </w:t>
            </w:r>
            <w:proofErr w:type="spellStart"/>
            <w:r w:rsidRPr="00681B2E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6F7DBC" w:rsidRPr="00681B2E" w:rsidTr="006F7D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DBC" w:rsidRPr="00681B2E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81B2E">
              <w:rPr>
                <w:rFonts w:ascii="Times New Roman" w:hAnsi="Times New Roman" w:cs="Times New Roman"/>
                <w:i/>
                <w:iCs/>
                <w:lang w:val="en-US"/>
              </w:rPr>
              <w:t>1.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DBC" w:rsidRPr="00681B2E" w:rsidRDefault="006F7DBC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81B2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Bosutinib 500 mg x 28 </w:t>
            </w:r>
            <w:proofErr w:type="spellStart"/>
            <w:r w:rsidRPr="00681B2E">
              <w:rPr>
                <w:rFonts w:ascii="Times New Roman" w:hAnsi="Times New Roman" w:cs="Times New Roman"/>
                <w:i/>
                <w:iCs/>
                <w:lang w:val="en-US"/>
              </w:rPr>
              <w:t>tbl</w:t>
            </w:r>
            <w:proofErr w:type="spellEnd"/>
            <w:r w:rsidRPr="00681B2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. </w:t>
            </w:r>
            <w:proofErr w:type="spellStart"/>
            <w:r w:rsidRPr="00681B2E">
              <w:rPr>
                <w:rFonts w:ascii="Times New Roman" w:hAnsi="Times New Roman" w:cs="Times New Roman"/>
                <w:i/>
                <w:iCs/>
                <w:lang w:val="en-US"/>
              </w:rPr>
              <w:t>powlekane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DBC" w:rsidRPr="00681B2E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81B2E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7DBC" w:rsidRPr="00681B2E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50</w:t>
            </w:r>
          </w:p>
        </w:tc>
      </w:tr>
    </w:tbl>
    <w:p w:rsidR="00681B2E" w:rsidRDefault="00681B2E" w:rsidP="006F7DB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681B2E" w:rsidRPr="00CC3F9B" w:rsidRDefault="00681B2E" w:rsidP="006F7DB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3F9B">
        <w:rPr>
          <w:rFonts w:ascii="Times New Roman" w:hAnsi="Times New Roman" w:cs="Times New Roman"/>
          <w:b/>
          <w:i/>
        </w:rPr>
        <w:t xml:space="preserve">Grupa </w:t>
      </w:r>
      <w:r w:rsidR="00A83392">
        <w:rPr>
          <w:rFonts w:ascii="Times New Roman" w:hAnsi="Times New Roman" w:cs="Times New Roman"/>
          <w:b/>
          <w:i/>
        </w:rPr>
        <w:t>10</w:t>
      </w:r>
      <w:r w:rsidRPr="00CC3F9B">
        <w:rPr>
          <w:rFonts w:ascii="Times New Roman" w:hAnsi="Times New Roman" w:cs="Times New Roman"/>
          <w:b/>
          <w:i/>
        </w:rPr>
        <w:t xml:space="preserve"> – Pozostałe leki przeciwnowotworowe </w:t>
      </w:r>
    </w:p>
    <w:tbl>
      <w:tblPr>
        <w:tblW w:w="836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253"/>
        <w:gridCol w:w="1275"/>
        <w:gridCol w:w="2268"/>
      </w:tblGrid>
      <w:tr w:rsidR="006F7DBC" w:rsidRPr="00CC3F9B" w:rsidTr="006F7D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CC3F9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3F9B">
              <w:rPr>
                <w:rFonts w:ascii="Times New Roman" w:hAnsi="Times New Roman" w:cs="Times New Roman"/>
                <w:i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CC3F9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3F9B">
              <w:rPr>
                <w:rFonts w:ascii="Times New Roman" w:hAnsi="Times New Roman" w:cs="Times New Roman"/>
                <w:i/>
              </w:rPr>
              <w:t>Nazwa leku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CC3F9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3F9B">
              <w:rPr>
                <w:rFonts w:ascii="Times New Roman" w:hAnsi="Times New Roman" w:cs="Times New Roman"/>
                <w:i/>
              </w:rPr>
              <w:t>Jedn. miary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BC" w:rsidRPr="00CC3F9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3F9B">
              <w:rPr>
                <w:rFonts w:ascii="Times New Roman" w:hAnsi="Times New Roman" w:cs="Times New Roman"/>
                <w:i/>
              </w:rPr>
              <w:t xml:space="preserve">Zapotrzebowanie         na 18 </w:t>
            </w:r>
            <w:proofErr w:type="spellStart"/>
            <w:r w:rsidRPr="00CC3F9B">
              <w:rPr>
                <w:rFonts w:ascii="Times New Roman" w:hAnsi="Times New Roman" w:cs="Times New Roman"/>
                <w:i/>
              </w:rPr>
              <w:t>m-cy</w:t>
            </w:r>
            <w:proofErr w:type="spellEnd"/>
          </w:p>
        </w:tc>
      </w:tr>
      <w:tr w:rsidR="006F7DBC" w:rsidRPr="00CC3F9B" w:rsidTr="006F7DBC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Daratumumab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</w:rPr>
              <w:t xml:space="preserve"> 100 mg/5 ml fiol. </w:t>
            </w:r>
            <w:r w:rsidRPr="006F117B">
              <w:rPr>
                <w:rFonts w:ascii="Times New Roman" w:hAnsi="Times New Roman" w:cs="Times New Roman"/>
                <w:i/>
              </w:rPr>
              <w:t>koncentrat do sporządzania</w:t>
            </w:r>
            <w:r w:rsidRPr="006F11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F117B">
              <w:rPr>
                <w:rFonts w:ascii="Times New Roman" w:hAnsi="Times New Roman" w:cs="Times New Roman"/>
                <w:i/>
              </w:rPr>
              <w:t>roztworu do infuzji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fiol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300</w:t>
            </w:r>
          </w:p>
        </w:tc>
      </w:tr>
      <w:tr w:rsidR="006F7DBC" w:rsidRPr="00CC3F9B" w:rsidTr="006F7DBC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Daratumumab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</w:rPr>
              <w:t xml:space="preserve"> 400 mg/20 ml fiol. </w:t>
            </w:r>
            <w:r w:rsidRPr="006F117B">
              <w:rPr>
                <w:rFonts w:ascii="Times New Roman" w:hAnsi="Times New Roman" w:cs="Times New Roman"/>
                <w:i/>
              </w:rPr>
              <w:t>koncentrat do sporządzania roztworu do infuzji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fiol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450</w:t>
            </w:r>
          </w:p>
        </w:tc>
      </w:tr>
    </w:tbl>
    <w:p w:rsidR="00681B2E" w:rsidRDefault="00681B2E" w:rsidP="006F7DB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CC3F9B" w:rsidRDefault="00CC3F9B" w:rsidP="006F7DB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3F9B">
        <w:rPr>
          <w:rFonts w:ascii="Times New Roman" w:hAnsi="Times New Roman" w:cs="Times New Roman"/>
          <w:b/>
          <w:i/>
        </w:rPr>
        <w:t xml:space="preserve">Grupa </w:t>
      </w:r>
      <w:r w:rsidR="00A83392">
        <w:rPr>
          <w:rFonts w:ascii="Times New Roman" w:hAnsi="Times New Roman" w:cs="Times New Roman"/>
          <w:b/>
          <w:i/>
        </w:rPr>
        <w:t>1</w:t>
      </w:r>
      <w:r w:rsidRPr="00CC3F9B">
        <w:rPr>
          <w:rFonts w:ascii="Times New Roman" w:hAnsi="Times New Roman" w:cs="Times New Roman"/>
          <w:b/>
          <w:i/>
        </w:rPr>
        <w:t xml:space="preserve">1 – Pozostałe leki przeciwnowotworowe </w:t>
      </w:r>
    </w:p>
    <w:tbl>
      <w:tblPr>
        <w:tblW w:w="836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253"/>
        <w:gridCol w:w="1275"/>
        <w:gridCol w:w="2268"/>
      </w:tblGrid>
      <w:tr w:rsidR="006F7DBC" w:rsidRPr="00CC3F9B" w:rsidTr="006F7D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CC3F9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3F9B">
              <w:rPr>
                <w:rFonts w:ascii="Times New Roman" w:hAnsi="Times New Roman" w:cs="Times New Roman"/>
                <w:i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CC3F9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3F9B">
              <w:rPr>
                <w:rFonts w:ascii="Times New Roman" w:hAnsi="Times New Roman" w:cs="Times New Roman"/>
                <w:i/>
              </w:rPr>
              <w:t>Nazwa leku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CC3F9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3F9B">
              <w:rPr>
                <w:rFonts w:ascii="Times New Roman" w:hAnsi="Times New Roman" w:cs="Times New Roman"/>
                <w:i/>
              </w:rPr>
              <w:t>Jedn. miary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BC" w:rsidRPr="00CC3F9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3F9B">
              <w:rPr>
                <w:rFonts w:ascii="Times New Roman" w:hAnsi="Times New Roman" w:cs="Times New Roman"/>
                <w:i/>
              </w:rPr>
              <w:t xml:space="preserve">Zapotrzebowanie         na 18 </w:t>
            </w:r>
            <w:proofErr w:type="spellStart"/>
            <w:r w:rsidRPr="00CC3F9B">
              <w:rPr>
                <w:rFonts w:ascii="Times New Roman" w:hAnsi="Times New Roman" w:cs="Times New Roman"/>
                <w:i/>
              </w:rPr>
              <w:t>m-cy</w:t>
            </w:r>
            <w:proofErr w:type="spellEnd"/>
          </w:p>
        </w:tc>
      </w:tr>
      <w:tr w:rsidR="006F7DBC" w:rsidRPr="00CC3F9B" w:rsidTr="006F7DBC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CC3F9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C3F9B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CC3F9B" w:rsidRDefault="006F7DBC" w:rsidP="006F7D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CC3F9B">
              <w:rPr>
                <w:rFonts w:ascii="Times New Roman" w:hAnsi="Times New Roman" w:cs="Times New Roman"/>
                <w:i/>
              </w:rPr>
              <w:t>Ponatinib</w:t>
            </w:r>
            <w:proofErr w:type="spellEnd"/>
            <w:r w:rsidRPr="00CC3F9B">
              <w:rPr>
                <w:rFonts w:ascii="Times New Roman" w:hAnsi="Times New Roman" w:cs="Times New Roman"/>
                <w:i/>
              </w:rPr>
              <w:t xml:space="preserve"> 15 mg x 60 </w:t>
            </w:r>
            <w:proofErr w:type="spellStart"/>
            <w:r w:rsidRPr="00CC3F9B">
              <w:rPr>
                <w:rFonts w:ascii="Times New Roman" w:hAnsi="Times New Roman" w:cs="Times New Roman"/>
                <w:i/>
              </w:rPr>
              <w:t>tbl</w:t>
            </w:r>
            <w:proofErr w:type="spellEnd"/>
            <w:r w:rsidRPr="00CC3F9B">
              <w:rPr>
                <w:rFonts w:ascii="Times New Roman" w:hAnsi="Times New Roman" w:cs="Times New Roman"/>
                <w:i/>
              </w:rPr>
              <w:t>. powlekane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CC3F9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3F9B">
              <w:rPr>
                <w:rFonts w:ascii="Times New Roman" w:hAnsi="Times New Roman" w:cs="Times New Roman"/>
                <w:i/>
              </w:rPr>
              <w:t>op.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CC3F9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3F9B">
              <w:rPr>
                <w:rFonts w:ascii="Times New Roman" w:hAnsi="Times New Roman" w:cs="Times New Roman"/>
                <w:i/>
              </w:rPr>
              <w:t>12</w:t>
            </w:r>
          </w:p>
        </w:tc>
      </w:tr>
    </w:tbl>
    <w:p w:rsidR="00331A0C" w:rsidRPr="006F117B" w:rsidRDefault="00331A0C" w:rsidP="006F7DB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4537D0" w:rsidRPr="006F117B" w:rsidRDefault="004537D0" w:rsidP="006F7DBC">
      <w:pPr>
        <w:pStyle w:val="Nagwek3"/>
        <w:numPr>
          <w:ilvl w:val="0"/>
          <w:numId w:val="0"/>
        </w:numPr>
        <w:rPr>
          <w:i/>
          <w:iCs/>
          <w:sz w:val="22"/>
          <w:szCs w:val="22"/>
        </w:rPr>
      </w:pPr>
      <w:r w:rsidRPr="006F117B">
        <w:rPr>
          <w:i/>
          <w:iCs/>
          <w:sz w:val="22"/>
          <w:szCs w:val="22"/>
        </w:rPr>
        <w:t>UKŁAD MIĘŚNIOWO – SZKIELETOWY</w:t>
      </w:r>
    </w:p>
    <w:p w:rsidR="000B391E" w:rsidRPr="006F117B" w:rsidRDefault="00496391" w:rsidP="006F7DBC">
      <w:pPr>
        <w:pStyle w:val="Nagwek6"/>
        <w:spacing w:before="0" w:line="240" w:lineRule="auto"/>
        <w:rPr>
          <w:rFonts w:ascii="Times New Roman" w:hAnsi="Times New Roman" w:cs="Times New Roman"/>
          <w:b/>
          <w:bCs/>
          <w:iCs w:val="0"/>
          <w:color w:val="auto"/>
        </w:rPr>
      </w:pPr>
      <w:r w:rsidRPr="006F117B">
        <w:rPr>
          <w:rFonts w:ascii="Times New Roman" w:hAnsi="Times New Roman" w:cs="Times New Roman"/>
          <w:b/>
          <w:bCs/>
          <w:iCs w:val="0"/>
          <w:color w:val="auto"/>
        </w:rPr>
        <w:t xml:space="preserve">Grupa </w:t>
      </w:r>
      <w:r w:rsidR="00A83392">
        <w:rPr>
          <w:rFonts w:ascii="Times New Roman" w:hAnsi="Times New Roman" w:cs="Times New Roman"/>
          <w:b/>
          <w:bCs/>
          <w:iCs w:val="0"/>
          <w:color w:val="auto"/>
        </w:rPr>
        <w:t>12</w:t>
      </w:r>
      <w:r w:rsidRPr="006F117B">
        <w:rPr>
          <w:rFonts w:ascii="Times New Roman" w:hAnsi="Times New Roman" w:cs="Times New Roman"/>
          <w:b/>
          <w:bCs/>
          <w:iCs w:val="0"/>
          <w:color w:val="auto"/>
        </w:rPr>
        <w:t xml:space="preserve"> – Środki zwiotczające mięśnie działające ośrodkowo i obwodowo </w:t>
      </w:r>
    </w:p>
    <w:tbl>
      <w:tblPr>
        <w:tblW w:w="8228" w:type="dxa"/>
        <w:tblInd w:w="-323" w:type="dxa"/>
        <w:tblLayout w:type="fixed"/>
        <w:tblLook w:val="0000"/>
      </w:tblPr>
      <w:tblGrid>
        <w:gridCol w:w="611"/>
        <w:gridCol w:w="4215"/>
        <w:gridCol w:w="1275"/>
        <w:gridCol w:w="2127"/>
      </w:tblGrid>
      <w:tr w:rsidR="006F7DBC" w:rsidRPr="006F117B" w:rsidTr="006F7DB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</w:rPr>
              <w:t>L.p.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</w:rPr>
              <w:t>Nazwa leku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</w:rPr>
              <w:t>Jedn. miary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</w:rPr>
              <w:t>Zapotrzebowanie</w:t>
            </w:r>
          </w:p>
          <w:p w:rsidR="006F7DBC" w:rsidRPr="006F117B" w:rsidRDefault="006F7DBC" w:rsidP="006F7D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</w:rPr>
              <w:t xml:space="preserve">na 18 </w:t>
            </w:r>
            <w:proofErr w:type="spellStart"/>
            <w:r w:rsidRPr="006F117B">
              <w:rPr>
                <w:rFonts w:ascii="Times New Roman" w:hAnsi="Times New Roman" w:cs="Times New Roman"/>
                <w:i/>
              </w:rPr>
              <w:t>m-cy</w:t>
            </w:r>
            <w:proofErr w:type="spellEnd"/>
          </w:p>
        </w:tc>
      </w:tr>
      <w:tr w:rsidR="006F7DBC" w:rsidRPr="006F117B" w:rsidTr="006F7DBC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</w:rPr>
              <w:t>Baclofen</w:t>
            </w:r>
            <w:proofErr w:type="spellEnd"/>
            <w:r w:rsidRPr="006F117B">
              <w:rPr>
                <w:rFonts w:ascii="Times New Roman" w:hAnsi="Times New Roman" w:cs="Times New Roman"/>
                <w:i/>
              </w:rPr>
              <w:t xml:space="preserve"> 10 mg x 50 </w:t>
            </w:r>
            <w:proofErr w:type="spellStart"/>
            <w:r w:rsidRPr="006F117B">
              <w:rPr>
                <w:rFonts w:ascii="Times New Roman" w:hAnsi="Times New Roman" w:cs="Times New Roman"/>
                <w:i/>
              </w:rPr>
              <w:t>tbl</w:t>
            </w:r>
            <w:proofErr w:type="spellEnd"/>
            <w:r w:rsidRPr="006F117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</w:rPr>
              <w:t>op.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</w:rPr>
              <w:t>35</w:t>
            </w:r>
          </w:p>
        </w:tc>
      </w:tr>
      <w:tr w:rsidR="006F7DBC" w:rsidRPr="006F117B" w:rsidTr="006F7DBC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lang w:val="en-US"/>
              </w:rPr>
              <w:t xml:space="preserve">Baclofen 25 mg x 50 </w:t>
            </w:r>
            <w:proofErr w:type="spellStart"/>
            <w:r w:rsidRPr="006F117B">
              <w:rPr>
                <w:rFonts w:ascii="Times New Roman" w:hAnsi="Times New Roman" w:cs="Times New Roman"/>
                <w:i/>
                <w:lang w:val="en-US"/>
              </w:rPr>
              <w:t>tbl</w:t>
            </w:r>
            <w:proofErr w:type="spellEnd"/>
            <w:r w:rsidRPr="006F117B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  <w:lang w:val="en-US"/>
              </w:rPr>
              <w:t>op.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Pr="006F117B">
              <w:rPr>
                <w:rFonts w:ascii="Times New Roman" w:hAnsi="Times New Roman" w:cs="Times New Roman"/>
                <w:i/>
              </w:rPr>
              <w:t>0</w:t>
            </w:r>
          </w:p>
        </w:tc>
      </w:tr>
    </w:tbl>
    <w:p w:rsidR="006F7DBC" w:rsidRDefault="006F7DBC" w:rsidP="006F7DBC">
      <w:pPr>
        <w:pStyle w:val="Nagwek8"/>
        <w:tabs>
          <w:tab w:val="left" w:pos="195"/>
        </w:tabs>
        <w:spacing w:before="0" w:line="240" w:lineRule="auto"/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</w:pPr>
    </w:p>
    <w:p w:rsidR="00BB7D39" w:rsidRPr="006F117B" w:rsidRDefault="00BB7D39" w:rsidP="006F7DBC">
      <w:pPr>
        <w:pStyle w:val="Nagwek8"/>
        <w:tabs>
          <w:tab w:val="left" w:pos="195"/>
        </w:tabs>
        <w:spacing w:before="0" w:line="240" w:lineRule="auto"/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</w:pPr>
      <w:r w:rsidRPr="006F117B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LEKI PRZECIWPASOŻYTNICZE</w:t>
      </w:r>
    </w:p>
    <w:p w:rsidR="00BB7D39" w:rsidRPr="006F117B" w:rsidRDefault="00BB7D39" w:rsidP="006F7DB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6F117B">
        <w:rPr>
          <w:rFonts w:ascii="Times New Roman" w:hAnsi="Times New Roman" w:cs="Times New Roman"/>
          <w:b/>
          <w:i/>
        </w:rPr>
        <w:t xml:space="preserve">Grupa </w:t>
      </w:r>
      <w:r w:rsidR="00A83392">
        <w:rPr>
          <w:rFonts w:ascii="Times New Roman" w:hAnsi="Times New Roman" w:cs="Times New Roman"/>
          <w:b/>
          <w:i/>
        </w:rPr>
        <w:t>13</w:t>
      </w:r>
      <w:r w:rsidRPr="006F117B">
        <w:rPr>
          <w:rFonts w:ascii="Times New Roman" w:hAnsi="Times New Roman" w:cs="Times New Roman"/>
          <w:b/>
          <w:i/>
        </w:rPr>
        <w:t xml:space="preserve"> – Środki przeciw wszawicy, świerzbowi </w:t>
      </w:r>
    </w:p>
    <w:tbl>
      <w:tblPr>
        <w:tblW w:w="8228" w:type="dxa"/>
        <w:tblInd w:w="-323" w:type="dxa"/>
        <w:tblLayout w:type="fixed"/>
        <w:tblLook w:val="0000"/>
      </w:tblPr>
      <w:tblGrid>
        <w:gridCol w:w="611"/>
        <w:gridCol w:w="4215"/>
        <w:gridCol w:w="1275"/>
        <w:gridCol w:w="2127"/>
      </w:tblGrid>
      <w:tr w:rsidR="006F7DBC" w:rsidRPr="006F117B" w:rsidTr="006F7DB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Nazwa leku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Zapotrzebowanie</w:t>
            </w:r>
          </w:p>
          <w:p w:rsidR="006F7DBC" w:rsidRPr="006F117B" w:rsidRDefault="006F7DBC" w:rsidP="006F7D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 xml:space="preserve">na 18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6F7DBC" w:rsidRPr="006F117B" w:rsidTr="006F7DBC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F117B">
              <w:rPr>
                <w:rFonts w:ascii="Times New Roman" w:eastAsia="ArialMT" w:hAnsi="Times New Roman" w:cs="Times New Roman"/>
                <w:i/>
                <w:iCs/>
              </w:rPr>
              <w:t>Crotamitonum</w:t>
            </w:r>
            <w:proofErr w:type="spellEnd"/>
            <w:r w:rsidRPr="006F117B">
              <w:rPr>
                <w:rFonts w:ascii="Times New Roman" w:eastAsia="ArialMT" w:hAnsi="Times New Roman" w:cs="Times New Roman"/>
                <w:i/>
                <w:iCs/>
              </w:rPr>
              <w:t xml:space="preserve"> 100 mg/g – 40g maść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op.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60</w:t>
            </w:r>
          </w:p>
        </w:tc>
      </w:tr>
    </w:tbl>
    <w:p w:rsidR="006F7DBC" w:rsidRDefault="006F7DBC" w:rsidP="006F7DBC">
      <w:pPr>
        <w:pStyle w:val="Nagwek6"/>
        <w:spacing w:before="0" w:line="240" w:lineRule="auto"/>
        <w:rPr>
          <w:rFonts w:ascii="Times New Roman" w:hAnsi="Times New Roman" w:cs="Times New Roman"/>
          <w:b/>
          <w:iCs w:val="0"/>
          <w:color w:val="auto"/>
        </w:rPr>
      </w:pPr>
    </w:p>
    <w:p w:rsidR="00AE3D62" w:rsidRPr="006F117B" w:rsidRDefault="003523EC" w:rsidP="006F7DBC">
      <w:pPr>
        <w:pStyle w:val="Nagwek6"/>
        <w:spacing w:before="0" w:line="240" w:lineRule="auto"/>
        <w:rPr>
          <w:rFonts w:ascii="Times New Roman" w:hAnsi="Times New Roman" w:cs="Times New Roman"/>
          <w:strike/>
          <w:color w:val="auto"/>
          <w:sz w:val="20"/>
          <w:szCs w:val="20"/>
        </w:rPr>
      </w:pPr>
      <w:r w:rsidRPr="006F117B">
        <w:rPr>
          <w:rFonts w:ascii="Times New Roman" w:hAnsi="Times New Roman" w:cs="Times New Roman"/>
          <w:b/>
          <w:iCs w:val="0"/>
          <w:color w:val="auto"/>
        </w:rPr>
        <w:t>OŚRODKOWY UKŁAD NERWOWY</w:t>
      </w:r>
      <w:r w:rsidR="00814DDF" w:rsidRPr="006F117B">
        <w:rPr>
          <w:rFonts w:ascii="Times New Roman" w:hAnsi="Times New Roman" w:cs="Times New Roman"/>
          <w:strike/>
          <w:color w:val="auto"/>
          <w:sz w:val="20"/>
          <w:szCs w:val="20"/>
        </w:rPr>
        <w:t xml:space="preserve">  </w:t>
      </w:r>
    </w:p>
    <w:p w:rsidR="00FD012C" w:rsidRPr="006F117B" w:rsidRDefault="00FD012C" w:rsidP="006F7DB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6F117B">
        <w:rPr>
          <w:rFonts w:ascii="Times New Roman" w:hAnsi="Times New Roman" w:cs="Times New Roman"/>
          <w:b/>
          <w:i/>
        </w:rPr>
        <w:t xml:space="preserve">Grupa </w:t>
      </w:r>
      <w:r w:rsidR="006F117B" w:rsidRPr="006F117B">
        <w:rPr>
          <w:rFonts w:ascii="Times New Roman" w:hAnsi="Times New Roman" w:cs="Times New Roman"/>
          <w:b/>
          <w:i/>
        </w:rPr>
        <w:t>1</w:t>
      </w:r>
      <w:r w:rsidR="00A83392">
        <w:rPr>
          <w:rFonts w:ascii="Times New Roman" w:hAnsi="Times New Roman" w:cs="Times New Roman"/>
          <w:b/>
          <w:i/>
        </w:rPr>
        <w:t>4</w:t>
      </w:r>
      <w:r w:rsidRPr="006F117B">
        <w:rPr>
          <w:rFonts w:ascii="Times New Roman" w:hAnsi="Times New Roman" w:cs="Times New Roman"/>
          <w:b/>
          <w:i/>
        </w:rPr>
        <w:t xml:space="preserve"> – Leki przeciwpadaczkowe </w:t>
      </w:r>
    </w:p>
    <w:tbl>
      <w:tblPr>
        <w:tblW w:w="8228" w:type="dxa"/>
        <w:tblInd w:w="-323" w:type="dxa"/>
        <w:tblLayout w:type="fixed"/>
        <w:tblLook w:val="0000"/>
      </w:tblPr>
      <w:tblGrid>
        <w:gridCol w:w="611"/>
        <w:gridCol w:w="4215"/>
        <w:gridCol w:w="1275"/>
        <w:gridCol w:w="2127"/>
      </w:tblGrid>
      <w:tr w:rsidR="006F7DBC" w:rsidRPr="006F117B" w:rsidTr="006F7DB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Nazwa leku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Zapotrzebowanie</w:t>
            </w:r>
          </w:p>
          <w:p w:rsidR="006F7DBC" w:rsidRPr="006F117B" w:rsidRDefault="006F7DBC" w:rsidP="006F7D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 xml:space="preserve">na 18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6F7DBC" w:rsidRPr="006F117B" w:rsidTr="006F7DBC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 w:cs="Times New Roman"/>
                <w:i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Carbamazepine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</w:rPr>
              <w:t xml:space="preserve"> 200 mg x 50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tbl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</w:rPr>
              <w:t>.</w:t>
            </w:r>
            <w:r w:rsidRPr="006F117B">
              <w:rPr>
                <w:rFonts w:ascii="Times New Roman" w:eastAsia="ArialMT" w:hAnsi="Times New Roman" w:cs="Times New Roman"/>
                <w:i/>
              </w:rPr>
              <w:t xml:space="preserve">                            o przedłużonym uwalnianiu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op.</w:t>
            </w:r>
          </w:p>
          <w:p w:rsidR="006F7DBC" w:rsidRPr="006F117B" w:rsidRDefault="006F7DBC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60</w:t>
            </w:r>
          </w:p>
        </w:tc>
      </w:tr>
      <w:tr w:rsidR="006F7DBC" w:rsidRPr="006F117B" w:rsidTr="006F7DBC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 w:cs="Times New Roman"/>
                <w:i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Carbamazepine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</w:rPr>
              <w:t xml:space="preserve"> 400 mg x 50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tbl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</w:rPr>
              <w:t>.</w:t>
            </w:r>
            <w:r w:rsidRPr="006F117B">
              <w:rPr>
                <w:rFonts w:ascii="Times New Roman" w:eastAsia="ArialMT" w:hAnsi="Times New Roman" w:cs="Times New Roman"/>
                <w:i/>
              </w:rPr>
              <w:t xml:space="preserve">                           o przedłużonym  uwalnianiu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op.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de-DE"/>
              </w:rPr>
              <w:t xml:space="preserve">60 </w:t>
            </w:r>
          </w:p>
        </w:tc>
      </w:tr>
    </w:tbl>
    <w:p w:rsidR="006F7DBC" w:rsidRDefault="006F7DBC" w:rsidP="006F7DB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2421C" w:rsidRPr="006F117B" w:rsidRDefault="00E01A62" w:rsidP="006F7DB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F117B">
        <w:rPr>
          <w:rFonts w:ascii="Times New Roman" w:hAnsi="Times New Roman" w:cs="Times New Roman"/>
          <w:b/>
          <w:i/>
        </w:rPr>
        <w:t xml:space="preserve">Grupa </w:t>
      </w:r>
      <w:r w:rsidR="006F117B" w:rsidRPr="006F117B">
        <w:rPr>
          <w:rFonts w:ascii="Times New Roman" w:hAnsi="Times New Roman" w:cs="Times New Roman"/>
          <w:b/>
          <w:i/>
        </w:rPr>
        <w:t>1</w:t>
      </w:r>
      <w:r w:rsidR="00A83392">
        <w:rPr>
          <w:rFonts w:ascii="Times New Roman" w:hAnsi="Times New Roman" w:cs="Times New Roman"/>
          <w:b/>
          <w:i/>
        </w:rPr>
        <w:t>5</w:t>
      </w:r>
      <w:r w:rsidRPr="006F117B">
        <w:rPr>
          <w:rFonts w:ascii="Times New Roman" w:hAnsi="Times New Roman" w:cs="Times New Roman"/>
          <w:b/>
          <w:i/>
        </w:rPr>
        <w:t xml:space="preserve"> – Leki psychotropowe (</w:t>
      </w:r>
      <w:proofErr w:type="spellStart"/>
      <w:r w:rsidRPr="006F117B">
        <w:rPr>
          <w:rFonts w:ascii="Times New Roman" w:hAnsi="Times New Roman" w:cs="Times New Roman"/>
          <w:b/>
          <w:i/>
        </w:rPr>
        <w:t>psycholeptyczne</w:t>
      </w:r>
      <w:proofErr w:type="spellEnd"/>
      <w:r w:rsidRPr="006F117B">
        <w:rPr>
          <w:rFonts w:ascii="Times New Roman" w:hAnsi="Times New Roman" w:cs="Times New Roman"/>
          <w:b/>
          <w:i/>
        </w:rPr>
        <w:t xml:space="preserve">) </w:t>
      </w:r>
    </w:p>
    <w:tbl>
      <w:tblPr>
        <w:tblW w:w="8228" w:type="dxa"/>
        <w:tblInd w:w="-323" w:type="dxa"/>
        <w:tblLayout w:type="fixed"/>
        <w:tblLook w:val="0000"/>
      </w:tblPr>
      <w:tblGrid>
        <w:gridCol w:w="611"/>
        <w:gridCol w:w="4215"/>
        <w:gridCol w:w="1275"/>
        <w:gridCol w:w="2127"/>
      </w:tblGrid>
      <w:tr w:rsidR="006F7DBC" w:rsidRPr="006F117B" w:rsidTr="006F7DB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Nazwa leku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Zapotrzebowanie</w:t>
            </w:r>
          </w:p>
          <w:p w:rsidR="006F7DBC" w:rsidRPr="006F117B" w:rsidRDefault="006F7DBC" w:rsidP="006F7D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 xml:space="preserve">na 18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6F7DBC" w:rsidRPr="006F117B" w:rsidTr="006F7DBC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  <w:iCs/>
                <w:lang w:val="de-DE"/>
              </w:rPr>
              <w:t>Amitriptyline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10 mg x 60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  <w:lang w:val="de-DE"/>
              </w:rPr>
              <w:t>tbl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  <w:lang w:val="de-DE"/>
              </w:rPr>
              <w:t xml:space="preserve">. </w:t>
            </w:r>
            <w:proofErr w:type="spellStart"/>
            <w:r w:rsidRPr="006F117B">
              <w:rPr>
                <w:rFonts w:ascii="Times New Roman" w:eastAsia="ArialMT" w:hAnsi="Times New Roman" w:cs="Times New Roman"/>
                <w:i/>
                <w:lang w:val="de-DE"/>
              </w:rPr>
              <w:t>powlekane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de-DE"/>
              </w:rPr>
              <w:t>op.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de-DE"/>
              </w:rPr>
              <w:t>10</w:t>
            </w:r>
          </w:p>
        </w:tc>
      </w:tr>
      <w:tr w:rsidR="006F7DBC" w:rsidRPr="006F117B" w:rsidTr="006F7DBC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  <w:iCs/>
                <w:lang w:val="de-DE"/>
              </w:rPr>
              <w:t>Amitriptyline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25 mg x 60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tbl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  <w:r w:rsidRPr="006F117B">
              <w:rPr>
                <w:rFonts w:ascii="Times New Roman" w:eastAsia="ArialMT" w:hAnsi="Times New Roman" w:cs="Times New Roman"/>
                <w:i/>
                <w:lang w:val="de-DE"/>
              </w:rPr>
              <w:t xml:space="preserve"> </w:t>
            </w:r>
            <w:proofErr w:type="spellStart"/>
            <w:r w:rsidRPr="006F117B">
              <w:rPr>
                <w:rFonts w:ascii="Times New Roman" w:eastAsia="ArialMT" w:hAnsi="Times New Roman" w:cs="Times New Roman"/>
                <w:i/>
                <w:lang w:val="de-DE"/>
              </w:rPr>
              <w:t>powlekane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de-DE"/>
              </w:rPr>
              <w:t>op.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de-DE"/>
              </w:rPr>
              <w:t>25</w:t>
            </w:r>
          </w:p>
        </w:tc>
      </w:tr>
      <w:tr w:rsidR="006F7DBC" w:rsidRPr="006F117B" w:rsidTr="006F7DBC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Perazine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100 mg x 30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tbl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E84B7E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</w:tr>
      <w:tr w:rsidR="006F7DBC" w:rsidRPr="006F117B" w:rsidTr="006F7DBC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Mianserin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10 mg x 30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tbl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  <w:r w:rsidRPr="006F117B">
              <w:rPr>
                <w:rFonts w:ascii="Times New Roman" w:eastAsia="ArialMT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F117B">
              <w:rPr>
                <w:rFonts w:ascii="Times New Roman" w:eastAsia="ArialMT" w:hAnsi="Times New Roman" w:cs="Times New Roman"/>
                <w:i/>
                <w:lang w:val="en-US"/>
              </w:rPr>
              <w:t>powlekane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op.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</w:tr>
      <w:tr w:rsidR="006F7DBC" w:rsidRPr="006F117B" w:rsidTr="006F7DBC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5.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Mianserin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30 mg x 30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tbl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  <w:r w:rsidRPr="006F117B">
              <w:rPr>
                <w:rFonts w:ascii="Times New Roman" w:eastAsia="ArialMT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F117B">
              <w:rPr>
                <w:rFonts w:ascii="Times New Roman" w:eastAsia="ArialMT" w:hAnsi="Times New Roman" w:cs="Times New Roman"/>
                <w:i/>
                <w:lang w:val="en-US"/>
              </w:rPr>
              <w:t>powlekane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de-DE"/>
              </w:rPr>
              <w:t>60</w:t>
            </w:r>
          </w:p>
        </w:tc>
      </w:tr>
      <w:tr w:rsidR="006F7DBC" w:rsidRPr="006F117B" w:rsidTr="006F7DBC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6.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Opipramol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</w:rPr>
              <w:t xml:space="preserve"> 50 mg x 20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tbl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</w:rPr>
              <w:t>.</w:t>
            </w:r>
            <w:r w:rsidRPr="006F117B">
              <w:rPr>
                <w:rFonts w:ascii="Times New Roman" w:eastAsia="ArialMT" w:hAnsi="Times New Roman" w:cs="Times New Roman"/>
                <w:i/>
              </w:rPr>
              <w:t xml:space="preserve"> </w:t>
            </w:r>
            <w:proofErr w:type="spellStart"/>
            <w:r w:rsidRPr="006F117B">
              <w:rPr>
                <w:rFonts w:ascii="Times New Roman" w:eastAsia="ArialMT" w:hAnsi="Times New Roman" w:cs="Times New Roman"/>
                <w:i/>
              </w:rPr>
              <w:t>drażowane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op.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180</w:t>
            </w:r>
          </w:p>
        </w:tc>
      </w:tr>
    </w:tbl>
    <w:p w:rsidR="00A2421C" w:rsidRPr="006F117B" w:rsidRDefault="00A2421C" w:rsidP="006F7DBC">
      <w:pPr>
        <w:tabs>
          <w:tab w:val="left" w:pos="195"/>
        </w:tabs>
        <w:spacing w:after="0" w:line="240" w:lineRule="auto"/>
        <w:rPr>
          <w:b/>
          <w:i/>
        </w:rPr>
      </w:pPr>
    </w:p>
    <w:p w:rsidR="008335A8" w:rsidRDefault="008335A8" w:rsidP="006F7DB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8335A8" w:rsidRDefault="008335A8" w:rsidP="006F7DB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8335A8" w:rsidRDefault="008335A8" w:rsidP="006F7DB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8335A8" w:rsidRDefault="008335A8" w:rsidP="006F7DB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A2421C" w:rsidRPr="006F117B" w:rsidRDefault="00A2421C" w:rsidP="006F7DB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6F117B">
        <w:rPr>
          <w:rFonts w:ascii="Times New Roman" w:hAnsi="Times New Roman" w:cs="Times New Roman"/>
          <w:b/>
          <w:i/>
        </w:rPr>
        <w:lastRenderedPageBreak/>
        <w:t xml:space="preserve">Grupa </w:t>
      </w:r>
      <w:r w:rsidR="006F117B" w:rsidRPr="006F117B">
        <w:rPr>
          <w:rFonts w:ascii="Times New Roman" w:hAnsi="Times New Roman" w:cs="Times New Roman"/>
          <w:b/>
          <w:i/>
        </w:rPr>
        <w:t>1</w:t>
      </w:r>
      <w:r w:rsidR="00A83392">
        <w:rPr>
          <w:rFonts w:ascii="Times New Roman" w:hAnsi="Times New Roman" w:cs="Times New Roman"/>
          <w:b/>
          <w:i/>
        </w:rPr>
        <w:t>6</w:t>
      </w:r>
      <w:r w:rsidRPr="006F117B">
        <w:rPr>
          <w:rFonts w:ascii="Times New Roman" w:hAnsi="Times New Roman" w:cs="Times New Roman"/>
          <w:b/>
          <w:i/>
        </w:rPr>
        <w:t xml:space="preserve"> – Leki przeciwbólowe </w:t>
      </w:r>
    </w:p>
    <w:tbl>
      <w:tblPr>
        <w:tblW w:w="8228" w:type="dxa"/>
        <w:tblInd w:w="-323" w:type="dxa"/>
        <w:tblLayout w:type="fixed"/>
        <w:tblLook w:val="0000"/>
      </w:tblPr>
      <w:tblGrid>
        <w:gridCol w:w="611"/>
        <w:gridCol w:w="4215"/>
        <w:gridCol w:w="1275"/>
        <w:gridCol w:w="2127"/>
      </w:tblGrid>
      <w:tr w:rsidR="006F7DBC" w:rsidRPr="006F117B" w:rsidTr="008335A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Nazwa leku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Zapotrzebowanie</w:t>
            </w:r>
          </w:p>
          <w:p w:rsidR="006F7DBC" w:rsidRPr="006F117B" w:rsidRDefault="006F7DBC" w:rsidP="006F7D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 xml:space="preserve">na 18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6F7DBC" w:rsidRPr="006F117B" w:rsidTr="008335A8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Pr="006F117B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MT" w:hAnsi="Times New Roman" w:cs="Times New Roman"/>
                <w:i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Prep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</w:rPr>
              <w:t xml:space="preserve">. złożony ( </w:t>
            </w:r>
            <w:proofErr w:type="spellStart"/>
            <w:r w:rsidRPr="006F117B">
              <w:rPr>
                <w:rFonts w:ascii="Times New Roman" w:eastAsia="ArialMT" w:hAnsi="Times New Roman" w:cs="Times New Roman"/>
                <w:i/>
              </w:rPr>
              <w:t>Tramadol</w:t>
            </w:r>
            <w:proofErr w:type="spellEnd"/>
            <w:r w:rsidRPr="006F117B">
              <w:rPr>
                <w:rFonts w:ascii="Times New Roman" w:eastAsia="ArialMT" w:hAnsi="Times New Roman" w:cs="Times New Roman"/>
                <w:i/>
              </w:rPr>
              <w:t xml:space="preserve">  37,5 mg +</w:t>
            </w:r>
          </w:p>
          <w:p w:rsidR="006F7DBC" w:rsidRPr="006F117B" w:rsidRDefault="006F7DBC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eastAsia="ArialMT" w:hAnsi="Times New Roman" w:cs="Times New Roman"/>
                <w:i/>
              </w:rPr>
              <w:t xml:space="preserve">Paracetamol  325 mg ) x 30 </w:t>
            </w:r>
            <w:proofErr w:type="spellStart"/>
            <w:r w:rsidRPr="006F117B">
              <w:rPr>
                <w:rFonts w:ascii="Times New Roman" w:eastAsia="ArialMT" w:hAnsi="Times New Roman" w:cs="Times New Roman"/>
                <w:i/>
              </w:rPr>
              <w:t>tbl</w:t>
            </w:r>
            <w:proofErr w:type="spellEnd"/>
            <w:r w:rsidRPr="006F117B">
              <w:rPr>
                <w:rFonts w:ascii="Times New Roman" w:eastAsia="ArialMT" w:hAnsi="Times New Roman" w:cs="Times New Roman"/>
                <w:i/>
              </w:rPr>
              <w:t>. powlekane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27</w:t>
            </w: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</w:tr>
    </w:tbl>
    <w:p w:rsidR="00E01A62" w:rsidRPr="006F117B" w:rsidRDefault="00E01A62" w:rsidP="006F7DBC">
      <w:pPr>
        <w:spacing w:after="0" w:line="240" w:lineRule="auto"/>
      </w:pPr>
    </w:p>
    <w:p w:rsidR="00634BBA" w:rsidRPr="006F117B" w:rsidRDefault="00634BBA" w:rsidP="006F7DBC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6F117B">
        <w:rPr>
          <w:rFonts w:ascii="Times New Roman" w:hAnsi="Times New Roman" w:cs="Times New Roman"/>
          <w:b/>
          <w:i/>
        </w:rPr>
        <w:t xml:space="preserve">Grupa </w:t>
      </w:r>
      <w:r w:rsidR="006F117B" w:rsidRPr="006F117B">
        <w:rPr>
          <w:rFonts w:ascii="Times New Roman" w:hAnsi="Times New Roman" w:cs="Times New Roman"/>
          <w:b/>
          <w:i/>
        </w:rPr>
        <w:t>1</w:t>
      </w:r>
      <w:r w:rsidR="00A83392">
        <w:rPr>
          <w:rFonts w:ascii="Times New Roman" w:hAnsi="Times New Roman" w:cs="Times New Roman"/>
          <w:b/>
          <w:i/>
        </w:rPr>
        <w:t>7</w:t>
      </w:r>
      <w:r w:rsidRPr="006F117B">
        <w:rPr>
          <w:rFonts w:ascii="Times New Roman" w:hAnsi="Times New Roman" w:cs="Times New Roman"/>
          <w:b/>
          <w:i/>
        </w:rPr>
        <w:t xml:space="preserve"> – Leki znieczulające ogólnie i miejscowo </w:t>
      </w:r>
    </w:p>
    <w:tbl>
      <w:tblPr>
        <w:tblW w:w="8228" w:type="dxa"/>
        <w:tblInd w:w="-323" w:type="dxa"/>
        <w:tblLayout w:type="fixed"/>
        <w:tblLook w:val="0000"/>
      </w:tblPr>
      <w:tblGrid>
        <w:gridCol w:w="431"/>
        <w:gridCol w:w="4395"/>
        <w:gridCol w:w="1275"/>
        <w:gridCol w:w="2127"/>
      </w:tblGrid>
      <w:tr w:rsidR="006F7DBC" w:rsidRPr="006F117B" w:rsidTr="008335A8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Nazwa leku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Zapotrzebowanie</w:t>
            </w:r>
          </w:p>
          <w:p w:rsidR="006F7DBC" w:rsidRPr="006F117B" w:rsidRDefault="006F7DBC" w:rsidP="006F7D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 xml:space="preserve">na 18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6F7DBC" w:rsidRPr="006F117B" w:rsidTr="008335A8"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 xml:space="preserve">Bupivacaine - Epinephrine 0,5%  – 20 ml x 5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fiol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250</w:t>
            </w:r>
          </w:p>
        </w:tc>
      </w:tr>
    </w:tbl>
    <w:p w:rsidR="006963D2" w:rsidRDefault="006963D2" w:rsidP="006F7DBC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75729E" w:rsidRPr="006F117B" w:rsidRDefault="0075729E" w:rsidP="006F7DBC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6F117B">
        <w:rPr>
          <w:rFonts w:ascii="Times New Roman" w:hAnsi="Times New Roman" w:cs="Times New Roman"/>
          <w:b/>
          <w:i/>
        </w:rPr>
        <w:t>Grupa 1</w:t>
      </w:r>
      <w:r>
        <w:rPr>
          <w:rFonts w:ascii="Times New Roman" w:hAnsi="Times New Roman" w:cs="Times New Roman"/>
          <w:b/>
          <w:i/>
        </w:rPr>
        <w:t>8</w:t>
      </w:r>
      <w:r w:rsidRPr="006F117B">
        <w:rPr>
          <w:rFonts w:ascii="Times New Roman" w:hAnsi="Times New Roman" w:cs="Times New Roman"/>
          <w:b/>
          <w:i/>
        </w:rPr>
        <w:t xml:space="preserve"> – Leki znieczulające ogólnie i miejscowo </w:t>
      </w:r>
    </w:p>
    <w:tbl>
      <w:tblPr>
        <w:tblW w:w="8228" w:type="dxa"/>
        <w:tblInd w:w="-323" w:type="dxa"/>
        <w:tblLayout w:type="fixed"/>
        <w:tblLook w:val="0000"/>
      </w:tblPr>
      <w:tblGrid>
        <w:gridCol w:w="611"/>
        <w:gridCol w:w="4215"/>
        <w:gridCol w:w="1275"/>
        <w:gridCol w:w="2127"/>
      </w:tblGrid>
      <w:tr w:rsidR="006F7DBC" w:rsidRPr="006F117B" w:rsidTr="008335A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Nazwa leku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Zapotrzebowanie</w:t>
            </w:r>
          </w:p>
          <w:p w:rsidR="006F7DBC" w:rsidRPr="006F117B" w:rsidRDefault="006F7DBC" w:rsidP="006F7D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 xml:space="preserve">na 18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6F7DBC" w:rsidRPr="006F117B" w:rsidTr="008335A8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Fentanyl 0,1 mg/2 ml x 50 amp.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12 </w:t>
            </w:r>
          </w:p>
        </w:tc>
      </w:tr>
      <w:tr w:rsidR="006F7DBC" w:rsidRPr="006F117B" w:rsidTr="008335A8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DA19AD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A19AD">
              <w:rPr>
                <w:rFonts w:ascii="Times New Roman" w:hAnsi="Times New Roman" w:cs="Times New Roman"/>
                <w:i/>
                <w:iCs/>
                <w:lang w:val="en-US"/>
              </w:rPr>
              <w:t>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DA19AD" w:rsidRDefault="006F7DBC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A19AD">
              <w:rPr>
                <w:rFonts w:ascii="Times New Roman" w:hAnsi="Times New Roman" w:cs="Times New Roman"/>
                <w:i/>
                <w:iCs/>
                <w:lang w:val="en-US"/>
              </w:rPr>
              <w:t>Fentanyl 0,5 mg/10 ml x 50 amp.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DA19AD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A19AD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DA19AD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A19AD">
              <w:rPr>
                <w:rFonts w:ascii="Times New Roman" w:hAnsi="Times New Roman" w:cs="Times New Roman"/>
                <w:i/>
                <w:iCs/>
                <w:lang w:val="en-US"/>
              </w:rPr>
              <w:t>400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</w:tc>
      </w:tr>
      <w:tr w:rsidR="006F7DBC" w:rsidRPr="006F117B" w:rsidTr="008335A8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 xml:space="preserve">Ketamine 500 mg/10 ml x 5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fiol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</w:tr>
      <w:tr w:rsidR="006F7DBC" w:rsidRPr="006F117B" w:rsidTr="008335A8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Remifentanyl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2 mg x 5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fiol</w:t>
            </w:r>
            <w:proofErr w:type="spellEnd"/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</w:tr>
    </w:tbl>
    <w:p w:rsidR="00573947" w:rsidRPr="006F117B" w:rsidRDefault="00573947" w:rsidP="006F7DBC">
      <w:pPr>
        <w:pStyle w:val="Nagwek8"/>
        <w:tabs>
          <w:tab w:val="left" w:pos="1785"/>
        </w:tabs>
        <w:spacing w:before="0" w:line="240" w:lineRule="auto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:rsidR="00BB7D39" w:rsidRPr="006F117B" w:rsidRDefault="00BB7D39" w:rsidP="006F7DBC">
      <w:pPr>
        <w:pStyle w:val="Nagwek8"/>
        <w:tabs>
          <w:tab w:val="left" w:pos="1785"/>
        </w:tabs>
        <w:spacing w:before="0" w:line="240" w:lineRule="auto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E84B7E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NARZĄDY WZROKU I SŁUCHU  </w:t>
      </w:r>
      <w:r w:rsidRPr="006F117B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                                               </w:t>
      </w:r>
    </w:p>
    <w:p w:rsidR="000878C9" w:rsidRPr="006F117B" w:rsidRDefault="000878C9" w:rsidP="006F7DBC">
      <w:pPr>
        <w:tabs>
          <w:tab w:val="left" w:pos="195"/>
        </w:tabs>
        <w:spacing w:after="0" w:line="240" w:lineRule="auto"/>
        <w:ind w:hanging="426"/>
        <w:rPr>
          <w:rFonts w:ascii="Times New Roman" w:hAnsi="Times New Roman" w:cs="Times New Roman"/>
          <w:b/>
          <w:i/>
        </w:rPr>
      </w:pPr>
      <w:r w:rsidRPr="006F117B">
        <w:rPr>
          <w:rFonts w:ascii="Times New Roman" w:hAnsi="Times New Roman" w:cs="Times New Roman"/>
          <w:b/>
          <w:i/>
        </w:rPr>
        <w:t xml:space="preserve">Grupa </w:t>
      </w:r>
      <w:r w:rsidR="006F117B" w:rsidRPr="006F117B">
        <w:rPr>
          <w:rFonts w:ascii="Times New Roman" w:hAnsi="Times New Roman" w:cs="Times New Roman"/>
          <w:b/>
          <w:i/>
        </w:rPr>
        <w:t>1</w:t>
      </w:r>
      <w:r w:rsidR="0075729E">
        <w:rPr>
          <w:rFonts w:ascii="Times New Roman" w:hAnsi="Times New Roman" w:cs="Times New Roman"/>
          <w:b/>
          <w:i/>
        </w:rPr>
        <w:t>9</w:t>
      </w:r>
      <w:r w:rsidRPr="006F117B">
        <w:rPr>
          <w:rFonts w:ascii="Times New Roman" w:hAnsi="Times New Roman" w:cs="Times New Roman"/>
          <w:b/>
          <w:i/>
        </w:rPr>
        <w:t xml:space="preserve"> – Leki oftalmologiczne </w:t>
      </w:r>
    </w:p>
    <w:tbl>
      <w:tblPr>
        <w:tblW w:w="836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253"/>
        <w:gridCol w:w="1275"/>
        <w:gridCol w:w="2268"/>
      </w:tblGrid>
      <w:tr w:rsidR="006F7DBC" w:rsidRPr="006F117B" w:rsidTr="00833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F117B">
              <w:rPr>
                <w:rFonts w:ascii="Times New Roman" w:hAnsi="Times New Roman" w:cs="Times New Roman"/>
                <w:i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Nazwa leku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Zapotrzebowanie</w:t>
            </w:r>
          </w:p>
          <w:p w:rsidR="006F7DBC" w:rsidRPr="006F117B" w:rsidRDefault="006F7DBC" w:rsidP="006F7D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 xml:space="preserve">na 18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6F7DBC" w:rsidRPr="006F117B" w:rsidTr="008335A8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lang w:val="en-US"/>
              </w:rPr>
              <w:t>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F117B">
              <w:rPr>
                <w:rFonts w:ascii="Times New Roman" w:hAnsi="Times New Roman" w:cs="Times New Roman"/>
                <w:i/>
              </w:rPr>
              <w:t>Norfloxacin</w:t>
            </w:r>
            <w:proofErr w:type="spellEnd"/>
            <w:r w:rsidRPr="006F117B">
              <w:rPr>
                <w:rFonts w:ascii="Times New Roman" w:hAnsi="Times New Roman" w:cs="Times New Roman"/>
                <w:i/>
              </w:rPr>
              <w:t xml:space="preserve"> 0,3% – 5 ml krople do oczu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963D2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63D2">
              <w:rPr>
                <w:rFonts w:ascii="Times New Roman" w:hAnsi="Times New Roman" w:cs="Times New Roman"/>
                <w:i/>
              </w:rPr>
              <w:t>op.</w:t>
            </w:r>
            <w:r w:rsidRPr="006F117B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963D2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63D2">
              <w:rPr>
                <w:rFonts w:ascii="Times New Roman" w:hAnsi="Times New Roman" w:cs="Times New Roman"/>
                <w:i/>
              </w:rPr>
              <w:t>12</w:t>
            </w:r>
          </w:p>
        </w:tc>
      </w:tr>
      <w:tr w:rsidR="006F7DBC" w:rsidRPr="006F117B" w:rsidTr="008335A8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963D2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63D2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963D2" w:rsidRDefault="006F7DBC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963D2">
              <w:rPr>
                <w:rFonts w:ascii="Times New Roman" w:hAnsi="Times New Roman" w:cs="Times New Roman"/>
                <w:i/>
              </w:rPr>
              <w:t>Aciclovir</w:t>
            </w:r>
            <w:proofErr w:type="spellEnd"/>
            <w:r w:rsidRPr="006963D2">
              <w:rPr>
                <w:rFonts w:ascii="Times New Roman" w:hAnsi="Times New Roman" w:cs="Times New Roman"/>
                <w:i/>
              </w:rPr>
              <w:t xml:space="preserve"> 5% – 5g krem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963D2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63D2">
              <w:rPr>
                <w:rFonts w:ascii="Times New Roman" w:hAnsi="Times New Roman" w:cs="Times New Roman"/>
                <w:i/>
              </w:rPr>
              <w:t>op.</w:t>
            </w:r>
            <w:r w:rsidRPr="006F11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</w:rPr>
              <w:t>90</w:t>
            </w:r>
          </w:p>
        </w:tc>
      </w:tr>
    </w:tbl>
    <w:p w:rsidR="00A2421C" w:rsidRPr="006F117B" w:rsidRDefault="00A2421C" w:rsidP="006F7DBC">
      <w:pPr>
        <w:tabs>
          <w:tab w:val="left" w:pos="-426"/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2421C" w:rsidRPr="006F117B" w:rsidRDefault="00A2421C" w:rsidP="006F7DB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F117B">
        <w:rPr>
          <w:rFonts w:ascii="Times New Roman" w:hAnsi="Times New Roman" w:cs="Times New Roman"/>
          <w:b/>
          <w:i/>
        </w:rPr>
        <w:t>PREPARATY DIETETYCZNE I ODŻYWKI</w:t>
      </w:r>
    </w:p>
    <w:p w:rsidR="00A2421C" w:rsidRPr="006F117B" w:rsidRDefault="00A2421C" w:rsidP="006F7DBC">
      <w:pPr>
        <w:tabs>
          <w:tab w:val="left" w:pos="0"/>
          <w:tab w:val="left" w:pos="195"/>
        </w:tabs>
        <w:spacing w:after="0" w:line="240" w:lineRule="auto"/>
        <w:ind w:hanging="426"/>
        <w:rPr>
          <w:rFonts w:ascii="Times New Roman" w:hAnsi="Times New Roman" w:cs="Times New Roman"/>
          <w:b/>
          <w:i/>
        </w:rPr>
      </w:pPr>
      <w:r w:rsidRPr="006F117B">
        <w:rPr>
          <w:rFonts w:ascii="Times New Roman" w:hAnsi="Times New Roman" w:cs="Times New Roman"/>
          <w:b/>
          <w:i/>
        </w:rPr>
        <w:t xml:space="preserve">Grupa </w:t>
      </w:r>
      <w:r w:rsidR="0075729E">
        <w:rPr>
          <w:rFonts w:ascii="Times New Roman" w:hAnsi="Times New Roman" w:cs="Times New Roman"/>
          <w:b/>
          <w:i/>
        </w:rPr>
        <w:t>20</w:t>
      </w:r>
      <w:r w:rsidRPr="006F117B">
        <w:rPr>
          <w:rFonts w:ascii="Times New Roman" w:hAnsi="Times New Roman" w:cs="Times New Roman"/>
          <w:b/>
          <w:i/>
        </w:rPr>
        <w:t xml:space="preserve"> – Preparaty dietetyczne i odżywki </w:t>
      </w:r>
    </w:p>
    <w:tbl>
      <w:tblPr>
        <w:tblW w:w="836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253"/>
        <w:gridCol w:w="1275"/>
        <w:gridCol w:w="2268"/>
      </w:tblGrid>
      <w:tr w:rsidR="006F7DBC" w:rsidRPr="006F117B" w:rsidTr="00833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 xml:space="preserve">Nazwa </w:t>
            </w:r>
            <w:r w:rsidRPr="006F117B">
              <w:rPr>
                <w:rFonts w:ascii="Times New Roman" w:hAnsi="Times New Roman" w:cs="Times New Roman"/>
                <w:i/>
              </w:rPr>
              <w:t>dietetycznego środka spożywczego specjalnego przeznaczenia medycznego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Zapotrzebowanie</w:t>
            </w:r>
          </w:p>
          <w:p w:rsidR="006F7DBC" w:rsidRPr="006F117B" w:rsidRDefault="006F7DBC" w:rsidP="006F7D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 xml:space="preserve">na 18 </w:t>
            </w:r>
            <w:proofErr w:type="spellStart"/>
            <w:r w:rsidRPr="006F117B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6F7DBC" w:rsidRPr="006F117B" w:rsidTr="008335A8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117B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117B">
              <w:rPr>
                <w:rFonts w:ascii="Times New Roman" w:hAnsi="Times New Roman" w:cs="Times New Roman"/>
                <w:i/>
              </w:rPr>
              <w:t xml:space="preserve">Dieta kompletna pod względem odżywczym, dedykowana pacjentom w ciężkim stanie,              w stresie metabolicznym, wysokobiałkowa, 7,5g białka/100ml, w oparciu o  kazeinę i soję, z zawartością glutaminy 1,66 g/100ml, </w:t>
            </w:r>
            <w:proofErr w:type="spellStart"/>
            <w:r w:rsidRPr="006F117B">
              <w:rPr>
                <w:rFonts w:ascii="Times New Roman" w:hAnsi="Times New Roman" w:cs="Times New Roman"/>
                <w:i/>
              </w:rPr>
              <w:t>hiperkaloryczna</w:t>
            </w:r>
            <w:proofErr w:type="spellEnd"/>
            <w:r w:rsidRPr="006F117B">
              <w:rPr>
                <w:rFonts w:ascii="Times New Roman" w:hAnsi="Times New Roman" w:cs="Times New Roman"/>
                <w:i/>
              </w:rPr>
              <w:t xml:space="preserve"> ( 1,28 kcal/ml ), </w:t>
            </w:r>
            <w:proofErr w:type="spellStart"/>
            <w:r w:rsidRPr="006F117B">
              <w:rPr>
                <w:rFonts w:ascii="Times New Roman" w:hAnsi="Times New Roman" w:cs="Times New Roman"/>
                <w:i/>
              </w:rPr>
              <w:t>bogatoresztkowa</w:t>
            </w:r>
            <w:proofErr w:type="spellEnd"/>
            <w:r w:rsidRPr="006F117B">
              <w:rPr>
                <w:rFonts w:ascii="Times New Roman" w:hAnsi="Times New Roman" w:cs="Times New Roman"/>
                <w:i/>
              </w:rPr>
              <w:t xml:space="preserve">, klinicznie wolna od laktozy, % energii z: białka - 23%, węglowodanów- 48%, tłuszczu- 26 %, błonnika - 2%,                           o </w:t>
            </w:r>
            <w:proofErr w:type="spellStart"/>
            <w:r w:rsidRPr="006F117B">
              <w:rPr>
                <w:rFonts w:ascii="Times New Roman" w:hAnsi="Times New Roman" w:cs="Times New Roman"/>
                <w:i/>
              </w:rPr>
              <w:t>osmolarności</w:t>
            </w:r>
            <w:proofErr w:type="spellEnd"/>
            <w:r w:rsidRPr="006F117B">
              <w:rPr>
                <w:rFonts w:ascii="Times New Roman" w:hAnsi="Times New Roman" w:cs="Times New Roman"/>
                <w:i/>
              </w:rPr>
              <w:t xml:space="preserve"> 270 </w:t>
            </w:r>
            <w:proofErr w:type="spellStart"/>
            <w:r w:rsidRPr="006F117B">
              <w:rPr>
                <w:rFonts w:ascii="Times New Roman" w:hAnsi="Times New Roman" w:cs="Times New Roman"/>
                <w:i/>
              </w:rPr>
              <w:t>mOsmol</w:t>
            </w:r>
            <w:proofErr w:type="spellEnd"/>
            <w:r w:rsidRPr="006F117B">
              <w:rPr>
                <w:rFonts w:ascii="Times New Roman" w:hAnsi="Times New Roman" w:cs="Times New Roman"/>
                <w:i/>
              </w:rPr>
              <w:t xml:space="preserve">/l  </w:t>
            </w:r>
            <w:r w:rsidRPr="006F117B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6F117B">
              <w:rPr>
                <w:rFonts w:ascii="Times New Roman" w:hAnsi="Times New Roman" w:cs="Times New Roman"/>
                <w:i/>
              </w:rPr>
              <w:t xml:space="preserve"> opakowanie miękkie typu worek 500 ml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6F7DBC" w:rsidRPr="006F117B" w:rsidRDefault="006F7DBC" w:rsidP="006F7D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lang w:val="en-US"/>
              </w:rPr>
              <w:t>op.</w:t>
            </w:r>
          </w:p>
          <w:p w:rsidR="006F7DBC" w:rsidRPr="006F117B" w:rsidRDefault="006F7DBC" w:rsidP="006F7D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6F7DBC" w:rsidRPr="006F117B" w:rsidRDefault="006F7DBC" w:rsidP="006F7DBC">
            <w:pPr>
              <w:tabs>
                <w:tab w:val="left" w:pos="1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:rsidR="006F7DBC" w:rsidRPr="006F117B" w:rsidRDefault="006F7DBC" w:rsidP="006F7DB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:rsidR="006F7DBC" w:rsidRPr="006F117B" w:rsidRDefault="006F7DBC" w:rsidP="006F7D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BC" w:rsidRPr="006F117B" w:rsidRDefault="006F7DBC" w:rsidP="006F7D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F117B">
              <w:rPr>
                <w:rFonts w:ascii="Times New Roman" w:hAnsi="Times New Roman" w:cs="Times New Roman"/>
                <w:i/>
                <w:iCs/>
                <w:lang w:val="en-US"/>
              </w:rPr>
              <w:t>1 200</w:t>
            </w:r>
          </w:p>
          <w:p w:rsidR="006F7DBC" w:rsidRPr="006F117B" w:rsidRDefault="006F7DBC" w:rsidP="006F7DB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:rsidR="006F7DBC" w:rsidRPr="006F117B" w:rsidRDefault="006F7DBC" w:rsidP="006F7D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:rsidR="006F7DBC" w:rsidRPr="006F117B" w:rsidRDefault="006F7DBC" w:rsidP="006F7D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:rsidR="00A2421C" w:rsidRPr="006F117B" w:rsidRDefault="00A2421C" w:rsidP="006F7DBC">
      <w:pPr>
        <w:tabs>
          <w:tab w:val="left" w:pos="-142"/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Cs w:val="18"/>
        </w:rPr>
      </w:pPr>
      <w:r w:rsidRPr="006F117B">
        <w:rPr>
          <w:rFonts w:ascii="Times New Roman" w:hAnsi="Times New Roman" w:cs="Times New Roman"/>
          <w:b/>
          <w:i/>
        </w:rPr>
        <w:t xml:space="preserve">W zakresie grupy </w:t>
      </w:r>
      <w:r w:rsidR="0075729E">
        <w:rPr>
          <w:rFonts w:ascii="Times New Roman" w:hAnsi="Times New Roman" w:cs="Times New Roman"/>
          <w:b/>
          <w:i/>
        </w:rPr>
        <w:t>20</w:t>
      </w:r>
      <w:r w:rsidRPr="006F117B">
        <w:rPr>
          <w:rFonts w:ascii="Times New Roman" w:hAnsi="Times New Roman" w:cs="Times New Roman"/>
          <w:b/>
          <w:i/>
        </w:rPr>
        <w:t xml:space="preserve"> </w:t>
      </w:r>
      <w:r w:rsidR="002D6979">
        <w:rPr>
          <w:rFonts w:ascii="Times New Roman" w:hAnsi="Times New Roman" w:cs="Times New Roman"/>
          <w:b/>
          <w:i/>
        </w:rPr>
        <w:t xml:space="preserve">- </w:t>
      </w:r>
      <w:r w:rsidRPr="006F117B">
        <w:rPr>
          <w:rFonts w:ascii="Times New Roman" w:hAnsi="Times New Roman" w:cs="Times New Roman"/>
          <w:b/>
          <w:i/>
        </w:rPr>
        <w:t xml:space="preserve">Zamawiający wymaga </w:t>
      </w:r>
      <w:r w:rsidRPr="006F117B">
        <w:rPr>
          <w:rFonts w:ascii="Times New Roman" w:hAnsi="Times New Roman" w:cs="Times New Roman"/>
          <w:b/>
          <w:bCs/>
          <w:i/>
          <w:iCs/>
          <w:szCs w:val="18"/>
        </w:rPr>
        <w:t>terminu ważności oferowanego produktu minimum 6 miesięcy licząc od daty dostarczenia do siedziby Zamawiającego</w:t>
      </w:r>
    </w:p>
    <w:p w:rsidR="00764263" w:rsidRPr="006F117B" w:rsidRDefault="00764263" w:rsidP="006F7DBC">
      <w:pPr>
        <w:tabs>
          <w:tab w:val="left" w:pos="-426"/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14DDF" w:rsidRPr="006F117B" w:rsidRDefault="0030797F" w:rsidP="006F7DBC">
      <w:pPr>
        <w:tabs>
          <w:tab w:val="left" w:pos="-426"/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</w:pPr>
      <w:r w:rsidRPr="006F117B">
        <w:rPr>
          <w:rFonts w:ascii="Times New Roman" w:hAnsi="Times New Roman" w:cs="Times New Roman"/>
          <w:b/>
          <w:bCs/>
          <w:i/>
          <w:iCs/>
        </w:rPr>
        <w:t>POZOSTAŁE ŚRODKI LECZNICZE</w:t>
      </w:r>
      <w:r w:rsidR="00025185" w:rsidRPr="006F117B"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  <w:t xml:space="preserve"> </w:t>
      </w:r>
    </w:p>
    <w:p w:rsidR="008A1A7C" w:rsidRPr="00A16CFF" w:rsidRDefault="008A1A7C" w:rsidP="006F7DBC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bookmarkStart w:id="0" w:name="_Hlk505517323"/>
      <w:r w:rsidRPr="00A16CFF">
        <w:rPr>
          <w:rFonts w:ascii="Times New Roman" w:hAnsi="Times New Roman" w:cs="Times New Roman"/>
          <w:b/>
          <w:i/>
          <w:iCs/>
        </w:rPr>
        <w:t xml:space="preserve">Grupa </w:t>
      </w:r>
      <w:r w:rsidR="00A83392">
        <w:rPr>
          <w:rFonts w:ascii="Times New Roman" w:hAnsi="Times New Roman" w:cs="Times New Roman"/>
          <w:b/>
          <w:i/>
          <w:iCs/>
        </w:rPr>
        <w:t>2</w:t>
      </w:r>
      <w:r w:rsidR="0075729E">
        <w:rPr>
          <w:rFonts w:ascii="Times New Roman" w:hAnsi="Times New Roman" w:cs="Times New Roman"/>
          <w:b/>
          <w:i/>
          <w:iCs/>
        </w:rPr>
        <w:t>1</w:t>
      </w:r>
      <w:r w:rsidRPr="00A16CFF">
        <w:rPr>
          <w:rFonts w:ascii="Times New Roman" w:hAnsi="Times New Roman" w:cs="Times New Roman"/>
          <w:b/>
          <w:i/>
          <w:iCs/>
        </w:rPr>
        <w:t xml:space="preserve"> – Substancje recepturowe i inne </w:t>
      </w:r>
    </w:p>
    <w:tbl>
      <w:tblPr>
        <w:tblW w:w="8369" w:type="dxa"/>
        <w:tblInd w:w="-323" w:type="dxa"/>
        <w:tblLayout w:type="fixed"/>
        <w:tblLook w:val="0000"/>
      </w:tblPr>
      <w:tblGrid>
        <w:gridCol w:w="573"/>
        <w:gridCol w:w="4253"/>
        <w:gridCol w:w="1275"/>
        <w:gridCol w:w="2268"/>
      </w:tblGrid>
      <w:tr w:rsidR="008335A8" w:rsidRPr="00A16CFF" w:rsidTr="008335A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5A8" w:rsidRPr="00A16CFF" w:rsidRDefault="008335A8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CFF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5A8" w:rsidRPr="00A16CFF" w:rsidRDefault="008335A8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CFF">
              <w:rPr>
                <w:rFonts w:ascii="Times New Roman" w:hAnsi="Times New Roman" w:cs="Times New Roman"/>
                <w:i/>
                <w:iCs/>
              </w:rPr>
              <w:t>Nazwa substancji pro receptura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5A8" w:rsidRPr="00A16CFF" w:rsidRDefault="008335A8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CFF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5A8" w:rsidRPr="00A16CFF" w:rsidRDefault="008335A8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CFF">
              <w:rPr>
                <w:rFonts w:ascii="Times New Roman" w:hAnsi="Times New Roman" w:cs="Times New Roman"/>
                <w:i/>
                <w:iCs/>
              </w:rPr>
              <w:t>Zapotrzebowanie</w:t>
            </w:r>
          </w:p>
          <w:p w:rsidR="008335A8" w:rsidRPr="00A16CFF" w:rsidRDefault="008335A8" w:rsidP="006F7D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16CFF">
              <w:rPr>
                <w:rFonts w:ascii="Times New Roman" w:hAnsi="Times New Roman" w:cs="Times New Roman"/>
                <w:i/>
                <w:iCs/>
              </w:rPr>
              <w:t xml:space="preserve">na 18 </w:t>
            </w:r>
            <w:proofErr w:type="spellStart"/>
            <w:r w:rsidRPr="00A16CFF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8335A8" w:rsidRPr="00A16CFF" w:rsidTr="008335A8">
        <w:trPr>
          <w:trHeight w:val="27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35A8" w:rsidRPr="00A16CFF" w:rsidRDefault="008335A8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1</w:t>
            </w:r>
            <w:r w:rsidRPr="00A16CFF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35A8" w:rsidRPr="00A16CFF" w:rsidRDefault="008335A8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A16CFF">
              <w:rPr>
                <w:rFonts w:ascii="Times New Roman" w:hAnsi="Times New Roman" w:cs="Times New Roman"/>
                <w:i/>
                <w:iCs/>
                <w:lang w:val="en-US"/>
              </w:rPr>
              <w:t>Calcii</w:t>
            </w:r>
            <w:proofErr w:type="spellEnd"/>
            <w:r w:rsidRPr="00A16CF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16CFF">
              <w:rPr>
                <w:rFonts w:ascii="Times New Roman" w:hAnsi="Times New Roman" w:cs="Times New Roman"/>
                <w:i/>
                <w:iCs/>
                <w:lang w:val="en-US"/>
              </w:rPr>
              <w:t>carbonas</w:t>
            </w:r>
            <w:proofErr w:type="spellEnd"/>
            <w:r w:rsidRPr="00A16CF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a 250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35A8" w:rsidRPr="00A16CFF" w:rsidRDefault="008335A8" w:rsidP="008335A8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16CFF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35A8" w:rsidRPr="00A16CFF" w:rsidRDefault="008335A8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16CFF">
              <w:rPr>
                <w:rFonts w:ascii="Times New Roman" w:hAnsi="Times New Roman" w:cs="Times New Roman"/>
                <w:i/>
                <w:iCs/>
                <w:lang w:val="en-US"/>
              </w:rPr>
              <w:t>2</w:t>
            </w:r>
          </w:p>
        </w:tc>
      </w:tr>
      <w:tr w:rsidR="008335A8" w:rsidRPr="00A16CFF" w:rsidTr="008335A8"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35A8" w:rsidRPr="00A16CFF" w:rsidRDefault="008335A8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2</w:t>
            </w:r>
            <w:r w:rsidRPr="00A16CFF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35A8" w:rsidRPr="00A16CFF" w:rsidRDefault="008335A8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Ephedrini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hydrochloridum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a 10</w:t>
            </w:r>
            <w:r w:rsidRPr="00A16CF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35A8" w:rsidRPr="00A16CFF" w:rsidRDefault="008335A8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16CFF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35A8" w:rsidRPr="00A16CFF" w:rsidRDefault="008335A8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5</w:t>
            </w:r>
          </w:p>
        </w:tc>
      </w:tr>
      <w:tr w:rsidR="008335A8" w:rsidRPr="00A16CFF" w:rsidTr="008335A8"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35A8" w:rsidRPr="00A16CFF" w:rsidRDefault="008335A8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3</w:t>
            </w:r>
            <w:r w:rsidRPr="00A16CFF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35A8" w:rsidRPr="00A16CFF" w:rsidRDefault="008335A8" w:rsidP="006F7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A16CFF">
              <w:rPr>
                <w:rFonts w:ascii="Times New Roman" w:hAnsi="Times New Roman" w:cs="Times New Roman"/>
                <w:i/>
                <w:iCs/>
                <w:lang w:val="en-US"/>
              </w:rPr>
              <w:t>Hydrogeni</w:t>
            </w:r>
            <w:proofErr w:type="spellEnd"/>
            <w:r w:rsidRPr="00A16CF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peroxide 30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A16CFF">
              <w:rPr>
                <w:rFonts w:ascii="Times New Roman" w:hAnsi="Times New Roman" w:cs="Times New Roman"/>
                <w:i/>
                <w:iCs/>
                <w:lang w:val="en-US"/>
              </w:rPr>
              <w:t>% a 1kg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35A8" w:rsidRPr="00A16CFF" w:rsidRDefault="008335A8" w:rsidP="006F7DB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CFF">
              <w:rPr>
                <w:rFonts w:ascii="Times New Roman" w:hAnsi="Times New Roman" w:cs="Times New Roman"/>
                <w:i/>
                <w:iCs/>
              </w:rPr>
              <w:t>op.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35A8" w:rsidRPr="00A16CFF" w:rsidRDefault="008335A8" w:rsidP="006F7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</w:tbl>
    <w:bookmarkEnd w:id="0"/>
    <w:p w:rsidR="00E04C8F" w:rsidRPr="00E84B7E" w:rsidRDefault="00E04C8F" w:rsidP="006F7DBC">
      <w:pPr>
        <w:pStyle w:val="Nagwek4"/>
        <w:tabs>
          <w:tab w:val="left" w:pos="3402"/>
        </w:tabs>
        <w:spacing w:before="0" w:line="240" w:lineRule="auto"/>
        <w:rPr>
          <w:rFonts w:ascii="Times New Roman" w:hAnsi="Times New Roman" w:cs="Times New Roman"/>
          <w:i w:val="0"/>
          <w:iCs w:val="0"/>
          <w:color w:val="FF0000"/>
          <w:sz w:val="28"/>
          <w:szCs w:val="28"/>
        </w:rPr>
      </w:pPr>
      <w:r w:rsidRPr="00E04C8F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lastRenderedPageBreak/>
        <w:t xml:space="preserve"> </w:t>
      </w:r>
    </w:p>
    <w:p w:rsidR="008379AC" w:rsidRPr="008379AC" w:rsidRDefault="008379AC" w:rsidP="008335A8">
      <w:pPr>
        <w:pStyle w:val="Tekstpodstawowy"/>
        <w:spacing w:after="0" w:line="240" w:lineRule="auto"/>
        <w:ind w:left="-284"/>
        <w:rPr>
          <w:rFonts w:ascii="Times New Roman" w:hAnsi="Times New Roman" w:cs="Times New Roman"/>
          <w:b/>
          <w:bCs/>
          <w:i/>
          <w:u w:val="single"/>
        </w:rPr>
      </w:pPr>
      <w:r w:rsidRPr="008379AC">
        <w:rPr>
          <w:rFonts w:ascii="Times New Roman" w:hAnsi="Times New Roman" w:cs="Times New Roman"/>
          <w:b/>
          <w:bCs/>
          <w:i/>
          <w:u w:val="single"/>
        </w:rPr>
        <w:t>Uwagi do przedmiotu zamówienia:</w:t>
      </w:r>
    </w:p>
    <w:p w:rsidR="008379AC" w:rsidRPr="008379AC" w:rsidRDefault="008379AC" w:rsidP="008335A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</w:rPr>
      </w:pPr>
      <w:r w:rsidRPr="008379AC">
        <w:rPr>
          <w:rFonts w:ascii="Times New Roman" w:hAnsi="Times New Roman" w:cs="Times New Roman"/>
          <w:i/>
          <w:iCs/>
        </w:rPr>
        <w:t xml:space="preserve">Oferowane preparaty w różnych dawkach dotyczące tej samej nazwy międzynarodowej muszą pochodzić od tego samego  producenta ( dot. tej samej postaci leku tzn. np. form iniekcyjnych, doustnych w zakresie grup nr </w:t>
      </w:r>
      <w:r w:rsidR="00B46857">
        <w:rPr>
          <w:rFonts w:ascii="Times New Roman" w:hAnsi="Times New Roman" w:cs="Times New Roman"/>
          <w:i/>
          <w:iCs/>
        </w:rPr>
        <w:t>2, 4, 10, 12, 14, 15 i 18</w:t>
      </w:r>
      <w:r w:rsidR="00427486">
        <w:rPr>
          <w:rFonts w:ascii="Times New Roman" w:hAnsi="Times New Roman" w:cs="Times New Roman"/>
          <w:i/>
          <w:iCs/>
        </w:rPr>
        <w:t xml:space="preserve"> )</w:t>
      </w:r>
    </w:p>
    <w:p w:rsidR="002B5B3E" w:rsidRPr="008379AC" w:rsidRDefault="002B5B3E" w:rsidP="006F7DBC">
      <w:pPr>
        <w:pStyle w:val="Tekstpodstawowy"/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87497F" w:rsidRPr="0047246D" w:rsidRDefault="0087497F" w:rsidP="006F7DBC">
      <w:pPr>
        <w:pStyle w:val="Tekstpodstawowy"/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sectPr w:rsidR="0087497F" w:rsidRPr="0047246D" w:rsidSect="00F7482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altName w:val="MS Gothic"/>
    <w:charset w:val="80"/>
    <w:family w:val="swiss"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EDD493E"/>
    <w:multiLevelType w:val="hybridMultilevel"/>
    <w:tmpl w:val="988E028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25185"/>
    <w:rsid w:val="0001457B"/>
    <w:rsid w:val="00022E4B"/>
    <w:rsid w:val="00025185"/>
    <w:rsid w:val="00036210"/>
    <w:rsid w:val="00042D73"/>
    <w:rsid w:val="00074353"/>
    <w:rsid w:val="00077E2B"/>
    <w:rsid w:val="0008402C"/>
    <w:rsid w:val="000867B6"/>
    <w:rsid w:val="00086B75"/>
    <w:rsid w:val="000878C9"/>
    <w:rsid w:val="000A2A4D"/>
    <w:rsid w:val="000A2E7C"/>
    <w:rsid w:val="000B391E"/>
    <w:rsid w:val="000B4F17"/>
    <w:rsid w:val="000B603E"/>
    <w:rsid w:val="000B79D8"/>
    <w:rsid w:val="000D0E2F"/>
    <w:rsid w:val="000D4CA2"/>
    <w:rsid w:val="000E73F5"/>
    <w:rsid w:val="000F4336"/>
    <w:rsid w:val="001169F9"/>
    <w:rsid w:val="00124690"/>
    <w:rsid w:val="00127B4F"/>
    <w:rsid w:val="00131E12"/>
    <w:rsid w:val="00132258"/>
    <w:rsid w:val="0014379D"/>
    <w:rsid w:val="00144DB6"/>
    <w:rsid w:val="0015644A"/>
    <w:rsid w:val="00156CF0"/>
    <w:rsid w:val="00157E29"/>
    <w:rsid w:val="001617B6"/>
    <w:rsid w:val="0016638C"/>
    <w:rsid w:val="001673AB"/>
    <w:rsid w:val="00185A27"/>
    <w:rsid w:val="0018660E"/>
    <w:rsid w:val="00191689"/>
    <w:rsid w:val="001A7370"/>
    <w:rsid w:val="001C0C76"/>
    <w:rsid w:val="001C4BB3"/>
    <w:rsid w:val="001C50BD"/>
    <w:rsid w:val="001E1B06"/>
    <w:rsid w:val="001E1FFC"/>
    <w:rsid w:val="001E36F1"/>
    <w:rsid w:val="001E507A"/>
    <w:rsid w:val="0020090F"/>
    <w:rsid w:val="002067DE"/>
    <w:rsid w:val="002401BE"/>
    <w:rsid w:val="00245B11"/>
    <w:rsid w:val="002511F9"/>
    <w:rsid w:val="00254C0E"/>
    <w:rsid w:val="00262720"/>
    <w:rsid w:val="002645E0"/>
    <w:rsid w:val="00271A70"/>
    <w:rsid w:val="00275E14"/>
    <w:rsid w:val="0029638C"/>
    <w:rsid w:val="002A3E92"/>
    <w:rsid w:val="002B5B3E"/>
    <w:rsid w:val="002C5B5C"/>
    <w:rsid w:val="002D134B"/>
    <w:rsid w:val="002D6979"/>
    <w:rsid w:val="002E2F1C"/>
    <w:rsid w:val="002F2A7E"/>
    <w:rsid w:val="002F7DEB"/>
    <w:rsid w:val="0030797F"/>
    <w:rsid w:val="00316467"/>
    <w:rsid w:val="00322FDC"/>
    <w:rsid w:val="0032661A"/>
    <w:rsid w:val="00331A0C"/>
    <w:rsid w:val="00340F56"/>
    <w:rsid w:val="0034631B"/>
    <w:rsid w:val="00346713"/>
    <w:rsid w:val="003514F4"/>
    <w:rsid w:val="003523EC"/>
    <w:rsid w:val="00356ECE"/>
    <w:rsid w:val="003634AA"/>
    <w:rsid w:val="00365480"/>
    <w:rsid w:val="00373160"/>
    <w:rsid w:val="00380110"/>
    <w:rsid w:val="0038279D"/>
    <w:rsid w:val="00386BA1"/>
    <w:rsid w:val="003913C2"/>
    <w:rsid w:val="003957CA"/>
    <w:rsid w:val="003A47F1"/>
    <w:rsid w:val="003B3309"/>
    <w:rsid w:val="003B4FE0"/>
    <w:rsid w:val="003B53A5"/>
    <w:rsid w:val="003C33FA"/>
    <w:rsid w:val="003D2316"/>
    <w:rsid w:val="003D776E"/>
    <w:rsid w:val="003E6189"/>
    <w:rsid w:val="003F39A2"/>
    <w:rsid w:val="00421A3B"/>
    <w:rsid w:val="00425B02"/>
    <w:rsid w:val="00426F06"/>
    <w:rsid w:val="00427486"/>
    <w:rsid w:val="0043053D"/>
    <w:rsid w:val="00432388"/>
    <w:rsid w:val="004401A9"/>
    <w:rsid w:val="004479D6"/>
    <w:rsid w:val="004521CC"/>
    <w:rsid w:val="004537D0"/>
    <w:rsid w:val="00457705"/>
    <w:rsid w:val="00460065"/>
    <w:rsid w:val="00462211"/>
    <w:rsid w:val="004622BF"/>
    <w:rsid w:val="004622D8"/>
    <w:rsid w:val="0046350A"/>
    <w:rsid w:val="0047246D"/>
    <w:rsid w:val="004735E6"/>
    <w:rsid w:val="00474C22"/>
    <w:rsid w:val="0048573E"/>
    <w:rsid w:val="00496391"/>
    <w:rsid w:val="004B0972"/>
    <w:rsid w:val="004B769B"/>
    <w:rsid w:val="004C264F"/>
    <w:rsid w:val="004C5CA3"/>
    <w:rsid w:val="004E0707"/>
    <w:rsid w:val="00505439"/>
    <w:rsid w:val="00514CA4"/>
    <w:rsid w:val="00517267"/>
    <w:rsid w:val="00520743"/>
    <w:rsid w:val="00553470"/>
    <w:rsid w:val="00553F16"/>
    <w:rsid w:val="005558DD"/>
    <w:rsid w:val="00557B7A"/>
    <w:rsid w:val="0056772A"/>
    <w:rsid w:val="00570183"/>
    <w:rsid w:val="00573947"/>
    <w:rsid w:val="0058646E"/>
    <w:rsid w:val="0059156E"/>
    <w:rsid w:val="00597107"/>
    <w:rsid w:val="005B2CC7"/>
    <w:rsid w:val="005B5159"/>
    <w:rsid w:val="005C3C70"/>
    <w:rsid w:val="005C541A"/>
    <w:rsid w:val="005D36F2"/>
    <w:rsid w:val="005E2222"/>
    <w:rsid w:val="005F13F5"/>
    <w:rsid w:val="005F57FE"/>
    <w:rsid w:val="005F64EA"/>
    <w:rsid w:val="0060774D"/>
    <w:rsid w:val="00612175"/>
    <w:rsid w:val="0062208A"/>
    <w:rsid w:val="00622471"/>
    <w:rsid w:val="00622C6C"/>
    <w:rsid w:val="00634BBA"/>
    <w:rsid w:val="00635CBE"/>
    <w:rsid w:val="00653966"/>
    <w:rsid w:val="00665FA1"/>
    <w:rsid w:val="006739B8"/>
    <w:rsid w:val="0068083B"/>
    <w:rsid w:val="00681B2E"/>
    <w:rsid w:val="00695452"/>
    <w:rsid w:val="006963D2"/>
    <w:rsid w:val="006A5F53"/>
    <w:rsid w:val="006C051C"/>
    <w:rsid w:val="006C2F5B"/>
    <w:rsid w:val="006C6F17"/>
    <w:rsid w:val="006D46CD"/>
    <w:rsid w:val="006D4F58"/>
    <w:rsid w:val="006D71B9"/>
    <w:rsid w:val="006E02C4"/>
    <w:rsid w:val="006E0B8F"/>
    <w:rsid w:val="006E21B5"/>
    <w:rsid w:val="006E77FE"/>
    <w:rsid w:val="006F0234"/>
    <w:rsid w:val="006F117B"/>
    <w:rsid w:val="006F72BB"/>
    <w:rsid w:val="006F7DBC"/>
    <w:rsid w:val="0070169E"/>
    <w:rsid w:val="00723C58"/>
    <w:rsid w:val="00734DE6"/>
    <w:rsid w:val="00736325"/>
    <w:rsid w:val="00742131"/>
    <w:rsid w:val="0074234A"/>
    <w:rsid w:val="00751007"/>
    <w:rsid w:val="00752475"/>
    <w:rsid w:val="0075729E"/>
    <w:rsid w:val="00764263"/>
    <w:rsid w:val="0077588A"/>
    <w:rsid w:val="00780528"/>
    <w:rsid w:val="0078077B"/>
    <w:rsid w:val="00780B44"/>
    <w:rsid w:val="0078366B"/>
    <w:rsid w:val="00783762"/>
    <w:rsid w:val="007A7014"/>
    <w:rsid w:val="007C00DF"/>
    <w:rsid w:val="007D2F00"/>
    <w:rsid w:val="007E3044"/>
    <w:rsid w:val="007F3043"/>
    <w:rsid w:val="007F4940"/>
    <w:rsid w:val="00802006"/>
    <w:rsid w:val="008056FE"/>
    <w:rsid w:val="00814807"/>
    <w:rsid w:val="00814DDF"/>
    <w:rsid w:val="00823755"/>
    <w:rsid w:val="008335A8"/>
    <w:rsid w:val="00836435"/>
    <w:rsid w:val="008379AC"/>
    <w:rsid w:val="0084169A"/>
    <w:rsid w:val="0084679D"/>
    <w:rsid w:val="00861369"/>
    <w:rsid w:val="008716F7"/>
    <w:rsid w:val="0087497F"/>
    <w:rsid w:val="00886548"/>
    <w:rsid w:val="008A1A7C"/>
    <w:rsid w:val="008C34FD"/>
    <w:rsid w:val="008C4297"/>
    <w:rsid w:val="008C5D3B"/>
    <w:rsid w:val="008D42BA"/>
    <w:rsid w:val="008D5078"/>
    <w:rsid w:val="008F0166"/>
    <w:rsid w:val="008F2317"/>
    <w:rsid w:val="0090071C"/>
    <w:rsid w:val="009059A1"/>
    <w:rsid w:val="00920A0E"/>
    <w:rsid w:val="00926005"/>
    <w:rsid w:val="0093088D"/>
    <w:rsid w:val="00933099"/>
    <w:rsid w:val="009A7C81"/>
    <w:rsid w:val="009B10D5"/>
    <w:rsid w:val="009B21A5"/>
    <w:rsid w:val="009B314B"/>
    <w:rsid w:val="009B75FD"/>
    <w:rsid w:val="009C27FC"/>
    <w:rsid w:val="009D01C4"/>
    <w:rsid w:val="009F7500"/>
    <w:rsid w:val="00A16CFF"/>
    <w:rsid w:val="00A1771C"/>
    <w:rsid w:val="00A2421C"/>
    <w:rsid w:val="00A3551E"/>
    <w:rsid w:val="00A35B8E"/>
    <w:rsid w:val="00A406B1"/>
    <w:rsid w:val="00A4316C"/>
    <w:rsid w:val="00A45A38"/>
    <w:rsid w:val="00A47D0C"/>
    <w:rsid w:val="00A55453"/>
    <w:rsid w:val="00A607E7"/>
    <w:rsid w:val="00A71F31"/>
    <w:rsid w:val="00A83392"/>
    <w:rsid w:val="00A90624"/>
    <w:rsid w:val="00A97118"/>
    <w:rsid w:val="00AB7C1F"/>
    <w:rsid w:val="00AC69DA"/>
    <w:rsid w:val="00AD1CBB"/>
    <w:rsid w:val="00AE3D62"/>
    <w:rsid w:val="00AE5382"/>
    <w:rsid w:val="00AF7596"/>
    <w:rsid w:val="00B00444"/>
    <w:rsid w:val="00B10B24"/>
    <w:rsid w:val="00B2698B"/>
    <w:rsid w:val="00B3001C"/>
    <w:rsid w:val="00B369BB"/>
    <w:rsid w:val="00B3714E"/>
    <w:rsid w:val="00B46857"/>
    <w:rsid w:val="00B76D9D"/>
    <w:rsid w:val="00B8734A"/>
    <w:rsid w:val="00B917A2"/>
    <w:rsid w:val="00B958D7"/>
    <w:rsid w:val="00BB6601"/>
    <w:rsid w:val="00BB7D39"/>
    <w:rsid w:val="00BC0D70"/>
    <w:rsid w:val="00BD1CE5"/>
    <w:rsid w:val="00BD79A6"/>
    <w:rsid w:val="00BE4A4C"/>
    <w:rsid w:val="00BE63C5"/>
    <w:rsid w:val="00C16491"/>
    <w:rsid w:val="00C238E1"/>
    <w:rsid w:val="00C258AE"/>
    <w:rsid w:val="00C32CD9"/>
    <w:rsid w:val="00C35CB5"/>
    <w:rsid w:val="00C403E7"/>
    <w:rsid w:val="00C5151E"/>
    <w:rsid w:val="00C539E6"/>
    <w:rsid w:val="00C55E10"/>
    <w:rsid w:val="00C56332"/>
    <w:rsid w:val="00C64D24"/>
    <w:rsid w:val="00C67AA3"/>
    <w:rsid w:val="00C74370"/>
    <w:rsid w:val="00C92A35"/>
    <w:rsid w:val="00C951C1"/>
    <w:rsid w:val="00CA5BEC"/>
    <w:rsid w:val="00CC3F9B"/>
    <w:rsid w:val="00CC585C"/>
    <w:rsid w:val="00CC5B5E"/>
    <w:rsid w:val="00CC62F6"/>
    <w:rsid w:val="00CD0FD3"/>
    <w:rsid w:val="00CE4A3A"/>
    <w:rsid w:val="00CE53FF"/>
    <w:rsid w:val="00CE54A0"/>
    <w:rsid w:val="00D05630"/>
    <w:rsid w:val="00D1313A"/>
    <w:rsid w:val="00D16B30"/>
    <w:rsid w:val="00D313C7"/>
    <w:rsid w:val="00D443AD"/>
    <w:rsid w:val="00D469C4"/>
    <w:rsid w:val="00D601AB"/>
    <w:rsid w:val="00D62556"/>
    <w:rsid w:val="00D63881"/>
    <w:rsid w:val="00D67815"/>
    <w:rsid w:val="00D73178"/>
    <w:rsid w:val="00D85560"/>
    <w:rsid w:val="00DA19AD"/>
    <w:rsid w:val="00DA55B2"/>
    <w:rsid w:val="00DA5EFC"/>
    <w:rsid w:val="00DA77A1"/>
    <w:rsid w:val="00DD55E7"/>
    <w:rsid w:val="00DE4531"/>
    <w:rsid w:val="00DE48CA"/>
    <w:rsid w:val="00DF3D14"/>
    <w:rsid w:val="00DF7BE6"/>
    <w:rsid w:val="00E017A7"/>
    <w:rsid w:val="00E01A62"/>
    <w:rsid w:val="00E0405E"/>
    <w:rsid w:val="00E04C8F"/>
    <w:rsid w:val="00E3110B"/>
    <w:rsid w:val="00E31AA5"/>
    <w:rsid w:val="00E36553"/>
    <w:rsid w:val="00E41438"/>
    <w:rsid w:val="00E52166"/>
    <w:rsid w:val="00E7549B"/>
    <w:rsid w:val="00E80898"/>
    <w:rsid w:val="00E82908"/>
    <w:rsid w:val="00E8393C"/>
    <w:rsid w:val="00E84B7E"/>
    <w:rsid w:val="00E861A3"/>
    <w:rsid w:val="00E865AF"/>
    <w:rsid w:val="00E878A5"/>
    <w:rsid w:val="00E928AE"/>
    <w:rsid w:val="00E95C1F"/>
    <w:rsid w:val="00EA7048"/>
    <w:rsid w:val="00EC1C36"/>
    <w:rsid w:val="00EC5F16"/>
    <w:rsid w:val="00ED05B0"/>
    <w:rsid w:val="00ED5E8B"/>
    <w:rsid w:val="00ED70FF"/>
    <w:rsid w:val="00EE12C8"/>
    <w:rsid w:val="00EE5353"/>
    <w:rsid w:val="00EE64FF"/>
    <w:rsid w:val="00EF3190"/>
    <w:rsid w:val="00EF5A14"/>
    <w:rsid w:val="00F01F1F"/>
    <w:rsid w:val="00F02C3F"/>
    <w:rsid w:val="00F167EE"/>
    <w:rsid w:val="00F23A42"/>
    <w:rsid w:val="00F25F64"/>
    <w:rsid w:val="00F43588"/>
    <w:rsid w:val="00F70DC6"/>
    <w:rsid w:val="00F74822"/>
    <w:rsid w:val="00F9036F"/>
    <w:rsid w:val="00FA050D"/>
    <w:rsid w:val="00FA2AE5"/>
    <w:rsid w:val="00FA3934"/>
    <w:rsid w:val="00FA7068"/>
    <w:rsid w:val="00FA7D71"/>
    <w:rsid w:val="00FA7FBD"/>
    <w:rsid w:val="00FB106C"/>
    <w:rsid w:val="00FD012C"/>
    <w:rsid w:val="00FE7EF7"/>
    <w:rsid w:val="00FF011A"/>
    <w:rsid w:val="00FF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110"/>
  </w:style>
  <w:style w:type="paragraph" w:styleId="Nagwek1">
    <w:name w:val="heading 1"/>
    <w:basedOn w:val="Normalny"/>
    <w:next w:val="Normalny"/>
    <w:link w:val="Nagwek1Znak"/>
    <w:qFormat/>
    <w:rsid w:val="00E3655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331A0C"/>
    <w:pPr>
      <w:keepNext/>
      <w:tabs>
        <w:tab w:val="num" w:pos="0"/>
      </w:tabs>
      <w:suppressAutoHyphens/>
      <w:spacing w:after="0" w:line="240" w:lineRule="auto"/>
      <w:ind w:left="576" w:hanging="576"/>
      <w:jc w:val="right"/>
      <w:outlineLvl w:val="1"/>
    </w:pPr>
    <w:rPr>
      <w:rFonts w:ascii="Times New Roman" w:eastAsia="Times New Roman" w:hAnsi="Times New Roman" w:cs="Times New Roman"/>
      <w:i/>
      <w:kern w:val="1"/>
      <w:sz w:val="20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3655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04C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A7C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E04C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365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E53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3655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E3655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6553"/>
    <w:rPr>
      <w:rFonts w:ascii="Times New Roman" w:eastAsia="Times New Roman" w:hAnsi="Times New Roman" w:cs="Times New Roman"/>
      <w:i/>
      <w:i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65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365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E04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E04C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31">
    <w:name w:val="Tekst podstawowy 31"/>
    <w:basedOn w:val="Normalny"/>
    <w:rsid w:val="005B2CC7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1217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efault">
    <w:name w:val="Default"/>
    <w:rsid w:val="00612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2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2175"/>
  </w:style>
  <w:style w:type="character" w:styleId="Pogrubienie">
    <w:name w:val="Strong"/>
    <w:basedOn w:val="Domylnaczcionkaakapitu"/>
    <w:uiPriority w:val="22"/>
    <w:qFormat/>
    <w:rsid w:val="001673AB"/>
    <w:rPr>
      <w:b/>
      <w:bCs/>
    </w:rPr>
  </w:style>
  <w:style w:type="paragraph" w:styleId="Akapitzlist">
    <w:name w:val="List Paragraph"/>
    <w:basedOn w:val="Normalny"/>
    <w:uiPriority w:val="34"/>
    <w:qFormat/>
    <w:rsid w:val="0073632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7C8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EE53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331A0C"/>
    <w:rPr>
      <w:rFonts w:ascii="Times New Roman" w:eastAsia="Times New Roman" w:hAnsi="Times New Roman" w:cs="Times New Roman"/>
      <w:i/>
      <w:kern w:val="1"/>
      <w:sz w:val="20"/>
      <w:szCs w:val="24"/>
      <w:u w:val="single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05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05630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uiPriority w:val="99"/>
    <w:rsid w:val="00520743"/>
    <w:rPr>
      <w:color w:val="0000FF"/>
      <w:u w:val="single"/>
    </w:rPr>
  </w:style>
  <w:style w:type="paragraph" w:styleId="Stopka">
    <w:name w:val="footer"/>
    <w:basedOn w:val="Normalny"/>
    <w:link w:val="StopkaZnak1"/>
    <w:rsid w:val="00F02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F02C3F"/>
  </w:style>
  <w:style w:type="character" w:customStyle="1" w:styleId="StopkaZnak1">
    <w:name w:val="Stopka Znak1"/>
    <w:basedOn w:val="Domylnaczcionkaakapitu"/>
    <w:link w:val="Stopka"/>
    <w:rsid w:val="00F02C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4631B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573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573E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F18B-CACB-427F-B1C8-D1CEA550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4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nzz.jurakp</cp:lastModifiedBy>
  <cp:revision>89</cp:revision>
  <cp:lastPrinted>2020-05-14T11:03:00Z</cp:lastPrinted>
  <dcterms:created xsi:type="dcterms:W3CDTF">2016-08-15T04:38:00Z</dcterms:created>
  <dcterms:modified xsi:type="dcterms:W3CDTF">2020-06-19T09:33:00Z</dcterms:modified>
</cp:coreProperties>
</file>