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D7E3" w14:textId="721CE439" w:rsidR="00A34DBA" w:rsidRDefault="005035A8">
      <w:pPr>
        <w:spacing w:after="120" w:line="240" w:lineRule="auto"/>
        <w:ind w:right="-11"/>
        <w:contextualSpacing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</w:rPr>
        <w:t xml:space="preserve">Karpacz, </w:t>
      </w:r>
      <w:r>
        <w:rPr>
          <w:rFonts w:ascii="Montserrat" w:hAnsi="Montserrat"/>
          <w:shd w:val="clear" w:color="auto" w:fill="FFFFFF"/>
        </w:rPr>
        <w:t>2</w:t>
      </w:r>
      <w:r w:rsidR="0067150F">
        <w:rPr>
          <w:rFonts w:ascii="Montserrat" w:hAnsi="Montserrat"/>
          <w:shd w:val="clear" w:color="auto" w:fill="FFFFFF"/>
        </w:rPr>
        <w:t>1</w:t>
      </w:r>
      <w:r>
        <w:rPr>
          <w:rFonts w:ascii="Montserrat" w:hAnsi="Montserrat"/>
          <w:shd w:val="clear" w:color="auto" w:fill="FFFFFF"/>
        </w:rPr>
        <w:t>.05.2021</w:t>
      </w:r>
    </w:p>
    <w:p w14:paraId="03C1F3EA" w14:textId="77777777" w:rsidR="00A34DBA" w:rsidRDefault="005035A8">
      <w:pPr>
        <w:spacing w:after="120" w:line="240" w:lineRule="auto"/>
        <w:ind w:right="-11"/>
        <w:contextualSpacing/>
        <w:rPr>
          <w:rFonts w:ascii="Montserrat" w:hAnsi="Montserrat"/>
          <w:sz w:val="20"/>
          <w:szCs w:val="20"/>
          <w:highlight w:val="white"/>
        </w:rPr>
      </w:pPr>
      <w:r>
        <w:rPr>
          <w:rFonts w:ascii="Montserrat" w:hAnsi="Montserrat"/>
          <w:shd w:val="clear" w:color="auto" w:fill="FFFFFF"/>
        </w:rPr>
        <w:t>IGN.6830.1.2021/27453</w:t>
      </w:r>
    </w:p>
    <w:p w14:paraId="42B70052" w14:textId="77777777" w:rsidR="00A34DBA" w:rsidRDefault="00A34DBA">
      <w:pPr>
        <w:spacing w:after="120" w:line="240" w:lineRule="auto"/>
        <w:ind w:right="-11"/>
        <w:contextualSpacing/>
        <w:rPr>
          <w:rFonts w:ascii="Montserrat" w:hAnsi="Montserrat"/>
          <w:sz w:val="20"/>
          <w:szCs w:val="20"/>
          <w:highlight w:val="white"/>
        </w:rPr>
      </w:pPr>
    </w:p>
    <w:p w14:paraId="7DDB8883" w14:textId="77777777" w:rsidR="005035A8" w:rsidRDefault="005035A8">
      <w:pPr>
        <w:jc w:val="both"/>
        <w:rPr>
          <w:rFonts w:ascii="Montserrat" w:hAnsi="Montserrat"/>
          <w:b/>
          <w:bCs/>
        </w:rPr>
      </w:pPr>
    </w:p>
    <w:p w14:paraId="019418FE" w14:textId="291AA292" w:rsidR="00A34DBA" w:rsidRDefault="005035A8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OPIS PRZEDMIOTU ZAMÓWIENIA</w:t>
      </w:r>
    </w:p>
    <w:p w14:paraId="298F7B87" w14:textId="77777777" w:rsidR="00A34DBA" w:rsidRDefault="005035A8">
      <w:pPr>
        <w:pStyle w:val="Standard"/>
        <w:jc w:val="both"/>
        <w:rPr>
          <w:rFonts w:ascii="Montserrat" w:hAnsi="Montserrat" w:cs="Times New Roman"/>
          <w:b/>
          <w:bCs/>
          <w:color w:val="000000"/>
        </w:rPr>
      </w:pPr>
      <w:r>
        <w:rPr>
          <w:rFonts w:ascii="Montserrat" w:hAnsi="Montserrat" w:cs="Times New Roman"/>
          <w:b/>
          <w:bCs/>
          <w:color w:val="000000"/>
        </w:rPr>
        <w:t>pn. „ Przeprowadzenie rozgraniczenia nieruchomości”</w:t>
      </w:r>
    </w:p>
    <w:p w14:paraId="0082A6D1" w14:textId="77777777" w:rsidR="00A34DBA" w:rsidRDefault="00A34DBA">
      <w:pPr>
        <w:pStyle w:val="Standard"/>
        <w:jc w:val="both"/>
        <w:rPr>
          <w:rFonts w:cs="Times New Roman"/>
          <w:color w:val="000000"/>
        </w:rPr>
      </w:pPr>
    </w:p>
    <w:p w14:paraId="2F464474" w14:textId="77777777" w:rsidR="00A34DBA" w:rsidRDefault="005035A8">
      <w:pPr>
        <w:pStyle w:val="Standard"/>
        <w:jc w:val="both"/>
        <w:rPr>
          <w:rFonts w:ascii="Montserrat" w:hAnsi="Montserrat"/>
          <w:b/>
          <w:bCs/>
        </w:rPr>
      </w:pPr>
      <w:r>
        <w:rPr>
          <w:rFonts w:ascii="Montserrat" w:hAnsi="Montserrat" w:cs="Times New Roman"/>
          <w:b/>
          <w:bCs/>
          <w:color w:val="000000"/>
        </w:rPr>
        <w:t>I. Określenie przedmiotu oraz zakresu zamówienia</w:t>
      </w:r>
    </w:p>
    <w:p w14:paraId="35BCF1E4" w14:textId="62ED42C0" w:rsidR="00A34DBA" w:rsidRPr="0067150F" w:rsidRDefault="005035A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Przedmiotem zamówienia jest wykonanie w oparciu o przepisy ustawy z dnia 17 maja 1989 r. - Prawo geodezyjne i kartograficzne (Dz.U. z 2020 r., poz. 2052 ze zm.) oraz Rozporządzenia Ministrów Spraw Wewnętrznych i Administracji oraz Rolnictwa i Gospoda</w:t>
      </w:r>
      <w:r>
        <w:rPr>
          <w:rFonts w:ascii="Montserrat" w:hAnsi="Montserrat"/>
        </w:rPr>
        <w:t>rki Żywnościowej z dnia 14 kwietnia 1999 r. w sprawie rozgraniczania nieruchomości (Dz.U. z 1999 r., Nr 45, poz. 453) rozgraniczenia nieruchomości położonej w Karpaczu, obręb Karpacz – 3, przy ul. Skalnej (Wyspiańskiego), oznaczonej w ewidencji gruntów jak</w:t>
      </w:r>
      <w:r>
        <w:rPr>
          <w:rFonts w:ascii="Montserrat" w:hAnsi="Montserrat"/>
        </w:rPr>
        <w:t xml:space="preserve">o działka nr 680 o pow. 0,1086 ha z działkami sąsiednimi oznaczonymi numerami 679 o pow. 0,0901 ha,  681 o pow. 0,0578 ha, 682/2 o pow. 0,0474 ha, oraz działkami drogowymi oznaczonymi </w:t>
      </w:r>
      <w:r>
        <w:rPr>
          <w:rFonts w:ascii="Montserrat" w:hAnsi="Montserrat"/>
        </w:rPr>
        <w:t>numerami 756 o pow. 0,8865 ha, nr 682/1 o pow. 0,0055 ha i 155/13 o pow.</w:t>
      </w:r>
      <w:r>
        <w:rPr>
          <w:rFonts w:ascii="Montserrat" w:hAnsi="Montserrat"/>
        </w:rPr>
        <w:t xml:space="preserve"> 1,1659 ha.</w:t>
      </w:r>
    </w:p>
    <w:p w14:paraId="235E040C" w14:textId="77777777" w:rsidR="0067150F" w:rsidRDefault="0067150F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lbany;Arial"/>
          <w:b/>
          <w:bCs/>
          <w:lang/>
        </w:rPr>
      </w:pPr>
    </w:p>
    <w:p w14:paraId="234DCACE" w14:textId="6591BF1F" w:rsidR="00A34DBA" w:rsidRDefault="0067150F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lbany;Arial"/>
          <w:b/>
          <w:bCs/>
          <w:lang/>
        </w:rPr>
      </w:pPr>
      <w:r>
        <w:rPr>
          <w:rFonts w:ascii="Montserrat" w:eastAsia="Times New Roman" w:hAnsi="Montserrat" w:cs="Albany;Arial"/>
          <w:b/>
          <w:bCs/>
          <w:lang/>
        </w:rPr>
        <w:t>II</w:t>
      </w:r>
      <w:r w:rsidR="005035A8">
        <w:rPr>
          <w:rFonts w:ascii="Montserrat" w:eastAsia="Times New Roman" w:hAnsi="Montserrat" w:cs="Albany;Arial"/>
          <w:b/>
          <w:bCs/>
          <w:lang/>
        </w:rPr>
        <w:t>. Osoba do kontaktu:</w:t>
      </w:r>
    </w:p>
    <w:p w14:paraId="7A6A149A" w14:textId="77777777" w:rsidR="00A34DBA" w:rsidRDefault="005035A8">
      <w:pPr>
        <w:spacing w:after="120" w:line="240" w:lineRule="auto"/>
        <w:ind w:right="-11"/>
        <w:contextualSpacing/>
        <w:rPr>
          <w:rFonts w:ascii="Montserrat" w:hAnsi="Montserrat"/>
        </w:rPr>
      </w:pPr>
      <w:r>
        <w:rPr>
          <w:rFonts w:ascii="Montserrat" w:hAnsi="Montserrat" w:cs="Open Sans"/>
          <w:shd w:val="clear" w:color="auto" w:fill="FFFFFF"/>
        </w:rPr>
        <w:t>Jerzy Śniegocki</w:t>
      </w:r>
    </w:p>
    <w:p w14:paraId="52A55AFE" w14:textId="77777777" w:rsidR="00A34DBA" w:rsidRDefault="005035A8">
      <w:pPr>
        <w:spacing w:after="120" w:line="240" w:lineRule="auto"/>
        <w:ind w:right="-11"/>
        <w:contextualSpacing/>
        <w:rPr>
          <w:rFonts w:ascii="Montserrat" w:hAnsi="Montserrat"/>
          <w:sz w:val="18"/>
          <w:szCs w:val="18"/>
          <w:highlight w:val="white"/>
        </w:rPr>
      </w:pPr>
      <w:r>
        <w:rPr>
          <w:rFonts w:ascii="Montserrat" w:hAnsi="Montserrat" w:cs="Open Sans"/>
          <w:shd w:val="clear" w:color="auto" w:fill="FFFFFF"/>
        </w:rPr>
        <w:t>Główny Specjalista ds. Sprzedaży Nieruchomości i Przekształceń</w:t>
      </w:r>
    </w:p>
    <w:p w14:paraId="2CA0B6A3" w14:textId="77777777" w:rsidR="00A34DBA" w:rsidRDefault="005035A8">
      <w:pPr>
        <w:rPr>
          <w:rFonts w:ascii="Montserrat" w:hAnsi="Montserrat"/>
          <w:sz w:val="18"/>
          <w:szCs w:val="18"/>
        </w:rPr>
      </w:pPr>
      <w:r>
        <w:rPr>
          <w:rFonts w:ascii="Montserrat" w:hAnsi="Montserrat" w:cs="Open Sans"/>
          <w:shd w:val="clear" w:color="auto" w:fill="FFFFFF"/>
        </w:rPr>
        <w:t>tel. 757618611</w:t>
      </w:r>
    </w:p>
    <w:p w14:paraId="2C8B686D" w14:textId="77777777" w:rsidR="00A34DBA" w:rsidRDefault="00A34DBA"/>
    <w:sectPr w:rsidR="00A34D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6189" w14:textId="77777777" w:rsidR="00000000" w:rsidRDefault="005035A8">
      <w:pPr>
        <w:spacing w:after="0" w:line="240" w:lineRule="auto"/>
      </w:pPr>
      <w:r>
        <w:separator/>
      </w:r>
    </w:p>
  </w:endnote>
  <w:endnote w:type="continuationSeparator" w:id="0">
    <w:p w14:paraId="0991DDD6" w14:textId="77777777" w:rsidR="00000000" w:rsidRDefault="005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bany;Arial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2D9" w14:textId="77777777" w:rsidR="00A34DBA" w:rsidRDefault="005035A8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0"/>
    </w:tblGrid>
    <w:tr w:rsidR="00A34DBA" w14:paraId="60DD5020" w14:textId="77777777">
      <w:tc>
        <w:tcPr>
          <w:tcW w:w="2400" w:type="dxa"/>
          <w:shd w:val="clear" w:color="auto" w:fill="auto"/>
        </w:tcPr>
        <w:p w14:paraId="5B34DE66" w14:textId="77777777" w:rsidR="00A34DBA" w:rsidRDefault="005035A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F39B38" wp14:editId="049669F8">
                <wp:extent cx="1440180" cy="288290"/>
                <wp:effectExtent l="0" t="0" r="0" b="0"/>
                <wp:docPr id="1" name="name318860a6025f4c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me318860a6025f4c4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9"/>
          </w:tblGrid>
          <w:tr w:rsidR="00A34DBA" w14:paraId="6A850C36" w14:textId="77777777">
            <w:tc>
              <w:tcPr>
                <w:tcW w:w="1" w:type="dxa"/>
                <w:shd w:val="clear" w:color="auto" w:fill="auto"/>
              </w:tcPr>
              <w:p w14:paraId="1644DAA8" w14:textId="77777777" w:rsidR="00A34DBA" w:rsidRDefault="005035A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27453</w:t>
                </w:r>
              </w:p>
            </w:tc>
          </w:tr>
        </w:tbl>
        <w:p w14:paraId="0D3261C4" w14:textId="77777777" w:rsidR="00A34DBA" w:rsidRDefault="00A34DB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F5EF" w14:textId="77777777" w:rsidR="00000000" w:rsidRDefault="005035A8">
      <w:pPr>
        <w:spacing w:after="0" w:line="240" w:lineRule="auto"/>
      </w:pPr>
      <w:r>
        <w:separator/>
      </w:r>
    </w:p>
  </w:footnote>
  <w:footnote w:type="continuationSeparator" w:id="0">
    <w:p w14:paraId="22CD3E26" w14:textId="77777777" w:rsidR="00000000" w:rsidRDefault="0050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6E37" w14:textId="77777777" w:rsidR="00A34DBA" w:rsidRDefault="00A34DBA">
    <w:pPr>
      <w:pStyle w:val="Nagwek"/>
    </w:pPr>
  </w:p>
  <w:p w14:paraId="6F3206B3" w14:textId="77777777" w:rsidR="00A34DBA" w:rsidRDefault="00A34DBA">
    <w:pPr>
      <w:pStyle w:val="Nagwek"/>
    </w:pPr>
  </w:p>
  <w:p w14:paraId="6D37EF3F" w14:textId="77777777" w:rsidR="00A34DBA" w:rsidRDefault="00A34DBA">
    <w:pPr>
      <w:pStyle w:val="Nagwek"/>
    </w:pPr>
  </w:p>
  <w:p w14:paraId="15E22539" w14:textId="77777777" w:rsidR="00A34DBA" w:rsidRDefault="00A34D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BA"/>
    <w:rsid w:val="005035A8"/>
    <w:rsid w:val="0067150F"/>
    <w:rsid w:val="00A34DBA"/>
    <w:rsid w:val="00A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B12A"/>
  <w15:docId w15:val="{1203173A-60F7-48FA-990A-6F6D7754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A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1817"/>
  </w:style>
  <w:style w:type="character" w:customStyle="1" w:styleId="StopkaZnak">
    <w:name w:val="Stopka Znak"/>
    <w:basedOn w:val="Domylnaczcionkaakapitu"/>
    <w:link w:val="Stopka"/>
    <w:uiPriority w:val="99"/>
    <w:qFormat/>
    <w:rsid w:val="00ED1817"/>
  </w:style>
  <w:style w:type="character" w:customStyle="1" w:styleId="ng-binding">
    <w:name w:val="ng-binding"/>
    <w:basedOn w:val="Domylnaczcionkaakapitu"/>
    <w:qFormat/>
    <w:rsid w:val="007D01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1605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16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PHPDOCX">
    <w:name w:val="List Paragraph PHPDOCX"/>
    <w:uiPriority w:val="34"/>
    <w:qFormat/>
    <w:rsid w:val="00DF064E"/>
    <w:pPr>
      <w:spacing w:after="160" w:line="259" w:lineRule="auto"/>
      <w:ind w:left="720"/>
      <w:contextualSpacing/>
    </w:pPr>
    <w:rPr>
      <w:sz w:val="22"/>
    </w:r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E139EA"/>
    <w:pPr>
      <w:spacing w:after="160"/>
    </w:pPr>
    <w:rPr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qFormat/>
    <w:rsid w:val="006E0FDA"/>
    <w:rPr>
      <w:szCs w:val="20"/>
    </w:rPr>
  </w:style>
  <w:style w:type="paragraph" w:customStyle="1" w:styleId="endnoteTextPHPDOCX">
    <w:name w:val="endnote Text PHPDOCX"/>
    <w:uiPriority w:val="99"/>
    <w:semiHidden/>
    <w:unhideWhenUsed/>
    <w:qFormat/>
    <w:rsid w:val="006E0FDA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cs="Tahoma"/>
      <w:color w:val="00000A"/>
      <w:sz w:val="22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dc:description/>
  <cp:lastModifiedBy>Ewa Hirsch</cp:lastModifiedBy>
  <cp:revision>4</cp:revision>
  <dcterms:created xsi:type="dcterms:W3CDTF">2021-05-21T06:48:00Z</dcterms:created>
  <dcterms:modified xsi:type="dcterms:W3CDTF">2021-05-21T06:49:00Z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