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5FD39" w14:textId="77777777" w:rsidR="004A24AF" w:rsidRDefault="009D2804" w:rsidP="00793CB4">
      <w:pPr>
        <w:spacing w:before="240" w:after="60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</w:p>
    <w:tbl>
      <w:tblPr>
        <w:tblW w:w="10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"/>
        <w:gridCol w:w="8160"/>
        <w:gridCol w:w="905"/>
        <w:gridCol w:w="918"/>
      </w:tblGrid>
      <w:tr w:rsidR="004A24AF" w14:paraId="1D849F42" w14:textId="77777777" w:rsidTr="00E028F0">
        <w:trPr>
          <w:cantSplit/>
          <w:trHeight w:val="144"/>
          <w:tblHeader/>
          <w:jc w:val="center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2E9A" w14:textId="77777777" w:rsidR="004A24AF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  <w:r>
              <w:rPr>
                <w:noProof/>
              </w:rPr>
              <w:drawing>
                <wp:inline distT="0" distB="0" distL="0" distR="0" wp14:anchorId="52CB9BA2" wp14:editId="681E6F77">
                  <wp:extent cx="361950" cy="3524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9AF1" w14:textId="77777777" w:rsidR="004A24AF" w:rsidRPr="00C46CB7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C46CB7">
              <w:rPr>
                <w:rFonts w:ascii="Tahoma" w:hAnsi="Tahoma" w:cs="Tahoma"/>
                <w:b/>
                <w:bCs/>
                <w:sz w:val="14"/>
                <w:szCs w:val="12"/>
              </w:rPr>
              <w:t>GINEKOLOGICZNO – POŁOŻNICZY SZPITAL KLINICZNY IM. HELIODORA ŚWIĘCICKIEGO</w:t>
            </w:r>
          </w:p>
          <w:p w14:paraId="42ECF6F4" w14:textId="77777777" w:rsidR="004A24AF" w:rsidRPr="00C46CB7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C46CB7">
              <w:rPr>
                <w:rFonts w:ascii="Tahoma" w:hAnsi="Tahoma" w:cs="Tahoma"/>
                <w:b/>
                <w:bCs/>
                <w:sz w:val="14"/>
                <w:szCs w:val="12"/>
              </w:rPr>
              <w:t xml:space="preserve"> UNIWERSYTETU MEDYCZNEGO IM. KAROLA MARCINKOWSKIEGO W POZNANIU</w:t>
            </w:r>
          </w:p>
          <w:p w14:paraId="17CABB98" w14:textId="77777777" w:rsidR="004A24AF" w:rsidRPr="00D77B5F" w:rsidRDefault="004A24AF" w:rsidP="00E028F0">
            <w:pPr>
              <w:jc w:val="center"/>
              <w:rPr>
                <w:rFonts w:ascii="Tahoma" w:hAnsi="Tahoma" w:cs="Tahoma"/>
                <w:i/>
                <w:iCs/>
                <w:sz w:val="12"/>
                <w:szCs w:val="12"/>
              </w:rPr>
            </w:pPr>
            <w:r w:rsidRPr="00C46CB7">
              <w:rPr>
                <w:rFonts w:ascii="Tahoma" w:hAnsi="Tahoma" w:cs="Tahoma"/>
                <w:i/>
                <w:iCs/>
                <w:sz w:val="14"/>
                <w:szCs w:val="12"/>
              </w:rPr>
              <w:t>ul. Polna 33, 60 – 535 Poznań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7E99" w14:textId="77777777" w:rsidR="004A24AF" w:rsidRPr="00FF5B2D" w:rsidRDefault="004A24AF" w:rsidP="00E028F0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F5B2D">
              <w:rPr>
                <w:rFonts w:ascii="Tahoma" w:hAnsi="Tahoma" w:cs="Tahoma"/>
                <w:b/>
                <w:sz w:val="14"/>
                <w:szCs w:val="14"/>
              </w:rPr>
              <w:t>F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19</w:t>
            </w:r>
            <w:r w:rsidRPr="00FF5B2D">
              <w:rPr>
                <w:rFonts w:ascii="Tahoma" w:hAnsi="Tahoma" w:cs="Tahoma"/>
                <w:b/>
                <w:sz w:val="14"/>
                <w:szCs w:val="14"/>
              </w:rPr>
              <w:t>-IOD</w:t>
            </w:r>
          </w:p>
        </w:tc>
      </w:tr>
      <w:tr w:rsidR="004A24AF" w:rsidRPr="00A75F09" w14:paraId="636865B8" w14:textId="77777777" w:rsidTr="00E028F0">
        <w:trPr>
          <w:cantSplit/>
          <w:trHeight w:val="143"/>
          <w:tblHeader/>
          <w:jc w:val="center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5B21" w14:textId="77777777" w:rsidR="004A24AF" w:rsidRDefault="004A24AF" w:rsidP="00E028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C4A7" w14:textId="77777777" w:rsidR="004A24AF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EEF8" w14:textId="77777777" w:rsidR="004A24AF" w:rsidRPr="00FF5B2D" w:rsidRDefault="004A24AF" w:rsidP="00E028F0">
            <w:pPr>
              <w:ind w:left="-119" w:right="-70" w:firstLine="119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FF5B2D">
              <w:rPr>
                <w:rFonts w:ascii="Tahoma" w:hAnsi="Tahoma" w:cs="Tahoma"/>
                <w:b/>
                <w:sz w:val="14"/>
                <w:szCs w:val="14"/>
              </w:rPr>
              <w:t xml:space="preserve">Wydanie: </w:t>
            </w:r>
            <w:r w:rsidRPr="00F050FC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71B1" w14:textId="77777777" w:rsidR="004A24AF" w:rsidRPr="00FC5F7C" w:rsidRDefault="004A24AF" w:rsidP="00E028F0">
            <w:pPr>
              <w:ind w:right="-70"/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Strona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PAGE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4"/>
                <w:szCs w:val="14"/>
              </w:rPr>
              <w:t>1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 z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NUMPAGES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4"/>
                <w:szCs w:val="14"/>
              </w:rPr>
              <w:t>2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</w:p>
        </w:tc>
      </w:tr>
      <w:tr w:rsidR="004A24AF" w14:paraId="3AA4793B" w14:textId="77777777" w:rsidTr="00E028F0">
        <w:trPr>
          <w:cantSplit/>
          <w:trHeight w:val="438"/>
          <w:jc w:val="center"/>
        </w:trPr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3C8E" w14:textId="77777777" w:rsidR="004A24AF" w:rsidRPr="00153076" w:rsidRDefault="004A24AF" w:rsidP="00E028F0">
            <w:pPr>
              <w:pStyle w:val="Nagwek1"/>
              <w:rPr>
                <w:rFonts w:ascii="Tahoma" w:hAnsi="Tahoma" w:cs="Tahoma"/>
                <w:i w:val="0"/>
                <w:iCs/>
                <w:sz w:val="20"/>
              </w:rPr>
            </w:pPr>
            <w:r w:rsidRPr="00153076">
              <w:rPr>
                <w:rFonts w:ascii="Tahoma" w:hAnsi="Tahoma" w:cs="Tahoma"/>
                <w:i w:val="0"/>
                <w:sz w:val="22"/>
              </w:rPr>
              <w:t>Informacja dotycząca przetwarzania danych osobowych pozyskanych za pośrednictwem Wykonawcy w związku  z postępowaniem o udzielenie zamówienia publicznego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DEF6" w14:textId="77777777" w:rsidR="004A24AF" w:rsidRPr="00153076" w:rsidRDefault="004A24AF" w:rsidP="00E028F0">
            <w:pPr>
              <w:pStyle w:val="Nagwek1"/>
              <w:rPr>
                <w:rFonts w:ascii="Tahoma" w:hAnsi="Tahoma" w:cs="Tahoma"/>
                <w:i w:val="0"/>
                <w:iCs/>
                <w:sz w:val="20"/>
              </w:rPr>
            </w:pPr>
            <w:r w:rsidRPr="00153076">
              <w:rPr>
                <w:rFonts w:ascii="Tahoma" w:hAnsi="Tahoma" w:cs="Tahoma"/>
                <w:i w:val="0"/>
                <w:iCs/>
                <w:sz w:val="20"/>
              </w:rPr>
              <w:t>ZI 1</w:t>
            </w:r>
          </w:p>
        </w:tc>
      </w:tr>
    </w:tbl>
    <w:p w14:paraId="10EAACF2" w14:textId="39E0E037" w:rsidR="009D2804" w:rsidRPr="004A24AF" w:rsidRDefault="0030029B" w:rsidP="004A24AF">
      <w:pPr>
        <w:spacing w:before="240" w:after="60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     </w:t>
      </w:r>
      <w:r w:rsidR="009D2804" w:rsidRPr="00BE7F1F">
        <w:rPr>
          <w:rFonts w:ascii="Tahoma" w:hAnsi="Tahoma" w:cs="Tahoma"/>
          <w:b/>
          <w:i/>
        </w:rPr>
        <w:t xml:space="preserve">Załącznik nr </w:t>
      </w:r>
      <w:r w:rsidR="00977956">
        <w:rPr>
          <w:rFonts w:ascii="Tahoma" w:hAnsi="Tahoma" w:cs="Tahoma"/>
          <w:b/>
          <w:i/>
        </w:rPr>
        <w:t>6</w:t>
      </w:r>
      <w:r w:rsidR="000B0F87">
        <w:rPr>
          <w:rFonts w:ascii="Tahoma" w:hAnsi="Tahoma" w:cs="Tahoma"/>
          <w:b/>
          <w:i/>
        </w:rPr>
        <w:t xml:space="preserve"> </w:t>
      </w:r>
    </w:p>
    <w:p w14:paraId="15F9812E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1FDD7D35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0F191646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507841DD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30838B3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9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41814F5E" w14:textId="3BB14050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977956">
        <w:rPr>
          <w:rFonts w:ascii="Tahoma" w:hAnsi="Tahoma" w:cs="Tahoma"/>
          <w:b/>
        </w:rPr>
        <w:t xml:space="preserve">dostawę </w:t>
      </w:r>
      <w:r w:rsidR="00793CB4">
        <w:rPr>
          <w:rFonts w:ascii="Tahoma" w:hAnsi="Tahoma" w:cs="Tahoma"/>
          <w:b/>
        </w:rPr>
        <w:t xml:space="preserve">aparatury medycznej </w:t>
      </w:r>
      <w:r w:rsidR="00977956">
        <w:rPr>
          <w:rFonts w:ascii="Tahoma" w:hAnsi="Tahoma" w:cs="Tahoma"/>
          <w:b/>
        </w:rPr>
        <w:t>w ramach projektu POIŚ</w:t>
      </w:r>
      <w:r w:rsidR="00793CB4">
        <w:rPr>
          <w:rFonts w:ascii="Tahoma" w:hAnsi="Tahoma" w:cs="Tahoma"/>
          <w:b/>
        </w:rPr>
        <w:t xml:space="preserve"> (2 części)</w:t>
      </w:r>
      <w:r w:rsidR="00977956" w:rsidRPr="00D15327">
        <w:rPr>
          <w:rFonts w:ascii="Tahoma" w:hAnsi="Tahoma" w:cs="Tahoma"/>
          <w:b/>
        </w:rPr>
        <w:t xml:space="preserve"> </w:t>
      </w:r>
      <w:r w:rsidR="00977956" w:rsidRPr="00D15327">
        <w:rPr>
          <w:rFonts w:ascii="Tahoma" w:hAnsi="Tahoma" w:cs="Tahoma"/>
          <w:b/>
          <w:i/>
        </w:rPr>
        <w:t>(TP-</w:t>
      </w:r>
      <w:r w:rsidR="00793CB4">
        <w:rPr>
          <w:rFonts w:ascii="Tahoma" w:hAnsi="Tahoma" w:cs="Tahoma"/>
          <w:b/>
          <w:i/>
        </w:rPr>
        <w:t>112</w:t>
      </w:r>
      <w:r w:rsidR="00977956" w:rsidRPr="00D15327">
        <w:rPr>
          <w:rFonts w:ascii="Tahoma" w:hAnsi="Tahoma" w:cs="Tahoma"/>
          <w:b/>
          <w:i/>
        </w:rPr>
        <w:t>/23)</w:t>
      </w:r>
      <w:r w:rsidR="00977956" w:rsidRPr="00D15327">
        <w:rPr>
          <w:rFonts w:ascii="Tahoma" w:hAnsi="Tahoma" w:cs="Tahoma"/>
        </w:rPr>
        <w:t xml:space="preserve">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793CB4">
        <w:rPr>
          <w:rFonts w:ascii="Tahoma" w:hAnsi="Tahoma" w:cs="Tahoma"/>
        </w:rPr>
        <w:t>podstawowym</w:t>
      </w:r>
      <w:r w:rsidR="0028079A" w:rsidRPr="000C2FD9">
        <w:rPr>
          <w:rFonts w:ascii="Tahoma" w:hAnsi="Tahoma" w:cs="Tahoma"/>
        </w:rPr>
        <w:t xml:space="preserve"> </w:t>
      </w:r>
      <w:r w:rsidR="00793CB4">
        <w:rPr>
          <w:rFonts w:ascii="Tahoma" w:hAnsi="Tahoma" w:cs="Tahoma"/>
        </w:rPr>
        <w:t>poniżej</w:t>
      </w:r>
      <w:r w:rsidR="0028079A" w:rsidRPr="000C2FD9">
        <w:rPr>
          <w:rFonts w:ascii="Tahoma" w:hAnsi="Tahoma" w:cs="Tahoma"/>
        </w:rPr>
        <w:t xml:space="preserve"> progu</w:t>
      </w:r>
      <w:r w:rsidR="0028079A">
        <w:rPr>
          <w:rFonts w:ascii="Tahoma" w:hAnsi="Tahoma" w:cs="Tahoma"/>
        </w:rPr>
        <w:t xml:space="preserve"> unijnego</w:t>
      </w:r>
      <w:r w:rsidR="00D97A99" w:rsidRPr="00D97A99">
        <w:rPr>
          <w:rFonts w:ascii="Tahoma" w:hAnsi="Tahoma" w:cs="Tahoma"/>
        </w:rPr>
        <w:t xml:space="preserve">; </w:t>
      </w:r>
    </w:p>
    <w:p w14:paraId="18CEA96F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B46CA76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75D1E11D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</w:t>
      </w:r>
      <w:proofErr w:type="spellStart"/>
      <w:r w:rsidRPr="00D97A99">
        <w:rPr>
          <w:rFonts w:ascii="Tahoma" w:hAnsi="Tahoma" w:cs="Tahoma"/>
        </w:rPr>
        <w:t>późn</w:t>
      </w:r>
      <w:proofErr w:type="spellEnd"/>
      <w:r w:rsidRPr="00D97A99">
        <w:rPr>
          <w:rFonts w:ascii="Tahoma" w:hAnsi="Tahoma" w:cs="Tahoma"/>
        </w:rPr>
        <w:t>. zm.), dalej „ustawą PZP”. Ograniczenia zasady jawności, o których mowa w art. 74 ust. 3 i art.18 ust.3–6 ustawy PZP, stosuje się odpowiednio</w:t>
      </w:r>
    </w:p>
    <w:p w14:paraId="0FB603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 xml:space="preserve"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</w:t>
      </w:r>
      <w:r w:rsidRPr="00D97A99">
        <w:rPr>
          <w:rFonts w:ascii="Tahoma" w:hAnsi="Tahoma" w:cs="Tahoma"/>
        </w:rPr>
        <w:lastRenderedPageBreak/>
        <w:t>bezprawnym rozpowszechnianiem. Ponadto Pani/Pana dane osobowe będą przechowywane przez okres przedawnienia roszczeń wynikających z przepisów odrębnych;</w:t>
      </w:r>
    </w:p>
    <w:p w14:paraId="54C38422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6BB0DEE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7B64E40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88C5706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AF37ED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55A2A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624E6C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5A6AB9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1612C32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8D5D1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6DE5A56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E087A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6619E35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29FF409B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405E3C9F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7A487015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4800CB0B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617A30BF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10"/>
      <w:footerReference w:type="default" r:id="rId11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826B6" w14:textId="77777777" w:rsidR="008949FF" w:rsidRDefault="008949FF" w:rsidP="001B5512">
      <w:r>
        <w:separator/>
      </w:r>
    </w:p>
  </w:endnote>
  <w:endnote w:type="continuationSeparator" w:id="0">
    <w:p w14:paraId="23D8616B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E068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D01BB" w14:textId="77777777" w:rsidR="008949FF" w:rsidRDefault="008949FF" w:rsidP="001B5512">
      <w:r>
        <w:separator/>
      </w:r>
    </w:p>
  </w:footnote>
  <w:footnote w:type="continuationSeparator" w:id="0">
    <w:p w14:paraId="24FEBFA9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AC47" w14:textId="6A94B23F" w:rsidR="00153076" w:rsidRPr="00153076" w:rsidRDefault="004A24AF" w:rsidP="004A24AF">
    <w:pPr>
      <w:pStyle w:val="Nagwek"/>
      <w:jc w:val="center"/>
    </w:pPr>
    <w:r>
      <w:rPr>
        <w:noProof/>
      </w:rPr>
      <w:drawing>
        <wp:inline distT="0" distB="0" distL="0" distR="0" wp14:anchorId="6587050F" wp14:editId="07D9F90E">
          <wp:extent cx="5514975" cy="1085850"/>
          <wp:effectExtent l="0" t="0" r="952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4975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24AF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104FD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93CB4"/>
    <w:rsid w:val="007A343A"/>
    <w:rsid w:val="007F2ADC"/>
    <w:rsid w:val="00803085"/>
    <w:rsid w:val="008116D3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77956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9806EB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psk.ump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CB2B5-CAFD-4EB1-9A14-030C4E44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961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38</cp:revision>
  <cp:lastPrinted>2015-11-09T09:13:00Z</cp:lastPrinted>
  <dcterms:created xsi:type="dcterms:W3CDTF">2021-02-18T11:26:00Z</dcterms:created>
  <dcterms:modified xsi:type="dcterms:W3CDTF">2023-09-26T08:15:00Z</dcterms:modified>
</cp:coreProperties>
</file>