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 KMP Wrocław</w:t>
      </w:r>
    </w:p>
    <w:p w:rsidR="006E55E4" w:rsidRDefault="006E55E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5949"/>
        <w:gridCol w:w="1152"/>
        <w:gridCol w:w="1426"/>
        <w:gridCol w:w="1157"/>
      </w:tblGrid>
      <w:tr w:rsidR="006E55E4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Smycz z karabińczykiem-</w:t>
            </w:r>
            <w:r>
              <w:rPr>
                <w:rFonts w:ascii="Times New Roman" w:hAnsi="Times New Roman"/>
              </w:rPr>
              <w:t xml:space="preserve"> Waga: min 11,5 g, długość: 45 cm, szerokość min 1,5 cm, tworzywo: taśma poliestrowa koloru granatowego, rozmiar nadruku min 800 mm x 11 mm, nadruk jednostronny koloru białego o treści „Komenda Miejska Policji we Wrocławiu” oraz logo Komendy Miejskiej Poli</w:t>
            </w:r>
            <w:r>
              <w:rPr>
                <w:rFonts w:ascii="Times New Roman" w:hAnsi="Times New Roman"/>
              </w:rPr>
              <w:t xml:space="preserve">cji we Wrocławiu- wizualizacja </w:t>
            </w:r>
            <w:proofErr w:type="spellStart"/>
            <w:r>
              <w:rPr>
                <w:rFonts w:ascii="Times New Roman" w:hAnsi="Times New Roman"/>
              </w:rPr>
              <w:t>loga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załącznik nr 1</w:t>
            </w:r>
          </w:p>
          <w:p w:rsidR="006E55E4" w:rsidRDefault="00C15FF4">
            <w:pPr>
              <w:widowControl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1525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Zawieszka odblaskowa- </w:t>
            </w:r>
            <w:r>
              <w:rPr>
                <w:rFonts w:ascii="Times New Roman" w:hAnsi="Times New Roman"/>
              </w:rPr>
              <w:t xml:space="preserve">Zawieszka w kształcie „Komisarza Lwa” (miękka) o wymiarach wpisanych w prostokąt 54 mm x 75 mm ze sznurkiem koloru żółtego fluorescencyjnego o długości ok. 50 mm. Grafika zgoda z wizualizacja </w:t>
            </w:r>
            <w:r>
              <w:rPr>
                <w:rFonts w:ascii="Times New Roman" w:hAnsi="Times New Roman"/>
                <w:b/>
                <w:bCs/>
              </w:rPr>
              <w:t>załącznik nr 2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u w:val="single"/>
              </w:rPr>
              <w:t>Worko</w:t>
            </w:r>
            <w:proofErr w:type="spellEnd"/>
            <w:r>
              <w:rPr>
                <w:rFonts w:ascii="Times New Roman" w:hAnsi="Times New Roman"/>
                <w:b/>
                <w:bCs/>
                <w:u w:val="single"/>
              </w:rPr>
              <w:t>-plecak odblaskowy dla dzieci z nadrukiem Komisarza Lwa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przeznaczenie na buty lub strój gimnastyczny, wykonany z tkaniny fluorescencyjnej z wszytym pasem odblaskowym zgodnym z normą EN471, wymiary min 32 x 39 cm, kolory: żółty, różowy, niebieski, moż</w:t>
            </w:r>
            <w:r>
              <w:rPr>
                <w:rFonts w:ascii="Times New Roman" w:hAnsi="Times New Roman"/>
              </w:rPr>
              <w:t>liwość zamocowania na tornister</w:t>
            </w:r>
          </w:p>
          <w:p w:rsidR="006E55E4" w:rsidRDefault="00C15FF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c>
          <w:tcPr>
            <w:tcW w:w="8923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Bezodstpw"/>
              <w:widowControl w:val="0"/>
              <w:snapToGrid w:val="0"/>
              <w:rPr>
                <w:rFonts w:ascii="Times New Roman" w:hAnsi="Times New Roman" w:cs="Verdana"/>
                <w:b/>
                <w:bCs/>
                <w:i w:val="0"/>
                <w:iCs w:val="0"/>
              </w:rPr>
            </w:pPr>
          </w:p>
        </w:tc>
      </w:tr>
    </w:tbl>
    <w:p w:rsidR="006E55E4" w:rsidRDefault="006E55E4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 xml:space="preserve">Specyfikacja </w:t>
      </w:r>
      <w:r>
        <w:rPr>
          <w:rFonts w:ascii="Times New Roman" w:hAnsi="Times New Roman" w:cs="Times New Roman"/>
          <w:b/>
          <w:iCs/>
          <w:sz w:val="22"/>
          <w:szCs w:val="22"/>
        </w:rPr>
        <w:t>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II KPP Lubin</w:t>
      </w:r>
    </w:p>
    <w:p w:rsidR="006E55E4" w:rsidRDefault="006E55E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5949"/>
        <w:gridCol w:w="1152"/>
        <w:gridCol w:w="1424"/>
        <w:gridCol w:w="1159"/>
      </w:tblGrid>
      <w:tr w:rsidR="006E55E4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Maskotka Pluszowa Komisarza Lwa</w:t>
            </w:r>
            <w:r>
              <w:rPr>
                <w:rFonts w:ascii="Times New Roman" w:hAnsi="Times New Roman" w:cs="Times New Roman"/>
                <w:color w:val="000000"/>
              </w:rPr>
              <w:t xml:space="preserve">- wizerunek stojącego Lwa ubranego w letni mundur komisarza Policji. Mundur składa się z </w:t>
            </w:r>
            <w:r>
              <w:rPr>
                <w:rFonts w:ascii="Times New Roman" w:hAnsi="Times New Roman" w:cs="Times New Roman"/>
                <w:color w:val="000000"/>
              </w:rPr>
              <w:t>granatowych spodni, czarnego paska z klamerką, granatowej koszuli z napisem „Policja Lubin”. Lew na głowie ma czapkę z daszkiem koloru granatowego. Na czapce znajdują się trzy białe gwiazdki. Daszek czapki obszyty białą lamówką. Maskotka jest w kolorach zł</w:t>
            </w:r>
            <w:r>
              <w:rPr>
                <w:rFonts w:ascii="Times New Roman" w:hAnsi="Times New Roman" w:cs="Times New Roman"/>
                <w:color w:val="000000"/>
              </w:rPr>
              <w:t xml:space="preserve">oto-brązowych o dużej głowie otoczonej rudą grzywą, która zasłania małe uszy. Pomiędzy szeroko otwartymi oczami koloru ciemno brązowego ma osadzony szeroki nos koloru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brązowego z czarnym czubkiem, poniżej niego uśmiechnięty pysk.  Wąsy są wykonane w postac</w:t>
            </w:r>
            <w:r>
              <w:rPr>
                <w:rFonts w:ascii="Times New Roman" w:hAnsi="Times New Roman" w:cs="Times New Roman"/>
                <w:color w:val="000000"/>
              </w:rPr>
              <w:t>i czarnych kropek na białym tle. Lew jest bosy i ma okrągłe, małe granatowe podeszwy. Trzy gwiazdki na czapce i pagonach powinny być haftowane. Pagony znajdują się na ramieniu lewym i prawym. Z przodu na lewej stronie maskotka posiada haftowany napis POLIC</w:t>
            </w:r>
            <w:r>
              <w:rPr>
                <w:rFonts w:ascii="Times New Roman" w:hAnsi="Times New Roman" w:cs="Times New Roman"/>
                <w:color w:val="000000"/>
              </w:rPr>
              <w:t>JA LUBIN. Nogawki spodni od pasa w dół, po zewnętrznej stronie obszyte są białą lamówką. Materiał to przyjemny w dotyku plusz. Wysokość 37 cm.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 szt.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c>
          <w:tcPr>
            <w:tcW w:w="8921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Bezodstpw"/>
              <w:widowControl w:val="0"/>
              <w:snapToGrid w:val="0"/>
              <w:rPr>
                <w:rFonts w:ascii="Times New Roman" w:hAnsi="Times New Roman" w:cs="Verdana"/>
                <w:b/>
                <w:bCs/>
                <w:i w:val="0"/>
                <w:iCs w:val="0"/>
              </w:rPr>
            </w:pPr>
          </w:p>
        </w:tc>
      </w:tr>
    </w:tbl>
    <w:p w:rsidR="006E55E4" w:rsidRDefault="006E55E4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6E55E4" w:rsidRDefault="006E55E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III CBŚP</w:t>
      </w:r>
    </w:p>
    <w:p w:rsidR="006E55E4" w:rsidRDefault="006E55E4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95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5"/>
        <w:gridCol w:w="5949"/>
        <w:gridCol w:w="1152"/>
        <w:gridCol w:w="1425"/>
        <w:gridCol w:w="1174"/>
      </w:tblGrid>
      <w:tr w:rsidR="006E55E4"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>Kalendarz trójdzielny na rok 2025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wymiar kalendarza: 32x86 cm (do max. 36x86 cm)</w:t>
            </w:r>
            <w:r>
              <w:rPr>
                <w:sz w:val="22"/>
                <w:szCs w:val="22"/>
                <w:lang w:eastAsia="ar-SA"/>
              </w:rPr>
              <w:br/>
              <w:t>- wymiar „główki”: 32x22 cm (do max. 36x86 cm)</w:t>
            </w:r>
            <w:r>
              <w:rPr>
                <w:sz w:val="22"/>
                <w:szCs w:val="22"/>
                <w:lang w:eastAsia="ar-SA"/>
              </w:rPr>
              <w:br/>
              <w:t xml:space="preserve">- miejsce na nadruk: min. 30x14cm, 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pełny </w:t>
            </w:r>
            <w:r>
              <w:rPr>
                <w:sz w:val="22"/>
                <w:szCs w:val="22"/>
                <w:lang w:eastAsia="ar-SA"/>
              </w:rPr>
              <w:t>kolor,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klej lub inne rozwiązanie zapewniające odpowiednio mocne trzymanie kart miesiąca (umożliwiające oderwanie karty),</w:t>
            </w:r>
            <w:r>
              <w:rPr>
                <w:sz w:val="22"/>
                <w:szCs w:val="22"/>
                <w:lang w:eastAsia="ar-SA"/>
              </w:rPr>
              <w:br/>
              <w:t>- Główka zawiera projekt graficzny  z logo CBŚP i uzgodnionym napisem. Zdjęcia do projektu główki dostarczy Zamawiający po wyłonieniu</w:t>
            </w:r>
            <w:r>
              <w:rPr>
                <w:sz w:val="22"/>
                <w:szCs w:val="22"/>
                <w:lang w:eastAsia="ar-SA"/>
              </w:rPr>
              <w:t xml:space="preserve"> Wykonawcy po przeprowadzonym postępowaniu</w:t>
            </w:r>
            <w:r>
              <w:rPr>
                <w:sz w:val="22"/>
                <w:szCs w:val="22"/>
                <w:lang w:eastAsia="ar-SA"/>
              </w:rPr>
              <w:br/>
              <w:t>- kalendarium z numeracją tygodni i imieninami, duże (pogrubione), czytelne cyfry poszczególnych dni tygodnia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kalendarz z przezroczystym paskiem i przesuwanym okienkiem 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miesiąc poprzedzający i następujący w s</w:t>
            </w:r>
            <w:r>
              <w:rPr>
                <w:sz w:val="22"/>
                <w:szCs w:val="22"/>
                <w:lang w:eastAsia="ar-SA"/>
              </w:rPr>
              <w:t>zarym tle, miesiąc aktualny na białym tle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kolory świąt czerwone  </w:t>
            </w:r>
            <w:r>
              <w:rPr>
                <w:sz w:val="22"/>
                <w:szCs w:val="22"/>
                <w:lang w:eastAsia="ar-SA"/>
              </w:rPr>
              <w:br/>
              <w:t>- w komplecie z kalendarzem opakowanie chroniące przed bezpośrednim uszkodzeniem</w:t>
            </w:r>
          </w:p>
          <w:p w:rsidR="006E55E4" w:rsidRDefault="00C15FF4">
            <w:pPr>
              <w:widowControl w:val="0"/>
              <w:snapToGrid w:val="0"/>
              <w:spacing w:after="29"/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„główki” i kalendarza konsultowana bezpośrednio z Zamawiającym</w:t>
            </w:r>
          </w:p>
          <w:p w:rsidR="006E55E4" w:rsidRDefault="00C15FF4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210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bCs/>
                <w:sz w:val="22"/>
                <w:szCs w:val="22"/>
                <w:lang w:eastAsia="ar-SA"/>
              </w:rPr>
              <w:t>KALENDARZ KSIĄŻKOWY DZIENNY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sz w:val="22"/>
                <w:szCs w:val="22"/>
                <w:lang w:eastAsia="ar-SA"/>
              </w:rPr>
              <w:t>na rok 2025,</w:t>
            </w:r>
          </w:p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FORMAT A5</w:t>
            </w:r>
            <w:r>
              <w:rPr>
                <w:sz w:val="22"/>
                <w:szCs w:val="22"/>
                <w:lang w:eastAsia="ar-SA"/>
              </w:rPr>
              <w:t xml:space="preserve">, w oprawie skóropodobnej, koloru </w:t>
            </w:r>
            <w:r>
              <w:rPr>
                <w:sz w:val="22"/>
                <w:szCs w:val="22"/>
                <w:lang w:eastAsia="ar-SA"/>
              </w:rPr>
              <w:t>bordowego, granatowego, zielonego lub imitacją szlachetnego płótna. Układ: 1 dzień na jednej stronie, sobota i niedziela na jednej stronie. Wkład kalendarza powinien zawierać na każdej stronie miejsce na notatki. Wkład kalendarza wykonany z papieru białego</w:t>
            </w:r>
            <w:r>
              <w:rPr>
                <w:sz w:val="22"/>
                <w:szCs w:val="22"/>
                <w:lang w:eastAsia="ar-SA"/>
              </w:rPr>
              <w:t xml:space="preserve"> lub kremowego o gramaturze 70 g/m2. Na przodzie okładki wytłoczony rok „2025” oraz duże logo CBŚP z ewentualnym napisem. Logo CBŚP, rok oraz napis wykonane techniką tłoczenia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- wizualizacja kalendarza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przed realizacją zamówienia opracuje projekt graficzny i przedstawi go do akceptacji Zamawiającemu. Po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lastRenderedPageBreak/>
              <w:t>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lastRenderedPageBreak/>
              <w:t>160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bCs/>
                <w:sz w:val="22"/>
                <w:szCs w:val="22"/>
                <w:lang w:eastAsia="ar-SA"/>
              </w:rPr>
              <w:t>KALENDARZ KSIĄŻKOWY DZIENNY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sz w:val="22"/>
                <w:szCs w:val="22"/>
                <w:lang w:eastAsia="ar-SA"/>
              </w:rPr>
              <w:t>na rok 2025,</w:t>
            </w:r>
          </w:p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FORMAT A4, gruby</w:t>
            </w:r>
            <w:r>
              <w:rPr>
                <w:sz w:val="22"/>
                <w:szCs w:val="22"/>
                <w:lang w:eastAsia="ar-SA"/>
              </w:rPr>
              <w:t xml:space="preserve">, w oprawie </w:t>
            </w:r>
            <w:r>
              <w:rPr>
                <w:sz w:val="22"/>
                <w:szCs w:val="22"/>
                <w:lang w:eastAsia="ar-SA"/>
              </w:rPr>
              <w:t>skóropodobnej, koloru bordowego, granatowego, ciemnozielonego, czarnego lub imitacją szlachetnego płótna. Układ: 1 dzień na jednej stronie (do zapisu notatek cała strona z dnia roboczego), sobota i niedziela na jednej stronie. Wkład kalendarza powinien zaw</w:t>
            </w:r>
            <w:r>
              <w:rPr>
                <w:sz w:val="22"/>
                <w:szCs w:val="22"/>
                <w:lang w:eastAsia="ar-SA"/>
              </w:rPr>
              <w:t>ierać na każdej stronie miejsce na notatki. Wkład kalendarza wykonany z papieru białego lub kremowego o gramaturze 70 g/m2. Na przodzie okładki wytłoczony rok „2025” oraz duże logo CBŚP. Logo, rok oraz napis wykonane techniką tłoczenia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kalen</w:t>
            </w:r>
            <w:r>
              <w:rPr>
                <w:sz w:val="22"/>
                <w:szCs w:val="22"/>
                <w:lang w:eastAsia="ar-SA"/>
              </w:rPr>
              <w:t>darza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50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KALENDARZ </w:t>
            </w:r>
            <w:r>
              <w:rPr>
                <w:b/>
                <w:caps/>
                <w:sz w:val="22"/>
                <w:szCs w:val="22"/>
                <w:lang w:eastAsia="ar-SA"/>
              </w:rPr>
              <w:t>BIURKOWY POZIOMY 2025 z LOGO i napisem cbśP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Format (wymiary orientacyjne)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29 × 13 cm, 56 stron,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miejsce na nadruk reklamowy 29 × 3,5 cm lub większy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okładka 29 × 13 cm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 xml:space="preserve">Układ: 1 tydzień na stronie z miejscem na notatki/zapis terminów spotkań w poszczególne </w:t>
            </w:r>
            <w:r>
              <w:rPr>
                <w:sz w:val="22"/>
                <w:szCs w:val="22"/>
              </w:rPr>
              <w:t>dni robocze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Druk, papier: 2 kolory, papier 70 g/m2 w kolorze białym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Kalendarium: w języku polskim (mogą być dodatkowo inne języki), imieniny, wschody i zachody Słońca, numeracja tygodni, skrócone kalendarium  roku 2025,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Oprawa: grzbiet zaciskany spiralą do</w:t>
            </w:r>
            <w:r>
              <w:rPr>
                <w:sz w:val="22"/>
                <w:szCs w:val="22"/>
              </w:rPr>
              <w:t xml:space="preserve"> sztywnego kartonu formowanego w trójkątną podstawę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Na kalendarzu umieszczone logo CBŚP i napis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>-</w:t>
            </w:r>
            <w:r>
              <w:rPr>
                <w:sz w:val="22"/>
                <w:szCs w:val="22"/>
                <w:lang w:eastAsia="ar-SA"/>
              </w:rPr>
              <w:t xml:space="preserve"> wizualizacja kalendarza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przedstawi go do 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160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Długopis reklamowy </w:t>
            </w:r>
            <w:r>
              <w:rPr>
                <w:sz w:val="22"/>
                <w:szCs w:val="22"/>
                <w:lang w:eastAsia="ar-SA"/>
              </w:rPr>
              <w:t xml:space="preserve">(metalowy) w kolorze </w:t>
            </w:r>
            <w:r>
              <w:rPr>
                <w:color w:val="000000"/>
                <w:sz w:val="22"/>
                <w:szCs w:val="22"/>
              </w:rPr>
              <w:t>niebieskim/ciemnoniebieskim/granatowym</w:t>
            </w:r>
            <w:r>
              <w:rPr>
                <w:sz w:val="22"/>
                <w:szCs w:val="22"/>
                <w:lang w:eastAsia="ar-SA"/>
              </w:rPr>
              <w:t xml:space="preserve">, wkład wielkopojemnościowy, z tuszem niebieskim dokumentalnym, z </w:t>
            </w:r>
            <w:r>
              <w:rPr>
                <w:sz w:val="22"/>
                <w:szCs w:val="22"/>
                <w:lang w:eastAsia="ar-SA"/>
              </w:rPr>
              <w:t>naniesionym  logotypem i napisem o treści: „</w:t>
            </w:r>
            <w:r>
              <w:rPr>
                <w:i/>
                <w:sz w:val="22"/>
                <w:szCs w:val="22"/>
                <w:lang w:eastAsia="ar-SA"/>
              </w:rPr>
              <w:t>Centralne Biuro Śledcze Policji”</w:t>
            </w:r>
            <w:r>
              <w:rPr>
                <w:sz w:val="22"/>
                <w:szCs w:val="22"/>
                <w:lang w:eastAsia="ar-SA"/>
              </w:rPr>
              <w:t>.  Logotyp oraz napis naniesione metodą grawerowania. Wysokość liter maksymalnie wielkością dopasowana do powierzchni roboczej, kursywa „</w:t>
            </w:r>
            <w:proofErr w:type="spellStart"/>
            <w:r>
              <w:rPr>
                <w:sz w:val="22"/>
                <w:szCs w:val="22"/>
                <w:lang w:eastAsia="ar-SA"/>
              </w:rPr>
              <w:t>arial</w:t>
            </w:r>
            <w:proofErr w:type="spellEnd"/>
            <w:r>
              <w:rPr>
                <w:sz w:val="22"/>
                <w:szCs w:val="22"/>
                <w:lang w:eastAsia="ar-SA"/>
              </w:rPr>
              <w:t>”.</w:t>
            </w:r>
            <w:r>
              <w:rPr>
                <w:i/>
                <w:sz w:val="22"/>
                <w:szCs w:val="22"/>
                <w:lang w:eastAsia="ar-SA"/>
              </w:rPr>
              <w:t xml:space="preserve">  </w:t>
            </w:r>
            <w:r>
              <w:rPr>
                <w:sz w:val="22"/>
                <w:szCs w:val="22"/>
                <w:lang w:eastAsia="ar-SA"/>
              </w:rPr>
              <w:t>Kolor napisu, kontrastowy do kolor</w:t>
            </w:r>
            <w:r>
              <w:rPr>
                <w:sz w:val="22"/>
                <w:szCs w:val="22"/>
                <w:lang w:eastAsia="ar-SA"/>
              </w:rPr>
              <w:t>u długopisu (srebrny lub biały).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- wizualizacja długopisu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300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PODKŁADKA POD MYSZ KOMPUTEROWĄ OPTYCZNĄ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Rozmiar przybliżony: 24,5cm x 18,7cm x 0,3cm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Produkt wykonany jest z mikrogumy i poliestru, którego powierzchnia przystosowana jest do płynnego działania myszy optycznej </w:t>
            </w:r>
            <w:r>
              <w:rPr>
                <w:sz w:val="22"/>
                <w:szCs w:val="22"/>
                <w:lang w:eastAsia="ar-SA"/>
              </w:rPr>
              <w:t xml:space="preserve">(powierzchnia porowata). Charakteryzuje się twardością i nie ulega odkształceniom pod wpływem nacisku. Nadruk metodą sublimacji, dzięki której możliwe jest naniesienie dowolnych kształtów, jak i </w:t>
            </w:r>
            <w:proofErr w:type="spellStart"/>
            <w:r>
              <w:rPr>
                <w:sz w:val="22"/>
                <w:szCs w:val="22"/>
                <w:lang w:eastAsia="ar-SA"/>
              </w:rPr>
              <w:t>pełnokolorowych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zdjęć czy też grafik. Nadruk w pełnym kolorze</w:t>
            </w:r>
            <w:r>
              <w:rPr>
                <w:sz w:val="22"/>
                <w:szCs w:val="22"/>
                <w:lang w:eastAsia="ar-SA"/>
              </w:rPr>
              <w:t>, zawierający na niebieskim tle (wg specyfikacji) kolorowe logo CBŚP, o maksymalnie wykorzystanej powierzchni.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Tło: niebieskie, kolor tła wg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CMYK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PANTONE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RGB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HEX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RAL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100/90/0/24</w:t>
            </w:r>
            <w:r>
              <w:rPr>
                <w:sz w:val="22"/>
                <w:szCs w:val="22"/>
                <w:lang w:eastAsia="ar-SA"/>
              </w:rPr>
              <w:tab/>
              <w:t>PANTONE 294 C</w:t>
            </w:r>
            <w:r>
              <w:rPr>
                <w:sz w:val="22"/>
                <w:szCs w:val="22"/>
                <w:lang w:eastAsia="ar-SA"/>
              </w:rPr>
              <w:tab/>
              <w:t>45/53/118</w:t>
            </w:r>
            <w:r>
              <w:rPr>
                <w:sz w:val="22"/>
                <w:szCs w:val="22"/>
                <w:lang w:eastAsia="ar-SA"/>
              </w:rPr>
              <w:tab/>
              <w:t>#002354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 xml:space="preserve">510 ,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Na niebieskim tle umieszczone duż</w:t>
            </w:r>
            <w:r>
              <w:rPr>
                <w:sz w:val="22"/>
                <w:szCs w:val="22"/>
                <w:lang w:eastAsia="ar-SA"/>
              </w:rPr>
              <w:t>e logo CBŚP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>-</w:t>
            </w:r>
            <w:r>
              <w:rPr>
                <w:sz w:val="22"/>
                <w:szCs w:val="22"/>
                <w:lang w:eastAsia="ar-SA"/>
              </w:rPr>
              <w:t xml:space="preserve"> wizualizacja podkładki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color w:val="000000"/>
                <w:sz w:val="22"/>
                <w:szCs w:val="22"/>
              </w:rPr>
              <w:t>OŁÓWEK REKLAMOWY Z LOGO I NAPISEM CBŚP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Specyfikacja: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drewniany ołówek lakierowany w kolorze niebieskim/ciemnoniebieskim/granatowym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ołówek klasy HB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zatemperowany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posiada gumkę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>długość ok. 18 cm, średnica ok. 7-10 mm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</w:rPr>
              <w:t xml:space="preserve">Na ołówku umieszczone </w:t>
            </w:r>
            <w:r>
              <w:rPr>
                <w:sz w:val="22"/>
                <w:szCs w:val="22"/>
              </w:rPr>
              <w:t>logo oraz napis CBŚP.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300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color w:val="000000"/>
                <w:sz w:val="22"/>
                <w:szCs w:val="22"/>
              </w:rPr>
              <w:t>KUBEK Z BIAŁEGO PORCELITU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z uchwytem </w:t>
            </w:r>
            <w:r>
              <w:rPr>
                <w:color w:val="000000"/>
                <w:sz w:val="22"/>
                <w:szCs w:val="22"/>
              </w:rPr>
              <w:t>(uchem), z LOGO i z napisem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Waga:</w:t>
            </w:r>
            <w:r>
              <w:rPr>
                <w:color w:val="000000"/>
                <w:sz w:val="22"/>
                <w:szCs w:val="22"/>
              </w:rPr>
              <w:tab/>
              <w:t>ok. 365g; Wysokość:</w:t>
            </w:r>
            <w:r>
              <w:rPr>
                <w:color w:val="000000"/>
                <w:sz w:val="22"/>
                <w:szCs w:val="22"/>
              </w:rPr>
              <w:tab/>
              <w:t>9,7cm; Średnica:</w:t>
            </w:r>
            <w:r>
              <w:rPr>
                <w:color w:val="000000"/>
                <w:sz w:val="22"/>
                <w:szCs w:val="22"/>
              </w:rPr>
              <w:tab/>
              <w:t>8,0cm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Rozmiar nadruku: dookoła: 210mm x 75mm (z dwóch stron kubka: z jednej Logo CBŚP z drugiej Herb miasta Wrocławia z napisem, wykorzystujące maksymalnie powierzchnię zadruku, czcionk</w:t>
            </w:r>
            <w:r>
              <w:rPr>
                <w:color w:val="000000"/>
                <w:sz w:val="22"/>
                <w:szCs w:val="22"/>
              </w:rPr>
              <w:t>ą dostarczoną przez Zamawiającego, kolor czcionki: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  <w:lang w:val="en-US"/>
              </w:rPr>
              <w:t>CMYK 100/90/0/24;</w:t>
            </w:r>
            <w:r>
              <w:rPr>
                <w:color w:val="000000"/>
                <w:sz w:val="22"/>
                <w:szCs w:val="22"/>
                <w:lang w:val="en-US"/>
              </w:rPr>
              <w:tab/>
              <w:t>PANTONE 294 C; RGB 45/53/118; HEX #002354; RAL 510</w:t>
            </w:r>
            <w:r>
              <w:rPr>
                <w:color w:val="000000"/>
                <w:sz w:val="22"/>
                <w:szCs w:val="22"/>
                <w:lang w:val="en-US"/>
              </w:rPr>
              <w:tab/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Pojemność:</w:t>
            </w:r>
            <w:r>
              <w:rPr>
                <w:color w:val="000000"/>
                <w:sz w:val="22"/>
                <w:szCs w:val="22"/>
              </w:rPr>
              <w:tab/>
              <w:t>330ml; Tworzywo:</w:t>
            </w:r>
            <w:r>
              <w:rPr>
                <w:color w:val="000000"/>
                <w:sz w:val="22"/>
                <w:szCs w:val="22"/>
              </w:rPr>
              <w:tab/>
              <w:t>Porcelit; Technologia:</w:t>
            </w:r>
            <w:r>
              <w:rPr>
                <w:color w:val="000000"/>
                <w:sz w:val="22"/>
                <w:szCs w:val="22"/>
              </w:rPr>
              <w:tab/>
              <w:t>nadruk sublimacyjny  CMYK</w:t>
            </w:r>
          </w:p>
          <w:p w:rsidR="006E55E4" w:rsidRDefault="00C15FF4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Opakowanie:</w:t>
            </w:r>
            <w:r>
              <w:rPr>
                <w:color w:val="000000"/>
                <w:sz w:val="22"/>
                <w:szCs w:val="22"/>
              </w:rPr>
              <w:tab/>
              <w:t>zbiorcze, w pakietach, chroniące dostawę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color w:val="000000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wizualizacja stron kubka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50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</w:rPr>
              <w:t xml:space="preserve">BRELOK DO KLUCZY w formie metalowego otwieracza do butelek </w:t>
            </w:r>
            <w:r>
              <w:rPr>
                <w:sz w:val="22"/>
                <w:szCs w:val="22"/>
              </w:rPr>
              <w:t>z grawerowanym aktualnym logo Centralnego Biura Śledczego Policji na awersie (wykorzystana maksymalna powierzchnia na logo)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PODKŁADKA KORKOWA POD KUBEK z LOGO, okrągła/kwadratowa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Waga:</w:t>
            </w:r>
            <w:r>
              <w:rPr>
                <w:sz w:val="22"/>
                <w:szCs w:val="22"/>
                <w:lang w:eastAsia="ar-SA"/>
              </w:rPr>
              <w:tab/>
              <w:t>ok. 5,5g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Średnica: ok.</w:t>
            </w:r>
            <w:r>
              <w:rPr>
                <w:sz w:val="22"/>
                <w:szCs w:val="22"/>
                <w:lang w:eastAsia="ar-SA"/>
              </w:rPr>
              <w:tab/>
              <w:t>9,7cm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Rozmiar nadruku: ok. średnica 97mm, </w:t>
            </w:r>
            <w:r>
              <w:rPr>
                <w:sz w:val="22"/>
                <w:szCs w:val="22"/>
                <w:lang w:eastAsia="ar-SA"/>
              </w:rPr>
              <w:t>LOGO CBŚP lub logo 20-lecia CBŚP, kolor tła: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val="en-US" w:eastAsia="ar-SA"/>
              </w:rPr>
              <w:t>CMYK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PANTONE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RGB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HEX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RAL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val="en-US" w:eastAsia="ar-SA"/>
              </w:rPr>
              <w:t>100/90/0/24</w:t>
            </w:r>
            <w:r>
              <w:rPr>
                <w:sz w:val="22"/>
                <w:szCs w:val="22"/>
                <w:lang w:val="en-US" w:eastAsia="ar-SA"/>
              </w:rPr>
              <w:tab/>
              <w:t>PANTONE 294 C</w:t>
            </w:r>
            <w:r>
              <w:rPr>
                <w:sz w:val="22"/>
                <w:szCs w:val="22"/>
                <w:lang w:val="en-US" w:eastAsia="ar-SA"/>
              </w:rPr>
              <w:tab/>
              <w:t>45/53/118</w:t>
            </w:r>
            <w:r>
              <w:rPr>
                <w:sz w:val="22"/>
                <w:szCs w:val="22"/>
                <w:lang w:val="en-US" w:eastAsia="ar-SA"/>
              </w:rPr>
              <w:tab/>
              <w:t>#002354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 xml:space="preserve">510 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Tworzywo:</w:t>
            </w:r>
            <w:r>
              <w:rPr>
                <w:sz w:val="22"/>
                <w:szCs w:val="22"/>
                <w:lang w:eastAsia="ar-SA"/>
              </w:rPr>
              <w:tab/>
              <w:t xml:space="preserve">filc lub korek, pokryty tworzywem do zadruku, odpornym na temperaturę wrzątku,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Technologia:</w:t>
            </w:r>
            <w:r>
              <w:rPr>
                <w:sz w:val="22"/>
                <w:szCs w:val="22"/>
                <w:lang w:eastAsia="ar-SA"/>
              </w:rPr>
              <w:tab/>
              <w:t>Nadruk sublimacyjny CMYK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Opakowanie:</w:t>
            </w:r>
            <w:r>
              <w:rPr>
                <w:sz w:val="22"/>
                <w:szCs w:val="22"/>
                <w:lang w:eastAsia="ar-SA"/>
              </w:rPr>
              <w:tab/>
              <w:t>zbiorcze, w pakietach, chroniące dostawę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nadruku podkładki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pacing w:after="29"/>
            </w:pPr>
            <w:r>
              <w:rPr>
                <w:b/>
                <w:sz w:val="22"/>
                <w:szCs w:val="22"/>
                <w:lang w:eastAsia="ar-SA"/>
              </w:rPr>
              <w:t>TORBA OKOLICZNOŚCIOWA Z LOGO mała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Torba papierowa z recyklingu z logo CBŚP (min. 20% powierzchni o wymiarach: min. 18x10x24 cm,  dno torby usztywnione,  zakładka górna torby wzmocniona na całej szerokości tekturą  o gramaturze min. 700g/m2, uchwyt wykonany ze sznurka bawełnianego przewleka</w:t>
            </w:r>
            <w:r>
              <w:rPr>
                <w:sz w:val="22"/>
                <w:szCs w:val="22"/>
                <w:lang w:eastAsia="ar-SA"/>
              </w:rPr>
              <w:t xml:space="preserve">nego przez wzmocnioną górną zakładkę, nadruk monochromatyczny umieszczony na jednej stronie torby, 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strony z logo konsultowana bezpośrednio z Zamawiającym</w:t>
            </w:r>
          </w:p>
          <w:p w:rsidR="006E55E4" w:rsidRDefault="00C15FF4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pacing w:after="29"/>
            </w:pPr>
            <w:r>
              <w:rPr>
                <w:b/>
                <w:sz w:val="22"/>
                <w:szCs w:val="22"/>
                <w:lang w:eastAsia="ar-SA"/>
              </w:rPr>
              <w:t>TORBA OKOLICZNOŚCIOWA Z LOGO duża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Torba papierowa z recyklingu z logo CBŚP (min. 20% powierzchni, o wymiarach: min. 30x40x10 cm,  dno torby usztywnione tekturą min. 400 g/m2,  zakładka górna torby wzmocniona na całej szerokości tekturą  o gramaturze min. 700g/m2, uchwyt wykonany ze sznurka</w:t>
            </w:r>
            <w:r>
              <w:rPr>
                <w:sz w:val="22"/>
                <w:szCs w:val="22"/>
                <w:lang w:eastAsia="ar-SA"/>
              </w:rPr>
              <w:t xml:space="preserve"> bawełnianego przewlekanego przez wzmocnioną górną zakładkę, nadruk monochromatyczny umieszczony na jednej stronie torby, </w:t>
            </w:r>
          </w:p>
          <w:p w:rsidR="006E55E4" w:rsidRDefault="00C15FF4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strony z logo konsultowana bezpośrednio z Zamawiającym</w:t>
            </w:r>
          </w:p>
          <w:p w:rsidR="006E55E4" w:rsidRDefault="00C15FF4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TECZKA, OKŁADKA NA DYPLOM, LIST GRATULACYJNY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rozmiar dla dokumentu A4, wykonana z kartonu min. 250g błyszczącego/lakierowanego (pokryta błyszczącą folią), do samodzielnego złożenia (przetłoczenia w miejscu składania teczki), w środku okładki wklejony narożnik zapobiegający wypadnięciu dokumentu, nadr</w:t>
            </w:r>
            <w:r>
              <w:rPr>
                <w:sz w:val="22"/>
                <w:szCs w:val="22"/>
                <w:lang w:eastAsia="ar-SA"/>
              </w:rPr>
              <w:t xml:space="preserve">uk w pełnym kolorze, zawierająca na niebieskim tle (wg specyfikacji) kolorowe logo CBŚP- </w:t>
            </w:r>
            <w:r>
              <w:rPr>
                <w:b/>
                <w:bCs/>
                <w:sz w:val="22"/>
                <w:szCs w:val="22"/>
                <w:lang w:eastAsia="ar-SA"/>
              </w:rPr>
              <w:t xml:space="preserve">wizualizacja </w:t>
            </w:r>
            <w:proofErr w:type="spellStart"/>
            <w:r>
              <w:rPr>
                <w:b/>
                <w:bCs/>
                <w:sz w:val="22"/>
                <w:szCs w:val="22"/>
                <w:lang w:eastAsia="ar-SA"/>
              </w:rPr>
              <w:t>loga</w:t>
            </w:r>
            <w:proofErr w:type="spellEnd"/>
            <w:r>
              <w:rPr>
                <w:b/>
                <w:bCs/>
                <w:sz w:val="22"/>
                <w:szCs w:val="22"/>
                <w:lang w:eastAsia="ar-SA"/>
              </w:rPr>
              <w:t xml:space="preserve"> załącznik nr 40,</w:t>
            </w:r>
            <w:r>
              <w:rPr>
                <w:sz w:val="22"/>
                <w:szCs w:val="22"/>
                <w:lang w:eastAsia="ar-SA"/>
              </w:rPr>
              <w:t xml:space="preserve"> min. 20% powierzchni oraz  napis „Zarząd we Wrocławiu Centralnego Biura Śledczego Policji”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Tło: niebieskie, kolor tła wg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CMYK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>PANTONE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RGB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HEX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RAL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100/90/0/24</w:t>
            </w:r>
            <w:r>
              <w:rPr>
                <w:sz w:val="22"/>
                <w:szCs w:val="22"/>
                <w:lang w:eastAsia="ar-SA"/>
              </w:rPr>
              <w:tab/>
              <w:t>PANTONE 294 C</w:t>
            </w:r>
            <w:r>
              <w:rPr>
                <w:sz w:val="22"/>
                <w:szCs w:val="22"/>
                <w:lang w:eastAsia="ar-SA"/>
              </w:rPr>
              <w:tab/>
              <w:t>45/53/118</w:t>
            </w:r>
            <w:r>
              <w:rPr>
                <w:sz w:val="22"/>
                <w:szCs w:val="22"/>
                <w:lang w:eastAsia="ar-SA"/>
              </w:rPr>
              <w:tab/>
              <w:t>#002354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 xml:space="preserve">510 , 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Na niebieskim tle umieszczone duże logo CBŚP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BIAŁE napisy na dole, pod logo, czcionką podaną przez Zamawiającego: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„ZARZĄD WE WROCŁAWIU”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„CENTRALNE BIURO ŚLEDCZE POLICJI”</w:t>
            </w:r>
          </w:p>
          <w:p w:rsidR="006E55E4" w:rsidRDefault="00C15FF4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</w:t>
            </w:r>
            <w:r>
              <w:rPr>
                <w:sz w:val="22"/>
                <w:szCs w:val="22"/>
                <w:lang w:eastAsia="ar-SA"/>
              </w:rPr>
              <w:t>cja okładki konsultowana bezpośrednio z Zamawiającym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Kartki firmowe świąteczne „Boże Narodzenie” o motywie religijnym – </w:t>
            </w:r>
            <w:r>
              <w:rPr>
                <w:sz w:val="22"/>
                <w:szCs w:val="22"/>
                <w:lang w:eastAsia="ar-SA"/>
              </w:rPr>
              <w:t xml:space="preserve">kwadratowa o wymiarach około14,5x14,5 cm wykonana techniką cięcia laserowego na cienkim kartonie granatowej, ciemnozielonej, bordowej barwy ze złoceniami. Motyw religijny – do wyboru przez </w:t>
            </w:r>
            <w:r>
              <w:rPr>
                <w:sz w:val="22"/>
                <w:szCs w:val="22"/>
                <w:lang w:eastAsia="ar-SA"/>
              </w:rPr>
              <w:t>Zamawiającego, wg propozycji producenta. Kartka składana. Wewnątrz na ozdobnym papierze (kontrastującym z granatowym motywem) wkładka: na jednej stronie duże logo CBŚP oraz herb Wrocławia i Dolnego Śląska. Na drugiej stronie wkładki treść życzeń według Zam</w:t>
            </w:r>
            <w:r>
              <w:rPr>
                <w:sz w:val="22"/>
                <w:szCs w:val="22"/>
                <w:lang w:eastAsia="ar-SA"/>
              </w:rPr>
              <w:t>awiającego. Koperta kwadratowa ozdobna do każdej kartki. Projekt kartki konsultowany z Zamawiającym</w:t>
            </w:r>
          </w:p>
          <w:p w:rsidR="006E55E4" w:rsidRDefault="00C15FF4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 xml:space="preserve">KRÓTKA SZKLANKA. Pojemność: 300ml. </w:t>
            </w:r>
            <w:r>
              <w:rPr>
                <w:sz w:val="22"/>
                <w:szCs w:val="22"/>
                <w:lang w:eastAsia="ar-SA"/>
              </w:rPr>
              <w:t xml:space="preserve">Prosta szklanka do codziennego użytku, która może być używana do różnych napojów. Rozmiar Ø 8,1 x 9 cm (+/- 10 mm). Minimalny obszar znakowania grawerem laserowym 30 x 60 mm. Grawer </w:t>
            </w:r>
            <w:r>
              <w:rPr>
                <w:sz w:val="22"/>
                <w:szCs w:val="22"/>
                <w:lang w:eastAsia="ar-SA"/>
              </w:rPr>
              <w:t>przedstawia logo CBŚP oraz napis „Zarząd we Wrocławiu CBŚP”.</w:t>
            </w:r>
          </w:p>
          <w:p w:rsidR="006E55E4" w:rsidRDefault="00C15FF4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Projekt szklanki z grawerem konsultowany z Zamawiającym, w cenie.</w:t>
            </w:r>
          </w:p>
          <w:p w:rsidR="006E55E4" w:rsidRDefault="00C15FF4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pacing w:after="143"/>
            </w:pPr>
            <w:r>
              <w:rPr>
                <w:b/>
                <w:sz w:val="22"/>
                <w:szCs w:val="22"/>
                <w:lang w:eastAsia="ar-SA"/>
              </w:rPr>
              <w:t xml:space="preserve">Trójkątny </w:t>
            </w:r>
            <w:proofErr w:type="spellStart"/>
            <w:r>
              <w:rPr>
                <w:b/>
                <w:sz w:val="22"/>
                <w:szCs w:val="22"/>
                <w:lang w:eastAsia="ar-SA"/>
              </w:rPr>
              <w:t>zakreślacz</w:t>
            </w:r>
            <w:proofErr w:type="spellEnd"/>
            <w:r>
              <w:rPr>
                <w:b/>
                <w:sz w:val="22"/>
                <w:szCs w:val="22"/>
                <w:lang w:eastAsia="ar-SA"/>
              </w:rPr>
              <w:t xml:space="preserve"> w białej obudowie ABS . 3 kolory: żółty, fuksja i pomarańcz. </w:t>
            </w:r>
            <w:r>
              <w:rPr>
                <w:sz w:val="22"/>
                <w:szCs w:val="22"/>
                <w:lang w:eastAsia="ar-SA"/>
              </w:rPr>
              <w:t xml:space="preserve">Minimalne wymiary: 7.5X7.5X1.3 cm z Logo CBŚP wykonane metodą </w:t>
            </w:r>
            <w:proofErr w:type="spellStart"/>
            <w:r>
              <w:rPr>
                <w:sz w:val="22"/>
                <w:szCs w:val="22"/>
                <w:lang w:eastAsia="ar-SA"/>
              </w:rPr>
              <w:t>tampodruku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w jednym kolorze.</w:t>
            </w:r>
          </w:p>
          <w:p w:rsidR="006E55E4" w:rsidRDefault="00C15FF4">
            <w:pPr>
              <w:widowControl w:val="0"/>
              <w:spacing w:after="143"/>
            </w:pPr>
            <w:r>
              <w:rPr>
                <w:sz w:val="22"/>
                <w:szCs w:val="22"/>
                <w:lang w:eastAsia="ar-SA"/>
              </w:rPr>
              <w:t xml:space="preserve">Projekt </w:t>
            </w:r>
            <w:proofErr w:type="spellStart"/>
            <w:r>
              <w:rPr>
                <w:sz w:val="22"/>
                <w:szCs w:val="22"/>
                <w:lang w:eastAsia="ar-SA"/>
              </w:rPr>
              <w:t>zakreślacza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konsultowany z Zamawiającym.</w:t>
            </w:r>
          </w:p>
          <w:p w:rsidR="006E55E4" w:rsidRDefault="00C15FF4">
            <w:pPr>
              <w:widowControl w:val="0"/>
              <w:snapToGrid w:val="0"/>
              <w:spacing w:after="143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przedstawi go do akceptacji Zamawiającemu. Po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lastRenderedPageBreak/>
              <w:t>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E55E4" w:rsidRDefault="00C15FF4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lastRenderedPageBreak/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6E55E4">
        <w:trPr>
          <w:trHeight w:val="392"/>
        </w:trPr>
        <w:tc>
          <w:tcPr>
            <w:tcW w:w="892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6E55E4" w:rsidRDefault="006E55E4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IV KPP Oława</w:t>
      </w:r>
    </w:p>
    <w:p w:rsidR="006E55E4" w:rsidRDefault="006E55E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26"/>
        <w:gridCol w:w="1157"/>
      </w:tblGrid>
      <w:tr w:rsidR="006E55E4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Zawieszka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odblaskowa-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awieszka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kształcie „Komisarza Lwa” (miękka) o wymiarach wpisanych w prostokąt 54mmx75mm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łańcuszku długości min 3 cm zakończonym karabińczykiem, nadruk komisarza Lwa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full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color</w:t>
            </w:r>
            <w:proofErr w:type="spellEnd"/>
          </w:p>
          <w:p w:rsidR="006E55E4" w:rsidRDefault="00C15FF4">
            <w:pPr>
              <w:pStyle w:val="Standard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Grafika zgodnie z wizualizacją – w załączniku nr 3.</w:t>
            </w:r>
          </w:p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 drugiej stronie zawieszki nadruk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loga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KPP Oława-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4.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zamówienia Zamawiający wymaga przedstawienia zdjęcia proponowanego materiału reklamowego wraz  z opisem technicznym i dostępną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Etui</w:t>
            </w:r>
            <w:r>
              <w:rPr>
                <w:rFonts w:ascii="Times New Roman" w:hAnsi="Times New Roman"/>
                <w:sz w:val="22"/>
                <w:szCs w:val="22"/>
              </w:rPr>
              <w:t>- na kartę bankomatową, wykonane z tworzywa sztucznego i aluminium, w kolorze granatowym, posiadające ochronę RFID zabezpieczającą przed zbliżeniową kradzieżą pieniędzy z karty kredytowej/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płatnicznej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Do jednego etui można włożyć jedną kartę. Na etui umies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zczone napisy i logotypy według wzoru-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5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Długopis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automatyczny włączany i wyłączany przez naciśnięcie górnej części długopisu, </w:t>
            </w:r>
            <w:r>
              <w:rPr>
                <w:rFonts w:ascii="Times New Roman" w:hAnsi="Times New Roman"/>
                <w:sz w:val="22"/>
                <w:szCs w:val="22"/>
              </w:rPr>
              <w:t>długość ok. 140 mm (+/-10%), materiał: metal, kolor: korpus w kolorze srebrnym; klips w kolorze srebrnym, końcówka szyjki i końcówka korpusu w kolorze srebrnym; nakładka na części właściwej: wykonana z miękkiego tworzywa w kolorze niebieskim, kolor wkładu: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niebieski, na każdym długopisie znakowanie metodą grawer Komenda Powiatowa Policji w Oławie i logo- wizualizacja załącznik nr 6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  z opisem technicznym i dostępną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Powerbank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nadrukiem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pojemność min. 4000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zawierający w zestawie kabel USB ze złączem typu micro USB, obudowa wykonana z metalu, koloru srebrnego, na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powerbank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nadruk logo KPP Oława oraz napis Komenda Powiatowa Policji w Oławie- wizualizacja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załącznik nr 6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przystąpieniem do realizacji zamówienia Zamawiający wymaga przedstawienia zdjęcia proponowanego materiału reklamowego wraz  z opisem technicznym i dostępną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Filiżanka  z talerzykiem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materiał porcelana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filiżanka na zewnątrz i w środku biała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talerzyk w kolorze białym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filiżanka i talerzyk stanowią </w:t>
            </w:r>
            <w:r>
              <w:rPr>
                <w:rFonts w:ascii="Times New Roman" w:hAnsi="Times New Roman" w:cs="Times New Roman"/>
                <w:bCs/>
              </w:rPr>
              <w:t>komplet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opakowanie jednostkowe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znakowanie logo KPP w Oławie</w:t>
            </w:r>
          </w:p>
          <w:p w:rsidR="006E55E4" w:rsidRDefault="00C15FF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Logo KPP Oława w </w:t>
            </w:r>
            <w:r>
              <w:rPr>
                <w:rFonts w:ascii="Times New Roman" w:hAnsi="Times New Roman" w:cs="Times New Roman"/>
                <w:b/>
                <w:bCs/>
              </w:rPr>
              <w:t>załączniku nr 4.</w:t>
            </w:r>
          </w:p>
          <w:p w:rsidR="006E55E4" w:rsidRDefault="006E55E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tbl>
            <w:tblPr>
              <w:tblW w:w="4900" w:type="pct"/>
              <w:tblInd w:w="14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5"/>
              <w:gridCol w:w="3485"/>
            </w:tblGrid>
            <w:tr w:rsidR="006E55E4">
              <w:tc>
                <w:tcPr>
                  <w:tcW w:w="2338" w:type="dxa"/>
                  <w:shd w:val="clear" w:color="auto" w:fill="FFFFFF"/>
                  <w:vAlign w:val="center"/>
                </w:tcPr>
                <w:p w:rsidR="006E55E4" w:rsidRDefault="00C15FF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Pojemność: </w:t>
                  </w:r>
                </w:p>
              </w:tc>
              <w:tc>
                <w:tcPr>
                  <w:tcW w:w="3489" w:type="dxa"/>
                  <w:shd w:val="clear" w:color="auto" w:fill="FFFFFF"/>
                  <w:vAlign w:val="center"/>
                </w:tcPr>
                <w:p w:rsidR="006E55E4" w:rsidRDefault="00C15FF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80 ml </w:t>
                  </w:r>
                </w:p>
              </w:tc>
            </w:tr>
            <w:tr w:rsidR="006E55E4">
              <w:trPr>
                <w:trHeight w:val="80"/>
              </w:trPr>
              <w:tc>
                <w:tcPr>
                  <w:tcW w:w="2338" w:type="dxa"/>
                  <w:shd w:val="clear" w:color="auto" w:fill="FFFFFF"/>
                  <w:vAlign w:val="center"/>
                </w:tcPr>
                <w:p w:rsidR="006E55E4" w:rsidRDefault="006E55E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  <w:p w:rsidR="006E55E4" w:rsidRDefault="00C15FF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Średnica talerzyka: </w:t>
                  </w:r>
                </w:p>
              </w:tc>
              <w:tc>
                <w:tcPr>
                  <w:tcW w:w="3489" w:type="dxa"/>
                  <w:shd w:val="clear" w:color="auto" w:fill="FFFFFF"/>
                  <w:vAlign w:val="center"/>
                </w:tcPr>
                <w:p w:rsidR="006E55E4" w:rsidRDefault="006E55E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  <w:p w:rsidR="006E55E4" w:rsidRDefault="00C15FF4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>min 100 mm</w:t>
                  </w:r>
                </w:p>
              </w:tc>
            </w:tr>
          </w:tbl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Zestaw piśmienny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składający się z pióra wiecznego, wykonanego z metalu, korpus w kolorze czarnym. Na każdym piórze znakowanie metodą grawer Komenda Powiatowa Policji w Oławie i logo-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Zestaw zapakowany w upominkowe pudełko koloru czarnego lub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transparentnego z nadrukowanym logiem KPP Oława i napisem Komenda Powiatowa Policji w Oławie-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6.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wraz  z 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pisem technicznym i dostępną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Smycz z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karabińczykiem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waga: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11,5 g 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długość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50 cm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szerokość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</w:t>
            </w:r>
            <w:r>
              <w:rPr>
                <w:rFonts w:ascii="Times New Roman" w:hAnsi="Times New Roman" w:cs="Times New Roman"/>
                <w:b/>
                <w:bCs/>
                <w:color w:val="C9211E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1,5 cm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tworzywo: taśma poliestrowa koloru granatowego, rozmiar nadruku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ok</w:t>
            </w:r>
            <w:r>
              <w:rPr>
                <w:rFonts w:ascii="Times New Roman" w:hAnsi="Times New Roman" w:cs="Times New Roman"/>
                <w:color w:val="C9211E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800 mm x 11 mm.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Nadruk jednostronny koloru białego lub czarnego o treści „Komenda Po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wiatowa Policji w Oławie” , oraz logo Policji Oława- wizualizacja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załącznik nr 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kolor nadruku do ustalenia przy projekcie, smycz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zakończona karabińczykiem i dodatkową złączką do telefonu</w:t>
            </w:r>
          </w:p>
          <w:p w:rsidR="006E55E4" w:rsidRDefault="00C15FF4">
            <w:pPr>
              <w:widowControl w:val="0"/>
              <w:spacing w:after="120" w:line="27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6E55E4" w:rsidRDefault="00C15FF4">
            <w:pPr>
              <w:widowControl w:val="0"/>
              <w:spacing w:after="120" w:line="27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5E4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E55E4" w:rsidRDefault="00C15FF4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6E55E4" w:rsidRDefault="006E55E4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V KMP Wrocław</w:t>
      </w:r>
    </w:p>
    <w:p w:rsidR="006E55E4" w:rsidRDefault="006E55E4"/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31"/>
        <w:gridCol w:w="1152"/>
      </w:tblGrid>
      <w:tr w:rsidR="006E55E4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Okładka składana na pół do formatu A4 ( wymiary po złożeniu 22x31 cm)</w:t>
            </w:r>
          </w:p>
          <w:p w:rsidR="006E55E4" w:rsidRDefault="00C15FF4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tektura o grubości 2 mm </w:t>
            </w:r>
          </w:p>
          <w:p w:rsidR="006E55E4" w:rsidRDefault="00C15FF4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okleina introligatorska w kolorze granatowym </w:t>
            </w:r>
          </w:p>
          <w:p w:rsidR="006E55E4" w:rsidRDefault="00C15FF4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wnętrze okładki wyklejone papierem: kreda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ecru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o gramaturze 120 g/m2 </w:t>
            </w:r>
          </w:p>
          <w:p w:rsidR="006E55E4" w:rsidRDefault="00C15FF4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wewnątrz po prawej stronie, w dolnej części okładki pasek narożny do podtrzymania dyplomu, przezroczysty, o szerokości 10 mm 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•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na pierwszej stronie napis: KOMENDA MIEJSKA POLICJI we Wrocławiu oraz tłoczone logo o średnicy ok. 46 mm w jednym miejscu, z wyp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ełnieniem farbą w kolorze zimnego złota (np. MURI 330/Matt Gold) wizualizacja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loga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załącznik nr 1</w:t>
            </w:r>
          </w:p>
          <w:p w:rsidR="006E55E4" w:rsidRDefault="00C15FF4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wraz  z opisem technicznym i dostę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pną kolorystyką. </w:t>
            </w:r>
          </w:p>
          <w:p w:rsidR="006E55E4" w:rsidRDefault="00C15FF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Teczka ze skrzydełkami- </w:t>
            </w:r>
          </w:p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Wymiary: A4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Surowiec: papier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soft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touch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o gramaturze min. 250 g/m2max.350 g/m2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Kolor: niebieski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Zadruk: indywidualny projekt graficzny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full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collor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 dwustronnie z elementami UV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Dodatkowe parametry: teczka na dokumenty A4, standard plus,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soft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touch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, zadruk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full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kolor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z przodu z logo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( załącznik nr 1)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oraz napisem Komenda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Miejska Policji we Wrocławiu i z tyłu teczki dane adresowe: Komenda Miejska Policji we Wrocławiu ul.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Sołtysowicka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21, 51-168 Wrocław,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e-mail: kontakt@wroclaw.wr.policja.gov.pl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Pakowanie: po 100 sztuk 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opakowaniu zbiorczym.</w:t>
            </w:r>
          </w:p>
          <w:p w:rsidR="006E55E4" w:rsidRDefault="00C15FF4">
            <w:pPr>
              <w:widowControl w:val="0"/>
              <w:spacing w:line="27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 przystąpieniem do realizacji, zamawiający wymaga przedstawienia zdjęcia proponowanego materiału reklamowego wraz z opisem technicznym i dostępną kolorystyką.</w:t>
            </w:r>
          </w:p>
          <w:p w:rsidR="006E55E4" w:rsidRDefault="00C15FF4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zedstawi go do akceptacji Zamawiającemu. Po wykonaniu projekt staje się własnością Zamawiającego.</w:t>
            </w:r>
          </w:p>
          <w:p w:rsidR="006E55E4" w:rsidRDefault="006E55E4">
            <w:pPr>
              <w:pStyle w:val="Standard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rPr>
          <w:trHeight w:val="1600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Kalendarz wieloplanszowy A2- </w:t>
            </w:r>
            <w:r>
              <w:rPr>
                <w:rFonts w:ascii="Times New Roman" w:hAnsi="Times New Roman" w:cs="Times New Roman"/>
              </w:rPr>
              <w:t xml:space="preserve">kalendarz 12-sto planszowy z okładką na rok 2025, format A2, wymiary: min 420x600 mm, objętość 12 </w:t>
            </w:r>
            <w:r>
              <w:rPr>
                <w:rFonts w:ascii="Times New Roman" w:hAnsi="Times New Roman" w:cs="Times New Roman"/>
              </w:rPr>
              <w:t>kart + okładka, każdy miesiąc na osobnej stronie, kalendarz wykończony metalową spiralą, okładka papier 300 g, środek papier 170 g, papier kredowy błyszczący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Materiały i zdjęcia do kalendarza zostaną przekazane Wykonawcy, który wygra postępowanie przetargo</w:t>
            </w:r>
            <w:r>
              <w:rPr>
                <w:rFonts w:ascii="Times New Roman" w:hAnsi="Times New Roman" w:cs="Times New Roman"/>
              </w:rPr>
              <w:t>we.</w:t>
            </w:r>
          </w:p>
          <w:p w:rsidR="006E55E4" w:rsidRDefault="00C15FF4">
            <w:pPr>
              <w:widowControl w:val="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Przed przystąpieniem do realizacji, zamawiający wymaga przedstawienia projektu na podstawie przekazanych materiałów i zdjęć.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rPr>
          <w:trHeight w:val="1600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Zestaw do znakowania rowerów- naklejki policyjny rejestr oznakowanych rowerów i karty rejestracyjne z okładką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samolaminującą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naklejki policyjny rejestr oznakowanych rowerów, naklejka wykonana zgodnie z załączoną wizualizacją </w:t>
            </w:r>
            <w:r>
              <w:rPr>
                <w:rFonts w:ascii="Times New Roman" w:hAnsi="Times New Roman" w:cs="Times New Roman"/>
                <w:b/>
                <w:bCs/>
              </w:rPr>
              <w:t>załącznik nr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</w:rPr>
              <w:t>, trzy naklejki ( zestaw) z jednym numerem rejestracyjnym, wymiary: naklejka nr 1 szerokość 85mm wysokość 42 mm, naklejka nr 2 szerokość 83 mm</w:t>
            </w:r>
            <w:r>
              <w:rPr>
                <w:rFonts w:ascii="Times New Roman" w:hAnsi="Times New Roman" w:cs="Times New Roman"/>
              </w:rPr>
              <w:t xml:space="preserve"> wysokość 21 mm, naklejka nr 3 szerokość 83 mm wysokość 21 mm, numery naklejek zaczynają się od numeru porządkowego D01-00001, druk kolorowy zgodny z wizualizacją, naklejki wykonane z błyszczącej folii zabezpieczone błyszczącym laminatem, naklejka wodoodpo</w:t>
            </w:r>
            <w:r>
              <w:rPr>
                <w:rFonts w:ascii="Times New Roman" w:hAnsi="Times New Roman" w:cs="Times New Roman"/>
              </w:rPr>
              <w:t xml:space="preserve">rna z mocnym klejem, konfekcja i cięcie: rulon, </w:t>
            </w:r>
            <w:proofErr w:type="spellStart"/>
            <w:r>
              <w:rPr>
                <w:rFonts w:ascii="Times New Roman" w:hAnsi="Times New Roman" w:cs="Times New Roman"/>
              </w:rPr>
              <w:t>kiss-cut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5 poziomych nacięć typu </w:t>
            </w:r>
            <w:proofErr w:type="spellStart"/>
            <w:r>
              <w:rPr>
                <w:rFonts w:ascii="Times New Roman" w:hAnsi="Times New Roman" w:cs="Times New Roman"/>
              </w:rPr>
              <w:t>kiss-cut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naklejki nr 1 o długości 80 mm, pozostawiając 2,5 mm nienaruszonej struktury z lewej i prawej strony od nacięcia.</w:t>
            </w:r>
          </w:p>
          <w:p w:rsidR="006E55E4" w:rsidRDefault="00C15FF4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Karta rejestracyjna z okładką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samolaminującą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ka</w:t>
            </w:r>
            <w:r>
              <w:rPr>
                <w:rFonts w:ascii="Times New Roman" w:hAnsi="Times New Roman" w:cs="Times New Roman"/>
              </w:rPr>
              <w:t xml:space="preserve">rta rejestracyjna wykonana zgodnie z załączoną wizualizacją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załącznik nr 8 </w:t>
            </w:r>
            <w:r>
              <w:rPr>
                <w:rFonts w:ascii="Times New Roman" w:hAnsi="Times New Roman" w:cs="Times New Roman"/>
              </w:rPr>
              <w:t>, okładka laminująca przyklejona do części przedniej (awers 1), rewers2 pozostawione do samodzielnego przyklejenia po wypełnieniu formularza, zadruk obustronny, papier kredowy matow</w:t>
            </w:r>
            <w:r>
              <w:rPr>
                <w:rFonts w:ascii="Times New Roman" w:hAnsi="Times New Roman" w:cs="Times New Roman"/>
              </w:rPr>
              <w:t xml:space="preserve">y, transparentna okładka </w:t>
            </w:r>
            <w:proofErr w:type="spellStart"/>
            <w:r>
              <w:rPr>
                <w:rFonts w:ascii="Times New Roman" w:hAnsi="Times New Roman" w:cs="Times New Roman"/>
              </w:rPr>
              <w:t>samolaminująca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druk kolorowy, szerokość 85 mm, wysokość 55 mm, na przedniej części umieszczone logo KMP Wrocław wizualizacja </w:t>
            </w:r>
            <w:r>
              <w:rPr>
                <w:rFonts w:ascii="Times New Roman" w:hAnsi="Times New Roman" w:cs="Times New Roman"/>
                <w:b/>
                <w:bCs/>
              </w:rPr>
              <w:t>załącznik nr 1</w:t>
            </w:r>
          </w:p>
          <w:p w:rsidR="006E55E4" w:rsidRDefault="00C15FF4">
            <w:pPr>
              <w:widowControl w:val="0"/>
              <w:spacing w:line="27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Przed przystąpieniem do realizacji, zamawiający wymaga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przedstawienia zdjęcia proponowaneg</w:t>
            </w:r>
            <w:r>
              <w:rPr>
                <w:rFonts w:ascii="Times New Roman" w:hAnsi="Times New Roman" w:cs="Times New Roman"/>
                <w:b/>
                <w:bCs/>
              </w:rPr>
              <w:t>o materiału reklamowego wraz z opisem technicznym i dostępną kolorystyką.</w:t>
            </w:r>
          </w:p>
          <w:p w:rsidR="006E55E4" w:rsidRDefault="00C15FF4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553</w:t>
            </w:r>
          </w:p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zestawów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E55E4" w:rsidRDefault="00C15FF4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6E55E4" w:rsidRDefault="006E55E4">
      <w:pPr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6E55E4" w:rsidRDefault="00C15FF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VI KPP Zgorzelec</w:t>
      </w:r>
    </w:p>
    <w:p w:rsidR="006E55E4" w:rsidRDefault="006E55E4"/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31"/>
        <w:gridCol w:w="1152"/>
      </w:tblGrid>
      <w:tr w:rsidR="006E55E4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jedn. brutto (PLN)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</w:t>
            </w:r>
          </w:p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(PLN)</w:t>
            </w: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Roll-up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baner z nadrukiem gwiazdy policyjnej z napisem POLICJA, KOMENDA POWIATOWA POLICJI W ZGORZELCU-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roll-up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baner (stojak reklamowy) przenośny, zwijany baner w kasecie ze stabilnym stelażem. Wykonany na trwałym materiale, nieprzepuszczającym światła. Baner personalizowany z nadrukiem w białym kolorze gwiazdy policyjnej oraz z napisem POLICJA i KOMENDA PO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WIATOWA POLICJI W ZGORZELCU, na granatowym tle. Wymiary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baneru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120x200 cm +/-5 cm wizualizacja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załącznik nr 9</w:t>
            </w:r>
          </w:p>
          <w:p w:rsidR="006E55E4" w:rsidRDefault="00C15FF4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projekt staje się własn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sztuka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C15FF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Naklejki prostokątne z nadrukiem gwiazdy policji oraz napisem POLICJA i KOMENDA POWIATOWA POLICJI W ZGORZELCU-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naklejka samoprzylepna z folii, w kształcie prostokąta o wymiarach ok 7x4 cm +/- 1 cm, 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nadrukiem w kolorze białym gwiazdy policji i napisami POLICJA I KOMENDA POWIATOWA POLICJI W ZGORZELCU na granatowym tle. Wycinane pojedynczo. Wizualizacja naklejki załącznik nr 10</w:t>
            </w:r>
          </w:p>
          <w:p w:rsidR="006E55E4" w:rsidRDefault="00C15FF4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6E55E4" w:rsidRDefault="00C15FF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5E4" w:rsidRDefault="006E55E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5E4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E55E4" w:rsidRDefault="00C15FF4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5E4" w:rsidRDefault="006E55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6E55E4" w:rsidRDefault="006E55E4">
      <w:pPr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6E55E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E4"/>
    <w:rsid w:val="006E55E4"/>
    <w:rsid w:val="00C1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9AA3B-87E2-4BD2-B621-224E3F63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Symbol" w:eastAsia="Symbol" w:hAnsi="Symbol" w:cs="Symbol"/>
      <w:sz w:val="20"/>
    </w:rPr>
  </w:style>
  <w:style w:type="character" w:customStyle="1" w:styleId="WW8Num2z0">
    <w:name w:val="WW8Num2z0"/>
    <w:qFormat/>
    <w:rPr>
      <w:rFonts w:ascii="Symbol" w:eastAsia="Symbol" w:hAnsi="Symbol" w:cs="Symbol"/>
      <w:sz w:val="20"/>
    </w:rPr>
  </w:style>
  <w:style w:type="character" w:customStyle="1" w:styleId="WW8Num1z0">
    <w:name w:val="WW8Num1z0"/>
    <w:qFormat/>
    <w:rPr>
      <w:rFonts w:ascii="Symbol" w:eastAsia="Symbol" w:hAnsi="Symbol" w:cs="Symbol"/>
      <w:sz w:val="20"/>
    </w:rPr>
  </w:style>
  <w:style w:type="character" w:customStyle="1" w:styleId="Nierozpoznanawzmianka1">
    <w:name w:val="Nierozpoznana wzmianka1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editable">
    <w:name w:val="editabl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qFormat/>
    <w:rPr>
      <w:rFonts w:ascii="Cambria" w:eastAsia="Cambria" w:hAnsi="Cambria" w:cs="0"/>
      <w:color w:val="365F91"/>
      <w:sz w:val="32"/>
      <w:szCs w:val="32"/>
    </w:rPr>
  </w:style>
  <w:style w:type="character" w:styleId="Pogrubienie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TekstdymkaZnak">
    <w:name w:val="Tekst dymka Znak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18"/>
      <w:szCs w:val="18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Tekstpodstawowy2">
    <w:name w:val="Body Text 2"/>
    <w:basedOn w:val="Standard"/>
    <w:qFormat/>
    <w:pPr>
      <w:spacing w:before="280" w:after="280"/>
    </w:pPr>
    <w:rPr>
      <w:rFonts w:ascii="Verdana" w:eastAsia="Verdana" w:hAnsi="Verdana" w:cs="Verdana"/>
      <w:sz w:val="20"/>
      <w:szCs w:val="20"/>
    </w:rPr>
  </w:style>
  <w:style w:type="paragraph" w:customStyle="1" w:styleId="Tekstpodstawowy21">
    <w:name w:val="Tekst podstawowy 21"/>
    <w:basedOn w:val="Standard"/>
    <w:qFormat/>
    <w:pPr>
      <w:jc w:val="center"/>
    </w:pPr>
    <w:rPr>
      <w:b/>
      <w:bCs/>
      <w:u w:val="single"/>
    </w:rPr>
  </w:style>
  <w:style w:type="paragraph" w:styleId="NormalnyWeb">
    <w:name w:val="Normal (Web)"/>
    <w:basedOn w:val="Standard"/>
    <w:qFormat/>
    <w:pPr>
      <w:spacing w:after="135" w:line="240" w:lineRule="exact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Standard"/>
    <w:qFormat/>
    <w:pPr>
      <w:ind w:left="720"/>
    </w:pPr>
    <w:rPr>
      <w:rFonts w:cs="Times New Roman"/>
    </w:rPr>
  </w:style>
  <w:style w:type="paragraph" w:customStyle="1" w:styleId="Legenda1">
    <w:name w:val="Legenda1"/>
    <w:basedOn w:val="Standard"/>
    <w:qFormat/>
    <w:pPr>
      <w:spacing w:line="240" w:lineRule="exact"/>
      <w:jc w:val="center"/>
    </w:pPr>
    <w:rPr>
      <w:rFonts w:ascii="Times New Roman" w:eastAsia="Times New Roman" w:hAnsi="Times New Roman" w:cs="Times New Roman"/>
      <w:b/>
      <w:bCs/>
      <w:sz w:val="36"/>
      <w:lang w:eastAsia="ar-SA"/>
    </w:rPr>
  </w:style>
  <w:style w:type="paragraph" w:styleId="Bezodstpw">
    <w:name w:val="No Spacing"/>
    <w:qFormat/>
    <w:rPr>
      <w:rFonts w:ascii="Arial Narrow" w:eastAsia="Times New Roman" w:hAnsi="Arial Narrow" w:cs="Arial Narrow"/>
      <w:i/>
      <w:iCs/>
      <w:lang w:bidi="ar-SA"/>
    </w:rPr>
  </w:style>
  <w:style w:type="paragraph" w:styleId="Tekstdymka">
    <w:name w:val="Balloon Text"/>
    <w:basedOn w:val="Standard"/>
    <w:qFormat/>
    <w:pPr>
      <w:spacing w:line="240" w:lineRule="exact"/>
    </w:pPr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kern w:val="0"/>
      <w:lang w:eastAsia="pl-PL" w:bidi="ar-SA"/>
    </w:rPr>
  </w:style>
  <w:style w:type="paragraph" w:customStyle="1" w:styleId="Zawartotabeli">
    <w:name w:val="Zawartość tabeli"/>
    <w:basedOn w:val="Standard"/>
    <w:qFormat/>
  </w:style>
  <w:style w:type="paragraph" w:customStyle="1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customStyle="1" w:styleId="v1msonormal">
    <w:name w:val="v1msonormal"/>
    <w:basedOn w:val="Normalny"/>
    <w:qFormat/>
    <w:pPr>
      <w:suppressAutoHyphens w:val="0"/>
      <w:spacing w:before="280" w:after="28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1FD63-9DA0-4778-83BF-59C0987E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11</Pages>
  <Words>3601</Words>
  <Characters>21607</Characters>
  <Application>Microsoft Office Word</Application>
  <DocSecurity>0</DocSecurity>
  <Lines>180</Lines>
  <Paragraphs>50</Paragraphs>
  <ScaleCrop>false</ScaleCrop>
  <Company/>
  <LinksUpToDate>false</LinksUpToDate>
  <CharactersWithSpaces>25158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Rosołowicz</cp:lastModifiedBy>
  <cp:revision>61</cp:revision>
  <cp:lastPrinted>2024-01-24T12:53:00Z</cp:lastPrinted>
  <dcterms:created xsi:type="dcterms:W3CDTF">2024-01-24T12:04:00Z</dcterms:created>
  <dcterms:modified xsi:type="dcterms:W3CDTF">2024-08-12T12:43:00Z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