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BDB05" w14:textId="1AEF08B7" w:rsidR="0006692D" w:rsidRPr="00BA38C1" w:rsidRDefault="0006692D" w:rsidP="00E367B2">
      <w:pPr>
        <w:ind w:left="6372" w:firstLine="708"/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Załącznik 2</w:t>
      </w:r>
      <w:r w:rsidR="00E367B2" w:rsidRPr="00BA38C1">
        <w:rPr>
          <w:rFonts w:ascii="Arial Narrow" w:hAnsi="Arial Narrow"/>
          <w:sz w:val="24"/>
          <w:szCs w:val="24"/>
        </w:rPr>
        <w:t xml:space="preserve"> do ZO</w:t>
      </w:r>
    </w:p>
    <w:p w14:paraId="6025BE69" w14:textId="660259D0" w:rsidR="00E367B2" w:rsidRPr="00BA38C1" w:rsidRDefault="00E367B2" w:rsidP="00735436">
      <w:pPr>
        <w:rPr>
          <w:rFonts w:ascii="Arial Narrow" w:hAnsi="Arial Narrow"/>
          <w:b/>
          <w:sz w:val="24"/>
          <w:szCs w:val="24"/>
        </w:rPr>
      </w:pPr>
      <w:r w:rsidRPr="00BA38C1">
        <w:rPr>
          <w:rFonts w:ascii="Arial Narrow" w:hAnsi="Arial Narrow"/>
          <w:b/>
          <w:sz w:val="24"/>
          <w:szCs w:val="24"/>
        </w:rPr>
        <w:t>Szczegółowy opis przedmiotu zamówienia</w:t>
      </w:r>
    </w:p>
    <w:p w14:paraId="25438D0B" w14:textId="3CC4C5A2" w:rsidR="00E367B2" w:rsidRPr="00BA38C1" w:rsidRDefault="00E367B2" w:rsidP="00E367B2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 xml:space="preserve">Przedmiotem zamówienia w niniejszym zapytaniu jest </w:t>
      </w:r>
      <w:r w:rsidR="00E0016D">
        <w:rPr>
          <w:rFonts w:ascii="Arial Narrow" w:hAnsi="Arial Narrow"/>
          <w:sz w:val="24"/>
          <w:szCs w:val="24"/>
        </w:rPr>
        <w:t xml:space="preserve">zaprojektowanie, </w:t>
      </w:r>
      <w:r w:rsidRPr="00BA38C1">
        <w:rPr>
          <w:rFonts w:ascii="Arial Narrow" w:hAnsi="Arial Narrow"/>
          <w:sz w:val="24"/>
          <w:szCs w:val="24"/>
        </w:rPr>
        <w:t>wykonanie</w:t>
      </w:r>
      <w:r w:rsidR="00E0016D">
        <w:rPr>
          <w:rFonts w:ascii="Arial Narrow" w:hAnsi="Arial Narrow"/>
          <w:sz w:val="24"/>
          <w:szCs w:val="24"/>
        </w:rPr>
        <w:t xml:space="preserve"> i wdrożenie</w:t>
      </w:r>
      <w:r w:rsidRPr="00BA38C1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Pr="00BA38C1">
        <w:rPr>
          <w:rFonts w:ascii="Arial Narrow" w:hAnsi="Arial Narrow"/>
          <w:sz w:val="24"/>
          <w:szCs w:val="24"/>
        </w:rPr>
        <w:t xml:space="preserve">strony internetowej dla Uniwersyteckiego Centrum Medycyny Morskiej i Tropikalnej w Gdyni.  </w:t>
      </w:r>
    </w:p>
    <w:p w14:paraId="514857F6" w14:textId="1E98B580" w:rsidR="0006692D" w:rsidRPr="00BA38C1" w:rsidRDefault="0006692D" w:rsidP="00E367B2">
      <w:pPr>
        <w:pStyle w:val="Akapitzlist"/>
        <w:numPr>
          <w:ilvl w:val="0"/>
          <w:numId w:val="11"/>
        </w:numPr>
        <w:ind w:left="284" w:hanging="284"/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Szczegółowe wymagania dotyczące strony internetowej</w:t>
      </w:r>
      <w:r w:rsidR="00E367B2" w:rsidRPr="00BA38C1">
        <w:rPr>
          <w:rFonts w:ascii="Arial Narrow" w:hAnsi="Arial Narrow"/>
          <w:sz w:val="24"/>
          <w:szCs w:val="24"/>
        </w:rPr>
        <w:t xml:space="preserve">: </w:t>
      </w:r>
    </w:p>
    <w:p w14:paraId="013EDB63" w14:textId="7514AC1A" w:rsidR="007C24C1" w:rsidRPr="00BA38C1" w:rsidRDefault="000B5C2F" w:rsidP="009E7C40">
      <w:pPr>
        <w:rPr>
          <w:rFonts w:ascii="Arial Narrow" w:hAnsi="Arial Narrow"/>
          <w:b/>
          <w:sz w:val="24"/>
          <w:szCs w:val="24"/>
        </w:rPr>
      </w:pPr>
      <w:r w:rsidRPr="00BA38C1">
        <w:rPr>
          <w:rFonts w:ascii="Arial Narrow" w:hAnsi="Arial Narrow"/>
          <w:b/>
          <w:sz w:val="24"/>
          <w:szCs w:val="24"/>
        </w:rPr>
        <w:t>Wdrożenie dedykowanego systemu CMS. Za</w:t>
      </w:r>
      <w:r w:rsidR="009E7C40" w:rsidRPr="00BA38C1">
        <w:rPr>
          <w:rFonts w:ascii="Arial Narrow" w:hAnsi="Arial Narrow"/>
          <w:b/>
          <w:sz w:val="24"/>
          <w:szCs w:val="24"/>
        </w:rPr>
        <w:t>kres usług:</w:t>
      </w:r>
    </w:p>
    <w:p w14:paraId="752D9E41" w14:textId="5E47368A" w:rsidR="009E7C40" w:rsidRPr="00BA38C1" w:rsidRDefault="009E7C40" w:rsidP="000B5C2F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 xml:space="preserve">Instalacja i konfiguracja systemu </w:t>
      </w:r>
      <w:r w:rsidR="00D64526" w:rsidRPr="00BA38C1">
        <w:rPr>
          <w:rFonts w:ascii="Arial Narrow" w:hAnsi="Arial Narrow"/>
          <w:sz w:val="24"/>
          <w:szCs w:val="24"/>
        </w:rPr>
        <w:t>CMS</w:t>
      </w:r>
    </w:p>
    <w:p w14:paraId="5300B554" w14:textId="493D9D15" w:rsidR="00D64526" w:rsidRPr="00BA38C1" w:rsidRDefault="00D64526" w:rsidP="000B5C2F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Dostosowanie systemu CMS pod wymagania Klienta</w:t>
      </w:r>
    </w:p>
    <w:p w14:paraId="6F00CD0F" w14:textId="4BF959DA" w:rsidR="00D64526" w:rsidRPr="00BA38C1" w:rsidRDefault="00D64526" w:rsidP="000B5C2F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 xml:space="preserve">Przygotowanie skryptów HTML / CSS / </w:t>
      </w:r>
      <w:r w:rsidR="0007383D" w:rsidRPr="00BA38C1">
        <w:rPr>
          <w:rFonts w:ascii="Arial Narrow" w:hAnsi="Arial Narrow"/>
          <w:sz w:val="24"/>
          <w:szCs w:val="24"/>
        </w:rPr>
        <w:t>JS</w:t>
      </w:r>
    </w:p>
    <w:p w14:paraId="63D3BA48" w14:textId="0DE8312D" w:rsidR="0007383D" w:rsidRPr="00BA38C1" w:rsidRDefault="0007383D" w:rsidP="000B5C2F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Wykonanie wersji mobilnej serwisu www</w:t>
      </w:r>
    </w:p>
    <w:p w14:paraId="3BA8E8E0" w14:textId="249BB6A7" w:rsidR="0007383D" w:rsidRPr="00BA38C1" w:rsidRDefault="0007383D" w:rsidP="000B5C2F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Testy funkcjonalne</w:t>
      </w:r>
    </w:p>
    <w:p w14:paraId="13E53CDC" w14:textId="324466C8" w:rsidR="0007383D" w:rsidRPr="00BA38C1" w:rsidRDefault="0007383D" w:rsidP="000B5C2F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Konfiguracja środowiska</w:t>
      </w:r>
      <w:r w:rsidR="003369E8" w:rsidRPr="00BA38C1">
        <w:rPr>
          <w:rFonts w:ascii="Arial Narrow" w:hAnsi="Arial Narrow"/>
          <w:sz w:val="24"/>
          <w:szCs w:val="24"/>
        </w:rPr>
        <w:t xml:space="preserve"> docelowego (serwera)</w:t>
      </w:r>
    </w:p>
    <w:p w14:paraId="65551FE3" w14:textId="528EA838" w:rsidR="003369E8" w:rsidRPr="00BA38C1" w:rsidRDefault="003369E8" w:rsidP="000B5C2F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Publikacja na serwerze</w:t>
      </w:r>
    </w:p>
    <w:p w14:paraId="2E11132B" w14:textId="3FEB94A0" w:rsidR="006873EE" w:rsidRPr="00BA38C1" w:rsidRDefault="006873EE" w:rsidP="0022705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A38C1">
        <w:rPr>
          <w:rFonts w:ascii="Arial Narrow" w:hAnsi="Arial Narrow"/>
          <w:b/>
          <w:sz w:val="24"/>
          <w:szCs w:val="24"/>
        </w:rPr>
        <w:t>Dostępna strona internetowa</w:t>
      </w:r>
    </w:p>
    <w:p w14:paraId="60192D70" w14:textId="77777777" w:rsidR="006873EE" w:rsidRPr="00BA38C1" w:rsidRDefault="006873EE" w:rsidP="00E367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Strona internetowa szpitala powinna być zgodna z wymaganiami WCAG 2.1 (z uwzględnieniem</w:t>
      </w:r>
    </w:p>
    <w:p w14:paraId="17205EC4" w14:textId="3479F89C" w:rsidR="006873EE" w:rsidRPr="00BA38C1" w:rsidRDefault="006873EE" w:rsidP="00E367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poziomu AA, tj. poziomu zalecanego, określającego kryteria, które powinny zostać spełnione, a</w:t>
      </w:r>
      <w:r w:rsidR="00E367B2" w:rsidRPr="00BA38C1">
        <w:rPr>
          <w:rFonts w:ascii="Arial Narrow" w:hAnsi="Arial Narrow"/>
          <w:sz w:val="24"/>
          <w:szCs w:val="24"/>
        </w:rPr>
        <w:t xml:space="preserve"> </w:t>
      </w:r>
      <w:r w:rsidRPr="00BA38C1">
        <w:rPr>
          <w:rFonts w:ascii="Arial Narrow" w:hAnsi="Arial Narrow"/>
          <w:sz w:val="24"/>
          <w:szCs w:val="24"/>
        </w:rPr>
        <w:t>których brak może utrudniać niektórym grupom dostęp do informacji) oraz zawierać wszystkie</w:t>
      </w:r>
      <w:r w:rsidR="00E367B2" w:rsidRPr="00BA38C1">
        <w:rPr>
          <w:rFonts w:ascii="Arial Narrow" w:hAnsi="Arial Narrow"/>
          <w:sz w:val="24"/>
          <w:szCs w:val="24"/>
        </w:rPr>
        <w:t xml:space="preserve"> </w:t>
      </w:r>
      <w:r w:rsidRPr="00BA38C1">
        <w:rPr>
          <w:rFonts w:ascii="Arial Narrow" w:hAnsi="Arial Narrow"/>
          <w:sz w:val="24"/>
          <w:szCs w:val="24"/>
        </w:rPr>
        <w:t>informacje kluczowe dla pacjentów ze szczególnymi potrzebami, w tym co najmniej o rodzaju i</w:t>
      </w:r>
      <w:r w:rsidR="00E367B2" w:rsidRPr="00BA38C1">
        <w:rPr>
          <w:rFonts w:ascii="Arial Narrow" w:hAnsi="Arial Narrow"/>
          <w:sz w:val="24"/>
          <w:szCs w:val="24"/>
        </w:rPr>
        <w:t xml:space="preserve"> </w:t>
      </w:r>
      <w:r w:rsidRPr="00BA38C1">
        <w:rPr>
          <w:rFonts w:ascii="Arial Narrow" w:hAnsi="Arial Narrow"/>
          <w:sz w:val="24"/>
          <w:szCs w:val="24"/>
        </w:rPr>
        <w:t>zakresie udzielanych świadczeń zdrowotnych oraz procedurach dedykowanych osobom ze</w:t>
      </w:r>
      <w:r w:rsidR="00E367B2" w:rsidRPr="00BA38C1">
        <w:rPr>
          <w:rFonts w:ascii="Arial Narrow" w:hAnsi="Arial Narrow"/>
          <w:sz w:val="24"/>
          <w:szCs w:val="24"/>
        </w:rPr>
        <w:t xml:space="preserve"> </w:t>
      </w:r>
      <w:r w:rsidRPr="00BA38C1">
        <w:rPr>
          <w:rFonts w:ascii="Arial Narrow" w:hAnsi="Arial Narrow"/>
          <w:sz w:val="24"/>
          <w:szCs w:val="24"/>
        </w:rPr>
        <w:t>szczególnymi potrzebami. Informacje powinny być podane w postaci elektronicznego pliku</w:t>
      </w:r>
      <w:r w:rsidR="00E367B2" w:rsidRPr="00BA38C1">
        <w:rPr>
          <w:rFonts w:ascii="Arial Narrow" w:hAnsi="Arial Narrow"/>
          <w:sz w:val="24"/>
          <w:szCs w:val="24"/>
        </w:rPr>
        <w:t xml:space="preserve"> </w:t>
      </w:r>
      <w:r w:rsidRPr="00BA38C1">
        <w:rPr>
          <w:rFonts w:ascii="Arial Narrow" w:hAnsi="Arial Narrow"/>
          <w:sz w:val="24"/>
          <w:szCs w:val="24"/>
        </w:rPr>
        <w:t>zawierającego tekst odczytywalny maszynowo, nagrania treści w polskim języku migowym oraz</w:t>
      </w:r>
      <w:r w:rsidR="00E367B2" w:rsidRPr="00BA38C1">
        <w:rPr>
          <w:rFonts w:ascii="Arial Narrow" w:hAnsi="Arial Narrow"/>
          <w:sz w:val="24"/>
          <w:szCs w:val="24"/>
        </w:rPr>
        <w:t xml:space="preserve"> </w:t>
      </w:r>
      <w:r w:rsidRPr="00BA38C1">
        <w:rPr>
          <w:rFonts w:ascii="Arial Narrow" w:hAnsi="Arial Narrow"/>
          <w:sz w:val="24"/>
          <w:szCs w:val="24"/>
        </w:rPr>
        <w:t>informacji w tekście łatwym do czytania i zrozumienia (</w:t>
      </w:r>
      <w:proofErr w:type="spellStart"/>
      <w:r w:rsidRPr="00BA38C1">
        <w:rPr>
          <w:rFonts w:ascii="Arial Narrow" w:hAnsi="Arial Narrow"/>
          <w:sz w:val="24"/>
          <w:szCs w:val="24"/>
        </w:rPr>
        <w:t>Easy</w:t>
      </w:r>
      <w:proofErr w:type="spellEnd"/>
      <w:r w:rsidRPr="00BA38C1">
        <w:rPr>
          <w:rFonts w:ascii="Arial Narrow" w:hAnsi="Arial Narrow"/>
          <w:sz w:val="24"/>
          <w:szCs w:val="24"/>
        </w:rPr>
        <w:t xml:space="preserve"> to Read).</w:t>
      </w:r>
      <w:r w:rsidR="00E367B2" w:rsidRPr="00BA38C1">
        <w:rPr>
          <w:rFonts w:ascii="Arial Narrow" w:hAnsi="Arial Narrow"/>
          <w:sz w:val="24"/>
          <w:szCs w:val="24"/>
        </w:rPr>
        <w:t xml:space="preserve"> </w:t>
      </w:r>
      <w:r w:rsidRPr="00BA38C1">
        <w:rPr>
          <w:rFonts w:ascii="Arial Narrow" w:hAnsi="Arial Narrow"/>
          <w:sz w:val="24"/>
          <w:szCs w:val="24"/>
        </w:rPr>
        <w:t>Wymagania dotyczące stron internetowych uznaje się za spełnione, gdy podmiot zapewnia</w:t>
      </w:r>
      <w:r w:rsidR="00E367B2" w:rsidRPr="00BA38C1">
        <w:rPr>
          <w:rFonts w:ascii="Arial Narrow" w:hAnsi="Arial Narrow"/>
          <w:sz w:val="24"/>
          <w:szCs w:val="24"/>
        </w:rPr>
        <w:t xml:space="preserve"> </w:t>
      </w:r>
      <w:r w:rsidRPr="00BA38C1">
        <w:rPr>
          <w:rFonts w:ascii="Arial Narrow" w:hAnsi="Arial Narrow"/>
          <w:sz w:val="24"/>
          <w:szCs w:val="24"/>
        </w:rPr>
        <w:t>dostępność cyfrową z uwzględnieniem wymagań określonych w pkt 9, 10 i 11 normy EN 301</w:t>
      </w:r>
      <w:r w:rsidR="00E367B2" w:rsidRPr="00BA38C1">
        <w:rPr>
          <w:rFonts w:ascii="Arial Narrow" w:hAnsi="Arial Narrow"/>
          <w:sz w:val="24"/>
          <w:szCs w:val="24"/>
        </w:rPr>
        <w:t> </w:t>
      </w:r>
      <w:r w:rsidRPr="00BA38C1">
        <w:rPr>
          <w:rFonts w:ascii="Arial Narrow" w:hAnsi="Arial Narrow"/>
          <w:sz w:val="24"/>
          <w:szCs w:val="24"/>
        </w:rPr>
        <w:t>549</w:t>
      </w:r>
      <w:r w:rsidR="00E367B2" w:rsidRPr="00BA38C1">
        <w:rPr>
          <w:rFonts w:ascii="Arial Narrow" w:hAnsi="Arial Narrow"/>
          <w:sz w:val="24"/>
          <w:szCs w:val="24"/>
        </w:rPr>
        <w:t xml:space="preserve"> </w:t>
      </w:r>
      <w:r w:rsidRPr="00BA38C1">
        <w:rPr>
          <w:rFonts w:ascii="Arial Narrow" w:hAnsi="Arial Narrow"/>
          <w:sz w:val="24"/>
          <w:szCs w:val="24"/>
        </w:rPr>
        <w:t>V2.1.2.</w:t>
      </w:r>
    </w:p>
    <w:p w14:paraId="4DA00C5A" w14:textId="713B1AEE" w:rsidR="001E5808" w:rsidRPr="00BA38C1" w:rsidRDefault="006873EE" w:rsidP="00E367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Dostępność powinna obejmować także elementy składowe strony internetowej związane z</w:t>
      </w:r>
      <w:r w:rsidR="00E367B2" w:rsidRPr="00BA38C1">
        <w:rPr>
          <w:rFonts w:ascii="Arial Narrow" w:hAnsi="Arial Narrow"/>
          <w:sz w:val="24"/>
          <w:szCs w:val="24"/>
        </w:rPr>
        <w:t xml:space="preserve"> </w:t>
      </w:r>
      <w:r w:rsidRPr="00BA38C1">
        <w:rPr>
          <w:rFonts w:ascii="Arial Narrow" w:hAnsi="Arial Narrow"/>
          <w:sz w:val="24"/>
          <w:szCs w:val="24"/>
        </w:rPr>
        <w:t>przekazywanymi informacjami, w szczególności regulaminy świadczenia usług, formularze i</w:t>
      </w:r>
      <w:r w:rsidR="00E367B2" w:rsidRPr="00BA38C1">
        <w:rPr>
          <w:rFonts w:ascii="Arial Narrow" w:hAnsi="Arial Narrow"/>
          <w:sz w:val="24"/>
          <w:szCs w:val="24"/>
        </w:rPr>
        <w:t xml:space="preserve"> </w:t>
      </w:r>
      <w:r w:rsidRPr="00BA38C1">
        <w:rPr>
          <w:rFonts w:ascii="Arial Narrow" w:hAnsi="Arial Narrow"/>
          <w:sz w:val="24"/>
          <w:szCs w:val="24"/>
        </w:rPr>
        <w:t>dokumenty.</w:t>
      </w:r>
    </w:p>
    <w:p w14:paraId="038520DD" w14:textId="77777777" w:rsidR="00E367B2" w:rsidRPr="00BA38C1" w:rsidRDefault="00E367B2" w:rsidP="00E367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656BBBF" w14:textId="6C4FD4B5" w:rsidR="003369E8" w:rsidRPr="00BA38C1" w:rsidRDefault="003369E8" w:rsidP="003369E8">
      <w:pPr>
        <w:rPr>
          <w:rFonts w:ascii="Arial Narrow" w:hAnsi="Arial Narrow"/>
          <w:b/>
          <w:sz w:val="24"/>
          <w:szCs w:val="24"/>
        </w:rPr>
      </w:pPr>
      <w:r w:rsidRPr="00BA38C1">
        <w:rPr>
          <w:rFonts w:ascii="Arial Narrow" w:hAnsi="Arial Narrow"/>
          <w:b/>
          <w:sz w:val="24"/>
          <w:szCs w:val="24"/>
        </w:rPr>
        <w:t>Specyfikacja zawartości strony:</w:t>
      </w:r>
    </w:p>
    <w:p w14:paraId="6D5F35F5" w14:textId="4CDEF2EE" w:rsidR="008B4EAF" w:rsidRPr="00BA38C1" w:rsidRDefault="00FA4F14" w:rsidP="00E367B2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Strona główna</w:t>
      </w:r>
    </w:p>
    <w:p w14:paraId="6A55F9F2" w14:textId="342EA1C3" w:rsidR="00853395" w:rsidRPr="00BA38C1" w:rsidRDefault="00556A8B" w:rsidP="00F74C73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Dla pacj</w:t>
      </w:r>
      <w:r w:rsidR="00AE62F8" w:rsidRPr="00BA38C1">
        <w:rPr>
          <w:rFonts w:ascii="Arial Narrow" w:hAnsi="Arial Narrow"/>
          <w:sz w:val="24"/>
          <w:szCs w:val="24"/>
        </w:rPr>
        <w:t>entów</w:t>
      </w:r>
    </w:p>
    <w:p w14:paraId="277EFE71" w14:textId="3B305138" w:rsidR="00AF2FBB" w:rsidRPr="00BA38C1" w:rsidRDefault="00AF2FBB" w:rsidP="00853395">
      <w:pPr>
        <w:pStyle w:val="Akapitzlist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Oferta leczenia</w:t>
      </w:r>
    </w:p>
    <w:p w14:paraId="4452C8F1" w14:textId="3EB46C4D" w:rsidR="0079770B" w:rsidRPr="00BA38C1" w:rsidRDefault="008D5FB9" w:rsidP="00853395">
      <w:pPr>
        <w:pStyle w:val="Akapitzlist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NFZ - świadczenia</w:t>
      </w:r>
    </w:p>
    <w:p w14:paraId="2ACD91FE" w14:textId="4F7D672D" w:rsidR="00AF2FBB" w:rsidRPr="00BA38C1" w:rsidRDefault="00AF2FBB" w:rsidP="00853395">
      <w:pPr>
        <w:pStyle w:val="Akapitzlist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Karta praw pacjenta</w:t>
      </w:r>
    </w:p>
    <w:p w14:paraId="7E11B13A" w14:textId="4608ACB7" w:rsidR="00AA5E63" w:rsidRPr="00BA38C1" w:rsidRDefault="00132BAB" w:rsidP="00853395">
      <w:pPr>
        <w:pStyle w:val="Akapitzlist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Udostępnianie dokumentacji medycznej</w:t>
      </w:r>
    </w:p>
    <w:p w14:paraId="318965AC" w14:textId="6526FA6F" w:rsidR="00EE2300" w:rsidRPr="00BA38C1" w:rsidRDefault="00B42FC2" w:rsidP="00853395">
      <w:pPr>
        <w:pStyle w:val="Akapitzlist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Cennik usł</w:t>
      </w:r>
      <w:r w:rsidR="0002243D" w:rsidRPr="00BA38C1">
        <w:rPr>
          <w:rFonts w:ascii="Arial Narrow" w:hAnsi="Arial Narrow"/>
          <w:sz w:val="24"/>
          <w:szCs w:val="24"/>
        </w:rPr>
        <w:t>ug medycznych</w:t>
      </w:r>
    </w:p>
    <w:p w14:paraId="18081F20" w14:textId="1AD107EE" w:rsidR="00EE2300" w:rsidRPr="00BA38C1" w:rsidRDefault="0002243D" w:rsidP="00853395">
      <w:pPr>
        <w:pStyle w:val="Akapitzlist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Przygotowanie do badań</w:t>
      </w:r>
    </w:p>
    <w:p w14:paraId="7C86003D" w14:textId="73D99D08" w:rsidR="000A1162" w:rsidRPr="00BA38C1" w:rsidRDefault="000A1162" w:rsidP="00853395">
      <w:pPr>
        <w:pStyle w:val="Akapitzlist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Opieka duszpasterska</w:t>
      </w:r>
    </w:p>
    <w:p w14:paraId="00F731D9" w14:textId="4E219E1B" w:rsidR="00853395" w:rsidRPr="00BA38C1" w:rsidRDefault="000A1162" w:rsidP="007A2FE6">
      <w:pPr>
        <w:pStyle w:val="Akapitzlist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Informa</w:t>
      </w:r>
      <w:r w:rsidR="00BA777F" w:rsidRPr="00BA38C1">
        <w:rPr>
          <w:rFonts w:ascii="Arial Narrow" w:hAnsi="Arial Narrow"/>
          <w:sz w:val="24"/>
          <w:szCs w:val="24"/>
        </w:rPr>
        <w:t>tor pacjenta</w:t>
      </w:r>
    </w:p>
    <w:p w14:paraId="449D5C8E" w14:textId="7C4BD31A" w:rsidR="0002243D" w:rsidRPr="00BA38C1" w:rsidRDefault="00B5641B" w:rsidP="007A2FE6">
      <w:pPr>
        <w:pStyle w:val="Akapitzlist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RODO</w:t>
      </w:r>
    </w:p>
    <w:p w14:paraId="03EE86A8" w14:textId="0E1B51AC" w:rsidR="00B5641B" w:rsidRPr="00BA38C1" w:rsidRDefault="00B5641B" w:rsidP="00B5641B">
      <w:p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 xml:space="preserve"> Opcjonalnie: </w:t>
      </w:r>
    </w:p>
    <w:p w14:paraId="75C03B6B" w14:textId="1EE7CECB" w:rsidR="00B42FC2" w:rsidRPr="00BA38C1" w:rsidRDefault="00B42FC2" w:rsidP="00B42FC2">
      <w:pPr>
        <w:pStyle w:val="Akapitzlist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Laboratorium: rejestracja, wyniki</w:t>
      </w:r>
      <w:r w:rsidR="0002243D" w:rsidRPr="00BA38C1">
        <w:rPr>
          <w:rFonts w:ascii="Arial Narrow" w:hAnsi="Arial Narrow"/>
          <w:sz w:val="24"/>
          <w:szCs w:val="24"/>
        </w:rPr>
        <w:t xml:space="preserve"> </w:t>
      </w:r>
    </w:p>
    <w:p w14:paraId="09113F90" w14:textId="7D784EF3" w:rsidR="00B42FC2" w:rsidRPr="00BA38C1" w:rsidRDefault="00B42FC2" w:rsidP="00B12479">
      <w:pPr>
        <w:pStyle w:val="Akapitzlist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e-Rejestracja</w:t>
      </w:r>
      <w:r w:rsidR="00B5641B" w:rsidRPr="00BA38C1">
        <w:rPr>
          <w:rFonts w:ascii="Arial Narrow" w:hAnsi="Arial Narrow"/>
          <w:sz w:val="24"/>
          <w:szCs w:val="24"/>
        </w:rPr>
        <w:t xml:space="preserve"> </w:t>
      </w:r>
    </w:p>
    <w:p w14:paraId="0162ADAD" w14:textId="77777777" w:rsidR="008B4EAF" w:rsidRPr="00BA38C1" w:rsidRDefault="008B4EAF" w:rsidP="008B4EAF">
      <w:pPr>
        <w:pStyle w:val="Akapitzlist"/>
        <w:ind w:left="1080"/>
        <w:rPr>
          <w:rFonts w:ascii="Arial Narrow" w:hAnsi="Arial Narrow"/>
          <w:sz w:val="24"/>
          <w:szCs w:val="24"/>
        </w:rPr>
      </w:pPr>
    </w:p>
    <w:p w14:paraId="1AB2EE4D" w14:textId="02346C2F" w:rsidR="00BA777F" w:rsidRPr="00BA38C1" w:rsidRDefault="0061735C" w:rsidP="00BA777F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O nas</w:t>
      </w:r>
    </w:p>
    <w:p w14:paraId="5AAA6BD8" w14:textId="5C3EB4A0" w:rsidR="007C62E4" w:rsidRPr="00BA38C1" w:rsidRDefault="0061735C" w:rsidP="007C62E4">
      <w:pPr>
        <w:pStyle w:val="Akapitzlist"/>
        <w:numPr>
          <w:ilvl w:val="2"/>
          <w:numId w:val="9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Ogło</w:t>
      </w:r>
      <w:r w:rsidR="00F220CB" w:rsidRPr="00BA38C1">
        <w:rPr>
          <w:rFonts w:ascii="Arial Narrow" w:hAnsi="Arial Narrow"/>
          <w:sz w:val="24"/>
          <w:szCs w:val="24"/>
        </w:rPr>
        <w:t>szenia</w:t>
      </w:r>
    </w:p>
    <w:p w14:paraId="5C0B6702" w14:textId="58D1E937" w:rsidR="00AA3813" w:rsidRPr="00BA38C1" w:rsidRDefault="00AA3813" w:rsidP="007C62E4">
      <w:pPr>
        <w:pStyle w:val="Akapitzlist"/>
        <w:numPr>
          <w:ilvl w:val="2"/>
          <w:numId w:val="9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Jakość</w:t>
      </w:r>
    </w:p>
    <w:p w14:paraId="2372EF2A" w14:textId="278FF292" w:rsidR="00AA3813" w:rsidRPr="00BA38C1" w:rsidRDefault="00AA3813" w:rsidP="007C62E4">
      <w:pPr>
        <w:pStyle w:val="Akapitzlist"/>
        <w:numPr>
          <w:ilvl w:val="2"/>
          <w:numId w:val="9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Programy badawcze</w:t>
      </w:r>
    </w:p>
    <w:p w14:paraId="7F2BBF08" w14:textId="195775F8" w:rsidR="00AA3813" w:rsidRPr="00BA38C1" w:rsidRDefault="00AA3813" w:rsidP="007C62E4">
      <w:pPr>
        <w:pStyle w:val="Akapitzlist"/>
        <w:numPr>
          <w:ilvl w:val="2"/>
          <w:numId w:val="9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Regulamin organizacyjny</w:t>
      </w:r>
    </w:p>
    <w:p w14:paraId="10F96DC0" w14:textId="3CF4E335" w:rsidR="006A2D6E" w:rsidRPr="00BA38C1" w:rsidRDefault="006A2D6E" w:rsidP="007C62E4">
      <w:pPr>
        <w:pStyle w:val="Akapitzlist"/>
        <w:numPr>
          <w:ilvl w:val="2"/>
          <w:numId w:val="9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 xml:space="preserve">Współpraca ze szpitalem w </w:t>
      </w:r>
      <w:proofErr w:type="spellStart"/>
      <w:r w:rsidRPr="00BA38C1">
        <w:rPr>
          <w:rFonts w:ascii="Arial Narrow" w:hAnsi="Arial Narrow"/>
          <w:sz w:val="24"/>
          <w:szCs w:val="24"/>
        </w:rPr>
        <w:t>Angolii</w:t>
      </w:r>
      <w:proofErr w:type="spellEnd"/>
    </w:p>
    <w:p w14:paraId="11239100" w14:textId="5B14402D" w:rsidR="00072A66" w:rsidRPr="00BA38C1" w:rsidRDefault="00072A66" w:rsidP="007C62E4">
      <w:pPr>
        <w:pStyle w:val="Akapitzlist"/>
        <w:numPr>
          <w:ilvl w:val="2"/>
          <w:numId w:val="9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Projekty</w:t>
      </w:r>
    </w:p>
    <w:p w14:paraId="1189485C" w14:textId="7A803E90" w:rsidR="006A2D6E" w:rsidRPr="00BA38C1" w:rsidRDefault="002247A3" w:rsidP="007C62E4">
      <w:pPr>
        <w:pStyle w:val="Akapitzlist"/>
        <w:numPr>
          <w:ilvl w:val="2"/>
          <w:numId w:val="9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Zadania finansowe z budżetu państwa</w:t>
      </w:r>
    </w:p>
    <w:p w14:paraId="389A7AA1" w14:textId="4461FBAD" w:rsidR="002247A3" w:rsidRPr="00BA38C1" w:rsidRDefault="002247A3" w:rsidP="007C62E4">
      <w:pPr>
        <w:pStyle w:val="Akapitzlist"/>
        <w:numPr>
          <w:ilvl w:val="2"/>
          <w:numId w:val="9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Galeria</w:t>
      </w:r>
    </w:p>
    <w:p w14:paraId="06C42844" w14:textId="79D4681E" w:rsidR="002247A3" w:rsidRPr="00BA38C1" w:rsidRDefault="002247A3" w:rsidP="007C62E4">
      <w:pPr>
        <w:pStyle w:val="Akapitzlist"/>
        <w:numPr>
          <w:ilvl w:val="2"/>
          <w:numId w:val="9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Referencje</w:t>
      </w:r>
    </w:p>
    <w:p w14:paraId="18E7CCCD" w14:textId="0FA18BF2" w:rsidR="002247A3" w:rsidRPr="00BA38C1" w:rsidRDefault="000B6695" w:rsidP="007C62E4">
      <w:pPr>
        <w:pStyle w:val="Akapitzlist"/>
        <w:numPr>
          <w:ilvl w:val="2"/>
          <w:numId w:val="9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Nagrody / wyróżnienia</w:t>
      </w:r>
    </w:p>
    <w:p w14:paraId="006EDBB6" w14:textId="2FA53CE6" w:rsidR="000B6695" w:rsidRPr="00BA38C1" w:rsidRDefault="000B6695" w:rsidP="007C62E4">
      <w:pPr>
        <w:pStyle w:val="Akapitzlist"/>
        <w:numPr>
          <w:ilvl w:val="2"/>
          <w:numId w:val="9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Regulamin prowadzenia reklamy</w:t>
      </w:r>
    </w:p>
    <w:p w14:paraId="2AB3C4DE" w14:textId="35ECD176" w:rsidR="000B6695" w:rsidRPr="00BA38C1" w:rsidRDefault="00CD6308" w:rsidP="007C62E4">
      <w:pPr>
        <w:pStyle w:val="Akapitzlist"/>
        <w:numPr>
          <w:ilvl w:val="2"/>
          <w:numId w:val="9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Badania w Afryce</w:t>
      </w:r>
      <w:r w:rsidR="00154864" w:rsidRPr="00BA38C1">
        <w:rPr>
          <w:rFonts w:ascii="Arial Narrow" w:hAnsi="Arial Narrow"/>
          <w:sz w:val="24"/>
          <w:szCs w:val="24"/>
        </w:rPr>
        <w:t xml:space="preserve"> Subsaharyjskiej prof. Ko</w:t>
      </w:r>
      <w:r w:rsidR="00DA072F" w:rsidRPr="00BA38C1">
        <w:rPr>
          <w:rFonts w:ascii="Arial Narrow" w:hAnsi="Arial Narrow"/>
          <w:sz w:val="24"/>
          <w:szCs w:val="24"/>
        </w:rPr>
        <w:t>rzeniewskiego</w:t>
      </w:r>
    </w:p>
    <w:p w14:paraId="181A0489" w14:textId="2229D020" w:rsidR="00DA072F" w:rsidRPr="00BA38C1" w:rsidRDefault="00DA072F" w:rsidP="007C62E4">
      <w:pPr>
        <w:pStyle w:val="Akapitzlist"/>
        <w:numPr>
          <w:ilvl w:val="2"/>
          <w:numId w:val="9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Informacje dla wykonawców zewnętrznych</w:t>
      </w:r>
    </w:p>
    <w:p w14:paraId="3525CD12" w14:textId="77777777" w:rsidR="008B4EAF" w:rsidRPr="00BA38C1" w:rsidRDefault="008B4EAF" w:rsidP="008B4EAF">
      <w:pPr>
        <w:pStyle w:val="Akapitzlist"/>
        <w:ind w:left="1080"/>
        <w:rPr>
          <w:rFonts w:ascii="Arial Narrow" w:hAnsi="Arial Narrow"/>
          <w:sz w:val="24"/>
          <w:szCs w:val="24"/>
        </w:rPr>
      </w:pPr>
    </w:p>
    <w:p w14:paraId="10B18C47" w14:textId="4B49F06A" w:rsidR="008B4EAF" w:rsidRPr="00BA38C1" w:rsidRDefault="007C62E4" w:rsidP="00FA450C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Jednostki szpitala</w:t>
      </w:r>
      <w:r w:rsidR="00FA450C" w:rsidRPr="00BA38C1">
        <w:rPr>
          <w:rFonts w:ascii="Arial Narrow" w:hAnsi="Arial Narrow"/>
          <w:sz w:val="24"/>
          <w:szCs w:val="24"/>
        </w:rPr>
        <w:t xml:space="preserve"> (podstrony z listą, podstrona z opisem i zdjęciami lekarzy)</w:t>
      </w:r>
    </w:p>
    <w:p w14:paraId="0FB7BBB6" w14:textId="14A931F2" w:rsidR="006E441C" w:rsidRPr="00BA38C1" w:rsidRDefault="005B7C69" w:rsidP="006E441C">
      <w:pPr>
        <w:pStyle w:val="Akapitzlist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Izba przyjęć</w:t>
      </w:r>
    </w:p>
    <w:p w14:paraId="71B68072" w14:textId="37DE35F1" w:rsidR="005B7C69" w:rsidRPr="00BA38C1" w:rsidRDefault="005B7C69" w:rsidP="006E441C">
      <w:pPr>
        <w:pStyle w:val="Akapitzlist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 xml:space="preserve">Przychodnia </w:t>
      </w:r>
      <w:r w:rsidR="00D73886" w:rsidRPr="00BA38C1">
        <w:rPr>
          <w:rFonts w:ascii="Arial Narrow" w:hAnsi="Arial Narrow"/>
          <w:sz w:val="24"/>
          <w:szCs w:val="24"/>
        </w:rPr>
        <w:t>m</w:t>
      </w:r>
      <w:r w:rsidRPr="00BA38C1">
        <w:rPr>
          <w:rFonts w:ascii="Arial Narrow" w:hAnsi="Arial Narrow"/>
          <w:sz w:val="24"/>
          <w:szCs w:val="24"/>
        </w:rPr>
        <w:t xml:space="preserve">edycyny </w:t>
      </w:r>
      <w:r w:rsidR="00D73886" w:rsidRPr="00BA38C1">
        <w:rPr>
          <w:rFonts w:ascii="Arial Narrow" w:hAnsi="Arial Narrow"/>
          <w:sz w:val="24"/>
          <w:szCs w:val="24"/>
        </w:rPr>
        <w:t>p</w:t>
      </w:r>
      <w:r w:rsidRPr="00BA38C1">
        <w:rPr>
          <w:rFonts w:ascii="Arial Narrow" w:hAnsi="Arial Narrow"/>
          <w:sz w:val="24"/>
          <w:szCs w:val="24"/>
        </w:rPr>
        <w:t>odróży</w:t>
      </w:r>
      <w:r w:rsidR="0080142A" w:rsidRPr="00BA38C1">
        <w:rPr>
          <w:rFonts w:ascii="Arial Narrow" w:hAnsi="Arial Narrow"/>
          <w:sz w:val="24"/>
          <w:szCs w:val="24"/>
        </w:rPr>
        <w:t>, chorób tropikalnych i medycyny pracy</w:t>
      </w:r>
    </w:p>
    <w:p w14:paraId="329BCEDE" w14:textId="4FFC93A1" w:rsidR="00D73886" w:rsidRPr="00BA38C1" w:rsidRDefault="00D73886" w:rsidP="006E441C">
      <w:pPr>
        <w:pStyle w:val="Akapitzlist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Klinika chorób zawodowych i wewnętrznych</w:t>
      </w:r>
    </w:p>
    <w:p w14:paraId="4C382605" w14:textId="3B3BC577" w:rsidR="007C499E" w:rsidRPr="00BA38C1" w:rsidRDefault="007C499E" w:rsidP="006E441C">
      <w:pPr>
        <w:pStyle w:val="Akapitzlist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Klinika kardiologii</w:t>
      </w:r>
      <w:r w:rsidR="00C3607A" w:rsidRPr="00BA38C1">
        <w:rPr>
          <w:rFonts w:ascii="Arial Narrow" w:hAnsi="Arial Narrow"/>
          <w:sz w:val="24"/>
          <w:szCs w:val="24"/>
        </w:rPr>
        <w:t xml:space="preserve"> i chorób wewnętrznych</w:t>
      </w:r>
    </w:p>
    <w:p w14:paraId="20208921" w14:textId="7C4AF7DC" w:rsidR="00C3607A" w:rsidRPr="00BA38C1" w:rsidRDefault="00C3607A" w:rsidP="006E441C">
      <w:pPr>
        <w:pStyle w:val="Akapitzlist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Poradnia kardiologiczna</w:t>
      </w:r>
    </w:p>
    <w:p w14:paraId="072774A7" w14:textId="1FBBF0B7" w:rsidR="00C3607A" w:rsidRPr="00BA38C1" w:rsidRDefault="009D082B" w:rsidP="006E441C">
      <w:pPr>
        <w:pStyle w:val="Akapitzlist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Klinika medycyny hiperbarycznej</w:t>
      </w:r>
      <w:r w:rsidR="00555B5A" w:rsidRPr="00BA38C1">
        <w:rPr>
          <w:rFonts w:ascii="Arial Narrow" w:hAnsi="Arial Narrow"/>
          <w:sz w:val="24"/>
          <w:szCs w:val="24"/>
        </w:rPr>
        <w:t xml:space="preserve"> i ratownictwa morskiego</w:t>
      </w:r>
    </w:p>
    <w:p w14:paraId="28D63367" w14:textId="51ACC913" w:rsidR="00555B5A" w:rsidRPr="00BA38C1" w:rsidRDefault="00555B5A" w:rsidP="006E441C">
      <w:pPr>
        <w:pStyle w:val="Akapitzlist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Klinika chorób tropikalnych i pasożytniczych</w:t>
      </w:r>
    </w:p>
    <w:p w14:paraId="740ABFA7" w14:textId="0D5E23D2" w:rsidR="005E6A84" w:rsidRPr="00BA38C1" w:rsidRDefault="005E6A84" w:rsidP="006E441C">
      <w:pPr>
        <w:pStyle w:val="Akapitzlist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Pracownia diagnostyki endoskopowej</w:t>
      </w:r>
    </w:p>
    <w:p w14:paraId="275AA838" w14:textId="53F4E4A4" w:rsidR="005E6A84" w:rsidRPr="00BA38C1" w:rsidRDefault="005E6A84" w:rsidP="006E441C">
      <w:pPr>
        <w:pStyle w:val="Akapitzlist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Poradnia chorób zakaźnych</w:t>
      </w:r>
    </w:p>
    <w:p w14:paraId="5A8CAB63" w14:textId="6FCEED35" w:rsidR="005E6A84" w:rsidRPr="00BA38C1" w:rsidRDefault="007E0227" w:rsidP="006E441C">
      <w:pPr>
        <w:pStyle w:val="Akapitzlist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Diagnostyka obrazowa</w:t>
      </w:r>
    </w:p>
    <w:p w14:paraId="6E86A11C" w14:textId="6F0299C1" w:rsidR="007E0227" w:rsidRPr="00BA38C1" w:rsidRDefault="007E0227" w:rsidP="006E441C">
      <w:pPr>
        <w:pStyle w:val="Akapitzlist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Re</w:t>
      </w:r>
      <w:r w:rsidR="008865CF" w:rsidRPr="00BA38C1">
        <w:rPr>
          <w:rFonts w:ascii="Arial Narrow" w:hAnsi="Arial Narrow"/>
          <w:sz w:val="24"/>
          <w:szCs w:val="24"/>
        </w:rPr>
        <w:t>habilitacja kardiologiczna</w:t>
      </w:r>
    </w:p>
    <w:p w14:paraId="6BBCE4CB" w14:textId="3BC916B2" w:rsidR="008865CF" w:rsidRPr="00BA38C1" w:rsidRDefault="008865CF" w:rsidP="006E441C">
      <w:pPr>
        <w:pStyle w:val="Akapitzlist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Poradnia endokrynologiczna</w:t>
      </w:r>
    </w:p>
    <w:p w14:paraId="3AAC6CBB" w14:textId="3FEB1B1F" w:rsidR="005F63DC" w:rsidRPr="00BA38C1" w:rsidRDefault="004F1902" w:rsidP="006E441C">
      <w:pPr>
        <w:pStyle w:val="Akapitzlist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Poradnia chorób metabolicznych</w:t>
      </w:r>
    </w:p>
    <w:p w14:paraId="5FC75CB7" w14:textId="58945E5D" w:rsidR="00E35CDD" w:rsidRPr="00BA38C1" w:rsidRDefault="00E35CDD" w:rsidP="006E441C">
      <w:pPr>
        <w:pStyle w:val="Akapitzlist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Poradnia pulmonologiczna</w:t>
      </w:r>
    </w:p>
    <w:p w14:paraId="489B5D92" w14:textId="14D58CBB" w:rsidR="00E35CDD" w:rsidRPr="00BA38C1" w:rsidRDefault="00E35CDD" w:rsidP="00F60283">
      <w:pPr>
        <w:pStyle w:val="Akapitzlist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Poradnia hepatologiczna</w:t>
      </w:r>
    </w:p>
    <w:p w14:paraId="1AE4068C" w14:textId="1F4F89A9" w:rsidR="0001730A" w:rsidRPr="00BA38C1" w:rsidRDefault="0001730A" w:rsidP="00F60283">
      <w:pPr>
        <w:pStyle w:val="Akapitzlist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Poradnia chor</w:t>
      </w:r>
      <w:r w:rsidR="00632C45" w:rsidRPr="00BA38C1">
        <w:rPr>
          <w:rFonts w:ascii="Arial Narrow" w:hAnsi="Arial Narrow"/>
          <w:sz w:val="24"/>
          <w:szCs w:val="24"/>
        </w:rPr>
        <w:t>ób wewnętrznych</w:t>
      </w:r>
    </w:p>
    <w:p w14:paraId="2335E06E" w14:textId="77777777" w:rsidR="008865CF" w:rsidRPr="00BA38C1" w:rsidRDefault="008865CF" w:rsidP="008865CF">
      <w:pPr>
        <w:pStyle w:val="Akapitzlist"/>
        <w:ind w:left="1080"/>
        <w:rPr>
          <w:rFonts w:ascii="Arial Narrow" w:hAnsi="Arial Narrow"/>
          <w:sz w:val="24"/>
          <w:szCs w:val="24"/>
        </w:rPr>
      </w:pPr>
    </w:p>
    <w:p w14:paraId="7CC15E2D" w14:textId="76081536" w:rsidR="007C62E4" w:rsidRPr="00BA38C1" w:rsidRDefault="007C62E4" w:rsidP="00BA777F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bookmarkStart w:id="1" w:name="_Hlk103677722"/>
      <w:r w:rsidRPr="00BA38C1">
        <w:rPr>
          <w:rFonts w:ascii="Arial Narrow" w:hAnsi="Arial Narrow"/>
          <w:sz w:val="24"/>
          <w:szCs w:val="24"/>
        </w:rPr>
        <w:t>Kariera</w:t>
      </w:r>
    </w:p>
    <w:p w14:paraId="53615063" w14:textId="4BC73132" w:rsidR="009F4D67" w:rsidRPr="00BA38C1" w:rsidRDefault="00273A62" w:rsidP="009F4D67">
      <w:pPr>
        <w:pStyle w:val="Akapitzlist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Aktualne oferty pracy</w:t>
      </w:r>
    </w:p>
    <w:bookmarkEnd w:id="1"/>
    <w:p w14:paraId="75B3F452" w14:textId="5C257236" w:rsidR="00BD2E04" w:rsidRPr="00BA38C1" w:rsidRDefault="00273A62" w:rsidP="00BD2E04">
      <w:pPr>
        <w:pStyle w:val="Akapitzlist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 xml:space="preserve">Archiwalne oferty pracy – </w:t>
      </w:r>
      <w:r w:rsidR="00053606" w:rsidRPr="00BA38C1">
        <w:rPr>
          <w:rFonts w:ascii="Arial Narrow" w:hAnsi="Arial Narrow"/>
          <w:sz w:val="24"/>
          <w:szCs w:val="24"/>
        </w:rPr>
        <w:t xml:space="preserve">(projekt na bazie </w:t>
      </w:r>
      <w:r w:rsidR="00635491" w:rsidRPr="00BA38C1">
        <w:rPr>
          <w:rFonts w:ascii="Arial Narrow" w:hAnsi="Arial Narrow"/>
          <w:sz w:val="24"/>
          <w:szCs w:val="24"/>
        </w:rPr>
        <w:t>aktualnych ofert pracy)</w:t>
      </w:r>
    </w:p>
    <w:p w14:paraId="47AF07DE" w14:textId="002B2BC2" w:rsidR="00BD2E04" w:rsidRPr="00BA38C1" w:rsidRDefault="00BD2E04" w:rsidP="00BD2E04">
      <w:pPr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Porady medyczne</w:t>
      </w:r>
    </w:p>
    <w:p w14:paraId="20CDAC1D" w14:textId="7212C82C" w:rsidR="00BD2E04" w:rsidRPr="00BA38C1" w:rsidRDefault="00607CD6" w:rsidP="009B7B57">
      <w:pPr>
        <w:numPr>
          <w:ilvl w:val="2"/>
          <w:numId w:val="10"/>
        </w:numPr>
        <w:spacing w:after="0" w:line="240" w:lineRule="auto"/>
        <w:ind w:left="1077" w:hanging="357"/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 xml:space="preserve">Wyjazd do strefy </w:t>
      </w:r>
      <w:r w:rsidR="00A126B5" w:rsidRPr="00BA38C1">
        <w:rPr>
          <w:rFonts w:ascii="Arial Narrow" w:hAnsi="Arial Narrow"/>
          <w:sz w:val="24"/>
          <w:szCs w:val="24"/>
        </w:rPr>
        <w:t>tropikalnej</w:t>
      </w:r>
    </w:p>
    <w:p w14:paraId="62650E10" w14:textId="44FDAF15" w:rsidR="00607CD6" w:rsidRPr="00BA38C1" w:rsidRDefault="00A126B5" w:rsidP="009B7B57">
      <w:pPr>
        <w:numPr>
          <w:ilvl w:val="2"/>
          <w:numId w:val="10"/>
        </w:numPr>
        <w:spacing w:after="0" w:line="240" w:lineRule="auto"/>
        <w:ind w:left="1077" w:hanging="357"/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Co zabrać w apteczce na wyjazd</w:t>
      </w:r>
    </w:p>
    <w:p w14:paraId="3FB8F36A" w14:textId="68CA5344" w:rsidR="00BD2E04" w:rsidRPr="00BA38C1" w:rsidRDefault="00A126B5" w:rsidP="009B7B57">
      <w:pPr>
        <w:numPr>
          <w:ilvl w:val="2"/>
          <w:numId w:val="10"/>
        </w:numPr>
        <w:spacing w:after="0" w:line="240" w:lineRule="auto"/>
        <w:ind w:left="1077" w:hanging="357"/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Czym jest malaria</w:t>
      </w:r>
    </w:p>
    <w:p w14:paraId="77C767F4" w14:textId="77777777" w:rsidR="009B7B57" w:rsidRPr="00BA38C1" w:rsidRDefault="009B7B57" w:rsidP="009B7B57">
      <w:pPr>
        <w:spacing w:after="0" w:line="240" w:lineRule="auto"/>
        <w:ind w:left="1077"/>
        <w:rPr>
          <w:rFonts w:ascii="Arial Narrow" w:hAnsi="Arial Narrow"/>
          <w:sz w:val="24"/>
          <w:szCs w:val="24"/>
        </w:rPr>
      </w:pPr>
    </w:p>
    <w:p w14:paraId="22137518" w14:textId="2A8E10C1" w:rsidR="00AD0E6C" w:rsidRDefault="00A126B5" w:rsidP="00BD2E04">
      <w:pPr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Konta</w:t>
      </w:r>
      <w:r w:rsidR="009B7B57" w:rsidRPr="00BA38C1">
        <w:rPr>
          <w:rFonts w:ascii="Arial Narrow" w:hAnsi="Arial Narrow"/>
          <w:sz w:val="24"/>
          <w:szCs w:val="24"/>
        </w:rPr>
        <w:t>kt (mapa i informacje)</w:t>
      </w:r>
    </w:p>
    <w:p w14:paraId="272588EB" w14:textId="77777777" w:rsidR="00BA38C1" w:rsidRDefault="00BA38C1" w:rsidP="00BA38C1">
      <w:pPr>
        <w:ind w:left="720"/>
        <w:rPr>
          <w:rFonts w:ascii="Arial Narrow" w:hAnsi="Arial Narrow"/>
          <w:sz w:val="24"/>
          <w:szCs w:val="24"/>
        </w:rPr>
      </w:pPr>
    </w:p>
    <w:p w14:paraId="033C747B" w14:textId="77777777" w:rsidR="00BA38C1" w:rsidRPr="00BA38C1" w:rsidRDefault="00BA38C1" w:rsidP="00BA38C1">
      <w:pPr>
        <w:ind w:left="720"/>
        <w:rPr>
          <w:rFonts w:ascii="Arial Narrow" w:hAnsi="Arial Narrow"/>
          <w:sz w:val="24"/>
          <w:szCs w:val="24"/>
        </w:rPr>
      </w:pPr>
    </w:p>
    <w:p w14:paraId="0F8B3606" w14:textId="025D98D1" w:rsidR="00C751DF" w:rsidRPr="00BA38C1" w:rsidRDefault="000B5A67" w:rsidP="00C751DF">
      <w:p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Zamówienie</w:t>
      </w:r>
      <w:r w:rsidR="00C751DF" w:rsidRPr="00BA38C1">
        <w:rPr>
          <w:rFonts w:ascii="Arial Narrow" w:hAnsi="Arial Narrow"/>
          <w:sz w:val="24"/>
          <w:szCs w:val="24"/>
        </w:rPr>
        <w:t xml:space="preserve"> zostanie wykonane w następujących etapach:</w:t>
      </w:r>
    </w:p>
    <w:p w14:paraId="6AA438B4" w14:textId="7362A546" w:rsidR="00C751DF" w:rsidRPr="00BA38C1" w:rsidRDefault="00C751DF" w:rsidP="00C751DF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 xml:space="preserve">rozpoczęcie wykonywania </w:t>
      </w:r>
      <w:r w:rsidR="00DA1610" w:rsidRPr="00BA38C1">
        <w:rPr>
          <w:rFonts w:ascii="Arial Narrow" w:hAnsi="Arial Narrow"/>
          <w:sz w:val="24"/>
          <w:szCs w:val="24"/>
        </w:rPr>
        <w:t>Zamówienia</w:t>
      </w:r>
      <w:r w:rsidRPr="00BA38C1">
        <w:rPr>
          <w:rFonts w:ascii="Arial Narrow" w:hAnsi="Arial Narrow"/>
          <w:sz w:val="24"/>
          <w:szCs w:val="24"/>
        </w:rPr>
        <w:t xml:space="preserve"> i przedstawienie Zamawiającemu projektów (etap I)</w:t>
      </w:r>
    </w:p>
    <w:p w14:paraId="392037E5" w14:textId="77777777" w:rsidR="00C751DF" w:rsidRPr="00BA38C1" w:rsidRDefault="00C751DF" w:rsidP="00C751DF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pisemna akceptacja projektu lub wskazanie przez Zamawiającego listy poprawek (etap II)</w:t>
      </w:r>
    </w:p>
    <w:p w14:paraId="240D1240" w14:textId="6029BDAB" w:rsidR="00C751DF" w:rsidRPr="00BA38C1" w:rsidRDefault="00C751DF" w:rsidP="00C751DF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 xml:space="preserve">zakończenie wykonania </w:t>
      </w:r>
      <w:r w:rsidR="00DA1610" w:rsidRPr="00BA38C1">
        <w:rPr>
          <w:rFonts w:ascii="Arial Narrow" w:hAnsi="Arial Narrow"/>
          <w:sz w:val="24"/>
          <w:szCs w:val="24"/>
        </w:rPr>
        <w:t>Zamówienia</w:t>
      </w:r>
      <w:r w:rsidRPr="00BA38C1">
        <w:rPr>
          <w:rFonts w:ascii="Arial Narrow" w:hAnsi="Arial Narrow"/>
          <w:sz w:val="24"/>
          <w:szCs w:val="24"/>
        </w:rPr>
        <w:t xml:space="preserve"> i jego przekazanie Zamawiającemu, celem ostatecznej akceptacji (etap III)</w:t>
      </w:r>
    </w:p>
    <w:p w14:paraId="2481F4B9" w14:textId="77777777" w:rsidR="00C751DF" w:rsidRPr="00BA38C1" w:rsidRDefault="00C751DF" w:rsidP="00C751DF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w przypadku niezaakceptowania przez Zamawiającego pierwszej koncepcji, zostanie przedstawiona druga seria dwóch odrębnych koncepcji logo</w:t>
      </w:r>
    </w:p>
    <w:p w14:paraId="28961E06" w14:textId="30C5754F" w:rsidR="00C751DF" w:rsidRPr="00BA38C1" w:rsidRDefault="00C751DF" w:rsidP="00C751DF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 xml:space="preserve">Przekazanie zamawiającemu </w:t>
      </w:r>
      <w:r w:rsidR="00714A43" w:rsidRPr="00BA38C1">
        <w:rPr>
          <w:rFonts w:ascii="Arial Narrow" w:hAnsi="Arial Narrow"/>
          <w:sz w:val="24"/>
          <w:szCs w:val="24"/>
        </w:rPr>
        <w:t>Zamówienia</w:t>
      </w:r>
      <w:r w:rsidRPr="00BA38C1">
        <w:rPr>
          <w:rFonts w:ascii="Arial Narrow" w:hAnsi="Arial Narrow"/>
          <w:sz w:val="24"/>
          <w:szCs w:val="24"/>
        </w:rPr>
        <w:t xml:space="preserve"> w postaci plików elektronicznych (etap IV)</w:t>
      </w:r>
    </w:p>
    <w:p w14:paraId="087F79D1" w14:textId="718ECB7A" w:rsidR="00C751DF" w:rsidRPr="00BA38C1" w:rsidRDefault="00C751DF" w:rsidP="00C751DF">
      <w:pPr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 xml:space="preserve">Terminy realizacji poszczególnych etapów </w:t>
      </w:r>
      <w:r w:rsidR="00714A43" w:rsidRPr="00BA38C1">
        <w:rPr>
          <w:rFonts w:ascii="Arial Narrow" w:hAnsi="Arial Narrow"/>
          <w:sz w:val="24"/>
          <w:szCs w:val="24"/>
        </w:rPr>
        <w:t>Zamówienia</w:t>
      </w:r>
      <w:r w:rsidRPr="00BA38C1">
        <w:rPr>
          <w:rFonts w:ascii="Arial Narrow" w:hAnsi="Arial Narrow"/>
          <w:sz w:val="24"/>
          <w:szCs w:val="24"/>
        </w:rPr>
        <w:t xml:space="preserve"> prezentują się następująco:</w:t>
      </w:r>
    </w:p>
    <w:p w14:paraId="1D710B1D" w14:textId="77777777" w:rsidR="00C751DF" w:rsidRPr="00BA38C1" w:rsidRDefault="00C751DF" w:rsidP="00E367B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Przyjmujący zamówienie zobowiązuje się do przedstawienia Zamawiającemu trzech propozycji logo w ciągu maksymalnie 10 dni roboczych od dnia podpisania umowy.</w:t>
      </w:r>
    </w:p>
    <w:p w14:paraId="14C41641" w14:textId="77777777" w:rsidR="00C751DF" w:rsidRPr="00BA38C1" w:rsidRDefault="00C751DF" w:rsidP="00E367B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Przyjmujący zobowiązuje się do przedstawienia Zamawiającemu jednej propozycji linii graficznej w ciągu maksymalnie 10 dni roboczych od daty wyboru i akceptacji przez Zamawiającego jednego z projektów logo.</w:t>
      </w:r>
    </w:p>
    <w:p w14:paraId="436174D4" w14:textId="48168275" w:rsidR="00C751DF" w:rsidRPr="00BA38C1" w:rsidRDefault="00C751DF" w:rsidP="00E367B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 xml:space="preserve">Przyjmujący zamówienie zobowiązuje się do przedstawienia Zamawiającemu księgi marki w ciągu maksymalnie 10 dni roboczych od daty wyboru i akceptacji przez Zamawiającego projektu </w:t>
      </w:r>
      <w:r w:rsidR="002A6E64" w:rsidRPr="00BA38C1">
        <w:rPr>
          <w:rFonts w:ascii="Arial Narrow" w:hAnsi="Arial Narrow"/>
          <w:sz w:val="24"/>
          <w:szCs w:val="24"/>
        </w:rPr>
        <w:t>linii graficznej</w:t>
      </w:r>
      <w:r w:rsidRPr="00BA38C1">
        <w:rPr>
          <w:rFonts w:ascii="Arial Narrow" w:hAnsi="Arial Narrow"/>
          <w:sz w:val="24"/>
          <w:szCs w:val="24"/>
        </w:rPr>
        <w:t>.</w:t>
      </w:r>
    </w:p>
    <w:p w14:paraId="0CCBC914" w14:textId="77777777" w:rsidR="00C751DF" w:rsidRPr="00BA38C1" w:rsidRDefault="00C751DF" w:rsidP="00E367B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Przyjmujący zamówienie zobowiązuje się do przedstawienia Zamawiającemu makiet funkcjonalnych strony internetowej w ciągu maksymalnie 8 dni roboczych od dnia podpisania umowy.</w:t>
      </w:r>
    </w:p>
    <w:p w14:paraId="00EDB280" w14:textId="77777777" w:rsidR="00C751DF" w:rsidRPr="00BA38C1" w:rsidRDefault="00C751DF" w:rsidP="00E367B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Przyjmujący zamówienie zobowiązuje się do przedstawienia Zamawiającemu projektu graficznego strony głównej strony internetowej w ciągu maksymalnie 7 dni roboczych od daty akceptacji przez Zamawiającego linii wizualnej.</w:t>
      </w:r>
    </w:p>
    <w:p w14:paraId="39E58EC0" w14:textId="77777777" w:rsidR="00C751DF" w:rsidRPr="00BA38C1" w:rsidRDefault="00C751DF" w:rsidP="00E367B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Przyjmujący zamówienie zobowiązuje się do przedstawienia Zamawiającemu projektu graficznego podstron strony internetowej w ciągu maksymalnie 12 dni roboczych od daty akceptacji przez Zamawiającego projektu graficznego strony głównej strony internetowej.</w:t>
      </w:r>
    </w:p>
    <w:p w14:paraId="36A222B6" w14:textId="77777777" w:rsidR="00C751DF" w:rsidRPr="00BA38C1" w:rsidRDefault="00C751DF" w:rsidP="00E367B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Przyjmujący zamówienie zobowiązuje się wdrożyć stronę internetową w ciągu maksymalnie 20 dni roboczych od daty akceptacji przez Zamawiającego projektu graficznego strony głównej i podstron strony internetowej.</w:t>
      </w:r>
    </w:p>
    <w:p w14:paraId="6616B0D8" w14:textId="4904AD92" w:rsidR="00C751DF" w:rsidRPr="00BA38C1" w:rsidRDefault="00C751DF" w:rsidP="00E367B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BA38C1">
        <w:rPr>
          <w:rFonts w:ascii="Arial Narrow" w:hAnsi="Arial Narrow"/>
          <w:sz w:val="24"/>
          <w:szCs w:val="24"/>
        </w:rPr>
        <w:t>Przyjmujący zamówienie zobowiązuje się do przeprowadzenia szkolenia dla użytkowników strony, w ciągu maksymalnie 4 dni roboczych od daty akceptacji przez Zamawiającego wdrożenia strony internetowej.</w:t>
      </w:r>
    </w:p>
    <w:sectPr w:rsidR="00C751DF" w:rsidRPr="00BA3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2631B" w14:textId="77777777" w:rsidR="0085208F" w:rsidRDefault="0085208F" w:rsidP="00C105A8">
      <w:pPr>
        <w:spacing w:after="0" w:line="240" w:lineRule="auto"/>
      </w:pPr>
      <w:r>
        <w:separator/>
      </w:r>
    </w:p>
  </w:endnote>
  <w:endnote w:type="continuationSeparator" w:id="0">
    <w:p w14:paraId="31D3B4BD" w14:textId="77777777" w:rsidR="0085208F" w:rsidRDefault="0085208F" w:rsidP="00C1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2330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6ACB24" w14:textId="36F57CCE" w:rsidR="00C105A8" w:rsidRDefault="00C105A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9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9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0C7F19" w14:textId="77777777" w:rsidR="00C105A8" w:rsidRDefault="00C10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2DD2D" w14:textId="77777777" w:rsidR="0085208F" w:rsidRDefault="0085208F" w:rsidP="00C105A8">
      <w:pPr>
        <w:spacing w:after="0" w:line="240" w:lineRule="auto"/>
      </w:pPr>
      <w:r>
        <w:separator/>
      </w:r>
    </w:p>
  </w:footnote>
  <w:footnote w:type="continuationSeparator" w:id="0">
    <w:p w14:paraId="52287DB9" w14:textId="77777777" w:rsidR="0085208F" w:rsidRDefault="0085208F" w:rsidP="00C1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F8305" w14:textId="2013D5DE" w:rsidR="00C105A8" w:rsidRDefault="00C105A8">
    <w:pPr>
      <w:pStyle w:val="Nagwek"/>
    </w:pPr>
    <w:r>
      <w:rPr>
        <w:noProof/>
        <w:lang w:eastAsia="pl-PL"/>
      </w:rPr>
      <w:drawing>
        <wp:inline distT="0" distB="0" distL="0" distR="0" wp14:anchorId="340076CC" wp14:editId="7020ECBE">
          <wp:extent cx="5800725" cy="615950"/>
          <wp:effectExtent l="0" t="0" r="9525" b="0"/>
          <wp:docPr id="1" name="Obraz 1" descr="https://ucmmit.gdynia.pl/wp-content/uploads/2021/07/dostepnosc_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ttps://ucmmit.gdynia.pl/wp-content/uploads/2021/07/dostepnosc_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4C3"/>
    <w:multiLevelType w:val="multilevel"/>
    <w:tmpl w:val="EFD447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E980C1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841D2D"/>
    <w:multiLevelType w:val="hybridMultilevel"/>
    <w:tmpl w:val="0298E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42E"/>
    <w:multiLevelType w:val="hybridMultilevel"/>
    <w:tmpl w:val="C31A39F2"/>
    <w:lvl w:ilvl="0" w:tplc="C8643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F2977"/>
    <w:multiLevelType w:val="hybridMultilevel"/>
    <w:tmpl w:val="F95C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B0B5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7415D06"/>
    <w:multiLevelType w:val="hybridMultilevel"/>
    <w:tmpl w:val="E59C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2226B"/>
    <w:multiLevelType w:val="hybridMultilevel"/>
    <w:tmpl w:val="43FC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A68E2"/>
    <w:multiLevelType w:val="hybridMultilevel"/>
    <w:tmpl w:val="7458EE2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7B083080"/>
    <w:multiLevelType w:val="hybridMultilevel"/>
    <w:tmpl w:val="0E8AFE9C"/>
    <w:lvl w:ilvl="0" w:tplc="07BAC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E125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8A"/>
    <w:rsid w:val="000135A8"/>
    <w:rsid w:val="0001730A"/>
    <w:rsid w:val="0002243D"/>
    <w:rsid w:val="00025F0A"/>
    <w:rsid w:val="000272CE"/>
    <w:rsid w:val="00053606"/>
    <w:rsid w:val="00056AF9"/>
    <w:rsid w:val="0006692D"/>
    <w:rsid w:val="00072A66"/>
    <w:rsid w:val="0007383D"/>
    <w:rsid w:val="00081B57"/>
    <w:rsid w:val="00082457"/>
    <w:rsid w:val="00087C60"/>
    <w:rsid w:val="000A1162"/>
    <w:rsid w:val="000B5A67"/>
    <w:rsid w:val="000B5C2F"/>
    <w:rsid w:val="000B6695"/>
    <w:rsid w:val="000D7E5D"/>
    <w:rsid w:val="00131F2A"/>
    <w:rsid w:val="001320C1"/>
    <w:rsid w:val="00132BAB"/>
    <w:rsid w:val="0014080E"/>
    <w:rsid w:val="0014179A"/>
    <w:rsid w:val="00154864"/>
    <w:rsid w:val="001C6311"/>
    <w:rsid w:val="001D4BE1"/>
    <w:rsid w:val="001E5808"/>
    <w:rsid w:val="001F2C0D"/>
    <w:rsid w:val="00202B6D"/>
    <w:rsid w:val="00207689"/>
    <w:rsid w:val="002247A3"/>
    <w:rsid w:val="00227054"/>
    <w:rsid w:val="00273A62"/>
    <w:rsid w:val="002A6E64"/>
    <w:rsid w:val="002D52FE"/>
    <w:rsid w:val="003369E8"/>
    <w:rsid w:val="00340157"/>
    <w:rsid w:val="00350771"/>
    <w:rsid w:val="00352946"/>
    <w:rsid w:val="00356A53"/>
    <w:rsid w:val="00377344"/>
    <w:rsid w:val="003B1034"/>
    <w:rsid w:val="003F3097"/>
    <w:rsid w:val="003F5115"/>
    <w:rsid w:val="004049CA"/>
    <w:rsid w:val="00410F93"/>
    <w:rsid w:val="00413D83"/>
    <w:rsid w:val="00430A8A"/>
    <w:rsid w:val="00491065"/>
    <w:rsid w:val="004E64A2"/>
    <w:rsid w:val="004F17C1"/>
    <w:rsid w:val="004F1902"/>
    <w:rsid w:val="00527D4F"/>
    <w:rsid w:val="00555B5A"/>
    <w:rsid w:val="00555BEF"/>
    <w:rsid w:val="00556A8B"/>
    <w:rsid w:val="00562D2A"/>
    <w:rsid w:val="00572B8B"/>
    <w:rsid w:val="00595044"/>
    <w:rsid w:val="005A6BD4"/>
    <w:rsid w:val="005B7C69"/>
    <w:rsid w:val="005E6A84"/>
    <w:rsid w:val="005F22F6"/>
    <w:rsid w:val="005F63DC"/>
    <w:rsid w:val="00607CD6"/>
    <w:rsid w:val="0061735C"/>
    <w:rsid w:val="00624A71"/>
    <w:rsid w:val="00632C45"/>
    <w:rsid w:val="00635491"/>
    <w:rsid w:val="00652F24"/>
    <w:rsid w:val="00674FA8"/>
    <w:rsid w:val="00686910"/>
    <w:rsid w:val="006873EE"/>
    <w:rsid w:val="006A2D6E"/>
    <w:rsid w:val="006C2ACA"/>
    <w:rsid w:val="006E441C"/>
    <w:rsid w:val="00714A43"/>
    <w:rsid w:val="00735436"/>
    <w:rsid w:val="00755916"/>
    <w:rsid w:val="0079770B"/>
    <w:rsid w:val="007A2FE6"/>
    <w:rsid w:val="007A49ED"/>
    <w:rsid w:val="007C24C1"/>
    <w:rsid w:val="007C499E"/>
    <w:rsid w:val="007C62E4"/>
    <w:rsid w:val="007E0227"/>
    <w:rsid w:val="007E6319"/>
    <w:rsid w:val="0080142A"/>
    <w:rsid w:val="00825EA5"/>
    <w:rsid w:val="008504BA"/>
    <w:rsid w:val="0085208F"/>
    <w:rsid w:val="00853395"/>
    <w:rsid w:val="008662D0"/>
    <w:rsid w:val="00870DF8"/>
    <w:rsid w:val="0087135B"/>
    <w:rsid w:val="008865CF"/>
    <w:rsid w:val="008B39D9"/>
    <w:rsid w:val="008B4EAF"/>
    <w:rsid w:val="008C0D92"/>
    <w:rsid w:val="008C66E9"/>
    <w:rsid w:val="008D5FB9"/>
    <w:rsid w:val="008F20AC"/>
    <w:rsid w:val="009038DB"/>
    <w:rsid w:val="00932347"/>
    <w:rsid w:val="009549F4"/>
    <w:rsid w:val="00993C6E"/>
    <w:rsid w:val="009A4772"/>
    <w:rsid w:val="009B7B57"/>
    <w:rsid w:val="009D082B"/>
    <w:rsid w:val="009E6CDA"/>
    <w:rsid w:val="009E7C40"/>
    <w:rsid w:val="009F20B8"/>
    <w:rsid w:val="009F2290"/>
    <w:rsid w:val="009F4D67"/>
    <w:rsid w:val="009F656F"/>
    <w:rsid w:val="00A126B5"/>
    <w:rsid w:val="00A142C3"/>
    <w:rsid w:val="00A30F56"/>
    <w:rsid w:val="00A4665B"/>
    <w:rsid w:val="00A742CC"/>
    <w:rsid w:val="00AA3813"/>
    <w:rsid w:val="00AA5E63"/>
    <w:rsid w:val="00AD0E6C"/>
    <w:rsid w:val="00AD2EF1"/>
    <w:rsid w:val="00AD6613"/>
    <w:rsid w:val="00AE3A70"/>
    <w:rsid w:val="00AE62F8"/>
    <w:rsid w:val="00AF2FBB"/>
    <w:rsid w:val="00B12479"/>
    <w:rsid w:val="00B24540"/>
    <w:rsid w:val="00B42FC2"/>
    <w:rsid w:val="00B5201D"/>
    <w:rsid w:val="00B5641B"/>
    <w:rsid w:val="00B63C14"/>
    <w:rsid w:val="00B82D3C"/>
    <w:rsid w:val="00B91C24"/>
    <w:rsid w:val="00BA38C1"/>
    <w:rsid w:val="00BA777F"/>
    <w:rsid w:val="00BB058D"/>
    <w:rsid w:val="00BB7B27"/>
    <w:rsid w:val="00BD2E04"/>
    <w:rsid w:val="00C105A8"/>
    <w:rsid w:val="00C3607A"/>
    <w:rsid w:val="00C751DF"/>
    <w:rsid w:val="00C779DC"/>
    <w:rsid w:val="00C94D3A"/>
    <w:rsid w:val="00CA4A50"/>
    <w:rsid w:val="00CC12E5"/>
    <w:rsid w:val="00CD6308"/>
    <w:rsid w:val="00CD649D"/>
    <w:rsid w:val="00CF19BE"/>
    <w:rsid w:val="00D517DB"/>
    <w:rsid w:val="00D54AB6"/>
    <w:rsid w:val="00D5759C"/>
    <w:rsid w:val="00D62A38"/>
    <w:rsid w:val="00D63A4A"/>
    <w:rsid w:val="00D64526"/>
    <w:rsid w:val="00D73886"/>
    <w:rsid w:val="00D76750"/>
    <w:rsid w:val="00DA072F"/>
    <w:rsid w:val="00DA1610"/>
    <w:rsid w:val="00DD3FE3"/>
    <w:rsid w:val="00DD6A13"/>
    <w:rsid w:val="00DE0CB6"/>
    <w:rsid w:val="00DE639A"/>
    <w:rsid w:val="00E0016D"/>
    <w:rsid w:val="00E0484B"/>
    <w:rsid w:val="00E35CDD"/>
    <w:rsid w:val="00E367B2"/>
    <w:rsid w:val="00E77903"/>
    <w:rsid w:val="00EE2300"/>
    <w:rsid w:val="00F030DD"/>
    <w:rsid w:val="00F16EE8"/>
    <w:rsid w:val="00F220CB"/>
    <w:rsid w:val="00F56048"/>
    <w:rsid w:val="00F60283"/>
    <w:rsid w:val="00F67D31"/>
    <w:rsid w:val="00F74C73"/>
    <w:rsid w:val="00FA450C"/>
    <w:rsid w:val="00FA4F14"/>
    <w:rsid w:val="00FD2180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A231"/>
  <w15:chartTrackingRefBased/>
  <w15:docId w15:val="{954DF74D-0CE7-43BC-B09D-4758A060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A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5A8"/>
  </w:style>
  <w:style w:type="paragraph" w:styleId="Stopka">
    <w:name w:val="footer"/>
    <w:basedOn w:val="Normalny"/>
    <w:link w:val="StopkaZnak"/>
    <w:uiPriority w:val="99"/>
    <w:unhideWhenUsed/>
    <w:rsid w:val="00C1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5A8"/>
  </w:style>
  <w:style w:type="character" w:styleId="Odwoaniedokomentarza">
    <w:name w:val="annotation reference"/>
    <w:basedOn w:val="Domylnaczcionkaakapitu"/>
    <w:uiPriority w:val="99"/>
    <w:semiHidden/>
    <w:unhideWhenUsed/>
    <w:rsid w:val="00A14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2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2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E416-7798-41F2-8719-1191DB11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2737F268.dotm</Template>
  <TotalTime>0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Wolska-Kobus</dc:creator>
  <cp:keywords/>
  <dc:description/>
  <cp:lastModifiedBy>Dorota Tuźnik</cp:lastModifiedBy>
  <cp:revision>3</cp:revision>
  <dcterms:created xsi:type="dcterms:W3CDTF">2022-06-08T12:13:00Z</dcterms:created>
  <dcterms:modified xsi:type="dcterms:W3CDTF">2022-06-08T12:13:00Z</dcterms:modified>
</cp:coreProperties>
</file>