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19E6EC34" w:rsidR="002C0E65" w:rsidRPr="002C0E65" w:rsidRDefault="00E741BF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08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63D46DEC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E741BF">
        <w:rPr>
          <w:rFonts w:eastAsia="Arial" w:cstheme="minorHAnsi"/>
          <w:b/>
          <w:sz w:val="20"/>
        </w:rPr>
        <w:t xml:space="preserve">Zakup i sukcesywna dostawa odczynników </w:t>
      </w:r>
      <w:r w:rsidR="00E741BF">
        <w:rPr>
          <w:rFonts w:eastAsia="Arial" w:cstheme="minorHAnsi"/>
          <w:b/>
          <w:sz w:val="20"/>
        </w:rPr>
        <w:br/>
        <w:t xml:space="preserve">i kontroli wraz z dzierżawą analizatora do badania moczu </w:t>
      </w:r>
      <w:r w:rsidR="00E741BF" w:rsidRPr="007F3CA9">
        <w:rPr>
          <w:rFonts w:eastAsia="Arial" w:cstheme="minorHAnsi"/>
          <w:b/>
          <w:sz w:val="20"/>
        </w:rPr>
        <w:t>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bookmarkStart w:id="0" w:name="_GoBack"/>
      <w:bookmarkEnd w:id="0"/>
      <w:r w:rsidRPr="002C0E6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88F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41B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B520-0156-431E-A11F-2700DD42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9</cp:revision>
  <cp:lastPrinted>2016-07-26T10:32:00Z</cp:lastPrinted>
  <dcterms:created xsi:type="dcterms:W3CDTF">2024-01-04T08:05:00Z</dcterms:created>
  <dcterms:modified xsi:type="dcterms:W3CDTF">2024-04-26T12:40:00Z</dcterms:modified>
</cp:coreProperties>
</file>