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1257BC31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E24E55">
        <w:rPr>
          <w:rFonts w:ascii="Arial" w:hAnsi="Arial" w:cs="Arial"/>
          <w:color w:val="000000"/>
          <w:spacing w:val="-2"/>
        </w:rPr>
        <w:t>2-07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026E0E11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0F30B7A9" w14:textId="77777777" w:rsidR="00142674" w:rsidRPr="00142674" w:rsidRDefault="00F13FD8" w:rsidP="00142674">
      <w:pPr>
        <w:pStyle w:val="Tytu"/>
        <w:jc w:val="left"/>
        <w:rPr>
          <w:rFonts w:ascii="Arial" w:hAnsi="Arial" w:cs="Arial"/>
          <w:sz w:val="36"/>
          <w:szCs w:val="36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142674" w:rsidRPr="00142674">
        <w:rPr>
          <w:rFonts w:ascii="Arial" w:hAnsi="Arial" w:cs="Arial"/>
          <w:sz w:val="36"/>
          <w:szCs w:val="36"/>
        </w:rPr>
        <w:t>Wykonanie instalacji klimatyzacji w 4 budynkach</w:t>
      </w:r>
    </w:p>
    <w:p w14:paraId="46D9BD12" w14:textId="5B0299FF" w:rsidR="00F13FD8" w:rsidRPr="003C745C" w:rsidRDefault="00142674" w:rsidP="00142674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142674">
        <w:rPr>
          <w:rFonts w:ascii="Arial" w:hAnsi="Arial" w:cs="Arial"/>
          <w:sz w:val="36"/>
          <w:szCs w:val="36"/>
        </w:rPr>
        <w:t>administracyjnych Zamawiającego</w:t>
      </w:r>
      <w:r w:rsidR="00F13FD8"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888C534" w:rsidR="004E4E1A" w:rsidRPr="000758F6" w:rsidRDefault="00F13FD8" w:rsidP="00E24E55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>Dz. U. z 2022 r. poz. 1710 ze zm.)</w:t>
      </w:r>
      <w:r w:rsidRPr="000758F6">
        <w:rPr>
          <w:rFonts w:ascii="Arial" w:hAnsi="Arial" w:cs="Arial"/>
          <w:color w:val="000000"/>
          <w:sz w:val="24"/>
          <w:szCs w:val="24"/>
        </w:rPr>
        <w:t>, niniejszym wyjaśnia:</w:t>
      </w:r>
    </w:p>
    <w:bookmarkEnd w:id="0"/>
    <w:bookmarkEnd w:id="1"/>
    <w:p w14:paraId="42813CE9" w14:textId="444075D0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bookmarkStart w:id="2" w:name="_GoBack"/>
      <w:bookmarkEnd w:id="2"/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6B99BACB" w14:textId="64B2E0ED" w:rsidR="00E24E55" w:rsidRPr="00E24E55" w:rsidRDefault="00E24E55" w:rsidP="00E24E55">
      <w:pPr>
        <w:spacing w:line="360" w:lineRule="auto"/>
        <w:rPr>
          <w:rFonts w:ascii="Arial" w:hAnsi="Arial" w:cs="Arial"/>
          <w:color w:val="000000"/>
          <w:spacing w:val="0"/>
          <w:sz w:val="32"/>
        </w:rPr>
      </w:pPr>
      <w:r w:rsidRPr="00E24E55">
        <w:rPr>
          <w:rFonts w:ascii="Arial" w:hAnsi="Arial" w:cs="Arial"/>
          <w:color w:val="000000"/>
          <w:sz w:val="24"/>
        </w:rPr>
        <w:t>Bardzo proszę o udzielenie odpowiedzi na poniższe pytan</w:t>
      </w:r>
      <w:r w:rsidR="00DE771B">
        <w:rPr>
          <w:rFonts w:ascii="Arial" w:hAnsi="Arial" w:cs="Arial"/>
          <w:color w:val="000000"/>
          <w:sz w:val="24"/>
        </w:rPr>
        <w:t xml:space="preserve">ie. 1) Czy do każdego układu (4 </w:t>
      </w:r>
      <w:r w:rsidRPr="00E24E55">
        <w:rPr>
          <w:rFonts w:ascii="Arial" w:hAnsi="Arial" w:cs="Arial"/>
          <w:color w:val="000000"/>
          <w:sz w:val="24"/>
        </w:rPr>
        <w:t>lokalizacje) należy przewidzieć odrębny sterownik centralny?</w:t>
      </w:r>
    </w:p>
    <w:p w14:paraId="3360207D" w14:textId="77777777" w:rsidR="0083500C" w:rsidRPr="00142674" w:rsidRDefault="00015E4B" w:rsidP="00E24E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51CB110" w14:textId="6F3F1095" w:rsidR="004337C7" w:rsidRPr="00556412" w:rsidRDefault="00556412" w:rsidP="00E24E55">
      <w:pPr>
        <w:spacing w:line="360" w:lineRule="auto"/>
        <w:rPr>
          <w:rFonts w:ascii="Arial" w:eastAsiaTheme="minorHAnsi" w:hAnsi="Arial" w:cs="Arial"/>
          <w:color w:val="auto"/>
          <w:spacing w:val="0"/>
          <w:sz w:val="22"/>
        </w:rPr>
      </w:pPr>
      <w:r w:rsidRPr="00556412">
        <w:rPr>
          <w:rFonts w:ascii="Arial" w:eastAsiaTheme="minorHAnsi" w:hAnsi="Arial" w:cs="Arial"/>
          <w:color w:val="auto"/>
          <w:spacing w:val="0"/>
          <w:sz w:val="24"/>
        </w:rPr>
        <w:t>Dla każdego układu należy przewidzieć odrębny sterownik centralny.</w:t>
      </w:r>
    </w:p>
    <w:p w14:paraId="616C059C" w14:textId="77777777" w:rsidR="00556412" w:rsidRPr="00FC1C33" w:rsidRDefault="00556412" w:rsidP="00E24E5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BD85281" w14:textId="4CBF9474" w:rsidR="000758F6" w:rsidRPr="00FC1C33" w:rsidRDefault="000758F6" w:rsidP="00E24E55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Wyjaśnienie treści SWZ stanowi integralną jej część.</w:t>
      </w:r>
    </w:p>
    <w:p w14:paraId="5F3D2465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4C143CF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65CBF2B7" w:rsidR="00015E4B" w:rsidRDefault="00015E4B" w:rsidP="00015E4B">
    <w:pPr>
      <w:pStyle w:val="Nagwek"/>
      <w:jc w:val="right"/>
    </w:pPr>
    <w:r w:rsidRPr="00015E4B">
      <w:t>Nasz znak : TZP-002/</w:t>
    </w:r>
    <w:r w:rsidR="00142674">
      <w:t>5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9C0739"/>
    <w:multiLevelType w:val="hybridMultilevel"/>
    <w:tmpl w:val="A00E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4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95F6C31"/>
    <w:multiLevelType w:val="hybridMultilevel"/>
    <w:tmpl w:val="946E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13C67"/>
    <w:multiLevelType w:val="hybridMultilevel"/>
    <w:tmpl w:val="E0B2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E86E76"/>
    <w:multiLevelType w:val="hybridMultilevel"/>
    <w:tmpl w:val="8B9C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D213E38"/>
    <w:multiLevelType w:val="hybridMultilevel"/>
    <w:tmpl w:val="78AC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2"/>
  </w:num>
  <w:num w:numId="5">
    <w:abstractNumId w:val="0"/>
  </w:num>
  <w:num w:numId="6">
    <w:abstractNumId w:val="30"/>
  </w:num>
  <w:num w:numId="7">
    <w:abstractNumId w:val="15"/>
  </w:num>
  <w:num w:numId="8">
    <w:abstractNumId w:val="28"/>
  </w:num>
  <w:num w:numId="9">
    <w:abstractNumId w:val="46"/>
  </w:num>
  <w:num w:numId="10">
    <w:abstractNumId w:val="24"/>
  </w:num>
  <w:num w:numId="11">
    <w:abstractNumId w:val="7"/>
  </w:num>
  <w:num w:numId="12">
    <w:abstractNumId w:val="1"/>
  </w:num>
  <w:num w:numId="1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19"/>
  </w:num>
  <w:num w:numId="22">
    <w:abstractNumId w:val="1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</w:num>
  <w:num w:numId="26">
    <w:abstractNumId w:val="40"/>
  </w:num>
  <w:num w:numId="27">
    <w:abstractNumId w:val="17"/>
  </w:num>
  <w:num w:numId="28">
    <w:abstractNumId w:val="35"/>
  </w:num>
  <w:num w:numId="29">
    <w:abstractNumId w:val="43"/>
  </w:num>
  <w:num w:numId="30">
    <w:abstractNumId w:val="39"/>
  </w:num>
  <w:num w:numId="31">
    <w:abstractNumId w:val="49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3"/>
  </w:num>
  <w:num w:numId="41">
    <w:abstractNumId w:val="12"/>
  </w:num>
  <w:num w:numId="42">
    <w:abstractNumId w:val="10"/>
  </w:num>
  <w:num w:numId="43">
    <w:abstractNumId w:val="37"/>
  </w:num>
  <w:num w:numId="44">
    <w:abstractNumId w:val="3"/>
  </w:num>
  <w:num w:numId="45">
    <w:abstractNumId w:val="21"/>
  </w:num>
  <w:num w:numId="46">
    <w:abstractNumId w:val="36"/>
  </w:num>
  <w:num w:numId="47">
    <w:abstractNumId w:val="33"/>
  </w:num>
  <w:num w:numId="48">
    <w:abstractNumId w:val="47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746B9"/>
    <w:rsid w:val="000758F6"/>
    <w:rsid w:val="000B3EE6"/>
    <w:rsid w:val="000C1249"/>
    <w:rsid w:val="000D115D"/>
    <w:rsid w:val="001151E5"/>
    <w:rsid w:val="00142674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4185"/>
    <w:rsid w:val="00585760"/>
    <w:rsid w:val="005A2AD4"/>
    <w:rsid w:val="005B0CA8"/>
    <w:rsid w:val="005B4867"/>
    <w:rsid w:val="005C6030"/>
    <w:rsid w:val="00633C36"/>
    <w:rsid w:val="006932FE"/>
    <w:rsid w:val="006D73A1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B7681"/>
    <w:rsid w:val="00BB7A78"/>
    <w:rsid w:val="00BF2B9E"/>
    <w:rsid w:val="00C14A13"/>
    <w:rsid w:val="00C46DD7"/>
    <w:rsid w:val="00C5453B"/>
    <w:rsid w:val="00D13472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76926"/>
    <w:rsid w:val="00FA038A"/>
    <w:rsid w:val="00FC1C33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16</cp:revision>
  <cp:lastPrinted>2023-02-06T13:21:00Z</cp:lastPrinted>
  <dcterms:created xsi:type="dcterms:W3CDTF">2021-11-24T08:40:00Z</dcterms:created>
  <dcterms:modified xsi:type="dcterms:W3CDTF">2023-02-06T13:24:00Z</dcterms:modified>
</cp:coreProperties>
</file>