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659D0" w14:textId="6D585690" w:rsidR="00A76B8C" w:rsidRPr="007164FE" w:rsidRDefault="009C7247" w:rsidP="007859BD">
      <w:pPr>
        <w:pStyle w:val="Nagwek7"/>
        <w:jc w:val="center"/>
        <w:rPr>
          <w:rFonts w:ascii="Calibri" w:hAnsi="Calibri" w:cs="Calibri"/>
          <w:b w:val="0"/>
          <w:bCs w:val="0"/>
          <w:i w:val="0"/>
          <w:iCs w:val="0"/>
          <w:color w:val="262626" w:themeColor="text1" w:themeTint="D9"/>
          <w:sz w:val="20"/>
          <w:szCs w:val="20"/>
        </w:rPr>
      </w:pPr>
      <w:r w:rsidRPr="007164FE">
        <w:rPr>
          <w:rFonts w:ascii="Calibri" w:hAnsi="Calibri" w:cs="Calibri"/>
          <w:b w:val="0"/>
          <w:bCs w:val="0"/>
          <w:i w:val="0"/>
          <w:iCs w:val="0"/>
          <w:color w:val="262626" w:themeColor="text1" w:themeTint="D9"/>
          <w:sz w:val="20"/>
          <w:szCs w:val="20"/>
        </w:rPr>
        <w:t>WZÓR UMOWY</w:t>
      </w:r>
    </w:p>
    <w:p w14:paraId="54FD7E36" w14:textId="4C5ED402" w:rsidR="007859BD" w:rsidRPr="007164FE" w:rsidRDefault="007859BD" w:rsidP="007859BD">
      <w:pPr>
        <w:pStyle w:val="Nagwek7"/>
        <w:jc w:val="center"/>
        <w:rPr>
          <w:rFonts w:ascii="Calibri" w:hAnsi="Calibri" w:cs="Calibri"/>
          <w:i w:val="0"/>
          <w:iCs w:val="0"/>
          <w:color w:val="262626" w:themeColor="text1" w:themeTint="D9"/>
          <w:sz w:val="20"/>
          <w:szCs w:val="20"/>
        </w:rPr>
      </w:pPr>
      <w:r w:rsidRPr="007164FE">
        <w:rPr>
          <w:rFonts w:ascii="Calibri" w:hAnsi="Calibri" w:cs="Calibri"/>
          <w:i w:val="0"/>
          <w:iCs w:val="0"/>
          <w:color w:val="262626" w:themeColor="text1" w:themeTint="D9"/>
          <w:sz w:val="20"/>
          <w:szCs w:val="20"/>
        </w:rPr>
        <w:t>UMOWA KREDYTU NR……………</w:t>
      </w:r>
    </w:p>
    <w:p w14:paraId="7A405C46" w14:textId="318D582C" w:rsidR="00A76B8C" w:rsidRPr="007164FE" w:rsidRDefault="009C7247">
      <w:pPr>
        <w:jc w:val="center"/>
        <w:rPr>
          <w:rFonts w:ascii="Calibri" w:hAnsi="Calibri" w:cs="Calibri"/>
          <w:b/>
          <w:color w:val="262626" w:themeColor="text1" w:themeTint="D9"/>
          <w:szCs w:val="20"/>
        </w:rPr>
      </w:pPr>
      <w:r w:rsidRPr="007164FE">
        <w:rPr>
          <w:rFonts w:ascii="Calibri" w:hAnsi="Calibri" w:cs="Calibri"/>
          <w:b/>
          <w:color w:val="262626" w:themeColor="text1" w:themeTint="D9"/>
          <w:szCs w:val="20"/>
        </w:rPr>
        <w:t>na udzielenie i obsługę długoterminowego kredytu złotowego</w:t>
      </w:r>
    </w:p>
    <w:p w14:paraId="1146A298" w14:textId="77777777" w:rsidR="00F82A5C" w:rsidRPr="007164FE" w:rsidRDefault="00F82A5C">
      <w:pPr>
        <w:jc w:val="both"/>
        <w:rPr>
          <w:rFonts w:ascii="Calibri" w:hAnsi="Calibri" w:cs="Calibri"/>
          <w:color w:val="262626" w:themeColor="text1" w:themeTint="D9"/>
          <w:szCs w:val="20"/>
        </w:rPr>
      </w:pPr>
    </w:p>
    <w:p w14:paraId="0F98FFE8" w14:textId="3B49CBC6" w:rsidR="00A76B8C" w:rsidRPr="007164FE" w:rsidRDefault="007859BD">
      <w:pPr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zawarta 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 xml:space="preserve">w dniu </w:t>
      </w:r>
      <w:r w:rsidR="00C70ACD" w:rsidRPr="007164FE">
        <w:rPr>
          <w:rFonts w:ascii="Calibri" w:hAnsi="Calibri" w:cs="Calibri"/>
          <w:color w:val="262626" w:themeColor="text1" w:themeTint="D9"/>
          <w:szCs w:val="20"/>
        </w:rPr>
        <w:t>……………………202</w:t>
      </w:r>
      <w:r w:rsidR="007011EF" w:rsidRPr="007164FE">
        <w:rPr>
          <w:rFonts w:ascii="Calibri" w:hAnsi="Calibri" w:cs="Calibri"/>
          <w:color w:val="262626" w:themeColor="text1" w:themeTint="D9"/>
          <w:szCs w:val="20"/>
        </w:rPr>
        <w:t>3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>r.  w Pruszkowie pomiędzy:</w:t>
      </w:r>
    </w:p>
    <w:p w14:paraId="7B9E2338" w14:textId="77777777" w:rsidR="00A76B8C" w:rsidRPr="007164FE" w:rsidRDefault="00A76B8C">
      <w:pPr>
        <w:jc w:val="both"/>
        <w:rPr>
          <w:rFonts w:ascii="Calibri" w:hAnsi="Calibri" w:cs="Calibri"/>
          <w:color w:val="262626" w:themeColor="text1" w:themeTint="D9"/>
          <w:szCs w:val="20"/>
        </w:rPr>
      </w:pPr>
    </w:p>
    <w:p w14:paraId="5DD86840" w14:textId="56806355" w:rsidR="00F82A5C" w:rsidRPr="007164FE" w:rsidRDefault="009C7247">
      <w:pPr>
        <w:spacing w:after="120"/>
        <w:jc w:val="both"/>
        <w:rPr>
          <w:rFonts w:ascii="Calibri" w:hAnsi="Calibri" w:cs="Calibri"/>
          <w:color w:val="262626" w:themeColor="text1" w:themeTint="D9"/>
          <w:szCs w:val="20"/>
          <w:lang w:eastAsia="pl-PL"/>
        </w:rPr>
      </w:pPr>
      <w:r w:rsidRPr="007164FE">
        <w:rPr>
          <w:rFonts w:ascii="Calibri" w:hAnsi="Calibri" w:cs="Calibri"/>
          <w:color w:val="262626" w:themeColor="text1" w:themeTint="D9"/>
          <w:szCs w:val="20"/>
          <w:lang w:eastAsia="pl-PL"/>
        </w:rPr>
        <w:t>Bankiem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B465E" w:rsidRPr="007164FE">
        <w:rPr>
          <w:rFonts w:ascii="Calibri" w:hAnsi="Calibri" w:cs="Calibri"/>
          <w:color w:val="262626" w:themeColor="text1" w:themeTint="D9"/>
          <w:szCs w:val="20"/>
          <w:lang w:eastAsia="pl-PL"/>
        </w:rPr>
        <w:t xml:space="preserve">, </w:t>
      </w:r>
    </w:p>
    <w:p w14:paraId="7CBA2788" w14:textId="52244095" w:rsidR="00A76B8C" w:rsidRPr="007164FE" w:rsidRDefault="009C7247">
      <w:pPr>
        <w:spacing w:after="120"/>
        <w:jc w:val="both"/>
        <w:rPr>
          <w:rFonts w:ascii="Calibri" w:hAnsi="Calibri" w:cs="Calibri"/>
          <w:color w:val="262626" w:themeColor="text1" w:themeTint="D9"/>
          <w:szCs w:val="20"/>
          <w:lang w:eastAsia="pl-PL"/>
        </w:rPr>
      </w:pPr>
      <w:r w:rsidRPr="007164FE">
        <w:rPr>
          <w:rFonts w:ascii="Calibri" w:hAnsi="Calibri" w:cs="Calibri"/>
          <w:color w:val="262626" w:themeColor="text1" w:themeTint="D9"/>
          <w:szCs w:val="20"/>
          <w:lang w:eastAsia="pl-PL"/>
        </w:rPr>
        <w:t xml:space="preserve">reprezentowanym przez: </w:t>
      </w:r>
    </w:p>
    <w:p w14:paraId="0C8B86EB" w14:textId="77777777" w:rsidR="00A76B8C" w:rsidRPr="007164FE" w:rsidRDefault="009C7247">
      <w:pPr>
        <w:spacing w:after="120"/>
        <w:ind w:left="360"/>
        <w:jc w:val="both"/>
        <w:rPr>
          <w:rFonts w:ascii="Calibri" w:hAnsi="Calibri" w:cs="Calibri"/>
          <w:b/>
          <w:color w:val="262626" w:themeColor="text1" w:themeTint="D9"/>
          <w:szCs w:val="20"/>
          <w:lang w:eastAsia="pl-PL"/>
        </w:rPr>
      </w:pPr>
      <w:r w:rsidRPr="007164FE">
        <w:rPr>
          <w:rFonts w:ascii="Calibri" w:hAnsi="Calibri" w:cs="Calibri"/>
          <w:b/>
          <w:color w:val="262626" w:themeColor="text1" w:themeTint="D9"/>
          <w:szCs w:val="20"/>
          <w:lang w:eastAsia="pl-PL"/>
        </w:rPr>
        <w:t>………………………………………………………..</w:t>
      </w:r>
    </w:p>
    <w:p w14:paraId="5FC3983F" w14:textId="77777777" w:rsidR="0073633A" w:rsidRPr="007164FE" w:rsidRDefault="009C7247">
      <w:pPr>
        <w:spacing w:after="120"/>
        <w:ind w:left="360"/>
        <w:jc w:val="both"/>
        <w:rPr>
          <w:rFonts w:ascii="Calibri" w:hAnsi="Calibri" w:cs="Calibri"/>
          <w:b/>
          <w:color w:val="262626" w:themeColor="text1" w:themeTint="D9"/>
          <w:szCs w:val="20"/>
          <w:lang w:eastAsia="pl-PL"/>
        </w:rPr>
      </w:pPr>
      <w:r w:rsidRPr="007164FE">
        <w:rPr>
          <w:rFonts w:ascii="Calibri" w:hAnsi="Calibri" w:cs="Calibri"/>
          <w:b/>
          <w:color w:val="262626" w:themeColor="text1" w:themeTint="D9"/>
          <w:szCs w:val="20"/>
          <w:lang w:eastAsia="pl-PL"/>
        </w:rPr>
        <w:t>………………………………………………………..</w:t>
      </w:r>
    </w:p>
    <w:p w14:paraId="6DB48F89" w14:textId="26233922" w:rsidR="00A76B8C" w:rsidRPr="007164FE" w:rsidRDefault="0073633A" w:rsidP="00337A81">
      <w:pPr>
        <w:jc w:val="both"/>
        <w:rPr>
          <w:rFonts w:ascii="Calibri" w:hAnsi="Calibri" w:cs="Calibri"/>
          <w:bCs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Zwanym dalej </w:t>
      </w:r>
      <w:r w:rsidRPr="007164FE">
        <w:rPr>
          <w:rFonts w:ascii="Calibri" w:hAnsi="Calibri" w:cs="Calibri"/>
          <w:b/>
          <w:color w:val="262626" w:themeColor="text1" w:themeTint="D9"/>
          <w:szCs w:val="20"/>
        </w:rPr>
        <w:t>„</w:t>
      </w:r>
      <w:r w:rsidR="007F1DC3" w:rsidRPr="007164FE">
        <w:rPr>
          <w:rFonts w:ascii="Calibri" w:hAnsi="Calibri" w:cs="Calibri"/>
          <w:b/>
          <w:color w:val="262626" w:themeColor="text1" w:themeTint="D9"/>
          <w:szCs w:val="20"/>
        </w:rPr>
        <w:t xml:space="preserve">Bankiem” </w:t>
      </w:r>
      <w:r w:rsidR="007F1DC3" w:rsidRPr="007164FE">
        <w:rPr>
          <w:rFonts w:ascii="Calibri" w:hAnsi="Calibri" w:cs="Calibri"/>
          <w:bCs/>
          <w:color w:val="262626" w:themeColor="text1" w:themeTint="D9"/>
          <w:szCs w:val="20"/>
        </w:rPr>
        <w:t>(</w:t>
      </w:r>
      <w:r w:rsidRPr="007164FE">
        <w:rPr>
          <w:rFonts w:ascii="Calibri" w:hAnsi="Calibri" w:cs="Calibri"/>
          <w:bCs/>
          <w:color w:val="262626" w:themeColor="text1" w:themeTint="D9"/>
          <w:szCs w:val="20"/>
        </w:rPr>
        <w:t>Wykonawc</w:t>
      </w:r>
      <w:r w:rsidR="000A2B17" w:rsidRPr="007164FE">
        <w:rPr>
          <w:rFonts w:ascii="Calibri" w:hAnsi="Calibri" w:cs="Calibri"/>
          <w:bCs/>
          <w:color w:val="262626" w:themeColor="text1" w:themeTint="D9"/>
          <w:szCs w:val="20"/>
        </w:rPr>
        <w:t>ą</w:t>
      </w:r>
      <w:r w:rsidR="007F1DC3" w:rsidRPr="007164FE">
        <w:rPr>
          <w:rFonts w:ascii="Calibri" w:hAnsi="Calibri" w:cs="Calibri"/>
          <w:bCs/>
          <w:color w:val="262626" w:themeColor="text1" w:themeTint="D9"/>
          <w:szCs w:val="20"/>
        </w:rPr>
        <w:t>)</w:t>
      </w:r>
    </w:p>
    <w:p w14:paraId="42F37521" w14:textId="53CE6C18" w:rsidR="00A76B8C" w:rsidRPr="007164FE" w:rsidRDefault="00F82A5C" w:rsidP="00337A81">
      <w:pPr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>a</w:t>
      </w:r>
    </w:p>
    <w:p w14:paraId="10E13E4B" w14:textId="7A7C8E99" w:rsidR="00A76B8C" w:rsidRPr="007164FE" w:rsidRDefault="009C7247" w:rsidP="00337A81">
      <w:pPr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b/>
          <w:color w:val="262626" w:themeColor="text1" w:themeTint="D9"/>
          <w:szCs w:val="20"/>
        </w:rPr>
        <w:t xml:space="preserve">Gminą Miasto Pruszków </w:t>
      </w: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 z siedzibą w Pruszkowie przy ul. Kraszewskiego 14/16</w:t>
      </w:r>
      <w:r w:rsidR="001A2819" w:rsidRPr="007164FE">
        <w:rPr>
          <w:rFonts w:ascii="Calibri" w:hAnsi="Calibri" w:cs="Calibri"/>
          <w:color w:val="262626" w:themeColor="text1" w:themeTint="D9"/>
          <w:szCs w:val="20"/>
        </w:rPr>
        <w:t>,</w:t>
      </w: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 </w:t>
      </w:r>
      <w:r w:rsidR="001A2819" w:rsidRPr="007164FE">
        <w:rPr>
          <w:rFonts w:ascii="Calibri" w:hAnsi="Calibri" w:cs="Calibri"/>
          <w:color w:val="262626" w:themeColor="text1" w:themeTint="D9"/>
          <w:szCs w:val="20"/>
        </w:rPr>
        <w:t xml:space="preserve">Regon 015834660, </w:t>
      </w:r>
      <w:r w:rsidR="00337A81" w:rsidRPr="007164FE">
        <w:rPr>
          <w:rFonts w:ascii="Calibri" w:hAnsi="Calibri" w:cs="Calibri"/>
          <w:color w:val="262626" w:themeColor="text1" w:themeTint="D9"/>
          <w:szCs w:val="20"/>
        </w:rPr>
        <w:br/>
      </w:r>
      <w:r w:rsidR="001A2819" w:rsidRPr="007164FE">
        <w:rPr>
          <w:rFonts w:ascii="Calibri" w:hAnsi="Calibri" w:cs="Calibri"/>
          <w:color w:val="262626" w:themeColor="text1" w:themeTint="D9"/>
          <w:szCs w:val="20"/>
        </w:rPr>
        <w:t xml:space="preserve">NIP 5342406015 </w:t>
      </w:r>
      <w:r w:rsidRPr="007164FE">
        <w:rPr>
          <w:rFonts w:ascii="Calibri" w:hAnsi="Calibri" w:cs="Calibri"/>
          <w:color w:val="262626" w:themeColor="text1" w:themeTint="D9"/>
          <w:szCs w:val="20"/>
        </w:rPr>
        <w:t>reprezentowaną przez:</w:t>
      </w:r>
    </w:p>
    <w:p w14:paraId="2C1F8BC7" w14:textId="77777777" w:rsidR="00A76B8C" w:rsidRPr="007164FE" w:rsidRDefault="00A76B8C" w:rsidP="00337A81">
      <w:pPr>
        <w:jc w:val="both"/>
        <w:rPr>
          <w:rFonts w:ascii="Calibri" w:hAnsi="Calibri" w:cs="Calibri"/>
          <w:color w:val="262626" w:themeColor="text1" w:themeTint="D9"/>
          <w:szCs w:val="20"/>
        </w:rPr>
      </w:pPr>
    </w:p>
    <w:p w14:paraId="5142248A" w14:textId="68B31ADB" w:rsidR="00A76B8C" w:rsidRPr="007164FE" w:rsidRDefault="009C7247" w:rsidP="00337A81">
      <w:pPr>
        <w:jc w:val="both"/>
        <w:rPr>
          <w:rFonts w:ascii="Calibri" w:hAnsi="Calibri" w:cs="Calibri"/>
          <w:b/>
          <w:color w:val="262626" w:themeColor="text1" w:themeTint="D9"/>
          <w:szCs w:val="20"/>
        </w:rPr>
      </w:pPr>
      <w:r w:rsidRPr="007164FE">
        <w:rPr>
          <w:rFonts w:ascii="Calibri" w:hAnsi="Calibri" w:cs="Calibri"/>
          <w:b/>
          <w:color w:val="262626" w:themeColor="text1" w:themeTint="D9"/>
          <w:szCs w:val="20"/>
        </w:rPr>
        <w:t>Prezydenta Miasta</w:t>
      </w:r>
      <w:r w:rsidR="00337A81" w:rsidRPr="007164FE">
        <w:rPr>
          <w:rFonts w:ascii="Calibri" w:hAnsi="Calibri" w:cs="Calibri"/>
          <w:b/>
          <w:color w:val="262626" w:themeColor="text1" w:themeTint="D9"/>
          <w:szCs w:val="20"/>
        </w:rPr>
        <w:tab/>
      </w:r>
      <w:r w:rsidR="00337A81" w:rsidRPr="007164FE">
        <w:rPr>
          <w:rFonts w:ascii="Calibri" w:hAnsi="Calibri" w:cs="Calibri"/>
          <w:b/>
          <w:color w:val="262626" w:themeColor="text1" w:themeTint="D9"/>
          <w:szCs w:val="20"/>
        </w:rPr>
        <w:tab/>
      </w:r>
      <w:r w:rsidRPr="007164FE">
        <w:rPr>
          <w:rFonts w:ascii="Calibri" w:hAnsi="Calibri" w:cs="Calibri"/>
          <w:b/>
          <w:color w:val="262626" w:themeColor="text1" w:themeTint="D9"/>
          <w:szCs w:val="20"/>
        </w:rPr>
        <w:t>- Pawła Makucha</w:t>
      </w:r>
    </w:p>
    <w:p w14:paraId="71809467" w14:textId="12AC63C7" w:rsidR="00A76B8C" w:rsidRPr="007164FE" w:rsidRDefault="009C7247" w:rsidP="00337A81">
      <w:pPr>
        <w:jc w:val="both"/>
        <w:rPr>
          <w:rFonts w:ascii="Calibri" w:hAnsi="Calibri" w:cs="Calibri"/>
          <w:b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przy kontrasygnacie </w:t>
      </w:r>
      <w:r w:rsidRPr="007164FE">
        <w:rPr>
          <w:rFonts w:ascii="Calibri" w:hAnsi="Calibri" w:cs="Calibri"/>
          <w:b/>
          <w:color w:val="262626" w:themeColor="text1" w:themeTint="D9"/>
          <w:szCs w:val="20"/>
        </w:rPr>
        <w:t>Skarbnika</w:t>
      </w:r>
      <w:r w:rsidR="00337A81" w:rsidRPr="007164FE">
        <w:rPr>
          <w:rFonts w:ascii="Calibri" w:hAnsi="Calibri" w:cs="Calibri"/>
          <w:b/>
          <w:color w:val="262626" w:themeColor="text1" w:themeTint="D9"/>
          <w:szCs w:val="20"/>
        </w:rPr>
        <w:tab/>
      </w:r>
      <w:r w:rsidRPr="007164FE">
        <w:rPr>
          <w:rFonts w:ascii="Calibri" w:hAnsi="Calibri" w:cs="Calibri"/>
          <w:b/>
          <w:color w:val="262626" w:themeColor="text1" w:themeTint="D9"/>
          <w:szCs w:val="20"/>
        </w:rPr>
        <w:t xml:space="preserve">- </w:t>
      </w:r>
      <w:r w:rsidR="007011EF" w:rsidRPr="007164FE">
        <w:rPr>
          <w:rFonts w:ascii="Calibri" w:hAnsi="Calibri" w:cs="Calibri"/>
          <w:b/>
          <w:color w:val="262626" w:themeColor="text1" w:themeTint="D9"/>
          <w:szCs w:val="20"/>
        </w:rPr>
        <w:t xml:space="preserve"> Anny Mielniczek</w:t>
      </w:r>
    </w:p>
    <w:p w14:paraId="6CCA1E30" w14:textId="77777777" w:rsidR="00A76B8C" w:rsidRPr="007164FE" w:rsidRDefault="00A76B8C">
      <w:pPr>
        <w:jc w:val="both"/>
        <w:rPr>
          <w:rFonts w:ascii="Calibri" w:hAnsi="Calibri" w:cs="Calibri"/>
          <w:b/>
          <w:color w:val="262626" w:themeColor="text1" w:themeTint="D9"/>
          <w:szCs w:val="20"/>
        </w:rPr>
      </w:pPr>
    </w:p>
    <w:p w14:paraId="20F5117F" w14:textId="6BD9F860" w:rsidR="00A76B8C" w:rsidRPr="007164FE" w:rsidRDefault="009C7247">
      <w:pPr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Zwaną dalej </w:t>
      </w:r>
      <w:r w:rsidRPr="007164FE">
        <w:rPr>
          <w:rFonts w:ascii="Calibri" w:hAnsi="Calibri" w:cs="Calibri"/>
          <w:b/>
          <w:color w:val="262626" w:themeColor="text1" w:themeTint="D9"/>
          <w:szCs w:val="20"/>
        </w:rPr>
        <w:t>„Kredytobiorcą"</w:t>
      </w: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 </w:t>
      </w:r>
      <w:r w:rsidR="007F1DC3" w:rsidRPr="007164FE">
        <w:rPr>
          <w:rFonts w:ascii="Calibri" w:hAnsi="Calibri" w:cs="Calibri"/>
          <w:color w:val="262626" w:themeColor="text1" w:themeTint="D9"/>
          <w:szCs w:val="20"/>
        </w:rPr>
        <w:t>(Zamawiając</w:t>
      </w:r>
      <w:r w:rsidR="000A2B17" w:rsidRPr="007164FE">
        <w:rPr>
          <w:rFonts w:ascii="Calibri" w:hAnsi="Calibri" w:cs="Calibri"/>
          <w:color w:val="262626" w:themeColor="text1" w:themeTint="D9"/>
          <w:szCs w:val="20"/>
        </w:rPr>
        <w:t>ym</w:t>
      </w:r>
      <w:r w:rsidR="007F1DC3" w:rsidRPr="007164FE">
        <w:rPr>
          <w:rFonts w:ascii="Calibri" w:hAnsi="Calibri" w:cs="Calibri"/>
          <w:color w:val="262626" w:themeColor="text1" w:themeTint="D9"/>
          <w:szCs w:val="20"/>
        </w:rPr>
        <w:t xml:space="preserve">) </w:t>
      </w:r>
      <w:r w:rsidRPr="007164FE">
        <w:rPr>
          <w:rFonts w:ascii="Calibri" w:hAnsi="Calibri" w:cs="Calibri"/>
          <w:color w:val="262626" w:themeColor="text1" w:themeTint="D9"/>
          <w:szCs w:val="20"/>
        </w:rPr>
        <w:t>zostaje zawarta umowa następującej treści:</w:t>
      </w:r>
    </w:p>
    <w:p w14:paraId="74AD0AED" w14:textId="77777777" w:rsidR="00A76B8C" w:rsidRPr="007164FE" w:rsidRDefault="00A76B8C">
      <w:pPr>
        <w:jc w:val="both"/>
        <w:rPr>
          <w:rFonts w:ascii="Calibri" w:hAnsi="Calibri" w:cs="Calibri"/>
          <w:color w:val="262626" w:themeColor="text1" w:themeTint="D9"/>
          <w:szCs w:val="20"/>
        </w:rPr>
      </w:pPr>
    </w:p>
    <w:p w14:paraId="016F8B12" w14:textId="77777777" w:rsidR="00A76B8C" w:rsidRPr="007164FE" w:rsidRDefault="009C7247">
      <w:pPr>
        <w:jc w:val="center"/>
        <w:rPr>
          <w:rFonts w:ascii="Calibri" w:hAnsi="Calibri" w:cs="Calibri"/>
          <w:b/>
          <w:color w:val="262626" w:themeColor="text1" w:themeTint="D9"/>
          <w:szCs w:val="20"/>
        </w:rPr>
      </w:pPr>
      <w:r w:rsidRPr="007164FE">
        <w:rPr>
          <w:rFonts w:ascii="Calibri" w:hAnsi="Calibri" w:cs="Calibri"/>
          <w:b/>
          <w:color w:val="262626" w:themeColor="text1" w:themeTint="D9"/>
          <w:szCs w:val="20"/>
        </w:rPr>
        <w:t>§1</w:t>
      </w:r>
    </w:p>
    <w:p w14:paraId="2F36EB89" w14:textId="64752673" w:rsidR="00A76B8C" w:rsidRPr="007164FE" w:rsidRDefault="00337A81" w:rsidP="0046665C">
      <w:pPr>
        <w:rPr>
          <w:rFonts w:ascii="Calibri Light" w:hAnsi="Calibri Light" w:cs="Calibri Light"/>
          <w:b/>
          <w:bCs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1. 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>W wyniku postępowania o zamówienie publiczne w trybie przetargu nieograniczonego</w:t>
      </w:r>
      <w:r w:rsidR="00675FA6" w:rsidRPr="007164FE">
        <w:rPr>
          <w:rFonts w:ascii="Calibri" w:hAnsi="Calibri" w:cs="Calibri"/>
          <w:color w:val="262626" w:themeColor="text1" w:themeTint="D9"/>
          <w:szCs w:val="20"/>
        </w:rPr>
        <w:t xml:space="preserve"> na: </w:t>
      </w:r>
      <w:r w:rsidR="00675FA6" w:rsidRPr="007164FE">
        <w:rPr>
          <w:rFonts w:ascii="Calibri Light" w:hAnsi="Calibri Light" w:cs="Calibri Light"/>
          <w:b/>
          <w:bCs/>
          <w:color w:val="262626" w:themeColor="text1" w:themeTint="D9"/>
          <w:szCs w:val="20"/>
        </w:rPr>
        <w:t>Zaciągnięcie długoterminowego kredytu w kwocie 30 830 183,85 PLN na pokrycie deficytu w kwocie 21 734 683,85 PLN i na spłatę wcześniej zaciągniętych kredytów i pożyczek w kwocie 9 095 500,00  PLN,</w:t>
      </w:r>
      <w:r w:rsidR="00675FA6" w:rsidRPr="007164FE">
        <w:rPr>
          <w:rFonts w:ascii="Calibri" w:hAnsi="Calibri" w:cs="Calibri"/>
          <w:color w:val="262626" w:themeColor="text1" w:themeTint="D9"/>
          <w:szCs w:val="20"/>
        </w:rPr>
        <w:t xml:space="preserve"> </w:t>
      </w:r>
      <w:r w:rsidR="007F1DC3" w:rsidRPr="007164FE">
        <w:rPr>
          <w:rFonts w:ascii="Calibri" w:hAnsi="Calibri" w:cs="Calibri"/>
          <w:color w:val="262626" w:themeColor="text1" w:themeTint="D9"/>
          <w:szCs w:val="20"/>
        </w:rPr>
        <w:t>Bank</w:t>
      </w:r>
      <w:r w:rsidR="0073633A" w:rsidRPr="007164FE">
        <w:rPr>
          <w:rFonts w:ascii="Calibri" w:hAnsi="Calibri" w:cs="Calibri"/>
          <w:color w:val="262626" w:themeColor="text1" w:themeTint="D9"/>
          <w:szCs w:val="20"/>
        </w:rPr>
        <w:t xml:space="preserve"> 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 xml:space="preserve">udziela Kredytobiorcy kredytu w kwocie </w:t>
      </w:r>
      <w:r w:rsidR="007011EF" w:rsidRPr="007164FE">
        <w:rPr>
          <w:rFonts w:ascii="Calibri" w:hAnsi="Calibri" w:cs="Calibri"/>
          <w:b/>
          <w:color w:val="262626" w:themeColor="text1" w:themeTint="D9"/>
          <w:szCs w:val="20"/>
        </w:rPr>
        <w:t>30 830 183,85</w:t>
      </w:r>
      <w:r w:rsidR="009C7247" w:rsidRPr="007164FE">
        <w:rPr>
          <w:rFonts w:ascii="Calibri" w:hAnsi="Calibri" w:cs="Calibri"/>
          <w:b/>
          <w:color w:val="262626" w:themeColor="text1" w:themeTint="D9"/>
          <w:szCs w:val="20"/>
        </w:rPr>
        <w:t xml:space="preserve"> PLN</w:t>
      </w:r>
      <w:r w:rsidR="00371AB5" w:rsidRPr="007164FE">
        <w:rPr>
          <w:rFonts w:ascii="Calibri" w:hAnsi="Calibri" w:cs="Calibri"/>
          <w:color w:val="262626" w:themeColor="text1" w:themeTint="D9"/>
          <w:szCs w:val="20"/>
        </w:rPr>
        <w:t xml:space="preserve"> /słownie:</w:t>
      </w:r>
      <w:r w:rsidR="007011EF" w:rsidRPr="007164FE">
        <w:rPr>
          <w:rFonts w:ascii="Calibri" w:hAnsi="Calibri" w:cs="Calibri"/>
          <w:color w:val="262626" w:themeColor="text1" w:themeTint="D9"/>
          <w:szCs w:val="20"/>
        </w:rPr>
        <w:t xml:space="preserve"> trzydzieści milionów osiemset trzydzieści tysięcy sto osiemdziesiąt trzy</w:t>
      </w:r>
      <w:r w:rsidR="00371AB5" w:rsidRPr="007164FE">
        <w:rPr>
          <w:rFonts w:ascii="Calibri" w:hAnsi="Calibri" w:cs="Calibri"/>
          <w:color w:val="262626" w:themeColor="text1" w:themeTint="D9"/>
          <w:szCs w:val="20"/>
        </w:rPr>
        <w:t xml:space="preserve"> złot</w:t>
      </w:r>
      <w:r w:rsidR="007011EF" w:rsidRPr="007164FE">
        <w:rPr>
          <w:rFonts w:ascii="Calibri" w:hAnsi="Calibri" w:cs="Calibri"/>
          <w:color w:val="262626" w:themeColor="text1" w:themeTint="D9"/>
          <w:szCs w:val="20"/>
        </w:rPr>
        <w:t>e</w:t>
      </w:r>
      <w:r w:rsidR="00371AB5" w:rsidRPr="007164FE">
        <w:rPr>
          <w:rFonts w:ascii="Calibri" w:hAnsi="Calibri" w:cs="Calibri"/>
          <w:color w:val="262626" w:themeColor="text1" w:themeTint="D9"/>
          <w:szCs w:val="20"/>
        </w:rPr>
        <w:t xml:space="preserve"> osiemdziesiąt pięć</w:t>
      </w:r>
      <w:r w:rsidR="00815CA6" w:rsidRPr="007164FE">
        <w:rPr>
          <w:rFonts w:ascii="Calibri" w:hAnsi="Calibri" w:cs="Calibri"/>
          <w:color w:val="262626" w:themeColor="text1" w:themeTint="D9"/>
          <w:szCs w:val="20"/>
        </w:rPr>
        <w:t xml:space="preserve"> groszy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>/ na okres od dni</w:t>
      </w:r>
      <w:r w:rsidR="002D0E5A" w:rsidRPr="007164FE">
        <w:rPr>
          <w:rFonts w:ascii="Calibri" w:hAnsi="Calibri" w:cs="Calibri"/>
          <w:color w:val="262626" w:themeColor="text1" w:themeTint="D9"/>
          <w:szCs w:val="20"/>
        </w:rPr>
        <w:t>a podpisania umowy do</w:t>
      </w:r>
      <w:r w:rsidR="00675FA6" w:rsidRPr="007164FE">
        <w:rPr>
          <w:rFonts w:ascii="Calibri" w:hAnsi="Calibri" w:cs="Calibri"/>
          <w:color w:val="262626" w:themeColor="text1" w:themeTint="D9"/>
          <w:szCs w:val="20"/>
        </w:rPr>
        <w:t xml:space="preserve"> grudnia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>20</w:t>
      </w:r>
      <w:r w:rsidR="002D0E5A" w:rsidRPr="007164FE">
        <w:rPr>
          <w:rFonts w:ascii="Calibri" w:hAnsi="Calibri" w:cs="Calibri"/>
          <w:color w:val="262626" w:themeColor="text1" w:themeTint="D9"/>
          <w:szCs w:val="20"/>
        </w:rPr>
        <w:t>45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 xml:space="preserve"> r. </w:t>
      </w:r>
      <w:r w:rsidRPr="007164FE">
        <w:rPr>
          <w:rFonts w:ascii="Calibri" w:hAnsi="Calibri" w:cs="Calibri"/>
          <w:color w:val="262626" w:themeColor="text1" w:themeTint="D9"/>
          <w:szCs w:val="20"/>
        </w:rPr>
        <w:br/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>na zasadach określonych w niniejszej umowie.</w:t>
      </w:r>
    </w:p>
    <w:p w14:paraId="1F6723B5" w14:textId="77777777" w:rsidR="00337A81" w:rsidRPr="007164FE" w:rsidRDefault="00337A81" w:rsidP="00337A81">
      <w:pPr>
        <w:rPr>
          <w:color w:val="262626" w:themeColor="text1" w:themeTint="D9"/>
        </w:rPr>
      </w:pPr>
    </w:p>
    <w:p w14:paraId="237E236F" w14:textId="24E45DFD" w:rsidR="00A93BA3" w:rsidRPr="007164FE" w:rsidRDefault="009C7247" w:rsidP="00337A81">
      <w:pPr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2. Kredyt przeznaczony jest na pokrycie deficytu w kwocie </w:t>
      </w:r>
      <w:r w:rsidR="007011EF" w:rsidRPr="007164FE">
        <w:rPr>
          <w:rFonts w:ascii="Calibri" w:hAnsi="Calibri" w:cs="Calibri"/>
          <w:color w:val="262626" w:themeColor="text1" w:themeTint="D9"/>
          <w:szCs w:val="20"/>
        </w:rPr>
        <w:t>21 734 683,85</w:t>
      </w: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 PLN i na spłatę wcześniej zaciągniętych kredytów i pożyczek w kwocie </w:t>
      </w:r>
      <w:r w:rsidR="007011EF" w:rsidRPr="007164FE">
        <w:rPr>
          <w:rFonts w:ascii="Calibri" w:hAnsi="Calibri" w:cs="Calibri"/>
          <w:color w:val="262626" w:themeColor="text1" w:themeTint="D9"/>
          <w:szCs w:val="20"/>
        </w:rPr>
        <w:t>9 095 500,00</w:t>
      </w: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 PLN.</w:t>
      </w:r>
    </w:p>
    <w:p w14:paraId="0ED4CA96" w14:textId="77777777" w:rsidR="007859BD" w:rsidRPr="007164FE" w:rsidRDefault="007859BD" w:rsidP="00A93BA3">
      <w:pPr>
        <w:rPr>
          <w:rFonts w:ascii="Calibri" w:hAnsi="Calibri" w:cs="Calibri"/>
          <w:color w:val="262626" w:themeColor="text1" w:themeTint="D9"/>
          <w:szCs w:val="20"/>
        </w:rPr>
      </w:pPr>
    </w:p>
    <w:p w14:paraId="381F526E" w14:textId="77777777" w:rsidR="00A76B8C" w:rsidRPr="007164FE" w:rsidRDefault="009C7247">
      <w:pPr>
        <w:jc w:val="center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b/>
          <w:color w:val="262626" w:themeColor="text1" w:themeTint="D9"/>
          <w:szCs w:val="20"/>
        </w:rPr>
        <w:t>§2</w:t>
      </w:r>
    </w:p>
    <w:p w14:paraId="24AA2259" w14:textId="524A81F5" w:rsidR="00A76B8C" w:rsidRPr="007164FE" w:rsidRDefault="00337A81" w:rsidP="00337A81">
      <w:pPr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1. 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 xml:space="preserve">Spłata kredytu następować będzie w ratach miesięcznych, płatnych  </w:t>
      </w:r>
      <w:r w:rsidR="00CE36CF" w:rsidRPr="007164FE">
        <w:rPr>
          <w:rFonts w:ascii="Calibri" w:hAnsi="Calibri" w:cs="Calibri"/>
          <w:color w:val="262626" w:themeColor="text1" w:themeTint="D9"/>
          <w:szCs w:val="20"/>
        </w:rPr>
        <w:t>1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>0– ego każdego miesiąca.</w:t>
      </w:r>
    </w:p>
    <w:p w14:paraId="2DF488C0" w14:textId="77777777" w:rsidR="00A76B8C" w:rsidRPr="007164FE" w:rsidRDefault="009C7247">
      <w:pPr>
        <w:ind w:left="720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  </w:t>
      </w:r>
    </w:p>
    <w:p w14:paraId="192EEE1E" w14:textId="77777777" w:rsidR="00A76B8C" w:rsidRPr="007164FE" w:rsidRDefault="009C7247" w:rsidP="00337A81">
      <w:pPr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>Harmonogram spłat:</w:t>
      </w:r>
    </w:p>
    <w:p w14:paraId="3871A980" w14:textId="77777777" w:rsidR="00A76B8C" w:rsidRPr="007164FE" w:rsidRDefault="00A76B8C">
      <w:pPr>
        <w:jc w:val="both"/>
        <w:rPr>
          <w:rFonts w:ascii="Calibri" w:hAnsi="Calibri" w:cs="Calibri"/>
          <w:color w:val="262626" w:themeColor="text1" w:themeTint="D9"/>
          <w:szCs w:val="20"/>
        </w:rPr>
      </w:pPr>
    </w:p>
    <w:p w14:paraId="7B805A9B" w14:textId="2951BBB4" w:rsidR="00A76B8C" w:rsidRPr="007164FE" w:rsidRDefault="009C7247">
      <w:pPr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1) pierwsza  rata  w wysokości </w:t>
      </w:r>
      <w:r w:rsidR="007011EF" w:rsidRPr="007164FE">
        <w:rPr>
          <w:rFonts w:ascii="Calibri" w:hAnsi="Calibri" w:cs="Calibri"/>
          <w:color w:val="262626" w:themeColor="text1" w:themeTint="D9"/>
          <w:szCs w:val="20"/>
        </w:rPr>
        <w:t>82</w:t>
      </w:r>
      <w:r w:rsidR="00883C53" w:rsidRPr="007164FE">
        <w:rPr>
          <w:rFonts w:ascii="Calibri" w:hAnsi="Calibri" w:cs="Calibri"/>
          <w:color w:val="262626" w:themeColor="text1" w:themeTint="D9"/>
          <w:szCs w:val="20"/>
        </w:rPr>
        <w:t xml:space="preserve"> 000</w:t>
      </w:r>
      <w:r w:rsidR="00132567" w:rsidRPr="007164FE">
        <w:rPr>
          <w:rFonts w:ascii="Calibri" w:hAnsi="Calibri" w:cs="Calibri"/>
          <w:color w:val="262626" w:themeColor="text1" w:themeTint="D9"/>
          <w:szCs w:val="20"/>
        </w:rPr>
        <w:t xml:space="preserve">,00 zł, płatna w  </w:t>
      </w:r>
      <w:r w:rsidR="007011EF" w:rsidRPr="007164FE">
        <w:rPr>
          <w:rFonts w:ascii="Calibri" w:hAnsi="Calibri" w:cs="Calibri"/>
          <w:color w:val="262626" w:themeColor="text1" w:themeTint="D9"/>
          <w:szCs w:val="20"/>
        </w:rPr>
        <w:t>sierpniu</w:t>
      </w:r>
      <w:r w:rsidR="002D0E5A" w:rsidRPr="007164FE">
        <w:rPr>
          <w:rFonts w:ascii="Calibri" w:hAnsi="Calibri" w:cs="Calibri"/>
          <w:color w:val="262626" w:themeColor="text1" w:themeTint="D9"/>
          <w:szCs w:val="20"/>
        </w:rPr>
        <w:t xml:space="preserve"> 202</w:t>
      </w:r>
      <w:r w:rsidR="007011EF" w:rsidRPr="007164FE">
        <w:rPr>
          <w:rFonts w:ascii="Calibri" w:hAnsi="Calibri" w:cs="Calibri"/>
          <w:color w:val="262626" w:themeColor="text1" w:themeTint="D9"/>
          <w:szCs w:val="20"/>
        </w:rPr>
        <w:t>4</w:t>
      </w:r>
      <w:r w:rsidRPr="007164FE">
        <w:rPr>
          <w:rFonts w:ascii="Calibri" w:hAnsi="Calibri" w:cs="Calibri"/>
          <w:color w:val="262626" w:themeColor="text1" w:themeTint="D9"/>
          <w:szCs w:val="20"/>
        </w:rPr>
        <w:t>r.,</w:t>
      </w:r>
    </w:p>
    <w:p w14:paraId="0620D49D" w14:textId="77777777" w:rsidR="00A76B8C" w:rsidRPr="007164FE" w:rsidRDefault="009C7247">
      <w:pPr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 </w:t>
      </w:r>
    </w:p>
    <w:p w14:paraId="34893885" w14:textId="362C2635" w:rsidR="00A76B8C" w:rsidRPr="007164FE" w:rsidRDefault="00EC6EA9">
      <w:pPr>
        <w:ind w:left="284" w:hanging="284"/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2) </w:t>
      </w:r>
      <w:r w:rsidR="007011EF" w:rsidRPr="007164FE">
        <w:rPr>
          <w:rFonts w:ascii="Calibri" w:hAnsi="Calibri" w:cs="Calibri"/>
          <w:color w:val="262626" w:themeColor="text1" w:themeTint="D9"/>
          <w:szCs w:val="20"/>
        </w:rPr>
        <w:t>4</w:t>
      </w:r>
      <w:r w:rsidR="002D0E5A" w:rsidRPr="007164FE">
        <w:rPr>
          <w:rFonts w:ascii="Calibri" w:hAnsi="Calibri" w:cs="Calibri"/>
          <w:color w:val="262626" w:themeColor="text1" w:themeTint="D9"/>
          <w:szCs w:val="20"/>
        </w:rPr>
        <w:t xml:space="preserve"> kolejn</w:t>
      </w:r>
      <w:r w:rsidR="007011EF" w:rsidRPr="007164FE">
        <w:rPr>
          <w:rFonts w:ascii="Calibri" w:hAnsi="Calibri" w:cs="Calibri"/>
          <w:color w:val="262626" w:themeColor="text1" w:themeTint="D9"/>
          <w:szCs w:val="20"/>
        </w:rPr>
        <w:t>e</w:t>
      </w:r>
      <w:r w:rsidR="002D0E5A" w:rsidRPr="007164FE">
        <w:rPr>
          <w:rFonts w:ascii="Calibri" w:hAnsi="Calibri" w:cs="Calibri"/>
          <w:color w:val="262626" w:themeColor="text1" w:themeTint="D9"/>
          <w:szCs w:val="20"/>
        </w:rPr>
        <w:t xml:space="preserve"> rat</w:t>
      </w:r>
      <w:r w:rsidR="007011EF" w:rsidRPr="007164FE">
        <w:rPr>
          <w:rFonts w:ascii="Calibri" w:hAnsi="Calibri" w:cs="Calibri"/>
          <w:color w:val="262626" w:themeColor="text1" w:themeTint="D9"/>
          <w:szCs w:val="20"/>
        </w:rPr>
        <w:t>y</w:t>
      </w:r>
      <w:r w:rsidR="002D0E5A" w:rsidRPr="007164FE">
        <w:rPr>
          <w:rFonts w:ascii="Calibri" w:hAnsi="Calibri" w:cs="Calibri"/>
          <w:color w:val="262626" w:themeColor="text1" w:themeTint="D9"/>
          <w:szCs w:val="20"/>
        </w:rPr>
        <w:t xml:space="preserve"> w wysokości po </w:t>
      </w:r>
      <w:r w:rsidR="007011EF" w:rsidRPr="007164FE">
        <w:rPr>
          <w:rFonts w:ascii="Calibri" w:hAnsi="Calibri" w:cs="Calibri"/>
          <w:color w:val="262626" w:themeColor="text1" w:themeTint="D9"/>
          <w:szCs w:val="20"/>
        </w:rPr>
        <w:t>82</w:t>
      </w:r>
      <w:r w:rsidR="00883C53" w:rsidRPr="007164FE">
        <w:rPr>
          <w:rFonts w:ascii="Calibri" w:hAnsi="Calibri" w:cs="Calibri"/>
          <w:color w:val="262626" w:themeColor="text1" w:themeTint="D9"/>
          <w:szCs w:val="20"/>
        </w:rPr>
        <w:t xml:space="preserve"> 000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 xml:space="preserve">,00 zł każda, </w:t>
      </w:r>
      <w:r w:rsidR="00883C53" w:rsidRPr="007164FE">
        <w:rPr>
          <w:rFonts w:ascii="Calibri" w:hAnsi="Calibri" w:cs="Calibri"/>
          <w:color w:val="262626" w:themeColor="text1" w:themeTint="D9"/>
          <w:szCs w:val="20"/>
        </w:rPr>
        <w:t xml:space="preserve">płatne w okresie od </w:t>
      </w:r>
      <w:r w:rsidR="007011EF" w:rsidRPr="007164FE">
        <w:rPr>
          <w:rFonts w:ascii="Calibri" w:hAnsi="Calibri" w:cs="Calibri"/>
          <w:color w:val="262626" w:themeColor="text1" w:themeTint="D9"/>
          <w:szCs w:val="20"/>
        </w:rPr>
        <w:t>września</w:t>
      </w:r>
      <w:r w:rsidR="00883C53" w:rsidRPr="007164FE">
        <w:rPr>
          <w:rFonts w:ascii="Calibri" w:hAnsi="Calibri" w:cs="Calibri"/>
          <w:color w:val="262626" w:themeColor="text1" w:themeTint="D9"/>
          <w:szCs w:val="20"/>
        </w:rPr>
        <w:t xml:space="preserve"> 202</w:t>
      </w:r>
      <w:r w:rsidR="007011EF" w:rsidRPr="007164FE">
        <w:rPr>
          <w:rFonts w:ascii="Calibri" w:hAnsi="Calibri" w:cs="Calibri"/>
          <w:color w:val="262626" w:themeColor="text1" w:themeTint="D9"/>
          <w:szCs w:val="20"/>
        </w:rPr>
        <w:t>4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>r.</w:t>
      </w:r>
      <w:r w:rsidR="00883C53" w:rsidRPr="007164FE">
        <w:rPr>
          <w:rFonts w:ascii="Calibri" w:hAnsi="Calibri" w:cs="Calibri"/>
          <w:color w:val="262626" w:themeColor="text1" w:themeTint="D9"/>
          <w:szCs w:val="20"/>
        </w:rPr>
        <w:t>do grudnia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 xml:space="preserve"> 202</w:t>
      </w:r>
      <w:r w:rsidR="007011EF" w:rsidRPr="007164FE">
        <w:rPr>
          <w:rFonts w:ascii="Calibri" w:hAnsi="Calibri" w:cs="Calibri"/>
          <w:color w:val="262626" w:themeColor="text1" w:themeTint="D9"/>
          <w:szCs w:val="20"/>
        </w:rPr>
        <w:t>4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>r.,</w:t>
      </w:r>
      <w:r w:rsidR="002D0E5A" w:rsidRPr="007164FE">
        <w:rPr>
          <w:rFonts w:ascii="Calibri" w:hAnsi="Calibri" w:cs="Calibri"/>
          <w:color w:val="262626" w:themeColor="text1" w:themeTint="D9"/>
          <w:szCs w:val="20"/>
        </w:rPr>
        <w:t xml:space="preserve"> </w:t>
      </w:r>
    </w:p>
    <w:p w14:paraId="0F4A039C" w14:textId="77777777" w:rsidR="00A76B8C" w:rsidRPr="007164FE" w:rsidRDefault="00A76B8C">
      <w:pPr>
        <w:jc w:val="both"/>
        <w:rPr>
          <w:rFonts w:ascii="Calibri" w:hAnsi="Calibri" w:cs="Calibri"/>
          <w:color w:val="262626" w:themeColor="text1" w:themeTint="D9"/>
          <w:szCs w:val="20"/>
        </w:rPr>
      </w:pPr>
    </w:p>
    <w:p w14:paraId="2579417A" w14:textId="2CFA0AFC" w:rsidR="00132567" w:rsidRPr="007164FE" w:rsidRDefault="002D0E5A">
      <w:pPr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>3) w okresie od stycznia 202</w:t>
      </w:r>
      <w:r w:rsidR="007011EF" w:rsidRPr="007164FE">
        <w:rPr>
          <w:rFonts w:ascii="Calibri" w:hAnsi="Calibri" w:cs="Calibri"/>
          <w:color w:val="262626" w:themeColor="text1" w:themeTint="D9"/>
          <w:szCs w:val="20"/>
        </w:rPr>
        <w:t xml:space="preserve">5 </w:t>
      </w:r>
      <w:r w:rsidRPr="007164FE">
        <w:rPr>
          <w:rFonts w:ascii="Calibri" w:hAnsi="Calibri" w:cs="Calibri"/>
          <w:color w:val="262626" w:themeColor="text1" w:themeTint="D9"/>
          <w:szCs w:val="20"/>
        </w:rPr>
        <w:t>r. do grudnia 202</w:t>
      </w:r>
      <w:r w:rsidR="007011EF" w:rsidRPr="007164FE">
        <w:rPr>
          <w:rFonts w:ascii="Calibri" w:hAnsi="Calibri" w:cs="Calibri"/>
          <w:color w:val="262626" w:themeColor="text1" w:themeTint="D9"/>
          <w:szCs w:val="20"/>
        </w:rPr>
        <w:t xml:space="preserve">5 </w:t>
      </w:r>
      <w:r w:rsidR="00132567" w:rsidRPr="007164FE">
        <w:rPr>
          <w:rFonts w:ascii="Calibri" w:hAnsi="Calibri" w:cs="Calibri"/>
          <w:color w:val="262626" w:themeColor="text1" w:themeTint="D9"/>
          <w:szCs w:val="20"/>
        </w:rPr>
        <w:t xml:space="preserve">r. 12 </w:t>
      </w: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rat w wysokości po </w:t>
      </w:r>
      <w:r w:rsidR="00883C53" w:rsidRPr="007164FE">
        <w:rPr>
          <w:rFonts w:ascii="Calibri" w:hAnsi="Calibri" w:cs="Calibri"/>
          <w:color w:val="262626" w:themeColor="text1" w:themeTint="D9"/>
          <w:szCs w:val="20"/>
        </w:rPr>
        <w:t> </w:t>
      </w:r>
      <w:r w:rsidR="007011EF" w:rsidRPr="007164FE">
        <w:rPr>
          <w:rFonts w:ascii="Calibri" w:hAnsi="Calibri" w:cs="Calibri"/>
          <w:color w:val="262626" w:themeColor="text1" w:themeTint="D9"/>
          <w:szCs w:val="20"/>
        </w:rPr>
        <w:t>117 5</w:t>
      </w:r>
      <w:r w:rsidR="00883C53" w:rsidRPr="007164FE">
        <w:rPr>
          <w:rFonts w:ascii="Calibri" w:hAnsi="Calibri" w:cs="Calibri"/>
          <w:color w:val="262626" w:themeColor="text1" w:themeTint="D9"/>
          <w:szCs w:val="20"/>
        </w:rPr>
        <w:t>00</w:t>
      </w:r>
      <w:r w:rsidR="00EC6EA9" w:rsidRPr="007164FE">
        <w:rPr>
          <w:rFonts w:ascii="Calibri" w:hAnsi="Calibri" w:cs="Calibri"/>
          <w:color w:val="262626" w:themeColor="text1" w:themeTint="D9"/>
          <w:szCs w:val="20"/>
        </w:rPr>
        <w:t>,00</w:t>
      </w:r>
      <w:r w:rsidR="00132567" w:rsidRPr="007164FE">
        <w:rPr>
          <w:rFonts w:ascii="Calibri" w:hAnsi="Calibri" w:cs="Calibri"/>
          <w:color w:val="262626" w:themeColor="text1" w:themeTint="D9"/>
          <w:szCs w:val="20"/>
        </w:rPr>
        <w:t xml:space="preserve"> zł każda,</w:t>
      </w:r>
    </w:p>
    <w:p w14:paraId="37D1BBF0" w14:textId="77777777" w:rsidR="00A76B8C" w:rsidRPr="007164FE" w:rsidRDefault="009C7247">
      <w:pPr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    </w:t>
      </w:r>
    </w:p>
    <w:p w14:paraId="0423BF22" w14:textId="56C28829" w:rsidR="00A76B8C" w:rsidRPr="007164FE" w:rsidRDefault="009C7247">
      <w:pPr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>4) w okresie od sty</w:t>
      </w:r>
      <w:r w:rsidR="002D0E5A" w:rsidRPr="007164FE">
        <w:rPr>
          <w:rFonts w:ascii="Calibri" w:hAnsi="Calibri" w:cs="Calibri"/>
          <w:color w:val="262626" w:themeColor="text1" w:themeTint="D9"/>
          <w:szCs w:val="20"/>
        </w:rPr>
        <w:t>cznia 202</w:t>
      </w:r>
      <w:r w:rsidR="007011EF" w:rsidRPr="007164FE">
        <w:rPr>
          <w:rFonts w:ascii="Calibri" w:hAnsi="Calibri" w:cs="Calibri"/>
          <w:color w:val="262626" w:themeColor="text1" w:themeTint="D9"/>
          <w:szCs w:val="20"/>
        </w:rPr>
        <w:t>6</w:t>
      </w: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r. do </w:t>
      </w:r>
      <w:r w:rsidR="00EC6EA9" w:rsidRPr="007164FE">
        <w:rPr>
          <w:rFonts w:ascii="Calibri" w:hAnsi="Calibri" w:cs="Calibri"/>
          <w:color w:val="262626" w:themeColor="text1" w:themeTint="D9"/>
          <w:szCs w:val="20"/>
        </w:rPr>
        <w:t>listopada</w:t>
      </w: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 202</w:t>
      </w:r>
      <w:r w:rsidR="007011EF" w:rsidRPr="007164FE">
        <w:rPr>
          <w:rFonts w:ascii="Calibri" w:hAnsi="Calibri" w:cs="Calibri"/>
          <w:color w:val="262626" w:themeColor="text1" w:themeTint="D9"/>
          <w:szCs w:val="20"/>
        </w:rPr>
        <w:t xml:space="preserve">6 </w:t>
      </w:r>
      <w:r w:rsidR="00EC6EA9" w:rsidRPr="007164FE">
        <w:rPr>
          <w:rFonts w:ascii="Calibri" w:hAnsi="Calibri" w:cs="Calibri"/>
          <w:color w:val="262626" w:themeColor="text1" w:themeTint="D9"/>
          <w:szCs w:val="20"/>
        </w:rPr>
        <w:t xml:space="preserve">r. </w:t>
      </w:r>
      <w:r w:rsidR="008E219C" w:rsidRPr="007164FE">
        <w:rPr>
          <w:rFonts w:ascii="Calibri" w:hAnsi="Calibri" w:cs="Calibri"/>
          <w:color w:val="262626" w:themeColor="text1" w:themeTint="D9"/>
          <w:szCs w:val="20"/>
        </w:rPr>
        <w:t xml:space="preserve">11 </w:t>
      </w:r>
      <w:r w:rsidR="00883C53" w:rsidRPr="007164FE">
        <w:rPr>
          <w:rFonts w:ascii="Calibri" w:hAnsi="Calibri" w:cs="Calibri"/>
          <w:color w:val="262626" w:themeColor="text1" w:themeTint="D9"/>
          <w:szCs w:val="20"/>
        </w:rPr>
        <w:t>rat w wysokości po 1</w:t>
      </w:r>
      <w:r w:rsidR="007011EF" w:rsidRPr="007164FE">
        <w:rPr>
          <w:rFonts w:ascii="Calibri" w:hAnsi="Calibri" w:cs="Calibri"/>
          <w:color w:val="262626" w:themeColor="text1" w:themeTint="D9"/>
          <w:szCs w:val="20"/>
        </w:rPr>
        <w:t>35</w:t>
      </w:r>
      <w:r w:rsidR="00883C53" w:rsidRPr="007164FE">
        <w:rPr>
          <w:rFonts w:ascii="Calibri" w:hAnsi="Calibri" w:cs="Calibri"/>
          <w:color w:val="262626" w:themeColor="text1" w:themeTint="D9"/>
          <w:szCs w:val="20"/>
        </w:rPr>
        <w:t xml:space="preserve"> 000</w:t>
      </w:r>
      <w:r w:rsidR="008E219C" w:rsidRPr="007164FE">
        <w:rPr>
          <w:rFonts w:ascii="Calibri" w:hAnsi="Calibri" w:cs="Calibri"/>
          <w:color w:val="262626" w:themeColor="text1" w:themeTint="D9"/>
          <w:szCs w:val="20"/>
        </w:rPr>
        <w:t xml:space="preserve">,00 </w:t>
      </w:r>
      <w:r w:rsidRPr="007164FE">
        <w:rPr>
          <w:rFonts w:ascii="Calibri" w:hAnsi="Calibri" w:cs="Calibri"/>
          <w:color w:val="262626" w:themeColor="text1" w:themeTint="D9"/>
          <w:szCs w:val="20"/>
        </w:rPr>
        <w:t>zł każda,</w:t>
      </w:r>
      <w:r w:rsidR="00185A1E" w:rsidRPr="007164FE">
        <w:rPr>
          <w:rFonts w:ascii="Calibri" w:hAnsi="Calibri" w:cs="Calibri"/>
          <w:color w:val="262626" w:themeColor="text1" w:themeTint="D9"/>
          <w:szCs w:val="20"/>
        </w:rPr>
        <w:t xml:space="preserve"> w grudniu 202</w:t>
      </w:r>
      <w:r w:rsidR="007011EF" w:rsidRPr="007164FE">
        <w:rPr>
          <w:rFonts w:ascii="Calibri" w:hAnsi="Calibri" w:cs="Calibri"/>
          <w:color w:val="262626" w:themeColor="text1" w:themeTint="D9"/>
          <w:szCs w:val="20"/>
        </w:rPr>
        <w:t>6</w:t>
      </w:r>
      <w:r w:rsidR="008E219C" w:rsidRPr="007164FE">
        <w:rPr>
          <w:rFonts w:ascii="Calibri" w:hAnsi="Calibri" w:cs="Calibri"/>
          <w:color w:val="262626" w:themeColor="text1" w:themeTint="D9"/>
          <w:szCs w:val="20"/>
        </w:rPr>
        <w:t>r.</w:t>
      </w:r>
      <w:r w:rsidR="001042A1" w:rsidRPr="007164FE">
        <w:rPr>
          <w:rFonts w:ascii="Calibri" w:hAnsi="Calibri" w:cs="Calibri"/>
          <w:color w:val="262626" w:themeColor="text1" w:themeTint="D9"/>
          <w:szCs w:val="20"/>
        </w:rPr>
        <w:t xml:space="preserve">  </w:t>
      </w:r>
      <w:r w:rsidR="008E219C" w:rsidRPr="007164FE">
        <w:rPr>
          <w:rFonts w:ascii="Calibri" w:hAnsi="Calibri" w:cs="Calibri"/>
          <w:color w:val="262626" w:themeColor="text1" w:themeTint="D9"/>
          <w:szCs w:val="20"/>
        </w:rPr>
        <w:t xml:space="preserve">rata w wysokości </w:t>
      </w:r>
      <w:r w:rsidR="00883C53" w:rsidRPr="007164FE">
        <w:rPr>
          <w:rFonts w:ascii="Calibri" w:hAnsi="Calibri" w:cs="Calibri"/>
          <w:color w:val="262626" w:themeColor="text1" w:themeTint="D9"/>
          <w:szCs w:val="20"/>
        </w:rPr>
        <w:t>1</w:t>
      </w:r>
      <w:r w:rsidR="007011EF" w:rsidRPr="007164FE">
        <w:rPr>
          <w:rFonts w:ascii="Calibri" w:hAnsi="Calibri" w:cs="Calibri"/>
          <w:color w:val="262626" w:themeColor="text1" w:themeTint="D9"/>
          <w:szCs w:val="20"/>
        </w:rPr>
        <w:t>25</w:t>
      </w:r>
      <w:r w:rsidR="00883C53" w:rsidRPr="007164FE">
        <w:rPr>
          <w:rFonts w:ascii="Calibri" w:hAnsi="Calibri" w:cs="Calibri"/>
          <w:color w:val="262626" w:themeColor="text1" w:themeTint="D9"/>
          <w:szCs w:val="20"/>
        </w:rPr>
        <w:t> 000,</w:t>
      </w:r>
      <w:r w:rsidR="008E219C" w:rsidRPr="007164FE">
        <w:rPr>
          <w:rFonts w:ascii="Calibri" w:hAnsi="Calibri" w:cs="Calibri"/>
          <w:color w:val="262626" w:themeColor="text1" w:themeTint="D9"/>
          <w:szCs w:val="20"/>
        </w:rPr>
        <w:t>00 zł</w:t>
      </w:r>
      <w:r w:rsidR="005D7B16" w:rsidRPr="007164FE">
        <w:rPr>
          <w:rFonts w:ascii="Calibri" w:hAnsi="Calibri" w:cs="Calibri"/>
          <w:color w:val="262626" w:themeColor="text1" w:themeTint="D9"/>
          <w:szCs w:val="20"/>
        </w:rPr>
        <w:t>,</w:t>
      </w: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 </w:t>
      </w:r>
    </w:p>
    <w:p w14:paraId="6A681FC4" w14:textId="77777777" w:rsidR="00A76B8C" w:rsidRPr="007164FE" w:rsidRDefault="00A76B8C">
      <w:pPr>
        <w:jc w:val="both"/>
        <w:rPr>
          <w:rFonts w:ascii="Calibri" w:hAnsi="Calibri" w:cs="Calibri"/>
          <w:color w:val="262626" w:themeColor="text1" w:themeTint="D9"/>
          <w:szCs w:val="20"/>
        </w:rPr>
      </w:pPr>
    </w:p>
    <w:p w14:paraId="379786AF" w14:textId="7FEE6B00" w:rsidR="00185A1E" w:rsidRPr="007164FE" w:rsidRDefault="00132567" w:rsidP="00185A1E">
      <w:pPr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5) </w:t>
      </w:r>
      <w:r w:rsidR="00185A1E" w:rsidRPr="007164FE">
        <w:rPr>
          <w:rFonts w:ascii="Calibri" w:hAnsi="Calibri" w:cs="Calibri"/>
          <w:color w:val="262626" w:themeColor="text1" w:themeTint="D9"/>
          <w:szCs w:val="20"/>
        </w:rPr>
        <w:t>w okresie od stycznia 202</w:t>
      </w:r>
      <w:r w:rsidR="007011EF" w:rsidRPr="007164FE">
        <w:rPr>
          <w:rFonts w:ascii="Calibri" w:hAnsi="Calibri" w:cs="Calibri"/>
          <w:color w:val="262626" w:themeColor="text1" w:themeTint="D9"/>
          <w:szCs w:val="20"/>
        </w:rPr>
        <w:t>7</w:t>
      </w:r>
      <w:r w:rsidR="00185A1E" w:rsidRPr="007164FE">
        <w:rPr>
          <w:rFonts w:ascii="Calibri" w:hAnsi="Calibri" w:cs="Calibri"/>
          <w:color w:val="262626" w:themeColor="text1" w:themeTint="D9"/>
          <w:szCs w:val="20"/>
        </w:rPr>
        <w:t>r. do listopada 202</w:t>
      </w:r>
      <w:r w:rsidR="007011EF" w:rsidRPr="007164FE">
        <w:rPr>
          <w:rFonts w:ascii="Calibri" w:hAnsi="Calibri" w:cs="Calibri"/>
          <w:color w:val="262626" w:themeColor="text1" w:themeTint="D9"/>
          <w:szCs w:val="20"/>
        </w:rPr>
        <w:t>7</w:t>
      </w:r>
      <w:r w:rsidR="00883C53" w:rsidRPr="007164FE">
        <w:rPr>
          <w:rFonts w:ascii="Calibri" w:hAnsi="Calibri" w:cs="Calibri"/>
          <w:color w:val="262626" w:themeColor="text1" w:themeTint="D9"/>
          <w:szCs w:val="20"/>
        </w:rPr>
        <w:t xml:space="preserve">r. 11 rat w wysokości po </w:t>
      </w:r>
      <w:r w:rsidR="007011EF" w:rsidRPr="007164FE">
        <w:rPr>
          <w:rFonts w:ascii="Calibri" w:hAnsi="Calibri" w:cs="Calibri"/>
          <w:color w:val="262626" w:themeColor="text1" w:themeTint="D9"/>
          <w:szCs w:val="20"/>
        </w:rPr>
        <w:t>135 0</w:t>
      </w:r>
      <w:r w:rsidR="00883C53" w:rsidRPr="007164FE">
        <w:rPr>
          <w:rFonts w:ascii="Calibri" w:hAnsi="Calibri" w:cs="Calibri"/>
          <w:color w:val="262626" w:themeColor="text1" w:themeTint="D9"/>
          <w:szCs w:val="20"/>
        </w:rPr>
        <w:t>00</w:t>
      </w:r>
      <w:r w:rsidR="00185A1E" w:rsidRPr="007164FE">
        <w:rPr>
          <w:rFonts w:ascii="Calibri" w:hAnsi="Calibri" w:cs="Calibri"/>
          <w:color w:val="262626" w:themeColor="text1" w:themeTint="D9"/>
          <w:szCs w:val="20"/>
        </w:rPr>
        <w:t>,00 zł każda, w grudn</w:t>
      </w:r>
      <w:r w:rsidR="00883C53" w:rsidRPr="007164FE">
        <w:rPr>
          <w:rFonts w:ascii="Calibri" w:hAnsi="Calibri" w:cs="Calibri"/>
          <w:color w:val="262626" w:themeColor="text1" w:themeTint="D9"/>
          <w:szCs w:val="20"/>
        </w:rPr>
        <w:t>iu 202</w:t>
      </w:r>
      <w:r w:rsidR="007011EF" w:rsidRPr="007164FE">
        <w:rPr>
          <w:rFonts w:ascii="Calibri" w:hAnsi="Calibri" w:cs="Calibri"/>
          <w:color w:val="262626" w:themeColor="text1" w:themeTint="D9"/>
          <w:szCs w:val="20"/>
        </w:rPr>
        <w:t>7</w:t>
      </w:r>
      <w:r w:rsidR="00883C53" w:rsidRPr="007164FE">
        <w:rPr>
          <w:rFonts w:ascii="Calibri" w:hAnsi="Calibri" w:cs="Calibri"/>
          <w:color w:val="262626" w:themeColor="text1" w:themeTint="D9"/>
          <w:szCs w:val="20"/>
        </w:rPr>
        <w:t xml:space="preserve">r.  rata w wysokości </w:t>
      </w:r>
      <w:r w:rsidR="007011EF" w:rsidRPr="007164FE">
        <w:rPr>
          <w:rFonts w:ascii="Calibri" w:hAnsi="Calibri" w:cs="Calibri"/>
          <w:color w:val="262626" w:themeColor="text1" w:themeTint="D9"/>
          <w:szCs w:val="20"/>
        </w:rPr>
        <w:t>125 000</w:t>
      </w:r>
      <w:r w:rsidR="00185A1E" w:rsidRPr="007164FE">
        <w:rPr>
          <w:rFonts w:ascii="Calibri" w:hAnsi="Calibri" w:cs="Calibri"/>
          <w:color w:val="262626" w:themeColor="text1" w:themeTint="D9"/>
          <w:szCs w:val="20"/>
        </w:rPr>
        <w:t>,00 zł</w:t>
      </w:r>
      <w:r w:rsidR="005D7B16" w:rsidRPr="007164FE">
        <w:rPr>
          <w:rFonts w:ascii="Calibri" w:hAnsi="Calibri" w:cs="Calibri"/>
          <w:color w:val="262626" w:themeColor="text1" w:themeTint="D9"/>
          <w:szCs w:val="20"/>
        </w:rPr>
        <w:t>,</w:t>
      </w:r>
      <w:r w:rsidR="00185A1E" w:rsidRPr="007164FE">
        <w:rPr>
          <w:rFonts w:ascii="Calibri" w:hAnsi="Calibri" w:cs="Calibri"/>
          <w:color w:val="262626" w:themeColor="text1" w:themeTint="D9"/>
          <w:szCs w:val="20"/>
        </w:rPr>
        <w:t xml:space="preserve"> </w:t>
      </w:r>
    </w:p>
    <w:p w14:paraId="4B16B14E" w14:textId="77777777" w:rsidR="008E219C" w:rsidRPr="007164FE" w:rsidRDefault="008E219C" w:rsidP="008E219C">
      <w:pPr>
        <w:jc w:val="both"/>
        <w:rPr>
          <w:rFonts w:ascii="Calibri" w:hAnsi="Calibri" w:cs="Calibri"/>
          <w:color w:val="262626" w:themeColor="text1" w:themeTint="D9"/>
          <w:szCs w:val="20"/>
        </w:rPr>
      </w:pPr>
    </w:p>
    <w:p w14:paraId="409CCCFC" w14:textId="2C0F2095" w:rsidR="008E219C" w:rsidRPr="007164FE" w:rsidRDefault="009C7247" w:rsidP="008E219C">
      <w:pPr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>6</w:t>
      </w:r>
      <w:r w:rsidR="001042A1" w:rsidRPr="007164FE">
        <w:rPr>
          <w:rFonts w:ascii="Calibri" w:hAnsi="Calibri" w:cs="Calibri"/>
          <w:color w:val="262626" w:themeColor="text1" w:themeTint="D9"/>
          <w:szCs w:val="20"/>
        </w:rPr>
        <w:t>)</w:t>
      </w:r>
      <w:r w:rsidR="00132567" w:rsidRPr="007164FE">
        <w:rPr>
          <w:rFonts w:ascii="Calibri" w:hAnsi="Calibri" w:cs="Calibri"/>
          <w:color w:val="262626" w:themeColor="text1" w:themeTint="D9"/>
          <w:szCs w:val="20"/>
        </w:rPr>
        <w:t xml:space="preserve"> </w:t>
      </w:r>
      <w:r w:rsidR="00185A1E" w:rsidRPr="007164FE">
        <w:rPr>
          <w:rFonts w:ascii="Calibri" w:hAnsi="Calibri" w:cs="Calibri"/>
          <w:color w:val="262626" w:themeColor="text1" w:themeTint="D9"/>
          <w:szCs w:val="20"/>
        </w:rPr>
        <w:t>w okresie od stycznia 202</w:t>
      </w:r>
      <w:r w:rsidR="007011EF" w:rsidRPr="007164FE">
        <w:rPr>
          <w:rFonts w:ascii="Calibri" w:hAnsi="Calibri" w:cs="Calibri"/>
          <w:color w:val="262626" w:themeColor="text1" w:themeTint="D9"/>
          <w:szCs w:val="20"/>
        </w:rPr>
        <w:t>8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 xml:space="preserve"> </w:t>
      </w:r>
      <w:r w:rsidR="00185A1E" w:rsidRPr="007164FE">
        <w:rPr>
          <w:rFonts w:ascii="Calibri" w:hAnsi="Calibri" w:cs="Calibri"/>
          <w:color w:val="262626" w:themeColor="text1" w:themeTint="D9"/>
          <w:szCs w:val="20"/>
        </w:rPr>
        <w:t>r. do listopada 202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 xml:space="preserve">8 </w:t>
      </w:r>
      <w:r w:rsidR="008E219C" w:rsidRPr="007164FE">
        <w:rPr>
          <w:rFonts w:ascii="Calibri" w:hAnsi="Calibri" w:cs="Calibri"/>
          <w:color w:val="262626" w:themeColor="text1" w:themeTint="D9"/>
          <w:szCs w:val="20"/>
        </w:rPr>
        <w:t>r</w:t>
      </w:r>
      <w:r w:rsidR="00883C53" w:rsidRPr="007164FE">
        <w:rPr>
          <w:rFonts w:ascii="Calibri" w:hAnsi="Calibri" w:cs="Calibri"/>
          <w:color w:val="262626" w:themeColor="text1" w:themeTint="D9"/>
          <w:szCs w:val="20"/>
        </w:rPr>
        <w:t>. 11 rat w wysokości po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 xml:space="preserve"> 12</w:t>
      </w:r>
      <w:r w:rsidR="00883C53" w:rsidRPr="007164FE">
        <w:rPr>
          <w:rFonts w:ascii="Calibri" w:hAnsi="Calibri" w:cs="Calibri"/>
          <w:color w:val="262626" w:themeColor="text1" w:themeTint="D9"/>
          <w:szCs w:val="20"/>
        </w:rPr>
        <w:t>6 000</w:t>
      </w:r>
      <w:r w:rsidR="00185A1E" w:rsidRPr="007164FE">
        <w:rPr>
          <w:rFonts w:ascii="Calibri" w:hAnsi="Calibri" w:cs="Calibri"/>
          <w:color w:val="262626" w:themeColor="text1" w:themeTint="D9"/>
          <w:szCs w:val="20"/>
        </w:rPr>
        <w:t>,00 zł każda, w grudniu 202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>8</w:t>
      </w:r>
      <w:r w:rsidR="008E219C" w:rsidRPr="007164FE">
        <w:rPr>
          <w:rFonts w:ascii="Calibri" w:hAnsi="Calibri" w:cs="Calibri"/>
          <w:color w:val="262626" w:themeColor="text1" w:themeTint="D9"/>
          <w:szCs w:val="20"/>
        </w:rPr>
        <w:t>r.</w:t>
      </w:r>
      <w:r w:rsidR="001042A1" w:rsidRPr="007164FE">
        <w:rPr>
          <w:rFonts w:ascii="Calibri" w:hAnsi="Calibri" w:cs="Calibri"/>
          <w:color w:val="262626" w:themeColor="text1" w:themeTint="D9"/>
          <w:szCs w:val="20"/>
        </w:rPr>
        <w:t xml:space="preserve"> </w:t>
      </w:r>
      <w:r w:rsidR="00883C53" w:rsidRPr="007164FE">
        <w:rPr>
          <w:rFonts w:ascii="Calibri" w:hAnsi="Calibri" w:cs="Calibri"/>
          <w:color w:val="262626" w:themeColor="text1" w:themeTint="D9"/>
          <w:szCs w:val="20"/>
        </w:rPr>
        <w:t xml:space="preserve">rata w wysokości 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>12</w:t>
      </w:r>
      <w:r w:rsidR="00883C53" w:rsidRPr="007164FE">
        <w:rPr>
          <w:rFonts w:ascii="Calibri" w:hAnsi="Calibri" w:cs="Calibri"/>
          <w:color w:val="262626" w:themeColor="text1" w:themeTint="D9"/>
          <w:szCs w:val="20"/>
        </w:rPr>
        <w:t>4 000</w:t>
      </w:r>
      <w:r w:rsidR="008E219C" w:rsidRPr="007164FE">
        <w:rPr>
          <w:rFonts w:ascii="Calibri" w:hAnsi="Calibri" w:cs="Calibri"/>
          <w:color w:val="262626" w:themeColor="text1" w:themeTint="D9"/>
          <w:szCs w:val="20"/>
        </w:rPr>
        <w:t>,00 zł</w:t>
      </w:r>
      <w:r w:rsidR="005D7B16" w:rsidRPr="007164FE">
        <w:rPr>
          <w:rFonts w:ascii="Calibri" w:hAnsi="Calibri" w:cs="Calibri"/>
          <w:color w:val="262626" w:themeColor="text1" w:themeTint="D9"/>
          <w:szCs w:val="20"/>
        </w:rPr>
        <w:t>,</w:t>
      </w:r>
    </w:p>
    <w:p w14:paraId="5A70BC9B" w14:textId="77777777" w:rsidR="008E219C" w:rsidRPr="007164FE" w:rsidRDefault="008E219C" w:rsidP="008E219C">
      <w:pPr>
        <w:jc w:val="both"/>
        <w:rPr>
          <w:rFonts w:ascii="Calibri" w:hAnsi="Calibri" w:cs="Calibri"/>
          <w:color w:val="262626" w:themeColor="text1" w:themeTint="D9"/>
          <w:szCs w:val="20"/>
        </w:rPr>
      </w:pPr>
    </w:p>
    <w:p w14:paraId="32007714" w14:textId="083C681F" w:rsidR="001042A1" w:rsidRPr="007164FE" w:rsidRDefault="009C7247" w:rsidP="001042A1">
      <w:pPr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7) </w:t>
      </w:r>
      <w:r w:rsidR="00185A1E" w:rsidRPr="007164FE">
        <w:rPr>
          <w:rFonts w:ascii="Calibri" w:hAnsi="Calibri" w:cs="Calibri"/>
          <w:color w:val="262626" w:themeColor="text1" w:themeTint="D9"/>
          <w:szCs w:val="20"/>
        </w:rPr>
        <w:t>w okresie od stycznia 202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>9</w:t>
      </w:r>
      <w:r w:rsidR="00185A1E" w:rsidRPr="007164FE">
        <w:rPr>
          <w:rFonts w:ascii="Calibri" w:hAnsi="Calibri" w:cs="Calibri"/>
          <w:color w:val="262626" w:themeColor="text1" w:themeTint="D9"/>
          <w:szCs w:val="20"/>
        </w:rPr>
        <w:t>r. do listopada 202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>9</w:t>
      </w:r>
      <w:r w:rsidR="00185A1E" w:rsidRPr="007164FE">
        <w:rPr>
          <w:rFonts w:ascii="Calibri" w:hAnsi="Calibri" w:cs="Calibri"/>
          <w:color w:val="262626" w:themeColor="text1" w:themeTint="D9"/>
          <w:szCs w:val="20"/>
        </w:rPr>
        <w:t xml:space="preserve">r. 11 rat w wysokości </w:t>
      </w:r>
      <w:r w:rsidR="00214E10" w:rsidRPr="007164FE">
        <w:rPr>
          <w:rFonts w:ascii="Calibri" w:hAnsi="Calibri" w:cs="Calibri"/>
          <w:color w:val="262626" w:themeColor="text1" w:themeTint="D9"/>
          <w:szCs w:val="20"/>
        </w:rPr>
        <w:t xml:space="preserve">po 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>126</w:t>
      </w:r>
      <w:r w:rsidR="00214E10" w:rsidRPr="007164FE">
        <w:rPr>
          <w:rFonts w:ascii="Calibri" w:hAnsi="Calibri" w:cs="Calibri"/>
          <w:color w:val="262626" w:themeColor="text1" w:themeTint="D9"/>
          <w:szCs w:val="20"/>
        </w:rPr>
        <w:t xml:space="preserve"> 000</w:t>
      </w:r>
      <w:r w:rsidR="001042A1" w:rsidRPr="007164FE">
        <w:rPr>
          <w:rFonts w:ascii="Calibri" w:hAnsi="Calibri" w:cs="Calibri"/>
          <w:color w:val="262626" w:themeColor="text1" w:themeTint="D9"/>
          <w:szCs w:val="20"/>
        </w:rPr>
        <w:t>,00 zł każda, w grudni</w:t>
      </w:r>
      <w:r w:rsidR="00214E10" w:rsidRPr="007164FE">
        <w:rPr>
          <w:rFonts w:ascii="Calibri" w:hAnsi="Calibri" w:cs="Calibri"/>
          <w:color w:val="262626" w:themeColor="text1" w:themeTint="D9"/>
          <w:szCs w:val="20"/>
        </w:rPr>
        <w:t>u 202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>9</w:t>
      </w:r>
      <w:r w:rsidR="00214E10" w:rsidRPr="007164FE">
        <w:rPr>
          <w:rFonts w:ascii="Calibri" w:hAnsi="Calibri" w:cs="Calibri"/>
          <w:color w:val="262626" w:themeColor="text1" w:themeTint="D9"/>
          <w:szCs w:val="20"/>
        </w:rPr>
        <w:t xml:space="preserve">r. rata w wysokości 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>124</w:t>
      </w:r>
      <w:r w:rsidR="00214E10" w:rsidRPr="007164FE">
        <w:rPr>
          <w:rFonts w:ascii="Calibri" w:hAnsi="Calibri" w:cs="Calibri"/>
          <w:color w:val="262626" w:themeColor="text1" w:themeTint="D9"/>
          <w:szCs w:val="20"/>
        </w:rPr>
        <w:t xml:space="preserve"> 000</w:t>
      </w:r>
      <w:r w:rsidR="001042A1" w:rsidRPr="007164FE">
        <w:rPr>
          <w:rFonts w:ascii="Calibri" w:hAnsi="Calibri" w:cs="Calibri"/>
          <w:color w:val="262626" w:themeColor="text1" w:themeTint="D9"/>
          <w:szCs w:val="20"/>
        </w:rPr>
        <w:t>,00 zł</w:t>
      </w:r>
      <w:r w:rsidR="005D7B16" w:rsidRPr="007164FE">
        <w:rPr>
          <w:rFonts w:ascii="Calibri" w:hAnsi="Calibri" w:cs="Calibri"/>
          <w:color w:val="262626" w:themeColor="text1" w:themeTint="D9"/>
          <w:szCs w:val="20"/>
        </w:rPr>
        <w:t>,</w:t>
      </w:r>
      <w:r w:rsidR="001042A1" w:rsidRPr="007164FE">
        <w:rPr>
          <w:rFonts w:ascii="Calibri" w:hAnsi="Calibri" w:cs="Calibri"/>
          <w:color w:val="262626" w:themeColor="text1" w:themeTint="D9"/>
          <w:szCs w:val="20"/>
        </w:rPr>
        <w:t xml:space="preserve"> </w:t>
      </w:r>
    </w:p>
    <w:p w14:paraId="095AFBF9" w14:textId="77777777" w:rsidR="009B5816" w:rsidRPr="007164FE" w:rsidRDefault="009B5816" w:rsidP="001042A1">
      <w:pPr>
        <w:jc w:val="both"/>
        <w:rPr>
          <w:rFonts w:ascii="Calibri" w:hAnsi="Calibri" w:cs="Calibri"/>
          <w:color w:val="262626" w:themeColor="text1" w:themeTint="D9"/>
          <w:szCs w:val="20"/>
        </w:rPr>
      </w:pPr>
    </w:p>
    <w:p w14:paraId="56E4FBE7" w14:textId="788BE498" w:rsidR="001042A1" w:rsidRPr="007164FE" w:rsidRDefault="009C7247" w:rsidP="001042A1">
      <w:pPr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8) </w:t>
      </w:r>
      <w:r w:rsidR="00185A1E" w:rsidRPr="007164FE">
        <w:rPr>
          <w:rFonts w:ascii="Calibri" w:hAnsi="Calibri" w:cs="Calibri"/>
          <w:color w:val="262626" w:themeColor="text1" w:themeTint="D9"/>
          <w:szCs w:val="20"/>
        </w:rPr>
        <w:t>w okresie od stycznia 20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>30</w:t>
      </w:r>
      <w:r w:rsidR="00185A1E" w:rsidRPr="007164FE">
        <w:rPr>
          <w:rFonts w:ascii="Calibri" w:hAnsi="Calibri" w:cs="Calibri"/>
          <w:color w:val="262626" w:themeColor="text1" w:themeTint="D9"/>
          <w:szCs w:val="20"/>
        </w:rPr>
        <w:t>r. do listopada</w:t>
      </w:r>
      <w:r w:rsidR="00214E10" w:rsidRPr="007164FE">
        <w:rPr>
          <w:rFonts w:ascii="Calibri" w:hAnsi="Calibri" w:cs="Calibri"/>
          <w:color w:val="262626" w:themeColor="text1" w:themeTint="D9"/>
          <w:szCs w:val="20"/>
        </w:rPr>
        <w:t xml:space="preserve"> 20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>30</w:t>
      </w:r>
      <w:r w:rsidR="00214E10" w:rsidRPr="007164FE">
        <w:rPr>
          <w:rFonts w:ascii="Calibri" w:hAnsi="Calibri" w:cs="Calibri"/>
          <w:color w:val="262626" w:themeColor="text1" w:themeTint="D9"/>
          <w:szCs w:val="20"/>
        </w:rPr>
        <w:t xml:space="preserve">r. 11 rat w wysokości po 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>126 0</w:t>
      </w:r>
      <w:r w:rsidR="00214E10" w:rsidRPr="007164FE">
        <w:rPr>
          <w:rFonts w:ascii="Calibri" w:hAnsi="Calibri" w:cs="Calibri"/>
          <w:color w:val="262626" w:themeColor="text1" w:themeTint="D9"/>
          <w:szCs w:val="20"/>
        </w:rPr>
        <w:t>00</w:t>
      </w:r>
      <w:r w:rsidR="00185A1E" w:rsidRPr="007164FE">
        <w:rPr>
          <w:rFonts w:ascii="Calibri" w:hAnsi="Calibri" w:cs="Calibri"/>
          <w:color w:val="262626" w:themeColor="text1" w:themeTint="D9"/>
          <w:szCs w:val="20"/>
        </w:rPr>
        <w:t>,00 zł każda, w gru</w:t>
      </w:r>
      <w:r w:rsidR="00214E10" w:rsidRPr="007164FE">
        <w:rPr>
          <w:rFonts w:ascii="Calibri" w:hAnsi="Calibri" w:cs="Calibri"/>
          <w:color w:val="262626" w:themeColor="text1" w:themeTint="D9"/>
          <w:szCs w:val="20"/>
        </w:rPr>
        <w:t>dniu 20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>30</w:t>
      </w:r>
      <w:r w:rsidR="00214E10" w:rsidRPr="007164FE">
        <w:rPr>
          <w:rFonts w:ascii="Calibri" w:hAnsi="Calibri" w:cs="Calibri"/>
          <w:color w:val="262626" w:themeColor="text1" w:themeTint="D9"/>
          <w:szCs w:val="20"/>
        </w:rPr>
        <w:t xml:space="preserve">r. rata w wysokości 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>124 000</w:t>
      </w:r>
      <w:r w:rsidR="001042A1" w:rsidRPr="007164FE">
        <w:rPr>
          <w:rFonts w:ascii="Calibri" w:hAnsi="Calibri" w:cs="Calibri"/>
          <w:color w:val="262626" w:themeColor="text1" w:themeTint="D9"/>
          <w:szCs w:val="20"/>
        </w:rPr>
        <w:t>,00 zł</w:t>
      </w:r>
      <w:r w:rsidR="005D7B16" w:rsidRPr="007164FE">
        <w:rPr>
          <w:rFonts w:ascii="Calibri" w:hAnsi="Calibri" w:cs="Calibri"/>
          <w:color w:val="262626" w:themeColor="text1" w:themeTint="D9"/>
          <w:szCs w:val="20"/>
        </w:rPr>
        <w:t>,</w:t>
      </w:r>
    </w:p>
    <w:p w14:paraId="29A0AB41" w14:textId="77777777" w:rsidR="00A76B8C" w:rsidRPr="007164FE" w:rsidRDefault="00A76B8C" w:rsidP="00132567">
      <w:pPr>
        <w:jc w:val="both"/>
        <w:rPr>
          <w:rFonts w:ascii="Calibri" w:hAnsi="Calibri" w:cs="Calibri"/>
          <w:color w:val="262626" w:themeColor="text1" w:themeTint="D9"/>
          <w:szCs w:val="20"/>
        </w:rPr>
      </w:pPr>
    </w:p>
    <w:p w14:paraId="13D6AA64" w14:textId="29CD9654" w:rsidR="00FD7A87" w:rsidRPr="007164FE" w:rsidRDefault="009C7247" w:rsidP="00FD7A87">
      <w:pPr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9) </w:t>
      </w:r>
      <w:r w:rsidR="00FD7A87" w:rsidRPr="007164FE">
        <w:rPr>
          <w:rFonts w:ascii="Calibri" w:hAnsi="Calibri" w:cs="Calibri"/>
          <w:color w:val="262626" w:themeColor="text1" w:themeTint="D9"/>
          <w:szCs w:val="20"/>
        </w:rPr>
        <w:t xml:space="preserve">w okresie od </w:t>
      </w:r>
      <w:r w:rsidR="00661DA7" w:rsidRPr="007164FE">
        <w:rPr>
          <w:rFonts w:ascii="Calibri" w:hAnsi="Calibri" w:cs="Calibri"/>
          <w:color w:val="262626" w:themeColor="text1" w:themeTint="D9"/>
          <w:szCs w:val="20"/>
        </w:rPr>
        <w:t>stycznia 203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>1</w:t>
      </w:r>
      <w:r w:rsidR="00661DA7" w:rsidRPr="007164FE">
        <w:rPr>
          <w:rFonts w:ascii="Calibri" w:hAnsi="Calibri" w:cs="Calibri"/>
          <w:color w:val="262626" w:themeColor="text1" w:themeTint="D9"/>
          <w:szCs w:val="20"/>
        </w:rPr>
        <w:t>r. do listopada 203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>1</w:t>
      </w:r>
      <w:r w:rsidR="00FD7A87" w:rsidRPr="007164FE">
        <w:rPr>
          <w:rFonts w:ascii="Calibri" w:hAnsi="Calibri" w:cs="Calibri"/>
          <w:color w:val="262626" w:themeColor="text1" w:themeTint="D9"/>
          <w:szCs w:val="20"/>
        </w:rPr>
        <w:t>r. 11 r</w:t>
      </w:r>
      <w:r w:rsidR="00214E10" w:rsidRPr="007164FE">
        <w:rPr>
          <w:rFonts w:ascii="Calibri" w:hAnsi="Calibri" w:cs="Calibri"/>
          <w:color w:val="262626" w:themeColor="text1" w:themeTint="D9"/>
          <w:szCs w:val="20"/>
        </w:rPr>
        <w:t xml:space="preserve">at w wysokości po 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>12</w:t>
      </w:r>
      <w:r w:rsidR="00214E10" w:rsidRPr="007164FE">
        <w:rPr>
          <w:rFonts w:ascii="Calibri" w:hAnsi="Calibri" w:cs="Calibri"/>
          <w:color w:val="262626" w:themeColor="text1" w:themeTint="D9"/>
          <w:szCs w:val="20"/>
        </w:rPr>
        <w:t>6 000</w:t>
      </w:r>
      <w:r w:rsidR="00661DA7" w:rsidRPr="007164FE">
        <w:rPr>
          <w:rFonts w:ascii="Calibri" w:hAnsi="Calibri" w:cs="Calibri"/>
          <w:color w:val="262626" w:themeColor="text1" w:themeTint="D9"/>
          <w:szCs w:val="20"/>
        </w:rPr>
        <w:t>,00 zł każda, w grudniu 203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>1</w:t>
      </w:r>
      <w:r w:rsidR="00214E10" w:rsidRPr="007164FE">
        <w:rPr>
          <w:rFonts w:ascii="Calibri" w:hAnsi="Calibri" w:cs="Calibri"/>
          <w:color w:val="262626" w:themeColor="text1" w:themeTint="D9"/>
          <w:szCs w:val="20"/>
        </w:rPr>
        <w:t xml:space="preserve">r. rata w wysokości 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>124 000,00</w:t>
      </w:r>
      <w:r w:rsidR="00FD7A87" w:rsidRPr="007164FE">
        <w:rPr>
          <w:rFonts w:ascii="Calibri" w:hAnsi="Calibri" w:cs="Calibri"/>
          <w:color w:val="262626" w:themeColor="text1" w:themeTint="D9"/>
          <w:szCs w:val="20"/>
        </w:rPr>
        <w:t xml:space="preserve"> zł</w:t>
      </w:r>
      <w:r w:rsidR="005D7B16" w:rsidRPr="007164FE">
        <w:rPr>
          <w:rFonts w:ascii="Calibri" w:hAnsi="Calibri" w:cs="Calibri"/>
          <w:b/>
          <w:bCs/>
          <w:color w:val="262626" w:themeColor="text1" w:themeTint="D9"/>
          <w:szCs w:val="20"/>
        </w:rPr>
        <w:t>,</w:t>
      </w:r>
    </w:p>
    <w:p w14:paraId="2D5386A3" w14:textId="77777777" w:rsidR="00132567" w:rsidRPr="007164FE" w:rsidRDefault="00132567" w:rsidP="00132567">
      <w:pPr>
        <w:jc w:val="both"/>
        <w:rPr>
          <w:rFonts w:ascii="Calibri" w:hAnsi="Calibri" w:cs="Calibri"/>
          <w:color w:val="262626" w:themeColor="text1" w:themeTint="D9"/>
          <w:szCs w:val="20"/>
        </w:rPr>
      </w:pPr>
    </w:p>
    <w:p w14:paraId="7860D98D" w14:textId="693E42FC" w:rsidR="00FD7A87" w:rsidRPr="007164FE" w:rsidRDefault="009C7247" w:rsidP="00FD7A87">
      <w:pPr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10) </w:t>
      </w:r>
      <w:r w:rsidR="00FD7A87" w:rsidRPr="007164FE">
        <w:rPr>
          <w:rFonts w:ascii="Calibri" w:hAnsi="Calibri" w:cs="Calibri"/>
          <w:color w:val="262626" w:themeColor="text1" w:themeTint="D9"/>
          <w:szCs w:val="20"/>
        </w:rPr>
        <w:t xml:space="preserve">w okresie od </w:t>
      </w:r>
      <w:r w:rsidR="00661DA7" w:rsidRPr="007164FE">
        <w:rPr>
          <w:rFonts w:ascii="Calibri" w:hAnsi="Calibri" w:cs="Calibri"/>
          <w:color w:val="262626" w:themeColor="text1" w:themeTint="D9"/>
          <w:szCs w:val="20"/>
        </w:rPr>
        <w:t>stycznia 203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>2</w:t>
      </w:r>
      <w:r w:rsidR="00661DA7" w:rsidRPr="007164FE">
        <w:rPr>
          <w:rFonts w:ascii="Calibri" w:hAnsi="Calibri" w:cs="Calibri"/>
          <w:color w:val="262626" w:themeColor="text1" w:themeTint="D9"/>
          <w:szCs w:val="20"/>
        </w:rPr>
        <w:t>r. do listopada 203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>2</w:t>
      </w:r>
      <w:r w:rsidR="00214E10" w:rsidRPr="007164FE">
        <w:rPr>
          <w:rFonts w:ascii="Calibri" w:hAnsi="Calibri" w:cs="Calibri"/>
          <w:color w:val="262626" w:themeColor="text1" w:themeTint="D9"/>
          <w:szCs w:val="20"/>
        </w:rPr>
        <w:t xml:space="preserve">r. 11 rat w wysokości po 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>126</w:t>
      </w:r>
      <w:r w:rsidR="00214E10" w:rsidRPr="007164FE">
        <w:rPr>
          <w:rFonts w:ascii="Calibri" w:hAnsi="Calibri" w:cs="Calibri"/>
          <w:color w:val="262626" w:themeColor="text1" w:themeTint="D9"/>
          <w:szCs w:val="20"/>
        </w:rPr>
        <w:t xml:space="preserve"> 000</w:t>
      </w:r>
      <w:r w:rsidR="00661DA7" w:rsidRPr="007164FE">
        <w:rPr>
          <w:rFonts w:ascii="Calibri" w:hAnsi="Calibri" w:cs="Calibri"/>
          <w:color w:val="262626" w:themeColor="text1" w:themeTint="D9"/>
          <w:szCs w:val="20"/>
        </w:rPr>
        <w:t xml:space="preserve">,00 zł każda, </w:t>
      </w:r>
      <w:bookmarkStart w:id="0" w:name="_Hlk142569632"/>
      <w:r w:rsidR="00661DA7" w:rsidRPr="007164FE">
        <w:rPr>
          <w:rFonts w:ascii="Calibri" w:hAnsi="Calibri" w:cs="Calibri"/>
          <w:color w:val="262626" w:themeColor="text1" w:themeTint="D9"/>
          <w:szCs w:val="20"/>
        </w:rPr>
        <w:t>w grudniu 203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>2</w:t>
      </w:r>
      <w:r w:rsidR="00214E10" w:rsidRPr="007164FE">
        <w:rPr>
          <w:rFonts w:ascii="Calibri" w:hAnsi="Calibri" w:cs="Calibri"/>
          <w:color w:val="262626" w:themeColor="text1" w:themeTint="D9"/>
          <w:szCs w:val="20"/>
        </w:rPr>
        <w:t xml:space="preserve">r. rata w wysokości 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>124</w:t>
      </w:r>
      <w:r w:rsidR="00214E10" w:rsidRPr="007164FE">
        <w:rPr>
          <w:rFonts w:ascii="Calibri" w:hAnsi="Calibri" w:cs="Calibri"/>
          <w:color w:val="262626" w:themeColor="text1" w:themeTint="D9"/>
          <w:szCs w:val="20"/>
        </w:rPr>
        <w:t xml:space="preserve"> 000</w:t>
      </w:r>
      <w:r w:rsidR="00FD7A87" w:rsidRPr="007164FE">
        <w:rPr>
          <w:rFonts w:ascii="Calibri" w:hAnsi="Calibri" w:cs="Calibri"/>
          <w:color w:val="262626" w:themeColor="text1" w:themeTint="D9"/>
          <w:szCs w:val="20"/>
        </w:rPr>
        <w:t>,00 zł</w:t>
      </w:r>
      <w:r w:rsidR="005D7B16" w:rsidRPr="007164FE">
        <w:rPr>
          <w:rFonts w:ascii="Calibri" w:hAnsi="Calibri" w:cs="Calibri"/>
          <w:color w:val="262626" w:themeColor="text1" w:themeTint="D9"/>
          <w:szCs w:val="20"/>
        </w:rPr>
        <w:t>,</w:t>
      </w:r>
      <w:r w:rsidR="00FD7A87" w:rsidRPr="007164FE">
        <w:rPr>
          <w:rFonts w:ascii="Calibri" w:hAnsi="Calibri" w:cs="Calibri"/>
          <w:color w:val="262626" w:themeColor="text1" w:themeTint="D9"/>
          <w:szCs w:val="20"/>
        </w:rPr>
        <w:t xml:space="preserve"> </w:t>
      </w:r>
      <w:bookmarkEnd w:id="0"/>
    </w:p>
    <w:p w14:paraId="3686FB39" w14:textId="77777777" w:rsidR="00132567" w:rsidRPr="007164FE" w:rsidRDefault="00132567" w:rsidP="00132567">
      <w:pPr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 </w:t>
      </w:r>
    </w:p>
    <w:p w14:paraId="73607D11" w14:textId="737EF9B3" w:rsidR="00FD7A87" w:rsidRPr="007164FE" w:rsidRDefault="009C7247" w:rsidP="00FD7A87">
      <w:pPr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11) </w:t>
      </w:r>
      <w:r w:rsidR="00FD7A87" w:rsidRPr="007164FE">
        <w:rPr>
          <w:rFonts w:ascii="Calibri" w:hAnsi="Calibri" w:cs="Calibri"/>
          <w:color w:val="262626" w:themeColor="text1" w:themeTint="D9"/>
          <w:szCs w:val="20"/>
        </w:rPr>
        <w:t xml:space="preserve">w okresie od </w:t>
      </w:r>
      <w:r w:rsidR="00661DA7" w:rsidRPr="007164FE">
        <w:rPr>
          <w:rFonts w:ascii="Calibri" w:hAnsi="Calibri" w:cs="Calibri"/>
          <w:color w:val="262626" w:themeColor="text1" w:themeTint="D9"/>
          <w:szCs w:val="20"/>
        </w:rPr>
        <w:t>stycznia 203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>3</w:t>
      </w:r>
      <w:r w:rsidR="00661DA7" w:rsidRPr="007164FE">
        <w:rPr>
          <w:rFonts w:ascii="Calibri" w:hAnsi="Calibri" w:cs="Calibri"/>
          <w:color w:val="262626" w:themeColor="text1" w:themeTint="D9"/>
          <w:szCs w:val="20"/>
        </w:rPr>
        <w:t>r. do listopada 203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>3</w:t>
      </w:r>
      <w:r w:rsidR="00214E10" w:rsidRPr="007164FE">
        <w:rPr>
          <w:rFonts w:ascii="Calibri" w:hAnsi="Calibri" w:cs="Calibri"/>
          <w:color w:val="262626" w:themeColor="text1" w:themeTint="D9"/>
          <w:szCs w:val="20"/>
        </w:rPr>
        <w:t xml:space="preserve">r. 11 rat w wysokości po 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>126</w:t>
      </w:r>
      <w:r w:rsidR="00214E10" w:rsidRPr="007164FE">
        <w:rPr>
          <w:rFonts w:ascii="Calibri" w:hAnsi="Calibri" w:cs="Calibri"/>
          <w:color w:val="262626" w:themeColor="text1" w:themeTint="D9"/>
          <w:szCs w:val="20"/>
        </w:rPr>
        <w:t xml:space="preserve"> 000</w:t>
      </w:r>
      <w:r w:rsidR="00661DA7" w:rsidRPr="007164FE">
        <w:rPr>
          <w:rFonts w:ascii="Calibri" w:hAnsi="Calibri" w:cs="Calibri"/>
          <w:color w:val="262626" w:themeColor="text1" w:themeTint="D9"/>
          <w:szCs w:val="20"/>
        </w:rPr>
        <w:t>,00 zł każda, w grudniu 203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>3</w:t>
      </w:r>
      <w:r w:rsidR="00214E10" w:rsidRPr="007164FE">
        <w:rPr>
          <w:rFonts w:ascii="Calibri" w:hAnsi="Calibri" w:cs="Calibri"/>
          <w:color w:val="262626" w:themeColor="text1" w:themeTint="D9"/>
          <w:szCs w:val="20"/>
        </w:rPr>
        <w:t xml:space="preserve">r. rata w wysokości 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>124</w:t>
      </w:r>
      <w:r w:rsidR="00214E10" w:rsidRPr="007164FE">
        <w:rPr>
          <w:rFonts w:ascii="Calibri" w:hAnsi="Calibri" w:cs="Calibri"/>
          <w:color w:val="262626" w:themeColor="text1" w:themeTint="D9"/>
          <w:szCs w:val="20"/>
        </w:rPr>
        <w:t xml:space="preserve"> 000</w:t>
      </w:r>
      <w:r w:rsidR="00FD7A87" w:rsidRPr="007164FE">
        <w:rPr>
          <w:rFonts w:ascii="Calibri" w:hAnsi="Calibri" w:cs="Calibri"/>
          <w:color w:val="262626" w:themeColor="text1" w:themeTint="D9"/>
          <w:szCs w:val="20"/>
        </w:rPr>
        <w:t>,00 zł</w:t>
      </w:r>
      <w:r w:rsidR="005D7B16" w:rsidRPr="007164FE">
        <w:rPr>
          <w:rFonts w:ascii="Calibri" w:hAnsi="Calibri" w:cs="Calibri"/>
          <w:color w:val="262626" w:themeColor="text1" w:themeTint="D9"/>
          <w:szCs w:val="20"/>
        </w:rPr>
        <w:t>,</w:t>
      </w:r>
      <w:r w:rsidR="00FD7A87" w:rsidRPr="007164FE">
        <w:rPr>
          <w:rFonts w:ascii="Calibri" w:hAnsi="Calibri" w:cs="Calibri"/>
          <w:color w:val="262626" w:themeColor="text1" w:themeTint="D9"/>
          <w:szCs w:val="20"/>
        </w:rPr>
        <w:t xml:space="preserve"> </w:t>
      </w:r>
    </w:p>
    <w:p w14:paraId="57AADA54" w14:textId="77777777" w:rsidR="00FD7A87" w:rsidRPr="007164FE" w:rsidRDefault="00FD7A87" w:rsidP="00FD7A87">
      <w:pPr>
        <w:jc w:val="both"/>
        <w:rPr>
          <w:rFonts w:ascii="Calibri" w:hAnsi="Calibri" w:cs="Calibri"/>
          <w:color w:val="262626" w:themeColor="text1" w:themeTint="D9"/>
          <w:szCs w:val="20"/>
        </w:rPr>
      </w:pPr>
    </w:p>
    <w:p w14:paraId="5086AABF" w14:textId="4F0CD8C6" w:rsidR="00FD7A87" w:rsidRPr="007164FE" w:rsidRDefault="009C7247" w:rsidP="00FD7A87">
      <w:pPr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12) </w:t>
      </w:r>
      <w:r w:rsidR="00FD7A87" w:rsidRPr="007164FE">
        <w:rPr>
          <w:rFonts w:ascii="Calibri" w:hAnsi="Calibri" w:cs="Calibri"/>
          <w:color w:val="262626" w:themeColor="text1" w:themeTint="D9"/>
          <w:szCs w:val="20"/>
        </w:rPr>
        <w:t xml:space="preserve">w okresie od </w:t>
      </w:r>
      <w:r w:rsidR="00661DA7" w:rsidRPr="007164FE">
        <w:rPr>
          <w:rFonts w:ascii="Calibri" w:hAnsi="Calibri" w:cs="Calibri"/>
          <w:color w:val="262626" w:themeColor="text1" w:themeTint="D9"/>
          <w:szCs w:val="20"/>
        </w:rPr>
        <w:t>stycznia 203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 xml:space="preserve">4 </w:t>
      </w:r>
      <w:r w:rsidR="00661DA7" w:rsidRPr="007164FE">
        <w:rPr>
          <w:rFonts w:ascii="Calibri" w:hAnsi="Calibri" w:cs="Calibri"/>
          <w:color w:val="262626" w:themeColor="text1" w:themeTint="D9"/>
          <w:szCs w:val="20"/>
        </w:rPr>
        <w:t xml:space="preserve">r. do </w:t>
      </w:r>
      <w:r w:rsidR="00214E10" w:rsidRPr="007164FE">
        <w:rPr>
          <w:rFonts w:ascii="Calibri" w:hAnsi="Calibri" w:cs="Calibri"/>
          <w:color w:val="262626" w:themeColor="text1" w:themeTint="D9"/>
          <w:szCs w:val="20"/>
        </w:rPr>
        <w:t>grudnia</w:t>
      </w:r>
      <w:r w:rsidR="00661DA7" w:rsidRPr="007164FE">
        <w:rPr>
          <w:rFonts w:ascii="Calibri" w:hAnsi="Calibri" w:cs="Calibri"/>
          <w:color w:val="262626" w:themeColor="text1" w:themeTint="D9"/>
          <w:szCs w:val="20"/>
        </w:rPr>
        <w:t xml:space="preserve"> 203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 xml:space="preserve">4 </w:t>
      </w:r>
      <w:r w:rsidR="00214E10" w:rsidRPr="007164FE">
        <w:rPr>
          <w:rFonts w:ascii="Calibri" w:hAnsi="Calibri" w:cs="Calibri"/>
          <w:color w:val="262626" w:themeColor="text1" w:themeTint="D9"/>
          <w:szCs w:val="20"/>
        </w:rPr>
        <w:t>r. 1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>1</w:t>
      </w:r>
      <w:r w:rsidR="00FD7A87" w:rsidRPr="007164FE">
        <w:rPr>
          <w:rFonts w:ascii="Calibri" w:hAnsi="Calibri" w:cs="Calibri"/>
          <w:color w:val="262626" w:themeColor="text1" w:themeTint="D9"/>
          <w:szCs w:val="20"/>
        </w:rPr>
        <w:t xml:space="preserve"> rat w wysokości po </w:t>
      </w:r>
      <w:r w:rsidR="00214E10" w:rsidRPr="007164FE">
        <w:rPr>
          <w:rFonts w:ascii="Calibri" w:hAnsi="Calibri" w:cs="Calibri"/>
          <w:color w:val="262626" w:themeColor="text1" w:themeTint="D9"/>
          <w:szCs w:val="20"/>
        </w:rPr>
        <w:t>12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>6</w:t>
      </w:r>
      <w:r w:rsidR="00214E10" w:rsidRPr="007164FE">
        <w:rPr>
          <w:rFonts w:ascii="Calibri" w:hAnsi="Calibri" w:cs="Calibri"/>
          <w:color w:val="262626" w:themeColor="text1" w:themeTint="D9"/>
          <w:szCs w:val="20"/>
        </w:rPr>
        <w:t xml:space="preserve"> 000,00 zł każda, 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>w grudniu 2034r. rata w wysokości 124 000,00 zł</w:t>
      </w:r>
      <w:r w:rsidR="005D7B16" w:rsidRPr="007164FE">
        <w:rPr>
          <w:rFonts w:ascii="Calibri" w:hAnsi="Calibri" w:cs="Calibri"/>
          <w:color w:val="262626" w:themeColor="text1" w:themeTint="D9"/>
          <w:szCs w:val="20"/>
        </w:rPr>
        <w:t>,</w:t>
      </w:r>
    </w:p>
    <w:p w14:paraId="5951403F" w14:textId="77777777" w:rsidR="00A76B8C" w:rsidRPr="007164FE" w:rsidRDefault="00A76B8C">
      <w:pPr>
        <w:jc w:val="both"/>
        <w:rPr>
          <w:rFonts w:ascii="Calibri" w:hAnsi="Calibri" w:cs="Calibri"/>
          <w:color w:val="262626" w:themeColor="text1" w:themeTint="D9"/>
          <w:szCs w:val="20"/>
        </w:rPr>
      </w:pPr>
    </w:p>
    <w:p w14:paraId="1D1A8914" w14:textId="1476D877" w:rsidR="00132567" w:rsidRPr="007164FE" w:rsidRDefault="009C7247" w:rsidP="00132567">
      <w:pPr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>13</w:t>
      </w:r>
      <w:r w:rsidR="00132567" w:rsidRPr="007164FE">
        <w:rPr>
          <w:rFonts w:ascii="Calibri" w:hAnsi="Calibri" w:cs="Calibri"/>
          <w:color w:val="262626" w:themeColor="text1" w:themeTint="D9"/>
          <w:szCs w:val="20"/>
        </w:rPr>
        <w:t xml:space="preserve"> </w:t>
      </w:r>
      <w:r w:rsidR="00FD7A87" w:rsidRPr="007164FE">
        <w:rPr>
          <w:rFonts w:ascii="Calibri" w:hAnsi="Calibri" w:cs="Calibri"/>
          <w:color w:val="262626" w:themeColor="text1" w:themeTint="D9"/>
          <w:szCs w:val="20"/>
        </w:rPr>
        <w:t>)</w:t>
      </w:r>
      <w:r w:rsidR="00661DA7" w:rsidRPr="007164FE">
        <w:rPr>
          <w:rFonts w:ascii="Calibri" w:hAnsi="Calibri" w:cs="Calibri"/>
          <w:color w:val="262626" w:themeColor="text1" w:themeTint="D9"/>
          <w:szCs w:val="20"/>
        </w:rPr>
        <w:t xml:space="preserve"> w okresie od stycznia 203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 xml:space="preserve">5 </w:t>
      </w:r>
      <w:r w:rsidR="00661DA7" w:rsidRPr="007164FE">
        <w:rPr>
          <w:rFonts w:ascii="Calibri" w:hAnsi="Calibri" w:cs="Calibri"/>
          <w:color w:val="262626" w:themeColor="text1" w:themeTint="D9"/>
          <w:szCs w:val="20"/>
        </w:rPr>
        <w:t xml:space="preserve">r. do </w:t>
      </w:r>
      <w:r w:rsidR="00214E10" w:rsidRPr="007164FE">
        <w:rPr>
          <w:rFonts w:ascii="Calibri" w:hAnsi="Calibri" w:cs="Calibri"/>
          <w:color w:val="262626" w:themeColor="text1" w:themeTint="D9"/>
          <w:szCs w:val="20"/>
        </w:rPr>
        <w:t>grudnia</w:t>
      </w:r>
      <w:r w:rsidR="001F075E" w:rsidRPr="007164FE">
        <w:rPr>
          <w:rFonts w:ascii="Calibri" w:hAnsi="Calibri" w:cs="Calibri"/>
          <w:color w:val="262626" w:themeColor="text1" w:themeTint="D9"/>
          <w:szCs w:val="20"/>
        </w:rPr>
        <w:t xml:space="preserve"> 203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 xml:space="preserve">5 </w:t>
      </w:r>
      <w:r w:rsidR="001F075E" w:rsidRPr="007164FE">
        <w:rPr>
          <w:rFonts w:ascii="Calibri" w:hAnsi="Calibri" w:cs="Calibri"/>
          <w:color w:val="262626" w:themeColor="text1" w:themeTint="D9"/>
          <w:szCs w:val="20"/>
        </w:rPr>
        <w:t>r. 1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>1</w:t>
      </w:r>
      <w:r w:rsidR="001F075E" w:rsidRPr="007164FE">
        <w:rPr>
          <w:rFonts w:ascii="Calibri" w:hAnsi="Calibri" w:cs="Calibri"/>
          <w:color w:val="262626" w:themeColor="text1" w:themeTint="D9"/>
          <w:szCs w:val="20"/>
        </w:rPr>
        <w:t xml:space="preserve"> rat w wysokości po 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>126</w:t>
      </w:r>
      <w:r w:rsidR="001F075E" w:rsidRPr="007164FE">
        <w:rPr>
          <w:rFonts w:ascii="Calibri" w:hAnsi="Calibri" w:cs="Calibri"/>
          <w:color w:val="262626" w:themeColor="text1" w:themeTint="D9"/>
          <w:szCs w:val="20"/>
        </w:rPr>
        <w:t xml:space="preserve"> 000,00 zł każda,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 xml:space="preserve"> w grudniu 2035r. rata w wysokości 124 000,00 zł</w:t>
      </w:r>
      <w:r w:rsidR="005D7B16" w:rsidRPr="007164FE">
        <w:rPr>
          <w:rFonts w:ascii="Calibri" w:hAnsi="Calibri" w:cs="Calibri"/>
          <w:color w:val="262626" w:themeColor="text1" w:themeTint="D9"/>
          <w:szCs w:val="20"/>
        </w:rPr>
        <w:t>,</w:t>
      </w:r>
    </w:p>
    <w:p w14:paraId="1E099617" w14:textId="77777777" w:rsidR="00A76B8C" w:rsidRPr="007164FE" w:rsidRDefault="00A76B8C" w:rsidP="00132567">
      <w:pPr>
        <w:jc w:val="both"/>
        <w:rPr>
          <w:rFonts w:ascii="Calibri" w:hAnsi="Calibri" w:cs="Calibri"/>
          <w:color w:val="262626" w:themeColor="text1" w:themeTint="D9"/>
          <w:szCs w:val="20"/>
        </w:rPr>
      </w:pPr>
    </w:p>
    <w:p w14:paraId="70CFB151" w14:textId="3AE50FFA" w:rsidR="00132567" w:rsidRPr="007164FE" w:rsidRDefault="009C7247" w:rsidP="00132567">
      <w:pPr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>14</w:t>
      </w:r>
      <w:r w:rsidR="00132567" w:rsidRPr="007164FE">
        <w:rPr>
          <w:rFonts w:ascii="Calibri" w:hAnsi="Calibri" w:cs="Calibri"/>
          <w:color w:val="262626" w:themeColor="text1" w:themeTint="D9"/>
          <w:szCs w:val="20"/>
        </w:rPr>
        <w:t xml:space="preserve"> </w:t>
      </w:r>
      <w:r w:rsidR="00FD7A87" w:rsidRPr="007164FE">
        <w:rPr>
          <w:rFonts w:ascii="Calibri" w:hAnsi="Calibri" w:cs="Calibri"/>
          <w:color w:val="262626" w:themeColor="text1" w:themeTint="D9"/>
          <w:szCs w:val="20"/>
        </w:rPr>
        <w:t>)</w:t>
      </w:r>
      <w:r w:rsidR="00661DA7" w:rsidRPr="007164FE">
        <w:rPr>
          <w:rFonts w:ascii="Calibri" w:hAnsi="Calibri" w:cs="Calibri"/>
          <w:color w:val="262626" w:themeColor="text1" w:themeTint="D9"/>
          <w:szCs w:val="20"/>
        </w:rPr>
        <w:t xml:space="preserve"> </w:t>
      </w:r>
      <w:bookmarkStart w:id="1" w:name="_Hlk142569735"/>
      <w:r w:rsidR="00661DA7" w:rsidRPr="007164FE">
        <w:rPr>
          <w:rFonts w:ascii="Calibri" w:hAnsi="Calibri" w:cs="Calibri"/>
          <w:color w:val="262626" w:themeColor="text1" w:themeTint="D9"/>
          <w:szCs w:val="20"/>
        </w:rPr>
        <w:t>w okresie od stycznia 203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>6</w:t>
      </w:r>
      <w:r w:rsidR="00661DA7" w:rsidRPr="007164FE">
        <w:rPr>
          <w:rFonts w:ascii="Calibri" w:hAnsi="Calibri" w:cs="Calibri"/>
          <w:color w:val="262626" w:themeColor="text1" w:themeTint="D9"/>
          <w:szCs w:val="20"/>
        </w:rPr>
        <w:t>r. do listopada</w:t>
      </w:r>
      <w:r w:rsidR="001F075E" w:rsidRPr="007164FE">
        <w:rPr>
          <w:rFonts w:ascii="Calibri" w:hAnsi="Calibri" w:cs="Calibri"/>
          <w:color w:val="262626" w:themeColor="text1" w:themeTint="D9"/>
          <w:szCs w:val="20"/>
        </w:rPr>
        <w:t xml:space="preserve"> 203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>6</w:t>
      </w:r>
      <w:r w:rsidR="001F075E" w:rsidRPr="007164FE">
        <w:rPr>
          <w:rFonts w:ascii="Calibri" w:hAnsi="Calibri" w:cs="Calibri"/>
          <w:color w:val="262626" w:themeColor="text1" w:themeTint="D9"/>
          <w:szCs w:val="20"/>
        </w:rPr>
        <w:t xml:space="preserve">r. 11 rat w wysokości po 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>126</w:t>
      </w:r>
      <w:r w:rsidR="001F075E" w:rsidRPr="007164FE">
        <w:rPr>
          <w:rFonts w:ascii="Calibri" w:hAnsi="Calibri" w:cs="Calibri"/>
          <w:color w:val="262626" w:themeColor="text1" w:themeTint="D9"/>
          <w:szCs w:val="20"/>
        </w:rPr>
        <w:t xml:space="preserve"> 000</w:t>
      </w:r>
      <w:r w:rsidR="00661DA7" w:rsidRPr="007164FE">
        <w:rPr>
          <w:rFonts w:ascii="Calibri" w:hAnsi="Calibri" w:cs="Calibri"/>
          <w:color w:val="262626" w:themeColor="text1" w:themeTint="D9"/>
          <w:szCs w:val="20"/>
        </w:rPr>
        <w:t>,00 zł każda, w gru</w:t>
      </w:r>
      <w:r w:rsidR="001F075E" w:rsidRPr="007164FE">
        <w:rPr>
          <w:rFonts w:ascii="Calibri" w:hAnsi="Calibri" w:cs="Calibri"/>
          <w:color w:val="262626" w:themeColor="text1" w:themeTint="D9"/>
          <w:szCs w:val="20"/>
        </w:rPr>
        <w:t>dniu 203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>6</w:t>
      </w:r>
      <w:r w:rsidR="001F075E" w:rsidRPr="007164FE">
        <w:rPr>
          <w:rFonts w:ascii="Calibri" w:hAnsi="Calibri" w:cs="Calibri"/>
          <w:color w:val="262626" w:themeColor="text1" w:themeTint="D9"/>
          <w:szCs w:val="20"/>
        </w:rPr>
        <w:t xml:space="preserve">r. rata w wysokości 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>124</w:t>
      </w:r>
      <w:r w:rsidR="001F075E" w:rsidRPr="007164FE">
        <w:rPr>
          <w:rFonts w:ascii="Calibri" w:hAnsi="Calibri" w:cs="Calibri"/>
          <w:color w:val="262626" w:themeColor="text1" w:themeTint="D9"/>
          <w:szCs w:val="20"/>
        </w:rPr>
        <w:t xml:space="preserve"> 000</w:t>
      </w:r>
      <w:r w:rsidR="00661DA7" w:rsidRPr="007164FE">
        <w:rPr>
          <w:rFonts w:ascii="Calibri" w:hAnsi="Calibri" w:cs="Calibri"/>
          <w:color w:val="262626" w:themeColor="text1" w:themeTint="D9"/>
          <w:szCs w:val="20"/>
        </w:rPr>
        <w:t>,00 zł</w:t>
      </w:r>
      <w:r w:rsidR="005D7B16" w:rsidRPr="007164FE">
        <w:rPr>
          <w:rFonts w:ascii="Calibri" w:hAnsi="Calibri" w:cs="Calibri"/>
          <w:color w:val="262626" w:themeColor="text1" w:themeTint="D9"/>
          <w:szCs w:val="20"/>
        </w:rPr>
        <w:t>,</w:t>
      </w:r>
    </w:p>
    <w:bookmarkEnd w:id="1"/>
    <w:p w14:paraId="6AD25CC5" w14:textId="77777777" w:rsidR="00132567" w:rsidRPr="007164FE" w:rsidRDefault="00132567" w:rsidP="00132567">
      <w:pPr>
        <w:jc w:val="both"/>
        <w:rPr>
          <w:rFonts w:ascii="Calibri" w:hAnsi="Calibri" w:cs="Calibri"/>
          <w:color w:val="262626" w:themeColor="text1" w:themeTint="D9"/>
          <w:szCs w:val="20"/>
        </w:rPr>
      </w:pPr>
    </w:p>
    <w:p w14:paraId="233DE495" w14:textId="00A2C0D1" w:rsidR="00132567" w:rsidRPr="007164FE" w:rsidRDefault="009C7247" w:rsidP="00132567">
      <w:pPr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15) </w:t>
      </w:r>
      <w:r w:rsidR="00132567" w:rsidRPr="007164FE">
        <w:rPr>
          <w:rFonts w:ascii="Calibri" w:hAnsi="Calibri" w:cs="Calibri"/>
          <w:color w:val="262626" w:themeColor="text1" w:themeTint="D9"/>
          <w:szCs w:val="20"/>
        </w:rPr>
        <w:t xml:space="preserve"> 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>w okresie od stycznia 2037r. do listopada 2037 r. 11 rat w wysokości po 126 000,00 zł każda, w grudniu 2037r. rata w wysokości 124 000,00 zł</w:t>
      </w:r>
      <w:r w:rsidR="005D7B16" w:rsidRPr="007164FE">
        <w:rPr>
          <w:rFonts w:ascii="Calibri" w:hAnsi="Calibri" w:cs="Calibri"/>
          <w:color w:val="262626" w:themeColor="text1" w:themeTint="D9"/>
          <w:szCs w:val="20"/>
        </w:rPr>
        <w:t>,</w:t>
      </w:r>
    </w:p>
    <w:p w14:paraId="1876FB14" w14:textId="77777777" w:rsidR="00A76B8C" w:rsidRPr="007164FE" w:rsidRDefault="00A76B8C" w:rsidP="00132567">
      <w:pPr>
        <w:jc w:val="both"/>
        <w:rPr>
          <w:rFonts w:ascii="Calibri" w:hAnsi="Calibri" w:cs="Calibri"/>
          <w:color w:val="262626" w:themeColor="text1" w:themeTint="D9"/>
          <w:szCs w:val="20"/>
        </w:rPr>
      </w:pPr>
    </w:p>
    <w:p w14:paraId="278AE4AA" w14:textId="7ECBC0FA" w:rsidR="00132567" w:rsidRPr="007164FE" w:rsidRDefault="009C7247" w:rsidP="00132567">
      <w:pPr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16) </w:t>
      </w:r>
      <w:r w:rsidR="00661DA7" w:rsidRPr="007164FE">
        <w:rPr>
          <w:rFonts w:ascii="Calibri" w:hAnsi="Calibri" w:cs="Calibri"/>
          <w:color w:val="262626" w:themeColor="text1" w:themeTint="D9"/>
          <w:szCs w:val="20"/>
        </w:rPr>
        <w:t>w okresie od stycznia 203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 xml:space="preserve">8 </w:t>
      </w:r>
      <w:r w:rsidR="00661DA7" w:rsidRPr="007164FE">
        <w:rPr>
          <w:rFonts w:ascii="Calibri" w:hAnsi="Calibri" w:cs="Calibri"/>
          <w:color w:val="262626" w:themeColor="text1" w:themeTint="D9"/>
          <w:szCs w:val="20"/>
        </w:rPr>
        <w:t>r. do listopada</w:t>
      </w:r>
      <w:r w:rsidR="001F075E" w:rsidRPr="007164FE">
        <w:rPr>
          <w:rFonts w:ascii="Calibri" w:hAnsi="Calibri" w:cs="Calibri"/>
          <w:color w:val="262626" w:themeColor="text1" w:themeTint="D9"/>
          <w:szCs w:val="20"/>
        </w:rPr>
        <w:t xml:space="preserve"> 203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 xml:space="preserve">8 </w:t>
      </w:r>
      <w:r w:rsidR="001F075E" w:rsidRPr="007164FE">
        <w:rPr>
          <w:rFonts w:ascii="Calibri" w:hAnsi="Calibri" w:cs="Calibri"/>
          <w:color w:val="262626" w:themeColor="text1" w:themeTint="D9"/>
          <w:szCs w:val="20"/>
        </w:rPr>
        <w:t xml:space="preserve">r. 11 rat w wysokości po 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>126</w:t>
      </w:r>
      <w:r w:rsidR="001F075E" w:rsidRPr="007164FE">
        <w:rPr>
          <w:rFonts w:ascii="Calibri" w:hAnsi="Calibri" w:cs="Calibri"/>
          <w:color w:val="262626" w:themeColor="text1" w:themeTint="D9"/>
          <w:szCs w:val="20"/>
        </w:rPr>
        <w:t xml:space="preserve"> 000</w:t>
      </w:r>
      <w:r w:rsidR="00661DA7" w:rsidRPr="007164FE">
        <w:rPr>
          <w:rFonts w:ascii="Calibri" w:hAnsi="Calibri" w:cs="Calibri"/>
          <w:color w:val="262626" w:themeColor="text1" w:themeTint="D9"/>
          <w:szCs w:val="20"/>
        </w:rPr>
        <w:t>,00 zł każda, w grudniu 203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>8</w:t>
      </w:r>
      <w:r w:rsidR="00661DA7" w:rsidRPr="007164FE">
        <w:rPr>
          <w:rFonts w:ascii="Calibri" w:hAnsi="Calibri" w:cs="Calibri"/>
          <w:color w:val="262626" w:themeColor="text1" w:themeTint="D9"/>
          <w:szCs w:val="20"/>
        </w:rPr>
        <w:t>r. rata w wys</w:t>
      </w:r>
      <w:r w:rsidR="001F075E" w:rsidRPr="007164FE">
        <w:rPr>
          <w:rFonts w:ascii="Calibri" w:hAnsi="Calibri" w:cs="Calibri"/>
          <w:color w:val="262626" w:themeColor="text1" w:themeTint="D9"/>
          <w:szCs w:val="20"/>
        </w:rPr>
        <w:t xml:space="preserve">okości  </w:t>
      </w:r>
      <w:r w:rsidR="009B5816" w:rsidRPr="007164FE">
        <w:rPr>
          <w:rFonts w:ascii="Calibri" w:hAnsi="Calibri" w:cs="Calibri"/>
          <w:color w:val="262626" w:themeColor="text1" w:themeTint="D9"/>
          <w:szCs w:val="20"/>
        </w:rPr>
        <w:t>124 000</w:t>
      </w:r>
      <w:r w:rsidR="00661DA7" w:rsidRPr="007164FE">
        <w:rPr>
          <w:rFonts w:ascii="Calibri" w:hAnsi="Calibri" w:cs="Calibri"/>
          <w:color w:val="262626" w:themeColor="text1" w:themeTint="D9"/>
          <w:szCs w:val="20"/>
        </w:rPr>
        <w:t>,00 zł</w:t>
      </w:r>
      <w:r w:rsidR="005D7B16" w:rsidRPr="007164FE">
        <w:rPr>
          <w:rFonts w:ascii="Calibri" w:hAnsi="Calibri" w:cs="Calibri"/>
          <w:color w:val="262626" w:themeColor="text1" w:themeTint="D9"/>
          <w:szCs w:val="20"/>
        </w:rPr>
        <w:t>,</w:t>
      </w:r>
    </w:p>
    <w:p w14:paraId="167322A8" w14:textId="77777777" w:rsidR="00132567" w:rsidRPr="007164FE" w:rsidRDefault="00132567" w:rsidP="00132567">
      <w:pPr>
        <w:jc w:val="both"/>
        <w:rPr>
          <w:rFonts w:ascii="Calibri" w:hAnsi="Calibri" w:cs="Calibri"/>
          <w:color w:val="262626" w:themeColor="text1" w:themeTint="D9"/>
          <w:szCs w:val="20"/>
        </w:rPr>
      </w:pPr>
    </w:p>
    <w:p w14:paraId="5A0532CA" w14:textId="69B739B8" w:rsidR="00A76B8C" w:rsidRPr="007164FE" w:rsidRDefault="009C7247" w:rsidP="00132567">
      <w:pPr>
        <w:jc w:val="both"/>
        <w:rPr>
          <w:rFonts w:ascii="Calibri" w:hAnsi="Calibri" w:cs="Calibri"/>
          <w:color w:val="262626" w:themeColor="text1" w:themeTint="D9"/>
          <w:szCs w:val="20"/>
        </w:rPr>
      </w:pPr>
      <w:bookmarkStart w:id="2" w:name="_Hlk142569901"/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17) </w:t>
      </w:r>
      <w:r w:rsidR="00132567" w:rsidRPr="007164FE">
        <w:rPr>
          <w:rFonts w:ascii="Calibri" w:hAnsi="Calibri" w:cs="Calibri"/>
          <w:color w:val="262626" w:themeColor="text1" w:themeTint="D9"/>
          <w:szCs w:val="20"/>
        </w:rPr>
        <w:t xml:space="preserve"> </w:t>
      </w:r>
      <w:r w:rsidR="005D7B16" w:rsidRPr="007164FE">
        <w:rPr>
          <w:rFonts w:ascii="Calibri" w:hAnsi="Calibri" w:cs="Calibri"/>
          <w:color w:val="262626" w:themeColor="text1" w:themeTint="D9"/>
          <w:szCs w:val="20"/>
        </w:rPr>
        <w:t>w okresie od stycznia 2039 r. do listopada 2039 r. 11 rat w wysokości po 126 000,00 zł każda, w grudniu 2039r. rata w wysokości  124 000,00 zł,</w:t>
      </w:r>
    </w:p>
    <w:bookmarkEnd w:id="2"/>
    <w:p w14:paraId="147A4C39" w14:textId="77777777" w:rsidR="00661DA7" w:rsidRPr="007164FE" w:rsidRDefault="00661DA7" w:rsidP="00132567">
      <w:pPr>
        <w:jc w:val="both"/>
        <w:rPr>
          <w:rFonts w:ascii="Calibri" w:hAnsi="Calibri" w:cs="Calibri"/>
          <w:color w:val="262626" w:themeColor="text1" w:themeTint="D9"/>
          <w:szCs w:val="20"/>
        </w:rPr>
      </w:pPr>
    </w:p>
    <w:p w14:paraId="32CADC35" w14:textId="352E39D0" w:rsidR="00132567" w:rsidRPr="007164FE" w:rsidRDefault="009C7247" w:rsidP="00132567">
      <w:pPr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>18)</w:t>
      </w:r>
      <w:r w:rsidR="00661DA7" w:rsidRPr="007164FE">
        <w:rPr>
          <w:rFonts w:ascii="Calibri" w:hAnsi="Calibri" w:cs="Calibri"/>
          <w:color w:val="262626" w:themeColor="text1" w:themeTint="D9"/>
          <w:szCs w:val="20"/>
        </w:rPr>
        <w:t xml:space="preserve"> </w:t>
      </w:r>
      <w:bookmarkStart w:id="3" w:name="_Hlk142569957"/>
      <w:r w:rsidR="005D7B16" w:rsidRPr="007164FE">
        <w:rPr>
          <w:rFonts w:ascii="Calibri" w:hAnsi="Calibri" w:cs="Calibri"/>
          <w:color w:val="262626" w:themeColor="text1" w:themeTint="D9"/>
          <w:szCs w:val="20"/>
        </w:rPr>
        <w:t>w okresie od stycznia 2040 r. do listopada 2040 r. 11 rat w wysokości po 110 000,00 zł każda, w grudniu 2040r. rata w wysokości  105 000,00 zł,</w:t>
      </w:r>
    </w:p>
    <w:bookmarkEnd w:id="3"/>
    <w:p w14:paraId="2B6EAB41" w14:textId="77777777" w:rsidR="00A76B8C" w:rsidRPr="007164FE" w:rsidRDefault="00A76B8C" w:rsidP="00132567">
      <w:pPr>
        <w:jc w:val="both"/>
        <w:rPr>
          <w:rFonts w:ascii="Calibri" w:hAnsi="Calibri" w:cs="Calibri"/>
          <w:color w:val="262626" w:themeColor="text1" w:themeTint="D9"/>
          <w:szCs w:val="20"/>
        </w:rPr>
      </w:pPr>
    </w:p>
    <w:p w14:paraId="3061ABFE" w14:textId="496C9E9A" w:rsidR="0032492F" w:rsidRPr="007164FE" w:rsidRDefault="0032492F" w:rsidP="00132567">
      <w:pPr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>19)</w:t>
      </w:r>
      <w:r w:rsidR="0068215A" w:rsidRPr="007164FE">
        <w:rPr>
          <w:rFonts w:ascii="Calibri" w:hAnsi="Calibri" w:cs="Calibri"/>
          <w:color w:val="262626" w:themeColor="text1" w:themeTint="D9"/>
          <w:szCs w:val="20"/>
        </w:rPr>
        <w:t xml:space="preserve"> </w:t>
      </w:r>
      <w:r w:rsidR="00044D66" w:rsidRPr="007164FE">
        <w:rPr>
          <w:rFonts w:ascii="Calibri" w:hAnsi="Calibri" w:cs="Calibri"/>
          <w:color w:val="262626" w:themeColor="text1" w:themeTint="D9"/>
          <w:szCs w:val="20"/>
        </w:rPr>
        <w:t xml:space="preserve"> </w:t>
      </w:r>
      <w:r w:rsidR="005D7B16" w:rsidRPr="007164FE">
        <w:rPr>
          <w:rFonts w:ascii="Calibri" w:hAnsi="Calibri" w:cs="Calibri"/>
          <w:color w:val="262626" w:themeColor="text1" w:themeTint="D9"/>
          <w:szCs w:val="20"/>
        </w:rPr>
        <w:t>w okresie od stycznia 2041 r. do listopada 2041 r. 11 rat w wysokości po 110 000,00 zł każda, w grudniu 2041r. rata w wysokości  105 000,00 zł,</w:t>
      </w:r>
    </w:p>
    <w:p w14:paraId="343804A4" w14:textId="77777777" w:rsidR="005D7B16" w:rsidRPr="007164FE" w:rsidRDefault="005D7B16" w:rsidP="00132567">
      <w:pPr>
        <w:jc w:val="both"/>
        <w:rPr>
          <w:rFonts w:ascii="Calibri" w:hAnsi="Calibri" w:cs="Calibri"/>
          <w:color w:val="262626" w:themeColor="text1" w:themeTint="D9"/>
          <w:szCs w:val="20"/>
        </w:rPr>
      </w:pPr>
    </w:p>
    <w:p w14:paraId="2E100F09" w14:textId="670D6311" w:rsidR="00FD7A87" w:rsidRPr="007164FE" w:rsidRDefault="0032492F" w:rsidP="00044D66">
      <w:pPr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>20)</w:t>
      </w:r>
      <w:r w:rsidR="0068215A" w:rsidRPr="007164FE">
        <w:rPr>
          <w:rFonts w:ascii="Calibri" w:hAnsi="Calibri" w:cs="Calibri"/>
          <w:color w:val="262626" w:themeColor="text1" w:themeTint="D9"/>
          <w:szCs w:val="20"/>
        </w:rPr>
        <w:t xml:space="preserve"> </w:t>
      </w:r>
      <w:r w:rsidR="005D7B16" w:rsidRPr="007164FE">
        <w:rPr>
          <w:rFonts w:ascii="Calibri" w:hAnsi="Calibri" w:cs="Calibri"/>
          <w:color w:val="262626" w:themeColor="text1" w:themeTint="D9"/>
          <w:szCs w:val="20"/>
        </w:rPr>
        <w:t>w okresie od stycznia 2042 r. do listopada 2042 r. 11 rat w wysokości po 110 000,00 zł każda, w grudniu 2042r. rata w wysokości  105 183,85 zł,</w:t>
      </w:r>
    </w:p>
    <w:p w14:paraId="391D84FE" w14:textId="77777777" w:rsidR="00044D66" w:rsidRPr="007164FE" w:rsidRDefault="00044D66" w:rsidP="00044D66">
      <w:pPr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 </w:t>
      </w:r>
    </w:p>
    <w:p w14:paraId="3C83CB02" w14:textId="34BCD43D" w:rsidR="0032492F" w:rsidRPr="007164FE" w:rsidRDefault="0032492F" w:rsidP="00132567">
      <w:pPr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>21)</w:t>
      </w:r>
      <w:r w:rsidR="00FD7A87" w:rsidRPr="007164FE">
        <w:rPr>
          <w:rFonts w:ascii="Calibri" w:hAnsi="Calibri" w:cs="Calibri"/>
          <w:color w:val="262626" w:themeColor="text1" w:themeTint="D9"/>
          <w:szCs w:val="20"/>
        </w:rPr>
        <w:t xml:space="preserve"> </w:t>
      </w:r>
      <w:bookmarkStart w:id="4" w:name="_Hlk142570111"/>
      <w:r w:rsidR="00661DA7" w:rsidRPr="007164FE">
        <w:rPr>
          <w:rFonts w:ascii="Calibri" w:hAnsi="Calibri" w:cs="Calibri"/>
          <w:color w:val="262626" w:themeColor="text1" w:themeTint="D9"/>
          <w:szCs w:val="20"/>
        </w:rPr>
        <w:t>w okresie od stycznia 204</w:t>
      </w:r>
      <w:r w:rsidR="005D7B16" w:rsidRPr="007164FE">
        <w:rPr>
          <w:rFonts w:ascii="Calibri" w:hAnsi="Calibri" w:cs="Calibri"/>
          <w:color w:val="262626" w:themeColor="text1" w:themeTint="D9"/>
          <w:szCs w:val="20"/>
        </w:rPr>
        <w:t>3</w:t>
      </w:r>
      <w:r w:rsidR="00661DA7" w:rsidRPr="007164FE">
        <w:rPr>
          <w:rFonts w:ascii="Calibri" w:hAnsi="Calibri" w:cs="Calibri"/>
          <w:color w:val="262626" w:themeColor="text1" w:themeTint="D9"/>
          <w:szCs w:val="20"/>
        </w:rPr>
        <w:t>r. do listopad</w:t>
      </w:r>
      <w:r w:rsidR="00346FF2" w:rsidRPr="007164FE">
        <w:rPr>
          <w:rFonts w:ascii="Calibri" w:hAnsi="Calibri" w:cs="Calibri"/>
          <w:color w:val="262626" w:themeColor="text1" w:themeTint="D9"/>
          <w:szCs w:val="20"/>
        </w:rPr>
        <w:t>a 204</w:t>
      </w:r>
      <w:r w:rsidR="005D7B16" w:rsidRPr="007164FE">
        <w:rPr>
          <w:rFonts w:ascii="Calibri" w:hAnsi="Calibri" w:cs="Calibri"/>
          <w:color w:val="262626" w:themeColor="text1" w:themeTint="D9"/>
          <w:szCs w:val="20"/>
        </w:rPr>
        <w:t xml:space="preserve">3 </w:t>
      </w:r>
      <w:r w:rsidR="00346FF2" w:rsidRPr="007164FE">
        <w:rPr>
          <w:rFonts w:ascii="Calibri" w:hAnsi="Calibri" w:cs="Calibri"/>
          <w:color w:val="262626" w:themeColor="text1" w:themeTint="D9"/>
          <w:szCs w:val="20"/>
        </w:rPr>
        <w:t>r. 11 rat w wysokości po 1</w:t>
      </w:r>
      <w:r w:rsidR="005D7B16" w:rsidRPr="007164FE">
        <w:rPr>
          <w:rFonts w:ascii="Calibri" w:hAnsi="Calibri" w:cs="Calibri"/>
          <w:color w:val="262626" w:themeColor="text1" w:themeTint="D9"/>
          <w:szCs w:val="20"/>
        </w:rPr>
        <w:t>10 0</w:t>
      </w:r>
      <w:r w:rsidR="00346FF2" w:rsidRPr="007164FE">
        <w:rPr>
          <w:rFonts w:ascii="Calibri" w:hAnsi="Calibri" w:cs="Calibri"/>
          <w:color w:val="262626" w:themeColor="text1" w:themeTint="D9"/>
          <w:szCs w:val="20"/>
        </w:rPr>
        <w:t>00</w:t>
      </w:r>
      <w:r w:rsidR="009808B2" w:rsidRPr="007164FE">
        <w:rPr>
          <w:rFonts w:ascii="Calibri" w:hAnsi="Calibri" w:cs="Calibri"/>
          <w:color w:val="262626" w:themeColor="text1" w:themeTint="D9"/>
          <w:szCs w:val="20"/>
        </w:rPr>
        <w:t>,00 zł każda, w grudniu 204</w:t>
      </w:r>
      <w:r w:rsidR="005D7B16" w:rsidRPr="007164FE">
        <w:rPr>
          <w:rFonts w:ascii="Calibri" w:hAnsi="Calibri" w:cs="Calibri"/>
          <w:color w:val="262626" w:themeColor="text1" w:themeTint="D9"/>
          <w:szCs w:val="20"/>
        </w:rPr>
        <w:t>3</w:t>
      </w:r>
      <w:r w:rsidR="00346FF2" w:rsidRPr="007164FE">
        <w:rPr>
          <w:rFonts w:ascii="Calibri" w:hAnsi="Calibri" w:cs="Calibri"/>
          <w:color w:val="262626" w:themeColor="text1" w:themeTint="D9"/>
          <w:szCs w:val="20"/>
        </w:rPr>
        <w:t>r. rata w wysokości 1</w:t>
      </w:r>
      <w:r w:rsidR="005D7B16" w:rsidRPr="007164FE">
        <w:rPr>
          <w:rFonts w:ascii="Calibri" w:hAnsi="Calibri" w:cs="Calibri"/>
          <w:color w:val="262626" w:themeColor="text1" w:themeTint="D9"/>
          <w:szCs w:val="20"/>
        </w:rPr>
        <w:t>05 000</w:t>
      </w:r>
      <w:r w:rsidR="00661DA7" w:rsidRPr="007164FE">
        <w:rPr>
          <w:rFonts w:ascii="Calibri" w:hAnsi="Calibri" w:cs="Calibri"/>
          <w:color w:val="262626" w:themeColor="text1" w:themeTint="D9"/>
          <w:szCs w:val="20"/>
        </w:rPr>
        <w:t>,00 zł</w:t>
      </w:r>
      <w:r w:rsidR="005D7B16" w:rsidRPr="007164FE">
        <w:rPr>
          <w:rFonts w:ascii="Calibri" w:hAnsi="Calibri" w:cs="Calibri"/>
          <w:color w:val="262626" w:themeColor="text1" w:themeTint="D9"/>
          <w:szCs w:val="20"/>
        </w:rPr>
        <w:t>,</w:t>
      </w:r>
    </w:p>
    <w:bookmarkEnd w:id="4"/>
    <w:p w14:paraId="270FD130" w14:textId="77777777" w:rsidR="009808B2" w:rsidRPr="007164FE" w:rsidRDefault="009808B2" w:rsidP="00132567">
      <w:pPr>
        <w:jc w:val="both"/>
        <w:rPr>
          <w:rFonts w:ascii="Calibri" w:hAnsi="Calibri" w:cs="Calibri"/>
          <w:color w:val="262626" w:themeColor="text1" w:themeTint="D9"/>
          <w:szCs w:val="20"/>
        </w:rPr>
      </w:pPr>
    </w:p>
    <w:p w14:paraId="24D8E087" w14:textId="74C7EC30" w:rsidR="009808B2" w:rsidRPr="007164FE" w:rsidRDefault="009808B2" w:rsidP="009808B2">
      <w:pPr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22) </w:t>
      </w:r>
      <w:r w:rsidR="005D7B16" w:rsidRPr="007164FE">
        <w:rPr>
          <w:rFonts w:ascii="Calibri" w:hAnsi="Calibri" w:cs="Calibri"/>
          <w:color w:val="262626" w:themeColor="text1" w:themeTint="D9"/>
          <w:szCs w:val="20"/>
        </w:rPr>
        <w:t>w okresie od stycznia 2044r. do listopada 2044 r. 11 rat w wysokości po 100 000,00 zł każda, w grudniu 2044r. rata w wysokości 105 000,00 zł,</w:t>
      </w:r>
    </w:p>
    <w:p w14:paraId="2F2A5676" w14:textId="77777777" w:rsidR="009808B2" w:rsidRPr="007164FE" w:rsidRDefault="009808B2" w:rsidP="00132567">
      <w:pPr>
        <w:jc w:val="both"/>
        <w:rPr>
          <w:rFonts w:ascii="Calibri" w:hAnsi="Calibri" w:cs="Calibri"/>
          <w:color w:val="262626" w:themeColor="text1" w:themeTint="D9"/>
          <w:szCs w:val="20"/>
        </w:rPr>
      </w:pPr>
    </w:p>
    <w:p w14:paraId="71673CB5" w14:textId="2B9111EA" w:rsidR="0068215A" w:rsidRPr="007164FE" w:rsidRDefault="009808B2" w:rsidP="00132567">
      <w:pPr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23) </w:t>
      </w:r>
      <w:r w:rsidR="005D7B16" w:rsidRPr="007164FE">
        <w:rPr>
          <w:rFonts w:ascii="Calibri" w:hAnsi="Calibri" w:cs="Calibri"/>
          <w:color w:val="262626" w:themeColor="text1" w:themeTint="D9"/>
          <w:szCs w:val="20"/>
        </w:rPr>
        <w:t>w okresie od stycznia 2045r. do listopada 2045 r. 11 rat w wysokości po 100 000,00 zł każda,</w:t>
      </w:r>
    </w:p>
    <w:p w14:paraId="712F198A" w14:textId="77777777" w:rsidR="00116AE6" w:rsidRPr="007164FE" w:rsidRDefault="00116AE6">
      <w:pPr>
        <w:jc w:val="both"/>
        <w:rPr>
          <w:rFonts w:ascii="Calibri" w:hAnsi="Calibri" w:cs="Calibri"/>
          <w:color w:val="262626" w:themeColor="text1" w:themeTint="D9"/>
          <w:szCs w:val="20"/>
        </w:rPr>
      </w:pPr>
    </w:p>
    <w:p w14:paraId="36F3C5F5" w14:textId="164BCB6E" w:rsidR="00A76B8C" w:rsidRPr="007164FE" w:rsidRDefault="009808B2">
      <w:pPr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>2</w:t>
      </w:r>
      <w:r w:rsidR="005D7B16" w:rsidRPr="007164FE">
        <w:rPr>
          <w:rFonts w:ascii="Calibri" w:hAnsi="Calibri" w:cs="Calibri"/>
          <w:color w:val="262626" w:themeColor="text1" w:themeTint="D9"/>
          <w:szCs w:val="20"/>
        </w:rPr>
        <w:t>4</w:t>
      </w:r>
      <w:r w:rsidR="00116AE6" w:rsidRPr="007164FE">
        <w:rPr>
          <w:rFonts w:ascii="Calibri" w:hAnsi="Calibri" w:cs="Calibri"/>
          <w:color w:val="262626" w:themeColor="text1" w:themeTint="D9"/>
          <w:szCs w:val="20"/>
        </w:rPr>
        <w:t xml:space="preserve">) </w:t>
      </w:r>
      <w:r w:rsidRPr="007164FE">
        <w:rPr>
          <w:rFonts w:ascii="Calibri" w:hAnsi="Calibri" w:cs="Calibri"/>
          <w:color w:val="262626" w:themeColor="text1" w:themeTint="D9"/>
          <w:szCs w:val="20"/>
        </w:rPr>
        <w:t>w grudniu 2045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>r.</w:t>
      </w:r>
      <w:r w:rsidR="00116AE6" w:rsidRPr="007164FE">
        <w:rPr>
          <w:rFonts w:ascii="Calibri" w:hAnsi="Calibri" w:cs="Calibri"/>
          <w:color w:val="262626" w:themeColor="text1" w:themeTint="D9"/>
          <w:szCs w:val="20"/>
        </w:rPr>
        <w:t xml:space="preserve"> ostatnia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 xml:space="preserve"> rata w wysokości </w:t>
      </w:r>
      <w:r w:rsidR="005D7B16" w:rsidRPr="007164FE">
        <w:rPr>
          <w:rFonts w:ascii="Calibri" w:hAnsi="Calibri" w:cs="Calibri"/>
          <w:color w:val="262626" w:themeColor="text1" w:themeTint="D9"/>
          <w:szCs w:val="20"/>
        </w:rPr>
        <w:t>105 000,00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 xml:space="preserve"> zł</w:t>
      </w:r>
      <w:r w:rsidR="005D7B16" w:rsidRPr="007164FE">
        <w:rPr>
          <w:rFonts w:ascii="Calibri" w:hAnsi="Calibri" w:cs="Calibri"/>
          <w:color w:val="262626" w:themeColor="text1" w:themeTint="D9"/>
          <w:szCs w:val="20"/>
        </w:rPr>
        <w:t>.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 xml:space="preserve"> </w:t>
      </w:r>
    </w:p>
    <w:p w14:paraId="40FE278A" w14:textId="77777777" w:rsidR="00A76B8C" w:rsidRPr="007164FE" w:rsidRDefault="00A76B8C">
      <w:pPr>
        <w:jc w:val="both"/>
        <w:rPr>
          <w:rFonts w:ascii="Calibri" w:hAnsi="Calibri" w:cs="Calibri"/>
          <w:color w:val="262626" w:themeColor="text1" w:themeTint="D9"/>
          <w:szCs w:val="20"/>
        </w:rPr>
      </w:pPr>
    </w:p>
    <w:p w14:paraId="31690729" w14:textId="6B133D8F" w:rsidR="00A76B8C" w:rsidRPr="007164FE" w:rsidRDefault="009C7247">
      <w:pPr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Style w:val="Nagwek3Znak"/>
          <w:rFonts w:ascii="Calibri" w:hAnsi="Calibri" w:cs="Calibri"/>
          <w:b w:val="0"/>
          <w:color w:val="262626" w:themeColor="text1" w:themeTint="D9"/>
          <w:sz w:val="20"/>
          <w:szCs w:val="20"/>
        </w:rPr>
        <w:t>2. Wysokość rat kredytu, o których mowa w ust. 1 w sytuacji wystąpienia zdarzeń, o których mowa</w:t>
      </w:r>
      <w:r w:rsidR="00F82A5C" w:rsidRPr="007164FE">
        <w:rPr>
          <w:rStyle w:val="Nagwek3Znak"/>
          <w:rFonts w:ascii="Calibri" w:hAnsi="Calibri" w:cs="Calibri"/>
          <w:b w:val="0"/>
          <w:color w:val="262626" w:themeColor="text1" w:themeTint="D9"/>
          <w:sz w:val="20"/>
          <w:szCs w:val="20"/>
        </w:rPr>
        <w:t xml:space="preserve"> </w:t>
      </w:r>
      <w:r w:rsidR="00EF2491" w:rsidRPr="007164FE">
        <w:rPr>
          <w:rStyle w:val="Nagwek3Znak"/>
          <w:rFonts w:ascii="Calibri" w:hAnsi="Calibri" w:cs="Calibri"/>
          <w:b w:val="0"/>
          <w:color w:val="262626" w:themeColor="text1" w:themeTint="D9"/>
          <w:sz w:val="20"/>
          <w:szCs w:val="20"/>
        </w:rPr>
        <w:t>w §5</w:t>
      </w:r>
      <w:r w:rsidRPr="007164FE">
        <w:rPr>
          <w:rStyle w:val="Nagwek3Znak"/>
          <w:rFonts w:ascii="Calibri" w:hAnsi="Calibri" w:cs="Calibri"/>
          <w:b w:val="0"/>
          <w:color w:val="262626" w:themeColor="text1" w:themeTint="D9"/>
          <w:sz w:val="20"/>
          <w:szCs w:val="20"/>
        </w:rPr>
        <w:t xml:space="preserve"> ust. 4 ulega zmianie</w:t>
      </w:r>
      <w:r w:rsidR="00747E92" w:rsidRPr="007164FE">
        <w:rPr>
          <w:rFonts w:ascii="Calibri" w:hAnsi="Calibri" w:cs="Calibri"/>
          <w:color w:val="262626" w:themeColor="text1" w:themeTint="D9"/>
          <w:szCs w:val="20"/>
        </w:rPr>
        <w:t xml:space="preserve"> w drodze aneksu do Umowy, bez ponoszenia przez Kredytobiorcę dodatkowych opłat. </w:t>
      </w:r>
    </w:p>
    <w:p w14:paraId="663A1C62" w14:textId="77777777" w:rsidR="00337A81" w:rsidRPr="007164FE" w:rsidRDefault="00337A81">
      <w:pPr>
        <w:jc w:val="both"/>
        <w:rPr>
          <w:rFonts w:ascii="Calibri" w:hAnsi="Calibri" w:cs="Calibri"/>
          <w:bCs/>
          <w:color w:val="262626" w:themeColor="text1" w:themeTint="D9"/>
          <w:szCs w:val="20"/>
          <w:lang w:eastAsia="ar-SA"/>
        </w:rPr>
      </w:pPr>
    </w:p>
    <w:p w14:paraId="2544744E" w14:textId="67181F92" w:rsidR="00A76B8C" w:rsidRPr="007164FE" w:rsidRDefault="009C7247">
      <w:pPr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>3. Ustala</w:t>
      </w:r>
      <w:r w:rsidR="009808B2" w:rsidRPr="007164FE">
        <w:rPr>
          <w:rFonts w:ascii="Calibri" w:hAnsi="Calibri" w:cs="Calibri"/>
          <w:color w:val="262626" w:themeColor="text1" w:themeTint="D9"/>
          <w:szCs w:val="20"/>
        </w:rPr>
        <w:t xml:space="preserve"> się jako dzień spłaty kredytu </w:t>
      </w:r>
      <w:r w:rsidR="00F470A7" w:rsidRPr="007164FE">
        <w:rPr>
          <w:rFonts w:ascii="Calibri" w:hAnsi="Calibri" w:cs="Calibri"/>
          <w:color w:val="262626" w:themeColor="text1" w:themeTint="D9"/>
          <w:szCs w:val="20"/>
        </w:rPr>
        <w:t xml:space="preserve">10 </w:t>
      </w:r>
      <w:r w:rsidRPr="007164FE">
        <w:rPr>
          <w:rFonts w:ascii="Calibri" w:hAnsi="Calibri" w:cs="Calibri"/>
          <w:color w:val="262626" w:themeColor="text1" w:themeTint="D9"/>
          <w:szCs w:val="20"/>
        </w:rPr>
        <w:t>dzień każdego miesiąca.</w:t>
      </w:r>
    </w:p>
    <w:p w14:paraId="4E2EA7F5" w14:textId="77777777" w:rsidR="00291BDC" w:rsidRPr="007164FE" w:rsidRDefault="00291BDC">
      <w:pPr>
        <w:jc w:val="center"/>
        <w:rPr>
          <w:rFonts w:ascii="Calibri" w:hAnsi="Calibri" w:cs="Calibri"/>
          <w:b/>
          <w:color w:val="262626" w:themeColor="text1" w:themeTint="D9"/>
          <w:szCs w:val="20"/>
        </w:rPr>
      </w:pPr>
    </w:p>
    <w:p w14:paraId="1CB73413" w14:textId="77777777" w:rsidR="00337A81" w:rsidRPr="007164FE" w:rsidRDefault="00291BDC" w:rsidP="00291BDC">
      <w:pPr>
        <w:shd w:val="clear" w:color="auto" w:fill="FFFFFF"/>
        <w:jc w:val="both"/>
        <w:rPr>
          <w:rFonts w:ascii="Calibri" w:hAnsi="Calibri" w:cs="Calibri"/>
          <w:color w:val="262626" w:themeColor="text1" w:themeTint="D9"/>
          <w:szCs w:val="20"/>
          <w:lang w:eastAsia="pl-PL"/>
        </w:rPr>
      </w:pPr>
      <w:r w:rsidRPr="007164FE">
        <w:rPr>
          <w:rFonts w:ascii="Calibri" w:hAnsi="Calibri" w:cs="Calibri"/>
          <w:color w:val="262626" w:themeColor="text1" w:themeTint="D9"/>
          <w:szCs w:val="20"/>
          <w:lang w:eastAsia="pl-PL"/>
        </w:rPr>
        <w:t xml:space="preserve">                                                                             </w:t>
      </w:r>
    </w:p>
    <w:p w14:paraId="6EEE30C0" w14:textId="0EE4F26C" w:rsidR="00291BDC" w:rsidRPr="007164FE" w:rsidRDefault="00291BDC" w:rsidP="00337A81">
      <w:pPr>
        <w:shd w:val="clear" w:color="auto" w:fill="FFFFFF"/>
        <w:jc w:val="center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b/>
          <w:color w:val="262626" w:themeColor="text1" w:themeTint="D9"/>
          <w:szCs w:val="20"/>
          <w:lang w:eastAsia="pl-PL"/>
        </w:rPr>
        <w:t>§ 3</w:t>
      </w:r>
    </w:p>
    <w:p w14:paraId="42D13248" w14:textId="5CCBEB91" w:rsidR="00291BDC" w:rsidRPr="007164FE" w:rsidRDefault="00291BDC" w:rsidP="00337A81">
      <w:pPr>
        <w:shd w:val="clear" w:color="auto" w:fill="FFFFFF"/>
        <w:jc w:val="both"/>
        <w:rPr>
          <w:rFonts w:ascii="Calibri" w:eastAsia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bCs/>
          <w:color w:val="262626" w:themeColor="text1" w:themeTint="D9"/>
          <w:szCs w:val="20"/>
          <w:lang w:eastAsia="pl-PL"/>
        </w:rPr>
        <w:t>1.</w:t>
      </w:r>
      <w:r w:rsidRPr="007164FE">
        <w:rPr>
          <w:rFonts w:ascii="Calibri" w:hAnsi="Calibri" w:cs="Calibri"/>
          <w:b/>
          <w:bCs/>
          <w:color w:val="262626" w:themeColor="text1" w:themeTint="D9"/>
          <w:szCs w:val="20"/>
          <w:lang w:eastAsia="pl-PL"/>
        </w:rPr>
        <w:t xml:space="preserve"> </w:t>
      </w:r>
      <w:r w:rsidR="007F1DC3" w:rsidRPr="007164FE">
        <w:rPr>
          <w:rFonts w:ascii="Calibri" w:hAnsi="Calibri" w:cs="Calibri"/>
          <w:color w:val="262626" w:themeColor="text1" w:themeTint="D9"/>
          <w:szCs w:val="20"/>
          <w:lang w:eastAsia="pl-PL"/>
        </w:rPr>
        <w:t>Bank</w:t>
      </w:r>
      <w:r w:rsidRPr="007164FE">
        <w:rPr>
          <w:rFonts w:ascii="Calibri" w:hAnsi="Calibri" w:cs="Calibri"/>
          <w:color w:val="262626" w:themeColor="text1" w:themeTint="D9"/>
          <w:szCs w:val="20"/>
          <w:lang w:eastAsia="pl-PL"/>
        </w:rPr>
        <w:t xml:space="preserve"> w/w usługi wykona:</w:t>
      </w:r>
    </w:p>
    <w:p w14:paraId="6E82C9CC" w14:textId="325A1EC6" w:rsidR="00291BDC" w:rsidRPr="007164FE" w:rsidRDefault="00291BDC" w:rsidP="00337A81">
      <w:pPr>
        <w:shd w:val="clear" w:color="auto" w:fill="FFFFFF"/>
        <w:jc w:val="both"/>
        <w:rPr>
          <w:rFonts w:ascii="Calibri" w:hAnsi="Calibri" w:cs="Calibri"/>
          <w:color w:val="262626" w:themeColor="text1" w:themeTint="D9"/>
          <w:szCs w:val="20"/>
          <w:lang w:eastAsia="pl-PL"/>
        </w:rPr>
      </w:pPr>
      <w:r w:rsidRPr="007164FE">
        <w:rPr>
          <w:rFonts w:ascii="Calibri" w:hAnsi="Calibri" w:cs="Calibri"/>
          <w:color w:val="262626" w:themeColor="text1" w:themeTint="D9"/>
          <w:szCs w:val="20"/>
          <w:lang w:eastAsia="pl-PL"/>
        </w:rPr>
        <w:t>- siłami własnymi: …………………………..</w:t>
      </w:r>
    </w:p>
    <w:p w14:paraId="2A84888D" w14:textId="3D3F2ADC" w:rsidR="00291BDC" w:rsidRPr="007164FE" w:rsidRDefault="00291BDC" w:rsidP="00337A81">
      <w:pPr>
        <w:shd w:val="clear" w:color="auto" w:fill="FFFFFF"/>
        <w:jc w:val="both"/>
        <w:rPr>
          <w:rFonts w:ascii="Calibri" w:eastAsia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  <w:lang w:eastAsia="pl-PL"/>
        </w:rPr>
        <w:t>-</w:t>
      </w:r>
      <w:r w:rsidR="00337A81" w:rsidRPr="007164FE">
        <w:rPr>
          <w:rFonts w:ascii="Calibri" w:hAnsi="Calibri" w:cs="Calibri"/>
          <w:color w:val="262626" w:themeColor="text1" w:themeTint="D9"/>
          <w:szCs w:val="20"/>
          <w:lang w:eastAsia="pl-PL"/>
        </w:rPr>
        <w:t xml:space="preserve"> </w:t>
      </w:r>
      <w:r w:rsidRPr="007164FE">
        <w:rPr>
          <w:rFonts w:ascii="Calibri" w:hAnsi="Calibri" w:cs="Calibri"/>
          <w:color w:val="262626" w:themeColor="text1" w:themeTint="D9"/>
          <w:szCs w:val="20"/>
          <w:lang w:eastAsia="pl-PL"/>
        </w:rPr>
        <w:t>przy udziale Podwykonawców w zakresie :  ....................</w:t>
      </w:r>
      <w:r w:rsidRPr="007164FE">
        <w:rPr>
          <w:rFonts w:ascii="Calibri" w:hAnsi="Calibri" w:cs="Calibri"/>
          <w:strike/>
          <w:color w:val="262626" w:themeColor="text1" w:themeTint="D9"/>
          <w:szCs w:val="20"/>
          <w:lang w:eastAsia="pl-PL"/>
        </w:rPr>
        <w:t xml:space="preserve">      </w:t>
      </w:r>
    </w:p>
    <w:p w14:paraId="26A65AE7" w14:textId="77777777" w:rsidR="007F1DC3" w:rsidRPr="007164FE" w:rsidRDefault="00291BDC" w:rsidP="00337A81">
      <w:pPr>
        <w:ind w:left="284" w:hanging="284"/>
        <w:jc w:val="both"/>
        <w:rPr>
          <w:rFonts w:ascii="Calibri" w:hAnsi="Calibri" w:cs="Calibri"/>
          <w:color w:val="262626" w:themeColor="text1" w:themeTint="D9"/>
          <w:szCs w:val="20"/>
          <w:lang w:eastAsia="ar-SA"/>
        </w:rPr>
      </w:pPr>
      <w:r w:rsidRPr="007164FE">
        <w:rPr>
          <w:rFonts w:ascii="Calibri" w:hAnsi="Calibri" w:cs="Calibri"/>
          <w:color w:val="262626" w:themeColor="text1" w:themeTint="D9"/>
          <w:szCs w:val="20"/>
          <w:lang w:eastAsia="ar-SA"/>
        </w:rPr>
        <w:t xml:space="preserve">2. </w:t>
      </w:r>
      <w:r w:rsidR="007F1DC3" w:rsidRPr="007164FE">
        <w:rPr>
          <w:rFonts w:ascii="Calibri" w:hAnsi="Calibri" w:cs="Calibri"/>
          <w:color w:val="262626" w:themeColor="text1" w:themeTint="D9"/>
          <w:szCs w:val="20"/>
          <w:lang w:eastAsia="ar-SA"/>
        </w:rPr>
        <w:t xml:space="preserve">Bank </w:t>
      </w:r>
      <w:r w:rsidRPr="007164FE">
        <w:rPr>
          <w:rFonts w:ascii="Calibri" w:hAnsi="Calibri" w:cs="Calibri"/>
          <w:color w:val="262626" w:themeColor="text1" w:themeTint="D9"/>
          <w:szCs w:val="20"/>
          <w:lang w:eastAsia="ar-SA"/>
        </w:rPr>
        <w:t>może powierzyć wykonanie części usług podwykonawcom pod warunkiem, że posiadają oni</w:t>
      </w:r>
      <w:r w:rsidR="007F1DC3" w:rsidRPr="007164FE">
        <w:rPr>
          <w:rFonts w:ascii="Calibri" w:hAnsi="Calibri" w:cs="Calibri"/>
          <w:color w:val="262626" w:themeColor="text1" w:themeTint="D9"/>
          <w:szCs w:val="20"/>
          <w:lang w:eastAsia="ar-SA"/>
        </w:rPr>
        <w:t xml:space="preserve"> </w:t>
      </w:r>
      <w:r w:rsidR="00337A81" w:rsidRPr="007164FE">
        <w:rPr>
          <w:rFonts w:ascii="Calibri" w:hAnsi="Calibri" w:cs="Calibri"/>
          <w:color w:val="262626" w:themeColor="text1" w:themeTint="D9"/>
          <w:szCs w:val="20"/>
          <w:lang w:eastAsia="ar-SA"/>
        </w:rPr>
        <w:t>k</w:t>
      </w:r>
      <w:r w:rsidRPr="007164FE">
        <w:rPr>
          <w:rFonts w:ascii="Calibri" w:hAnsi="Calibri" w:cs="Calibri"/>
          <w:color w:val="262626" w:themeColor="text1" w:themeTint="D9"/>
          <w:szCs w:val="20"/>
          <w:lang w:eastAsia="ar-SA"/>
        </w:rPr>
        <w:t>walifikacje</w:t>
      </w:r>
    </w:p>
    <w:p w14:paraId="3977635D" w14:textId="4E622806" w:rsidR="00291BDC" w:rsidRPr="007164FE" w:rsidRDefault="00291BDC" w:rsidP="00337A81">
      <w:pPr>
        <w:ind w:left="284" w:hanging="284"/>
        <w:jc w:val="both"/>
        <w:rPr>
          <w:rFonts w:ascii="Calibri" w:hAnsi="Calibri" w:cs="Calibri"/>
          <w:color w:val="262626" w:themeColor="text1" w:themeTint="D9"/>
          <w:szCs w:val="20"/>
          <w:lang w:eastAsia="ar-SA"/>
        </w:rPr>
      </w:pPr>
      <w:r w:rsidRPr="007164FE">
        <w:rPr>
          <w:rFonts w:ascii="Calibri" w:hAnsi="Calibri" w:cs="Calibri"/>
          <w:color w:val="262626" w:themeColor="text1" w:themeTint="D9"/>
          <w:szCs w:val="20"/>
          <w:lang w:eastAsia="ar-SA"/>
        </w:rPr>
        <w:t>do ich wykonania.</w:t>
      </w:r>
    </w:p>
    <w:p w14:paraId="3F402A0F" w14:textId="77777777" w:rsidR="007F1DC3" w:rsidRPr="007164FE" w:rsidRDefault="00291BDC" w:rsidP="00337A81">
      <w:pPr>
        <w:ind w:left="284" w:hanging="284"/>
        <w:jc w:val="both"/>
        <w:rPr>
          <w:rFonts w:ascii="Calibri" w:hAnsi="Calibri" w:cs="Calibri"/>
          <w:color w:val="262626" w:themeColor="text1" w:themeTint="D9"/>
          <w:szCs w:val="20"/>
          <w:lang w:eastAsia="pl-PL"/>
        </w:rPr>
      </w:pPr>
      <w:r w:rsidRPr="007164FE">
        <w:rPr>
          <w:rFonts w:ascii="Calibri" w:hAnsi="Calibri" w:cs="Calibri"/>
          <w:color w:val="262626" w:themeColor="text1" w:themeTint="D9"/>
          <w:szCs w:val="20"/>
          <w:lang w:eastAsia="ar-SA"/>
        </w:rPr>
        <w:t xml:space="preserve">3.   </w:t>
      </w:r>
      <w:r w:rsidR="007F1DC3" w:rsidRPr="007164FE">
        <w:rPr>
          <w:rFonts w:ascii="Calibri" w:hAnsi="Calibri" w:cs="Calibri"/>
          <w:color w:val="262626" w:themeColor="text1" w:themeTint="D9"/>
          <w:szCs w:val="20"/>
          <w:lang w:eastAsia="ar-SA"/>
        </w:rPr>
        <w:t>Bank</w:t>
      </w:r>
      <w:r w:rsidRPr="007164FE">
        <w:rPr>
          <w:rFonts w:ascii="Calibri" w:hAnsi="Calibri" w:cs="Calibri"/>
          <w:color w:val="262626" w:themeColor="text1" w:themeTint="D9"/>
          <w:szCs w:val="20"/>
          <w:lang w:eastAsia="ar-SA"/>
        </w:rPr>
        <w:t xml:space="preserve"> ponosi pełną odpowiedzialność za właściwe i terminowe wykonanie całego</w:t>
      </w:r>
      <w:r w:rsidR="00337A81" w:rsidRPr="007164FE">
        <w:rPr>
          <w:rFonts w:ascii="Calibri" w:hAnsi="Calibri" w:cs="Calibri"/>
          <w:color w:val="262626" w:themeColor="text1" w:themeTint="D9"/>
          <w:szCs w:val="20"/>
          <w:lang w:eastAsia="ar-SA"/>
        </w:rPr>
        <w:t xml:space="preserve"> </w:t>
      </w:r>
      <w:r w:rsidRPr="007164FE">
        <w:rPr>
          <w:rFonts w:ascii="Calibri" w:hAnsi="Calibri" w:cs="Calibri"/>
          <w:color w:val="262626" w:themeColor="text1" w:themeTint="D9"/>
          <w:szCs w:val="20"/>
          <w:lang w:eastAsia="pl-PL"/>
        </w:rPr>
        <w:t>przedmiotu</w:t>
      </w:r>
      <w:r w:rsidR="007F1DC3" w:rsidRPr="007164FE">
        <w:rPr>
          <w:rFonts w:ascii="Calibri" w:hAnsi="Calibri" w:cs="Calibri"/>
          <w:color w:val="262626" w:themeColor="text1" w:themeTint="D9"/>
          <w:szCs w:val="20"/>
          <w:lang w:eastAsia="pl-PL"/>
        </w:rPr>
        <w:t xml:space="preserve"> </w:t>
      </w:r>
      <w:r w:rsidR="00337A81" w:rsidRPr="007164FE">
        <w:rPr>
          <w:rFonts w:ascii="Calibri" w:hAnsi="Calibri" w:cs="Calibri"/>
          <w:color w:val="262626" w:themeColor="text1" w:themeTint="D9"/>
          <w:szCs w:val="20"/>
          <w:lang w:eastAsia="pl-PL"/>
        </w:rPr>
        <w:t>u</w:t>
      </w:r>
      <w:r w:rsidRPr="007164FE">
        <w:rPr>
          <w:rFonts w:ascii="Calibri" w:hAnsi="Calibri" w:cs="Calibri"/>
          <w:color w:val="262626" w:themeColor="text1" w:themeTint="D9"/>
          <w:szCs w:val="20"/>
          <w:lang w:eastAsia="pl-PL"/>
        </w:rPr>
        <w:t>mowy, w tym</w:t>
      </w:r>
    </w:p>
    <w:p w14:paraId="79B7316F" w14:textId="77777777" w:rsidR="007F1DC3" w:rsidRPr="007164FE" w:rsidRDefault="00291BDC" w:rsidP="00337A81">
      <w:pPr>
        <w:ind w:left="284" w:hanging="284"/>
        <w:jc w:val="both"/>
        <w:rPr>
          <w:rFonts w:ascii="Calibri" w:hAnsi="Calibri" w:cs="Calibri"/>
          <w:color w:val="262626" w:themeColor="text1" w:themeTint="D9"/>
          <w:szCs w:val="20"/>
          <w:lang w:eastAsia="pl-PL"/>
        </w:rPr>
      </w:pPr>
      <w:r w:rsidRPr="007164FE">
        <w:rPr>
          <w:rFonts w:ascii="Calibri" w:hAnsi="Calibri" w:cs="Calibri"/>
          <w:color w:val="262626" w:themeColor="text1" w:themeTint="D9"/>
          <w:szCs w:val="20"/>
          <w:lang w:eastAsia="pl-PL"/>
        </w:rPr>
        <w:t>także odpowiedzialność za jakość, terminowość oraz bezpieczeństwo  realizowanych</w:t>
      </w:r>
      <w:r w:rsidR="007F1DC3" w:rsidRPr="007164FE">
        <w:rPr>
          <w:rFonts w:ascii="Calibri" w:hAnsi="Calibri" w:cs="Calibri"/>
          <w:color w:val="262626" w:themeColor="text1" w:themeTint="D9"/>
          <w:szCs w:val="20"/>
          <w:lang w:eastAsia="pl-PL"/>
        </w:rPr>
        <w:t xml:space="preserve"> </w:t>
      </w:r>
      <w:r w:rsidRPr="007164FE">
        <w:rPr>
          <w:rFonts w:ascii="Calibri" w:hAnsi="Calibri" w:cs="Calibri"/>
          <w:color w:val="262626" w:themeColor="text1" w:themeTint="D9"/>
          <w:szCs w:val="20"/>
          <w:lang w:eastAsia="pl-PL"/>
        </w:rPr>
        <w:t>zobowiązań wynikających</w:t>
      </w:r>
    </w:p>
    <w:p w14:paraId="2E47EBBA" w14:textId="4D66BEEC" w:rsidR="00291BDC" w:rsidRPr="007164FE" w:rsidRDefault="00291BDC" w:rsidP="00337A81">
      <w:pPr>
        <w:ind w:left="284" w:hanging="284"/>
        <w:jc w:val="both"/>
        <w:rPr>
          <w:rFonts w:ascii="Calibri" w:hAnsi="Calibri" w:cs="Calibri"/>
          <w:color w:val="262626" w:themeColor="text1" w:themeTint="D9"/>
          <w:szCs w:val="20"/>
          <w:lang w:eastAsia="ar-SA"/>
        </w:rPr>
      </w:pPr>
      <w:r w:rsidRPr="007164FE">
        <w:rPr>
          <w:rFonts w:ascii="Calibri" w:hAnsi="Calibri" w:cs="Calibri"/>
          <w:color w:val="262626" w:themeColor="text1" w:themeTint="D9"/>
          <w:szCs w:val="20"/>
          <w:lang w:eastAsia="pl-PL"/>
        </w:rPr>
        <w:t>z umów o podwykonawstwo.</w:t>
      </w:r>
    </w:p>
    <w:p w14:paraId="182AFC3D" w14:textId="48C030AF" w:rsidR="00291BDC" w:rsidRPr="007164FE" w:rsidRDefault="00291BDC" w:rsidP="00337A81">
      <w:pPr>
        <w:jc w:val="both"/>
        <w:rPr>
          <w:rFonts w:ascii="Calibri" w:hAnsi="Calibri" w:cs="Calibri"/>
          <w:b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  <w:lang w:eastAsia="pl-PL"/>
        </w:rPr>
        <w:t xml:space="preserve">4. </w:t>
      </w:r>
      <w:r w:rsidR="007F1DC3" w:rsidRPr="007164FE">
        <w:rPr>
          <w:rFonts w:ascii="Calibri" w:hAnsi="Calibri" w:cs="Calibri"/>
          <w:color w:val="262626" w:themeColor="text1" w:themeTint="D9"/>
          <w:szCs w:val="20"/>
          <w:lang w:eastAsia="pl-PL"/>
        </w:rPr>
        <w:t>Bank</w:t>
      </w:r>
      <w:r w:rsidRPr="007164FE">
        <w:rPr>
          <w:rFonts w:ascii="Calibri" w:hAnsi="Calibri" w:cs="Calibri"/>
          <w:color w:val="262626" w:themeColor="text1" w:themeTint="D9"/>
          <w:szCs w:val="20"/>
          <w:lang w:eastAsia="pl-PL"/>
        </w:rPr>
        <w:t xml:space="preserve"> odpowiada za działania Podwykonawców i ich  pracowników jak za działani</w:t>
      </w:r>
      <w:r w:rsidR="00747E92" w:rsidRPr="007164FE">
        <w:rPr>
          <w:rFonts w:ascii="Calibri" w:hAnsi="Calibri" w:cs="Calibri"/>
          <w:color w:val="262626" w:themeColor="text1" w:themeTint="D9"/>
          <w:szCs w:val="20"/>
          <w:lang w:eastAsia="pl-PL"/>
        </w:rPr>
        <w:t>a własne.</w:t>
      </w:r>
    </w:p>
    <w:p w14:paraId="441B7671" w14:textId="77777777" w:rsidR="00291BDC" w:rsidRPr="007164FE" w:rsidRDefault="00291BDC">
      <w:pPr>
        <w:jc w:val="center"/>
        <w:rPr>
          <w:rFonts w:ascii="Calibri" w:hAnsi="Calibri" w:cs="Calibri"/>
          <w:b/>
          <w:color w:val="262626" w:themeColor="text1" w:themeTint="D9"/>
          <w:szCs w:val="20"/>
        </w:rPr>
      </w:pPr>
    </w:p>
    <w:p w14:paraId="6C9BB56C" w14:textId="77777777" w:rsidR="00291BDC" w:rsidRPr="007164FE" w:rsidRDefault="00291BDC">
      <w:pPr>
        <w:jc w:val="center"/>
        <w:rPr>
          <w:rFonts w:ascii="Calibri" w:hAnsi="Calibri" w:cs="Calibri"/>
          <w:b/>
          <w:color w:val="262626" w:themeColor="text1" w:themeTint="D9"/>
          <w:szCs w:val="20"/>
        </w:rPr>
      </w:pPr>
    </w:p>
    <w:p w14:paraId="23164531" w14:textId="48354AD3" w:rsidR="00291BDC" w:rsidRPr="007164FE" w:rsidRDefault="00291BDC" w:rsidP="009B3FC6">
      <w:pPr>
        <w:pStyle w:val="Domylnyteks"/>
        <w:jc w:val="center"/>
        <w:rPr>
          <w:rFonts w:ascii="Calibri" w:hAnsi="Calibri" w:cs="Calibri"/>
          <w:b/>
          <w:color w:val="262626" w:themeColor="text1" w:themeTint="D9"/>
          <w:sz w:val="20"/>
        </w:rPr>
      </w:pPr>
      <w:r w:rsidRPr="007164FE">
        <w:rPr>
          <w:rFonts w:ascii="Calibri" w:hAnsi="Calibri" w:cs="Calibri"/>
          <w:b/>
          <w:color w:val="262626" w:themeColor="text1" w:themeTint="D9"/>
          <w:sz w:val="20"/>
        </w:rPr>
        <w:t>§ 4</w:t>
      </w:r>
    </w:p>
    <w:p w14:paraId="475EBDDB" w14:textId="77777777" w:rsidR="00DD64FD" w:rsidRPr="007164FE" w:rsidRDefault="00DD64FD" w:rsidP="00DD64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N w:val="0"/>
        <w:jc w:val="both"/>
        <w:rPr>
          <w:rFonts w:ascii="Calibri" w:hAnsi="Calibri" w:cs="Calibri"/>
          <w:color w:val="262626" w:themeColor="text1" w:themeTint="D9"/>
          <w:szCs w:val="20"/>
        </w:rPr>
      </w:pPr>
    </w:p>
    <w:p w14:paraId="18A644D1" w14:textId="796B9353" w:rsidR="00DD64FD" w:rsidRPr="007164FE" w:rsidRDefault="00DD64FD" w:rsidP="00DD64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N w:val="0"/>
        <w:jc w:val="both"/>
        <w:rPr>
          <w:rFonts w:ascii="Calibri" w:hAnsi="Calibri" w:cs="Calibri"/>
          <w:iCs/>
          <w:color w:val="262626" w:themeColor="text1" w:themeTint="D9"/>
          <w:szCs w:val="20"/>
        </w:rPr>
      </w:pPr>
      <w:r w:rsidRPr="007164FE">
        <w:rPr>
          <w:rFonts w:ascii="Calibri" w:hAnsi="Calibri" w:cs="Calibri"/>
          <w:iCs/>
          <w:color w:val="262626" w:themeColor="text1" w:themeTint="D9"/>
          <w:szCs w:val="20"/>
        </w:rPr>
        <w:t>1. Kredytobiorca działając na podstawie art.</w:t>
      </w:r>
      <w:r w:rsidR="005831F7" w:rsidRPr="007164FE">
        <w:rPr>
          <w:rFonts w:ascii="Calibri" w:hAnsi="Calibri" w:cs="Calibri"/>
          <w:iCs/>
          <w:color w:val="262626" w:themeColor="text1" w:themeTint="D9"/>
          <w:szCs w:val="20"/>
        </w:rPr>
        <w:t xml:space="preserve"> 95 ust.1 ustawy Prawo Zamówień Publicznych wymaga zatrudnienia na podstawie </w:t>
      </w:r>
      <w:r w:rsidR="00F82A5C" w:rsidRPr="007164FE">
        <w:rPr>
          <w:rFonts w:ascii="Calibri" w:hAnsi="Calibri" w:cs="Calibri"/>
          <w:iCs/>
          <w:color w:val="262626" w:themeColor="text1" w:themeTint="D9"/>
          <w:szCs w:val="20"/>
        </w:rPr>
        <w:t>umowy</w:t>
      </w:r>
      <w:r w:rsidR="005831F7" w:rsidRPr="007164FE">
        <w:rPr>
          <w:rFonts w:ascii="Calibri" w:hAnsi="Calibri" w:cs="Calibri"/>
          <w:iCs/>
          <w:color w:val="262626" w:themeColor="text1" w:themeTint="D9"/>
          <w:szCs w:val="20"/>
        </w:rPr>
        <w:t xml:space="preserve"> o pracę przez </w:t>
      </w:r>
      <w:r w:rsidR="007F1DC3" w:rsidRPr="007164FE">
        <w:rPr>
          <w:rFonts w:ascii="Calibri" w:hAnsi="Calibri" w:cs="Calibri"/>
          <w:iCs/>
          <w:color w:val="262626" w:themeColor="text1" w:themeTint="D9"/>
          <w:szCs w:val="20"/>
        </w:rPr>
        <w:t>Bank</w:t>
      </w:r>
      <w:r w:rsidR="005831F7" w:rsidRPr="007164FE">
        <w:rPr>
          <w:rFonts w:ascii="Calibri" w:hAnsi="Calibri" w:cs="Calibri"/>
          <w:iCs/>
          <w:color w:val="262626" w:themeColor="text1" w:themeTint="D9"/>
          <w:szCs w:val="20"/>
        </w:rPr>
        <w:t xml:space="preserve"> lub Podwykonawcę osób wykonujących czynności związane z realizacją przedmiotu zamówienia, których realizacja polega na wykonywaniu pracy w sposób określony w art.22</w:t>
      </w:r>
      <w:r w:rsidR="00F377AA" w:rsidRPr="007164FE">
        <w:rPr>
          <w:rFonts w:ascii="Calibri" w:hAnsi="Calibri" w:cs="Calibri"/>
          <w:iCs/>
          <w:color w:val="262626" w:themeColor="text1" w:themeTint="D9"/>
          <w:szCs w:val="20"/>
        </w:rPr>
        <w:t xml:space="preserve"> </w:t>
      </w:r>
      <w:r w:rsidR="005831F7" w:rsidRPr="007164FE">
        <w:rPr>
          <w:rFonts w:ascii="Calibri" w:hAnsi="Calibri" w:cs="Calibri"/>
          <w:iCs/>
          <w:color w:val="262626" w:themeColor="text1" w:themeTint="D9"/>
          <w:szCs w:val="20"/>
        </w:rPr>
        <w:t>§</w:t>
      </w:r>
      <w:r w:rsidR="00F377AA" w:rsidRPr="007164FE">
        <w:rPr>
          <w:rFonts w:ascii="Calibri" w:hAnsi="Calibri" w:cs="Calibri"/>
          <w:iCs/>
          <w:color w:val="262626" w:themeColor="text1" w:themeTint="D9"/>
          <w:szCs w:val="20"/>
        </w:rPr>
        <w:t xml:space="preserve"> 1 ustawy z dnia 24 czerwca 1974r. – Kodeks pracy ( Dz.</w:t>
      </w:r>
      <w:r w:rsidR="006C36AE" w:rsidRPr="007164FE">
        <w:rPr>
          <w:rFonts w:ascii="Calibri" w:hAnsi="Calibri" w:cs="Calibri"/>
          <w:iCs/>
          <w:color w:val="262626" w:themeColor="text1" w:themeTint="D9"/>
          <w:szCs w:val="20"/>
        </w:rPr>
        <w:t xml:space="preserve"> </w:t>
      </w:r>
      <w:r w:rsidR="00F377AA" w:rsidRPr="007164FE">
        <w:rPr>
          <w:rFonts w:ascii="Calibri" w:hAnsi="Calibri" w:cs="Calibri"/>
          <w:iCs/>
          <w:color w:val="262626" w:themeColor="text1" w:themeTint="D9"/>
          <w:szCs w:val="20"/>
        </w:rPr>
        <w:t>U.</w:t>
      </w:r>
      <w:r w:rsidR="006C36AE" w:rsidRPr="007164FE">
        <w:rPr>
          <w:rFonts w:ascii="Calibri" w:hAnsi="Calibri" w:cs="Calibri"/>
          <w:iCs/>
          <w:color w:val="262626" w:themeColor="text1" w:themeTint="D9"/>
          <w:szCs w:val="20"/>
        </w:rPr>
        <w:t xml:space="preserve"> </w:t>
      </w:r>
      <w:r w:rsidR="00F377AA" w:rsidRPr="007164FE">
        <w:rPr>
          <w:rFonts w:ascii="Calibri" w:hAnsi="Calibri" w:cs="Calibri"/>
          <w:iCs/>
          <w:color w:val="262626" w:themeColor="text1" w:themeTint="D9"/>
          <w:szCs w:val="20"/>
        </w:rPr>
        <w:t>z 202</w:t>
      </w:r>
      <w:r w:rsidR="006C36AE" w:rsidRPr="007164FE">
        <w:rPr>
          <w:rFonts w:ascii="Calibri" w:hAnsi="Calibri" w:cs="Calibri"/>
          <w:iCs/>
          <w:color w:val="262626" w:themeColor="text1" w:themeTint="D9"/>
          <w:szCs w:val="20"/>
        </w:rPr>
        <w:t xml:space="preserve">3 </w:t>
      </w:r>
      <w:r w:rsidR="00F377AA" w:rsidRPr="007164FE">
        <w:rPr>
          <w:rFonts w:ascii="Calibri" w:hAnsi="Calibri" w:cs="Calibri"/>
          <w:iCs/>
          <w:color w:val="262626" w:themeColor="text1" w:themeTint="D9"/>
          <w:szCs w:val="20"/>
        </w:rPr>
        <w:t>r., poz</w:t>
      </w:r>
      <w:r w:rsidR="006C36AE" w:rsidRPr="007164FE">
        <w:rPr>
          <w:rFonts w:ascii="Calibri" w:hAnsi="Calibri" w:cs="Calibri"/>
          <w:iCs/>
          <w:color w:val="262626" w:themeColor="text1" w:themeTint="D9"/>
          <w:szCs w:val="20"/>
        </w:rPr>
        <w:t>. 1465</w:t>
      </w:r>
      <w:r w:rsidR="00F377AA" w:rsidRPr="007164FE">
        <w:rPr>
          <w:rFonts w:ascii="Calibri" w:hAnsi="Calibri" w:cs="Calibri"/>
          <w:iCs/>
          <w:color w:val="262626" w:themeColor="text1" w:themeTint="D9"/>
          <w:szCs w:val="20"/>
        </w:rPr>
        <w:t>).</w:t>
      </w:r>
    </w:p>
    <w:p w14:paraId="5C95BD78" w14:textId="77777777" w:rsidR="006C36AE" w:rsidRPr="007164FE" w:rsidRDefault="006C36AE" w:rsidP="00DD64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N w:val="0"/>
        <w:jc w:val="both"/>
        <w:rPr>
          <w:rFonts w:ascii="Calibri" w:hAnsi="Calibri" w:cs="Calibri"/>
          <w:iCs/>
          <w:color w:val="262626" w:themeColor="text1" w:themeTint="D9"/>
          <w:szCs w:val="20"/>
        </w:rPr>
      </w:pPr>
    </w:p>
    <w:p w14:paraId="3DAAB9A0" w14:textId="566E050A" w:rsidR="00F377AA" w:rsidRPr="007164FE" w:rsidRDefault="00F377AA" w:rsidP="00DD64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N w:val="0"/>
        <w:jc w:val="both"/>
        <w:rPr>
          <w:rFonts w:ascii="Calibri" w:hAnsi="Calibri" w:cs="Calibri"/>
          <w:iCs/>
          <w:color w:val="262626" w:themeColor="text1" w:themeTint="D9"/>
          <w:szCs w:val="20"/>
          <w:u w:val="single"/>
        </w:rPr>
      </w:pPr>
      <w:r w:rsidRPr="007164FE">
        <w:rPr>
          <w:rFonts w:ascii="Calibri" w:hAnsi="Calibri" w:cs="Calibri"/>
          <w:iCs/>
          <w:color w:val="262626" w:themeColor="text1" w:themeTint="D9"/>
          <w:szCs w:val="20"/>
        </w:rPr>
        <w:t xml:space="preserve">2. Kredytobiorca określa wymóg zatrudnienia na podstawie umowy o pracę przez </w:t>
      </w:r>
      <w:r w:rsidR="007F1DC3" w:rsidRPr="007164FE">
        <w:rPr>
          <w:rFonts w:ascii="Calibri" w:hAnsi="Calibri" w:cs="Calibri"/>
          <w:iCs/>
          <w:color w:val="262626" w:themeColor="text1" w:themeTint="D9"/>
          <w:szCs w:val="20"/>
        </w:rPr>
        <w:t>Bank</w:t>
      </w:r>
      <w:r w:rsidRPr="007164FE">
        <w:rPr>
          <w:rFonts w:ascii="Calibri" w:hAnsi="Calibri" w:cs="Calibri"/>
          <w:iCs/>
          <w:color w:val="262626" w:themeColor="text1" w:themeTint="D9"/>
          <w:szCs w:val="20"/>
        </w:rPr>
        <w:t xml:space="preserve"> osób wykonujących</w:t>
      </w:r>
      <w:r w:rsidR="00F82A5C" w:rsidRPr="007164FE">
        <w:rPr>
          <w:rFonts w:ascii="Calibri" w:hAnsi="Calibri" w:cs="Calibri"/>
          <w:iCs/>
          <w:color w:val="262626" w:themeColor="text1" w:themeTint="D9"/>
          <w:szCs w:val="20"/>
        </w:rPr>
        <w:t xml:space="preserve"> czynności związane bezpośrednio</w:t>
      </w:r>
      <w:r w:rsidRPr="007164FE">
        <w:rPr>
          <w:rFonts w:ascii="Calibri" w:hAnsi="Calibri" w:cs="Calibri"/>
          <w:iCs/>
          <w:color w:val="262626" w:themeColor="text1" w:themeTint="D9"/>
          <w:szCs w:val="20"/>
        </w:rPr>
        <w:t xml:space="preserve"> z wykonaniem przedmiotu, tj. </w:t>
      </w:r>
      <w:r w:rsidRPr="007164FE">
        <w:rPr>
          <w:rFonts w:ascii="Calibri" w:hAnsi="Calibri" w:cs="Calibri"/>
          <w:iCs/>
          <w:color w:val="262626" w:themeColor="text1" w:themeTint="D9"/>
          <w:szCs w:val="20"/>
          <w:u w:val="single"/>
        </w:rPr>
        <w:t xml:space="preserve">pracownicy analitycy i osoba wyznaczona do kontaktów z </w:t>
      </w:r>
      <w:r w:rsidR="009B7E0E" w:rsidRPr="007164FE">
        <w:rPr>
          <w:rFonts w:ascii="Calibri" w:hAnsi="Calibri" w:cs="Calibri"/>
          <w:iCs/>
          <w:color w:val="262626" w:themeColor="text1" w:themeTint="D9"/>
          <w:szCs w:val="20"/>
          <w:u w:val="single"/>
        </w:rPr>
        <w:t>Kredyto</w:t>
      </w:r>
      <w:r w:rsidR="00747E92" w:rsidRPr="007164FE">
        <w:rPr>
          <w:rFonts w:ascii="Calibri" w:hAnsi="Calibri" w:cs="Calibri"/>
          <w:iCs/>
          <w:color w:val="262626" w:themeColor="text1" w:themeTint="D9"/>
          <w:szCs w:val="20"/>
          <w:u w:val="single"/>
        </w:rPr>
        <w:t>bio</w:t>
      </w:r>
      <w:r w:rsidR="009B7E0E" w:rsidRPr="007164FE">
        <w:rPr>
          <w:rFonts w:ascii="Calibri" w:hAnsi="Calibri" w:cs="Calibri"/>
          <w:iCs/>
          <w:color w:val="262626" w:themeColor="text1" w:themeTint="D9"/>
          <w:szCs w:val="20"/>
          <w:u w:val="single"/>
        </w:rPr>
        <w:t>rc</w:t>
      </w:r>
      <w:r w:rsidRPr="007164FE">
        <w:rPr>
          <w:rFonts w:ascii="Calibri" w:hAnsi="Calibri" w:cs="Calibri"/>
          <w:iCs/>
          <w:color w:val="262626" w:themeColor="text1" w:themeTint="D9"/>
          <w:szCs w:val="20"/>
          <w:u w:val="single"/>
        </w:rPr>
        <w:t>ą</w:t>
      </w:r>
      <w:r w:rsidR="001251C4" w:rsidRPr="007164FE">
        <w:rPr>
          <w:rFonts w:ascii="Calibri" w:hAnsi="Calibri" w:cs="Calibri"/>
          <w:iCs/>
          <w:color w:val="262626" w:themeColor="text1" w:themeTint="D9"/>
          <w:szCs w:val="20"/>
          <w:u w:val="single"/>
        </w:rPr>
        <w:t xml:space="preserve">, </w:t>
      </w:r>
      <w:r w:rsidR="001251C4" w:rsidRPr="007164FE">
        <w:rPr>
          <w:rFonts w:ascii="Calibri" w:hAnsi="Calibri" w:cs="Calibri"/>
          <w:color w:val="262626" w:themeColor="text1" w:themeTint="D9"/>
          <w:szCs w:val="20"/>
          <w:u w:val="single"/>
        </w:rPr>
        <w:t>administracyjno-księgowe związane z udzieleniem i obsługą kredytu, w tym m.in. prowadzenie rachunku kredytobiorcy, naliczanie odsetek, ustalanie bieżących sald.</w:t>
      </w:r>
    </w:p>
    <w:p w14:paraId="4E9285BF" w14:textId="77777777" w:rsidR="006C36AE" w:rsidRPr="007164FE" w:rsidRDefault="006C36AE" w:rsidP="001B5A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N w:val="0"/>
        <w:jc w:val="both"/>
        <w:rPr>
          <w:rFonts w:ascii="Calibri" w:hAnsi="Calibri" w:cs="Calibri"/>
          <w:iCs/>
          <w:color w:val="262626" w:themeColor="text1" w:themeTint="D9"/>
          <w:szCs w:val="20"/>
        </w:rPr>
      </w:pPr>
    </w:p>
    <w:p w14:paraId="59A015B3" w14:textId="0F645E61" w:rsidR="001B5AA4" w:rsidRPr="007164FE" w:rsidRDefault="00F377AA" w:rsidP="001B5A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N w:val="0"/>
        <w:jc w:val="both"/>
        <w:rPr>
          <w:rFonts w:ascii="Calibri" w:hAnsi="Calibri" w:cs="Calibri"/>
          <w:iCs/>
          <w:color w:val="262626" w:themeColor="text1" w:themeTint="D9"/>
          <w:szCs w:val="20"/>
        </w:rPr>
      </w:pPr>
      <w:r w:rsidRPr="007164FE">
        <w:rPr>
          <w:rFonts w:ascii="Calibri" w:hAnsi="Calibri" w:cs="Calibri"/>
          <w:iCs/>
          <w:color w:val="262626" w:themeColor="text1" w:themeTint="D9"/>
          <w:szCs w:val="20"/>
        </w:rPr>
        <w:t>3.</w:t>
      </w:r>
      <w:r w:rsidR="007F1DC3" w:rsidRPr="007164FE">
        <w:rPr>
          <w:rFonts w:ascii="Calibri" w:hAnsi="Calibri" w:cs="Calibri"/>
          <w:iCs/>
          <w:color w:val="262626" w:themeColor="text1" w:themeTint="D9"/>
          <w:szCs w:val="20"/>
        </w:rPr>
        <w:t xml:space="preserve">Bank </w:t>
      </w:r>
      <w:r w:rsidR="001B5AA4" w:rsidRPr="007164FE">
        <w:rPr>
          <w:rFonts w:ascii="Calibri" w:hAnsi="Calibri" w:cs="Calibri"/>
          <w:iCs/>
          <w:color w:val="262626" w:themeColor="text1" w:themeTint="D9"/>
          <w:szCs w:val="20"/>
        </w:rPr>
        <w:t>zobowiązany jest na każde wezwanie Kredytobi</w:t>
      </w:r>
      <w:r w:rsidR="009B7E0E" w:rsidRPr="007164FE">
        <w:rPr>
          <w:rFonts w:ascii="Calibri" w:hAnsi="Calibri" w:cs="Calibri"/>
          <w:iCs/>
          <w:color w:val="262626" w:themeColor="text1" w:themeTint="D9"/>
          <w:szCs w:val="20"/>
        </w:rPr>
        <w:t xml:space="preserve">orcy, stosownie do art. 486 </w:t>
      </w:r>
      <w:r w:rsidR="001B5AA4" w:rsidRPr="007164FE">
        <w:rPr>
          <w:rFonts w:ascii="Calibri" w:hAnsi="Calibri" w:cs="Calibri"/>
          <w:iCs/>
          <w:color w:val="262626" w:themeColor="text1" w:themeTint="D9"/>
          <w:szCs w:val="20"/>
        </w:rPr>
        <w:t xml:space="preserve"> ustawy Prawo Zamówień Publicznych udokumentować zatrudnienie osób, o których mowa w ust.1. W celu weryfikacji zatrudnienia przez </w:t>
      </w:r>
      <w:r w:rsidR="007F1DC3" w:rsidRPr="007164FE">
        <w:rPr>
          <w:rFonts w:ascii="Calibri" w:hAnsi="Calibri" w:cs="Calibri"/>
          <w:iCs/>
          <w:color w:val="262626" w:themeColor="text1" w:themeTint="D9"/>
          <w:szCs w:val="20"/>
        </w:rPr>
        <w:t>Bank</w:t>
      </w:r>
      <w:r w:rsidR="001B5AA4" w:rsidRPr="007164FE">
        <w:rPr>
          <w:rFonts w:ascii="Calibri" w:hAnsi="Calibri" w:cs="Calibri"/>
          <w:iCs/>
          <w:color w:val="262626" w:themeColor="text1" w:themeTint="D9"/>
          <w:szCs w:val="20"/>
        </w:rPr>
        <w:t xml:space="preserve"> lub Podwykonawcę Kredytobiorca może żądać w szczególności:</w:t>
      </w:r>
    </w:p>
    <w:p w14:paraId="6D6D676A" w14:textId="77777777" w:rsidR="001B5AA4" w:rsidRPr="007164FE" w:rsidRDefault="001B5AA4" w:rsidP="001B5A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N w:val="0"/>
        <w:jc w:val="both"/>
        <w:rPr>
          <w:rFonts w:ascii="Calibri" w:hAnsi="Calibri" w:cs="Calibri"/>
          <w:iCs/>
          <w:color w:val="262626" w:themeColor="text1" w:themeTint="D9"/>
          <w:szCs w:val="20"/>
        </w:rPr>
      </w:pPr>
      <w:r w:rsidRPr="007164FE">
        <w:rPr>
          <w:rFonts w:ascii="Calibri" w:hAnsi="Calibri" w:cs="Calibri"/>
          <w:iCs/>
          <w:color w:val="262626" w:themeColor="text1" w:themeTint="D9"/>
          <w:szCs w:val="20"/>
        </w:rPr>
        <w:t>1) oświadczenia zatrudnionego pracownika,</w:t>
      </w:r>
    </w:p>
    <w:p w14:paraId="19254339" w14:textId="2024165B" w:rsidR="005D5EE6" w:rsidRPr="007164FE" w:rsidRDefault="001B5AA4" w:rsidP="001B5A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N w:val="0"/>
        <w:jc w:val="both"/>
        <w:rPr>
          <w:rFonts w:ascii="Calibri" w:hAnsi="Calibri" w:cs="Calibri"/>
          <w:iCs/>
          <w:color w:val="262626" w:themeColor="text1" w:themeTint="D9"/>
          <w:szCs w:val="20"/>
        </w:rPr>
      </w:pPr>
      <w:r w:rsidRPr="007164FE">
        <w:rPr>
          <w:rFonts w:ascii="Calibri" w:hAnsi="Calibri" w:cs="Calibri"/>
          <w:iCs/>
          <w:color w:val="262626" w:themeColor="text1" w:themeTint="D9"/>
          <w:szCs w:val="20"/>
        </w:rPr>
        <w:t xml:space="preserve">2) oświadczenia </w:t>
      </w:r>
      <w:r w:rsidR="007F1DC3" w:rsidRPr="007164FE">
        <w:rPr>
          <w:rFonts w:ascii="Calibri" w:hAnsi="Calibri" w:cs="Calibri"/>
          <w:iCs/>
          <w:color w:val="262626" w:themeColor="text1" w:themeTint="D9"/>
          <w:szCs w:val="20"/>
        </w:rPr>
        <w:t>Banku</w:t>
      </w:r>
      <w:r w:rsidRPr="007164FE">
        <w:rPr>
          <w:rFonts w:ascii="Calibri" w:hAnsi="Calibri" w:cs="Calibri"/>
          <w:iCs/>
          <w:color w:val="262626" w:themeColor="text1" w:themeTint="D9"/>
          <w:szCs w:val="20"/>
        </w:rPr>
        <w:t xml:space="preserve"> lub Podwykonawcy</w:t>
      </w:r>
      <w:r w:rsidR="005D5EE6" w:rsidRPr="007164FE">
        <w:rPr>
          <w:rFonts w:ascii="Calibri" w:hAnsi="Calibri" w:cs="Calibri"/>
          <w:iCs/>
          <w:color w:val="262626" w:themeColor="text1" w:themeTint="D9"/>
          <w:szCs w:val="20"/>
        </w:rPr>
        <w:t xml:space="preserve"> o zatrudnieniu pracownika na podstawie umowy o pracę,</w:t>
      </w:r>
    </w:p>
    <w:p w14:paraId="4590A2F8" w14:textId="77777777" w:rsidR="005D5EE6" w:rsidRPr="007164FE" w:rsidRDefault="005D5EE6" w:rsidP="001B5A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N w:val="0"/>
        <w:jc w:val="both"/>
        <w:rPr>
          <w:rFonts w:ascii="Calibri" w:hAnsi="Calibri" w:cs="Calibri"/>
          <w:iCs/>
          <w:color w:val="262626" w:themeColor="text1" w:themeTint="D9"/>
          <w:szCs w:val="20"/>
        </w:rPr>
      </w:pPr>
      <w:r w:rsidRPr="007164FE">
        <w:rPr>
          <w:rFonts w:ascii="Calibri" w:hAnsi="Calibri" w:cs="Calibri"/>
          <w:iCs/>
          <w:color w:val="262626" w:themeColor="text1" w:themeTint="D9"/>
          <w:szCs w:val="20"/>
        </w:rPr>
        <w:t>3) poświadczonej za zgodność z oryginałem kopii umowy o pracę zatrudnionego pracownika,</w:t>
      </w:r>
    </w:p>
    <w:p w14:paraId="58C8E5F3" w14:textId="77777777" w:rsidR="005D5EE6" w:rsidRPr="007164FE" w:rsidRDefault="005D5EE6" w:rsidP="001B5A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N w:val="0"/>
        <w:jc w:val="both"/>
        <w:rPr>
          <w:rFonts w:ascii="Calibri" w:hAnsi="Calibri" w:cs="Calibri"/>
          <w:iCs/>
          <w:color w:val="262626" w:themeColor="text1" w:themeTint="D9"/>
          <w:szCs w:val="20"/>
        </w:rPr>
      </w:pPr>
      <w:r w:rsidRPr="007164FE">
        <w:rPr>
          <w:rFonts w:ascii="Calibri" w:hAnsi="Calibri" w:cs="Calibri"/>
          <w:iCs/>
          <w:color w:val="262626" w:themeColor="text1" w:themeTint="D9"/>
          <w:szCs w:val="20"/>
        </w:rPr>
        <w:t>4) innych dokumentów</w:t>
      </w:r>
    </w:p>
    <w:p w14:paraId="2E2A7DA9" w14:textId="77777777" w:rsidR="00291BDC" w:rsidRPr="007164FE" w:rsidRDefault="005D5EE6" w:rsidP="001B5AA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N w:val="0"/>
        <w:jc w:val="both"/>
        <w:rPr>
          <w:rFonts w:ascii="Calibri" w:hAnsi="Calibri" w:cs="Calibri"/>
          <w:iCs/>
          <w:color w:val="262626" w:themeColor="text1" w:themeTint="D9"/>
          <w:szCs w:val="20"/>
        </w:rPr>
      </w:pPr>
      <w:r w:rsidRPr="007164FE">
        <w:rPr>
          <w:rFonts w:ascii="Calibri" w:hAnsi="Calibri" w:cs="Calibri"/>
          <w:iCs/>
          <w:color w:val="262626" w:themeColor="text1" w:themeTint="D9"/>
          <w:szCs w:val="20"/>
        </w:rPr>
        <w:t>-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  <w:r w:rsidR="001B5AA4" w:rsidRPr="007164FE">
        <w:rPr>
          <w:rFonts w:ascii="Calibri" w:hAnsi="Calibri" w:cs="Calibri"/>
          <w:iCs/>
          <w:color w:val="262626" w:themeColor="text1" w:themeTint="D9"/>
          <w:szCs w:val="20"/>
        </w:rPr>
        <w:t xml:space="preserve">  </w:t>
      </w:r>
    </w:p>
    <w:p w14:paraId="3CC1BD6D" w14:textId="77777777" w:rsidR="006C36AE" w:rsidRPr="007164FE" w:rsidRDefault="006C36AE" w:rsidP="00291BDC">
      <w:pPr>
        <w:shd w:val="clear" w:color="auto" w:fill="FFFFFF"/>
        <w:jc w:val="both"/>
        <w:rPr>
          <w:rFonts w:ascii="Calibri" w:hAnsi="Calibri" w:cs="Calibri"/>
          <w:iCs/>
          <w:color w:val="262626" w:themeColor="text1" w:themeTint="D9"/>
          <w:szCs w:val="20"/>
          <w:lang w:eastAsia="pl-PL"/>
        </w:rPr>
      </w:pPr>
    </w:p>
    <w:p w14:paraId="2F2382D4" w14:textId="44B34D3F" w:rsidR="00291BDC" w:rsidRPr="007164FE" w:rsidRDefault="005D5EE6" w:rsidP="00291BDC">
      <w:pPr>
        <w:shd w:val="clear" w:color="auto" w:fill="FFFFFF"/>
        <w:jc w:val="both"/>
        <w:rPr>
          <w:rFonts w:ascii="Calibri" w:hAnsi="Calibri" w:cs="Calibri"/>
          <w:iCs/>
          <w:color w:val="262626" w:themeColor="text1" w:themeTint="D9"/>
          <w:szCs w:val="20"/>
          <w:lang w:eastAsia="pl-PL"/>
        </w:rPr>
      </w:pPr>
      <w:r w:rsidRPr="007164FE">
        <w:rPr>
          <w:rFonts w:ascii="Calibri" w:hAnsi="Calibri" w:cs="Calibri"/>
          <w:iCs/>
          <w:color w:val="262626" w:themeColor="text1" w:themeTint="D9"/>
          <w:szCs w:val="20"/>
          <w:lang w:eastAsia="pl-PL"/>
        </w:rPr>
        <w:t xml:space="preserve">4. W trakcie realizacji zamówienia Kredytobiorca uprawniony jest do </w:t>
      </w:r>
      <w:r w:rsidR="00F13641" w:rsidRPr="007164FE">
        <w:rPr>
          <w:rFonts w:ascii="Calibri" w:hAnsi="Calibri" w:cs="Calibri"/>
          <w:iCs/>
          <w:color w:val="262626" w:themeColor="text1" w:themeTint="D9"/>
          <w:szCs w:val="20"/>
          <w:lang w:eastAsia="pl-PL"/>
        </w:rPr>
        <w:t xml:space="preserve">wykonywania czynności kontrolnych wobec </w:t>
      </w:r>
      <w:r w:rsidR="007F1DC3" w:rsidRPr="007164FE">
        <w:rPr>
          <w:rFonts w:ascii="Calibri" w:hAnsi="Calibri" w:cs="Calibri"/>
          <w:iCs/>
          <w:color w:val="262626" w:themeColor="text1" w:themeTint="D9"/>
          <w:szCs w:val="20"/>
          <w:lang w:eastAsia="pl-PL"/>
        </w:rPr>
        <w:t>Bank</w:t>
      </w:r>
      <w:r w:rsidR="00F13641" w:rsidRPr="007164FE">
        <w:rPr>
          <w:rFonts w:ascii="Calibri" w:hAnsi="Calibri" w:cs="Calibri"/>
          <w:iCs/>
          <w:color w:val="262626" w:themeColor="text1" w:themeTint="D9"/>
          <w:szCs w:val="20"/>
          <w:lang w:eastAsia="pl-PL"/>
        </w:rPr>
        <w:t xml:space="preserve"> odnośnie spełniania przez </w:t>
      </w:r>
      <w:r w:rsidR="007F1DC3" w:rsidRPr="007164FE">
        <w:rPr>
          <w:rFonts w:ascii="Calibri" w:hAnsi="Calibri" w:cs="Calibri"/>
          <w:iCs/>
          <w:color w:val="262626" w:themeColor="text1" w:themeTint="D9"/>
          <w:szCs w:val="20"/>
          <w:lang w:eastAsia="pl-PL"/>
        </w:rPr>
        <w:t>Bank</w:t>
      </w:r>
      <w:r w:rsidR="00F13641" w:rsidRPr="007164FE">
        <w:rPr>
          <w:rFonts w:ascii="Calibri" w:hAnsi="Calibri" w:cs="Calibri"/>
          <w:iCs/>
          <w:color w:val="262626" w:themeColor="text1" w:themeTint="D9"/>
          <w:szCs w:val="20"/>
          <w:lang w:eastAsia="pl-PL"/>
        </w:rPr>
        <w:t xml:space="preserve"> lub Podwykonawcę wymogu zatrudnienia na podstawie umowy o pracę osób realizujących przedmiot umowy. Kredytobiorca uprawniony jest w szczególności do:</w:t>
      </w:r>
    </w:p>
    <w:p w14:paraId="005ECEF8" w14:textId="77777777" w:rsidR="00F13641" w:rsidRPr="007164FE" w:rsidRDefault="00F13641" w:rsidP="00291BDC">
      <w:pPr>
        <w:shd w:val="clear" w:color="auto" w:fill="FFFFFF"/>
        <w:jc w:val="both"/>
        <w:rPr>
          <w:rFonts w:ascii="Calibri" w:hAnsi="Calibri" w:cs="Calibri"/>
          <w:iCs/>
          <w:color w:val="262626" w:themeColor="text1" w:themeTint="D9"/>
          <w:szCs w:val="20"/>
          <w:lang w:eastAsia="pl-PL"/>
        </w:rPr>
      </w:pPr>
      <w:r w:rsidRPr="007164FE">
        <w:rPr>
          <w:rFonts w:ascii="Calibri" w:hAnsi="Calibri" w:cs="Calibri"/>
          <w:iCs/>
          <w:color w:val="262626" w:themeColor="text1" w:themeTint="D9"/>
          <w:szCs w:val="20"/>
          <w:lang w:eastAsia="pl-PL"/>
        </w:rPr>
        <w:t>a) żądania oświadczeń i dokumentów w zakresie potwierdzenia spełnienia ww. wymogów i dokonywania ich oceny,</w:t>
      </w:r>
    </w:p>
    <w:p w14:paraId="5036AC4D" w14:textId="77777777" w:rsidR="00F13641" w:rsidRPr="007164FE" w:rsidRDefault="00F13641" w:rsidP="00291BDC">
      <w:pPr>
        <w:shd w:val="clear" w:color="auto" w:fill="FFFFFF"/>
        <w:jc w:val="both"/>
        <w:rPr>
          <w:rFonts w:ascii="Calibri" w:hAnsi="Calibri" w:cs="Calibri"/>
          <w:iCs/>
          <w:color w:val="262626" w:themeColor="text1" w:themeTint="D9"/>
          <w:szCs w:val="20"/>
          <w:lang w:eastAsia="pl-PL"/>
        </w:rPr>
      </w:pPr>
      <w:r w:rsidRPr="007164FE">
        <w:rPr>
          <w:rFonts w:ascii="Calibri" w:hAnsi="Calibri" w:cs="Calibri"/>
          <w:iCs/>
          <w:color w:val="262626" w:themeColor="text1" w:themeTint="D9"/>
          <w:szCs w:val="20"/>
          <w:lang w:eastAsia="pl-PL"/>
        </w:rPr>
        <w:t>b) żądania wyjaśnień w przypadku wątpliwości w zakresie</w:t>
      </w:r>
      <w:r w:rsidR="008E4349" w:rsidRPr="007164FE">
        <w:rPr>
          <w:rFonts w:ascii="Calibri" w:hAnsi="Calibri" w:cs="Calibri"/>
          <w:iCs/>
          <w:color w:val="262626" w:themeColor="text1" w:themeTint="D9"/>
          <w:szCs w:val="20"/>
          <w:lang w:eastAsia="pl-PL"/>
        </w:rPr>
        <w:t xml:space="preserve"> potwierdzenia spełnienia ww. wymogów,</w:t>
      </w:r>
    </w:p>
    <w:p w14:paraId="5C7CE641" w14:textId="77777777" w:rsidR="008E4349" w:rsidRPr="007164FE" w:rsidRDefault="008E4349" w:rsidP="00291BDC">
      <w:pPr>
        <w:shd w:val="clear" w:color="auto" w:fill="FFFFFF"/>
        <w:jc w:val="both"/>
        <w:rPr>
          <w:rFonts w:ascii="Calibri" w:hAnsi="Calibri" w:cs="Calibri"/>
          <w:iCs/>
          <w:color w:val="262626" w:themeColor="text1" w:themeTint="D9"/>
          <w:szCs w:val="20"/>
          <w:lang w:eastAsia="pl-PL"/>
        </w:rPr>
      </w:pPr>
      <w:r w:rsidRPr="007164FE">
        <w:rPr>
          <w:rFonts w:ascii="Calibri" w:hAnsi="Calibri" w:cs="Calibri"/>
          <w:iCs/>
          <w:color w:val="262626" w:themeColor="text1" w:themeTint="D9"/>
          <w:szCs w:val="20"/>
          <w:lang w:eastAsia="pl-PL"/>
        </w:rPr>
        <w:t>c) przeprowadzenia kontroli na miejscu wykonywania świadczenia.</w:t>
      </w:r>
    </w:p>
    <w:p w14:paraId="0B40BC61" w14:textId="77777777" w:rsidR="006C36AE" w:rsidRPr="007164FE" w:rsidRDefault="006C36AE" w:rsidP="00291BDC">
      <w:pPr>
        <w:shd w:val="clear" w:color="auto" w:fill="FFFFFF"/>
        <w:jc w:val="both"/>
        <w:rPr>
          <w:rFonts w:ascii="Calibri" w:hAnsi="Calibri" w:cs="Calibri"/>
          <w:iCs/>
          <w:color w:val="262626" w:themeColor="text1" w:themeTint="D9"/>
          <w:szCs w:val="20"/>
          <w:lang w:eastAsia="pl-PL"/>
        </w:rPr>
      </w:pPr>
    </w:p>
    <w:p w14:paraId="3E9A4380" w14:textId="6F8CE52C" w:rsidR="0081440B" w:rsidRPr="007164FE" w:rsidRDefault="008E4349" w:rsidP="00291BDC">
      <w:pPr>
        <w:shd w:val="clear" w:color="auto" w:fill="FFFFFF"/>
        <w:jc w:val="both"/>
        <w:rPr>
          <w:rFonts w:ascii="Calibri" w:hAnsi="Calibri" w:cs="Calibri"/>
          <w:iCs/>
          <w:color w:val="262626" w:themeColor="text1" w:themeTint="D9"/>
          <w:szCs w:val="20"/>
          <w:lang w:eastAsia="pl-PL"/>
        </w:rPr>
      </w:pPr>
      <w:r w:rsidRPr="007164FE">
        <w:rPr>
          <w:rFonts w:ascii="Calibri" w:hAnsi="Calibri" w:cs="Calibri"/>
          <w:iCs/>
          <w:color w:val="262626" w:themeColor="text1" w:themeTint="D9"/>
          <w:szCs w:val="20"/>
          <w:lang w:eastAsia="pl-PL"/>
        </w:rPr>
        <w:t>5. Kredytobiorca zastrzega sobie możliwość kontroli zatrudnienia, o której mowa w ust. 4 przez cały okres realizacji wykonywanych przez nich czynności, także poprzez wezwanie do okazania dokumentów potwierdzających opłacanie składek na ubezpieczenie społeczne i zdrowotne z tytułu zatrudnienia na podstawie umowy o pracę (wraz z informacją</w:t>
      </w:r>
      <w:r w:rsidR="0081440B" w:rsidRPr="007164FE">
        <w:rPr>
          <w:rFonts w:ascii="Calibri" w:hAnsi="Calibri" w:cs="Calibri"/>
          <w:iCs/>
          <w:color w:val="262626" w:themeColor="text1" w:themeTint="D9"/>
          <w:szCs w:val="20"/>
          <w:lang w:eastAsia="pl-PL"/>
        </w:rPr>
        <w:t xml:space="preserve"> o liczbie odprowadzonych składek ), tj. zaświadczenia właściwego oddziału ZUS lub zanonimizowanych dowodów potwierdzających zgłoszenie pracowników przez pracodawcę do ubezpieczeń.</w:t>
      </w:r>
    </w:p>
    <w:p w14:paraId="62023842" w14:textId="77777777" w:rsidR="006C36AE" w:rsidRPr="007164FE" w:rsidRDefault="006C36AE" w:rsidP="00291BDC">
      <w:pPr>
        <w:shd w:val="clear" w:color="auto" w:fill="FFFFFF"/>
        <w:jc w:val="both"/>
        <w:rPr>
          <w:rFonts w:ascii="Calibri" w:hAnsi="Calibri" w:cs="Calibri"/>
          <w:iCs/>
          <w:color w:val="262626" w:themeColor="text1" w:themeTint="D9"/>
          <w:szCs w:val="20"/>
          <w:lang w:eastAsia="pl-PL"/>
        </w:rPr>
      </w:pPr>
    </w:p>
    <w:p w14:paraId="3F1C50F4" w14:textId="32BEC34D" w:rsidR="008E4349" w:rsidRPr="007164FE" w:rsidRDefault="0081440B" w:rsidP="00291BDC">
      <w:pPr>
        <w:shd w:val="clear" w:color="auto" w:fill="FFFFFF"/>
        <w:jc w:val="both"/>
        <w:rPr>
          <w:rFonts w:ascii="Calibri" w:hAnsi="Calibri" w:cs="Calibri"/>
          <w:iCs/>
          <w:color w:val="262626" w:themeColor="text1" w:themeTint="D9"/>
          <w:szCs w:val="20"/>
          <w:lang w:eastAsia="pl-PL"/>
        </w:rPr>
      </w:pPr>
      <w:r w:rsidRPr="007164FE">
        <w:rPr>
          <w:rFonts w:ascii="Calibri" w:hAnsi="Calibri" w:cs="Calibri"/>
          <w:iCs/>
          <w:color w:val="262626" w:themeColor="text1" w:themeTint="D9"/>
          <w:szCs w:val="20"/>
          <w:lang w:eastAsia="pl-PL"/>
        </w:rPr>
        <w:t xml:space="preserve">6.Zatrudnienie, o którym mowa w ust. 1 będzie trwać w całym okresie wykonywania Przedmiotu Umowy’ a w przypadku rozwiązania stosunku pracy przed zakończeniem tego okresu, </w:t>
      </w:r>
      <w:r w:rsidR="007F1DC3" w:rsidRPr="007164FE">
        <w:rPr>
          <w:rFonts w:ascii="Calibri" w:hAnsi="Calibri" w:cs="Calibri"/>
          <w:iCs/>
          <w:color w:val="262626" w:themeColor="text1" w:themeTint="D9"/>
          <w:szCs w:val="20"/>
          <w:lang w:eastAsia="pl-PL"/>
        </w:rPr>
        <w:t>Bank</w:t>
      </w:r>
      <w:r w:rsidRPr="007164FE">
        <w:rPr>
          <w:rFonts w:ascii="Calibri" w:hAnsi="Calibri" w:cs="Calibri"/>
          <w:iCs/>
          <w:color w:val="262626" w:themeColor="text1" w:themeTint="D9"/>
          <w:szCs w:val="20"/>
          <w:lang w:eastAsia="pl-PL"/>
        </w:rPr>
        <w:t xml:space="preserve"> lub Po</w:t>
      </w:r>
      <w:r w:rsidR="0046511A" w:rsidRPr="007164FE">
        <w:rPr>
          <w:rFonts w:ascii="Calibri" w:hAnsi="Calibri" w:cs="Calibri"/>
          <w:iCs/>
          <w:color w:val="262626" w:themeColor="text1" w:themeTint="D9"/>
          <w:szCs w:val="20"/>
          <w:lang w:eastAsia="pl-PL"/>
        </w:rPr>
        <w:t>d</w:t>
      </w:r>
      <w:r w:rsidRPr="007164FE">
        <w:rPr>
          <w:rFonts w:ascii="Calibri" w:hAnsi="Calibri" w:cs="Calibri"/>
          <w:iCs/>
          <w:color w:val="262626" w:themeColor="text1" w:themeTint="D9"/>
          <w:szCs w:val="20"/>
          <w:lang w:eastAsia="pl-PL"/>
        </w:rPr>
        <w:t>wykonawca zobowiązuje się do zatrudnienia na to miejsce innej osoby w terminie 14 dni od dnia rozwiązania umowy z zatrudnioną osobą.</w:t>
      </w:r>
      <w:r w:rsidR="008E4349" w:rsidRPr="007164FE">
        <w:rPr>
          <w:rFonts w:ascii="Calibri" w:hAnsi="Calibri" w:cs="Calibri"/>
          <w:iCs/>
          <w:color w:val="262626" w:themeColor="text1" w:themeTint="D9"/>
          <w:szCs w:val="20"/>
          <w:lang w:eastAsia="pl-PL"/>
        </w:rPr>
        <w:t xml:space="preserve">  </w:t>
      </w:r>
    </w:p>
    <w:p w14:paraId="31BB02CA" w14:textId="77777777" w:rsidR="006C36AE" w:rsidRPr="007164FE" w:rsidRDefault="006C36AE" w:rsidP="00291BDC">
      <w:pPr>
        <w:shd w:val="clear" w:color="auto" w:fill="FFFFFF"/>
        <w:jc w:val="both"/>
        <w:rPr>
          <w:rFonts w:ascii="Calibri" w:hAnsi="Calibri" w:cs="Calibri"/>
          <w:iCs/>
          <w:color w:val="262626" w:themeColor="text1" w:themeTint="D9"/>
          <w:szCs w:val="20"/>
          <w:lang w:eastAsia="pl-PL"/>
        </w:rPr>
      </w:pPr>
    </w:p>
    <w:p w14:paraId="3C5A771C" w14:textId="0B24FE86" w:rsidR="0046511A" w:rsidRPr="007164FE" w:rsidRDefault="0046511A" w:rsidP="00291BDC">
      <w:pPr>
        <w:shd w:val="clear" w:color="auto" w:fill="FFFFFF"/>
        <w:jc w:val="both"/>
        <w:rPr>
          <w:rFonts w:ascii="Calibri" w:hAnsi="Calibri" w:cs="Calibri"/>
          <w:iCs/>
          <w:color w:val="262626" w:themeColor="text1" w:themeTint="D9"/>
          <w:szCs w:val="20"/>
          <w:lang w:eastAsia="pl-PL"/>
        </w:rPr>
      </w:pPr>
      <w:r w:rsidRPr="007164FE">
        <w:rPr>
          <w:rFonts w:ascii="Calibri" w:hAnsi="Calibri" w:cs="Calibri"/>
          <w:iCs/>
          <w:color w:val="262626" w:themeColor="text1" w:themeTint="D9"/>
          <w:szCs w:val="20"/>
          <w:lang w:eastAsia="pl-PL"/>
        </w:rPr>
        <w:t xml:space="preserve">7. W przypadku nie zatrudnienia przy realizacji przedmiotu umowy osób wymaganych prze Kredytobiorcę </w:t>
      </w:r>
      <w:r w:rsidR="007F1DC3" w:rsidRPr="007164FE">
        <w:rPr>
          <w:rFonts w:ascii="Calibri" w:hAnsi="Calibri" w:cs="Calibri"/>
          <w:iCs/>
          <w:color w:val="262626" w:themeColor="text1" w:themeTint="D9"/>
          <w:szCs w:val="20"/>
          <w:lang w:eastAsia="pl-PL"/>
        </w:rPr>
        <w:t>Bank</w:t>
      </w:r>
      <w:r w:rsidRPr="007164FE">
        <w:rPr>
          <w:rFonts w:ascii="Calibri" w:hAnsi="Calibri" w:cs="Calibri"/>
          <w:iCs/>
          <w:color w:val="262626" w:themeColor="text1" w:themeTint="D9"/>
          <w:szCs w:val="20"/>
          <w:lang w:eastAsia="pl-PL"/>
        </w:rPr>
        <w:t xml:space="preserve"> jest zobowiązany do zapłacenia kary umownej w wysokości 3000,00 zł za każdą osobę niezatrudnioną  na podstawie umowy o pracę za dany miesiąc.</w:t>
      </w:r>
    </w:p>
    <w:p w14:paraId="77B15385" w14:textId="77777777" w:rsidR="006C36AE" w:rsidRPr="007164FE" w:rsidRDefault="006C36AE" w:rsidP="00291BDC">
      <w:pPr>
        <w:shd w:val="clear" w:color="auto" w:fill="FFFFFF"/>
        <w:jc w:val="both"/>
        <w:rPr>
          <w:rFonts w:ascii="Calibri" w:hAnsi="Calibri" w:cs="Calibri"/>
          <w:iCs/>
          <w:color w:val="262626" w:themeColor="text1" w:themeTint="D9"/>
          <w:szCs w:val="20"/>
          <w:lang w:eastAsia="pl-PL"/>
        </w:rPr>
      </w:pPr>
    </w:p>
    <w:p w14:paraId="7598382C" w14:textId="1B914FC0" w:rsidR="0046511A" w:rsidRPr="007164FE" w:rsidRDefault="0046511A" w:rsidP="00291BDC">
      <w:pPr>
        <w:shd w:val="clear" w:color="auto" w:fill="FFFFFF"/>
        <w:jc w:val="both"/>
        <w:rPr>
          <w:rFonts w:ascii="Calibri" w:hAnsi="Calibri" w:cs="Calibri"/>
          <w:iCs/>
          <w:color w:val="262626" w:themeColor="text1" w:themeTint="D9"/>
          <w:szCs w:val="20"/>
          <w:lang w:eastAsia="pl-PL"/>
        </w:rPr>
      </w:pPr>
      <w:r w:rsidRPr="007164FE">
        <w:rPr>
          <w:rFonts w:ascii="Calibri" w:hAnsi="Calibri" w:cs="Calibri"/>
          <w:iCs/>
          <w:color w:val="262626" w:themeColor="text1" w:themeTint="D9"/>
          <w:szCs w:val="20"/>
          <w:lang w:eastAsia="pl-PL"/>
        </w:rPr>
        <w:t xml:space="preserve">8. W przypadku uzasadnionych wątpliwości co do przestrzegania prawa pracy przez </w:t>
      </w:r>
      <w:r w:rsidR="007F1DC3" w:rsidRPr="007164FE">
        <w:rPr>
          <w:rFonts w:ascii="Calibri" w:hAnsi="Calibri" w:cs="Calibri"/>
          <w:iCs/>
          <w:color w:val="262626" w:themeColor="text1" w:themeTint="D9"/>
          <w:szCs w:val="20"/>
          <w:lang w:eastAsia="pl-PL"/>
        </w:rPr>
        <w:t>Bank</w:t>
      </w:r>
      <w:r w:rsidRPr="007164FE">
        <w:rPr>
          <w:rFonts w:ascii="Calibri" w:hAnsi="Calibri" w:cs="Calibri"/>
          <w:iCs/>
          <w:color w:val="262626" w:themeColor="text1" w:themeTint="D9"/>
          <w:szCs w:val="20"/>
          <w:lang w:eastAsia="pl-PL"/>
        </w:rPr>
        <w:t xml:space="preserve"> lub Podwykonawcę, Kredytobiorca może zwrócić się o przeprowadzenie kontroli przez Państwową Inspekcję Pracy.</w:t>
      </w:r>
    </w:p>
    <w:p w14:paraId="6BAFE95E" w14:textId="77777777" w:rsidR="00291BDC" w:rsidRPr="007164FE" w:rsidRDefault="00291BDC">
      <w:pPr>
        <w:jc w:val="center"/>
        <w:rPr>
          <w:rFonts w:ascii="Calibri" w:hAnsi="Calibri" w:cs="Calibri"/>
          <w:b/>
          <w:color w:val="262626" w:themeColor="text1" w:themeTint="D9"/>
          <w:szCs w:val="20"/>
        </w:rPr>
      </w:pPr>
    </w:p>
    <w:p w14:paraId="56989EE0" w14:textId="3F845266" w:rsidR="00A76B8C" w:rsidRPr="007164FE" w:rsidRDefault="005831F7">
      <w:pPr>
        <w:jc w:val="center"/>
        <w:rPr>
          <w:rFonts w:ascii="Calibri" w:hAnsi="Calibri" w:cs="Calibri"/>
          <w:b/>
          <w:color w:val="262626" w:themeColor="text1" w:themeTint="D9"/>
          <w:szCs w:val="20"/>
        </w:rPr>
      </w:pPr>
      <w:r w:rsidRPr="007164FE">
        <w:rPr>
          <w:rFonts w:ascii="Calibri" w:hAnsi="Calibri" w:cs="Calibri"/>
          <w:b/>
          <w:color w:val="262626" w:themeColor="text1" w:themeTint="D9"/>
          <w:szCs w:val="20"/>
        </w:rPr>
        <w:t>§ 5</w:t>
      </w:r>
    </w:p>
    <w:p w14:paraId="5259F369" w14:textId="77777777" w:rsidR="009B3FC6" w:rsidRPr="007164FE" w:rsidRDefault="009B3FC6">
      <w:pPr>
        <w:jc w:val="center"/>
        <w:rPr>
          <w:rFonts w:ascii="Calibri" w:hAnsi="Calibri" w:cs="Calibri"/>
          <w:b/>
          <w:color w:val="262626" w:themeColor="text1" w:themeTint="D9"/>
          <w:szCs w:val="20"/>
        </w:rPr>
      </w:pPr>
    </w:p>
    <w:p w14:paraId="6FB4C9F4" w14:textId="29A59FEB" w:rsidR="00A76B8C" w:rsidRPr="007164FE" w:rsidRDefault="005B4355" w:rsidP="005B4355">
      <w:pPr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1. </w:t>
      </w:r>
      <w:r w:rsidR="007F1DC3" w:rsidRPr="007164FE">
        <w:rPr>
          <w:rFonts w:ascii="Calibri" w:hAnsi="Calibri" w:cs="Calibri"/>
          <w:color w:val="262626" w:themeColor="text1" w:themeTint="D9"/>
          <w:szCs w:val="20"/>
        </w:rPr>
        <w:t>Bank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 xml:space="preserve"> zobowiązuje się zabezpieczyć Kredytobiorcy w rachunku kredytowym nr..........................................................................zwanym dalej rachunkiem kredytowym kwotę</w:t>
      </w:r>
      <w:r w:rsidR="00F470A7" w:rsidRPr="007164FE">
        <w:rPr>
          <w:rFonts w:ascii="Calibri" w:hAnsi="Calibri" w:cs="Calibri"/>
          <w:color w:val="262626" w:themeColor="text1" w:themeTint="D9"/>
          <w:szCs w:val="20"/>
        </w:rPr>
        <w:t xml:space="preserve"> 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>kredytu</w:t>
      </w:r>
      <w:r w:rsidR="002E2FD0" w:rsidRPr="007164FE">
        <w:rPr>
          <w:rFonts w:ascii="Calibri" w:hAnsi="Calibri" w:cs="Calibri"/>
          <w:color w:val="262626" w:themeColor="text1" w:themeTint="D9"/>
          <w:szCs w:val="20"/>
        </w:rPr>
        <w:t xml:space="preserve">, </w:t>
      </w:r>
      <w:r w:rsidRPr="007164FE">
        <w:rPr>
          <w:rFonts w:ascii="Calibri" w:hAnsi="Calibri" w:cs="Calibri"/>
          <w:color w:val="262626" w:themeColor="text1" w:themeTint="D9"/>
          <w:szCs w:val="20"/>
        </w:rPr>
        <w:br/>
      </w:r>
      <w:r w:rsidR="002E2FD0" w:rsidRPr="007164FE">
        <w:rPr>
          <w:rFonts w:ascii="Calibri" w:hAnsi="Calibri" w:cs="Calibri"/>
          <w:color w:val="262626" w:themeColor="text1" w:themeTint="D9"/>
          <w:szCs w:val="20"/>
        </w:rPr>
        <w:t xml:space="preserve">w terminie do </w:t>
      </w:r>
      <w:r w:rsidR="00F470A7" w:rsidRPr="007164FE">
        <w:rPr>
          <w:rFonts w:ascii="Calibri" w:hAnsi="Calibri" w:cs="Calibri"/>
          <w:color w:val="262626" w:themeColor="text1" w:themeTint="D9"/>
          <w:szCs w:val="20"/>
        </w:rPr>
        <w:t xml:space="preserve">31 grudnia </w:t>
      </w:r>
      <w:r w:rsidR="002E2FD0" w:rsidRPr="007164FE">
        <w:rPr>
          <w:rFonts w:ascii="Calibri" w:hAnsi="Calibri" w:cs="Calibri"/>
          <w:color w:val="262626" w:themeColor="text1" w:themeTint="D9"/>
          <w:szCs w:val="20"/>
        </w:rPr>
        <w:t>202</w:t>
      </w:r>
      <w:r w:rsidR="00F470A7" w:rsidRPr="007164FE">
        <w:rPr>
          <w:rFonts w:ascii="Calibri" w:hAnsi="Calibri" w:cs="Calibri"/>
          <w:color w:val="262626" w:themeColor="text1" w:themeTint="D9"/>
          <w:szCs w:val="20"/>
        </w:rPr>
        <w:t>3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>r.</w:t>
      </w:r>
    </w:p>
    <w:p w14:paraId="7F4EE911" w14:textId="77777777" w:rsidR="005B4355" w:rsidRPr="007164FE" w:rsidRDefault="005B4355" w:rsidP="005B4355">
      <w:pPr>
        <w:jc w:val="both"/>
        <w:rPr>
          <w:rFonts w:ascii="Calibri" w:hAnsi="Calibri" w:cs="Calibri"/>
          <w:color w:val="262626" w:themeColor="text1" w:themeTint="D9"/>
          <w:szCs w:val="20"/>
        </w:rPr>
      </w:pPr>
    </w:p>
    <w:p w14:paraId="05B49134" w14:textId="55E41773" w:rsidR="00A76B8C" w:rsidRPr="007164FE" w:rsidRDefault="005B4355" w:rsidP="005B4355">
      <w:pPr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2. 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 xml:space="preserve">Uruchomienie kredytu następować będzie w terminach i kwotach określonych każdorazowo przez Kredytobiorcę </w:t>
      </w:r>
      <w:r w:rsidR="006E4A0C" w:rsidRPr="007164FE">
        <w:rPr>
          <w:rFonts w:ascii="Calibri" w:hAnsi="Calibri" w:cs="Calibri"/>
          <w:color w:val="262626" w:themeColor="text1" w:themeTint="D9"/>
          <w:szCs w:val="20"/>
        </w:rPr>
        <w:t xml:space="preserve">we 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>wniosku</w:t>
      </w:r>
      <w:r w:rsidR="006E4A0C" w:rsidRPr="007164FE">
        <w:rPr>
          <w:rFonts w:ascii="Calibri" w:hAnsi="Calibri" w:cs="Calibri"/>
          <w:color w:val="262626" w:themeColor="text1" w:themeTint="D9"/>
          <w:szCs w:val="20"/>
        </w:rPr>
        <w:t xml:space="preserve"> składanym </w:t>
      </w:r>
      <w:r w:rsidR="007F1DC3" w:rsidRPr="007164FE">
        <w:rPr>
          <w:rFonts w:ascii="Calibri" w:hAnsi="Calibri" w:cs="Calibri"/>
          <w:color w:val="262626" w:themeColor="text1" w:themeTint="D9"/>
          <w:szCs w:val="20"/>
        </w:rPr>
        <w:t>Bank</w:t>
      </w:r>
      <w:r w:rsidR="00AE2B83" w:rsidRPr="007164FE">
        <w:rPr>
          <w:rFonts w:ascii="Calibri" w:hAnsi="Calibri" w:cs="Calibri"/>
          <w:color w:val="262626" w:themeColor="text1" w:themeTint="D9"/>
          <w:szCs w:val="20"/>
        </w:rPr>
        <w:t xml:space="preserve"> stanowiącym załącznik nr 1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>.</w:t>
      </w:r>
    </w:p>
    <w:p w14:paraId="6B85F2A9" w14:textId="77777777" w:rsidR="005B4355" w:rsidRPr="007164FE" w:rsidRDefault="005B4355" w:rsidP="005B4355">
      <w:pPr>
        <w:jc w:val="both"/>
        <w:rPr>
          <w:rFonts w:ascii="Calibri" w:hAnsi="Calibri" w:cs="Calibri"/>
          <w:color w:val="262626" w:themeColor="text1" w:themeTint="D9"/>
          <w:szCs w:val="20"/>
        </w:rPr>
      </w:pPr>
    </w:p>
    <w:p w14:paraId="1C810F96" w14:textId="7EC27D59" w:rsidR="005B4355" w:rsidRPr="007164FE" w:rsidRDefault="005B4355" w:rsidP="005B4355">
      <w:pPr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3. </w:t>
      </w:r>
      <w:r w:rsidR="009C7247" w:rsidRPr="007164FE">
        <w:rPr>
          <w:rFonts w:ascii="Calibri" w:eastAsia="Verdana" w:hAnsi="Calibri" w:cs="Calibri"/>
          <w:color w:val="262626" w:themeColor="text1" w:themeTint="D9"/>
          <w:szCs w:val="20"/>
        </w:rPr>
        <w:t>Czas uruchomienia</w:t>
      </w:r>
      <w:r w:rsidR="006E4A0C" w:rsidRPr="007164FE">
        <w:rPr>
          <w:rFonts w:ascii="Calibri" w:eastAsia="Verdana" w:hAnsi="Calibri" w:cs="Calibri"/>
          <w:color w:val="262626" w:themeColor="text1" w:themeTint="D9"/>
          <w:szCs w:val="20"/>
        </w:rPr>
        <w:t xml:space="preserve"> przez </w:t>
      </w:r>
      <w:r w:rsidR="007F1DC3" w:rsidRPr="007164FE">
        <w:rPr>
          <w:rFonts w:ascii="Calibri" w:eastAsia="Verdana" w:hAnsi="Calibri" w:cs="Calibri"/>
          <w:color w:val="262626" w:themeColor="text1" w:themeTint="D9"/>
          <w:szCs w:val="20"/>
        </w:rPr>
        <w:t>Bank</w:t>
      </w:r>
      <w:r w:rsidR="009C7247" w:rsidRPr="007164FE">
        <w:rPr>
          <w:rFonts w:ascii="Calibri" w:eastAsia="Verdana" w:hAnsi="Calibri" w:cs="Calibri"/>
          <w:color w:val="262626" w:themeColor="text1" w:themeTint="D9"/>
          <w:szCs w:val="20"/>
        </w:rPr>
        <w:t xml:space="preserve"> kredytu (transz) po złożonym wniosku ( dyspozycji ) przez Kredytobiorcę </w:t>
      </w:r>
      <w:r w:rsidR="009C7247" w:rsidRPr="007164FE">
        <w:rPr>
          <w:rFonts w:ascii="Calibri" w:eastAsia="Verdana" w:hAnsi="Calibri" w:cs="Calibri"/>
          <w:b/>
          <w:color w:val="262626" w:themeColor="text1" w:themeTint="D9"/>
          <w:szCs w:val="20"/>
        </w:rPr>
        <w:t xml:space="preserve">to </w:t>
      </w:r>
      <w:r w:rsidR="004E2972" w:rsidRPr="007164FE">
        <w:rPr>
          <w:rFonts w:ascii="Calibri" w:eastAsia="Verdana" w:hAnsi="Calibri" w:cs="Calibri"/>
          <w:b/>
          <w:color w:val="262626" w:themeColor="text1" w:themeTint="D9"/>
          <w:szCs w:val="20"/>
        </w:rPr>
        <w:t>jede</w:t>
      </w:r>
      <w:r w:rsidR="0046665C" w:rsidRPr="007164FE">
        <w:rPr>
          <w:rFonts w:ascii="Calibri" w:eastAsia="Verdana" w:hAnsi="Calibri" w:cs="Calibri"/>
          <w:b/>
          <w:color w:val="262626" w:themeColor="text1" w:themeTint="D9"/>
          <w:szCs w:val="20"/>
        </w:rPr>
        <w:t xml:space="preserve">n </w:t>
      </w:r>
      <w:r w:rsidR="009C7247" w:rsidRPr="007164FE">
        <w:rPr>
          <w:rFonts w:ascii="Calibri" w:eastAsia="Verdana" w:hAnsi="Calibri" w:cs="Calibri"/>
          <w:b/>
          <w:color w:val="262626" w:themeColor="text1" w:themeTint="D9"/>
          <w:szCs w:val="20"/>
        </w:rPr>
        <w:t>dzień</w:t>
      </w:r>
      <w:r w:rsidR="004E2972" w:rsidRPr="007164FE">
        <w:rPr>
          <w:rFonts w:ascii="Calibri" w:eastAsia="Verdana" w:hAnsi="Calibri" w:cs="Calibri"/>
          <w:b/>
          <w:color w:val="262626" w:themeColor="text1" w:themeTint="D9"/>
          <w:szCs w:val="20"/>
        </w:rPr>
        <w:t xml:space="preserve"> roboczy</w:t>
      </w:r>
      <w:r w:rsidR="0046665C" w:rsidRPr="007164FE">
        <w:rPr>
          <w:rFonts w:ascii="Calibri" w:eastAsia="Verdana" w:hAnsi="Calibri" w:cs="Calibri"/>
          <w:b/>
          <w:color w:val="262626" w:themeColor="text1" w:themeTint="D9"/>
          <w:szCs w:val="20"/>
        </w:rPr>
        <w:t>.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 xml:space="preserve"> </w:t>
      </w:r>
    </w:p>
    <w:p w14:paraId="0B3A0E52" w14:textId="77777777" w:rsidR="005B4355" w:rsidRPr="007164FE" w:rsidRDefault="005B4355" w:rsidP="005B4355">
      <w:pPr>
        <w:jc w:val="both"/>
        <w:rPr>
          <w:rFonts w:ascii="Calibri" w:hAnsi="Calibri" w:cs="Calibri"/>
          <w:color w:val="262626" w:themeColor="text1" w:themeTint="D9"/>
          <w:szCs w:val="20"/>
        </w:rPr>
      </w:pPr>
    </w:p>
    <w:p w14:paraId="193FBF1E" w14:textId="5DF6B8FF" w:rsidR="00A93BA3" w:rsidRPr="007164FE" w:rsidRDefault="005B4355" w:rsidP="005B4355">
      <w:pPr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4. 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>Kredytobiorcy będzie przysługiwać prawo do wykorzystania kredytu, w kwocie mniejszej niż kwota wymieniona § 1, bez ponoszenia z tego tytułu żadnych dodatkowych kosztów.</w:t>
      </w:r>
    </w:p>
    <w:p w14:paraId="48046630" w14:textId="77777777" w:rsidR="005B4355" w:rsidRPr="007164FE" w:rsidRDefault="005B4355" w:rsidP="005B4355">
      <w:pPr>
        <w:jc w:val="both"/>
        <w:rPr>
          <w:rFonts w:ascii="Calibri" w:hAnsi="Calibri" w:cs="Calibri"/>
          <w:color w:val="262626" w:themeColor="text1" w:themeTint="D9"/>
          <w:szCs w:val="20"/>
        </w:rPr>
      </w:pPr>
    </w:p>
    <w:p w14:paraId="10D2518A" w14:textId="67167015" w:rsidR="00A93BA3" w:rsidRPr="007164FE" w:rsidRDefault="005B4355" w:rsidP="005B4355">
      <w:pPr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5. </w:t>
      </w:r>
      <w:r w:rsidR="00A93BA3" w:rsidRPr="007164FE">
        <w:rPr>
          <w:rFonts w:ascii="Calibri" w:hAnsi="Calibri" w:cs="Calibri"/>
          <w:color w:val="262626" w:themeColor="text1" w:themeTint="D9"/>
          <w:szCs w:val="20"/>
        </w:rPr>
        <w:t>W przypadku niewykorzystania całego kredytu lub wcześniejszej spłaty kredytu, strony ustalą</w:t>
      </w:r>
      <w:r w:rsidR="009D39CB" w:rsidRPr="007164FE">
        <w:rPr>
          <w:rFonts w:ascii="Calibri" w:hAnsi="Calibri" w:cs="Calibri"/>
          <w:color w:val="262626" w:themeColor="text1" w:themeTint="D9"/>
          <w:szCs w:val="20"/>
        </w:rPr>
        <w:t xml:space="preserve"> </w:t>
      </w:r>
      <w:r w:rsidR="00A93BA3" w:rsidRPr="007164FE">
        <w:rPr>
          <w:rFonts w:ascii="Calibri" w:hAnsi="Calibri" w:cs="Calibri"/>
          <w:color w:val="262626" w:themeColor="text1" w:themeTint="D9"/>
          <w:szCs w:val="20"/>
        </w:rPr>
        <w:t>nowy harmonogram spłat w formie aneksu do umowy. Kredytobiorca nie będzie obciążony</w:t>
      </w:r>
      <w:r w:rsidR="009D39CB" w:rsidRPr="007164FE">
        <w:rPr>
          <w:rFonts w:ascii="Calibri" w:hAnsi="Calibri" w:cs="Calibri"/>
          <w:color w:val="262626" w:themeColor="text1" w:themeTint="D9"/>
          <w:szCs w:val="20"/>
        </w:rPr>
        <w:t xml:space="preserve"> </w:t>
      </w:r>
      <w:r w:rsidR="00A93BA3" w:rsidRPr="007164FE">
        <w:rPr>
          <w:rFonts w:ascii="Calibri" w:hAnsi="Calibri" w:cs="Calibri"/>
          <w:color w:val="262626" w:themeColor="text1" w:themeTint="D9"/>
          <w:szCs w:val="20"/>
        </w:rPr>
        <w:t>żadnymi dodatkowymi kosztami, a odsetki naliczone będą za okres faktycznego</w:t>
      </w:r>
      <w:r w:rsidR="009D39CB" w:rsidRPr="007164FE">
        <w:rPr>
          <w:rFonts w:ascii="Calibri" w:hAnsi="Calibri" w:cs="Calibri"/>
          <w:color w:val="262626" w:themeColor="text1" w:themeTint="D9"/>
          <w:szCs w:val="20"/>
        </w:rPr>
        <w:t xml:space="preserve"> </w:t>
      </w:r>
      <w:r w:rsidR="00A93BA3" w:rsidRPr="007164FE">
        <w:rPr>
          <w:rFonts w:ascii="Calibri" w:hAnsi="Calibri" w:cs="Calibri"/>
          <w:color w:val="262626" w:themeColor="text1" w:themeTint="D9"/>
          <w:szCs w:val="20"/>
        </w:rPr>
        <w:t>wykorzystania</w:t>
      </w:r>
      <w:r w:rsidR="006E4A0C" w:rsidRPr="007164FE">
        <w:rPr>
          <w:rFonts w:ascii="Calibri" w:hAnsi="Calibri" w:cs="Calibri"/>
          <w:color w:val="262626" w:themeColor="text1" w:themeTint="D9"/>
          <w:szCs w:val="20"/>
        </w:rPr>
        <w:t xml:space="preserve"> kredytu</w:t>
      </w:r>
      <w:r w:rsidR="00A93BA3" w:rsidRPr="007164FE">
        <w:rPr>
          <w:rFonts w:ascii="Calibri" w:hAnsi="Calibri" w:cs="Calibri"/>
          <w:color w:val="262626" w:themeColor="text1" w:themeTint="D9"/>
          <w:szCs w:val="20"/>
        </w:rPr>
        <w:t>.</w:t>
      </w:r>
    </w:p>
    <w:p w14:paraId="636C455D" w14:textId="77777777" w:rsidR="005B4355" w:rsidRPr="007164FE" w:rsidRDefault="005B4355" w:rsidP="005B4355">
      <w:pPr>
        <w:jc w:val="both"/>
        <w:rPr>
          <w:rFonts w:ascii="Calibri" w:hAnsi="Calibri" w:cs="Calibri"/>
          <w:color w:val="262626" w:themeColor="text1" w:themeTint="D9"/>
          <w:szCs w:val="20"/>
        </w:rPr>
      </w:pPr>
    </w:p>
    <w:p w14:paraId="1136D41A" w14:textId="62CC7F15" w:rsidR="00CF0380" w:rsidRPr="007164FE" w:rsidRDefault="005B4355" w:rsidP="005B4355">
      <w:pPr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6. </w:t>
      </w:r>
      <w:r w:rsidR="007F1DC3" w:rsidRPr="007164FE">
        <w:rPr>
          <w:rFonts w:ascii="Calibri" w:hAnsi="Calibri" w:cs="Calibri"/>
          <w:color w:val="262626" w:themeColor="text1" w:themeTint="D9"/>
          <w:szCs w:val="20"/>
        </w:rPr>
        <w:t>Bank</w:t>
      </w:r>
      <w:r w:rsidR="00A93BA3" w:rsidRPr="007164FE">
        <w:rPr>
          <w:rFonts w:ascii="Calibri" w:hAnsi="Calibri" w:cs="Calibri"/>
          <w:color w:val="262626" w:themeColor="text1" w:themeTint="D9"/>
          <w:szCs w:val="20"/>
        </w:rPr>
        <w:t xml:space="preserve"> nie będzie naliczał i pobierał jakichkolwiek do</w:t>
      </w:r>
      <w:r w:rsidR="006E4A0C" w:rsidRPr="007164FE">
        <w:rPr>
          <w:rFonts w:ascii="Calibri" w:hAnsi="Calibri" w:cs="Calibri"/>
          <w:color w:val="262626" w:themeColor="text1" w:themeTint="D9"/>
          <w:szCs w:val="20"/>
        </w:rPr>
        <w:t xml:space="preserve">datkowych opłat i prowizji poza </w:t>
      </w:r>
      <w:r w:rsidR="002B17B9" w:rsidRPr="007164FE">
        <w:rPr>
          <w:rFonts w:ascii="Calibri" w:hAnsi="Calibri" w:cs="Calibri"/>
          <w:color w:val="262626" w:themeColor="text1" w:themeTint="D9"/>
          <w:szCs w:val="20"/>
        </w:rPr>
        <w:t>ws</w:t>
      </w:r>
      <w:r w:rsidR="00A93BA3" w:rsidRPr="007164FE">
        <w:rPr>
          <w:rFonts w:ascii="Calibri" w:hAnsi="Calibri" w:cs="Calibri"/>
          <w:color w:val="262626" w:themeColor="text1" w:themeTint="D9"/>
          <w:szCs w:val="20"/>
        </w:rPr>
        <w:t xml:space="preserve">kazanymi </w:t>
      </w:r>
      <w:r w:rsidRPr="007164FE">
        <w:rPr>
          <w:rFonts w:ascii="Calibri" w:hAnsi="Calibri" w:cs="Calibri"/>
          <w:color w:val="262626" w:themeColor="text1" w:themeTint="D9"/>
          <w:szCs w:val="20"/>
        </w:rPr>
        <w:br/>
      </w:r>
      <w:r w:rsidR="00A93BA3" w:rsidRPr="007164FE">
        <w:rPr>
          <w:rFonts w:ascii="Calibri" w:hAnsi="Calibri" w:cs="Calibri"/>
          <w:color w:val="262626" w:themeColor="text1" w:themeTint="D9"/>
          <w:szCs w:val="20"/>
        </w:rPr>
        <w:t>w umowie.</w:t>
      </w:r>
    </w:p>
    <w:p w14:paraId="71CC8CB9" w14:textId="77777777" w:rsidR="005B4355" w:rsidRPr="007164FE" w:rsidRDefault="005B4355" w:rsidP="005B4355">
      <w:pPr>
        <w:jc w:val="both"/>
        <w:rPr>
          <w:rFonts w:ascii="Calibri" w:hAnsi="Calibri" w:cs="Calibri"/>
          <w:color w:val="262626" w:themeColor="text1" w:themeTint="D9"/>
          <w:szCs w:val="20"/>
        </w:rPr>
      </w:pPr>
    </w:p>
    <w:p w14:paraId="4A97E623" w14:textId="61E1D396" w:rsidR="00A76B8C" w:rsidRPr="007164FE" w:rsidRDefault="005B4355" w:rsidP="005B4355">
      <w:pPr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7. </w:t>
      </w:r>
      <w:r w:rsidR="003008F6" w:rsidRPr="007164FE">
        <w:rPr>
          <w:rFonts w:ascii="Calibri" w:hAnsi="Calibri" w:cs="Calibri"/>
          <w:color w:val="262626" w:themeColor="text1" w:themeTint="D9"/>
          <w:szCs w:val="20"/>
        </w:rPr>
        <w:t>Strony dopuszczają możliwość zmiany harmonogramu spłaty kredytu w przypadku zmiany</w:t>
      </w:r>
      <w:r w:rsidR="009D39CB" w:rsidRPr="007164FE">
        <w:rPr>
          <w:rFonts w:ascii="Calibri" w:hAnsi="Calibri" w:cs="Calibri"/>
          <w:color w:val="262626" w:themeColor="text1" w:themeTint="D9"/>
          <w:szCs w:val="20"/>
        </w:rPr>
        <w:t xml:space="preserve"> </w:t>
      </w:r>
      <w:r w:rsidR="003008F6" w:rsidRPr="007164FE">
        <w:rPr>
          <w:rFonts w:ascii="Calibri" w:hAnsi="Calibri" w:cs="Calibri"/>
          <w:color w:val="262626" w:themeColor="text1" w:themeTint="D9"/>
          <w:szCs w:val="20"/>
        </w:rPr>
        <w:t>sytuacji finansowej Kredytobiorcy, tj. gdy w okresie obowiązywania umowy kredytowej</w:t>
      </w:r>
      <w:r w:rsidR="009D39CB" w:rsidRPr="007164FE">
        <w:rPr>
          <w:rFonts w:ascii="Calibri" w:hAnsi="Calibri" w:cs="Calibri"/>
          <w:color w:val="262626" w:themeColor="text1" w:themeTint="D9"/>
          <w:szCs w:val="20"/>
        </w:rPr>
        <w:t xml:space="preserve"> </w:t>
      </w:r>
      <w:r w:rsidR="003008F6" w:rsidRPr="007164FE">
        <w:rPr>
          <w:rFonts w:ascii="Calibri" w:hAnsi="Calibri" w:cs="Calibri"/>
          <w:color w:val="262626" w:themeColor="text1" w:themeTint="D9"/>
          <w:szCs w:val="20"/>
        </w:rPr>
        <w:t>zaistnieje zagrożenie przekroczenia relacji, o której mowa w art. 243 ustawy</w:t>
      </w:r>
      <w:r w:rsidR="009A081B" w:rsidRPr="007164FE">
        <w:rPr>
          <w:rFonts w:ascii="Calibri" w:hAnsi="Calibri" w:cs="Calibri"/>
          <w:color w:val="262626" w:themeColor="text1" w:themeTint="D9"/>
          <w:szCs w:val="20"/>
        </w:rPr>
        <w:t xml:space="preserve"> </w:t>
      </w:r>
      <w:r w:rsidR="009D39CB" w:rsidRPr="007164FE">
        <w:rPr>
          <w:rFonts w:ascii="Calibri" w:hAnsi="Calibri" w:cs="Calibri"/>
          <w:color w:val="262626" w:themeColor="text1" w:themeTint="D9"/>
          <w:szCs w:val="20"/>
        </w:rPr>
        <w:t>z dnia</w:t>
      </w: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 </w:t>
      </w:r>
      <w:r w:rsidR="003008F6" w:rsidRPr="007164FE">
        <w:rPr>
          <w:rFonts w:ascii="Calibri" w:hAnsi="Calibri" w:cs="Calibri"/>
          <w:color w:val="262626" w:themeColor="text1" w:themeTint="D9"/>
          <w:szCs w:val="20"/>
        </w:rPr>
        <w:t>27.08.2009 r. o finansach publicznych (</w:t>
      </w:r>
      <w:r w:rsidR="009A081B" w:rsidRPr="007164FE">
        <w:rPr>
          <w:rFonts w:ascii="Calibri" w:hAnsi="Calibri" w:cs="Calibri"/>
          <w:color w:val="262626" w:themeColor="text1" w:themeTint="D9"/>
          <w:szCs w:val="20"/>
        </w:rPr>
        <w:t xml:space="preserve">t.j. Dz.U.2023.0.1270  </w:t>
      </w:r>
      <w:r w:rsidR="003008F6" w:rsidRPr="007164FE">
        <w:rPr>
          <w:rFonts w:ascii="Calibri" w:hAnsi="Calibri" w:cs="Calibri"/>
          <w:color w:val="262626" w:themeColor="text1" w:themeTint="D9"/>
          <w:szCs w:val="20"/>
        </w:rPr>
        <w:t>z późn. zmian.). Wówczas</w:t>
      </w: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 </w:t>
      </w:r>
      <w:r w:rsidR="003008F6" w:rsidRPr="007164FE">
        <w:rPr>
          <w:rFonts w:ascii="Calibri" w:hAnsi="Calibri" w:cs="Calibri"/>
          <w:color w:val="262626" w:themeColor="text1" w:themeTint="D9"/>
          <w:szCs w:val="20"/>
        </w:rPr>
        <w:t>Kredytobiorca może zwrócić się do Banku z wnioskiem o akceptację zmiany harmonogramu</w:t>
      </w:r>
      <w:r w:rsidR="009D39CB" w:rsidRPr="007164FE">
        <w:rPr>
          <w:rFonts w:ascii="Calibri" w:hAnsi="Calibri" w:cs="Calibri"/>
          <w:color w:val="262626" w:themeColor="text1" w:themeTint="D9"/>
          <w:szCs w:val="20"/>
        </w:rPr>
        <w:t xml:space="preserve"> </w:t>
      </w:r>
      <w:r w:rsidR="003008F6" w:rsidRPr="007164FE">
        <w:rPr>
          <w:rFonts w:ascii="Calibri" w:hAnsi="Calibri" w:cs="Calibri"/>
          <w:color w:val="262626" w:themeColor="text1" w:themeTint="D9"/>
          <w:szCs w:val="20"/>
        </w:rPr>
        <w:t>spłat.</w:t>
      </w:r>
    </w:p>
    <w:p w14:paraId="384DEDCE" w14:textId="77777777" w:rsidR="005B4355" w:rsidRPr="007164FE" w:rsidRDefault="005B4355" w:rsidP="005B4355">
      <w:pPr>
        <w:jc w:val="both"/>
        <w:rPr>
          <w:rFonts w:ascii="Calibri" w:hAnsi="Calibri" w:cs="Calibri"/>
          <w:color w:val="262626" w:themeColor="text1" w:themeTint="D9"/>
          <w:szCs w:val="20"/>
        </w:rPr>
      </w:pPr>
    </w:p>
    <w:p w14:paraId="36098F7C" w14:textId="53BF02F8" w:rsidR="002A0097" w:rsidRPr="007164FE" w:rsidRDefault="005B4355" w:rsidP="005B4355">
      <w:pPr>
        <w:jc w:val="both"/>
        <w:rPr>
          <w:rFonts w:ascii="Calibri" w:hAnsi="Calibri" w:cs="Calibri"/>
          <w:b/>
          <w:bCs/>
          <w:color w:val="262626" w:themeColor="text1" w:themeTint="D9"/>
          <w:szCs w:val="20"/>
        </w:rPr>
      </w:pPr>
      <w:r w:rsidRPr="007164FE">
        <w:rPr>
          <w:rFonts w:ascii="Calibri" w:hAnsi="Calibri" w:cs="Calibri"/>
          <w:b/>
          <w:bCs/>
          <w:color w:val="262626" w:themeColor="text1" w:themeTint="D9"/>
          <w:szCs w:val="20"/>
        </w:rPr>
        <w:t xml:space="preserve">8. </w:t>
      </w:r>
      <w:r w:rsidR="002A0097" w:rsidRPr="007164FE">
        <w:rPr>
          <w:rFonts w:ascii="Calibri" w:hAnsi="Calibri" w:cs="Calibri"/>
          <w:b/>
          <w:bCs/>
          <w:color w:val="262626" w:themeColor="text1" w:themeTint="D9"/>
          <w:szCs w:val="20"/>
        </w:rPr>
        <w:t>Nieuruchomienie kredytu w terminie</w:t>
      </w:r>
      <w:r w:rsidR="0004635A" w:rsidRPr="007164FE">
        <w:rPr>
          <w:rFonts w:ascii="Calibri" w:hAnsi="Calibri" w:cs="Calibri"/>
          <w:b/>
          <w:bCs/>
          <w:color w:val="262626" w:themeColor="text1" w:themeTint="D9"/>
          <w:szCs w:val="20"/>
        </w:rPr>
        <w:t xml:space="preserve"> do 31.12.202</w:t>
      </w:r>
      <w:r w:rsidR="00F470A7" w:rsidRPr="007164FE">
        <w:rPr>
          <w:rFonts w:ascii="Calibri" w:hAnsi="Calibri" w:cs="Calibri"/>
          <w:b/>
          <w:bCs/>
          <w:color w:val="262626" w:themeColor="text1" w:themeTint="D9"/>
          <w:szCs w:val="20"/>
        </w:rPr>
        <w:t>3</w:t>
      </w:r>
      <w:r w:rsidR="0004635A" w:rsidRPr="007164FE">
        <w:rPr>
          <w:rFonts w:ascii="Calibri" w:hAnsi="Calibri" w:cs="Calibri"/>
          <w:b/>
          <w:bCs/>
          <w:color w:val="262626" w:themeColor="text1" w:themeTint="D9"/>
          <w:szCs w:val="20"/>
        </w:rPr>
        <w:t xml:space="preserve"> roku</w:t>
      </w:r>
      <w:r w:rsidR="002A0097" w:rsidRPr="007164FE">
        <w:rPr>
          <w:rFonts w:ascii="Calibri" w:hAnsi="Calibri" w:cs="Calibri"/>
          <w:b/>
          <w:bCs/>
          <w:color w:val="262626" w:themeColor="text1" w:themeTint="D9"/>
          <w:szCs w:val="20"/>
        </w:rPr>
        <w:t xml:space="preserve"> spowoduje wygaśnięcie niniejszej umowy.</w:t>
      </w:r>
    </w:p>
    <w:p w14:paraId="4064B371" w14:textId="77777777" w:rsidR="00A76B8C" w:rsidRPr="007164FE" w:rsidRDefault="00A76B8C">
      <w:pPr>
        <w:jc w:val="both"/>
        <w:rPr>
          <w:rFonts w:ascii="Calibri" w:hAnsi="Calibri" w:cs="Calibri"/>
          <w:b/>
          <w:color w:val="262626" w:themeColor="text1" w:themeTint="D9"/>
          <w:szCs w:val="20"/>
        </w:rPr>
      </w:pPr>
    </w:p>
    <w:p w14:paraId="7244D103" w14:textId="77777777" w:rsidR="00A76B8C" w:rsidRPr="007164FE" w:rsidRDefault="00291BDC">
      <w:pPr>
        <w:jc w:val="center"/>
        <w:rPr>
          <w:rFonts w:ascii="Calibri" w:hAnsi="Calibri" w:cs="Calibri"/>
          <w:b/>
          <w:color w:val="262626" w:themeColor="text1" w:themeTint="D9"/>
          <w:szCs w:val="20"/>
        </w:rPr>
      </w:pPr>
      <w:r w:rsidRPr="007164FE">
        <w:rPr>
          <w:rFonts w:ascii="Calibri" w:hAnsi="Calibri" w:cs="Calibri"/>
          <w:b/>
          <w:color w:val="262626" w:themeColor="text1" w:themeTint="D9"/>
          <w:szCs w:val="20"/>
        </w:rPr>
        <w:t>§6</w:t>
      </w:r>
    </w:p>
    <w:p w14:paraId="3F307D84" w14:textId="45F300F5" w:rsidR="000F2401" w:rsidRPr="007164FE" w:rsidRDefault="005B4355" w:rsidP="005B4355">
      <w:pPr>
        <w:shd w:val="clear" w:color="auto" w:fill="FFFFFF"/>
        <w:tabs>
          <w:tab w:val="left" w:pos="250"/>
        </w:tabs>
        <w:jc w:val="both"/>
        <w:rPr>
          <w:rFonts w:ascii="Calibri" w:hAnsi="Calibri" w:cs="Calibri"/>
          <w:color w:val="262626" w:themeColor="text1" w:themeTint="D9"/>
          <w:spacing w:val="1"/>
          <w:szCs w:val="20"/>
        </w:rPr>
      </w:pPr>
      <w:r w:rsidRPr="007164FE">
        <w:rPr>
          <w:rFonts w:ascii="Calibri" w:hAnsi="Calibri" w:cs="Calibri"/>
          <w:color w:val="262626" w:themeColor="text1" w:themeTint="D9"/>
          <w:spacing w:val="1"/>
          <w:szCs w:val="20"/>
        </w:rPr>
        <w:t xml:space="preserve">1. </w:t>
      </w:r>
      <w:r w:rsidR="009C7247" w:rsidRPr="007164FE">
        <w:rPr>
          <w:rFonts w:ascii="Calibri" w:hAnsi="Calibri" w:cs="Calibri"/>
          <w:color w:val="262626" w:themeColor="text1" w:themeTint="D9"/>
          <w:spacing w:val="1"/>
          <w:szCs w:val="20"/>
        </w:rPr>
        <w:t>Kredyt oprocentowany jest wg. zmiennej stopy procentowej</w:t>
      </w:r>
      <w:r w:rsidR="000F2401" w:rsidRPr="007164FE">
        <w:rPr>
          <w:rFonts w:ascii="Calibri" w:hAnsi="Calibri" w:cs="Calibri"/>
          <w:color w:val="262626" w:themeColor="text1" w:themeTint="D9"/>
          <w:spacing w:val="1"/>
          <w:szCs w:val="20"/>
        </w:rPr>
        <w:t xml:space="preserve"> w wysokości wynoszącej w dniu zawarcia umowy</w:t>
      </w:r>
      <w:r w:rsidR="00337A81" w:rsidRPr="007164FE">
        <w:rPr>
          <w:rFonts w:ascii="Calibri" w:hAnsi="Calibri" w:cs="Calibri"/>
          <w:color w:val="262626" w:themeColor="text1" w:themeTint="D9"/>
          <w:spacing w:val="1"/>
          <w:szCs w:val="20"/>
        </w:rPr>
        <w:t>……</w:t>
      </w:r>
      <w:r w:rsidR="007164FE" w:rsidRPr="007164FE">
        <w:rPr>
          <w:rFonts w:ascii="Calibri" w:hAnsi="Calibri" w:cs="Calibri"/>
          <w:color w:val="262626" w:themeColor="text1" w:themeTint="D9"/>
          <w:spacing w:val="1"/>
          <w:szCs w:val="20"/>
        </w:rPr>
        <w:t>…….</w:t>
      </w:r>
      <w:r w:rsidR="000F2401" w:rsidRPr="007164FE">
        <w:rPr>
          <w:rFonts w:ascii="Calibri" w:hAnsi="Calibri" w:cs="Calibri"/>
          <w:color w:val="262626" w:themeColor="text1" w:themeTint="D9"/>
          <w:spacing w:val="1"/>
          <w:szCs w:val="20"/>
        </w:rPr>
        <w:t xml:space="preserve">….% w stosunku rocznym. </w:t>
      </w:r>
    </w:p>
    <w:p w14:paraId="72FE0DF0" w14:textId="77777777" w:rsidR="005B4355" w:rsidRPr="007164FE" w:rsidRDefault="005B4355" w:rsidP="005B4355">
      <w:pPr>
        <w:shd w:val="clear" w:color="auto" w:fill="FFFFFF"/>
        <w:tabs>
          <w:tab w:val="left" w:pos="250"/>
        </w:tabs>
        <w:jc w:val="both"/>
        <w:rPr>
          <w:rFonts w:ascii="Calibri" w:hAnsi="Calibri" w:cs="Calibri"/>
          <w:color w:val="262626" w:themeColor="text1" w:themeTint="D9"/>
          <w:spacing w:val="1"/>
          <w:szCs w:val="20"/>
        </w:rPr>
      </w:pPr>
    </w:p>
    <w:p w14:paraId="55BD64FE" w14:textId="5B445268" w:rsidR="000F2401" w:rsidRPr="007164FE" w:rsidRDefault="005B4355" w:rsidP="005B4355">
      <w:pPr>
        <w:shd w:val="clear" w:color="auto" w:fill="FFFFFF"/>
        <w:tabs>
          <w:tab w:val="left" w:pos="250"/>
        </w:tabs>
        <w:jc w:val="both"/>
        <w:rPr>
          <w:rFonts w:ascii="Calibri" w:hAnsi="Calibri" w:cs="Calibri"/>
          <w:color w:val="262626" w:themeColor="text1" w:themeTint="D9"/>
          <w:spacing w:val="-6"/>
          <w:szCs w:val="20"/>
        </w:rPr>
      </w:pPr>
      <w:r w:rsidRPr="007164FE">
        <w:rPr>
          <w:rFonts w:ascii="Calibri" w:hAnsi="Calibri" w:cs="Calibri"/>
          <w:color w:val="262626" w:themeColor="text1" w:themeTint="D9"/>
          <w:spacing w:val="1"/>
          <w:szCs w:val="20"/>
        </w:rPr>
        <w:t xml:space="preserve">2. </w:t>
      </w:r>
      <w:r w:rsidR="000F2401" w:rsidRPr="007164FE">
        <w:rPr>
          <w:rFonts w:ascii="Calibri" w:hAnsi="Calibri" w:cs="Calibri"/>
          <w:color w:val="262626" w:themeColor="text1" w:themeTint="D9"/>
          <w:spacing w:val="1"/>
          <w:szCs w:val="20"/>
        </w:rPr>
        <w:t xml:space="preserve">Oprocentowanie kredytu jest </w:t>
      </w:r>
      <w:r w:rsidR="009C7247" w:rsidRPr="007164FE">
        <w:rPr>
          <w:rFonts w:ascii="Calibri" w:hAnsi="Calibri" w:cs="Calibri"/>
          <w:color w:val="262626" w:themeColor="text1" w:themeTint="D9"/>
          <w:spacing w:val="1"/>
          <w:szCs w:val="20"/>
        </w:rPr>
        <w:t xml:space="preserve">ustalane w oparciu </w:t>
      </w:r>
      <w:r w:rsidR="009C7247" w:rsidRPr="007164FE">
        <w:rPr>
          <w:rFonts w:ascii="Calibri" w:hAnsi="Calibri" w:cs="Calibri"/>
          <w:color w:val="262626" w:themeColor="text1" w:themeTint="D9"/>
          <w:spacing w:val="-1"/>
          <w:szCs w:val="20"/>
        </w:rPr>
        <w:t xml:space="preserve">o stawkę WIBOR dla jednomiesięcznych złotowych depozytów międzybankowych liczoną 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 xml:space="preserve">jako średnia z dziesięciu ostatnich dni poprzedzających okres obrachunkowy, za jaki należne odsetki od kredytu są naliczane i spłacane (bez kapitalizacji odsetek), </w:t>
      </w:r>
      <w:r w:rsidR="009C7247" w:rsidRPr="007164FE">
        <w:rPr>
          <w:rFonts w:ascii="Calibri" w:hAnsi="Calibri" w:cs="Calibri"/>
          <w:color w:val="262626" w:themeColor="text1" w:themeTint="D9"/>
          <w:spacing w:val="-2"/>
          <w:szCs w:val="20"/>
        </w:rPr>
        <w:t>skorygowanej o marżę Banku w wysokości …</w:t>
      </w:r>
      <w:r w:rsidR="007164FE" w:rsidRPr="007164FE">
        <w:rPr>
          <w:rFonts w:ascii="Calibri" w:hAnsi="Calibri" w:cs="Calibri"/>
          <w:color w:val="262626" w:themeColor="text1" w:themeTint="D9"/>
          <w:spacing w:val="-2"/>
          <w:szCs w:val="20"/>
        </w:rPr>
        <w:t>…….</w:t>
      </w:r>
      <w:r w:rsidR="009C7247" w:rsidRPr="007164FE">
        <w:rPr>
          <w:rFonts w:ascii="Calibri" w:hAnsi="Calibri" w:cs="Calibri"/>
          <w:color w:val="262626" w:themeColor="text1" w:themeTint="D9"/>
          <w:spacing w:val="-2"/>
          <w:szCs w:val="20"/>
        </w:rPr>
        <w:t xml:space="preserve"> 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 xml:space="preserve">punktu procentowego w stosunku </w:t>
      </w:r>
      <w:r w:rsidR="009C7247" w:rsidRPr="007164FE">
        <w:rPr>
          <w:rFonts w:ascii="Calibri" w:hAnsi="Calibri" w:cs="Calibri"/>
          <w:color w:val="262626" w:themeColor="text1" w:themeTint="D9"/>
          <w:spacing w:val="-6"/>
          <w:szCs w:val="20"/>
        </w:rPr>
        <w:t>rocznym, która jest stała w okresie kredytowania.</w:t>
      </w:r>
      <w:r w:rsidR="009B3FC6" w:rsidRPr="007164FE">
        <w:rPr>
          <w:rFonts w:ascii="Calibri" w:hAnsi="Calibri" w:cs="Calibri"/>
          <w:color w:val="262626" w:themeColor="text1" w:themeTint="D9"/>
          <w:spacing w:val="-6"/>
          <w:szCs w:val="20"/>
        </w:rPr>
        <w:t xml:space="preserve"> W dniu zawarcia umowy stawka bazowa wynosi …</w:t>
      </w:r>
      <w:r w:rsidR="007164FE" w:rsidRPr="007164FE">
        <w:rPr>
          <w:rFonts w:ascii="Calibri" w:hAnsi="Calibri" w:cs="Calibri"/>
          <w:color w:val="262626" w:themeColor="text1" w:themeTint="D9"/>
          <w:spacing w:val="-6"/>
          <w:szCs w:val="20"/>
        </w:rPr>
        <w:t>…..</w:t>
      </w:r>
      <w:r w:rsidR="009B3FC6" w:rsidRPr="007164FE">
        <w:rPr>
          <w:rFonts w:ascii="Calibri" w:hAnsi="Calibri" w:cs="Calibri"/>
          <w:color w:val="262626" w:themeColor="text1" w:themeTint="D9"/>
          <w:spacing w:val="-6"/>
          <w:szCs w:val="20"/>
        </w:rPr>
        <w:t xml:space="preserve">… w stosunku rocznym. </w:t>
      </w:r>
    </w:p>
    <w:p w14:paraId="3711C416" w14:textId="77777777" w:rsidR="005B4355" w:rsidRPr="007164FE" w:rsidRDefault="005B4355" w:rsidP="005B4355">
      <w:pPr>
        <w:shd w:val="clear" w:color="auto" w:fill="FFFFFF"/>
        <w:tabs>
          <w:tab w:val="left" w:pos="250"/>
        </w:tabs>
        <w:jc w:val="both"/>
        <w:rPr>
          <w:rFonts w:ascii="Calibri" w:hAnsi="Calibri" w:cs="Calibri"/>
          <w:color w:val="262626" w:themeColor="text1" w:themeTint="D9"/>
          <w:spacing w:val="-6"/>
          <w:szCs w:val="20"/>
        </w:rPr>
      </w:pPr>
    </w:p>
    <w:p w14:paraId="0DA86040" w14:textId="1C8D19E4" w:rsidR="000F2401" w:rsidRPr="007164FE" w:rsidRDefault="005B4355" w:rsidP="005B4355">
      <w:pPr>
        <w:shd w:val="clear" w:color="auto" w:fill="FFFFFF"/>
        <w:tabs>
          <w:tab w:val="left" w:pos="250"/>
        </w:tabs>
        <w:jc w:val="both"/>
        <w:rPr>
          <w:rFonts w:ascii="Calibri" w:hAnsi="Calibri" w:cs="Calibri"/>
          <w:color w:val="262626" w:themeColor="text1" w:themeTint="D9"/>
          <w:spacing w:val="-6"/>
          <w:szCs w:val="20"/>
        </w:rPr>
      </w:pPr>
      <w:r w:rsidRPr="007164FE">
        <w:rPr>
          <w:rFonts w:ascii="Calibri" w:hAnsi="Calibri" w:cs="Calibri"/>
          <w:color w:val="262626" w:themeColor="text1" w:themeTint="D9"/>
          <w:spacing w:val="-6"/>
          <w:szCs w:val="20"/>
        </w:rPr>
        <w:t xml:space="preserve">3. </w:t>
      </w:r>
      <w:r w:rsidR="000F2401" w:rsidRPr="007164FE">
        <w:rPr>
          <w:rFonts w:ascii="Calibri" w:hAnsi="Calibri" w:cs="Calibri"/>
          <w:color w:val="262626" w:themeColor="text1" w:themeTint="D9"/>
          <w:spacing w:val="-6"/>
          <w:szCs w:val="20"/>
        </w:rPr>
        <w:t xml:space="preserve">Zmiana oprocentowania kredytu </w:t>
      </w:r>
      <w:r w:rsidR="00DB5DF9" w:rsidRPr="007164FE">
        <w:rPr>
          <w:rFonts w:ascii="Calibri" w:hAnsi="Calibri" w:cs="Calibri"/>
          <w:color w:val="262626" w:themeColor="text1" w:themeTint="D9"/>
          <w:spacing w:val="-6"/>
          <w:szCs w:val="20"/>
        </w:rPr>
        <w:t xml:space="preserve">następować będzie automatycznie, na skutek zmiany stawki bazowej i nie spowoduje konieczności wypowiedzenia warunków umowy. </w:t>
      </w:r>
    </w:p>
    <w:p w14:paraId="2E4ADDC2" w14:textId="77777777" w:rsidR="005B4355" w:rsidRPr="007164FE" w:rsidRDefault="005B4355" w:rsidP="005B4355">
      <w:pPr>
        <w:shd w:val="clear" w:color="auto" w:fill="FFFFFF"/>
        <w:tabs>
          <w:tab w:val="left" w:pos="250"/>
        </w:tabs>
        <w:jc w:val="both"/>
        <w:rPr>
          <w:rFonts w:ascii="Calibri" w:hAnsi="Calibri" w:cs="Calibri"/>
          <w:color w:val="262626" w:themeColor="text1" w:themeTint="D9"/>
          <w:spacing w:val="-6"/>
          <w:szCs w:val="20"/>
        </w:rPr>
      </w:pPr>
    </w:p>
    <w:p w14:paraId="0EE59A5C" w14:textId="53B1878C" w:rsidR="005B4355" w:rsidRPr="007164FE" w:rsidRDefault="005B4355" w:rsidP="005B4355">
      <w:pPr>
        <w:shd w:val="clear" w:color="auto" w:fill="FFFFFF"/>
        <w:tabs>
          <w:tab w:val="left" w:pos="250"/>
        </w:tabs>
        <w:jc w:val="both"/>
        <w:rPr>
          <w:rFonts w:ascii="Calibri" w:hAnsi="Calibri" w:cs="Calibri"/>
          <w:iCs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pacing w:val="-6"/>
          <w:szCs w:val="20"/>
        </w:rPr>
        <w:t xml:space="preserve">4. </w:t>
      </w:r>
      <w:r w:rsidR="004639D6" w:rsidRPr="007164FE">
        <w:rPr>
          <w:rFonts w:ascii="Calibri" w:hAnsi="Calibri" w:cs="Calibri"/>
          <w:iCs/>
          <w:color w:val="262626" w:themeColor="text1" w:themeTint="D9"/>
          <w:szCs w:val="20"/>
        </w:rPr>
        <w:t xml:space="preserve">O wysokości oprocentowania i wysokości raty odsetkowej w każdym kolejnym okresie odsetkowym </w:t>
      </w:r>
      <w:r w:rsidR="007F1DC3" w:rsidRPr="007164FE">
        <w:rPr>
          <w:rFonts w:ascii="Calibri" w:hAnsi="Calibri" w:cs="Calibri"/>
          <w:iCs/>
          <w:color w:val="262626" w:themeColor="text1" w:themeTint="D9"/>
          <w:szCs w:val="20"/>
        </w:rPr>
        <w:t>Bank</w:t>
      </w:r>
      <w:r w:rsidR="004639D6" w:rsidRPr="007164FE">
        <w:rPr>
          <w:rFonts w:ascii="Calibri" w:hAnsi="Calibri" w:cs="Calibri"/>
          <w:iCs/>
          <w:color w:val="262626" w:themeColor="text1" w:themeTint="D9"/>
          <w:szCs w:val="20"/>
        </w:rPr>
        <w:t xml:space="preserve"> będzie informował Kredytobiorcę na piśmie na 7 dni przed terminem płatności. W przypadku, gdy</w:t>
      </w:r>
      <w:r w:rsidR="00CF5B46" w:rsidRPr="007164FE">
        <w:rPr>
          <w:rFonts w:ascii="Calibri" w:hAnsi="Calibri" w:cs="Calibri"/>
          <w:iCs/>
          <w:color w:val="262626" w:themeColor="text1" w:themeTint="D9"/>
          <w:szCs w:val="20"/>
        </w:rPr>
        <w:t xml:space="preserve"> WIBOR 1</w:t>
      </w:r>
      <w:r w:rsidR="004639D6" w:rsidRPr="007164FE">
        <w:rPr>
          <w:rFonts w:ascii="Calibri" w:hAnsi="Calibri" w:cs="Calibri"/>
          <w:iCs/>
          <w:color w:val="262626" w:themeColor="text1" w:themeTint="D9"/>
          <w:szCs w:val="20"/>
        </w:rPr>
        <w:t>M osiągnie poziom  poniże</w:t>
      </w:r>
      <w:r w:rsidR="00D35FFD" w:rsidRPr="007164FE">
        <w:rPr>
          <w:rFonts w:ascii="Calibri" w:hAnsi="Calibri" w:cs="Calibri"/>
          <w:iCs/>
          <w:color w:val="262626" w:themeColor="text1" w:themeTint="D9"/>
          <w:szCs w:val="20"/>
        </w:rPr>
        <w:t>j</w:t>
      </w:r>
      <w:r w:rsidR="004639D6" w:rsidRPr="007164FE">
        <w:rPr>
          <w:rFonts w:ascii="Calibri" w:hAnsi="Calibri" w:cs="Calibri"/>
          <w:iCs/>
          <w:color w:val="262626" w:themeColor="text1" w:themeTint="D9"/>
          <w:szCs w:val="20"/>
        </w:rPr>
        <w:t xml:space="preserve"> 0 ( zera), strony niniejszej Umowy zgodnie postanawiają, że do czasu osiągnięcia prze</w:t>
      </w:r>
      <w:r w:rsidR="00D35FFD" w:rsidRPr="007164FE">
        <w:rPr>
          <w:rFonts w:ascii="Calibri" w:hAnsi="Calibri" w:cs="Calibri"/>
          <w:iCs/>
          <w:color w:val="262626" w:themeColor="text1" w:themeTint="D9"/>
          <w:szCs w:val="20"/>
        </w:rPr>
        <w:t>z</w:t>
      </w:r>
      <w:r w:rsidR="004639D6" w:rsidRPr="007164FE">
        <w:rPr>
          <w:rFonts w:ascii="Calibri" w:hAnsi="Calibri" w:cs="Calibri"/>
          <w:iCs/>
          <w:color w:val="262626" w:themeColor="text1" w:themeTint="D9"/>
          <w:szCs w:val="20"/>
        </w:rPr>
        <w:t xml:space="preserve"> stawkę bazową wartości dodatniej</w:t>
      </w:r>
      <w:r w:rsidR="00CF5B46" w:rsidRPr="007164FE">
        <w:rPr>
          <w:rFonts w:ascii="Calibri" w:hAnsi="Calibri" w:cs="Calibri"/>
          <w:iCs/>
          <w:color w:val="262626" w:themeColor="text1" w:themeTint="D9"/>
          <w:szCs w:val="20"/>
        </w:rPr>
        <w:t>, do wyliczenia stopy procentowej przyjęta zostanie stawka bazowa WIBOR 1M równa 0 (zero), powiększona o marżę Banku.</w:t>
      </w:r>
    </w:p>
    <w:p w14:paraId="7F3687D1" w14:textId="77777777" w:rsidR="005B4355" w:rsidRPr="007164FE" w:rsidRDefault="005B4355" w:rsidP="005B4355">
      <w:pPr>
        <w:shd w:val="clear" w:color="auto" w:fill="FFFFFF"/>
        <w:tabs>
          <w:tab w:val="left" w:pos="250"/>
        </w:tabs>
        <w:jc w:val="both"/>
        <w:rPr>
          <w:rFonts w:ascii="Calibri" w:hAnsi="Calibri" w:cs="Calibri"/>
          <w:iCs/>
          <w:color w:val="262626" w:themeColor="text1" w:themeTint="D9"/>
          <w:szCs w:val="20"/>
        </w:rPr>
      </w:pPr>
    </w:p>
    <w:p w14:paraId="2BC0AF33" w14:textId="6B096121" w:rsidR="00A76B8C" w:rsidRPr="007164FE" w:rsidRDefault="005B4355" w:rsidP="005B4355">
      <w:pPr>
        <w:shd w:val="clear" w:color="auto" w:fill="FFFFFF"/>
        <w:tabs>
          <w:tab w:val="left" w:pos="250"/>
        </w:tabs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iCs/>
          <w:color w:val="262626" w:themeColor="text1" w:themeTint="D9"/>
          <w:szCs w:val="20"/>
        </w:rPr>
        <w:t xml:space="preserve">5. 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>Ustala się okres kare</w:t>
      </w:r>
      <w:r w:rsidR="00CF5B46" w:rsidRPr="007164FE">
        <w:rPr>
          <w:rFonts w:ascii="Calibri" w:hAnsi="Calibri" w:cs="Calibri"/>
          <w:color w:val="262626" w:themeColor="text1" w:themeTint="D9"/>
          <w:szCs w:val="20"/>
        </w:rPr>
        <w:t>ncji w spłacie rat kapitału d</w:t>
      </w:r>
      <w:r w:rsidR="0002469C" w:rsidRPr="007164FE">
        <w:rPr>
          <w:rFonts w:ascii="Calibri" w:hAnsi="Calibri" w:cs="Calibri"/>
          <w:color w:val="262626" w:themeColor="text1" w:themeTint="D9"/>
          <w:szCs w:val="20"/>
        </w:rPr>
        <w:t xml:space="preserve">o </w:t>
      </w:r>
      <w:r w:rsidR="00F470A7" w:rsidRPr="007164FE">
        <w:rPr>
          <w:rFonts w:ascii="Calibri" w:hAnsi="Calibri" w:cs="Calibri"/>
          <w:color w:val="262626" w:themeColor="text1" w:themeTint="D9"/>
          <w:szCs w:val="20"/>
        </w:rPr>
        <w:t>lipca</w:t>
      </w:r>
      <w:r w:rsidR="00CF5B46" w:rsidRPr="007164FE">
        <w:rPr>
          <w:rFonts w:ascii="Calibri" w:hAnsi="Calibri" w:cs="Calibri"/>
          <w:color w:val="262626" w:themeColor="text1" w:themeTint="D9"/>
          <w:szCs w:val="20"/>
        </w:rPr>
        <w:t xml:space="preserve"> 202</w:t>
      </w:r>
      <w:r w:rsidR="00F470A7" w:rsidRPr="007164FE">
        <w:rPr>
          <w:rFonts w:ascii="Calibri" w:hAnsi="Calibri" w:cs="Calibri"/>
          <w:color w:val="262626" w:themeColor="text1" w:themeTint="D9"/>
          <w:szCs w:val="20"/>
        </w:rPr>
        <w:t>4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 xml:space="preserve"> r. </w:t>
      </w:r>
    </w:p>
    <w:p w14:paraId="120AFB15" w14:textId="77777777" w:rsidR="005B4355" w:rsidRPr="007164FE" w:rsidRDefault="005B4355" w:rsidP="005B4355">
      <w:pPr>
        <w:shd w:val="clear" w:color="auto" w:fill="FFFFFF"/>
        <w:tabs>
          <w:tab w:val="left" w:pos="250"/>
        </w:tabs>
        <w:jc w:val="both"/>
        <w:rPr>
          <w:rFonts w:ascii="Calibri" w:hAnsi="Calibri" w:cs="Calibri"/>
          <w:color w:val="262626" w:themeColor="text1" w:themeTint="D9"/>
          <w:szCs w:val="20"/>
        </w:rPr>
      </w:pPr>
    </w:p>
    <w:p w14:paraId="1A0DFBDD" w14:textId="542E5FCA" w:rsidR="00A76B8C" w:rsidRPr="007164FE" w:rsidRDefault="005B4355" w:rsidP="005B4355">
      <w:pPr>
        <w:shd w:val="clear" w:color="auto" w:fill="FFFFFF"/>
        <w:tabs>
          <w:tab w:val="left" w:pos="250"/>
        </w:tabs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6. </w:t>
      </w:r>
      <w:r w:rsidR="007F1DC3" w:rsidRPr="007164FE">
        <w:rPr>
          <w:rFonts w:ascii="Calibri" w:hAnsi="Calibri" w:cs="Calibri"/>
          <w:color w:val="262626" w:themeColor="text1" w:themeTint="D9"/>
          <w:szCs w:val="20"/>
        </w:rPr>
        <w:t>Bank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 xml:space="preserve"> pobierze odsetki od kredytu wykorzystanego w miesięcznych o</w:t>
      </w:r>
      <w:r w:rsidR="00815CA6" w:rsidRPr="007164FE">
        <w:rPr>
          <w:rFonts w:ascii="Calibri" w:hAnsi="Calibri" w:cs="Calibri"/>
          <w:color w:val="262626" w:themeColor="text1" w:themeTint="D9"/>
          <w:szCs w:val="20"/>
        </w:rPr>
        <w:t xml:space="preserve">kresach  obrachunkowych na </w:t>
      </w:r>
      <w:r w:rsidR="00CF5B46" w:rsidRPr="007164FE">
        <w:rPr>
          <w:rFonts w:ascii="Calibri" w:hAnsi="Calibri" w:cs="Calibri"/>
          <w:color w:val="262626" w:themeColor="text1" w:themeTint="D9"/>
          <w:szCs w:val="20"/>
        </w:rPr>
        <w:t>…..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 xml:space="preserve"> dzień każdego miesiąca, z zastrzeżeniem uregulowań wynikających z zapisu §2 ust.1.</w:t>
      </w:r>
    </w:p>
    <w:p w14:paraId="13B46C90" w14:textId="77777777" w:rsidR="005B4355" w:rsidRPr="007164FE" w:rsidRDefault="005B4355" w:rsidP="005B4355">
      <w:pPr>
        <w:shd w:val="clear" w:color="auto" w:fill="FFFFFF"/>
        <w:tabs>
          <w:tab w:val="left" w:pos="250"/>
        </w:tabs>
        <w:jc w:val="both"/>
        <w:rPr>
          <w:rFonts w:ascii="Calibri" w:hAnsi="Calibri" w:cs="Calibri"/>
          <w:color w:val="262626" w:themeColor="text1" w:themeTint="D9"/>
          <w:szCs w:val="20"/>
        </w:rPr>
      </w:pPr>
    </w:p>
    <w:p w14:paraId="258419F0" w14:textId="35D3B801" w:rsidR="00A76B8C" w:rsidRPr="007164FE" w:rsidRDefault="005B4355" w:rsidP="005B4355">
      <w:pPr>
        <w:shd w:val="clear" w:color="auto" w:fill="FFFFFF"/>
        <w:tabs>
          <w:tab w:val="left" w:pos="250"/>
        </w:tabs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7. </w:t>
      </w:r>
      <w:r w:rsidR="009C7247" w:rsidRPr="007164FE">
        <w:rPr>
          <w:rFonts w:ascii="Calibri" w:hAnsi="Calibri" w:cs="Calibri"/>
          <w:color w:val="262626" w:themeColor="text1" w:themeTint="D9"/>
          <w:spacing w:val="-1"/>
          <w:szCs w:val="20"/>
        </w:rPr>
        <w:t xml:space="preserve">Za spłatę kredytu i odsetek przyjmuje się dzień wpływu należności do </w:t>
      </w:r>
      <w:r w:rsidR="007F1DC3" w:rsidRPr="007164FE">
        <w:rPr>
          <w:rFonts w:ascii="Calibri" w:hAnsi="Calibri" w:cs="Calibri"/>
          <w:color w:val="262626" w:themeColor="text1" w:themeTint="D9"/>
          <w:spacing w:val="-1"/>
          <w:szCs w:val="20"/>
        </w:rPr>
        <w:t>Bank</w:t>
      </w:r>
      <w:r w:rsidR="00D35FFD" w:rsidRPr="007164FE">
        <w:rPr>
          <w:rFonts w:ascii="Calibri" w:hAnsi="Calibri" w:cs="Calibri"/>
          <w:color w:val="262626" w:themeColor="text1" w:themeTint="D9"/>
          <w:spacing w:val="-1"/>
          <w:szCs w:val="20"/>
        </w:rPr>
        <w:t xml:space="preserve">. </w:t>
      </w:r>
      <w:r w:rsidR="009C7247" w:rsidRPr="007164FE">
        <w:rPr>
          <w:rFonts w:ascii="Calibri" w:hAnsi="Calibri" w:cs="Calibri"/>
          <w:color w:val="262626" w:themeColor="text1" w:themeTint="D9"/>
          <w:spacing w:val="-1"/>
          <w:szCs w:val="20"/>
        </w:rPr>
        <w:t xml:space="preserve"> 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br/>
      </w:r>
      <w:r w:rsidR="0004635A" w:rsidRPr="007164FE">
        <w:rPr>
          <w:rFonts w:ascii="Calibri" w:hAnsi="Calibri" w:cs="Calibri"/>
          <w:color w:val="262626" w:themeColor="text1" w:themeTint="D9"/>
          <w:szCs w:val="20"/>
        </w:rPr>
        <w:t xml:space="preserve">Jeżeli termin 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>płatności przypada na dzień ustawowo wolny od pracy, spłata kredytu</w:t>
      </w:r>
      <w:r w:rsidR="00D35FFD" w:rsidRPr="007164FE">
        <w:rPr>
          <w:rFonts w:ascii="Calibri" w:hAnsi="Calibri" w:cs="Calibri"/>
          <w:color w:val="262626" w:themeColor="text1" w:themeTint="D9"/>
          <w:szCs w:val="20"/>
        </w:rPr>
        <w:t xml:space="preserve"> lub 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>odsetek następuje w pierwszym dniu roboczym przypadającym po dniu ustawowo wolnym od pracy.</w:t>
      </w:r>
    </w:p>
    <w:p w14:paraId="57E3DF0F" w14:textId="77777777" w:rsidR="00A76B8C" w:rsidRPr="007164FE" w:rsidRDefault="00A76B8C" w:rsidP="00AB465E">
      <w:pPr>
        <w:pBdr>
          <w:bottom w:val="none" w:sz="4" w:space="5" w:color="000000"/>
        </w:pBdr>
        <w:shd w:val="clear" w:color="auto" w:fill="FFFFFF"/>
        <w:jc w:val="both"/>
        <w:rPr>
          <w:rFonts w:ascii="Calibri" w:hAnsi="Calibri" w:cs="Calibri"/>
          <w:b/>
          <w:bCs/>
          <w:color w:val="262626" w:themeColor="text1" w:themeTint="D9"/>
          <w:spacing w:val="3"/>
          <w:szCs w:val="20"/>
        </w:rPr>
      </w:pPr>
    </w:p>
    <w:p w14:paraId="5BF1183E" w14:textId="77777777" w:rsidR="00A76B8C" w:rsidRPr="007164FE" w:rsidRDefault="00291BDC">
      <w:pPr>
        <w:jc w:val="center"/>
        <w:rPr>
          <w:rFonts w:ascii="Calibri" w:hAnsi="Calibri" w:cs="Calibri"/>
          <w:b/>
          <w:color w:val="262626" w:themeColor="text1" w:themeTint="D9"/>
          <w:szCs w:val="20"/>
        </w:rPr>
      </w:pPr>
      <w:r w:rsidRPr="007164FE">
        <w:rPr>
          <w:rFonts w:ascii="Calibri" w:hAnsi="Calibri" w:cs="Calibri"/>
          <w:b/>
          <w:color w:val="262626" w:themeColor="text1" w:themeTint="D9"/>
          <w:szCs w:val="20"/>
        </w:rPr>
        <w:t>§7</w:t>
      </w:r>
    </w:p>
    <w:p w14:paraId="52620EE1" w14:textId="0E02B91D" w:rsidR="00A76B8C" w:rsidRPr="007164FE" w:rsidRDefault="009C7247">
      <w:pPr>
        <w:shd w:val="clear" w:color="auto" w:fill="FFFFFF"/>
        <w:ind w:left="5"/>
        <w:jc w:val="both"/>
        <w:rPr>
          <w:rFonts w:ascii="Calibri" w:hAnsi="Calibri" w:cs="Calibri"/>
          <w:color w:val="262626" w:themeColor="text1" w:themeTint="D9"/>
          <w:spacing w:val="-1"/>
          <w:szCs w:val="20"/>
        </w:rPr>
      </w:pPr>
      <w:r w:rsidRPr="007164FE">
        <w:rPr>
          <w:rFonts w:ascii="Calibri" w:hAnsi="Calibri" w:cs="Calibri"/>
          <w:color w:val="262626" w:themeColor="text1" w:themeTint="D9"/>
          <w:spacing w:val="-1"/>
          <w:szCs w:val="20"/>
        </w:rPr>
        <w:t>Od niespłaconego w terminie zadłużenia z tytułu kapitału pobiera się odsetki podwyższone  w wysokości odsetek ustawowych.</w:t>
      </w:r>
    </w:p>
    <w:p w14:paraId="6AE0BF2F" w14:textId="77777777" w:rsidR="00A76B8C" w:rsidRPr="007164FE" w:rsidRDefault="00A76B8C" w:rsidP="00F470A7">
      <w:pPr>
        <w:shd w:val="clear" w:color="auto" w:fill="FFFFFF"/>
        <w:jc w:val="both"/>
        <w:rPr>
          <w:rFonts w:ascii="Calibri" w:hAnsi="Calibri" w:cs="Calibri"/>
          <w:i/>
          <w:iCs/>
          <w:color w:val="262626" w:themeColor="text1" w:themeTint="D9"/>
          <w:spacing w:val="-5"/>
          <w:szCs w:val="20"/>
        </w:rPr>
      </w:pPr>
    </w:p>
    <w:p w14:paraId="4B136090" w14:textId="77777777" w:rsidR="00A76B8C" w:rsidRPr="007164FE" w:rsidRDefault="00291BDC">
      <w:pPr>
        <w:jc w:val="center"/>
        <w:rPr>
          <w:rFonts w:ascii="Calibri" w:hAnsi="Calibri" w:cs="Calibri"/>
          <w:b/>
          <w:color w:val="262626" w:themeColor="text1" w:themeTint="D9"/>
          <w:szCs w:val="20"/>
        </w:rPr>
      </w:pPr>
      <w:r w:rsidRPr="007164FE">
        <w:rPr>
          <w:rFonts w:ascii="Calibri" w:hAnsi="Calibri" w:cs="Calibri"/>
          <w:b/>
          <w:color w:val="262626" w:themeColor="text1" w:themeTint="D9"/>
          <w:szCs w:val="20"/>
        </w:rPr>
        <w:t>§8</w:t>
      </w:r>
    </w:p>
    <w:p w14:paraId="416C6322" w14:textId="19133A72" w:rsidR="00A76B8C" w:rsidRPr="007164FE" w:rsidRDefault="00A30085" w:rsidP="00A30085">
      <w:pPr>
        <w:shd w:val="clear" w:color="auto" w:fill="FFFFFF"/>
        <w:ind w:left="5"/>
        <w:jc w:val="both"/>
        <w:rPr>
          <w:rFonts w:ascii="Calibri" w:hAnsi="Calibri" w:cs="Calibri"/>
          <w:color w:val="262626" w:themeColor="text1" w:themeTint="D9"/>
          <w:spacing w:val="-1"/>
          <w:szCs w:val="20"/>
        </w:rPr>
      </w:pPr>
      <w:r w:rsidRPr="007164FE">
        <w:rPr>
          <w:rFonts w:ascii="Calibri" w:hAnsi="Calibri" w:cs="Calibri"/>
          <w:color w:val="262626" w:themeColor="text1" w:themeTint="D9"/>
          <w:spacing w:val="-1"/>
          <w:szCs w:val="20"/>
        </w:rPr>
        <w:t xml:space="preserve">1. </w:t>
      </w:r>
      <w:r w:rsidR="009C7247" w:rsidRPr="007164FE">
        <w:rPr>
          <w:rFonts w:ascii="Calibri" w:hAnsi="Calibri" w:cs="Calibri"/>
          <w:color w:val="262626" w:themeColor="text1" w:themeTint="D9"/>
          <w:spacing w:val="-1"/>
          <w:szCs w:val="20"/>
        </w:rPr>
        <w:t xml:space="preserve">Kredytobiorca zastrzega sobie możliwość przedterminowej spłaty kredytu bez ponoszenia z tego tytułu żadnych dodatkowych kosztów. </w:t>
      </w:r>
    </w:p>
    <w:p w14:paraId="185E4D55" w14:textId="77777777" w:rsidR="00A30085" w:rsidRPr="007164FE" w:rsidRDefault="00A30085" w:rsidP="00A30085">
      <w:pPr>
        <w:shd w:val="clear" w:color="auto" w:fill="FFFFFF"/>
        <w:ind w:left="5"/>
        <w:jc w:val="both"/>
        <w:rPr>
          <w:rFonts w:ascii="Calibri" w:hAnsi="Calibri" w:cs="Calibri"/>
          <w:color w:val="262626" w:themeColor="text1" w:themeTint="D9"/>
          <w:spacing w:val="-1"/>
          <w:szCs w:val="20"/>
        </w:rPr>
      </w:pPr>
    </w:p>
    <w:p w14:paraId="7623DBA0" w14:textId="303ABCE1" w:rsidR="00A76B8C" w:rsidRPr="007164FE" w:rsidRDefault="00A30085" w:rsidP="00A30085">
      <w:pPr>
        <w:shd w:val="clear" w:color="auto" w:fill="FFFFFF"/>
        <w:ind w:left="5"/>
        <w:jc w:val="both"/>
        <w:rPr>
          <w:rFonts w:ascii="Calibri" w:hAnsi="Calibri" w:cs="Calibri"/>
          <w:color w:val="262626" w:themeColor="text1" w:themeTint="D9"/>
          <w:spacing w:val="-1"/>
          <w:szCs w:val="20"/>
        </w:rPr>
      </w:pPr>
      <w:r w:rsidRPr="007164FE">
        <w:rPr>
          <w:rFonts w:ascii="Calibri" w:hAnsi="Calibri" w:cs="Calibri"/>
          <w:color w:val="262626" w:themeColor="text1" w:themeTint="D9"/>
          <w:spacing w:val="-1"/>
          <w:szCs w:val="20"/>
        </w:rPr>
        <w:t xml:space="preserve">2. </w:t>
      </w:r>
      <w:r w:rsidR="009C7247" w:rsidRPr="007164FE">
        <w:rPr>
          <w:rFonts w:ascii="Calibri" w:hAnsi="Calibri" w:cs="Calibri"/>
          <w:color w:val="262626" w:themeColor="text1" w:themeTint="D9"/>
          <w:spacing w:val="-1"/>
          <w:szCs w:val="20"/>
        </w:rPr>
        <w:t xml:space="preserve">W przypadku spłaty kredytu we wcześniejszym terminie, niż określony w § 2 ust. 1, odsetki liczone będą do dnia spłaty , a nie do końca umowy. </w:t>
      </w:r>
    </w:p>
    <w:p w14:paraId="58AD85E1" w14:textId="77777777" w:rsidR="00A76B8C" w:rsidRPr="007164FE" w:rsidRDefault="00A76B8C">
      <w:pPr>
        <w:shd w:val="clear" w:color="auto" w:fill="FFFFFF"/>
        <w:jc w:val="both"/>
        <w:rPr>
          <w:rFonts w:ascii="Calibri" w:hAnsi="Calibri" w:cs="Calibri"/>
          <w:i/>
          <w:iCs/>
          <w:color w:val="262626" w:themeColor="text1" w:themeTint="D9"/>
          <w:spacing w:val="4"/>
          <w:szCs w:val="20"/>
        </w:rPr>
      </w:pPr>
    </w:p>
    <w:p w14:paraId="13F5F337" w14:textId="77777777" w:rsidR="00A76B8C" w:rsidRPr="007164FE" w:rsidRDefault="00291BDC">
      <w:pPr>
        <w:jc w:val="center"/>
        <w:rPr>
          <w:rFonts w:ascii="Calibri" w:hAnsi="Calibri" w:cs="Calibri"/>
          <w:b/>
          <w:color w:val="262626" w:themeColor="text1" w:themeTint="D9"/>
          <w:szCs w:val="20"/>
        </w:rPr>
      </w:pPr>
      <w:r w:rsidRPr="007164FE">
        <w:rPr>
          <w:rFonts w:ascii="Calibri" w:hAnsi="Calibri" w:cs="Calibri"/>
          <w:b/>
          <w:color w:val="262626" w:themeColor="text1" w:themeTint="D9"/>
          <w:szCs w:val="20"/>
        </w:rPr>
        <w:t>§9</w:t>
      </w:r>
    </w:p>
    <w:p w14:paraId="5D803CBA" w14:textId="77777777" w:rsidR="00A76B8C" w:rsidRPr="007164FE" w:rsidRDefault="009C7247">
      <w:pPr>
        <w:numPr>
          <w:ilvl w:val="0"/>
          <w:numId w:val="5"/>
        </w:numPr>
        <w:shd w:val="clear" w:color="auto" w:fill="FFFFFF"/>
        <w:ind w:left="0" w:right="998" w:firstLine="0"/>
        <w:jc w:val="both"/>
        <w:rPr>
          <w:rFonts w:ascii="Calibri" w:hAnsi="Calibri" w:cs="Calibri"/>
          <w:color w:val="262626" w:themeColor="text1" w:themeTint="D9"/>
          <w:spacing w:val="-1"/>
          <w:szCs w:val="20"/>
        </w:rPr>
      </w:pPr>
      <w:r w:rsidRPr="007164FE">
        <w:rPr>
          <w:rFonts w:ascii="Calibri" w:hAnsi="Calibri" w:cs="Calibri"/>
          <w:color w:val="262626" w:themeColor="text1" w:themeTint="D9"/>
          <w:spacing w:val="-1"/>
          <w:szCs w:val="20"/>
        </w:rPr>
        <w:t xml:space="preserve">Kredytobiorca zobowiązuje się do dokonania spłaty kredytu  w następującej kolejności: </w:t>
      </w:r>
    </w:p>
    <w:p w14:paraId="1BA68ACF" w14:textId="77777777" w:rsidR="00A76B8C" w:rsidRPr="007164FE" w:rsidRDefault="009C7247">
      <w:pPr>
        <w:shd w:val="clear" w:color="auto" w:fill="FFFFFF"/>
        <w:ind w:left="24" w:right="998"/>
        <w:jc w:val="both"/>
        <w:rPr>
          <w:rFonts w:ascii="Calibri" w:hAnsi="Calibri" w:cs="Calibri"/>
          <w:color w:val="262626" w:themeColor="text1" w:themeTint="D9"/>
          <w:spacing w:val="1"/>
          <w:szCs w:val="20"/>
        </w:rPr>
      </w:pPr>
      <w:r w:rsidRPr="007164FE">
        <w:rPr>
          <w:rFonts w:ascii="Calibri" w:hAnsi="Calibri" w:cs="Calibri"/>
          <w:color w:val="262626" w:themeColor="text1" w:themeTint="D9"/>
          <w:spacing w:val="1"/>
          <w:szCs w:val="20"/>
        </w:rPr>
        <w:t>a/  odsetki za opóźnienie w spłacie</w:t>
      </w:r>
    </w:p>
    <w:p w14:paraId="5F27D581" w14:textId="77777777" w:rsidR="00A76B8C" w:rsidRPr="007164FE" w:rsidRDefault="009C7247">
      <w:pPr>
        <w:shd w:val="clear" w:color="auto" w:fill="FFFFFF"/>
        <w:ind w:left="24" w:right="998"/>
        <w:jc w:val="both"/>
        <w:rPr>
          <w:rFonts w:ascii="Calibri" w:hAnsi="Calibri" w:cs="Calibri"/>
          <w:color w:val="262626" w:themeColor="text1" w:themeTint="D9"/>
          <w:spacing w:val="2"/>
          <w:szCs w:val="20"/>
        </w:rPr>
      </w:pPr>
      <w:r w:rsidRPr="007164FE">
        <w:rPr>
          <w:rFonts w:ascii="Calibri" w:hAnsi="Calibri" w:cs="Calibri"/>
          <w:color w:val="262626" w:themeColor="text1" w:themeTint="D9"/>
          <w:spacing w:val="2"/>
          <w:szCs w:val="20"/>
        </w:rPr>
        <w:t xml:space="preserve">b/  oprocentowanie kredytu </w:t>
      </w:r>
    </w:p>
    <w:p w14:paraId="16369972" w14:textId="77777777" w:rsidR="00A76B8C" w:rsidRPr="007164FE" w:rsidRDefault="009C7247">
      <w:pPr>
        <w:shd w:val="clear" w:color="auto" w:fill="FFFFFF"/>
        <w:ind w:left="24" w:right="998"/>
        <w:jc w:val="both"/>
        <w:rPr>
          <w:rFonts w:ascii="Calibri" w:hAnsi="Calibri" w:cs="Calibri"/>
          <w:color w:val="262626" w:themeColor="text1" w:themeTint="D9"/>
          <w:spacing w:val="6"/>
          <w:szCs w:val="20"/>
        </w:rPr>
      </w:pPr>
      <w:r w:rsidRPr="007164FE">
        <w:rPr>
          <w:rFonts w:ascii="Calibri" w:hAnsi="Calibri" w:cs="Calibri"/>
          <w:color w:val="262626" w:themeColor="text1" w:themeTint="D9"/>
          <w:spacing w:val="6"/>
          <w:szCs w:val="20"/>
        </w:rPr>
        <w:t>c/  raty kredytu.</w:t>
      </w:r>
    </w:p>
    <w:p w14:paraId="47A96D40" w14:textId="71237DE7" w:rsidR="00A76B8C" w:rsidRPr="007164FE" w:rsidRDefault="009C7247">
      <w:pPr>
        <w:shd w:val="clear" w:color="auto" w:fill="FFFFFF"/>
        <w:ind w:left="24" w:right="998"/>
        <w:jc w:val="both"/>
        <w:rPr>
          <w:rFonts w:ascii="Calibri" w:hAnsi="Calibri" w:cs="Calibri"/>
          <w:color w:val="262626" w:themeColor="text1" w:themeTint="D9"/>
          <w:spacing w:val="6"/>
          <w:szCs w:val="20"/>
        </w:rPr>
      </w:pPr>
      <w:r w:rsidRPr="007164FE">
        <w:rPr>
          <w:rFonts w:ascii="Calibri" w:hAnsi="Calibri" w:cs="Calibri"/>
          <w:color w:val="262626" w:themeColor="text1" w:themeTint="D9"/>
          <w:spacing w:val="6"/>
          <w:szCs w:val="20"/>
        </w:rPr>
        <w:t xml:space="preserve">2.  Kredytobiorca będzie dokonywał spłat kredytu wraz z odsetkami na rachunek </w:t>
      </w:r>
      <w:r w:rsidR="007F1DC3" w:rsidRPr="007164FE">
        <w:rPr>
          <w:rFonts w:ascii="Calibri" w:hAnsi="Calibri" w:cs="Calibri"/>
          <w:color w:val="262626" w:themeColor="text1" w:themeTint="D9"/>
          <w:spacing w:val="6"/>
          <w:szCs w:val="20"/>
        </w:rPr>
        <w:t xml:space="preserve">Banku </w:t>
      </w:r>
      <w:r w:rsidRPr="007164FE">
        <w:rPr>
          <w:rFonts w:ascii="Calibri" w:hAnsi="Calibri" w:cs="Calibri"/>
          <w:color w:val="262626" w:themeColor="text1" w:themeTint="D9"/>
          <w:spacing w:val="6"/>
          <w:szCs w:val="20"/>
        </w:rPr>
        <w:t>nr .......................................................</w:t>
      </w:r>
    </w:p>
    <w:p w14:paraId="1B338D9C" w14:textId="77777777" w:rsidR="006D07DE" w:rsidRPr="007164FE" w:rsidRDefault="006D07DE">
      <w:pPr>
        <w:shd w:val="clear" w:color="auto" w:fill="FFFFFF"/>
        <w:ind w:left="139"/>
        <w:jc w:val="center"/>
        <w:rPr>
          <w:rFonts w:ascii="Calibri" w:hAnsi="Calibri" w:cs="Calibri"/>
          <w:b/>
          <w:bCs/>
          <w:color w:val="262626" w:themeColor="text1" w:themeTint="D9"/>
          <w:spacing w:val="1"/>
          <w:szCs w:val="20"/>
        </w:rPr>
      </w:pPr>
    </w:p>
    <w:p w14:paraId="739F6479" w14:textId="6AC1785E" w:rsidR="00A76B8C" w:rsidRPr="007164FE" w:rsidRDefault="00291BDC">
      <w:pPr>
        <w:shd w:val="clear" w:color="auto" w:fill="FFFFFF"/>
        <w:ind w:left="139"/>
        <w:jc w:val="center"/>
        <w:rPr>
          <w:rFonts w:ascii="Calibri" w:hAnsi="Calibri" w:cs="Calibri"/>
          <w:b/>
          <w:bCs/>
          <w:color w:val="262626" w:themeColor="text1" w:themeTint="D9"/>
          <w:spacing w:val="1"/>
          <w:szCs w:val="20"/>
        </w:rPr>
      </w:pPr>
      <w:r w:rsidRPr="007164FE">
        <w:rPr>
          <w:rFonts w:ascii="Calibri" w:hAnsi="Calibri" w:cs="Calibri"/>
          <w:b/>
          <w:bCs/>
          <w:color w:val="262626" w:themeColor="text1" w:themeTint="D9"/>
          <w:spacing w:val="1"/>
          <w:szCs w:val="20"/>
        </w:rPr>
        <w:t>§10</w:t>
      </w:r>
    </w:p>
    <w:p w14:paraId="44DE6A9F" w14:textId="57E2A1D3" w:rsidR="00A76B8C" w:rsidRPr="007164FE" w:rsidRDefault="00A30085" w:rsidP="00A30085">
      <w:pPr>
        <w:pStyle w:val="Tekstpodstawowywcity"/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1. 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>Strony ustalają prawne zabezpieczenie kredytu w formie weksla „in blanco" bez protestu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br/>
        <w:t>wystawionego przez Kredytobiorcę wraz z deklaracją wekslową.</w:t>
      </w:r>
    </w:p>
    <w:p w14:paraId="2AD9E89E" w14:textId="77777777" w:rsidR="00A30085" w:rsidRPr="007164FE" w:rsidRDefault="00A30085" w:rsidP="00A30085">
      <w:pPr>
        <w:pStyle w:val="Tekstpodstawowywcity"/>
        <w:jc w:val="both"/>
        <w:rPr>
          <w:rFonts w:ascii="Calibri" w:hAnsi="Calibri" w:cs="Calibri"/>
          <w:color w:val="262626" w:themeColor="text1" w:themeTint="D9"/>
          <w:spacing w:val="-2"/>
          <w:szCs w:val="20"/>
        </w:rPr>
      </w:pPr>
    </w:p>
    <w:p w14:paraId="23AD288F" w14:textId="0B9B5B76" w:rsidR="00A76B8C" w:rsidRPr="007164FE" w:rsidRDefault="00A30085" w:rsidP="00A30085">
      <w:pPr>
        <w:pStyle w:val="Tekstpodstawowywcity"/>
        <w:jc w:val="both"/>
        <w:rPr>
          <w:rFonts w:ascii="Calibri" w:hAnsi="Calibri" w:cs="Calibri"/>
          <w:color w:val="262626" w:themeColor="text1" w:themeTint="D9"/>
          <w:spacing w:val="-2"/>
          <w:szCs w:val="20"/>
        </w:rPr>
      </w:pPr>
      <w:r w:rsidRPr="007164FE">
        <w:rPr>
          <w:rFonts w:ascii="Calibri" w:hAnsi="Calibri" w:cs="Calibri"/>
          <w:color w:val="262626" w:themeColor="text1" w:themeTint="D9"/>
          <w:spacing w:val="-2"/>
          <w:szCs w:val="20"/>
        </w:rPr>
        <w:t xml:space="preserve">2. </w:t>
      </w:r>
      <w:r w:rsidR="009C7247" w:rsidRPr="007164FE">
        <w:rPr>
          <w:rFonts w:ascii="Calibri" w:hAnsi="Calibri" w:cs="Calibri"/>
          <w:color w:val="262626" w:themeColor="text1" w:themeTint="D9"/>
          <w:spacing w:val="-2"/>
          <w:szCs w:val="20"/>
        </w:rPr>
        <w:t>Dokumenty związane z ustanowieniem prawnego zabezp</w:t>
      </w:r>
      <w:r w:rsidR="00D35FFD" w:rsidRPr="007164FE">
        <w:rPr>
          <w:rFonts w:ascii="Calibri" w:hAnsi="Calibri" w:cs="Calibri"/>
          <w:color w:val="262626" w:themeColor="text1" w:themeTint="D9"/>
          <w:spacing w:val="-2"/>
          <w:szCs w:val="20"/>
        </w:rPr>
        <w:t>ieczenia stanowią integralną</w:t>
      </w:r>
      <w:r w:rsidRPr="007164FE">
        <w:rPr>
          <w:rFonts w:ascii="Calibri" w:hAnsi="Calibri" w:cs="Calibri"/>
          <w:color w:val="262626" w:themeColor="text1" w:themeTint="D9"/>
          <w:spacing w:val="-2"/>
          <w:szCs w:val="20"/>
        </w:rPr>
        <w:t xml:space="preserve"> </w:t>
      </w:r>
      <w:r w:rsidR="00D35FFD" w:rsidRPr="007164FE">
        <w:rPr>
          <w:rFonts w:ascii="Calibri" w:hAnsi="Calibri" w:cs="Calibri"/>
          <w:color w:val="262626" w:themeColor="text1" w:themeTint="D9"/>
          <w:spacing w:val="-2"/>
          <w:szCs w:val="20"/>
        </w:rPr>
        <w:t>czę</w:t>
      </w:r>
      <w:r w:rsidR="009C7247" w:rsidRPr="007164FE">
        <w:rPr>
          <w:rFonts w:ascii="Calibri" w:hAnsi="Calibri" w:cs="Calibri"/>
          <w:color w:val="262626" w:themeColor="text1" w:themeTint="D9"/>
          <w:spacing w:val="-2"/>
          <w:szCs w:val="20"/>
        </w:rPr>
        <w:t>ść niniejszej umowy.</w:t>
      </w:r>
    </w:p>
    <w:p w14:paraId="7CFB7469" w14:textId="77777777" w:rsidR="00A30085" w:rsidRPr="007164FE" w:rsidRDefault="00A30085" w:rsidP="00A30085">
      <w:pPr>
        <w:pStyle w:val="Tekstpodstawowywcity"/>
        <w:jc w:val="both"/>
        <w:rPr>
          <w:rFonts w:ascii="Calibri" w:hAnsi="Calibri" w:cs="Calibri"/>
          <w:color w:val="262626" w:themeColor="text1" w:themeTint="D9"/>
          <w:spacing w:val="-2"/>
          <w:szCs w:val="20"/>
        </w:rPr>
      </w:pPr>
    </w:p>
    <w:p w14:paraId="44F9C4C6" w14:textId="567D160D" w:rsidR="00A76B8C" w:rsidRPr="007164FE" w:rsidRDefault="00A30085" w:rsidP="00A30085">
      <w:pPr>
        <w:pStyle w:val="Tekstpodstawowywcity"/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3. 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>Uruchomienie kredytu nie może nastąpić przed ustanowieniem zabezpieczenia. Strony</w:t>
      </w: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 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 xml:space="preserve">ustalają, że weksel </w:t>
      </w:r>
      <w:r w:rsidRPr="007164FE">
        <w:rPr>
          <w:rFonts w:ascii="Calibri" w:hAnsi="Calibri" w:cs="Calibri"/>
          <w:color w:val="262626" w:themeColor="text1" w:themeTint="D9"/>
          <w:szCs w:val="20"/>
        </w:rPr>
        <w:br/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>z deklaracją wekslową wystawiony będzie w dniu podpisania umowy.</w:t>
      </w:r>
    </w:p>
    <w:p w14:paraId="3CFEBD11" w14:textId="77777777" w:rsidR="00A76B8C" w:rsidRPr="007164FE" w:rsidRDefault="00A76B8C">
      <w:pPr>
        <w:shd w:val="clear" w:color="auto" w:fill="FFFFFF"/>
        <w:ind w:left="48"/>
        <w:jc w:val="both"/>
        <w:rPr>
          <w:rFonts w:ascii="Calibri" w:hAnsi="Calibri" w:cs="Calibri"/>
          <w:b/>
          <w:bCs/>
          <w:i/>
          <w:iCs/>
          <w:color w:val="262626" w:themeColor="text1" w:themeTint="D9"/>
          <w:spacing w:val="1"/>
          <w:szCs w:val="20"/>
        </w:rPr>
      </w:pPr>
    </w:p>
    <w:p w14:paraId="72C58D5E" w14:textId="77777777" w:rsidR="00A76B8C" w:rsidRPr="007164FE" w:rsidRDefault="00291BDC">
      <w:pPr>
        <w:jc w:val="center"/>
        <w:rPr>
          <w:rFonts w:ascii="Calibri" w:hAnsi="Calibri" w:cs="Calibri"/>
          <w:b/>
          <w:color w:val="262626" w:themeColor="text1" w:themeTint="D9"/>
          <w:szCs w:val="20"/>
        </w:rPr>
      </w:pPr>
      <w:r w:rsidRPr="007164FE">
        <w:rPr>
          <w:rFonts w:ascii="Calibri" w:hAnsi="Calibri" w:cs="Calibri"/>
          <w:b/>
          <w:color w:val="262626" w:themeColor="text1" w:themeTint="D9"/>
          <w:szCs w:val="20"/>
        </w:rPr>
        <w:t>§11</w:t>
      </w:r>
    </w:p>
    <w:p w14:paraId="1FCD3FC5" w14:textId="77777777" w:rsidR="00A76B8C" w:rsidRPr="007164FE" w:rsidRDefault="009C7247">
      <w:pPr>
        <w:shd w:val="clear" w:color="auto" w:fill="FFFFFF"/>
        <w:ind w:left="5"/>
        <w:jc w:val="both"/>
        <w:rPr>
          <w:rFonts w:ascii="Calibri" w:hAnsi="Calibri" w:cs="Calibri"/>
          <w:color w:val="262626" w:themeColor="text1" w:themeTint="D9"/>
          <w:spacing w:val="-1"/>
          <w:szCs w:val="20"/>
        </w:rPr>
      </w:pPr>
      <w:r w:rsidRPr="007164FE">
        <w:rPr>
          <w:rFonts w:ascii="Calibri" w:hAnsi="Calibri" w:cs="Calibri"/>
          <w:color w:val="262626" w:themeColor="text1" w:themeTint="D9"/>
          <w:spacing w:val="-1"/>
          <w:szCs w:val="20"/>
        </w:rPr>
        <w:t>Kredytobiorca zobowiązuje się do:</w:t>
      </w:r>
    </w:p>
    <w:p w14:paraId="20141C58" w14:textId="2CDD8667" w:rsidR="00A76B8C" w:rsidRPr="007164FE" w:rsidRDefault="00A30085" w:rsidP="00A30085">
      <w:pPr>
        <w:shd w:val="clear" w:color="auto" w:fill="FFFFFF"/>
        <w:tabs>
          <w:tab w:val="left" w:pos="254"/>
        </w:tabs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pacing w:val="-2"/>
          <w:szCs w:val="20"/>
        </w:rPr>
        <w:t xml:space="preserve">1. </w:t>
      </w:r>
      <w:r w:rsidR="009C7247" w:rsidRPr="007164FE">
        <w:rPr>
          <w:rFonts w:ascii="Calibri" w:hAnsi="Calibri" w:cs="Calibri"/>
          <w:color w:val="262626" w:themeColor="text1" w:themeTint="D9"/>
          <w:spacing w:val="-2"/>
          <w:szCs w:val="20"/>
        </w:rPr>
        <w:t xml:space="preserve">Dostarczenia do </w:t>
      </w:r>
      <w:r w:rsidR="007F1DC3" w:rsidRPr="007164FE">
        <w:rPr>
          <w:rFonts w:ascii="Calibri" w:hAnsi="Calibri" w:cs="Calibri"/>
          <w:color w:val="262626" w:themeColor="text1" w:themeTint="D9"/>
          <w:spacing w:val="-2"/>
          <w:szCs w:val="20"/>
        </w:rPr>
        <w:t>Banku</w:t>
      </w:r>
      <w:r w:rsidR="009C7247" w:rsidRPr="007164FE">
        <w:rPr>
          <w:rFonts w:ascii="Calibri" w:hAnsi="Calibri" w:cs="Calibri"/>
          <w:color w:val="262626" w:themeColor="text1" w:themeTint="D9"/>
          <w:spacing w:val="-2"/>
          <w:szCs w:val="20"/>
        </w:rPr>
        <w:t xml:space="preserve"> następujących dokumentów odzwierciedlających jego sytuację</w:t>
      </w:r>
      <w:r w:rsidRPr="007164FE">
        <w:rPr>
          <w:rFonts w:ascii="Calibri" w:hAnsi="Calibri" w:cs="Calibri"/>
          <w:color w:val="262626" w:themeColor="text1" w:themeTint="D9"/>
          <w:spacing w:val="-2"/>
          <w:szCs w:val="20"/>
        </w:rPr>
        <w:t xml:space="preserve"> </w:t>
      </w:r>
      <w:r w:rsidR="009C7247" w:rsidRPr="007164FE">
        <w:rPr>
          <w:rFonts w:ascii="Calibri" w:hAnsi="Calibri" w:cs="Calibri"/>
          <w:color w:val="262626" w:themeColor="text1" w:themeTint="D9"/>
          <w:spacing w:val="1"/>
          <w:szCs w:val="20"/>
        </w:rPr>
        <w:t xml:space="preserve">ekonomiczno – finansową </w:t>
      </w:r>
      <w:r w:rsidR="00F614BF" w:rsidRPr="007164FE">
        <w:rPr>
          <w:rFonts w:ascii="Calibri" w:hAnsi="Calibri" w:cs="Calibri"/>
          <w:color w:val="262626" w:themeColor="text1" w:themeTint="D9"/>
          <w:spacing w:val="1"/>
          <w:szCs w:val="20"/>
        </w:rPr>
        <w:t>w formie</w:t>
      </w:r>
      <w:r w:rsidR="009C7247" w:rsidRPr="007164FE">
        <w:rPr>
          <w:rFonts w:ascii="Calibri" w:hAnsi="Calibri" w:cs="Calibri"/>
          <w:color w:val="262626" w:themeColor="text1" w:themeTint="D9"/>
          <w:spacing w:val="-1"/>
          <w:szCs w:val="20"/>
        </w:rPr>
        <w:t xml:space="preserve"> kwartalnych sprawozdań z wykonania budżetu miasta w ciąg</w:t>
      </w:r>
      <w:r w:rsidR="00CF0380" w:rsidRPr="007164FE">
        <w:rPr>
          <w:rFonts w:ascii="Calibri" w:hAnsi="Calibri" w:cs="Calibri"/>
          <w:color w:val="262626" w:themeColor="text1" w:themeTint="D9"/>
          <w:spacing w:val="-1"/>
          <w:szCs w:val="20"/>
        </w:rPr>
        <w:t>u</w:t>
      </w:r>
      <w:r w:rsidR="009C7247" w:rsidRPr="007164FE">
        <w:rPr>
          <w:rFonts w:ascii="Calibri" w:hAnsi="Calibri" w:cs="Calibri"/>
          <w:color w:val="262626" w:themeColor="text1" w:themeTint="D9"/>
          <w:spacing w:val="-1"/>
          <w:szCs w:val="20"/>
        </w:rPr>
        <w:t xml:space="preserve"> 15 dni od daty obowiązującej 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>sprawozdawczości.</w:t>
      </w:r>
    </w:p>
    <w:p w14:paraId="3E902327" w14:textId="085329D2" w:rsidR="00A76B8C" w:rsidRPr="007164FE" w:rsidRDefault="00A30085" w:rsidP="00A30085">
      <w:pPr>
        <w:pStyle w:val="Tekstpodstawowywcity21"/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2. 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 xml:space="preserve">Niezwłocznego informowania o wystąpieniu do innego </w:t>
      </w:r>
      <w:r w:rsidR="00291BDC" w:rsidRPr="007164FE">
        <w:rPr>
          <w:rFonts w:ascii="Calibri" w:hAnsi="Calibri" w:cs="Calibri"/>
          <w:color w:val="262626" w:themeColor="text1" w:themeTint="D9"/>
          <w:szCs w:val="20"/>
        </w:rPr>
        <w:t>Banku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 xml:space="preserve"> z wnioskiem o kredyt oraz o</w:t>
      </w: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 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>udzielenie poręczenia lub gwarancji.</w:t>
      </w:r>
    </w:p>
    <w:p w14:paraId="3AA15813" w14:textId="77777777" w:rsidR="00A76B8C" w:rsidRPr="007164FE" w:rsidRDefault="00A76B8C">
      <w:pPr>
        <w:shd w:val="clear" w:color="auto" w:fill="FFFFFF"/>
        <w:ind w:left="77"/>
        <w:jc w:val="both"/>
        <w:rPr>
          <w:rFonts w:ascii="Calibri" w:hAnsi="Calibri" w:cs="Calibri"/>
          <w:b/>
          <w:bCs/>
          <w:i/>
          <w:iCs/>
          <w:color w:val="262626" w:themeColor="text1" w:themeTint="D9"/>
          <w:spacing w:val="-1"/>
          <w:szCs w:val="20"/>
        </w:rPr>
      </w:pPr>
    </w:p>
    <w:p w14:paraId="5ABCA0A0" w14:textId="77777777" w:rsidR="00A76B8C" w:rsidRPr="007164FE" w:rsidRDefault="00291BDC">
      <w:pPr>
        <w:jc w:val="center"/>
        <w:rPr>
          <w:rFonts w:ascii="Calibri" w:hAnsi="Calibri" w:cs="Calibri"/>
          <w:b/>
          <w:color w:val="262626" w:themeColor="text1" w:themeTint="D9"/>
          <w:szCs w:val="20"/>
        </w:rPr>
      </w:pPr>
      <w:r w:rsidRPr="007164FE">
        <w:rPr>
          <w:rFonts w:ascii="Calibri" w:hAnsi="Calibri" w:cs="Calibri"/>
          <w:b/>
          <w:color w:val="262626" w:themeColor="text1" w:themeTint="D9"/>
          <w:szCs w:val="20"/>
        </w:rPr>
        <w:t>§12</w:t>
      </w:r>
    </w:p>
    <w:p w14:paraId="7DEC597D" w14:textId="102C5A77" w:rsidR="00A30085" w:rsidRPr="007164FE" w:rsidRDefault="00A30085" w:rsidP="00A30085">
      <w:pPr>
        <w:shd w:val="clear" w:color="auto" w:fill="FFFFFF"/>
        <w:tabs>
          <w:tab w:val="left" w:pos="274"/>
        </w:tabs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pacing w:val="-1"/>
          <w:szCs w:val="20"/>
        </w:rPr>
        <w:t xml:space="preserve">1. </w:t>
      </w:r>
      <w:r w:rsidR="009C7247" w:rsidRPr="007164FE">
        <w:rPr>
          <w:rFonts w:ascii="Calibri" w:hAnsi="Calibri" w:cs="Calibri"/>
          <w:color w:val="262626" w:themeColor="text1" w:themeTint="D9"/>
          <w:spacing w:val="-1"/>
          <w:szCs w:val="20"/>
        </w:rPr>
        <w:t>Bank może wstrzymać lub wypowiedzieć kredytowanie przed umownym terminem spłaty</w:t>
      </w:r>
      <w:r w:rsidRPr="007164FE">
        <w:rPr>
          <w:rFonts w:ascii="Calibri" w:hAnsi="Calibri" w:cs="Calibri"/>
          <w:color w:val="262626" w:themeColor="text1" w:themeTint="D9"/>
          <w:spacing w:val="-1"/>
          <w:szCs w:val="20"/>
        </w:rPr>
        <w:t xml:space="preserve"> 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>w razie zaistnienia</w:t>
      </w:r>
    </w:p>
    <w:p w14:paraId="116AFE28" w14:textId="193AC034" w:rsidR="00A76B8C" w:rsidRPr="007164FE" w:rsidRDefault="009C7247" w:rsidP="00A30085">
      <w:pPr>
        <w:shd w:val="clear" w:color="auto" w:fill="FFFFFF"/>
        <w:tabs>
          <w:tab w:val="left" w:pos="274"/>
        </w:tabs>
        <w:ind w:left="24"/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>jednej z następujących przesłanek:</w:t>
      </w:r>
    </w:p>
    <w:p w14:paraId="669CB5F0" w14:textId="59717418" w:rsidR="00A76B8C" w:rsidRPr="007164FE" w:rsidRDefault="009C7247" w:rsidP="00A30085">
      <w:pPr>
        <w:shd w:val="clear" w:color="auto" w:fill="FFFFFF"/>
        <w:ind w:left="19"/>
        <w:jc w:val="both"/>
        <w:rPr>
          <w:rFonts w:ascii="Calibri" w:hAnsi="Calibri" w:cs="Calibri"/>
          <w:color w:val="262626" w:themeColor="text1" w:themeTint="D9"/>
          <w:spacing w:val="-1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a/ stwierdzenie przez </w:t>
      </w:r>
      <w:r w:rsidR="006D07DE" w:rsidRPr="007164FE">
        <w:rPr>
          <w:rFonts w:ascii="Calibri" w:hAnsi="Calibri" w:cs="Calibri"/>
          <w:color w:val="262626" w:themeColor="text1" w:themeTint="D9"/>
          <w:szCs w:val="20"/>
        </w:rPr>
        <w:t>Bank</w:t>
      </w: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 złożenia fałszywych dokumentów lub danych stanowiących</w:t>
      </w:r>
      <w:r w:rsidR="00A30085" w:rsidRPr="007164FE">
        <w:rPr>
          <w:rFonts w:ascii="Calibri" w:hAnsi="Calibri" w:cs="Calibri"/>
          <w:color w:val="262626" w:themeColor="text1" w:themeTint="D9"/>
          <w:szCs w:val="20"/>
        </w:rPr>
        <w:t xml:space="preserve"> </w:t>
      </w:r>
      <w:r w:rsidRPr="007164FE">
        <w:rPr>
          <w:rFonts w:ascii="Calibri" w:hAnsi="Calibri" w:cs="Calibri"/>
          <w:color w:val="262626" w:themeColor="text1" w:themeTint="D9"/>
          <w:spacing w:val="-1"/>
          <w:szCs w:val="20"/>
        </w:rPr>
        <w:t>podstawę udzielenia kredytu,</w:t>
      </w:r>
    </w:p>
    <w:p w14:paraId="08A0468A" w14:textId="0B40311A" w:rsidR="00A76B8C" w:rsidRPr="007164FE" w:rsidRDefault="009C7247" w:rsidP="00A30085">
      <w:pPr>
        <w:shd w:val="clear" w:color="auto" w:fill="FFFFFF"/>
        <w:ind w:left="24" w:right="499" w:hanging="24"/>
        <w:jc w:val="both"/>
        <w:rPr>
          <w:rFonts w:ascii="Calibri" w:hAnsi="Calibri" w:cs="Calibri"/>
          <w:color w:val="262626" w:themeColor="text1" w:themeTint="D9"/>
          <w:spacing w:val="-2"/>
          <w:szCs w:val="20"/>
        </w:rPr>
      </w:pPr>
      <w:r w:rsidRPr="007164FE">
        <w:rPr>
          <w:rFonts w:ascii="Calibri" w:hAnsi="Calibri" w:cs="Calibri"/>
          <w:color w:val="262626" w:themeColor="text1" w:themeTint="D9"/>
          <w:spacing w:val="-1"/>
          <w:szCs w:val="20"/>
        </w:rPr>
        <w:t xml:space="preserve"> </w:t>
      </w:r>
      <w:r w:rsidRPr="007164FE">
        <w:rPr>
          <w:rFonts w:ascii="Calibri" w:hAnsi="Calibri" w:cs="Calibri"/>
          <w:color w:val="262626" w:themeColor="text1" w:themeTint="D9"/>
          <w:spacing w:val="-2"/>
          <w:szCs w:val="20"/>
        </w:rPr>
        <w:t>b/ złożenia niezgodnych z prawdą oświadczeń dotyczących prawnego zabezpieczenia</w:t>
      </w:r>
      <w:r w:rsidR="00A30085" w:rsidRPr="007164FE">
        <w:rPr>
          <w:rFonts w:ascii="Calibri" w:hAnsi="Calibri" w:cs="Calibri"/>
          <w:color w:val="262626" w:themeColor="text1" w:themeTint="D9"/>
          <w:spacing w:val="-2"/>
          <w:szCs w:val="20"/>
        </w:rPr>
        <w:t xml:space="preserve"> </w:t>
      </w:r>
      <w:r w:rsidRPr="007164FE">
        <w:rPr>
          <w:rFonts w:ascii="Calibri" w:hAnsi="Calibri" w:cs="Calibri"/>
          <w:color w:val="262626" w:themeColor="text1" w:themeTint="D9"/>
          <w:spacing w:val="-2"/>
          <w:szCs w:val="20"/>
        </w:rPr>
        <w:t>kredytu,</w:t>
      </w:r>
    </w:p>
    <w:p w14:paraId="33D34736" w14:textId="6D7AD322" w:rsidR="00A76B8C" w:rsidRPr="007164FE" w:rsidRDefault="0004635A">
      <w:pPr>
        <w:shd w:val="clear" w:color="auto" w:fill="FFFFFF"/>
        <w:ind w:left="29" w:right="2995"/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>c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 xml:space="preserve">/  wykorzystanie kredytu niezgodnie z przeznaczeniem, </w:t>
      </w:r>
    </w:p>
    <w:p w14:paraId="4B5FAF45" w14:textId="30DD37F0" w:rsidR="00A76B8C" w:rsidRPr="007164FE" w:rsidRDefault="0004635A">
      <w:pPr>
        <w:shd w:val="clear" w:color="auto" w:fill="FFFFFF"/>
        <w:ind w:left="29" w:right="2995"/>
        <w:jc w:val="both"/>
        <w:rPr>
          <w:rFonts w:ascii="Calibri" w:hAnsi="Calibri" w:cs="Calibri"/>
          <w:color w:val="262626" w:themeColor="text1" w:themeTint="D9"/>
          <w:spacing w:val="2"/>
          <w:szCs w:val="20"/>
        </w:rPr>
      </w:pPr>
      <w:r w:rsidRPr="007164FE">
        <w:rPr>
          <w:rFonts w:ascii="Calibri" w:hAnsi="Calibri" w:cs="Calibri"/>
          <w:color w:val="262626" w:themeColor="text1" w:themeTint="D9"/>
          <w:spacing w:val="2"/>
          <w:szCs w:val="20"/>
        </w:rPr>
        <w:t>d</w:t>
      </w:r>
      <w:r w:rsidR="009C7247" w:rsidRPr="007164FE">
        <w:rPr>
          <w:rFonts w:ascii="Calibri" w:hAnsi="Calibri" w:cs="Calibri"/>
          <w:color w:val="262626" w:themeColor="text1" w:themeTint="D9"/>
          <w:spacing w:val="2"/>
          <w:szCs w:val="20"/>
        </w:rPr>
        <w:t>/  niedotrzymania terminów spłaty kredytu i odsetek,</w:t>
      </w:r>
    </w:p>
    <w:p w14:paraId="30D3BCF0" w14:textId="38A8682B" w:rsidR="00A76B8C" w:rsidRPr="007164FE" w:rsidRDefault="0004635A">
      <w:pPr>
        <w:shd w:val="clear" w:color="auto" w:fill="FFFFFF"/>
        <w:ind w:left="29" w:right="2995"/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pacing w:val="2"/>
          <w:szCs w:val="20"/>
        </w:rPr>
        <w:t>e</w:t>
      </w:r>
      <w:r w:rsidR="009C7247" w:rsidRPr="007164FE">
        <w:rPr>
          <w:rFonts w:ascii="Calibri" w:hAnsi="Calibri" w:cs="Calibri"/>
          <w:color w:val="262626" w:themeColor="text1" w:themeTint="D9"/>
          <w:spacing w:val="2"/>
          <w:szCs w:val="20"/>
        </w:rPr>
        <w:t xml:space="preserve">/  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 xml:space="preserve">niewypełnienia zobowiązania wynikającego z § </w:t>
      </w:r>
      <w:r w:rsidR="00EE1D72" w:rsidRPr="007164FE">
        <w:rPr>
          <w:rFonts w:ascii="Calibri" w:hAnsi="Calibri" w:cs="Calibri"/>
          <w:color w:val="262626" w:themeColor="text1" w:themeTint="D9"/>
          <w:szCs w:val="20"/>
        </w:rPr>
        <w:t>10</w:t>
      </w:r>
      <w:r w:rsidR="009C7247" w:rsidRPr="007164FE">
        <w:rPr>
          <w:rFonts w:ascii="Calibri" w:hAnsi="Calibri" w:cs="Calibri"/>
          <w:color w:val="262626" w:themeColor="text1" w:themeTint="D9"/>
          <w:szCs w:val="20"/>
        </w:rPr>
        <w:t xml:space="preserve"> umowy.</w:t>
      </w:r>
    </w:p>
    <w:p w14:paraId="460418FB" w14:textId="77777777" w:rsidR="00A76B8C" w:rsidRPr="007164FE" w:rsidRDefault="00A76B8C">
      <w:pPr>
        <w:shd w:val="clear" w:color="auto" w:fill="FFFFFF"/>
        <w:tabs>
          <w:tab w:val="left" w:pos="274"/>
        </w:tabs>
        <w:ind w:left="24" w:right="499"/>
        <w:jc w:val="both"/>
        <w:rPr>
          <w:rFonts w:ascii="Calibri" w:hAnsi="Calibri" w:cs="Calibri"/>
          <w:color w:val="262626" w:themeColor="text1" w:themeTint="D9"/>
          <w:spacing w:val="1"/>
          <w:szCs w:val="20"/>
        </w:rPr>
      </w:pPr>
    </w:p>
    <w:p w14:paraId="263F2E33" w14:textId="32871DCC" w:rsidR="00A76B8C" w:rsidRPr="007164FE" w:rsidRDefault="009C7247">
      <w:pPr>
        <w:shd w:val="clear" w:color="auto" w:fill="FFFFFF"/>
        <w:tabs>
          <w:tab w:val="left" w:pos="274"/>
        </w:tabs>
        <w:ind w:left="24" w:right="499"/>
        <w:jc w:val="both"/>
        <w:rPr>
          <w:rFonts w:ascii="Calibri" w:hAnsi="Calibri" w:cs="Calibri"/>
          <w:color w:val="262626" w:themeColor="text1" w:themeTint="D9"/>
          <w:spacing w:val="-1"/>
          <w:szCs w:val="20"/>
        </w:rPr>
      </w:pPr>
      <w:r w:rsidRPr="007164FE">
        <w:rPr>
          <w:rFonts w:ascii="Calibri" w:hAnsi="Calibri" w:cs="Calibri"/>
          <w:color w:val="262626" w:themeColor="text1" w:themeTint="D9"/>
          <w:spacing w:val="1"/>
          <w:szCs w:val="20"/>
        </w:rPr>
        <w:t>2. Z chwilą wypowiedzenia umowy o kredyt następuje wstrzymanie wypłat z rachunku</w:t>
      </w:r>
      <w:r w:rsidR="00A30085" w:rsidRPr="007164FE">
        <w:rPr>
          <w:rFonts w:ascii="Calibri" w:hAnsi="Calibri" w:cs="Calibri"/>
          <w:color w:val="262626" w:themeColor="text1" w:themeTint="D9"/>
          <w:spacing w:val="1"/>
          <w:szCs w:val="20"/>
        </w:rPr>
        <w:t xml:space="preserve"> </w:t>
      </w:r>
      <w:r w:rsidRPr="007164FE">
        <w:rPr>
          <w:rFonts w:ascii="Calibri" w:hAnsi="Calibri" w:cs="Calibri"/>
          <w:color w:val="262626" w:themeColor="text1" w:themeTint="D9"/>
          <w:spacing w:val="-1"/>
          <w:szCs w:val="20"/>
        </w:rPr>
        <w:t xml:space="preserve">i wyznaczenie przez </w:t>
      </w:r>
      <w:r w:rsidR="006D07DE" w:rsidRPr="007164FE">
        <w:rPr>
          <w:rFonts w:ascii="Calibri" w:hAnsi="Calibri" w:cs="Calibri"/>
          <w:color w:val="262626" w:themeColor="text1" w:themeTint="D9"/>
          <w:spacing w:val="-1"/>
          <w:szCs w:val="20"/>
        </w:rPr>
        <w:t xml:space="preserve">Bank </w:t>
      </w:r>
      <w:r w:rsidRPr="007164FE">
        <w:rPr>
          <w:rFonts w:ascii="Calibri" w:hAnsi="Calibri" w:cs="Calibri"/>
          <w:color w:val="262626" w:themeColor="text1" w:themeTint="D9"/>
          <w:spacing w:val="-1"/>
          <w:szCs w:val="20"/>
        </w:rPr>
        <w:t>nowego terminu spłaty zadłużenia.</w:t>
      </w:r>
    </w:p>
    <w:p w14:paraId="60DC2C46" w14:textId="77777777" w:rsidR="00A76B8C" w:rsidRPr="007164FE" w:rsidRDefault="00A76B8C">
      <w:pPr>
        <w:shd w:val="clear" w:color="auto" w:fill="FFFFFF"/>
        <w:tabs>
          <w:tab w:val="left" w:pos="274"/>
        </w:tabs>
        <w:ind w:left="24"/>
        <w:jc w:val="both"/>
        <w:rPr>
          <w:rFonts w:ascii="Calibri" w:hAnsi="Calibri" w:cs="Calibri"/>
          <w:color w:val="262626" w:themeColor="text1" w:themeTint="D9"/>
          <w:szCs w:val="20"/>
        </w:rPr>
      </w:pPr>
    </w:p>
    <w:p w14:paraId="799B59C9" w14:textId="713B6D98" w:rsidR="00A76B8C" w:rsidRPr="007164FE" w:rsidRDefault="009C7247">
      <w:pPr>
        <w:shd w:val="clear" w:color="auto" w:fill="FFFFFF"/>
        <w:tabs>
          <w:tab w:val="left" w:pos="274"/>
        </w:tabs>
        <w:ind w:left="24"/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3. Okres wypowiedzenia umowy kredytowej wynosi </w:t>
      </w:r>
      <w:r w:rsidR="00F614BF" w:rsidRPr="007164FE">
        <w:rPr>
          <w:rFonts w:ascii="Calibri" w:hAnsi="Calibri" w:cs="Calibri"/>
          <w:color w:val="262626" w:themeColor="text1" w:themeTint="D9"/>
          <w:szCs w:val="20"/>
        </w:rPr>
        <w:t>6</w:t>
      </w:r>
      <w:r w:rsidRPr="007164FE">
        <w:rPr>
          <w:rFonts w:ascii="Calibri" w:hAnsi="Calibri" w:cs="Calibri"/>
          <w:color w:val="262626" w:themeColor="text1" w:themeTint="D9"/>
          <w:szCs w:val="20"/>
        </w:rPr>
        <w:t>0 dni od daty wypowiedzenia.</w:t>
      </w:r>
    </w:p>
    <w:p w14:paraId="57D0647C" w14:textId="77777777" w:rsidR="00A76B8C" w:rsidRPr="007164FE" w:rsidRDefault="00A76B8C">
      <w:pPr>
        <w:shd w:val="clear" w:color="auto" w:fill="FFFFFF"/>
        <w:ind w:left="82"/>
        <w:jc w:val="both"/>
        <w:rPr>
          <w:rFonts w:ascii="Calibri" w:hAnsi="Calibri" w:cs="Calibri"/>
          <w:b/>
          <w:bCs/>
          <w:i/>
          <w:iCs/>
          <w:color w:val="262626" w:themeColor="text1" w:themeTint="D9"/>
          <w:spacing w:val="10"/>
          <w:szCs w:val="20"/>
        </w:rPr>
      </w:pPr>
    </w:p>
    <w:p w14:paraId="70ABDB9C" w14:textId="77777777" w:rsidR="00A76B8C" w:rsidRPr="007164FE" w:rsidRDefault="00291BDC">
      <w:pPr>
        <w:jc w:val="center"/>
        <w:rPr>
          <w:rFonts w:ascii="Calibri" w:hAnsi="Calibri" w:cs="Calibri"/>
          <w:b/>
          <w:color w:val="262626" w:themeColor="text1" w:themeTint="D9"/>
          <w:szCs w:val="20"/>
        </w:rPr>
      </w:pPr>
      <w:r w:rsidRPr="007164FE">
        <w:rPr>
          <w:rFonts w:ascii="Calibri" w:hAnsi="Calibri" w:cs="Calibri"/>
          <w:b/>
          <w:color w:val="262626" w:themeColor="text1" w:themeTint="D9"/>
          <w:szCs w:val="20"/>
        </w:rPr>
        <w:t>§13</w:t>
      </w:r>
    </w:p>
    <w:p w14:paraId="0C14E576" w14:textId="1B613857" w:rsidR="00A76B8C" w:rsidRPr="007164FE" w:rsidRDefault="009C7247" w:rsidP="00306017">
      <w:pPr>
        <w:shd w:val="clear" w:color="auto" w:fill="FFFFFF"/>
        <w:ind w:left="19" w:right="-17"/>
        <w:jc w:val="both"/>
        <w:rPr>
          <w:rFonts w:ascii="Calibri" w:hAnsi="Calibri" w:cs="Calibri"/>
          <w:color w:val="262626" w:themeColor="text1" w:themeTint="D9"/>
          <w:spacing w:val="-2"/>
          <w:szCs w:val="20"/>
        </w:rPr>
      </w:pPr>
      <w:r w:rsidRPr="007164FE">
        <w:rPr>
          <w:rFonts w:ascii="Calibri" w:hAnsi="Calibri" w:cs="Calibri"/>
          <w:color w:val="262626" w:themeColor="text1" w:themeTint="D9"/>
          <w:spacing w:val="-1"/>
          <w:szCs w:val="20"/>
        </w:rPr>
        <w:t>W sprawach nieuregulowanych niniej</w:t>
      </w:r>
      <w:r w:rsidR="00F614BF" w:rsidRPr="007164FE">
        <w:rPr>
          <w:rFonts w:ascii="Calibri" w:hAnsi="Calibri" w:cs="Calibri"/>
          <w:color w:val="262626" w:themeColor="text1" w:themeTint="D9"/>
          <w:spacing w:val="-1"/>
          <w:szCs w:val="20"/>
        </w:rPr>
        <w:t>szą umową stosuje się przepisy ustawy P</w:t>
      </w:r>
      <w:r w:rsidRPr="007164FE">
        <w:rPr>
          <w:rFonts w:ascii="Calibri" w:hAnsi="Calibri" w:cs="Calibri"/>
          <w:color w:val="262626" w:themeColor="text1" w:themeTint="D9"/>
          <w:spacing w:val="-1"/>
          <w:szCs w:val="20"/>
        </w:rPr>
        <w:t xml:space="preserve">rawo </w:t>
      </w:r>
      <w:r w:rsidRPr="007164FE">
        <w:rPr>
          <w:rFonts w:ascii="Calibri" w:hAnsi="Calibri" w:cs="Calibri"/>
          <w:color w:val="262626" w:themeColor="text1" w:themeTint="D9"/>
          <w:spacing w:val="-2"/>
          <w:szCs w:val="20"/>
        </w:rPr>
        <w:t xml:space="preserve">zamówień publicznych, </w:t>
      </w:r>
      <w:r w:rsidR="00306017" w:rsidRPr="007164FE">
        <w:rPr>
          <w:rFonts w:ascii="Calibri" w:hAnsi="Calibri" w:cs="Calibri"/>
          <w:color w:val="262626" w:themeColor="text1" w:themeTint="D9"/>
          <w:spacing w:val="-2"/>
          <w:szCs w:val="20"/>
        </w:rPr>
        <w:t>P</w:t>
      </w:r>
      <w:r w:rsidRPr="007164FE">
        <w:rPr>
          <w:rFonts w:ascii="Calibri" w:hAnsi="Calibri" w:cs="Calibri"/>
          <w:color w:val="262626" w:themeColor="text1" w:themeTint="D9"/>
          <w:spacing w:val="-2"/>
          <w:szCs w:val="20"/>
        </w:rPr>
        <w:t>rawa Cywilnego, Prawa Bankowego.</w:t>
      </w:r>
    </w:p>
    <w:p w14:paraId="73615CFB" w14:textId="77777777" w:rsidR="009A081B" w:rsidRPr="007164FE" w:rsidRDefault="009A081B" w:rsidP="009B3FC6">
      <w:pPr>
        <w:jc w:val="center"/>
        <w:rPr>
          <w:rFonts w:ascii="Calibri" w:hAnsi="Calibri" w:cs="Calibri"/>
          <w:b/>
          <w:color w:val="262626" w:themeColor="text1" w:themeTint="D9"/>
          <w:szCs w:val="20"/>
        </w:rPr>
      </w:pPr>
    </w:p>
    <w:p w14:paraId="07A03363" w14:textId="73A3742C" w:rsidR="005F482E" w:rsidRPr="007164FE" w:rsidRDefault="005F482E" w:rsidP="00A30085">
      <w:pPr>
        <w:jc w:val="center"/>
        <w:rPr>
          <w:rFonts w:ascii="Calibri" w:hAnsi="Calibri" w:cs="Calibri"/>
          <w:color w:val="262626" w:themeColor="text1" w:themeTint="D9"/>
          <w:spacing w:val="-1"/>
          <w:szCs w:val="20"/>
        </w:rPr>
      </w:pPr>
      <w:r w:rsidRPr="007164FE">
        <w:rPr>
          <w:rFonts w:ascii="Calibri" w:hAnsi="Calibri" w:cs="Calibri"/>
          <w:b/>
          <w:color w:val="262626" w:themeColor="text1" w:themeTint="D9"/>
          <w:szCs w:val="20"/>
        </w:rPr>
        <w:t>§14</w:t>
      </w:r>
    </w:p>
    <w:p w14:paraId="6CCB1500" w14:textId="10989BB3" w:rsidR="002E7093" w:rsidRPr="007164FE" w:rsidRDefault="002E7093" w:rsidP="000332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autoSpaceDN w:val="0"/>
        <w:adjustRightInd w:val="0"/>
        <w:jc w:val="both"/>
        <w:rPr>
          <w:rFonts w:ascii="Calibri Light" w:hAnsi="Calibri Light" w:cs="Calibri Light"/>
          <w:color w:val="262626" w:themeColor="text1" w:themeTint="D9"/>
          <w:szCs w:val="20"/>
        </w:rPr>
      </w:pPr>
      <w:r w:rsidRPr="007164FE">
        <w:rPr>
          <w:rFonts w:ascii="Calibri Light" w:hAnsi="Calibri Light" w:cs="Calibri Light"/>
          <w:bCs/>
          <w:color w:val="262626" w:themeColor="text1" w:themeTint="D9"/>
          <w:szCs w:val="20"/>
        </w:rPr>
        <w:t xml:space="preserve">Zamawiający przewiduje możliwość dokonania zmian postanowień zawartej Umowy w stosunku do treści oferty na podstawie której dokonano wyboru Wykonawcy w przypadkach określonych w art. 455 </w:t>
      </w:r>
      <w:r w:rsidR="000332DC" w:rsidRPr="007164FE">
        <w:rPr>
          <w:rFonts w:ascii="Calibri Light" w:hAnsi="Calibri Light" w:cs="Calibri Light"/>
          <w:bCs/>
          <w:color w:val="262626" w:themeColor="text1" w:themeTint="D9"/>
          <w:szCs w:val="20"/>
        </w:rPr>
        <w:t>ustawy Pzp</w:t>
      </w:r>
      <w:r w:rsidRPr="007164FE">
        <w:rPr>
          <w:rFonts w:ascii="Calibri Light" w:hAnsi="Calibri Light" w:cs="Calibri Light"/>
          <w:bCs/>
          <w:color w:val="262626" w:themeColor="text1" w:themeTint="D9"/>
          <w:szCs w:val="20"/>
        </w:rPr>
        <w:t>, a ponadto w następujących okolicznościach:</w:t>
      </w:r>
    </w:p>
    <w:p w14:paraId="7C09DA66" w14:textId="77777777" w:rsidR="00DE37A5" w:rsidRPr="007164FE" w:rsidRDefault="00DE37A5">
      <w:pPr>
        <w:jc w:val="both"/>
        <w:rPr>
          <w:rFonts w:ascii="Calibri" w:hAnsi="Calibri" w:cs="Calibri"/>
          <w:iCs/>
          <w:color w:val="262626" w:themeColor="text1" w:themeTint="D9"/>
          <w:szCs w:val="20"/>
        </w:rPr>
      </w:pPr>
      <w:r w:rsidRPr="007164FE">
        <w:rPr>
          <w:rFonts w:ascii="Calibri" w:hAnsi="Calibri" w:cs="Calibri"/>
          <w:iCs/>
          <w:color w:val="262626" w:themeColor="text1" w:themeTint="D9"/>
          <w:szCs w:val="20"/>
        </w:rPr>
        <w:t>1) zmiany wysokości podatku VAT, jeżeli w okresie obowiązywania</w:t>
      </w:r>
      <w:r w:rsidR="00C44C3E" w:rsidRPr="007164FE">
        <w:rPr>
          <w:rFonts w:ascii="Calibri" w:hAnsi="Calibri" w:cs="Calibri"/>
          <w:iCs/>
          <w:color w:val="262626" w:themeColor="text1" w:themeTint="D9"/>
          <w:szCs w:val="20"/>
        </w:rPr>
        <w:t xml:space="preserve"> </w:t>
      </w:r>
      <w:r w:rsidRPr="007164FE">
        <w:rPr>
          <w:rFonts w:ascii="Calibri" w:hAnsi="Calibri" w:cs="Calibri"/>
          <w:iCs/>
          <w:color w:val="262626" w:themeColor="text1" w:themeTint="D9"/>
          <w:szCs w:val="20"/>
        </w:rPr>
        <w:t>umowy nastąpi zmiana przepisów podatkowych,</w:t>
      </w:r>
    </w:p>
    <w:p w14:paraId="210C6EF9" w14:textId="77777777" w:rsidR="00C44C3E" w:rsidRPr="007164FE" w:rsidRDefault="00DE37A5">
      <w:pPr>
        <w:jc w:val="both"/>
        <w:rPr>
          <w:rFonts w:ascii="Calibri" w:hAnsi="Calibri" w:cs="Calibri"/>
          <w:iCs/>
          <w:color w:val="262626" w:themeColor="text1" w:themeTint="D9"/>
          <w:szCs w:val="20"/>
        </w:rPr>
      </w:pPr>
      <w:r w:rsidRPr="007164FE">
        <w:rPr>
          <w:rFonts w:ascii="Calibri" w:hAnsi="Calibri" w:cs="Calibri"/>
          <w:iCs/>
          <w:color w:val="262626" w:themeColor="text1" w:themeTint="D9"/>
          <w:szCs w:val="20"/>
        </w:rPr>
        <w:t>2) zmiany wysokości minima</w:t>
      </w:r>
      <w:r w:rsidR="00C44C3E" w:rsidRPr="007164FE">
        <w:rPr>
          <w:rFonts w:ascii="Calibri" w:hAnsi="Calibri" w:cs="Calibri"/>
          <w:iCs/>
          <w:color w:val="262626" w:themeColor="text1" w:themeTint="D9"/>
          <w:szCs w:val="20"/>
        </w:rPr>
        <w:t>lnego wynagrodzenia za pracę ust</w:t>
      </w:r>
      <w:r w:rsidRPr="007164FE">
        <w:rPr>
          <w:rFonts w:ascii="Calibri" w:hAnsi="Calibri" w:cs="Calibri"/>
          <w:iCs/>
          <w:color w:val="262626" w:themeColor="text1" w:themeTint="D9"/>
          <w:szCs w:val="20"/>
        </w:rPr>
        <w:t>alonego na podstawie art.2 ust. 3-5</w:t>
      </w:r>
      <w:r w:rsidR="00C44C3E" w:rsidRPr="007164FE">
        <w:rPr>
          <w:rFonts w:ascii="Calibri" w:hAnsi="Calibri" w:cs="Calibri"/>
          <w:iCs/>
          <w:color w:val="262626" w:themeColor="text1" w:themeTint="D9"/>
          <w:szCs w:val="20"/>
        </w:rPr>
        <w:t xml:space="preserve"> ustawy z dnia 10 października 2002r. o minimalnym wynagrodzeniu za pracę w odniesieniu do osób zatrudnionych przy realizacji niniejszego zamówienia,</w:t>
      </w:r>
    </w:p>
    <w:p w14:paraId="7509F9EE" w14:textId="77777777" w:rsidR="00C44C3E" w:rsidRPr="007164FE" w:rsidRDefault="00C44C3E">
      <w:pPr>
        <w:jc w:val="both"/>
        <w:rPr>
          <w:rFonts w:ascii="Calibri" w:hAnsi="Calibri" w:cs="Calibri"/>
          <w:iCs/>
          <w:color w:val="262626" w:themeColor="text1" w:themeTint="D9"/>
          <w:szCs w:val="20"/>
        </w:rPr>
      </w:pPr>
      <w:r w:rsidRPr="007164FE">
        <w:rPr>
          <w:rFonts w:ascii="Calibri" w:hAnsi="Calibri" w:cs="Calibri"/>
          <w:iCs/>
          <w:color w:val="262626" w:themeColor="text1" w:themeTint="D9"/>
          <w:szCs w:val="20"/>
        </w:rPr>
        <w:t>3) zmiany zasad podlegania ubezpieczeniom społecznym lub ubezpieczeniom zdrowotnym lub wysokości stawki składki na ubezpieczenie społeczne lub zdrowotne, w odniesieniu do osób zatrudnionych przy realizacji niniejszego zamówienia,</w:t>
      </w:r>
    </w:p>
    <w:p w14:paraId="1AC61780" w14:textId="786F672D" w:rsidR="008F5176" w:rsidRPr="007164FE" w:rsidRDefault="00C44C3E">
      <w:pPr>
        <w:jc w:val="both"/>
        <w:rPr>
          <w:rFonts w:ascii="Calibri" w:hAnsi="Calibri" w:cs="Calibri"/>
          <w:iCs/>
          <w:color w:val="262626" w:themeColor="text1" w:themeTint="D9"/>
          <w:szCs w:val="20"/>
        </w:rPr>
      </w:pPr>
      <w:r w:rsidRPr="007164FE">
        <w:rPr>
          <w:rFonts w:ascii="Calibri" w:hAnsi="Calibri" w:cs="Calibri"/>
          <w:iCs/>
          <w:color w:val="262626" w:themeColor="text1" w:themeTint="D9"/>
          <w:szCs w:val="20"/>
        </w:rPr>
        <w:t>- jeżeli zmiany te będą miały wpływ</w:t>
      </w:r>
      <w:r w:rsidR="008F5176" w:rsidRPr="007164FE">
        <w:rPr>
          <w:rFonts w:ascii="Calibri" w:hAnsi="Calibri" w:cs="Calibri"/>
          <w:iCs/>
          <w:color w:val="262626" w:themeColor="text1" w:themeTint="D9"/>
          <w:szCs w:val="20"/>
        </w:rPr>
        <w:t xml:space="preserve"> na koszty </w:t>
      </w:r>
      <w:r w:rsidR="00F614BF" w:rsidRPr="007164FE">
        <w:rPr>
          <w:rFonts w:ascii="Calibri" w:hAnsi="Calibri" w:cs="Calibri"/>
          <w:iCs/>
          <w:color w:val="262626" w:themeColor="text1" w:themeTint="D9"/>
          <w:szCs w:val="20"/>
        </w:rPr>
        <w:t>wykonania zamówienia przez Bank,</w:t>
      </w:r>
    </w:p>
    <w:p w14:paraId="45F72882" w14:textId="77777777" w:rsidR="00A30085" w:rsidRPr="007164FE" w:rsidRDefault="00A30085">
      <w:pPr>
        <w:jc w:val="both"/>
        <w:rPr>
          <w:rFonts w:ascii="Calibri" w:hAnsi="Calibri" w:cs="Calibri"/>
          <w:iCs/>
          <w:color w:val="262626" w:themeColor="text1" w:themeTint="D9"/>
          <w:szCs w:val="20"/>
        </w:rPr>
      </w:pPr>
    </w:p>
    <w:p w14:paraId="3C803CAD" w14:textId="03701DC7" w:rsidR="008F5176" w:rsidRPr="007164FE" w:rsidRDefault="008F5176">
      <w:pPr>
        <w:jc w:val="both"/>
        <w:rPr>
          <w:rFonts w:ascii="Calibri" w:hAnsi="Calibri" w:cs="Calibri"/>
          <w:iCs/>
          <w:color w:val="262626" w:themeColor="text1" w:themeTint="D9"/>
          <w:szCs w:val="20"/>
        </w:rPr>
      </w:pPr>
      <w:r w:rsidRPr="007164FE">
        <w:rPr>
          <w:rFonts w:ascii="Calibri" w:hAnsi="Calibri" w:cs="Calibri"/>
          <w:iCs/>
          <w:color w:val="262626" w:themeColor="text1" w:themeTint="D9"/>
          <w:szCs w:val="20"/>
        </w:rPr>
        <w:t>4) zmiana wysokości wynagrodzenia w przypadku zaistnienia przesłanki, o której mowa w pkt 1)</w:t>
      </w:r>
      <w:r w:rsidR="00337A81" w:rsidRPr="007164FE">
        <w:rPr>
          <w:rFonts w:ascii="Calibri" w:hAnsi="Calibri" w:cs="Calibri"/>
          <w:color w:val="262626" w:themeColor="text1" w:themeTint="D9"/>
          <w:szCs w:val="20"/>
        </w:rPr>
        <w:t xml:space="preserve"> </w:t>
      </w:r>
      <w:r w:rsidRPr="007164FE">
        <w:rPr>
          <w:rFonts w:ascii="Calibri" w:hAnsi="Calibri" w:cs="Calibri"/>
          <w:iCs/>
          <w:color w:val="262626" w:themeColor="text1" w:themeTint="D9"/>
          <w:szCs w:val="20"/>
        </w:rPr>
        <w:t>będzie odnosić się wyłącznie do części przedmiotu umowy zrealizowanej, zgodnie z terminami ustawowymi umowy, po dniu wejścia w życie przepisów zmieniających stawkę podatku VAT oraz wyłącznie do części przedmiotu umowy, do której znajdzie zastosowanie zmiana stawki podatku,</w:t>
      </w:r>
      <w:r w:rsidR="00306017" w:rsidRPr="007164FE">
        <w:rPr>
          <w:rFonts w:ascii="Calibri" w:hAnsi="Calibri" w:cs="Calibri"/>
          <w:iCs/>
          <w:color w:val="262626" w:themeColor="text1" w:themeTint="D9"/>
          <w:szCs w:val="20"/>
        </w:rPr>
        <w:t xml:space="preserve"> </w:t>
      </w:r>
    </w:p>
    <w:p w14:paraId="6621EDC8" w14:textId="77777777" w:rsidR="006D07DE" w:rsidRPr="007164FE" w:rsidRDefault="006D07DE">
      <w:pPr>
        <w:jc w:val="both"/>
        <w:rPr>
          <w:rFonts w:ascii="Calibri" w:hAnsi="Calibri" w:cs="Calibri"/>
          <w:iCs/>
          <w:color w:val="262626" w:themeColor="text1" w:themeTint="D9"/>
          <w:szCs w:val="20"/>
        </w:rPr>
      </w:pPr>
    </w:p>
    <w:p w14:paraId="1EA49503" w14:textId="77777777" w:rsidR="00DE37A5" w:rsidRPr="007164FE" w:rsidRDefault="008F5176">
      <w:pPr>
        <w:jc w:val="both"/>
        <w:rPr>
          <w:rFonts w:ascii="Calibri" w:hAnsi="Calibri" w:cs="Calibri"/>
          <w:iCs/>
          <w:color w:val="262626" w:themeColor="text1" w:themeTint="D9"/>
          <w:szCs w:val="20"/>
        </w:rPr>
      </w:pPr>
      <w:r w:rsidRPr="007164FE">
        <w:rPr>
          <w:rFonts w:ascii="Calibri" w:hAnsi="Calibri" w:cs="Calibri"/>
          <w:iCs/>
          <w:color w:val="262626" w:themeColor="text1" w:themeTint="D9"/>
          <w:szCs w:val="20"/>
        </w:rPr>
        <w:t>5) zmiana wysok</w:t>
      </w:r>
      <w:r w:rsidR="00935BD1" w:rsidRPr="007164FE">
        <w:rPr>
          <w:rFonts w:ascii="Calibri" w:hAnsi="Calibri" w:cs="Calibri"/>
          <w:iCs/>
          <w:color w:val="262626" w:themeColor="text1" w:themeTint="D9"/>
          <w:szCs w:val="20"/>
        </w:rPr>
        <w:t>o</w:t>
      </w:r>
      <w:r w:rsidRPr="007164FE">
        <w:rPr>
          <w:rFonts w:ascii="Calibri" w:hAnsi="Calibri" w:cs="Calibri"/>
          <w:iCs/>
          <w:color w:val="262626" w:themeColor="text1" w:themeTint="D9"/>
          <w:szCs w:val="20"/>
        </w:rPr>
        <w:t>ści wynagrodzenia w przypadku</w:t>
      </w:r>
      <w:r w:rsidR="00DE37A5" w:rsidRPr="007164FE">
        <w:rPr>
          <w:rFonts w:ascii="Calibri" w:hAnsi="Calibri" w:cs="Calibri"/>
          <w:iCs/>
          <w:color w:val="262626" w:themeColor="text1" w:themeTint="D9"/>
          <w:szCs w:val="20"/>
        </w:rPr>
        <w:t xml:space="preserve"> </w:t>
      </w:r>
      <w:r w:rsidR="00935BD1" w:rsidRPr="007164FE">
        <w:rPr>
          <w:rFonts w:ascii="Calibri" w:hAnsi="Calibri" w:cs="Calibri"/>
          <w:iCs/>
          <w:color w:val="262626" w:themeColor="text1" w:themeTint="D9"/>
          <w:szCs w:val="20"/>
        </w:rPr>
        <w:t>zaistnienia przesłanki, o której mowa w pkt 2) i 3), będzie obejmować wyłącznie część wynagrodzenia należnego Bankowi, w odniesieniu do której nastąpiła zmiana wysokości kosztów wykonania umowy przez Bank w związku z wejściem w życie przepisów odpowiednio zmieniających wysokość minimalnego wynagrodzenia za pracę lub dokonujących zmian w zakresie zasad podlegania ubezpieczeniom</w:t>
      </w:r>
      <w:r w:rsidR="00D96D28" w:rsidRPr="007164FE">
        <w:rPr>
          <w:rFonts w:ascii="Calibri" w:hAnsi="Calibri" w:cs="Calibri"/>
          <w:iCs/>
          <w:color w:val="262626" w:themeColor="text1" w:themeTint="D9"/>
          <w:szCs w:val="20"/>
        </w:rPr>
        <w:t xml:space="preserve"> społecznym lub ubezpieczeniu zdrowotnemu lub w zakresie wysokości stawki składki na ubezpieczenia społeczne lub zdrowotne,</w:t>
      </w:r>
    </w:p>
    <w:p w14:paraId="56794CFD" w14:textId="77777777" w:rsidR="00AF07D1" w:rsidRPr="007164FE" w:rsidRDefault="00AF07D1">
      <w:pPr>
        <w:jc w:val="both"/>
        <w:rPr>
          <w:rFonts w:ascii="Calibri" w:hAnsi="Calibri" w:cs="Calibri"/>
          <w:iCs/>
          <w:color w:val="262626" w:themeColor="text1" w:themeTint="D9"/>
          <w:szCs w:val="20"/>
        </w:rPr>
      </w:pPr>
    </w:p>
    <w:p w14:paraId="2AF5579A" w14:textId="1E835CA8" w:rsidR="00D96D28" w:rsidRPr="007164FE" w:rsidRDefault="00D96D28">
      <w:pPr>
        <w:jc w:val="both"/>
        <w:rPr>
          <w:rFonts w:ascii="Calibri" w:hAnsi="Calibri" w:cs="Calibri"/>
          <w:iCs/>
          <w:color w:val="262626" w:themeColor="text1" w:themeTint="D9"/>
          <w:szCs w:val="20"/>
        </w:rPr>
      </w:pPr>
      <w:r w:rsidRPr="007164FE">
        <w:rPr>
          <w:rFonts w:ascii="Calibri" w:hAnsi="Calibri" w:cs="Calibri"/>
          <w:iCs/>
          <w:color w:val="262626" w:themeColor="text1" w:themeTint="D9"/>
          <w:szCs w:val="20"/>
        </w:rPr>
        <w:t>6) w przypadku zmiany, o której mowa w pkt. 2), wynagrodzenie Banku ulegnie zmianie o kwotę odpowiadającą wzrostowi kosztu Banku w związku ze zwiększeniem wysokości wynagrodzeń</w:t>
      </w:r>
      <w:r w:rsidR="0090484C" w:rsidRPr="007164FE">
        <w:rPr>
          <w:rFonts w:ascii="Calibri" w:hAnsi="Calibri" w:cs="Calibri"/>
          <w:iCs/>
          <w:color w:val="262626" w:themeColor="text1" w:themeTint="D9"/>
          <w:szCs w:val="20"/>
        </w:rPr>
        <w:t xml:space="preserve"> pracowników wykonujących czynności określone w § 4 ust.2 umowy do wysokości aktualnie obowiązującego minimalnego wynagrodzenia za pracę, z uwzględnieniem wszystkich obciążeń publicznoprawnych od kwoty wzrostu minimalnego wynagrodzenia. K</w:t>
      </w:r>
      <w:r w:rsidR="00F614BF" w:rsidRPr="007164FE">
        <w:rPr>
          <w:rFonts w:ascii="Calibri" w:hAnsi="Calibri" w:cs="Calibri"/>
          <w:iCs/>
          <w:color w:val="262626" w:themeColor="text1" w:themeTint="D9"/>
          <w:szCs w:val="20"/>
        </w:rPr>
        <w:t>w</w:t>
      </w:r>
      <w:r w:rsidR="0090484C" w:rsidRPr="007164FE">
        <w:rPr>
          <w:rFonts w:ascii="Calibri" w:hAnsi="Calibri" w:cs="Calibri"/>
          <w:iCs/>
          <w:color w:val="262626" w:themeColor="text1" w:themeTint="D9"/>
          <w:szCs w:val="20"/>
        </w:rPr>
        <w:t>ota odpowiadająca wzrostowi kosztu Banku będzie odnosić się wyłącznie do części wynagrodzeń pracowników świadczących prace,</w:t>
      </w:r>
      <w:r w:rsidR="006F7495" w:rsidRPr="007164FE">
        <w:rPr>
          <w:rFonts w:ascii="Calibri" w:hAnsi="Calibri" w:cs="Calibri"/>
          <w:iCs/>
          <w:color w:val="262626" w:themeColor="text1" w:themeTint="D9"/>
          <w:szCs w:val="20"/>
        </w:rPr>
        <w:t xml:space="preserve"> o których mowa w zdaniu poprzedzającym, odpowiadającej zakresowi, w jakim wykonują oni prace bezpośrednio związane z realizacją przedmiotu umowy</w:t>
      </w:r>
      <w:r w:rsidR="00A95DCC" w:rsidRPr="007164FE">
        <w:rPr>
          <w:rFonts w:ascii="Calibri" w:hAnsi="Calibri" w:cs="Calibri"/>
          <w:iCs/>
          <w:color w:val="262626" w:themeColor="text1" w:themeTint="D9"/>
          <w:szCs w:val="20"/>
        </w:rPr>
        <w:t>, w przypadku których doszło do podwyższenia wynagrodzenia do wymaganego poziomu minimalnego</w:t>
      </w:r>
      <w:r w:rsidR="006F7495" w:rsidRPr="007164FE">
        <w:rPr>
          <w:rFonts w:ascii="Calibri" w:hAnsi="Calibri" w:cs="Calibri"/>
          <w:iCs/>
          <w:color w:val="262626" w:themeColor="text1" w:themeTint="D9"/>
          <w:szCs w:val="20"/>
        </w:rPr>
        <w:t>.</w:t>
      </w:r>
    </w:p>
    <w:p w14:paraId="69016965" w14:textId="77777777" w:rsidR="00AF07D1" w:rsidRPr="007164FE" w:rsidRDefault="00AF07D1">
      <w:pPr>
        <w:jc w:val="both"/>
        <w:rPr>
          <w:rFonts w:ascii="Calibri" w:hAnsi="Calibri" w:cs="Calibri"/>
          <w:iCs/>
          <w:color w:val="262626" w:themeColor="text1" w:themeTint="D9"/>
          <w:szCs w:val="20"/>
        </w:rPr>
      </w:pPr>
    </w:p>
    <w:p w14:paraId="212E7BAD" w14:textId="0F55C8B4" w:rsidR="006F7495" w:rsidRPr="007164FE" w:rsidRDefault="0091673D">
      <w:pPr>
        <w:jc w:val="both"/>
        <w:rPr>
          <w:rFonts w:ascii="Calibri" w:hAnsi="Calibri" w:cs="Calibri"/>
          <w:iCs/>
          <w:color w:val="262626" w:themeColor="text1" w:themeTint="D9"/>
          <w:szCs w:val="20"/>
        </w:rPr>
      </w:pPr>
      <w:r w:rsidRPr="007164FE">
        <w:rPr>
          <w:rFonts w:ascii="Calibri" w:hAnsi="Calibri" w:cs="Calibri"/>
          <w:iCs/>
          <w:color w:val="262626" w:themeColor="text1" w:themeTint="D9"/>
          <w:szCs w:val="20"/>
        </w:rPr>
        <w:t>7) w przypadku zmiany, o której mowa w pkt 3), wynagrodzenie Banku ulegnie zmianie o kwotę odpowiadającej zmianie kosztu Banku ponoszonego w związku z wypłatą wynagrodzenia pracownikom wykonującym czynności określone w § 4 ust.2 umowy. Kwota odpowiadająca wzrostowi</w:t>
      </w:r>
      <w:r w:rsidR="006B4673" w:rsidRPr="007164FE">
        <w:rPr>
          <w:rFonts w:ascii="Calibri" w:hAnsi="Calibri" w:cs="Calibri"/>
          <w:iCs/>
          <w:color w:val="262626" w:themeColor="text1" w:themeTint="D9"/>
          <w:szCs w:val="20"/>
        </w:rPr>
        <w:t xml:space="preserve"> zmianie kosztów Banku będzie odnosić się wyłącznie do części wynagrodzenia pracowników świadczących pracę, o których mowa w zdaniu poprzedzającym, odpowiadającej zakresowi, w jakim wykonują oni prace  bezpośrednio związane z realizacją przedmiotu umowy.</w:t>
      </w:r>
    </w:p>
    <w:p w14:paraId="72876B38" w14:textId="77777777" w:rsidR="00AF07D1" w:rsidRPr="007164FE" w:rsidRDefault="00AF07D1">
      <w:pPr>
        <w:jc w:val="both"/>
        <w:rPr>
          <w:rFonts w:ascii="Calibri" w:hAnsi="Calibri" w:cs="Calibri"/>
          <w:iCs/>
          <w:color w:val="262626" w:themeColor="text1" w:themeTint="D9"/>
          <w:szCs w:val="20"/>
        </w:rPr>
      </w:pPr>
    </w:p>
    <w:p w14:paraId="7F9E3C18" w14:textId="4999DC9F" w:rsidR="00AF07D1" w:rsidRPr="007164FE" w:rsidRDefault="006B4673" w:rsidP="000332DC">
      <w:pPr>
        <w:jc w:val="both"/>
        <w:rPr>
          <w:rFonts w:ascii="Calibri" w:hAnsi="Calibri" w:cs="Calibri"/>
          <w:iCs/>
          <w:color w:val="262626" w:themeColor="text1" w:themeTint="D9"/>
          <w:szCs w:val="20"/>
        </w:rPr>
      </w:pPr>
      <w:r w:rsidRPr="007164FE">
        <w:rPr>
          <w:rFonts w:ascii="Calibri" w:hAnsi="Calibri" w:cs="Calibri"/>
          <w:iCs/>
          <w:color w:val="262626" w:themeColor="text1" w:themeTint="D9"/>
          <w:szCs w:val="20"/>
        </w:rPr>
        <w:t>8) Zmiany dotyczące wydłużenia okresu kredytowania, zmian w harmonogramie spłaty kredytu, zmiany prawnych form zabezpieczenia w trakcie okresu kredytowania</w:t>
      </w:r>
      <w:r w:rsidR="00A62E86" w:rsidRPr="007164FE">
        <w:rPr>
          <w:rFonts w:ascii="Calibri" w:hAnsi="Calibri" w:cs="Calibri"/>
          <w:iCs/>
          <w:color w:val="262626" w:themeColor="text1" w:themeTint="D9"/>
          <w:szCs w:val="20"/>
        </w:rPr>
        <w:t xml:space="preserve">, </w:t>
      </w:r>
      <w:r w:rsidR="00300D51" w:rsidRPr="007164FE">
        <w:rPr>
          <w:rFonts w:ascii="Calibri" w:hAnsi="Calibri" w:cs="Calibri"/>
          <w:iCs/>
          <w:color w:val="262626" w:themeColor="text1" w:themeTint="D9"/>
          <w:szCs w:val="20"/>
        </w:rPr>
        <w:t>zmiany wysokości oprocentowania -</w:t>
      </w:r>
      <w:r w:rsidR="00A62E86" w:rsidRPr="007164FE">
        <w:rPr>
          <w:rFonts w:ascii="Calibri" w:hAnsi="Calibri" w:cs="Calibri"/>
          <w:iCs/>
          <w:color w:val="262626" w:themeColor="text1" w:themeTint="D9"/>
          <w:szCs w:val="20"/>
        </w:rPr>
        <w:t xml:space="preserve"> w przypadku niekorzystnej sytuacji płatniczej </w:t>
      </w:r>
      <w:r w:rsidR="006D07DE" w:rsidRPr="007164FE">
        <w:rPr>
          <w:rFonts w:ascii="Calibri" w:hAnsi="Calibri" w:cs="Calibri"/>
          <w:iCs/>
          <w:color w:val="262626" w:themeColor="text1" w:themeTint="D9"/>
          <w:szCs w:val="20"/>
        </w:rPr>
        <w:t>Kredytobiorcy</w:t>
      </w:r>
      <w:r w:rsidR="00A62E86" w:rsidRPr="007164FE">
        <w:rPr>
          <w:rFonts w:ascii="Calibri" w:hAnsi="Calibri" w:cs="Calibri"/>
          <w:iCs/>
          <w:color w:val="262626" w:themeColor="text1" w:themeTint="D9"/>
          <w:szCs w:val="20"/>
        </w:rPr>
        <w:t xml:space="preserve"> która może zwiększyć ryzyko Banku oraz obniżenie wartości przyjętego zabezpieczenia.</w:t>
      </w:r>
    </w:p>
    <w:p w14:paraId="6E9DB7C5" w14:textId="77777777" w:rsidR="000332DC" w:rsidRPr="007164FE" w:rsidRDefault="000332DC" w:rsidP="000332DC">
      <w:pPr>
        <w:jc w:val="both"/>
        <w:rPr>
          <w:rFonts w:ascii="Calibri" w:hAnsi="Calibri" w:cs="Calibri"/>
          <w:iCs/>
          <w:color w:val="262626" w:themeColor="text1" w:themeTint="D9"/>
          <w:szCs w:val="20"/>
        </w:rPr>
      </w:pPr>
    </w:p>
    <w:p w14:paraId="65B958E8" w14:textId="4FC284B3" w:rsidR="00AF07D1" w:rsidRPr="007164FE" w:rsidRDefault="000332DC" w:rsidP="000332DC">
      <w:pPr>
        <w:jc w:val="both"/>
        <w:rPr>
          <w:rFonts w:ascii="Calibri" w:eastAsia="Calibri" w:hAnsi="Calibri" w:cs="Calibri"/>
          <w:color w:val="262626" w:themeColor="text1" w:themeTint="D9"/>
        </w:rPr>
      </w:pPr>
      <w:r w:rsidRPr="007164FE">
        <w:rPr>
          <w:rFonts w:ascii="Calibri" w:hAnsi="Calibri" w:cs="Calibri"/>
          <w:iCs/>
          <w:color w:val="262626" w:themeColor="text1" w:themeTint="D9"/>
          <w:szCs w:val="20"/>
        </w:rPr>
        <w:t>9) Z</w:t>
      </w:r>
      <w:r w:rsidR="00AF07D1" w:rsidRPr="007164FE">
        <w:rPr>
          <w:rFonts w:ascii="Calibri" w:eastAsia="Calibri" w:hAnsi="Calibri" w:cs="Calibri"/>
          <w:color w:val="262626" w:themeColor="text1" w:themeTint="D9"/>
        </w:rPr>
        <w:t>miana wielkości spłaty kredytu w poszczególnych latach</w:t>
      </w:r>
      <w:r w:rsidRPr="007164FE">
        <w:rPr>
          <w:rFonts w:ascii="Calibri" w:eastAsia="Calibri" w:hAnsi="Calibri" w:cs="Calibri"/>
          <w:color w:val="262626" w:themeColor="text1" w:themeTint="D9"/>
        </w:rPr>
        <w:t>.</w:t>
      </w:r>
    </w:p>
    <w:p w14:paraId="64C4CCBF" w14:textId="77777777" w:rsidR="000332DC" w:rsidRPr="007164FE" w:rsidRDefault="000332DC" w:rsidP="000332DC">
      <w:pPr>
        <w:jc w:val="both"/>
        <w:rPr>
          <w:rFonts w:ascii="Calibri" w:eastAsia="Calibri" w:hAnsi="Calibri" w:cs="Calibri"/>
          <w:color w:val="262626" w:themeColor="text1" w:themeTint="D9"/>
        </w:rPr>
      </w:pPr>
    </w:p>
    <w:p w14:paraId="12949F7D" w14:textId="460FBCA4" w:rsidR="00AF07D1" w:rsidRPr="007164FE" w:rsidRDefault="000332DC" w:rsidP="000332DC">
      <w:pPr>
        <w:jc w:val="both"/>
        <w:rPr>
          <w:rFonts w:ascii="Calibri" w:eastAsia="Calibri" w:hAnsi="Calibri" w:cs="Calibri"/>
          <w:color w:val="262626" w:themeColor="text1" w:themeTint="D9"/>
        </w:rPr>
      </w:pPr>
      <w:r w:rsidRPr="007164FE">
        <w:rPr>
          <w:rFonts w:ascii="Calibri" w:eastAsia="Calibri" w:hAnsi="Calibri" w:cs="Calibri"/>
          <w:color w:val="262626" w:themeColor="text1" w:themeTint="D9"/>
        </w:rPr>
        <w:t>10) Z</w:t>
      </w:r>
      <w:r w:rsidR="00AF07D1" w:rsidRPr="007164FE">
        <w:rPr>
          <w:rFonts w:ascii="Calibri" w:eastAsia="Calibri" w:hAnsi="Calibri" w:cs="Calibri"/>
          <w:color w:val="262626" w:themeColor="text1" w:themeTint="D9"/>
        </w:rPr>
        <w:t>mniejszenie kwoty kredytu</w:t>
      </w:r>
      <w:r w:rsidRPr="007164FE">
        <w:rPr>
          <w:rFonts w:ascii="Calibri" w:eastAsia="Calibri" w:hAnsi="Calibri" w:cs="Calibri"/>
          <w:color w:val="262626" w:themeColor="text1" w:themeTint="D9"/>
        </w:rPr>
        <w:t>.</w:t>
      </w:r>
    </w:p>
    <w:p w14:paraId="111EBB15" w14:textId="77777777" w:rsidR="000332DC" w:rsidRPr="007164FE" w:rsidRDefault="000332DC" w:rsidP="000332DC">
      <w:pPr>
        <w:jc w:val="both"/>
        <w:rPr>
          <w:rFonts w:ascii="Calibri" w:eastAsia="Calibri" w:hAnsi="Calibri" w:cs="Calibri"/>
          <w:color w:val="262626" w:themeColor="text1" w:themeTint="D9"/>
        </w:rPr>
      </w:pPr>
    </w:p>
    <w:p w14:paraId="6AB744C4" w14:textId="435CCC08" w:rsidR="00AF07D1" w:rsidRPr="007164FE" w:rsidRDefault="000332DC" w:rsidP="000332DC">
      <w:pPr>
        <w:jc w:val="both"/>
        <w:rPr>
          <w:rFonts w:ascii="Calibri" w:eastAsia="Calibri" w:hAnsi="Calibri" w:cs="Calibri"/>
          <w:color w:val="262626" w:themeColor="text1" w:themeTint="D9"/>
        </w:rPr>
      </w:pPr>
      <w:r w:rsidRPr="007164FE">
        <w:rPr>
          <w:rFonts w:ascii="Calibri" w:eastAsia="Calibri" w:hAnsi="Calibri" w:cs="Calibri"/>
          <w:color w:val="262626" w:themeColor="text1" w:themeTint="D9"/>
        </w:rPr>
        <w:t>11) Z</w:t>
      </w:r>
      <w:r w:rsidR="00AF07D1" w:rsidRPr="007164FE">
        <w:rPr>
          <w:rFonts w:ascii="Calibri" w:eastAsia="Calibri" w:hAnsi="Calibri" w:cs="Calibri"/>
          <w:color w:val="262626" w:themeColor="text1" w:themeTint="D9"/>
        </w:rPr>
        <w:t xml:space="preserve">miany zakresu przedmiotu zamówienia pod warunkiem, że są korzystne dla </w:t>
      </w:r>
      <w:r w:rsidR="006D07DE" w:rsidRPr="007164FE">
        <w:rPr>
          <w:rFonts w:ascii="Calibri" w:hAnsi="Calibri" w:cs="Calibri"/>
          <w:iCs/>
          <w:color w:val="262626" w:themeColor="text1" w:themeTint="D9"/>
          <w:szCs w:val="20"/>
        </w:rPr>
        <w:t>Kredytobiorcy</w:t>
      </w:r>
      <w:r w:rsidR="00AF07D1" w:rsidRPr="007164FE">
        <w:rPr>
          <w:rFonts w:ascii="Calibri" w:eastAsia="Calibri" w:hAnsi="Calibri" w:cs="Calibri"/>
          <w:color w:val="262626" w:themeColor="text1" w:themeTint="D9"/>
        </w:rPr>
        <w:t xml:space="preserve"> lub zaszły okoliczności, których nie można było przewidzieć w chwili zawarcia umowy.</w:t>
      </w:r>
    </w:p>
    <w:p w14:paraId="1E3C47CE" w14:textId="77777777" w:rsidR="000332DC" w:rsidRPr="007164FE" w:rsidRDefault="000332DC" w:rsidP="000332DC">
      <w:pPr>
        <w:jc w:val="both"/>
        <w:rPr>
          <w:rFonts w:ascii="Calibri" w:eastAsia="Calibri" w:hAnsi="Calibri" w:cs="Calibri"/>
          <w:color w:val="262626" w:themeColor="text1" w:themeTint="D9"/>
        </w:rPr>
      </w:pPr>
    </w:p>
    <w:p w14:paraId="13D6028D" w14:textId="1BD7AB7B" w:rsidR="00AF07D1" w:rsidRPr="007164FE" w:rsidRDefault="000332DC" w:rsidP="000332DC">
      <w:pPr>
        <w:jc w:val="both"/>
        <w:rPr>
          <w:rFonts w:ascii="Calibri" w:eastAsia="Calibri" w:hAnsi="Calibri" w:cs="Calibri"/>
          <w:color w:val="262626" w:themeColor="text1" w:themeTint="D9"/>
        </w:rPr>
      </w:pPr>
      <w:r w:rsidRPr="007164FE">
        <w:rPr>
          <w:rFonts w:ascii="Calibri" w:eastAsia="Calibri" w:hAnsi="Calibri" w:cs="Calibri"/>
          <w:color w:val="262626" w:themeColor="text1" w:themeTint="D9"/>
        </w:rPr>
        <w:t xml:space="preserve">12) </w:t>
      </w:r>
      <w:r w:rsidR="006D07DE" w:rsidRPr="007164FE">
        <w:rPr>
          <w:rFonts w:ascii="Calibri" w:hAnsi="Calibri" w:cs="Calibri"/>
          <w:iCs/>
          <w:color w:val="262626" w:themeColor="text1" w:themeTint="D9"/>
          <w:szCs w:val="20"/>
        </w:rPr>
        <w:t>Kredytobiorca</w:t>
      </w:r>
      <w:r w:rsidR="00AF07D1" w:rsidRPr="007164FE">
        <w:rPr>
          <w:rFonts w:ascii="Calibri" w:eastAsia="Calibri" w:hAnsi="Calibri" w:cs="Calibri"/>
          <w:color w:val="262626" w:themeColor="text1" w:themeTint="D9"/>
        </w:rPr>
        <w:t xml:space="preserve"> przewiduje możliwość zmian postanowień zawartej umowy w stosunku do treści oferty, na podstawie której dokonano wyboru </w:t>
      </w:r>
      <w:r w:rsidR="006D07DE" w:rsidRPr="007164FE">
        <w:rPr>
          <w:rFonts w:ascii="Calibri" w:eastAsia="Calibri" w:hAnsi="Calibri" w:cs="Calibri"/>
          <w:color w:val="262626" w:themeColor="text1" w:themeTint="D9"/>
        </w:rPr>
        <w:t>Banku</w:t>
      </w:r>
      <w:r w:rsidR="00AF07D1" w:rsidRPr="007164FE">
        <w:rPr>
          <w:rFonts w:ascii="Calibri" w:eastAsia="Calibri" w:hAnsi="Calibri" w:cs="Calibri"/>
          <w:color w:val="262626" w:themeColor="text1" w:themeTint="D9"/>
        </w:rPr>
        <w:t>, w przypadku wystąpienia co najmniej jednej z okoliczności wymienionych poniżej, z uwzględnieniem podawanych warunków ich wprowadzenia.</w:t>
      </w:r>
    </w:p>
    <w:p w14:paraId="142C8B8E" w14:textId="6481300C" w:rsidR="00AF07D1" w:rsidRPr="007164FE" w:rsidRDefault="00AF07D1" w:rsidP="00306017">
      <w:pPr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-6"/>
        <w:jc w:val="both"/>
        <w:rPr>
          <w:rFonts w:ascii="Calibri" w:eastAsia="Calibri" w:hAnsi="Calibri" w:cs="Calibri"/>
          <w:color w:val="262626" w:themeColor="text1" w:themeTint="D9"/>
        </w:rPr>
      </w:pPr>
      <w:r w:rsidRPr="007164FE">
        <w:rPr>
          <w:rFonts w:ascii="Calibri" w:eastAsia="Calibri" w:hAnsi="Calibri" w:cs="Calibri"/>
          <w:color w:val="262626" w:themeColor="text1" w:themeTint="D9"/>
        </w:rPr>
        <w:t xml:space="preserve">możliwa jest korzystna dla </w:t>
      </w:r>
      <w:r w:rsidR="006D07DE" w:rsidRPr="007164FE">
        <w:rPr>
          <w:rFonts w:ascii="Calibri" w:hAnsi="Calibri" w:cs="Calibri"/>
          <w:iCs/>
          <w:color w:val="262626" w:themeColor="text1" w:themeTint="D9"/>
          <w:szCs w:val="20"/>
        </w:rPr>
        <w:t>Kredytobiorcy</w:t>
      </w:r>
      <w:r w:rsidRPr="007164FE">
        <w:rPr>
          <w:rFonts w:ascii="Calibri" w:eastAsia="Calibri" w:hAnsi="Calibri" w:cs="Calibri"/>
          <w:color w:val="262626" w:themeColor="text1" w:themeTint="D9"/>
        </w:rPr>
        <w:t xml:space="preserve"> zmiana terminu i sposobu płatności za realizację przedmiotu zamówienia,</w:t>
      </w:r>
    </w:p>
    <w:p w14:paraId="0BF28022" w14:textId="3E69243B" w:rsidR="00AF07D1" w:rsidRPr="007164FE" w:rsidRDefault="00AF07D1" w:rsidP="00306017">
      <w:pPr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-6"/>
        <w:jc w:val="both"/>
        <w:rPr>
          <w:rFonts w:ascii="Calibri" w:eastAsia="Calibri" w:hAnsi="Calibri" w:cs="Calibri"/>
          <w:color w:val="262626" w:themeColor="text1" w:themeTint="D9"/>
        </w:rPr>
      </w:pPr>
      <w:r w:rsidRPr="007164FE">
        <w:rPr>
          <w:rFonts w:ascii="Calibri" w:eastAsia="Calibri" w:hAnsi="Calibri" w:cs="Calibri"/>
          <w:color w:val="262626" w:themeColor="text1" w:themeTint="D9"/>
        </w:rPr>
        <w:t>gdy zmiany są korzystne dla z</w:t>
      </w:r>
      <w:r w:rsidR="006D07DE" w:rsidRPr="007164FE">
        <w:rPr>
          <w:rFonts w:ascii="Calibri" w:hAnsi="Calibri" w:cs="Calibri"/>
          <w:iCs/>
          <w:color w:val="262626" w:themeColor="text1" w:themeTint="D9"/>
          <w:szCs w:val="20"/>
        </w:rPr>
        <w:t xml:space="preserve"> Kredytobiorcy</w:t>
      </w:r>
      <w:r w:rsidRPr="007164FE">
        <w:rPr>
          <w:rFonts w:ascii="Calibri" w:eastAsia="Calibri" w:hAnsi="Calibri" w:cs="Calibri"/>
          <w:color w:val="262626" w:themeColor="text1" w:themeTint="D9"/>
        </w:rPr>
        <w:t xml:space="preserve"> (np. obniżenie wysokości marży).</w:t>
      </w:r>
    </w:p>
    <w:p w14:paraId="10B97048" w14:textId="77777777" w:rsidR="000332DC" w:rsidRPr="007164FE" w:rsidRDefault="000332DC" w:rsidP="000332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-6"/>
        <w:jc w:val="both"/>
        <w:rPr>
          <w:rFonts w:ascii="Calibri" w:eastAsia="Calibri" w:hAnsi="Calibri" w:cs="Calibri"/>
          <w:color w:val="262626" w:themeColor="text1" w:themeTint="D9"/>
        </w:rPr>
      </w:pPr>
    </w:p>
    <w:p w14:paraId="712A5F02" w14:textId="1EFBF3BB" w:rsidR="00AF07D1" w:rsidRPr="007164FE" w:rsidRDefault="000332DC" w:rsidP="000332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-6"/>
        <w:jc w:val="both"/>
        <w:rPr>
          <w:rFonts w:ascii="Calibri" w:eastAsia="Calibri" w:hAnsi="Calibri" w:cs="Calibri"/>
          <w:color w:val="262626" w:themeColor="text1" w:themeTint="D9"/>
        </w:rPr>
      </w:pPr>
      <w:r w:rsidRPr="007164FE">
        <w:rPr>
          <w:rFonts w:ascii="Calibri" w:eastAsia="Calibri" w:hAnsi="Calibri" w:cs="Calibri"/>
          <w:color w:val="262626" w:themeColor="text1" w:themeTint="D9"/>
        </w:rPr>
        <w:t>13) Z</w:t>
      </w:r>
      <w:r w:rsidR="00AF07D1" w:rsidRPr="007164FE">
        <w:rPr>
          <w:rFonts w:ascii="Calibri" w:eastAsia="Calibri" w:hAnsi="Calibri" w:cs="Calibri"/>
          <w:color w:val="262626" w:themeColor="text1" w:themeTint="D9"/>
        </w:rPr>
        <w:t>miana nazw, siedziby stron umowy, numeru rachunku bankowego, innych danych identyfikacyjnych.</w:t>
      </w:r>
    </w:p>
    <w:p w14:paraId="110B8E9D" w14:textId="77777777" w:rsidR="000332DC" w:rsidRPr="007164FE" w:rsidRDefault="000332DC" w:rsidP="000332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-6"/>
        <w:jc w:val="both"/>
        <w:rPr>
          <w:rFonts w:ascii="Calibri" w:eastAsia="Calibri" w:hAnsi="Calibri" w:cs="Calibri"/>
          <w:color w:val="262626" w:themeColor="text1" w:themeTint="D9"/>
        </w:rPr>
      </w:pPr>
    </w:p>
    <w:p w14:paraId="53504A64" w14:textId="3FA33181" w:rsidR="00AF07D1" w:rsidRPr="007164FE" w:rsidRDefault="000332DC" w:rsidP="000332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-6"/>
        <w:jc w:val="both"/>
        <w:rPr>
          <w:rFonts w:ascii="Calibri" w:eastAsia="Calibri" w:hAnsi="Calibri" w:cs="Calibri"/>
          <w:color w:val="262626" w:themeColor="text1" w:themeTint="D9"/>
        </w:rPr>
      </w:pPr>
      <w:r w:rsidRPr="007164FE">
        <w:rPr>
          <w:rFonts w:ascii="Calibri" w:eastAsia="Calibri" w:hAnsi="Calibri" w:cs="Calibri"/>
          <w:color w:val="262626" w:themeColor="text1" w:themeTint="D9"/>
        </w:rPr>
        <w:t xml:space="preserve">14) </w:t>
      </w:r>
      <w:r w:rsidR="00AF07D1" w:rsidRPr="007164FE">
        <w:rPr>
          <w:rFonts w:ascii="Calibri" w:eastAsia="Calibri" w:hAnsi="Calibri" w:cs="Calibri"/>
          <w:color w:val="262626" w:themeColor="text1" w:themeTint="D9"/>
        </w:rPr>
        <w:t xml:space="preserve">W przypadku wystąpienia okoliczności stanowiących podstawę do zmian postanowień umowy </w:t>
      </w:r>
      <w:r w:rsidR="006D07DE" w:rsidRPr="007164FE">
        <w:rPr>
          <w:rFonts w:ascii="Calibri" w:eastAsia="Calibri" w:hAnsi="Calibri" w:cs="Calibri"/>
          <w:color w:val="262626" w:themeColor="text1" w:themeTint="D9"/>
        </w:rPr>
        <w:t xml:space="preserve">Bank </w:t>
      </w:r>
      <w:r w:rsidR="00AF07D1" w:rsidRPr="007164FE">
        <w:rPr>
          <w:rFonts w:ascii="Calibri" w:eastAsia="Calibri" w:hAnsi="Calibri" w:cs="Calibri"/>
          <w:color w:val="262626" w:themeColor="text1" w:themeTint="D9"/>
        </w:rPr>
        <w:t xml:space="preserve">zobowiązany jest do niezwłocznego poinformowania o tym fakcie </w:t>
      </w:r>
      <w:r w:rsidR="006D07DE" w:rsidRPr="007164FE">
        <w:rPr>
          <w:rFonts w:ascii="Calibri" w:hAnsi="Calibri" w:cs="Calibri"/>
          <w:iCs/>
          <w:color w:val="262626" w:themeColor="text1" w:themeTint="D9"/>
          <w:szCs w:val="20"/>
        </w:rPr>
        <w:t>Kredytobiorcę</w:t>
      </w:r>
      <w:r w:rsidR="00AF07D1" w:rsidRPr="007164FE">
        <w:rPr>
          <w:rFonts w:ascii="Calibri" w:eastAsia="Calibri" w:hAnsi="Calibri" w:cs="Calibri"/>
          <w:color w:val="262626" w:themeColor="text1" w:themeTint="D9"/>
        </w:rPr>
        <w:t xml:space="preserve"> i wystąpienia z wnioskiem o dokonanie zmian w przedmiotowej umowie.</w:t>
      </w:r>
    </w:p>
    <w:p w14:paraId="401481E1" w14:textId="77777777" w:rsidR="000332DC" w:rsidRPr="007164FE" w:rsidRDefault="000332DC" w:rsidP="000332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-6"/>
        <w:jc w:val="both"/>
        <w:rPr>
          <w:rFonts w:ascii="Calibri" w:eastAsia="Calibri" w:hAnsi="Calibri" w:cs="Calibri"/>
          <w:color w:val="262626" w:themeColor="text1" w:themeTint="D9"/>
        </w:rPr>
      </w:pPr>
    </w:p>
    <w:p w14:paraId="4A42C07C" w14:textId="46FB8CFA" w:rsidR="00AF07D1" w:rsidRPr="007164FE" w:rsidRDefault="000332DC" w:rsidP="000332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-6"/>
        <w:jc w:val="both"/>
        <w:rPr>
          <w:rFonts w:ascii="Calibri" w:eastAsia="Calibri" w:hAnsi="Calibri" w:cs="Calibri"/>
          <w:color w:val="262626" w:themeColor="text1" w:themeTint="D9"/>
        </w:rPr>
      </w:pPr>
      <w:r w:rsidRPr="007164FE">
        <w:rPr>
          <w:rFonts w:ascii="Calibri" w:eastAsia="Calibri" w:hAnsi="Calibri" w:cs="Calibri"/>
          <w:color w:val="262626" w:themeColor="text1" w:themeTint="D9"/>
        </w:rPr>
        <w:t xml:space="preserve">15) </w:t>
      </w:r>
      <w:r w:rsidR="00AF07D1" w:rsidRPr="007164FE">
        <w:rPr>
          <w:rFonts w:ascii="Calibri" w:eastAsia="Calibri" w:hAnsi="Calibri" w:cs="Calibri"/>
          <w:color w:val="262626" w:themeColor="text1" w:themeTint="D9"/>
        </w:rPr>
        <w:t xml:space="preserve">W przypadku wystąpienia okoliczności stanowiących podstawę do zmian postanowień umowy </w:t>
      </w:r>
      <w:r w:rsidR="006D07DE" w:rsidRPr="007164FE">
        <w:rPr>
          <w:rFonts w:ascii="Calibri" w:hAnsi="Calibri" w:cs="Calibri"/>
          <w:iCs/>
          <w:color w:val="262626" w:themeColor="text1" w:themeTint="D9"/>
          <w:szCs w:val="20"/>
        </w:rPr>
        <w:t>Kredytobiorca</w:t>
      </w:r>
      <w:r w:rsidR="00AF07D1" w:rsidRPr="007164FE">
        <w:rPr>
          <w:rFonts w:ascii="Calibri" w:eastAsia="Calibri" w:hAnsi="Calibri" w:cs="Calibri"/>
          <w:color w:val="262626" w:themeColor="text1" w:themeTint="D9"/>
        </w:rPr>
        <w:t xml:space="preserve"> zobowiązany jest do niezwłocznego poinformowania na piśmie o tym fakcie </w:t>
      </w:r>
      <w:r w:rsidR="006D07DE" w:rsidRPr="007164FE">
        <w:rPr>
          <w:rFonts w:ascii="Calibri" w:eastAsia="Calibri" w:hAnsi="Calibri" w:cs="Calibri"/>
          <w:color w:val="262626" w:themeColor="text1" w:themeTint="D9"/>
        </w:rPr>
        <w:t>Bank</w:t>
      </w:r>
      <w:r w:rsidR="00AF07D1" w:rsidRPr="007164FE">
        <w:rPr>
          <w:rFonts w:ascii="Calibri" w:eastAsia="Calibri" w:hAnsi="Calibri" w:cs="Calibri"/>
          <w:color w:val="262626" w:themeColor="text1" w:themeTint="D9"/>
        </w:rPr>
        <w:t xml:space="preserve"> i wystąpienia z wnioskiem o dokonanie zmian w przedmiotowej umowie.</w:t>
      </w:r>
    </w:p>
    <w:p w14:paraId="59134D9C" w14:textId="77777777" w:rsidR="000332DC" w:rsidRPr="007164FE" w:rsidRDefault="000332DC" w:rsidP="000332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-6"/>
        <w:jc w:val="both"/>
        <w:rPr>
          <w:rFonts w:ascii="Calibri" w:eastAsia="Calibri" w:hAnsi="Calibri" w:cs="Calibri"/>
          <w:color w:val="262626" w:themeColor="text1" w:themeTint="D9"/>
        </w:rPr>
      </w:pPr>
    </w:p>
    <w:p w14:paraId="7DDF2CEF" w14:textId="401E6A9E" w:rsidR="00AF07D1" w:rsidRPr="007164FE" w:rsidRDefault="000332DC" w:rsidP="000332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-6"/>
        <w:jc w:val="both"/>
        <w:rPr>
          <w:rFonts w:ascii="Calibri" w:eastAsia="Calibri" w:hAnsi="Calibri" w:cs="Calibri"/>
          <w:color w:val="262626" w:themeColor="text1" w:themeTint="D9"/>
        </w:rPr>
      </w:pPr>
      <w:r w:rsidRPr="007164FE">
        <w:rPr>
          <w:rFonts w:ascii="Calibri" w:eastAsia="Calibri" w:hAnsi="Calibri" w:cs="Calibri"/>
          <w:color w:val="262626" w:themeColor="text1" w:themeTint="D9"/>
        </w:rPr>
        <w:t xml:space="preserve">16) </w:t>
      </w:r>
      <w:r w:rsidR="00AF07D1" w:rsidRPr="007164FE">
        <w:rPr>
          <w:rFonts w:ascii="Calibri" w:eastAsia="Calibri" w:hAnsi="Calibri" w:cs="Calibri"/>
          <w:color w:val="262626" w:themeColor="text1" w:themeTint="D9"/>
        </w:rPr>
        <w:t xml:space="preserve">Jeżeli </w:t>
      </w:r>
      <w:r w:rsidR="006D07DE" w:rsidRPr="007164FE">
        <w:rPr>
          <w:rFonts w:ascii="Calibri" w:hAnsi="Calibri" w:cs="Calibri"/>
          <w:iCs/>
          <w:color w:val="262626" w:themeColor="text1" w:themeTint="D9"/>
          <w:szCs w:val="20"/>
        </w:rPr>
        <w:t>Kredytobiorcy</w:t>
      </w:r>
      <w:r w:rsidR="00AF07D1" w:rsidRPr="007164FE">
        <w:rPr>
          <w:rFonts w:ascii="Calibri" w:eastAsia="Calibri" w:hAnsi="Calibri" w:cs="Calibri"/>
          <w:color w:val="262626" w:themeColor="text1" w:themeTint="D9"/>
        </w:rPr>
        <w:t xml:space="preserve"> uzna, że okoliczności wskazane przez </w:t>
      </w:r>
      <w:r w:rsidR="006D07DE" w:rsidRPr="007164FE">
        <w:rPr>
          <w:rFonts w:ascii="Calibri" w:eastAsia="Calibri" w:hAnsi="Calibri" w:cs="Calibri"/>
          <w:color w:val="262626" w:themeColor="text1" w:themeTint="D9"/>
        </w:rPr>
        <w:t>Bank</w:t>
      </w:r>
      <w:r w:rsidR="00AF07D1" w:rsidRPr="007164FE">
        <w:rPr>
          <w:rFonts w:ascii="Calibri" w:eastAsia="Calibri" w:hAnsi="Calibri" w:cs="Calibri"/>
          <w:color w:val="262626" w:themeColor="text1" w:themeTint="D9"/>
        </w:rPr>
        <w:t xml:space="preserve">, jako stanowiące podstawę do zmiany umowy nie są zasadne, </w:t>
      </w:r>
      <w:r w:rsidR="006D07DE" w:rsidRPr="007164FE">
        <w:rPr>
          <w:rFonts w:ascii="Calibri" w:eastAsia="Calibri" w:hAnsi="Calibri" w:cs="Calibri"/>
          <w:color w:val="262626" w:themeColor="text1" w:themeTint="D9"/>
        </w:rPr>
        <w:t>Bank</w:t>
      </w:r>
      <w:r w:rsidR="00AF07D1" w:rsidRPr="007164FE">
        <w:rPr>
          <w:rFonts w:ascii="Calibri" w:eastAsia="Calibri" w:hAnsi="Calibri" w:cs="Calibri"/>
          <w:color w:val="262626" w:themeColor="text1" w:themeTint="D9"/>
        </w:rPr>
        <w:t xml:space="preserve"> zobowiązany jest do realizacji zadania zgodnie  z warunkami zawartymi w umowie. </w:t>
      </w:r>
    </w:p>
    <w:p w14:paraId="01D27563" w14:textId="77777777" w:rsidR="000332DC" w:rsidRPr="007164FE" w:rsidRDefault="000332DC" w:rsidP="000332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-6"/>
        <w:jc w:val="both"/>
        <w:rPr>
          <w:rFonts w:ascii="Calibri" w:eastAsia="Calibri" w:hAnsi="Calibri" w:cs="Calibri"/>
          <w:color w:val="262626" w:themeColor="text1" w:themeTint="D9"/>
        </w:rPr>
      </w:pPr>
    </w:p>
    <w:p w14:paraId="75CBCF7F" w14:textId="5C4ACC3A" w:rsidR="00AF07D1" w:rsidRPr="007164FE" w:rsidRDefault="000332DC" w:rsidP="000332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-6"/>
        <w:jc w:val="both"/>
        <w:rPr>
          <w:rFonts w:ascii="Calibri" w:eastAsia="Calibri" w:hAnsi="Calibri" w:cs="Calibri"/>
          <w:color w:val="262626" w:themeColor="text1" w:themeTint="D9"/>
        </w:rPr>
      </w:pPr>
      <w:r w:rsidRPr="007164FE">
        <w:rPr>
          <w:rFonts w:ascii="Calibri" w:eastAsia="Calibri" w:hAnsi="Calibri" w:cs="Calibri"/>
          <w:color w:val="262626" w:themeColor="text1" w:themeTint="D9"/>
        </w:rPr>
        <w:t xml:space="preserve">17) </w:t>
      </w:r>
      <w:r w:rsidR="00AF07D1" w:rsidRPr="007164FE">
        <w:rPr>
          <w:rFonts w:ascii="Calibri" w:eastAsia="Calibri" w:hAnsi="Calibri" w:cs="Calibri"/>
          <w:color w:val="262626" w:themeColor="text1" w:themeTint="D9"/>
        </w:rPr>
        <w:t>Zmiana umowy może nastąpić w formie pisemnej, pod rygorem nieważności takiego oświadczenia.</w:t>
      </w:r>
    </w:p>
    <w:p w14:paraId="23C8A617" w14:textId="77777777" w:rsidR="000332DC" w:rsidRPr="007164FE" w:rsidRDefault="000332DC" w:rsidP="000332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-6"/>
        <w:jc w:val="both"/>
        <w:rPr>
          <w:rFonts w:ascii="Calibri" w:eastAsia="Calibri" w:hAnsi="Calibri" w:cs="Calibri"/>
          <w:color w:val="262626" w:themeColor="text1" w:themeTint="D9"/>
        </w:rPr>
      </w:pPr>
    </w:p>
    <w:p w14:paraId="26E432F3" w14:textId="6CD0DCD3" w:rsidR="00AF07D1" w:rsidRPr="007164FE" w:rsidRDefault="000332DC" w:rsidP="000332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-6"/>
        <w:jc w:val="both"/>
        <w:rPr>
          <w:rFonts w:ascii="Calibri" w:eastAsia="Calibri" w:hAnsi="Calibri" w:cs="Calibri"/>
          <w:color w:val="262626" w:themeColor="text1" w:themeTint="D9"/>
        </w:rPr>
      </w:pPr>
      <w:r w:rsidRPr="007164FE">
        <w:rPr>
          <w:rFonts w:ascii="Calibri" w:eastAsia="Calibri" w:hAnsi="Calibri" w:cs="Calibri"/>
          <w:color w:val="262626" w:themeColor="text1" w:themeTint="D9"/>
        </w:rPr>
        <w:t xml:space="preserve">18) </w:t>
      </w:r>
      <w:r w:rsidR="00AF07D1" w:rsidRPr="007164FE">
        <w:rPr>
          <w:rFonts w:ascii="Calibri" w:eastAsia="Calibri" w:hAnsi="Calibri" w:cs="Calibri"/>
          <w:color w:val="262626" w:themeColor="text1" w:themeTint="D9"/>
        </w:rPr>
        <w:t xml:space="preserve">Powyższe postanowienia stanowią katalog zmian, na które </w:t>
      </w:r>
      <w:r w:rsidR="006D07DE" w:rsidRPr="007164FE">
        <w:rPr>
          <w:rFonts w:ascii="Calibri" w:hAnsi="Calibri" w:cs="Calibri"/>
          <w:iCs/>
          <w:color w:val="262626" w:themeColor="text1" w:themeTint="D9"/>
          <w:szCs w:val="20"/>
        </w:rPr>
        <w:t xml:space="preserve">Kredytobiorca </w:t>
      </w:r>
      <w:r w:rsidR="00AF07D1" w:rsidRPr="007164FE">
        <w:rPr>
          <w:rFonts w:ascii="Calibri" w:eastAsia="Calibri" w:hAnsi="Calibri" w:cs="Calibri"/>
          <w:color w:val="262626" w:themeColor="text1" w:themeTint="D9"/>
        </w:rPr>
        <w:t xml:space="preserve">może wyrazić zgodę. Powyższe postanowienia nie stanowią zobowiązania </w:t>
      </w:r>
      <w:r w:rsidR="006D07DE" w:rsidRPr="007164FE">
        <w:rPr>
          <w:rFonts w:ascii="Calibri" w:hAnsi="Calibri" w:cs="Calibri"/>
          <w:iCs/>
          <w:color w:val="262626" w:themeColor="text1" w:themeTint="D9"/>
          <w:szCs w:val="20"/>
        </w:rPr>
        <w:t>Kredytobiorcy</w:t>
      </w:r>
      <w:r w:rsidR="00AF07D1" w:rsidRPr="007164FE">
        <w:rPr>
          <w:rFonts w:ascii="Calibri" w:eastAsia="Calibri" w:hAnsi="Calibri" w:cs="Calibri"/>
          <w:color w:val="262626" w:themeColor="text1" w:themeTint="D9"/>
        </w:rPr>
        <w:t xml:space="preserve"> do wyrażenia zgody na ich wprowadzenie.</w:t>
      </w:r>
    </w:p>
    <w:p w14:paraId="2BF88331" w14:textId="77777777" w:rsidR="00AF07D1" w:rsidRPr="007164FE" w:rsidRDefault="00AF07D1" w:rsidP="00306017">
      <w:pPr>
        <w:rPr>
          <w:rFonts w:ascii="Calibri" w:hAnsi="Calibri" w:cs="Calibri"/>
          <w:b/>
          <w:color w:val="262626" w:themeColor="text1" w:themeTint="D9"/>
          <w:szCs w:val="20"/>
        </w:rPr>
      </w:pPr>
    </w:p>
    <w:p w14:paraId="359916D4" w14:textId="0B5C2982" w:rsidR="002E7093" w:rsidRPr="007164FE" w:rsidRDefault="002E7093" w:rsidP="002E7093">
      <w:pPr>
        <w:pStyle w:val="Tekstpodstawowy"/>
        <w:jc w:val="center"/>
        <w:rPr>
          <w:rFonts w:ascii="Calibri Light" w:hAnsi="Calibri Light" w:cs="Calibri Light"/>
          <w:b/>
          <w:bCs/>
          <w:color w:val="262626" w:themeColor="text1" w:themeTint="D9"/>
          <w:sz w:val="20"/>
          <w:szCs w:val="20"/>
        </w:rPr>
      </w:pPr>
      <w:r w:rsidRPr="007164FE">
        <w:rPr>
          <w:rFonts w:ascii="Calibri Light" w:hAnsi="Calibri Light" w:cs="Calibri Light"/>
          <w:b/>
          <w:bCs/>
          <w:color w:val="262626" w:themeColor="text1" w:themeTint="D9"/>
          <w:sz w:val="20"/>
          <w:szCs w:val="20"/>
        </w:rPr>
        <w:t xml:space="preserve">§ </w:t>
      </w:r>
      <w:r w:rsidR="000869E2" w:rsidRPr="007164FE">
        <w:rPr>
          <w:rFonts w:ascii="Calibri Light" w:hAnsi="Calibri Light" w:cs="Calibri Light"/>
          <w:b/>
          <w:bCs/>
          <w:color w:val="262626" w:themeColor="text1" w:themeTint="D9"/>
          <w:sz w:val="20"/>
          <w:szCs w:val="20"/>
        </w:rPr>
        <w:t>16</w:t>
      </w:r>
    </w:p>
    <w:p w14:paraId="4D0D82B4" w14:textId="77777777" w:rsidR="002E7093" w:rsidRPr="007164FE" w:rsidRDefault="002E7093" w:rsidP="002E7093">
      <w:pPr>
        <w:jc w:val="both"/>
        <w:rPr>
          <w:rStyle w:val="markedcontent"/>
          <w:rFonts w:ascii="Calibri Light" w:hAnsi="Calibri Light" w:cs="Calibri Light"/>
          <w:b/>
          <w:color w:val="262626" w:themeColor="text1" w:themeTint="D9"/>
          <w:szCs w:val="20"/>
          <w:u w:val="single"/>
        </w:rPr>
      </w:pPr>
      <w:r w:rsidRPr="007164FE">
        <w:rPr>
          <w:rStyle w:val="markedcontent"/>
          <w:rFonts w:ascii="Calibri Light" w:hAnsi="Calibri Light" w:cs="Calibri Light"/>
          <w:b/>
          <w:color w:val="262626" w:themeColor="text1" w:themeTint="D9"/>
          <w:szCs w:val="20"/>
          <w:u w:val="single"/>
        </w:rPr>
        <w:t>Elektromobilność</w:t>
      </w:r>
    </w:p>
    <w:p w14:paraId="1A5C1C5E" w14:textId="77777777" w:rsidR="002E7093" w:rsidRPr="007164FE" w:rsidRDefault="002E7093" w:rsidP="002E7093">
      <w:pPr>
        <w:numPr>
          <w:ilvl w:val="6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5040"/>
          <w:tab w:val="num" w:pos="284"/>
        </w:tabs>
        <w:suppressAutoHyphens/>
        <w:ind w:left="284" w:hanging="284"/>
        <w:jc w:val="both"/>
        <w:rPr>
          <w:rStyle w:val="markedcontent"/>
          <w:rFonts w:ascii="Calibri Light" w:hAnsi="Calibri Light" w:cs="Calibri Light"/>
          <w:color w:val="262626" w:themeColor="text1" w:themeTint="D9"/>
          <w:szCs w:val="20"/>
        </w:rPr>
      </w:pPr>
      <w:r w:rsidRPr="007164FE">
        <w:rPr>
          <w:rStyle w:val="markedcontent"/>
          <w:rFonts w:ascii="Calibri Light" w:hAnsi="Calibri Light" w:cs="Calibri Light"/>
          <w:color w:val="262626" w:themeColor="text1" w:themeTint="D9"/>
          <w:szCs w:val="20"/>
        </w:rPr>
        <w:t>Wykonawca oświadcza, iż udział pojazdów elektrycznych lub pojazdów napędzanych gazem ziemnym</w:t>
      </w:r>
      <w:r w:rsidRPr="007164FE">
        <w:rPr>
          <w:rFonts w:ascii="Calibri Light" w:hAnsi="Calibri Light" w:cs="Calibri Light"/>
          <w:color w:val="262626" w:themeColor="text1" w:themeTint="D9"/>
          <w:szCs w:val="20"/>
        </w:rPr>
        <w:t xml:space="preserve"> </w:t>
      </w:r>
      <w:r w:rsidRPr="007164FE">
        <w:rPr>
          <w:rStyle w:val="markedcontent"/>
          <w:rFonts w:ascii="Calibri Light" w:hAnsi="Calibri Light" w:cs="Calibri Light"/>
          <w:color w:val="262626" w:themeColor="text1" w:themeTint="D9"/>
          <w:szCs w:val="20"/>
        </w:rPr>
        <w:t xml:space="preserve">we flocie użytkowanych pojazdów przy wykonywaniu zamówienia wynosi co najmniej </w:t>
      </w:r>
      <w:r w:rsidRPr="007164FE">
        <w:rPr>
          <w:rStyle w:val="markedcontent"/>
          <w:rFonts w:ascii="Calibri Light" w:hAnsi="Calibri Light" w:cs="Calibri Light"/>
          <w:color w:val="262626" w:themeColor="text1" w:themeTint="D9"/>
          <w:szCs w:val="20"/>
        </w:rPr>
        <w:br/>
        <w:t>10 % zgodnie z art.</w:t>
      </w:r>
      <w:r w:rsidRPr="007164FE">
        <w:rPr>
          <w:rFonts w:ascii="Calibri Light" w:hAnsi="Calibri Light" w:cs="Calibri Light"/>
          <w:color w:val="262626" w:themeColor="text1" w:themeTint="D9"/>
          <w:szCs w:val="20"/>
        </w:rPr>
        <w:t xml:space="preserve"> </w:t>
      </w:r>
      <w:r w:rsidRPr="007164FE">
        <w:rPr>
          <w:rStyle w:val="markedcontent"/>
          <w:rFonts w:ascii="Calibri Light" w:hAnsi="Calibri Light" w:cs="Calibri Light"/>
          <w:color w:val="262626" w:themeColor="text1" w:themeTint="D9"/>
          <w:szCs w:val="20"/>
        </w:rPr>
        <w:t>68 ust. 3 ustawy z dnia 11 stycznia 2018 r. o elektromobilności i paliwach alternatywnych i jej zmianach.</w:t>
      </w:r>
      <w:r w:rsidRPr="007164FE">
        <w:rPr>
          <w:rFonts w:ascii="Calibri Light" w:hAnsi="Calibri Light" w:cs="Calibri Light"/>
          <w:color w:val="262626" w:themeColor="text1" w:themeTint="D9"/>
          <w:szCs w:val="20"/>
        </w:rPr>
        <w:t xml:space="preserve"> </w:t>
      </w:r>
      <w:r w:rsidRPr="007164FE">
        <w:rPr>
          <w:rStyle w:val="markedcontent"/>
          <w:rFonts w:ascii="Calibri Light" w:hAnsi="Calibri Light" w:cs="Calibri Light"/>
          <w:color w:val="262626" w:themeColor="text1" w:themeTint="D9"/>
          <w:szCs w:val="20"/>
        </w:rPr>
        <w:t>W przypadku zmiany ustawy w zakresie terminu zapewnienia udziału pojazdów elektrycznych lub</w:t>
      </w:r>
      <w:r w:rsidRPr="007164FE">
        <w:rPr>
          <w:rFonts w:ascii="Calibri Light" w:hAnsi="Calibri Light" w:cs="Calibri Light"/>
          <w:color w:val="262626" w:themeColor="text1" w:themeTint="D9"/>
          <w:szCs w:val="20"/>
        </w:rPr>
        <w:t xml:space="preserve"> </w:t>
      </w:r>
      <w:r w:rsidRPr="007164FE">
        <w:rPr>
          <w:rStyle w:val="markedcontent"/>
          <w:rFonts w:ascii="Calibri Light" w:hAnsi="Calibri Light" w:cs="Calibri Light"/>
          <w:color w:val="262626" w:themeColor="text1" w:themeTint="D9"/>
          <w:szCs w:val="20"/>
        </w:rPr>
        <w:t xml:space="preserve">pojazdów napędzanych gazem ziemnym, wymagania </w:t>
      </w:r>
      <w:r w:rsidRPr="007164FE">
        <w:rPr>
          <w:rStyle w:val="markedcontent"/>
          <w:rFonts w:ascii="Calibri Light" w:hAnsi="Calibri Light" w:cs="Calibri Light"/>
          <w:color w:val="262626" w:themeColor="text1" w:themeTint="D9"/>
          <w:szCs w:val="20"/>
        </w:rPr>
        <w:br/>
        <w:t>w zakresie elektromobilności określone w umowie</w:t>
      </w:r>
      <w:r w:rsidRPr="007164FE">
        <w:rPr>
          <w:rFonts w:ascii="Calibri Light" w:hAnsi="Calibri Light" w:cs="Calibri Light"/>
          <w:color w:val="262626" w:themeColor="text1" w:themeTint="D9"/>
          <w:szCs w:val="20"/>
        </w:rPr>
        <w:t xml:space="preserve"> </w:t>
      </w:r>
      <w:r w:rsidRPr="007164FE">
        <w:rPr>
          <w:rStyle w:val="markedcontent"/>
          <w:rFonts w:ascii="Calibri Light" w:hAnsi="Calibri Light" w:cs="Calibri Light"/>
          <w:color w:val="262626" w:themeColor="text1" w:themeTint="D9"/>
          <w:szCs w:val="20"/>
        </w:rPr>
        <w:t>stosuje się z uwzględnieniem zmian ww. ustawy.</w:t>
      </w:r>
    </w:p>
    <w:p w14:paraId="5AB907FB" w14:textId="77777777" w:rsidR="002E7093" w:rsidRPr="007164FE" w:rsidRDefault="002E7093" w:rsidP="002E7093">
      <w:pPr>
        <w:numPr>
          <w:ilvl w:val="6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5040"/>
          <w:tab w:val="num" w:pos="284"/>
        </w:tabs>
        <w:suppressAutoHyphens/>
        <w:ind w:left="284" w:hanging="284"/>
        <w:jc w:val="both"/>
        <w:rPr>
          <w:rStyle w:val="markedcontent"/>
          <w:rFonts w:ascii="Calibri Light" w:hAnsi="Calibri Light" w:cs="Calibri Light"/>
          <w:color w:val="262626" w:themeColor="text1" w:themeTint="D9"/>
          <w:szCs w:val="20"/>
        </w:rPr>
      </w:pPr>
      <w:r w:rsidRPr="007164FE">
        <w:rPr>
          <w:rStyle w:val="markedcontent"/>
          <w:rFonts w:ascii="Calibri Light" w:hAnsi="Calibri Light" w:cs="Calibri Light"/>
          <w:color w:val="262626" w:themeColor="text1" w:themeTint="D9"/>
          <w:szCs w:val="20"/>
        </w:rPr>
        <w:t>Wykonawca na każde żądanie Zamawiającego zobowiązuje się składać pisemne oświadczenie</w:t>
      </w:r>
      <w:r w:rsidRPr="007164FE">
        <w:rPr>
          <w:rFonts w:ascii="Calibri Light" w:hAnsi="Calibri Light" w:cs="Calibri Light"/>
          <w:color w:val="262626" w:themeColor="text1" w:themeTint="D9"/>
          <w:szCs w:val="20"/>
        </w:rPr>
        <w:br/>
      </w:r>
      <w:r w:rsidRPr="007164FE">
        <w:rPr>
          <w:rStyle w:val="markedcontent"/>
          <w:rFonts w:ascii="Calibri Light" w:hAnsi="Calibri Light" w:cs="Calibri Light"/>
          <w:color w:val="262626" w:themeColor="text1" w:themeTint="D9"/>
          <w:szCs w:val="20"/>
        </w:rPr>
        <w:t>o wykorzystywanej flocie pojazdów przy realizacji zadań zleconych niniejszą umową, które zawierać</w:t>
      </w:r>
      <w:r w:rsidRPr="007164FE">
        <w:rPr>
          <w:rFonts w:ascii="Calibri Light" w:hAnsi="Calibri Light" w:cs="Calibri Light"/>
          <w:color w:val="262626" w:themeColor="text1" w:themeTint="D9"/>
          <w:szCs w:val="20"/>
        </w:rPr>
        <w:t xml:space="preserve"> </w:t>
      </w:r>
      <w:r w:rsidRPr="007164FE">
        <w:rPr>
          <w:rStyle w:val="markedcontent"/>
          <w:rFonts w:ascii="Calibri Light" w:hAnsi="Calibri Light" w:cs="Calibri Light"/>
          <w:color w:val="262626" w:themeColor="text1" w:themeTint="D9"/>
          <w:szCs w:val="20"/>
        </w:rPr>
        <w:t>będzie informacje nt. łącznej ilości pojazdów, w tym łącznej ilości pojazdów określonych ustawą</w:t>
      </w:r>
      <w:r w:rsidRPr="007164FE">
        <w:rPr>
          <w:rFonts w:ascii="Calibri Light" w:hAnsi="Calibri Light" w:cs="Calibri Light"/>
          <w:color w:val="262626" w:themeColor="text1" w:themeTint="D9"/>
          <w:szCs w:val="20"/>
        </w:rPr>
        <w:t xml:space="preserve"> </w:t>
      </w:r>
      <w:r w:rsidRPr="007164FE">
        <w:rPr>
          <w:rStyle w:val="markedcontent"/>
          <w:rFonts w:ascii="Calibri Light" w:hAnsi="Calibri Light" w:cs="Calibri Light"/>
          <w:color w:val="262626" w:themeColor="text1" w:themeTint="D9"/>
          <w:szCs w:val="20"/>
        </w:rPr>
        <w:t>wskazaną w ust. 1, wraz z informacją nt. numeru rejestracyjnego.</w:t>
      </w:r>
    </w:p>
    <w:p w14:paraId="07740D1E" w14:textId="77777777" w:rsidR="002E7093" w:rsidRPr="007164FE" w:rsidRDefault="002E7093" w:rsidP="002E7093">
      <w:pPr>
        <w:numPr>
          <w:ilvl w:val="6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5040"/>
          <w:tab w:val="num" w:pos="284"/>
        </w:tabs>
        <w:suppressAutoHyphens/>
        <w:ind w:left="284" w:hanging="284"/>
        <w:jc w:val="both"/>
        <w:rPr>
          <w:rStyle w:val="markedcontent"/>
          <w:rFonts w:ascii="Calibri Light" w:hAnsi="Calibri Light" w:cs="Calibri Light"/>
          <w:color w:val="262626" w:themeColor="text1" w:themeTint="D9"/>
          <w:szCs w:val="20"/>
        </w:rPr>
      </w:pPr>
      <w:r w:rsidRPr="007164FE">
        <w:rPr>
          <w:rStyle w:val="markedcontent"/>
          <w:rFonts w:ascii="Calibri Light" w:hAnsi="Calibri Light" w:cs="Calibri Light"/>
          <w:color w:val="262626" w:themeColor="text1" w:themeTint="D9"/>
          <w:szCs w:val="20"/>
        </w:rPr>
        <w:t>Brak złożonego pisemnego oświadczenia w wyznaczonym terminie może zostać potraktowane przez</w:t>
      </w:r>
      <w:r w:rsidRPr="007164FE">
        <w:rPr>
          <w:rFonts w:ascii="Calibri Light" w:hAnsi="Calibri Light" w:cs="Calibri Light"/>
          <w:color w:val="262626" w:themeColor="text1" w:themeTint="D9"/>
          <w:szCs w:val="20"/>
        </w:rPr>
        <w:t xml:space="preserve"> </w:t>
      </w:r>
      <w:r w:rsidRPr="007164FE">
        <w:rPr>
          <w:rStyle w:val="markedcontent"/>
          <w:rFonts w:ascii="Calibri Light" w:hAnsi="Calibri Light" w:cs="Calibri Light"/>
          <w:color w:val="262626" w:themeColor="text1" w:themeTint="D9"/>
          <w:szCs w:val="20"/>
        </w:rPr>
        <w:t xml:space="preserve">Zamawiającego jako niespełnienie wymogu przedmiotowej ustawy o </w:t>
      </w:r>
      <w:r w:rsidRPr="007164FE">
        <w:rPr>
          <w:rStyle w:val="highlight"/>
          <w:rFonts w:ascii="Calibri Light" w:hAnsi="Calibri Light" w:cs="Calibri Light"/>
          <w:color w:val="262626" w:themeColor="text1" w:themeTint="D9"/>
          <w:szCs w:val="20"/>
        </w:rPr>
        <w:t>elektro</w:t>
      </w:r>
      <w:r w:rsidRPr="007164FE">
        <w:rPr>
          <w:rStyle w:val="markedcontent"/>
          <w:rFonts w:ascii="Calibri Light" w:hAnsi="Calibri Light" w:cs="Calibri Light"/>
          <w:color w:val="262626" w:themeColor="text1" w:themeTint="D9"/>
          <w:szCs w:val="20"/>
        </w:rPr>
        <w:t xml:space="preserve">mobilności </w:t>
      </w:r>
      <w:r w:rsidRPr="007164FE">
        <w:rPr>
          <w:rStyle w:val="markedcontent"/>
          <w:rFonts w:ascii="Calibri Light" w:hAnsi="Calibri Light" w:cs="Calibri Light"/>
          <w:color w:val="262626" w:themeColor="text1" w:themeTint="D9"/>
          <w:szCs w:val="20"/>
        </w:rPr>
        <w:br/>
        <w:t>i paliwach</w:t>
      </w:r>
      <w:r w:rsidRPr="007164FE">
        <w:rPr>
          <w:rFonts w:ascii="Calibri Light" w:hAnsi="Calibri Light" w:cs="Calibri Light"/>
          <w:color w:val="262626" w:themeColor="text1" w:themeTint="D9"/>
          <w:szCs w:val="20"/>
        </w:rPr>
        <w:t xml:space="preserve"> </w:t>
      </w:r>
      <w:r w:rsidRPr="007164FE">
        <w:rPr>
          <w:rStyle w:val="markedcontent"/>
          <w:rFonts w:ascii="Calibri Light" w:hAnsi="Calibri Light" w:cs="Calibri Light"/>
          <w:color w:val="262626" w:themeColor="text1" w:themeTint="D9"/>
          <w:szCs w:val="20"/>
        </w:rPr>
        <w:t>alternatywnych.</w:t>
      </w:r>
    </w:p>
    <w:p w14:paraId="0A27DEB7" w14:textId="77777777" w:rsidR="002E7093" w:rsidRPr="007164FE" w:rsidRDefault="002E7093" w:rsidP="002E7093">
      <w:pPr>
        <w:numPr>
          <w:ilvl w:val="6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5040"/>
          <w:tab w:val="num" w:pos="284"/>
        </w:tabs>
        <w:suppressAutoHyphens/>
        <w:ind w:left="284" w:hanging="284"/>
        <w:jc w:val="both"/>
        <w:rPr>
          <w:rStyle w:val="markedcontent"/>
          <w:rFonts w:ascii="Calibri Light" w:hAnsi="Calibri Light" w:cs="Calibri Light"/>
          <w:color w:val="262626" w:themeColor="text1" w:themeTint="D9"/>
          <w:szCs w:val="20"/>
        </w:rPr>
      </w:pPr>
      <w:r w:rsidRPr="007164FE">
        <w:rPr>
          <w:rStyle w:val="markedcontent"/>
          <w:rFonts w:ascii="Calibri Light" w:hAnsi="Calibri Light" w:cs="Calibri Light"/>
          <w:color w:val="262626" w:themeColor="text1" w:themeTint="D9"/>
          <w:szCs w:val="20"/>
        </w:rPr>
        <w:t xml:space="preserve">Przedłożenie oświadczenia nie wyłącza uprawnienia Zamawiającego do weryfikacji spełnienia </w:t>
      </w:r>
      <w:r w:rsidRPr="007164FE">
        <w:rPr>
          <w:rStyle w:val="markedcontent"/>
          <w:rFonts w:ascii="Calibri Light" w:hAnsi="Calibri Light" w:cs="Calibri Light"/>
          <w:color w:val="262626" w:themeColor="text1" w:themeTint="D9"/>
          <w:szCs w:val="20"/>
        </w:rPr>
        <w:br/>
        <w:t>ww.</w:t>
      </w:r>
      <w:r w:rsidRPr="007164FE">
        <w:rPr>
          <w:rFonts w:ascii="Calibri Light" w:hAnsi="Calibri Light" w:cs="Calibri Light"/>
          <w:color w:val="262626" w:themeColor="text1" w:themeTint="D9"/>
          <w:szCs w:val="20"/>
        </w:rPr>
        <w:t xml:space="preserve"> </w:t>
      </w:r>
      <w:r w:rsidRPr="007164FE">
        <w:rPr>
          <w:rStyle w:val="markedcontent"/>
          <w:rFonts w:ascii="Calibri Light" w:hAnsi="Calibri Light" w:cs="Calibri Light"/>
          <w:color w:val="262626" w:themeColor="text1" w:themeTint="D9"/>
          <w:szCs w:val="20"/>
        </w:rPr>
        <w:t>wymogu w sposób wybrany przez Zamawiającego, w szczególności poprzez żądania okazania pojazdów.</w:t>
      </w:r>
    </w:p>
    <w:p w14:paraId="3697C967" w14:textId="77777777" w:rsidR="002E7093" w:rsidRPr="007164FE" w:rsidRDefault="002E7093" w:rsidP="002E7093">
      <w:pPr>
        <w:numPr>
          <w:ilvl w:val="6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5040"/>
          <w:tab w:val="num" w:pos="284"/>
        </w:tabs>
        <w:suppressAutoHyphens/>
        <w:ind w:left="284" w:hanging="284"/>
        <w:jc w:val="both"/>
        <w:rPr>
          <w:rStyle w:val="markedcontent"/>
          <w:rFonts w:ascii="Calibri Light" w:hAnsi="Calibri Light" w:cs="Calibri Light"/>
          <w:color w:val="262626" w:themeColor="text1" w:themeTint="D9"/>
          <w:szCs w:val="20"/>
        </w:rPr>
      </w:pPr>
      <w:r w:rsidRPr="007164FE">
        <w:rPr>
          <w:rStyle w:val="markedcontent"/>
          <w:rFonts w:ascii="Calibri Light" w:hAnsi="Calibri Light" w:cs="Calibri Light"/>
          <w:color w:val="262626" w:themeColor="text1" w:themeTint="D9"/>
          <w:szCs w:val="20"/>
        </w:rPr>
        <w:t>W razie niewykonania przez Wykonawcę jednego z obowiązków określonego w: ust. 3 - 4, lub</w:t>
      </w:r>
      <w:r w:rsidRPr="007164FE">
        <w:rPr>
          <w:rFonts w:ascii="Calibri Light" w:hAnsi="Calibri Light" w:cs="Calibri Light"/>
          <w:color w:val="262626" w:themeColor="text1" w:themeTint="D9"/>
          <w:szCs w:val="20"/>
        </w:rPr>
        <w:br/>
      </w:r>
      <w:r w:rsidRPr="007164FE">
        <w:rPr>
          <w:rStyle w:val="markedcontent"/>
          <w:rFonts w:ascii="Calibri Light" w:hAnsi="Calibri Light" w:cs="Calibri Light"/>
          <w:color w:val="262626" w:themeColor="text1" w:themeTint="D9"/>
          <w:szCs w:val="20"/>
        </w:rPr>
        <w:t>w przypadku, gdy udział, o którym mowa w ust. 1 powyżej spadnie poniżej 10% Zamawiającemu będzie</w:t>
      </w:r>
      <w:r w:rsidRPr="007164FE">
        <w:rPr>
          <w:rFonts w:ascii="Calibri Light" w:hAnsi="Calibri Light" w:cs="Calibri Light"/>
          <w:color w:val="262626" w:themeColor="text1" w:themeTint="D9"/>
          <w:szCs w:val="20"/>
        </w:rPr>
        <w:t xml:space="preserve"> </w:t>
      </w:r>
      <w:r w:rsidRPr="007164FE">
        <w:rPr>
          <w:rStyle w:val="markedcontent"/>
          <w:rFonts w:ascii="Calibri Light" w:hAnsi="Calibri Light" w:cs="Calibri Light"/>
          <w:color w:val="262626" w:themeColor="text1" w:themeTint="D9"/>
          <w:szCs w:val="20"/>
        </w:rPr>
        <w:t>przysługiwało prawo do odstąpienia od Umowy w terminie 30 dni od dnia powzięcia przez Zamawiającego</w:t>
      </w:r>
      <w:r w:rsidRPr="007164FE">
        <w:rPr>
          <w:rFonts w:ascii="Calibri Light" w:hAnsi="Calibri Light" w:cs="Calibri Light"/>
          <w:color w:val="262626" w:themeColor="text1" w:themeTint="D9"/>
          <w:szCs w:val="20"/>
        </w:rPr>
        <w:t xml:space="preserve"> </w:t>
      </w:r>
      <w:r w:rsidRPr="007164FE">
        <w:rPr>
          <w:rStyle w:val="markedcontent"/>
          <w:rFonts w:ascii="Calibri Light" w:hAnsi="Calibri Light" w:cs="Calibri Light"/>
          <w:color w:val="262626" w:themeColor="text1" w:themeTint="D9"/>
          <w:szCs w:val="20"/>
        </w:rPr>
        <w:t>informacji o okoliczności uzasadniającej odstąpienie. W takim wypadku przyjmuje się, że umowa została</w:t>
      </w:r>
      <w:r w:rsidRPr="007164FE">
        <w:rPr>
          <w:rFonts w:ascii="Calibri Light" w:hAnsi="Calibri Light" w:cs="Calibri Light"/>
          <w:color w:val="262626" w:themeColor="text1" w:themeTint="D9"/>
          <w:szCs w:val="20"/>
        </w:rPr>
        <w:t xml:space="preserve"> </w:t>
      </w:r>
      <w:r w:rsidRPr="007164FE">
        <w:rPr>
          <w:rStyle w:val="markedcontent"/>
          <w:rFonts w:ascii="Calibri Light" w:hAnsi="Calibri Light" w:cs="Calibri Light"/>
          <w:color w:val="262626" w:themeColor="text1" w:themeTint="D9"/>
          <w:szCs w:val="20"/>
        </w:rPr>
        <w:t>rozwiązana z wyłącznej winy Wykonawcy W przypadku wystąpienia z ww. powodów skutków prawnych</w:t>
      </w:r>
      <w:r w:rsidRPr="007164FE">
        <w:rPr>
          <w:rFonts w:ascii="Calibri Light" w:hAnsi="Calibri Light" w:cs="Calibri Light"/>
          <w:color w:val="262626" w:themeColor="text1" w:themeTint="D9"/>
          <w:szCs w:val="20"/>
        </w:rPr>
        <w:t xml:space="preserve"> </w:t>
      </w:r>
      <w:r w:rsidRPr="007164FE">
        <w:rPr>
          <w:rStyle w:val="markedcontent"/>
          <w:rFonts w:ascii="Calibri Light" w:hAnsi="Calibri Light" w:cs="Calibri Light"/>
          <w:color w:val="262626" w:themeColor="text1" w:themeTint="D9"/>
          <w:szCs w:val="20"/>
        </w:rPr>
        <w:t>określonych przepisami prawa, Wykonawca ponosi względem Zamawiającego pełną odpowiedzialność</w:t>
      </w:r>
      <w:r w:rsidRPr="007164FE">
        <w:rPr>
          <w:rFonts w:ascii="Calibri Light" w:hAnsi="Calibri Light" w:cs="Calibri Light"/>
          <w:color w:val="262626" w:themeColor="text1" w:themeTint="D9"/>
          <w:szCs w:val="20"/>
        </w:rPr>
        <w:t xml:space="preserve"> </w:t>
      </w:r>
      <w:r w:rsidRPr="007164FE">
        <w:rPr>
          <w:rStyle w:val="markedcontent"/>
          <w:rFonts w:ascii="Calibri Light" w:hAnsi="Calibri Light" w:cs="Calibri Light"/>
          <w:color w:val="262626" w:themeColor="text1" w:themeTint="D9"/>
          <w:szCs w:val="20"/>
        </w:rPr>
        <w:t xml:space="preserve">za szkodę Zamawiającego z tego wynikającą nawet </w:t>
      </w:r>
      <w:r w:rsidRPr="007164FE">
        <w:rPr>
          <w:rStyle w:val="markedcontent"/>
          <w:rFonts w:ascii="Calibri Light" w:hAnsi="Calibri Light" w:cs="Calibri Light"/>
          <w:color w:val="262626" w:themeColor="text1" w:themeTint="D9"/>
          <w:szCs w:val="20"/>
        </w:rPr>
        <w:br/>
        <w:t>w przypadku skorzystania przez Zamawiającego z</w:t>
      </w:r>
      <w:r w:rsidRPr="007164FE">
        <w:rPr>
          <w:rFonts w:ascii="Calibri Light" w:hAnsi="Calibri Light" w:cs="Calibri Light"/>
          <w:color w:val="262626" w:themeColor="text1" w:themeTint="D9"/>
          <w:szCs w:val="20"/>
        </w:rPr>
        <w:t xml:space="preserve"> </w:t>
      </w:r>
      <w:r w:rsidRPr="007164FE">
        <w:rPr>
          <w:rStyle w:val="markedcontent"/>
          <w:rFonts w:ascii="Calibri Light" w:hAnsi="Calibri Light" w:cs="Calibri Light"/>
          <w:color w:val="262626" w:themeColor="text1" w:themeTint="D9"/>
          <w:szCs w:val="20"/>
        </w:rPr>
        <w:t>uprawnienia do odstąpienia od umowy.</w:t>
      </w:r>
    </w:p>
    <w:p w14:paraId="37908461" w14:textId="77777777" w:rsidR="009A081B" w:rsidRPr="007164FE" w:rsidRDefault="009A081B">
      <w:pPr>
        <w:jc w:val="center"/>
        <w:rPr>
          <w:rFonts w:ascii="Calibri Light" w:hAnsi="Calibri Light" w:cs="Calibri Light"/>
          <w:b/>
          <w:color w:val="262626" w:themeColor="text1" w:themeTint="D9"/>
          <w:szCs w:val="20"/>
        </w:rPr>
      </w:pPr>
    </w:p>
    <w:p w14:paraId="4C2E470F" w14:textId="77777777" w:rsidR="002E7093" w:rsidRPr="007164FE" w:rsidRDefault="002E7093" w:rsidP="002E7093">
      <w:pPr>
        <w:jc w:val="center"/>
        <w:rPr>
          <w:rStyle w:val="markedcontent"/>
          <w:rFonts w:ascii="Calibri Light" w:hAnsi="Calibri Light" w:cs="Calibri Light"/>
          <w:b/>
          <w:color w:val="262626" w:themeColor="text1" w:themeTint="D9"/>
          <w:szCs w:val="20"/>
        </w:rPr>
      </w:pPr>
    </w:p>
    <w:p w14:paraId="22E7E717" w14:textId="77777777" w:rsidR="002E7093" w:rsidRPr="007164FE" w:rsidRDefault="002E7093" w:rsidP="002E7093">
      <w:pPr>
        <w:jc w:val="center"/>
        <w:rPr>
          <w:rStyle w:val="markedcontent"/>
          <w:rFonts w:ascii="Calibri Light" w:hAnsi="Calibri Light" w:cs="Calibri Light"/>
          <w:b/>
          <w:color w:val="262626" w:themeColor="text1" w:themeTint="D9"/>
          <w:szCs w:val="20"/>
        </w:rPr>
      </w:pPr>
    </w:p>
    <w:p w14:paraId="5DCE9EF1" w14:textId="69B116D9" w:rsidR="002E7093" w:rsidRPr="007164FE" w:rsidRDefault="002E7093" w:rsidP="002E7093">
      <w:pPr>
        <w:jc w:val="center"/>
        <w:rPr>
          <w:rFonts w:ascii="Calibri Light" w:hAnsi="Calibri Light" w:cs="Calibri Light"/>
          <w:b/>
          <w:color w:val="262626" w:themeColor="text1" w:themeTint="D9"/>
          <w:szCs w:val="20"/>
        </w:rPr>
      </w:pPr>
      <w:r w:rsidRPr="007164FE">
        <w:rPr>
          <w:rStyle w:val="markedcontent"/>
          <w:rFonts w:ascii="Calibri Light" w:hAnsi="Calibri Light" w:cs="Calibri Light"/>
          <w:b/>
          <w:color w:val="262626" w:themeColor="text1" w:themeTint="D9"/>
          <w:szCs w:val="20"/>
        </w:rPr>
        <w:t xml:space="preserve">§ </w:t>
      </w:r>
      <w:r w:rsidR="004E2972" w:rsidRPr="007164FE">
        <w:rPr>
          <w:rStyle w:val="markedcontent"/>
          <w:rFonts w:ascii="Calibri Light" w:hAnsi="Calibri Light" w:cs="Calibri Light"/>
          <w:b/>
          <w:color w:val="262626" w:themeColor="text1" w:themeTint="D9"/>
          <w:szCs w:val="20"/>
        </w:rPr>
        <w:t>17</w:t>
      </w:r>
    </w:p>
    <w:p w14:paraId="5AB47BA9" w14:textId="77777777" w:rsidR="002E7093" w:rsidRPr="007164FE" w:rsidRDefault="002E7093" w:rsidP="002E7093">
      <w:pPr>
        <w:rPr>
          <w:rFonts w:ascii="Calibri Light" w:hAnsi="Calibri Light" w:cs="Calibri Light"/>
          <w:b/>
          <w:color w:val="262626" w:themeColor="text1" w:themeTint="D9"/>
          <w:szCs w:val="20"/>
          <w:u w:val="single"/>
        </w:rPr>
      </w:pPr>
      <w:r w:rsidRPr="007164FE">
        <w:rPr>
          <w:rFonts w:ascii="Calibri Light" w:hAnsi="Calibri Light" w:cs="Calibri Light"/>
          <w:b/>
          <w:color w:val="262626" w:themeColor="text1" w:themeTint="D9"/>
          <w:szCs w:val="20"/>
          <w:u w:val="single"/>
        </w:rPr>
        <w:t>Informacja dotycząca przetwarzania danych osobowych w Urzędzie Miasta Pruszkowa</w:t>
      </w:r>
    </w:p>
    <w:p w14:paraId="58F8E2C0" w14:textId="77777777" w:rsidR="002E7093" w:rsidRPr="007164FE" w:rsidRDefault="002E7093" w:rsidP="002E7093">
      <w:pPr>
        <w:jc w:val="both"/>
        <w:rPr>
          <w:rFonts w:ascii="Calibri Light" w:hAnsi="Calibri Light" w:cs="Calibri Light"/>
          <w:color w:val="262626" w:themeColor="text1" w:themeTint="D9"/>
          <w:szCs w:val="20"/>
        </w:rPr>
      </w:pPr>
      <w:r w:rsidRPr="007164FE">
        <w:rPr>
          <w:rFonts w:ascii="Calibri Light" w:hAnsi="Calibri Light" w:cs="Calibri Light"/>
          <w:color w:val="262626" w:themeColor="text1" w:themeTint="D9"/>
          <w:szCs w:val="20"/>
        </w:rPr>
        <w:t>Realizując obowiązek informacyjny, zgodnie z art. 13 ust. 1 i 2 rozporządzenia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 04.05.2016, str. 1), w skrócie RODO informujemy, że:</w:t>
      </w:r>
    </w:p>
    <w:p w14:paraId="5F1FD037" w14:textId="34155335" w:rsidR="002E7093" w:rsidRPr="007164FE" w:rsidRDefault="002E7093" w:rsidP="002E7093">
      <w:pPr>
        <w:pStyle w:val="Akapitzlist"/>
        <w:numPr>
          <w:ilvl w:val="0"/>
          <w:numId w:val="38"/>
        </w:numPr>
        <w:ind w:left="283" w:hanging="283"/>
        <w:contextualSpacing w:val="0"/>
        <w:jc w:val="both"/>
        <w:rPr>
          <w:rFonts w:ascii="Calibri Light" w:hAnsi="Calibri Light" w:cs="Calibri Light"/>
          <w:color w:val="262626" w:themeColor="text1" w:themeTint="D9"/>
          <w:szCs w:val="20"/>
        </w:rPr>
      </w:pPr>
      <w:r w:rsidRPr="007164FE">
        <w:rPr>
          <w:rFonts w:ascii="Calibri Light" w:hAnsi="Calibri Light" w:cs="Calibri Light"/>
          <w:color w:val="262626" w:themeColor="text1" w:themeTint="D9"/>
          <w:szCs w:val="20"/>
        </w:rPr>
        <w:t xml:space="preserve">Administratorem Państwa danych osobowych przetwarzanych w Urzędzie Miasta Pruszkowa jest Urząd Miasta Pruszkowa, reprezentowany przez Pana Pawła Makucha - Prezydenta Miasta. Adres do korespondencji: </w:t>
      </w:r>
      <w:r w:rsidR="000332DC" w:rsidRPr="007164FE">
        <w:rPr>
          <w:rFonts w:ascii="Calibri Light" w:hAnsi="Calibri Light" w:cs="Calibri Light"/>
          <w:color w:val="262626" w:themeColor="text1" w:themeTint="D9"/>
          <w:szCs w:val="20"/>
        </w:rPr>
        <w:br/>
      </w:r>
      <w:r w:rsidRPr="007164FE">
        <w:rPr>
          <w:rFonts w:ascii="Calibri Light" w:hAnsi="Calibri Light" w:cs="Calibri Light"/>
          <w:color w:val="262626" w:themeColor="text1" w:themeTint="D9"/>
          <w:szCs w:val="20"/>
        </w:rPr>
        <w:t xml:space="preserve">05-800 Pruszków, ul. J.I. Kraszewskiego 14/16, tel. (22) 735-88-88 fax (22) 758-66-50, e-mail: </w:t>
      </w:r>
      <w:hyperlink r:id="rId8" w:tooltip="mailto:prezydent@miasto.pruszkow.pl" w:history="1">
        <w:r w:rsidRPr="007164FE">
          <w:rPr>
            <w:rFonts w:ascii="Calibri Light" w:hAnsi="Calibri Light" w:cs="Calibri Light"/>
            <w:color w:val="262626" w:themeColor="text1" w:themeTint="D9"/>
            <w:szCs w:val="20"/>
            <w:u w:val="single"/>
          </w:rPr>
          <w:t>prezydent@miasto.pruszkow.pl</w:t>
        </w:r>
      </w:hyperlink>
      <w:r w:rsidRPr="007164FE">
        <w:rPr>
          <w:rFonts w:ascii="Calibri Light" w:hAnsi="Calibri Light" w:cs="Calibri Light"/>
          <w:color w:val="262626" w:themeColor="text1" w:themeTint="D9"/>
          <w:szCs w:val="20"/>
        </w:rPr>
        <w:t>.</w:t>
      </w:r>
    </w:p>
    <w:p w14:paraId="6283C078" w14:textId="77777777" w:rsidR="002E7093" w:rsidRPr="007164FE" w:rsidRDefault="002E7093" w:rsidP="002E7093">
      <w:pPr>
        <w:pStyle w:val="Akapitzlist"/>
        <w:numPr>
          <w:ilvl w:val="0"/>
          <w:numId w:val="38"/>
        </w:numPr>
        <w:ind w:left="283" w:hanging="283"/>
        <w:contextualSpacing w:val="0"/>
        <w:jc w:val="both"/>
        <w:rPr>
          <w:rFonts w:ascii="Calibri Light" w:hAnsi="Calibri Light" w:cs="Calibri Light"/>
          <w:color w:val="262626" w:themeColor="text1" w:themeTint="D9"/>
          <w:szCs w:val="20"/>
        </w:rPr>
      </w:pPr>
      <w:r w:rsidRPr="007164FE">
        <w:rPr>
          <w:rFonts w:ascii="Calibri Light" w:hAnsi="Calibri Light" w:cs="Calibri Light"/>
          <w:color w:val="262626" w:themeColor="text1" w:themeTint="D9"/>
          <w:szCs w:val="20"/>
        </w:rPr>
        <w:t>W sprawach dotyczących przetwarzania przez nas Państwa danych osobowych oraz korzystania z praw związanych z ochroną danych osobowych możecie Państwo kontaktować się z Inspektorem Ochrony Danych e-mail: iod@miasto.pruszkow.pl, telefonicznie 22 735 88 87 lub pisemnie pod adresem Urząd Miasta Pruszków, 05-800 Pruszków, ul. J.I Kraszewskiego 14/16.</w:t>
      </w:r>
    </w:p>
    <w:p w14:paraId="737BAA69" w14:textId="77777777" w:rsidR="002E7093" w:rsidRPr="007164FE" w:rsidRDefault="002E7093" w:rsidP="002E7093">
      <w:pPr>
        <w:pStyle w:val="Akapitzlist"/>
        <w:numPr>
          <w:ilvl w:val="0"/>
          <w:numId w:val="38"/>
        </w:numPr>
        <w:ind w:left="283" w:hanging="283"/>
        <w:contextualSpacing w:val="0"/>
        <w:jc w:val="both"/>
        <w:rPr>
          <w:rFonts w:ascii="Calibri Light" w:hAnsi="Calibri Light" w:cs="Calibri Light"/>
          <w:color w:val="262626" w:themeColor="text1" w:themeTint="D9"/>
          <w:szCs w:val="20"/>
        </w:rPr>
      </w:pPr>
      <w:r w:rsidRPr="007164FE">
        <w:rPr>
          <w:rFonts w:ascii="Calibri Light" w:hAnsi="Calibri Light" w:cs="Calibri Light"/>
          <w:color w:val="262626" w:themeColor="text1" w:themeTint="D9"/>
          <w:szCs w:val="20"/>
        </w:rPr>
        <w:t>Dane osobowe będziemy przetwarzać w oparciu o przepisy prawa krajowego oraz lokalnego, w celach wskazanych poniżej:</w:t>
      </w:r>
    </w:p>
    <w:p w14:paraId="6A4570C8" w14:textId="77777777" w:rsidR="002E7093" w:rsidRPr="007164FE" w:rsidRDefault="002E7093" w:rsidP="002E7093">
      <w:pPr>
        <w:pStyle w:val="Akapitzlist"/>
        <w:numPr>
          <w:ilvl w:val="0"/>
          <w:numId w:val="39"/>
        </w:numPr>
        <w:ind w:left="850" w:hanging="283"/>
        <w:contextualSpacing w:val="0"/>
        <w:jc w:val="both"/>
        <w:rPr>
          <w:rFonts w:ascii="Calibri Light" w:hAnsi="Calibri Light" w:cs="Calibri Light"/>
          <w:color w:val="262626" w:themeColor="text1" w:themeTint="D9"/>
          <w:szCs w:val="20"/>
        </w:rPr>
      </w:pPr>
      <w:r w:rsidRPr="007164FE">
        <w:rPr>
          <w:rFonts w:ascii="Calibri Light" w:hAnsi="Calibri Light" w:cs="Calibri Light"/>
          <w:color w:val="262626" w:themeColor="text1" w:themeTint="D9"/>
          <w:szCs w:val="20"/>
        </w:rPr>
        <w:t>w celu wypełnienia obowiązków prawnych (art. 6 ust. 1 lit. c);</w:t>
      </w:r>
    </w:p>
    <w:p w14:paraId="0504A591" w14:textId="77777777" w:rsidR="002E7093" w:rsidRPr="007164FE" w:rsidRDefault="002E7093" w:rsidP="002E7093">
      <w:pPr>
        <w:pStyle w:val="Akapitzlist"/>
        <w:numPr>
          <w:ilvl w:val="0"/>
          <w:numId w:val="39"/>
        </w:numPr>
        <w:ind w:left="850" w:hanging="283"/>
        <w:contextualSpacing w:val="0"/>
        <w:jc w:val="both"/>
        <w:rPr>
          <w:rFonts w:ascii="Calibri Light" w:hAnsi="Calibri Light" w:cs="Calibri Light"/>
          <w:color w:val="262626" w:themeColor="text1" w:themeTint="D9"/>
          <w:szCs w:val="20"/>
        </w:rPr>
      </w:pPr>
      <w:r w:rsidRPr="007164FE">
        <w:rPr>
          <w:rFonts w:ascii="Calibri Light" w:hAnsi="Calibri Light" w:cs="Calibri Light"/>
          <w:color w:val="262626" w:themeColor="text1" w:themeTint="D9"/>
          <w:szCs w:val="20"/>
        </w:rPr>
        <w:t>w celu realizacji umów (art. 6 ust. 1 lit. b RODO);</w:t>
      </w:r>
    </w:p>
    <w:p w14:paraId="1E505749" w14:textId="77777777" w:rsidR="002E7093" w:rsidRPr="007164FE" w:rsidRDefault="002E7093" w:rsidP="002E7093">
      <w:pPr>
        <w:pStyle w:val="Akapitzlist"/>
        <w:numPr>
          <w:ilvl w:val="0"/>
          <w:numId w:val="39"/>
        </w:numPr>
        <w:ind w:left="850" w:hanging="283"/>
        <w:contextualSpacing w:val="0"/>
        <w:jc w:val="both"/>
        <w:rPr>
          <w:rFonts w:ascii="Calibri Light" w:hAnsi="Calibri Light" w:cs="Calibri Light"/>
          <w:color w:val="262626" w:themeColor="text1" w:themeTint="D9"/>
          <w:szCs w:val="20"/>
        </w:rPr>
      </w:pPr>
      <w:r w:rsidRPr="007164FE">
        <w:rPr>
          <w:rFonts w:ascii="Calibri Light" w:hAnsi="Calibri Light" w:cs="Calibri Light"/>
          <w:color w:val="262626" w:themeColor="text1" w:themeTint="D9"/>
          <w:szCs w:val="20"/>
        </w:rPr>
        <w:t>w celu wykonywania zadań realizowanych w interesie publicznym lub sprawowania władzy publicznej (art. 6 ust. 1 lit. e RODO).</w:t>
      </w:r>
    </w:p>
    <w:p w14:paraId="0B315A6C" w14:textId="77777777" w:rsidR="002E7093" w:rsidRPr="007164FE" w:rsidRDefault="002E7093" w:rsidP="002E7093">
      <w:pPr>
        <w:ind w:left="283"/>
        <w:jc w:val="both"/>
        <w:rPr>
          <w:rFonts w:ascii="Calibri Light" w:hAnsi="Calibri Light" w:cs="Calibri Light"/>
          <w:color w:val="262626" w:themeColor="text1" w:themeTint="D9"/>
          <w:szCs w:val="20"/>
        </w:rPr>
      </w:pPr>
      <w:r w:rsidRPr="007164FE">
        <w:rPr>
          <w:rFonts w:ascii="Calibri Light" w:hAnsi="Calibri Light" w:cs="Calibri Light"/>
          <w:color w:val="262626" w:themeColor="text1" w:themeTint="D9"/>
          <w:szCs w:val="20"/>
        </w:rPr>
        <w:t>Jeżeli przetwarzanie danych wynika z konieczności realizacji celów wskazanych w pkt 3, nie jest wymagana Państwa zgoda na przetwarzanie danych osobowych. W pozostałych przypadkach, podstawą przetwarzania będzie zgoda na przetwarzanie danych osobowych (art. 6 ust. 1 lit. b RODO). Wyrażenie zgody jest dobrowolne, można ją wycofać w dowolnym momencie. Wycofanie zgody nie wpływa na zgodność z prawem przetwarzania, którego dokonano przed jej wycofaniem.</w:t>
      </w:r>
    </w:p>
    <w:p w14:paraId="7F669EF9" w14:textId="77777777" w:rsidR="002E7093" w:rsidRPr="007164FE" w:rsidRDefault="002E7093" w:rsidP="002E7093">
      <w:pPr>
        <w:pStyle w:val="Akapitzlist"/>
        <w:numPr>
          <w:ilvl w:val="0"/>
          <w:numId w:val="38"/>
        </w:numPr>
        <w:ind w:left="283" w:hanging="283"/>
        <w:contextualSpacing w:val="0"/>
        <w:jc w:val="both"/>
        <w:rPr>
          <w:rFonts w:ascii="Calibri Light" w:hAnsi="Calibri Light" w:cs="Calibri Light"/>
          <w:color w:val="262626" w:themeColor="text1" w:themeTint="D9"/>
          <w:szCs w:val="20"/>
        </w:rPr>
      </w:pPr>
      <w:r w:rsidRPr="007164FE">
        <w:rPr>
          <w:rFonts w:ascii="Calibri Light" w:hAnsi="Calibri Light" w:cs="Calibri Light"/>
          <w:color w:val="262626" w:themeColor="text1" w:themeTint="D9"/>
          <w:szCs w:val="20"/>
        </w:rPr>
        <w:t>W związku z przetwarzaniem danych w celach, o których mowa w pkt 3, Państwa dane osobowe mogą być udostępniane:</w:t>
      </w:r>
    </w:p>
    <w:p w14:paraId="1EEDAA13" w14:textId="77777777" w:rsidR="002E7093" w:rsidRPr="007164FE" w:rsidRDefault="002E7093" w:rsidP="002E7093">
      <w:pPr>
        <w:pStyle w:val="Akapitzlist"/>
        <w:numPr>
          <w:ilvl w:val="1"/>
          <w:numId w:val="38"/>
        </w:numPr>
        <w:ind w:left="850" w:hanging="283"/>
        <w:jc w:val="both"/>
        <w:rPr>
          <w:rFonts w:ascii="Calibri Light" w:hAnsi="Calibri Light" w:cs="Calibri Light"/>
          <w:color w:val="262626" w:themeColor="text1" w:themeTint="D9"/>
          <w:szCs w:val="20"/>
        </w:rPr>
      </w:pPr>
      <w:r w:rsidRPr="007164FE">
        <w:rPr>
          <w:rFonts w:ascii="Calibri Light" w:hAnsi="Calibri Light" w:cs="Calibri Light"/>
          <w:color w:val="262626" w:themeColor="text1" w:themeTint="D9"/>
          <w:szCs w:val="20"/>
        </w:rPr>
        <w:t>organom władzy publicznej oraz podmiotom wykonującym zadania publiczne lub działającym na zlecenie organów władzy publicznej, w zakresie i w celach, które wynikają z przepisów powszechnie obowiązującego prawa;</w:t>
      </w:r>
    </w:p>
    <w:p w14:paraId="1EA258DF" w14:textId="77777777" w:rsidR="002E7093" w:rsidRPr="007164FE" w:rsidRDefault="002E7093" w:rsidP="002E7093">
      <w:pPr>
        <w:pStyle w:val="Akapitzlist"/>
        <w:numPr>
          <w:ilvl w:val="1"/>
          <w:numId w:val="38"/>
        </w:numPr>
        <w:ind w:left="850" w:hanging="283"/>
        <w:jc w:val="both"/>
        <w:rPr>
          <w:rFonts w:ascii="Calibri Light" w:hAnsi="Calibri Light" w:cs="Calibri Light"/>
          <w:color w:val="262626" w:themeColor="text1" w:themeTint="D9"/>
          <w:szCs w:val="20"/>
        </w:rPr>
      </w:pPr>
      <w:r w:rsidRPr="007164FE">
        <w:rPr>
          <w:rFonts w:ascii="Calibri Light" w:hAnsi="Calibri Light" w:cs="Calibri Light"/>
          <w:color w:val="262626" w:themeColor="text1" w:themeTint="D9"/>
          <w:szCs w:val="20"/>
        </w:rPr>
        <w:t>osobom wnioskującym o dostęp do informacji publicznej w trybie ustawy o dostępnie do informacji publicznej, w przypadku, w którym nie zachodzi podstawa do ograniczenia dostępu zgodnie z art. 5 Ustawy o dostępnie do informacji publicznej z dnia 6 września 2001 r. (Dz.U. z 2019 r. poz. 1429 z póź. zm.), z zachowaniem zasad wynikających z przepisów o ochronie danych osobowych (anonimizacja danych osobowych).</w:t>
      </w:r>
    </w:p>
    <w:p w14:paraId="55381ECE" w14:textId="77777777" w:rsidR="002E7093" w:rsidRPr="007164FE" w:rsidRDefault="002E7093" w:rsidP="002E7093">
      <w:pPr>
        <w:pStyle w:val="Akapitzlist"/>
        <w:numPr>
          <w:ilvl w:val="0"/>
          <w:numId w:val="38"/>
        </w:numPr>
        <w:ind w:left="283" w:hanging="283"/>
        <w:jc w:val="both"/>
        <w:rPr>
          <w:rFonts w:ascii="Calibri Light" w:hAnsi="Calibri Light" w:cs="Calibri Light"/>
          <w:color w:val="262626" w:themeColor="text1" w:themeTint="D9"/>
          <w:szCs w:val="20"/>
        </w:rPr>
      </w:pPr>
      <w:r w:rsidRPr="007164FE">
        <w:rPr>
          <w:rFonts w:ascii="Calibri Light" w:hAnsi="Calibri Light" w:cs="Calibri Light"/>
          <w:color w:val="262626" w:themeColor="text1" w:themeTint="D9"/>
          <w:szCs w:val="20"/>
        </w:rPr>
        <w:t>Dane osobowe nie będą przekazywane do państwa trzeciego, chyba że wynika to z odrębnych przepisów prawa, nie będą profilowane i nie będą służyły zautomatyzowanemu podejmowaniu decyzji.</w:t>
      </w:r>
    </w:p>
    <w:p w14:paraId="65029CBA" w14:textId="77777777" w:rsidR="002E7093" w:rsidRPr="007164FE" w:rsidRDefault="002E7093" w:rsidP="002E7093">
      <w:pPr>
        <w:pStyle w:val="Akapitzlist"/>
        <w:numPr>
          <w:ilvl w:val="0"/>
          <w:numId w:val="38"/>
        </w:numPr>
        <w:ind w:left="283" w:hanging="283"/>
        <w:jc w:val="both"/>
        <w:rPr>
          <w:rFonts w:ascii="Calibri Light" w:hAnsi="Calibri Light" w:cs="Calibri Light"/>
          <w:color w:val="262626" w:themeColor="text1" w:themeTint="D9"/>
          <w:szCs w:val="20"/>
        </w:rPr>
      </w:pPr>
      <w:r w:rsidRPr="007164FE">
        <w:rPr>
          <w:rFonts w:ascii="Calibri Light" w:hAnsi="Calibri Light" w:cs="Calibri Light"/>
          <w:color w:val="262626" w:themeColor="text1" w:themeTint="D9"/>
          <w:szCs w:val="20"/>
        </w:rPr>
        <w:t xml:space="preserve">Państwa dane osobowe będą przechowywane zgodnie z wymogami przepisów archiwalnych, przez okres wskazany w Rzeczowym Wykazie Akt (Ustawa o narodowym zasobie archiwalnym </w:t>
      </w:r>
      <w:r w:rsidRPr="007164FE">
        <w:rPr>
          <w:rFonts w:ascii="Calibri Light" w:hAnsi="Calibri Light" w:cs="Calibri Light"/>
          <w:color w:val="262626" w:themeColor="text1" w:themeTint="D9"/>
          <w:szCs w:val="20"/>
        </w:rPr>
        <w:br/>
        <w:t>i archiwach z dn. 14 lipca 1983 r. ze zm.).</w:t>
      </w:r>
    </w:p>
    <w:p w14:paraId="304367E2" w14:textId="77777777" w:rsidR="002E7093" w:rsidRPr="007164FE" w:rsidRDefault="002E7093" w:rsidP="002E7093">
      <w:pPr>
        <w:pStyle w:val="Akapitzlist"/>
        <w:numPr>
          <w:ilvl w:val="0"/>
          <w:numId w:val="38"/>
        </w:numPr>
        <w:ind w:left="283" w:hanging="283"/>
        <w:jc w:val="both"/>
        <w:rPr>
          <w:rFonts w:ascii="Calibri Light" w:hAnsi="Calibri Light" w:cs="Calibri Light"/>
          <w:color w:val="262626" w:themeColor="text1" w:themeTint="D9"/>
          <w:szCs w:val="20"/>
        </w:rPr>
      </w:pPr>
      <w:r w:rsidRPr="007164FE">
        <w:rPr>
          <w:rFonts w:ascii="Calibri Light" w:hAnsi="Calibri Light" w:cs="Calibri Light"/>
          <w:color w:val="262626" w:themeColor="text1" w:themeTint="D9"/>
          <w:szCs w:val="20"/>
        </w:rPr>
        <w:t>Osoba, której dane są przetwarzane ma prawo do:</w:t>
      </w:r>
    </w:p>
    <w:p w14:paraId="24F51A8D" w14:textId="77777777" w:rsidR="002E7093" w:rsidRPr="007164FE" w:rsidRDefault="002E7093" w:rsidP="002E7093">
      <w:pPr>
        <w:pStyle w:val="Akapitzlist"/>
        <w:numPr>
          <w:ilvl w:val="0"/>
          <w:numId w:val="37"/>
        </w:numPr>
        <w:ind w:left="851" w:hanging="284"/>
        <w:jc w:val="both"/>
        <w:rPr>
          <w:rFonts w:ascii="Calibri Light" w:hAnsi="Calibri Light" w:cs="Calibri Light"/>
          <w:color w:val="262626" w:themeColor="text1" w:themeTint="D9"/>
          <w:szCs w:val="20"/>
        </w:rPr>
      </w:pPr>
      <w:r w:rsidRPr="007164FE">
        <w:rPr>
          <w:rFonts w:ascii="Calibri Light" w:hAnsi="Calibri Light" w:cs="Calibri Light"/>
          <w:color w:val="262626" w:themeColor="text1" w:themeTint="D9"/>
          <w:szCs w:val="20"/>
        </w:rPr>
        <w:t>dostępu do swoich danych osobowych – art. 15 RODO;</w:t>
      </w:r>
    </w:p>
    <w:p w14:paraId="6A0857B4" w14:textId="77777777" w:rsidR="002E7093" w:rsidRPr="007164FE" w:rsidRDefault="002E7093" w:rsidP="002E7093">
      <w:pPr>
        <w:pStyle w:val="Akapitzlist"/>
        <w:numPr>
          <w:ilvl w:val="0"/>
          <w:numId w:val="37"/>
        </w:numPr>
        <w:ind w:left="851" w:hanging="284"/>
        <w:jc w:val="both"/>
        <w:rPr>
          <w:rFonts w:ascii="Calibri Light" w:hAnsi="Calibri Light" w:cs="Calibri Light"/>
          <w:color w:val="262626" w:themeColor="text1" w:themeTint="D9"/>
          <w:szCs w:val="20"/>
        </w:rPr>
      </w:pPr>
      <w:r w:rsidRPr="007164FE">
        <w:rPr>
          <w:rFonts w:ascii="Calibri Light" w:hAnsi="Calibri Light" w:cs="Calibri Light"/>
          <w:color w:val="262626" w:themeColor="text1" w:themeTint="D9"/>
          <w:szCs w:val="20"/>
        </w:rPr>
        <w:t>sprostowania danych osobowych – art. 16 RODO;</w:t>
      </w:r>
    </w:p>
    <w:p w14:paraId="5D199557" w14:textId="77777777" w:rsidR="002E7093" w:rsidRPr="007164FE" w:rsidRDefault="002E7093" w:rsidP="002E7093">
      <w:pPr>
        <w:pStyle w:val="Akapitzlist"/>
        <w:numPr>
          <w:ilvl w:val="0"/>
          <w:numId w:val="37"/>
        </w:numPr>
        <w:ind w:left="851" w:hanging="284"/>
        <w:jc w:val="both"/>
        <w:rPr>
          <w:rFonts w:ascii="Calibri Light" w:hAnsi="Calibri Light" w:cs="Calibri Light"/>
          <w:color w:val="262626" w:themeColor="text1" w:themeTint="D9"/>
          <w:szCs w:val="20"/>
        </w:rPr>
      </w:pPr>
      <w:r w:rsidRPr="007164FE">
        <w:rPr>
          <w:rFonts w:ascii="Calibri Light" w:hAnsi="Calibri Light" w:cs="Calibri Light"/>
          <w:color w:val="262626" w:themeColor="text1" w:themeTint="D9"/>
          <w:szCs w:val="20"/>
        </w:rPr>
        <w:t>żądania od Administratora ograniczenia przetwarzania danych osobowych, z zastrzeżeniem przypadków, o których mowa w art. 18 ust. 2 RODO;</w:t>
      </w:r>
    </w:p>
    <w:p w14:paraId="39831B99" w14:textId="77777777" w:rsidR="002E7093" w:rsidRPr="007164FE" w:rsidRDefault="002E7093" w:rsidP="002E7093">
      <w:pPr>
        <w:pStyle w:val="Akapitzlist"/>
        <w:numPr>
          <w:ilvl w:val="0"/>
          <w:numId w:val="37"/>
        </w:numPr>
        <w:ind w:left="851" w:hanging="284"/>
        <w:jc w:val="both"/>
        <w:rPr>
          <w:rFonts w:ascii="Calibri Light" w:hAnsi="Calibri Light" w:cs="Calibri Light"/>
          <w:color w:val="262626" w:themeColor="text1" w:themeTint="D9"/>
          <w:szCs w:val="20"/>
        </w:rPr>
      </w:pPr>
      <w:r w:rsidRPr="007164FE">
        <w:rPr>
          <w:rFonts w:ascii="Calibri Light" w:hAnsi="Calibri Light" w:cs="Calibri Light"/>
          <w:color w:val="262626" w:themeColor="text1" w:themeTint="D9"/>
          <w:szCs w:val="20"/>
        </w:rPr>
        <w:t>wniesienia skargi do Prezesa Urzędu Ochrony Danych Osobowych (na adres Urzędu Ochrony Danych Osobowych, ul. Stawki 2, 00-193 Warszawa), gdy uzna, że przetwarzanie danych osobowych narusza przepisy RODO .</w:t>
      </w:r>
    </w:p>
    <w:p w14:paraId="75C6931F" w14:textId="68CA4DBE" w:rsidR="002E7093" w:rsidRPr="007164FE" w:rsidRDefault="002E7093" w:rsidP="002E7093">
      <w:pPr>
        <w:pStyle w:val="Akapitzlist"/>
        <w:numPr>
          <w:ilvl w:val="0"/>
          <w:numId w:val="38"/>
        </w:numPr>
        <w:ind w:left="283" w:hanging="283"/>
        <w:jc w:val="both"/>
        <w:rPr>
          <w:rFonts w:ascii="Calibri Light" w:hAnsi="Calibri Light" w:cs="Calibri Light"/>
          <w:color w:val="262626" w:themeColor="text1" w:themeTint="D9"/>
          <w:szCs w:val="20"/>
        </w:rPr>
      </w:pPr>
      <w:r w:rsidRPr="007164FE">
        <w:rPr>
          <w:rFonts w:ascii="Calibri Light" w:hAnsi="Calibri Light" w:cs="Calibri Light"/>
          <w:color w:val="262626" w:themeColor="text1" w:themeTint="D9"/>
          <w:szCs w:val="20"/>
        </w:rPr>
        <w:t>Ze względu na fakt, że przetwarzanie danych osobowych jest niezbędne do wypełnienia obowiązku prawnego ciążącego na Administratorze, realizacji zadań wykonywanych w interesie publicznym lub sprawowania władzy publicznej, nie przysługuje Państwu prawo do usunięcia danych osobowych- art. 17 ust.3 lit. b, d lub e RODO; prawo do przenoszenia danych osobowych, o którym mowa w art. 20 RODO oraz prawo do sprzeciwu wobec przetwarzania danych osobowych.</w:t>
      </w:r>
    </w:p>
    <w:p w14:paraId="5E070498" w14:textId="77777777" w:rsidR="002E7093" w:rsidRPr="007164FE" w:rsidRDefault="002E7093" w:rsidP="002E7093">
      <w:pPr>
        <w:jc w:val="both"/>
        <w:rPr>
          <w:rFonts w:ascii="Calibri Light" w:hAnsi="Calibri Light" w:cs="Calibri Light"/>
          <w:color w:val="262626" w:themeColor="text1" w:themeTint="D9"/>
          <w:szCs w:val="20"/>
        </w:rPr>
      </w:pPr>
      <w:r w:rsidRPr="007164FE">
        <w:rPr>
          <w:rFonts w:ascii="Calibri Light" w:hAnsi="Calibri Light" w:cs="Calibri Light"/>
          <w:color w:val="262626" w:themeColor="text1" w:themeTint="D9"/>
          <w:szCs w:val="20"/>
        </w:rPr>
        <w:t>Wykonawca zobowiązuje się do zapoznania z informacją o przetwarzaniu danych osobowych w Urzędzie Miasta Pruszkowa, wszystkich pracowników realizujących zadanie lub Podwykonawców, których dane osobowe będą przekazane do Urzędu Miasta Pruszkowa.</w:t>
      </w:r>
    </w:p>
    <w:p w14:paraId="4B7EE2C6" w14:textId="77777777" w:rsidR="002E7093" w:rsidRPr="007164FE" w:rsidRDefault="002E7093">
      <w:pPr>
        <w:jc w:val="center"/>
        <w:rPr>
          <w:rFonts w:ascii="Calibri" w:hAnsi="Calibri" w:cs="Calibri"/>
          <w:b/>
          <w:color w:val="262626" w:themeColor="text1" w:themeTint="D9"/>
          <w:szCs w:val="20"/>
        </w:rPr>
      </w:pPr>
    </w:p>
    <w:p w14:paraId="572EF4D3" w14:textId="5C42489C" w:rsidR="00A76B8C" w:rsidRPr="007164FE" w:rsidRDefault="002224EB">
      <w:pPr>
        <w:jc w:val="center"/>
        <w:rPr>
          <w:rFonts w:ascii="Calibri" w:hAnsi="Calibri" w:cs="Calibri"/>
          <w:b/>
          <w:color w:val="262626" w:themeColor="text1" w:themeTint="D9"/>
          <w:szCs w:val="20"/>
        </w:rPr>
      </w:pPr>
      <w:r w:rsidRPr="007164FE">
        <w:rPr>
          <w:rFonts w:ascii="Calibri" w:hAnsi="Calibri" w:cs="Calibri"/>
          <w:b/>
          <w:color w:val="262626" w:themeColor="text1" w:themeTint="D9"/>
          <w:szCs w:val="20"/>
        </w:rPr>
        <w:t>§</w:t>
      </w:r>
      <w:r w:rsidR="004E2972" w:rsidRPr="007164FE">
        <w:rPr>
          <w:rFonts w:ascii="Calibri" w:hAnsi="Calibri" w:cs="Calibri"/>
          <w:b/>
          <w:color w:val="262626" w:themeColor="text1" w:themeTint="D9"/>
          <w:szCs w:val="20"/>
        </w:rPr>
        <w:t>18</w:t>
      </w:r>
    </w:p>
    <w:p w14:paraId="7713907C" w14:textId="77BC5AA1" w:rsidR="00AB465E" w:rsidRPr="007164FE" w:rsidRDefault="009C7247" w:rsidP="009A081B">
      <w:pPr>
        <w:pStyle w:val="Tekstpodstawowywcity31"/>
        <w:jc w:val="both"/>
        <w:rPr>
          <w:rFonts w:ascii="Calibri" w:hAnsi="Calibri" w:cs="Calibri"/>
          <w:color w:val="262626" w:themeColor="text1" w:themeTint="D9"/>
          <w:szCs w:val="20"/>
        </w:rPr>
      </w:pPr>
      <w:r w:rsidRPr="007164FE">
        <w:rPr>
          <w:rFonts w:ascii="Calibri" w:hAnsi="Calibri" w:cs="Calibri"/>
          <w:color w:val="262626" w:themeColor="text1" w:themeTint="D9"/>
          <w:szCs w:val="20"/>
        </w:rPr>
        <w:t xml:space="preserve">Wszelkie spory wynikające z realizacji treści niniejszej umowy, w przypadku nie osiągnięcia porozumienia w drodze bezpośrednich negocjacji, poddawane będą </w:t>
      </w:r>
      <w:r w:rsidR="00300D51" w:rsidRPr="007164FE">
        <w:rPr>
          <w:rFonts w:ascii="Calibri" w:hAnsi="Calibri" w:cs="Calibri"/>
          <w:color w:val="262626" w:themeColor="text1" w:themeTint="D9"/>
          <w:szCs w:val="20"/>
        </w:rPr>
        <w:t>orzecznictwu sądu polskiego właściwego według siedziby Kredytobiorcy</w:t>
      </w:r>
      <w:r w:rsidRPr="007164FE">
        <w:rPr>
          <w:rFonts w:ascii="Calibri" w:hAnsi="Calibri" w:cs="Calibri"/>
          <w:color w:val="262626" w:themeColor="text1" w:themeTint="D9"/>
          <w:szCs w:val="20"/>
        </w:rPr>
        <w:t>.</w:t>
      </w:r>
    </w:p>
    <w:p w14:paraId="0182863B" w14:textId="77777777" w:rsidR="00AB465E" w:rsidRPr="007164FE" w:rsidRDefault="00AB465E">
      <w:pPr>
        <w:jc w:val="center"/>
        <w:rPr>
          <w:rFonts w:ascii="Calibri" w:hAnsi="Calibri" w:cs="Calibri"/>
          <w:b/>
          <w:color w:val="262626" w:themeColor="text1" w:themeTint="D9"/>
          <w:szCs w:val="20"/>
        </w:rPr>
      </w:pPr>
    </w:p>
    <w:p w14:paraId="1701EC4C" w14:textId="6FB62625" w:rsidR="00CF2B63" w:rsidRPr="007164FE" w:rsidRDefault="002224EB">
      <w:pPr>
        <w:jc w:val="center"/>
        <w:rPr>
          <w:rFonts w:ascii="Calibri" w:hAnsi="Calibri" w:cs="Calibri"/>
          <w:b/>
          <w:color w:val="262626" w:themeColor="text1" w:themeTint="D9"/>
          <w:szCs w:val="20"/>
        </w:rPr>
      </w:pPr>
      <w:r w:rsidRPr="007164FE">
        <w:rPr>
          <w:rFonts w:ascii="Calibri" w:hAnsi="Calibri" w:cs="Calibri"/>
          <w:b/>
          <w:color w:val="262626" w:themeColor="text1" w:themeTint="D9"/>
          <w:szCs w:val="20"/>
        </w:rPr>
        <w:t>§</w:t>
      </w:r>
      <w:r w:rsidR="004E2972" w:rsidRPr="007164FE">
        <w:rPr>
          <w:rFonts w:ascii="Calibri" w:hAnsi="Calibri" w:cs="Calibri"/>
          <w:b/>
          <w:color w:val="262626" w:themeColor="text1" w:themeTint="D9"/>
          <w:szCs w:val="20"/>
        </w:rPr>
        <w:t>19</w:t>
      </w:r>
    </w:p>
    <w:p w14:paraId="51BF58D8" w14:textId="77777777" w:rsidR="00A76B8C" w:rsidRPr="007164FE" w:rsidRDefault="009C7247">
      <w:pPr>
        <w:shd w:val="clear" w:color="auto" w:fill="FFFFFF"/>
        <w:jc w:val="both"/>
        <w:rPr>
          <w:rFonts w:ascii="Calibri" w:hAnsi="Calibri" w:cs="Calibri"/>
          <w:color w:val="262626" w:themeColor="text1" w:themeTint="D9"/>
          <w:spacing w:val="-3"/>
          <w:szCs w:val="20"/>
        </w:rPr>
      </w:pPr>
      <w:r w:rsidRPr="007164FE">
        <w:rPr>
          <w:rFonts w:ascii="Calibri" w:hAnsi="Calibri" w:cs="Calibri"/>
          <w:color w:val="262626" w:themeColor="text1" w:themeTint="D9"/>
          <w:spacing w:val="-2"/>
          <w:szCs w:val="20"/>
        </w:rPr>
        <w:t>Umowa została sporządzona w trzech jednobrzmiących egzemplarzach jednym dla Kredytobiorcy i dwóch dla Banku.</w:t>
      </w:r>
    </w:p>
    <w:p w14:paraId="34C0375A" w14:textId="77777777" w:rsidR="00A76B8C" w:rsidRPr="007164FE" w:rsidRDefault="00A76B8C">
      <w:pPr>
        <w:shd w:val="clear" w:color="auto" w:fill="FFFFFF"/>
        <w:tabs>
          <w:tab w:val="left" w:pos="7742"/>
        </w:tabs>
        <w:ind w:left="773"/>
        <w:rPr>
          <w:rFonts w:ascii="Calibri" w:hAnsi="Calibri" w:cs="Calibri"/>
          <w:i/>
          <w:iCs/>
          <w:color w:val="262626" w:themeColor="text1" w:themeTint="D9"/>
          <w:spacing w:val="-11"/>
          <w:szCs w:val="20"/>
        </w:rPr>
      </w:pPr>
    </w:p>
    <w:p w14:paraId="4D184C37" w14:textId="77777777" w:rsidR="00A76B8C" w:rsidRPr="007164FE" w:rsidRDefault="00A76B8C">
      <w:pPr>
        <w:shd w:val="clear" w:color="auto" w:fill="FFFFFF"/>
        <w:tabs>
          <w:tab w:val="left" w:pos="7742"/>
        </w:tabs>
        <w:ind w:left="773"/>
        <w:rPr>
          <w:rFonts w:ascii="Calibri" w:hAnsi="Calibri" w:cs="Calibri"/>
          <w:i/>
          <w:iCs/>
          <w:color w:val="262626" w:themeColor="text1" w:themeTint="D9"/>
          <w:spacing w:val="-11"/>
          <w:szCs w:val="20"/>
        </w:rPr>
      </w:pPr>
    </w:p>
    <w:p w14:paraId="3830AFA0" w14:textId="77777777" w:rsidR="00A76B8C" w:rsidRPr="007164FE" w:rsidRDefault="00A76B8C">
      <w:pPr>
        <w:shd w:val="clear" w:color="auto" w:fill="FFFFFF"/>
        <w:tabs>
          <w:tab w:val="left" w:pos="7742"/>
        </w:tabs>
        <w:ind w:left="773"/>
        <w:rPr>
          <w:rFonts w:ascii="Calibri" w:hAnsi="Calibri" w:cs="Calibri"/>
          <w:i/>
          <w:iCs/>
          <w:color w:val="262626" w:themeColor="text1" w:themeTint="D9"/>
          <w:spacing w:val="-11"/>
          <w:szCs w:val="20"/>
        </w:rPr>
      </w:pPr>
    </w:p>
    <w:p w14:paraId="3ECE5834" w14:textId="77777777" w:rsidR="00A76B8C" w:rsidRPr="007164FE" w:rsidRDefault="00A76B8C">
      <w:pPr>
        <w:shd w:val="clear" w:color="auto" w:fill="FFFFFF"/>
        <w:tabs>
          <w:tab w:val="left" w:pos="7742"/>
        </w:tabs>
        <w:ind w:left="773"/>
        <w:rPr>
          <w:rFonts w:ascii="Calibri" w:hAnsi="Calibri" w:cs="Calibri"/>
          <w:i/>
          <w:iCs/>
          <w:color w:val="262626" w:themeColor="text1" w:themeTint="D9"/>
          <w:spacing w:val="-11"/>
          <w:szCs w:val="20"/>
        </w:rPr>
      </w:pPr>
    </w:p>
    <w:p w14:paraId="0D1A9CE2" w14:textId="77777777" w:rsidR="00A76B8C" w:rsidRPr="007164FE" w:rsidRDefault="00A76B8C">
      <w:pPr>
        <w:shd w:val="clear" w:color="auto" w:fill="FFFFFF"/>
        <w:tabs>
          <w:tab w:val="left" w:pos="7742"/>
        </w:tabs>
        <w:ind w:left="773"/>
        <w:rPr>
          <w:rFonts w:ascii="Calibri" w:hAnsi="Calibri" w:cs="Calibri"/>
          <w:i/>
          <w:iCs/>
          <w:color w:val="262626" w:themeColor="text1" w:themeTint="D9"/>
          <w:spacing w:val="-11"/>
          <w:szCs w:val="20"/>
        </w:rPr>
      </w:pPr>
    </w:p>
    <w:p w14:paraId="51014359" w14:textId="77777777" w:rsidR="00A76B8C" w:rsidRPr="007164FE" w:rsidRDefault="00A76B8C">
      <w:pPr>
        <w:shd w:val="clear" w:color="auto" w:fill="FFFFFF"/>
        <w:tabs>
          <w:tab w:val="left" w:pos="7742"/>
        </w:tabs>
        <w:ind w:left="773"/>
        <w:rPr>
          <w:rFonts w:ascii="Calibri" w:hAnsi="Calibri" w:cs="Calibri"/>
          <w:i/>
          <w:iCs/>
          <w:color w:val="262626" w:themeColor="text1" w:themeTint="D9"/>
          <w:spacing w:val="-11"/>
          <w:szCs w:val="20"/>
        </w:rPr>
      </w:pPr>
    </w:p>
    <w:p w14:paraId="38817E7B" w14:textId="77777777" w:rsidR="00A76B8C" w:rsidRPr="007164FE" w:rsidRDefault="00A76B8C">
      <w:pPr>
        <w:shd w:val="clear" w:color="auto" w:fill="FFFFFF"/>
        <w:tabs>
          <w:tab w:val="left" w:pos="7742"/>
        </w:tabs>
        <w:ind w:left="773"/>
        <w:rPr>
          <w:rFonts w:ascii="Calibri" w:hAnsi="Calibri" w:cs="Calibri"/>
          <w:i/>
          <w:iCs/>
          <w:color w:val="262626" w:themeColor="text1" w:themeTint="D9"/>
          <w:spacing w:val="-11"/>
          <w:szCs w:val="20"/>
        </w:rPr>
      </w:pPr>
    </w:p>
    <w:p w14:paraId="5ADE03A8" w14:textId="05F3765A" w:rsidR="00A76B8C" w:rsidRPr="007164FE" w:rsidRDefault="009C7247">
      <w:pPr>
        <w:shd w:val="clear" w:color="auto" w:fill="FFFFFF"/>
        <w:tabs>
          <w:tab w:val="left" w:pos="7742"/>
        </w:tabs>
        <w:ind w:left="773"/>
        <w:rPr>
          <w:rFonts w:ascii="Calibri" w:hAnsi="Calibri" w:cs="Calibri"/>
          <w:color w:val="262626" w:themeColor="text1" w:themeTint="D9"/>
          <w:spacing w:val="-2"/>
          <w:szCs w:val="20"/>
        </w:rPr>
      </w:pPr>
      <w:r w:rsidRPr="007164FE">
        <w:rPr>
          <w:rFonts w:ascii="Calibri" w:hAnsi="Calibri" w:cs="Calibri"/>
          <w:color w:val="262626" w:themeColor="text1" w:themeTint="D9"/>
          <w:spacing w:val="-11"/>
          <w:szCs w:val="20"/>
        </w:rPr>
        <w:t>KREDYTOBIORCA</w:t>
      </w:r>
      <w:r w:rsidRPr="007164FE">
        <w:rPr>
          <w:rFonts w:ascii="Calibri" w:hAnsi="Calibri" w:cs="Calibri"/>
          <w:i/>
          <w:iCs/>
          <w:color w:val="262626" w:themeColor="text1" w:themeTint="D9"/>
          <w:szCs w:val="20"/>
        </w:rPr>
        <w:tab/>
      </w:r>
      <w:r w:rsidR="00306017" w:rsidRPr="007164FE">
        <w:rPr>
          <w:rFonts w:ascii="Calibri" w:hAnsi="Calibri" w:cs="Calibri"/>
          <w:color w:val="262626" w:themeColor="text1" w:themeTint="D9"/>
          <w:spacing w:val="-2"/>
          <w:szCs w:val="20"/>
        </w:rPr>
        <w:t>BANK</w:t>
      </w:r>
    </w:p>
    <w:p w14:paraId="123F2F1B" w14:textId="77777777" w:rsidR="00016723" w:rsidRPr="00337A81" w:rsidRDefault="00016723">
      <w:pPr>
        <w:shd w:val="clear" w:color="auto" w:fill="FFFFFF"/>
        <w:tabs>
          <w:tab w:val="left" w:pos="7742"/>
        </w:tabs>
        <w:ind w:left="773"/>
        <w:rPr>
          <w:rFonts w:ascii="Calibri" w:hAnsi="Calibri" w:cs="Calibri"/>
          <w:color w:val="000000" w:themeColor="text1"/>
          <w:spacing w:val="-2"/>
          <w:szCs w:val="20"/>
        </w:rPr>
      </w:pPr>
    </w:p>
    <w:p w14:paraId="1CFEE7F1" w14:textId="77777777" w:rsidR="00016723" w:rsidRPr="00337A81" w:rsidRDefault="00016723">
      <w:pPr>
        <w:shd w:val="clear" w:color="auto" w:fill="FFFFFF"/>
        <w:tabs>
          <w:tab w:val="left" w:pos="7742"/>
        </w:tabs>
        <w:ind w:left="773"/>
        <w:rPr>
          <w:rFonts w:ascii="Calibri" w:hAnsi="Calibri" w:cs="Calibri"/>
          <w:color w:val="000000" w:themeColor="text1"/>
          <w:spacing w:val="-2"/>
          <w:szCs w:val="20"/>
        </w:rPr>
      </w:pPr>
    </w:p>
    <w:p w14:paraId="7A14C6D0" w14:textId="77777777" w:rsidR="00016723" w:rsidRPr="00337A81" w:rsidRDefault="00016723">
      <w:pPr>
        <w:shd w:val="clear" w:color="auto" w:fill="FFFFFF"/>
        <w:tabs>
          <w:tab w:val="left" w:pos="7742"/>
        </w:tabs>
        <w:ind w:left="773"/>
        <w:rPr>
          <w:rFonts w:ascii="Calibri" w:hAnsi="Calibri" w:cs="Calibri"/>
          <w:color w:val="000000" w:themeColor="text1"/>
          <w:spacing w:val="-2"/>
          <w:szCs w:val="20"/>
        </w:rPr>
      </w:pPr>
    </w:p>
    <w:p w14:paraId="0A1C1798" w14:textId="77777777" w:rsidR="00016723" w:rsidRPr="00337A81" w:rsidRDefault="00016723">
      <w:pPr>
        <w:shd w:val="clear" w:color="auto" w:fill="FFFFFF"/>
        <w:tabs>
          <w:tab w:val="left" w:pos="7742"/>
        </w:tabs>
        <w:ind w:left="773"/>
        <w:rPr>
          <w:rFonts w:ascii="Calibri" w:hAnsi="Calibri" w:cs="Calibri"/>
          <w:color w:val="000000" w:themeColor="text1"/>
          <w:spacing w:val="-2"/>
          <w:szCs w:val="20"/>
        </w:rPr>
      </w:pPr>
    </w:p>
    <w:p w14:paraId="72C1E9C6" w14:textId="77777777" w:rsidR="00016723" w:rsidRPr="00337A81" w:rsidRDefault="00016723" w:rsidP="00291BDC">
      <w:pPr>
        <w:pBdr>
          <w:bottom w:val="none" w:sz="4" w:space="2" w:color="000000"/>
        </w:pBdr>
        <w:rPr>
          <w:rFonts w:ascii="Calibri" w:hAnsi="Calibri" w:cs="Calibri"/>
          <w:b/>
          <w:bCs/>
          <w:color w:val="000000" w:themeColor="text1"/>
          <w:szCs w:val="20"/>
          <w:u w:val="single"/>
        </w:rPr>
      </w:pPr>
      <w:r w:rsidRPr="00337A81">
        <w:rPr>
          <w:rFonts w:ascii="Calibri" w:hAnsi="Calibri" w:cs="Calibri"/>
          <w:b/>
          <w:bCs/>
          <w:color w:val="000000" w:themeColor="text1"/>
          <w:szCs w:val="20"/>
        </w:rPr>
        <w:t xml:space="preserve">                                  </w:t>
      </w:r>
    </w:p>
    <w:p w14:paraId="14323CAE" w14:textId="77777777" w:rsidR="00016723" w:rsidRPr="00337A81" w:rsidRDefault="00016723" w:rsidP="00291BDC">
      <w:pPr>
        <w:pBdr>
          <w:bottom w:val="none" w:sz="4" w:space="2" w:color="000000"/>
        </w:pBdr>
        <w:shd w:val="clear" w:color="auto" w:fill="FFFFFF"/>
        <w:jc w:val="both"/>
        <w:rPr>
          <w:rFonts w:ascii="Calibri" w:hAnsi="Calibri" w:cs="Calibri"/>
          <w:color w:val="000000" w:themeColor="text1"/>
          <w:szCs w:val="20"/>
          <w:lang w:eastAsia="pl-PL"/>
        </w:rPr>
      </w:pPr>
    </w:p>
    <w:p w14:paraId="664E9A7A" w14:textId="77777777" w:rsidR="00016723" w:rsidRPr="00337A81" w:rsidRDefault="00016723" w:rsidP="00291BDC">
      <w:pPr>
        <w:pBdr>
          <w:bottom w:val="none" w:sz="4" w:space="2" w:color="000000"/>
        </w:pBdr>
        <w:shd w:val="clear" w:color="auto" w:fill="FFFFFF"/>
        <w:jc w:val="both"/>
        <w:rPr>
          <w:rFonts w:ascii="Calibri" w:hAnsi="Calibri" w:cs="Calibri"/>
          <w:color w:val="000000" w:themeColor="text1"/>
          <w:szCs w:val="20"/>
          <w:lang w:eastAsia="pl-PL"/>
        </w:rPr>
      </w:pPr>
    </w:p>
    <w:sectPr w:rsidR="00016723" w:rsidRPr="00337A81" w:rsidSect="00337A81">
      <w:pgSz w:w="11906" w:h="16838"/>
      <w:pgMar w:top="507" w:right="1492" w:bottom="720" w:left="135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C35E8" w14:textId="77777777" w:rsidR="001E7219" w:rsidRDefault="001E7219">
      <w:r>
        <w:separator/>
      </w:r>
    </w:p>
  </w:endnote>
  <w:endnote w:type="continuationSeparator" w:id="0">
    <w:p w14:paraId="09CF981C" w14:textId="77777777" w:rsidR="001E7219" w:rsidRDefault="001E7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F9442" w14:textId="77777777" w:rsidR="001E7219" w:rsidRDefault="001E7219">
      <w:r>
        <w:separator/>
      </w:r>
    </w:p>
  </w:footnote>
  <w:footnote w:type="continuationSeparator" w:id="0">
    <w:p w14:paraId="43B92F75" w14:textId="77777777" w:rsidR="001E7219" w:rsidRDefault="001E72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746C2"/>
    <w:multiLevelType w:val="multilevel"/>
    <w:tmpl w:val="9E3AB3C8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ascii="Courier New" w:hAnsi="Courier New"/>
        <w:b/>
        <w:bCs/>
      </w:rPr>
    </w:lvl>
    <w:lvl w:ilvl="1">
      <w:start w:val="1"/>
      <w:numFmt w:val="decimal"/>
      <w:lvlText w:val="%2)"/>
      <w:lvlJc w:val="left"/>
      <w:pPr>
        <w:tabs>
          <w:tab w:val="num" w:pos="397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  <w:rPr>
        <w:rFonts w:ascii="Wingdings" w:hAnsi="Wingdings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</w:pPr>
      <w:rPr>
        <w:rFonts w:ascii="Wingdings" w:hAnsi="Wingding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30D433F"/>
    <w:multiLevelType w:val="hybridMultilevel"/>
    <w:tmpl w:val="5114D39A"/>
    <w:lvl w:ilvl="0" w:tplc="5EBA78E4">
      <w:start w:val="1"/>
      <w:numFmt w:val="decimal"/>
      <w:lvlText w:val="%1."/>
      <w:lvlJc w:val="left"/>
      <w:pPr>
        <w:tabs>
          <w:tab w:val="left" w:pos="365"/>
        </w:tabs>
        <w:ind w:left="365" w:hanging="360"/>
      </w:pPr>
      <w:rPr>
        <w:rFonts w:ascii="Calibri" w:eastAsia="Times New Roman" w:hAnsi="Calibri" w:cs="Calibri"/>
      </w:rPr>
    </w:lvl>
    <w:lvl w:ilvl="1" w:tplc="C1208C1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534135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4EEAC9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424BB2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34C16A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7AAE36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CEC8E8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056B20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055007EF"/>
    <w:multiLevelType w:val="hybridMultilevel"/>
    <w:tmpl w:val="09C630F4"/>
    <w:lvl w:ilvl="0" w:tplc="8C9EF2A8">
      <w:start w:val="1"/>
      <w:numFmt w:val="decimal"/>
      <w:lvlText w:val="%1."/>
      <w:lvlJc w:val="left"/>
      <w:pPr>
        <w:ind w:left="720" w:hanging="360"/>
      </w:pPr>
    </w:lvl>
    <w:lvl w:ilvl="1" w:tplc="E2740D42">
      <w:start w:val="1"/>
      <w:numFmt w:val="lowerLetter"/>
      <w:lvlText w:val="%2."/>
      <w:lvlJc w:val="left"/>
      <w:pPr>
        <w:ind w:left="1440" w:hanging="360"/>
      </w:pPr>
    </w:lvl>
    <w:lvl w:ilvl="2" w:tplc="1F2C3BBC">
      <w:start w:val="1"/>
      <w:numFmt w:val="lowerRoman"/>
      <w:lvlText w:val="%3."/>
      <w:lvlJc w:val="right"/>
      <w:pPr>
        <w:ind w:left="2160" w:hanging="180"/>
      </w:pPr>
    </w:lvl>
    <w:lvl w:ilvl="3" w:tplc="F49C99B0">
      <w:start w:val="1"/>
      <w:numFmt w:val="decimal"/>
      <w:lvlText w:val="%4."/>
      <w:lvlJc w:val="left"/>
      <w:pPr>
        <w:ind w:left="2880" w:hanging="360"/>
      </w:pPr>
    </w:lvl>
    <w:lvl w:ilvl="4" w:tplc="848C66B8">
      <w:start w:val="1"/>
      <w:numFmt w:val="lowerLetter"/>
      <w:lvlText w:val="%5."/>
      <w:lvlJc w:val="left"/>
      <w:pPr>
        <w:ind w:left="3600" w:hanging="360"/>
      </w:pPr>
    </w:lvl>
    <w:lvl w:ilvl="5" w:tplc="1C6482B8">
      <w:start w:val="1"/>
      <w:numFmt w:val="lowerRoman"/>
      <w:lvlText w:val="%6."/>
      <w:lvlJc w:val="right"/>
      <w:pPr>
        <w:ind w:left="4320" w:hanging="180"/>
      </w:pPr>
    </w:lvl>
    <w:lvl w:ilvl="6" w:tplc="36A853B4">
      <w:start w:val="1"/>
      <w:numFmt w:val="decimal"/>
      <w:lvlText w:val="%7."/>
      <w:lvlJc w:val="left"/>
      <w:pPr>
        <w:ind w:left="5040" w:hanging="360"/>
      </w:pPr>
    </w:lvl>
    <w:lvl w:ilvl="7" w:tplc="749848EA">
      <w:start w:val="1"/>
      <w:numFmt w:val="lowerLetter"/>
      <w:lvlText w:val="%8."/>
      <w:lvlJc w:val="left"/>
      <w:pPr>
        <w:ind w:left="5760" w:hanging="360"/>
      </w:pPr>
    </w:lvl>
    <w:lvl w:ilvl="8" w:tplc="CC1861D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55E22"/>
    <w:multiLevelType w:val="hybridMultilevel"/>
    <w:tmpl w:val="753627E8"/>
    <w:lvl w:ilvl="0" w:tplc="FFFFFFFF">
      <w:start w:val="1"/>
      <w:numFmt w:val="decimal"/>
      <w:lvlText w:val="%1."/>
      <w:lvlJc w:val="left"/>
      <w:pPr>
        <w:ind w:left="384" w:hanging="360"/>
      </w:pPr>
      <w:rPr>
        <w:rFonts w:ascii="Calibri" w:eastAsia="Times New Roman" w:hAnsi="Calibri" w:cs="Calibri"/>
      </w:rPr>
    </w:lvl>
    <w:lvl w:ilvl="1" w:tplc="FFFFFFFF">
      <w:start w:val="1"/>
      <w:numFmt w:val="lowerLetter"/>
      <w:lvlText w:val="%2."/>
      <w:lvlJc w:val="left"/>
      <w:pPr>
        <w:ind w:left="1104" w:hanging="360"/>
      </w:pPr>
    </w:lvl>
    <w:lvl w:ilvl="2" w:tplc="FFFFFFFF">
      <w:start w:val="1"/>
      <w:numFmt w:val="lowerRoman"/>
      <w:lvlText w:val="%3."/>
      <w:lvlJc w:val="right"/>
      <w:pPr>
        <w:ind w:left="1824" w:hanging="180"/>
      </w:pPr>
    </w:lvl>
    <w:lvl w:ilvl="3" w:tplc="FFFFFFFF">
      <w:start w:val="1"/>
      <w:numFmt w:val="decimal"/>
      <w:lvlText w:val="%4."/>
      <w:lvlJc w:val="left"/>
      <w:pPr>
        <w:ind w:left="2544" w:hanging="360"/>
      </w:pPr>
    </w:lvl>
    <w:lvl w:ilvl="4" w:tplc="FFFFFFFF">
      <w:start w:val="1"/>
      <w:numFmt w:val="lowerLetter"/>
      <w:lvlText w:val="%5."/>
      <w:lvlJc w:val="left"/>
      <w:pPr>
        <w:ind w:left="3264" w:hanging="360"/>
      </w:pPr>
    </w:lvl>
    <w:lvl w:ilvl="5" w:tplc="FFFFFFFF">
      <w:start w:val="1"/>
      <w:numFmt w:val="lowerRoman"/>
      <w:lvlText w:val="%6."/>
      <w:lvlJc w:val="right"/>
      <w:pPr>
        <w:ind w:left="3984" w:hanging="180"/>
      </w:pPr>
    </w:lvl>
    <w:lvl w:ilvl="6" w:tplc="FFFFFFFF">
      <w:start w:val="1"/>
      <w:numFmt w:val="decimal"/>
      <w:lvlText w:val="%7."/>
      <w:lvlJc w:val="left"/>
      <w:pPr>
        <w:ind w:left="4704" w:hanging="360"/>
      </w:pPr>
    </w:lvl>
    <w:lvl w:ilvl="7" w:tplc="FFFFFFFF">
      <w:start w:val="1"/>
      <w:numFmt w:val="lowerLetter"/>
      <w:lvlText w:val="%8."/>
      <w:lvlJc w:val="left"/>
      <w:pPr>
        <w:ind w:left="5424" w:hanging="360"/>
      </w:pPr>
    </w:lvl>
    <w:lvl w:ilvl="8" w:tplc="FFFFFFFF">
      <w:start w:val="1"/>
      <w:numFmt w:val="lowerRoman"/>
      <w:lvlText w:val="%9."/>
      <w:lvlJc w:val="right"/>
      <w:pPr>
        <w:ind w:left="6144" w:hanging="180"/>
      </w:pPr>
    </w:lvl>
  </w:abstractNum>
  <w:abstractNum w:abstractNumId="4" w15:restartNumberingAfterBreak="0">
    <w:nsid w:val="0A587576"/>
    <w:multiLevelType w:val="hybridMultilevel"/>
    <w:tmpl w:val="9CE6915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E09A7"/>
    <w:multiLevelType w:val="hybridMultilevel"/>
    <w:tmpl w:val="A0905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154C6"/>
    <w:multiLevelType w:val="hybridMultilevel"/>
    <w:tmpl w:val="0E32C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A1192B"/>
    <w:multiLevelType w:val="hybridMultilevel"/>
    <w:tmpl w:val="C76038BA"/>
    <w:lvl w:ilvl="0" w:tplc="FBCA2DC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163FF5"/>
    <w:multiLevelType w:val="hybridMultilevel"/>
    <w:tmpl w:val="BAEC8354"/>
    <w:lvl w:ilvl="0" w:tplc="D2045E18">
      <w:start w:val="1"/>
      <w:numFmt w:val="decimal"/>
      <w:lvlText w:val="%1."/>
      <w:lvlJc w:val="left"/>
      <w:pPr>
        <w:ind w:left="720" w:hanging="360"/>
      </w:pPr>
    </w:lvl>
    <w:lvl w:ilvl="1" w:tplc="13FCF432">
      <w:start w:val="1"/>
      <w:numFmt w:val="lowerLetter"/>
      <w:lvlText w:val="%2."/>
      <w:lvlJc w:val="left"/>
      <w:pPr>
        <w:ind w:left="1440" w:hanging="360"/>
      </w:pPr>
    </w:lvl>
    <w:lvl w:ilvl="2" w:tplc="BC34A714">
      <w:start w:val="1"/>
      <w:numFmt w:val="lowerRoman"/>
      <w:lvlText w:val="%3."/>
      <w:lvlJc w:val="right"/>
      <w:pPr>
        <w:ind w:left="2160" w:hanging="180"/>
      </w:pPr>
    </w:lvl>
    <w:lvl w:ilvl="3" w:tplc="55AE5258">
      <w:start w:val="1"/>
      <w:numFmt w:val="decimal"/>
      <w:lvlText w:val="%4."/>
      <w:lvlJc w:val="left"/>
      <w:pPr>
        <w:ind w:left="2880" w:hanging="360"/>
      </w:pPr>
    </w:lvl>
    <w:lvl w:ilvl="4" w:tplc="6CCC50AC">
      <w:start w:val="1"/>
      <w:numFmt w:val="lowerLetter"/>
      <w:lvlText w:val="%5."/>
      <w:lvlJc w:val="left"/>
      <w:pPr>
        <w:ind w:left="3600" w:hanging="360"/>
      </w:pPr>
    </w:lvl>
    <w:lvl w:ilvl="5" w:tplc="6172CC9C">
      <w:start w:val="1"/>
      <w:numFmt w:val="lowerRoman"/>
      <w:lvlText w:val="%6."/>
      <w:lvlJc w:val="right"/>
      <w:pPr>
        <w:ind w:left="4320" w:hanging="180"/>
      </w:pPr>
    </w:lvl>
    <w:lvl w:ilvl="6" w:tplc="219E0E14">
      <w:start w:val="1"/>
      <w:numFmt w:val="decimal"/>
      <w:lvlText w:val="%7."/>
      <w:lvlJc w:val="left"/>
      <w:pPr>
        <w:ind w:left="5040" w:hanging="360"/>
      </w:pPr>
    </w:lvl>
    <w:lvl w:ilvl="7" w:tplc="9B3851C4">
      <w:start w:val="1"/>
      <w:numFmt w:val="lowerLetter"/>
      <w:lvlText w:val="%8."/>
      <w:lvlJc w:val="left"/>
      <w:pPr>
        <w:ind w:left="5760" w:hanging="360"/>
      </w:pPr>
    </w:lvl>
    <w:lvl w:ilvl="8" w:tplc="2820A07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727D5"/>
    <w:multiLevelType w:val="hybridMultilevel"/>
    <w:tmpl w:val="8E444740"/>
    <w:lvl w:ilvl="0" w:tplc="AFFE0ED2">
      <w:start w:val="1"/>
      <w:numFmt w:val="decimal"/>
      <w:lvlText w:val="%1."/>
      <w:lvlJc w:val="left"/>
      <w:pPr>
        <w:ind w:left="365" w:hanging="360"/>
      </w:pPr>
    </w:lvl>
    <w:lvl w:ilvl="1" w:tplc="DB4EBD6C">
      <w:start w:val="1"/>
      <w:numFmt w:val="lowerLetter"/>
      <w:lvlText w:val="%2."/>
      <w:lvlJc w:val="left"/>
      <w:pPr>
        <w:ind w:left="1085" w:hanging="360"/>
      </w:pPr>
    </w:lvl>
    <w:lvl w:ilvl="2" w:tplc="668093EA">
      <w:start w:val="1"/>
      <w:numFmt w:val="lowerRoman"/>
      <w:lvlText w:val="%3."/>
      <w:lvlJc w:val="right"/>
      <w:pPr>
        <w:ind w:left="1805" w:hanging="180"/>
      </w:pPr>
    </w:lvl>
    <w:lvl w:ilvl="3" w:tplc="FB4C5732">
      <w:start w:val="1"/>
      <w:numFmt w:val="decimal"/>
      <w:lvlText w:val="%4."/>
      <w:lvlJc w:val="left"/>
      <w:pPr>
        <w:ind w:left="2525" w:hanging="360"/>
      </w:pPr>
    </w:lvl>
    <w:lvl w:ilvl="4" w:tplc="B4D25F28">
      <w:start w:val="1"/>
      <w:numFmt w:val="lowerLetter"/>
      <w:lvlText w:val="%5."/>
      <w:lvlJc w:val="left"/>
      <w:pPr>
        <w:ind w:left="3245" w:hanging="360"/>
      </w:pPr>
    </w:lvl>
    <w:lvl w:ilvl="5" w:tplc="119CCA32">
      <w:start w:val="1"/>
      <w:numFmt w:val="lowerRoman"/>
      <w:lvlText w:val="%6."/>
      <w:lvlJc w:val="right"/>
      <w:pPr>
        <w:ind w:left="3965" w:hanging="180"/>
      </w:pPr>
    </w:lvl>
    <w:lvl w:ilvl="6" w:tplc="83FCF0A6">
      <w:start w:val="1"/>
      <w:numFmt w:val="decimal"/>
      <w:lvlText w:val="%7."/>
      <w:lvlJc w:val="left"/>
      <w:pPr>
        <w:ind w:left="4685" w:hanging="360"/>
      </w:pPr>
    </w:lvl>
    <w:lvl w:ilvl="7" w:tplc="BF3ABC6E">
      <w:start w:val="1"/>
      <w:numFmt w:val="lowerLetter"/>
      <w:lvlText w:val="%8."/>
      <w:lvlJc w:val="left"/>
      <w:pPr>
        <w:ind w:left="5405" w:hanging="360"/>
      </w:pPr>
    </w:lvl>
    <w:lvl w:ilvl="8" w:tplc="5FE42F28">
      <w:start w:val="1"/>
      <w:numFmt w:val="lowerRoman"/>
      <w:lvlText w:val="%9."/>
      <w:lvlJc w:val="right"/>
      <w:pPr>
        <w:ind w:left="6125" w:hanging="180"/>
      </w:pPr>
    </w:lvl>
  </w:abstractNum>
  <w:abstractNum w:abstractNumId="10" w15:restartNumberingAfterBreak="0">
    <w:nsid w:val="25B713BC"/>
    <w:multiLevelType w:val="hybridMultilevel"/>
    <w:tmpl w:val="79A88874"/>
    <w:lvl w:ilvl="0" w:tplc="6A944122">
      <w:start w:val="1"/>
      <w:numFmt w:val="decimal"/>
      <w:lvlText w:val="%1."/>
      <w:lvlJc w:val="left"/>
      <w:pPr>
        <w:ind w:left="720" w:hanging="360"/>
      </w:pPr>
    </w:lvl>
    <w:lvl w:ilvl="1" w:tplc="3174AEF2">
      <w:start w:val="1"/>
      <w:numFmt w:val="lowerLetter"/>
      <w:lvlText w:val="%2."/>
      <w:lvlJc w:val="left"/>
      <w:pPr>
        <w:ind w:left="1440" w:hanging="360"/>
      </w:pPr>
    </w:lvl>
    <w:lvl w:ilvl="2" w:tplc="2F809A84">
      <w:start w:val="1"/>
      <w:numFmt w:val="lowerRoman"/>
      <w:lvlText w:val="%3."/>
      <w:lvlJc w:val="right"/>
      <w:pPr>
        <w:ind w:left="2160" w:hanging="180"/>
      </w:pPr>
    </w:lvl>
    <w:lvl w:ilvl="3" w:tplc="5C48C8B4">
      <w:start w:val="1"/>
      <w:numFmt w:val="decimal"/>
      <w:lvlText w:val="%4."/>
      <w:lvlJc w:val="left"/>
      <w:pPr>
        <w:ind w:left="2880" w:hanging="360"/>
      </w:pPr>
    </w:lvl>
    <w:lvl w:ilvl="4" w:tplc="465A53EC">
      <w:start w:val="1"/>
      <w:numFmt w:val="lowerLetter"/>
      <w:lvlText w:val="%5."/>
      <w:lvlJc w:val="left"/>
      <w:pPr>
        <w:ind w:left="3600" w:hanging="360"/>
      </w:pPr>
    </w:lvl>
    <w:lvl w:ilvl="5" w:tplc="DE723670">
      <w:start w:val="1"/>
      <w:numFmt w:val="lowerRoman"/>
      <w:lvlText w:val="%6."/>
      <w:lvlJc w:val="right"/>
      <w:pPr>
        <w:ind w:left="4320" w:hanging="180"/>
      </w:pPr>
    </w:lvl>
    <w:lvl w:ilvl="6" w:tplc="CADE572C">
      <w:start w:val="1"/>
      <w:numFmt w:val="decimal"/>
      <w:lvlText w:val="%7."/>
      <w:lvlJc w:val="left"/>
      <w:pPr>
        <w:ind w:left="5040" w:hanging="360"/>
      </w:pPr>
    </w:lvl>
    <w:lvl w:ilvl="7" w:tplc="C442A1B6">
      <w:start w:val="1"/>
      <w:numFmt w:val="lowerLetter"/>
      <w:lvlText w:val="%8."/>
      <w:lvlJc w:val="left"/>
      <w:pPr>
        <w:ind w:left="5760" w:hanging="360"/>
      </w:pPr>
    </w:lvl>
    <w:lvl w:ilvl="8" w:tplc="6204BDF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7F5A97"/>
    <w:multiLevelType w:val="hybridMultilevel"/>
    <w:tmpl w:val="8A0A4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D16AF6"/>
    <w:multiLevelType w:val="hybridMultilevel"/>
    <w:tmpl w:val="42C62094"/>
    <w:lvl w:ilvl="0" w:tplc="370C29DA">
      <w:start w:val="1"/>
      <w:numFmt w:val="decimal"/>
      <w:lvlText w:val="%1."/>
      <w:lvlJc w:val="left"/>
      <w:pPr>
        <w:tabs>
          <w:tab w:val="left" w:pos="374"/>
        </w:tabs>
        <w:ind w:left="374" w:hanging="360"/>
      </w:pPr>
    </w:lvl>
    <w:lvl w:ilvl="1" w:tplc="D900980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A5AE2A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AF08C9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1E4242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924D2A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978939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EA2BA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138E2D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2B256A00"/>
    <w:multiLevelType w:val="hybridMultilevel"/>
    <w:tmpl w:val="9C8AEFD4"/>
    <w:lvl w:ilvl="0" w:tplc="44C0CFB8">
      <w:start w:val="1"/>
      <w:numFmt w:val="decimal"/>
      <w:lvlText w:val="%1."/>
      <w:lvlJc w:val="left"/>
      <w:pPr>
        <w:ind w:left="720" w:hanging="360"/>
      </w:pPr>
    </w:lvl>
    <w:lvl w:ilvl="1" w:tplc="4B1E407A">
      <w:start w:val="1"/>
      <w:numFmt w:val="lowerLetter"/>
      <w:lvlText w:val="%2."/>
      <w:lvlJc w:val="left"/>
      <w:pPr>
        <w:ind w:left="1440" w:hanging="360"/>
      </w:pPr>
    </w:lvl>
    <w:lvl w:ilvl="2" w:tplc="FA52D7EC">
      <w:start w:val="1"/>
      <w:numFmt w:val="lowerRoman"/>
      <w:lvlText w:val="%3."/>
      <w:lvlJc w:val="right"/>
      <w:pPr>
        <w:ind w:left="2160" w:hanging="180"/>
      </w:pPr>
    </w:lvl>
    <w:lvl w:ilvl="3" w:tplc="10026620">
      <w:start w:val="1"/>
      <w:numFmt w:val="decimal"/>
      <w:lvlText w:val="%4."/>
      <w:lvlJc w:val="left"/>
      <w:pPr>
        <w:ind w:left="2880" w:hanging="360"/>
      </w:pPr>
    </w:lvl>
    <w:lvl w:ilvl="4" w:tplc="4934DB40">
      <w:start w:val="1"/>
      <w:numFmt w:val="lowerLetter"/>
      <w:lvlText w:val="%5."/>
      <w:lvlJc w:val="left"/>
      <w:pPr>
        <w:ind w:left="3600" w:hanging="360"/>
      </w:pPr>
    </w:lvl>
    <w:lvl w:ilvl="5" w:tplc="B6489562">
      <w:start w:val="1"/>
      <w:numFmt w:val="lowerRoman"/>
      <w:lvlText w:val="%6."/>
      <w:lvlJc w:val="right"/>
      <w:pPr>
        <w:ind w:left="4320" w:hanging="180"/>
      </w:pPr>
    </w:lvl>
    <w:lvl w:ilvl="6" w:tplc="70420484">
      <w:start w:val="1"/>
      <w:numFmt w:val="decimal"/>
      <w:lvlText w:val="%7."/>
      <w:lvlJc w:val="left"/>
      <w:pPr>
        <w:ind w:left="5040" w:hanging="360"/>
      </w:pPr>
    </w:lvl>
    <w:lvl w:ilvl="7" w:tplc="9872FABE">
      <w:start w:val="1"/>
      <w:numFmt w:val="lowerLetter"/>
      <w:lvlText w:val="%8."/>
      <w:lvlJc w:val="left"/>
      <w:pPr>
        <w:ind w:left="5760" w:hanging="360"/>
      </w:pPr>
    </w:lvl>
    <w:lvl w:ilvl="8" w:tplc="E22656B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A313C"/>
    <w:multiLevelType w:val="hybridMultilevel"/>
    <w:tmpl w:val="A9CCAA38"/>
    <w:lvl w:ilvl="0" w:tplc="A528595C">
      <w:start w:val="3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5" w15:restartNumberingAfterBreak="0">
    <w:nsid w:val="32D969D5"/>
    <w:multiLevelType w:val="hybridMultilevel"/>
    <w:tmpl w:val="9AC60762"/>
    <w:lvl w:ilvl="0" w:tplc="97785B36">
      <w:start w:val="2"/>
      <w:numFmt w:val="bullet"/>
      <w:lvlText w:val="-"/>
      <w:lvlJc w:val="left"/>
      <w:pPr>
        <w:tabs>
          <w:tab w:val="left" w:pos="389"/>
        </w:tabs>
        <w:ind w:left="389" w:hanging="360"/>
      </w:pPr>
      <w:rPr>
        <w:rFonts w:ascii="Times New Roman" w:hAnsi="Times New Roman"/>
      </w:rPr>
    </w:lvl>
    <w:lvl w:ilvl="1" w:tplc="C2F6DEC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C60D54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7DEF19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C3E80B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F6693F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2E27D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5009DD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69A32E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36B45F3D"/>
    <w:multiLevelType w:val="hybridMultilevel"/>
    <w:tmpl w:val="CC4E8A8C"/>
    <w:lvl w:ilvl="0" w:tplc="C892063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68C729E">
      <w:start w:val="1"/>
      <w:numFmt w:val="lowerLetter"/>
      <w:lvlText w:val="%2."/>
      <w:lvlJc w:val="left"/>
      <w:pPr>
        <w:ind w:left="1440" w:hanging="360"/>
      </w:pPr>
    </w:lvl>
    <w:lvl w:ilvl="2" w:tplc="99DAB2FA">
      <w:start w:val="1"/>
      <w:numFmt w:val="lowerRoman"/>
      <w:lvlText w:val="%3."/>
      <w:lvlJc w:val="right"/>
      <w:pPr>
        <w:ind w:left="2160" w:hanging="180"/>
      </w:pPr>
    </w:lvl>
    <w:lvl w:ilvl="3" w:tplc="BB72A784">
      <w:start w:val="1"/>
      <w:numFmt w:val="decimal"/>
      <w:lvlText w:val="%4."/>
      <w:lvlJc w:val="left"/>
      <w:pPr>
        <w:ind w:left="2880" w:hanging="360"/>
      </w:pPr>
    </w:lvl>
    <w:lvl w:ilvl="4" w:tplc="E4D0C046">
      <w:start w:val="1"/>
      <w:numFmt w:val="lowerLetter"/>
      <w:lvlText w:val="%5."/>
      <w:lvlJc w:val="left"/>
      <w:pPr>
        <w:ind w:left="3600" w:hanging="360"/>
      </w:pPr>
    </w:lvl>
    <w:lvl w:ilvl="5" w:tplc="C86A3156">
      <w:start w:val="1"/>
      <w:numFmt w:val="lowerRoman"/>
      <w:lvlText w:val="%6."/>
      <w:lvlJc w:val="right"/>
      <w:pPr>
        <w:ind w:left="4320" w:hanging="180"/>
      </w:pPr>
    </w:lvl>
    <w:lvl w:ilvl="6" w:tplc="17486E7A">
      <w:start w:val="1"/>
      <w:numFmt w:val="decimal"/>
      <w:lvlText w:val="%7."/>
      <w:lvlJc w:val="left"/>
      <w:pPr>
        <w:ind w:left="5040" w:hanging="360"/>
      </w:pPr>
    </w:lvl>
    <w:lvl w:ilvl="7" w:tplc="B178D824">
      <w:start w:val="1"/>
      <w:numFmt w:val="lowerLetter"/>
      <w:lvlText w:val="%8."/>
      <w:lvlJc w:val="left"/>
      <w:pPr>
        <w:ind w:left="5760" w:hanging="360"/>
      </w:pPr>
    </w:lvl>
    <w:lvl w:ilvl="8" w:tplc="938AB8E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31454"/>
    <w:multiLevelType w:val="hybridMultilevel"/>
    <w:tmpl w:val="05D4181C"/>
    <w:lvl w:ilvl="0" w:tplc="710092EA">
      <w:start w:val="1"/>
      <w:numFmt w:val="decimal"/>
      <w:lvlText w:val="%1."/>
      <w:lvlJc w:val="left"/>
      <w:pPr>
        <w:ind w:left="4897" w:hanging="360"/>
      </w:pPr>
    </w:lvl>
    <w:lvl w:ilvl="1" w:tplc="90360C3E">
      <w:start w:val="1"/>
      <w:numFmt w:val="decimal"/>
      <w:lvlText w:val="%2)"/>
      <w:lvlJc w:val="right"/>
      <w:pPr>
        <w:ind w:left="1429" w:hanging="360"/>
      </w:pPr>
    </w:lvl>
    <w:lvl w:ilvl="2" w:tplc="F0C0827C">
      <w:start w:val="1"/>
      <w:numFmt w:val="lowerRoman"/>
      <w:lvlText w:val="%3."/>
      <w:lvlJc w:val="right"/>
      <w:pPr>
        <w:ind w:left="2149" w:hanging="180"/>
      </w:pPr>
    </w:lvl>
    <w:lvl w:ilvl="3" w:tplc="650AC80E">
      <w:start w:val="1"/>
      <w:numFmt w:val="decimal"/>
      <w:lvlText w:val="%4."/>
      <w:lvlJc w:val="left"/>
      <w:pPr>
        <w:ind w:left="2869" w:hanging="360"/>
      </w:pPr>
    </w:lvl>
    <w:lvl w:ilvl="4" w:tplc="484636D4">
      <w:start w:val="1"/>
      <w:numFmt w:val="lowerLetter"/>
      <w:lvlText w:val="%5."/>
      <w:lvlJc w:val="left"/>
      <w:pPr>
        <w:ind w:left="3589" w:hanging="360"/>
      </w:pPr>
    </w:lvl>
    <w:lvl w:ilvl="5" w:tplc="CF1864F6">
      <w:start w:val="1"/>
      <w:numFmt w:val="lowerRoman"/>
      <w:lvlText w:val="%6."/>
      <w:lvlJc w:val="right"/>
      <w:pPr>
        <w:ind w:left="4309" w:hanging="180"/>
      </w:pPr>
    </w:lvl>
    <w:lvl w:ilvl="6" w:tplc="8C5C50B2">
      <w:start w:val="1"/>
      <w:numFmt w:val="decimal"/>
      <w:lvlText w:val="%7."/>
      <w:lvlJc w:val="left"/>
      <w:pPr>
        <w:ind w:left="5029" w:hanging="360"/>
      </w:pPr>
    </w:lvl>
    <w:lvl w:ilvl="7" w:tplc="1F0A202C">
      <w:start w:val="1"/>
      <w:numFmt w:val="lowerLetter"/>
      <w:lvlText w:val="%8."/>
      <w:lvlJc w:val="left"/>
      <w:pPr>
        <w:ind w:left="5749" w:hanging="360"/>
      </w:pPr>
    </w:lvl>
    <w:lvl w:ilvl="8" w:tplc="BB94ACA4">
      <w:start w:val="1"/>
      <w:numFmt w:val="lowerRoman"/>
      <w:lvlText w:val="%9."/>
      <w:lvlJc w:val="right"/>
      <w:pPr>
        <w:ind w:left="6469" w:hanging="180"/>
      </w:pPr>
    </w:lvl>
  </w:abstractNum>
  <w:abstractNum w:abstractNumId="18" w15:restartNumberingAfterBreak="0">
    <w:nsid w:val="3D8720A7"/>
    <w:multiLevelType w:val="hybridMultilevel"/>
    <w:tmpl w:val="D80CDEDA"/>
    <w:lvl w:ilvl="0" w:tplc="0024ACCA">
      <w:start w:val="1"/>
      <w:numFmt w:val="decimal"/>
      <w:lvlText w:val="%1)"/>
      <w:lvlJc w:val="right"/>
      <w:pPr>
        <w:ind w:left="992" w:hanging="360"/>
      </w:pPr>
    </w:lvl>
    <w:lvl w:ilvl="1" w:tplc="45D8C898">
      <w:start w:val="1"/>
      <w:numFmt w:val="lowerLetter"/>
      <w:lvlText w:val="%2."/>
      <w:lvlJc w:val="left"/>
      <w:pPr>
        <w:ind w:left="1712" w:hanging="360"/>
      </w:pPr>
    </w:lvl>
    <w:lvl w:ilvl="2" w:tplc="2D1E54A8">
      <w:start w:val="1"/>
      <w:numFmt w:val="lowerRoman"/>
      <w:lvlText w:val="%3."/>
      <w:lvlJc w:val="right"/>
      <w:pPr>
        <w:ind w:left="2432" w:hanging="180"/>
      </w:pPr>
    </w:lvl>
    <w:lvl w:ilvl="3" w:tplc="05A622D6">
      <w:start w:val="1"/>
      <w:numFmt w:val="decimal"/>
      <w:lvlText w:val="%4."/>
      <w:lvlJc w:val="left"/>
      <w:pPr>
        <w:ind w:left="3152" w:hanging="360"/>
      </w:pPr>
    </w:lvl>
    <w:lvl w:ilvl="4" w:tplc="E7E4DCF8">
      <w:start w:val="1"/>
      <w:numFmt w:val="lowerLetter"/>
      <w:lvlText w:val="%5."/>
      <w:lvlJc w:val="left"/>
      <w:pPr>
        <w:ind w:left="3872" w:hanging="360"/>
      </w:pPr>
    </w:lvl>
    <w:lvl w:ilvl="5" w:tplc="AF3AD2EE">
      <w:start w:val="1"/>
      <w:numFmt w:val="lowerRoman"/>
      <w:lvlText w:val="%6."/>
      <w:lvlJc w:val="right"/>
      <w:pPr>
        <w:ind w:left="4592" w:hanging="180"/>
      </w:pPr>
    </w:lvl>
    <w:lvl w:ilvl="6" w:tplc="6F9878C2">
      <w:start w:val="1"/>
      <w:numFmt w:val="decimal"/>
      <w:lvlText w:val="%7."/>
      <w:lvlJc w:val="left"/>
      <w:pPr>
        <w:ind w:left="5312" w:hanging="360"/>
      </w:pPr>
    </w:lvl>
    <w:lvl w:ilvl="7" w:tplc="283262A0">
      <w:start w:val="1"/>
      <w:numFmt w:val="lowerLetter"/>
      <w:lvlText w:val="%8."/>
      <w:lvlJc w:val="left"/>
      <w:pPr>
        <w:ind w:left="6032" w:hanging="360"/>
      </w:pPr>
    </w:lvl>
    <w:lvl w:ilvl="8" w:tplc="EAE4C220">
      <w:start w:val="1"/>
      <w:numFmt w:val="lowerRoman"/>
      <w:lvlText w:val="%9."/>
      <w:lvlJc w:val="right"/>
      <w:pPr>
        <w:ind w:left="6752" w:hanging="180"/>
      </w:pPr>
    </w:lvl>
  </w:abstractNum>
  <w:abstractNum w:abstractNumId="19" w15:restartNumberingAfterBreak="0">
    <w:nsid w:val="4DED4F5B"/>
    <w:multiLevelType w:val="hybridMultilevel"/>
    <w:tmpl w:val="98685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E134A4"/>
    <w:multiLevelType w:val="hybridMultilevel"/>
    <w:tmpl w:val="9DD8DBC4"/>
    <w:lvl w:ilvl="0" w:tplc="ADA64F42">
      <w:start w:val="1"/>
      <w:numFmt w:val="decimal"/>
      <w:lvlText w:val="%1."/>
      <w:lvlJc w:val="left"/>
      <w:pPr>
        <w:ind w:left="384" w:hanging="360"/>
      </w:pPr>
      <w:rPr>
        <w:rFonts w:ascii="Calibri" w:eastAsia="Times New Roman" w:hAnsi="Calibri" w:cs="Calibri"/>
      </w:rPr>
    </w:lvl>
    <w:lvl w:ilvl="1" w:tplc="F5008B86">
      <w:start w:val="1"/>
      <w:numFmt w:val="lowerLetter"/>
      <w:lvlText w:val="%2."/>
      <w:lvlJc w:val="left"/>
      <w:pPr>
        <w:ind w:left="1104" w:hanging="360"/>
      </w:pPr>
    </w:lvl>
    <w:lvl w:ilvl="2" w:tplc="2A14AE4E">
      <w:start w:val="1"/>
      <w:numFmt w:val="lowerRoman"/>
      <w:lvlText w:val="%3."/>
      <w:lvlJc w:val="right"/>
      <w:pPr>
        <w:ind w:left="1824" w:hanging="180"/>
      </w:pPr>
    </w:lvl>
    <w:lvl w:ilvl="3" w:tplc="7CFEBB38">
      <w:start w:val="1"/>
      <w:numFmt w:val="decimal"/>
      <w:lvlText w:val="%4."/>
      <w:lvlJc w:val="left"/>
      <w:pPr>
        <w:ind w:left="2544" w:hanging="360"/>
      </w:pPr>
    </w:lvl>
    <w:lvl w:ilvl="4" w:tplc="D0A6F556">
      <w:start w:val="1"/>
      <w:numFmt w:val="lowerLetter"/>
      <w:lvlText w:val="%5."/>
      <w:lvlJc w:val="left"/>
      <w:pPr>
        <w:ind w:left="3264" w:hanging="360"/>
      </w:pPr>
    </w:lvl>
    <w:lvl w:ilvl="5" w:tplc="6FF44656">
      <w:start w:val="1"/>
      <w:numFmt w:val="lowerRoman"/>
      <w:lvlText w:val="%6."/>
      <w:lvlJc w:val="right"/>
      <w:pPr>
        <w:ind w:left="3984" w:hanging="180"/>
      </w:pPr>
    </w:lvl>
    <w:lvl w:ilvl="6" w:tplc="CCA2FE6E">
      <w:start w:val="1"/>
      <w:numFmt w:val="decimal"/>
      <w:lvlText w:val="%7."/>
      <w:lvlJc w:val="left"/>
      <w:pPr>
        <w:ind w:left="4704" w:hanging="360"/>
      </w:pPr>
    </w:lvl>
    <w:lvl w:ilvl="7" w:tplc="5FD29714">
      <w:start w:val="1"/>
      <w:numFmt w:val="lowerLetter"/>
      <w:lvlText w:val="%8."/>
      <w:lvlJc w:val="left"/>
      <w:pPr>
        <w:ind w:left="5424" w:hanging="360"/>
      </w:pPr>
    </w:lvl>
    <w:lvl w:ilvl="8" w:tplc="5DA0381E">
      <w:start w:val="1"/>
      <w:numFmt w:val="lowerRoman"/>
      <w:lvlText w:val="%9."/>
      <w:lvlJc w:val="right"/>
      <w:pPr>
        <w:ind w:left="6144" w:hanging="180"/>
      </w:pPr>
    </w:lvl>
  </w:abstractNum>
  <w:abstractNum w:abstractNumId="21" w15:restartNumberingAfterBreak="0">
    <w:nsid w:val="51AE43F6"/>
    <w:multiLevelType w:val="hybridMultilevel"/>
    <w:tmpl w:val="1932DA5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FF03F0"/>
    <w:multiLevelType w:val="hybridMultilevel"/>
    <w:tmpl w:val="50A8ADA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D0D71"/>
    <w:multiLevelType w:val="hybridMultilevel"/>
    <w:tmpl w:val="BFBE64F6"/>
    <w:lvl w:ilvl="0" w:tplc="CAB8B340">
      <w:start w:val="1"/>
      <w:numFmt w:val="decimal"/>
      <w:pStyle w:val="Nagwek1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 w:tplc="0E0C51F8">
      <w:start w:val="1"/>
      <w:numFmt w:val="decimal"/>
      <w:pStyle w:val="Nagwek2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 w:tplc="0DEC84DA">
      <w:start w:val="1"/>
      <w:numFmt w:val="decimal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 w:tplc="33C68D8E">
      <w:start w:val="1"/>
      <w:numFmt w:val="decimal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 w:tplc="F6582618">
      <w:start w:val="1"/>
      <w:numFmt w:val="decimal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 w:tplc="AFD62750">
      <w:start w:val="1"/>
      <w:numFmt w:val="decimal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 w:tplc="9D122D86">
      <w:start w:val="1"/>
      <w:numFmt w:val="decimal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 w:tplc="BAE6C31E">
      <w:start w:val="1"/>
      <w:numFmt w:val="decimal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 w:tplc="D3C02CFC">
      <w:start w:val="1"/>
      <w:numFmt w:val="decimal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4" w15:restartNumberingAfterBreak="0">
    <w:nsid w:val="5D9279D0"/>
    <w:multiLevelType w:val="hybridMultilevel"/>
    <w:tmpl w:val="C0CE2752"/>
    <w:lvl w:ilvl="0" w:tplc="C4AA29DA">
      <w:start w:val="1"/>
      <w:numFmt w:val="decimal"/>
      <w:lvlText w:val="%1."/>
      <w:lvlJc w:val="left"/>
      <w:pPr>
        <w:tabs>
          <w:tab w:val="left" w:pos="384"/>
        </w:tabs>
        <w:ind w:left="384" w:hanging="360"/>
      </w:pPr>
    </w:lvl>
    <w:lvl w:ilvl="1" w:tplc="1B0C0C1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6AC89B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028705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83E1D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4789A2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704B37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92228A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D92D40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 w15:restartNumberingAfterBreak="0">
    <w:nsid w:val="609D432A"/>
    <w:multiLevelType w:val="hybridMultilevel"/>
    <w:tmpl w:val="825CAA28"/>
    <w:lvl w:ilvl="0" w:tplc="44CC9778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6" w15:restartNumberingAfterBreak="0">
    <w:nsid w:val="63C24A88"/>
    <w:multiLevelType w:val="hybridMultilevel"/>
    <w:tmpl w:val="0F082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695E8F"/>
    <w:multiLevelType w:val="multilevel"/>
    <w:tmpl w:val="B4C8E3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B4659A"/>
    <w:multiLevelType w:val="hybridMultilevel"/>
    <w:tmpl w:val="D0DC26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0644A0"/>
    <w:multiLevelType w:val="hybridMultilevel"/>
    <w:tmpl w:val="726C2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2C1634"/>
    <w:multiLevelType w:val="hybridMultilevel"/>
    <w:tmpl w:val="20327FA4"/>
    <w:lvl w:ilvl="0" w:tplc="59AEE7D2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31" w15:restartNumberingAfterBreak="0">
    <w:nsid w:val="72FC7E7C"/>
    <w:multiLevelType w:val="hybridMultilevel"/>
    <w:tmpl w:val="6AA491BC"/>
    <w:lvl w:ilvl="0" w:tplc="8688A040">
      <w:start w:val="1"/>
      <w:numFmt w:val="decimal"/>
      <w:lvlText w:val="%1."/>
      <w:lvlJc w:val="left"/>
      <w:pPr>
        <w:ind w:left="384" w:hanging="360"/>
      </w:pPr>
    </w:lvl>
    <w:lvl w:ilvl="1" w:tplc="266C77DE">
      <w:start w:val="1"/>
      <w:numFmt w:val="lowerLetter"/>
      <w:lvlText w:val="%2."/>
      <w:lvlJc w:val="left"/>
      <w:pPr>
        <w:ind w:left="1440" w:hanging="360"/>
      </w:pPr>
    </w:lvl>
    <w:lvl w:ilvl="2" w:tplc="1982FB16">
      <w:start w:val="1"/>
      <w:numFmt w:val="lowerRoman"/>
      <w:lvlText w:val="%3."/>
      <w:lvlJc w:val="right"/>
      <w:pPr>
        <w:ind w:left="2160" w:hanging="180"/>
      </w:pPr>
    </w:lvl>
    <w:lvl w:ilvl="3" w:tplc="294A6C7C">
      <w:start w:val="1"/>
      <w:numFmt w:val="decimal"/>
      <w:lvlText w:val="%4."/>
      <w:lvlJc w:val="left"/>
      <w:pPr>
        <w:ind w:left="2880" w:hanging="360"/>
      </w:pPr>
    </w:lvl>
    <w:lvl w:ilvl="4" w:tplc="52ACF948">
      <w:start w:val="1"/>
      <w:numFmt w:val="lowerLetter"/>
      <w:lvlText w:val="%5."/>
      <w:lvlJc w:val="left"/>
      <w:pPr>
        <w:ind w:left="3600" w:hanging="360"/>
      </w:pPr>
    </w:lvl>
    <w:lvl w:ilvl="5" w:tplc="07127B3E">
      <w:start w:val="1"/>
      <w:numFmt w:val="lowerRoman"/>
      <w:lvlText w:val="%6."/>
      <w:lvlJc w:val="right"/>
      <w:pPr>
        <w:ind w:left="4320" w:hanging="180"/>
      </w:pPr>
    </w:lvl>
    <w:lvl w:ilvl="6" w:tplc="701446C0">
      <w:start w:val="1"/>
      <w:numFmt w:val="decimal"/>
      <w:lvlText w:val="%7."/>
      <w:lvlJc w:val="left"/>
      <w:pPr>
        <w:ind w:left="5040" w:hanging="360"/>
      </w:pPr>
    </w:lvl>
    <w:lvl w:ilvl="7" w:tplc="BD24B3FE">
      <w:start w:val="1"/>
      <w:numFmt w:val="lowerLetter"/>
      <w:lvlText w:val="%8."/>
      <w:lvlJc w:val="left"/>
      <w:pPr>
        <w:ind w:left="5760" w:hanging="360"/>
      </w:pPr>
    </w:lvl>
    <w:lvl w:ilvl="8" w:tplc="A48E6E42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6119DF"/>
    <w:multiLevelType w:val="hybridMultilevel"/>
    <w:tmpl w:val="B802A1D6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5E7875"/>
    <w:multiLevelType w:val="hybridMultilevel"/>
    <w:tmpl w:val="D9C03EF2"/>
    <w:lvl w:ilvl="0" w:tplc="3738ED4C">
      <w:start w:val="1"/>
      <w:numFmt w:val="decimal"/>
      <w:lvlText w:val="%1."/>
      <w:lvlJc w:val="left"/>
      <w:pPr>
        <w:ind w:left="643" w:hanging="360"/>
      </w:pPr>
    </w:lvl>
    <w:lvl w:ilvl="1" w:tplc="393E53DC">
      <w:start w:val="1"/>
      <w:numFmt w:val="lowerLetter"/>
      <w:lvlText w:val="%2."/>
      <w:lvlJc w:val="left"/>
      <w:pPr>
        <w:ind w:left="1723" w:hanging="360"/>
      </w:pPr>
    </w:lvl>
    <w:lvl w:ilvl="2" w:tplc="A5149660">
      <w:start w:val="1"/>
      <w:numFmt w:val="lowerRoman"/>
      <w:lvlText w:val="%3."/>
      <w:lvlJc w:val="right"/>
      <w:pPr>
        <w:ind w:left="2443" w:hanging="180"/>
      </w:pPr>
    </w:lvl>
    <w:lvl w:ilvl="3" w:tplc="4C3AC214">
      <w:start w:val="1"/>
      <w:numFmt w:val="decimal"/>
      <w:lvlText w:val="%4."/>
      <w:lvlJc w:val="left"/>
      <w:pPr>
        <w:ind w:left="3163" w:hanging="360"/>
      </w:pPr>
    </w:lvl>
    <w:lvl w:ilvl="4" w:tplc="1DBCF81C">
      <w:start w:val="1"/>
      <w:numFmt w:val="lowerLetter"/>
      <w:lvlText w:val="%5."/>
      <w:lvlJc w:val="left"/>
      <w:pPr>
        <w:ind w:left="3883" w:hanging="360"/>
      </w:pPr>
    </w:lvl>
    <w:lvl w:ilvl="5" w:tplc="F868412A">
      <w:start w:val="1"/>
      <w:numFmt w:val="lowerRoman"/>
      <w:lvlText w:val="%6."/>
      <w:lvlJc w:val="right"/>
      <w:pPr>
        <w:ind w:left="4603" w:hanging="180"/>
      </w:pPr>
    </w:lvl>
    <w:lvl w:ilvl="6" w:tplc="6BD898DA">
      <w:start w:val="1"/>
      <w:numFmt w:val="decimal"/>
      <w:lvlText w:val="%7."/>
      <w:lvlJc w:val="left"/>
      <w:pPr>
        <w:ind w:left="5323" w:hanging="360"/>
      </w:pPr>
    </w:lvl>
    <w:lvl w:ilvl="7" w:tplc="5AB42028">
      <w:start w:val="1"/>
      <w:numFmt w:val="lowerLetter"/>
      <w:lvlText w:val="%8."/>
      <w:lvlJc w:val="left"/>
      <w:pPr>
        <w:ind w:left="6043" w:hanging="360"/>
      </w:pPr>
    </w:lvl>
    <w:lvl w:ilvl="8" w:tplc="F4E0E2B0">
      <w:start w:val="1"/>
      <w:numFmt w:val="lowerRoman"/>
      <w:lvlText w:val="%9."/>
      <w:lvlJc w:val="right"/>
      <w:pPr>
        <w:ind w:left="6763" w:hanging="180"/>
      </w:pPr>
    </w:lvl>
  </w:abstractNum>
  <w:abstractNum w:abstractNumId="34" w15:restartNumberingAfterBreak="0">
    <w:nsid w:val="75EE79AD"/>
    <w:multiLevelType w:val="multilevel"/>
    <w:tmpl w:val="6CAA34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6A43126"/>
    <w:multiLevelType w:val="hybridMultilevel"/>
    <w:tmpl w:val="740C49D2"/>
    <w:lvl w:ilvl="0" w:tplc="6C9E4D32">
      <w:start w:val="1"/>
      <w:numFmt w:val="decimal"/>
      <w:lvlText w:val="%1)"/>
      <w:lvlJc w:val="right"/>
      <w:pPr>
        <w:ind w:left="1425" w:hanging="360"/>
      </w:pPr>
    </w:lvl>
    <w:lvl w:ilvl="1" w:tplc="F3C6A054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2BA25EE0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256AB7E8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F7669F0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F892963E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37E81AF2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271A5F56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F0EC3710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79894194"/>
    <w:multiLevelType w:val="hybridMultilevel"/>
    <w:tmpl w:val="682CECBC"/>
    <w:lvl w:ilvl="0" w:tplc="04D6053E">
      <w:start w:val="3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37" w15:restartNumberingAfterBreak="0">
    <w:nsid w:val="7AAC7865"/>
    <w:multiLevelType w:val="hybridMultilevel"/>
    <w:tmpl w:val="FCD044F0"/>
    <w:lvl w:ilvl="0" w:tplc="24A2E79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81A4F7FC">
      <w:start w:val="1"/>
      <w:numFmt w:val="lowerLetter"/>
      <w:lvlText w:val="%2."/>
      <w:lvlJc w:val="left"/>
      <w:pPr>
        <w:ind w:left="1440" w:hanging="360"/>
      </w:pPr>
    </w:lvl>
    <w:lvl w:ilvl="2" w:tplc="0896B888">
      <w:start w:val="1"/>
      <w:numFmt w:val="lowerRoman"/>
      <w:lvlText w:val="%3."/>
      <w:lvlJc w:val="right"/>
      <w:pPr>
        <w:ind w:left="2160" w:hanging="180"/>
      </w:pPr>
    </w:lvl>
    <w:lvl w:ilvl="3" w:tplc="C02042A4">
      <w:start w:val="1"/>
      <w:numFmt w:val="decimal"/>
      <w:lvlText w:val="%4."/>
      <w:lvlJc w:val="left"/>
      <w:pPr>
        <w:ind w:left="2880" w:hanging="360"/>
      </w:pPr>
    </w:lvl>
    <w:lvl w:ilvl="4" w:tplc="ED44F510">
      <w:start w:val="1"/>
      <w:numFmt w:val="lowerLetter"/>
      <w:lvlText w:val="%5."/>
      <w:lvlJc w:val="left"/>
      <w:pPr>
        <w:ind w:left="3600" w:hanging="360"/>
      </w:pPr>
    </w:lvl>
    <w:lvl w:ilvl="5" w:tplc="19BA5810">
      <w:start w:val="1"/>
      <w:numFmt w:val="lowerRoman"/>
      <w:lvlText w:val="%6."/>
      <w:lvlJc w:val="right"/>
      <w:pPr>
        <w:ind w:left="4320" w:hanging="180"/>
      </w:pPr>
    </w:lvl>
    <w:lvl w:ilvl="6" w:tplc="D46A8666">
      <w:start w:val="1"/>
      <w:numFmt w:val="decimal"/>
      <w:lvlText w:val="%7."/>
      <w:lvlJc w:val="left"/>
      <w:pPr>
        <w:ind w:left="5040" w:hanging="360"/>
      </w:pPr>
    </w:lvl>
    <w:lvl w:ilvl="7" w:tplc="902C5278">
      <w:start w:val="1"/>
      <w:numFmt w:val="lowerLetter"/>
      <w:lvlText w:val="%8."/>
      <w:lvlJc w:val="left"/>
      <w:pPr>
        <w:ind w:left="5760" w:hanging="360"/>
      </w:pPr>
    </w:lvl>
    <w:lvl w:ilvl="8" w:tplc="38AA635A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5A7F2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FFD4F97"/>
    <w:multiLevelType w:val="hybridMultilevel"/>
    <w:tmpl w:val="AC140256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3399363">
    <w:abstractNumId w:val="23"/>
  </w:num>
  <w:num w:numId="2" w16cid:durableId="524634327">
    <w:abstractNumId w:val="1"/>
  </w:num>
  <w:num w:numId="3" w16cid:durableId="471870739">
    <w:abstractNumId w:val="12"/>
  </w:num>
  <w:num w:numId="4" w16cid:durableId="1632636954">
    <w:abstractNumId w:val="15"/>
  </w:num>
  <w:num w:numId="5" w16cid:durableId="2144541798">
    <w:abstractNumId w:val="24"/>
  </w:num>
  <w:num w:numId="6" w16cid:durableId="1510944143">
    <w:abstractNumId w:val="8"/>
  </w:num>
  <w:num w:numId="7" w16cid:durableId="757480996">
    <w:abstractNumId w:val="33"/>
  </w:num>
  <w:num w:numId="8" w16cid:durableId="430973793">
    <w:abstractNumId w:val="16"/>
  </w:num>
  <w:num w:numId="9" w16cid:durableId="2117092451">
    <w:abstractNumId w:val="37"/>
  </w:num>
  <w:num w:numId="10" w16cid:durableId="1273635928">
    <w:abstractNumId w:val="13"/>
  </w:num>
  <w:num w:numId="11" w16cid:durableId="851993638">
    <w:abstractNumId w:val="2"/>
  </w:num>
  <w:num w:numId="12" w16cid:durableId="1996297968">
    <w:abstractNumId w:val="20"/>
  </w:num>
  <w:num w:numId="13" w16cid:durableId="1940604528">
    <w:abstractNumId w:val="31"/>
  </w:num>
  <w:num w:numId="14" w16cid:durableId="1437481591">
    <w:abstractNumId w:val="9"/>
  </w:num>
  <w:num w:numId="15" w16cid:durableId="850529532">
    <w:abstractNumId w:val="10"/>
  </w:num>
  <w:num w:numId="16" w16cid:durableId="137935490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7835518">
    <w:abstractNumId w:val="16"/>
    <w:lvlOverride w:ilvl="0">
      <w:lvl w:ilvl="0" w:tplc="C892063C">
        <w:start w:val="1"/>
        <w:numFmt w:val="decimal"/>
        <w:suff w:val="nothing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68C729E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99DAB2FA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BB72A784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E4D0C046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C86A3156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17486E7A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B178D824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938AB8EE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8" w16cid:durableId="1061516711">
    <w:abstractNumId w:val="16"/>
    <w:lvlOverride w:ilvl="0">
      <w:lvl w:ilvl="0" w:tplc="C892063C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68C729E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99DAB2FA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BB72A784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E4D0C046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C86A3156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17486E7A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B178D824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938AB8EE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9" w16cid:durableId="962350385">
    <w:abstractNumId w:val="26"/>
  </w:num>
  <w:num w:numId="20" w16cid:durableId="1951891419">
    <w:abstractNumId w:val="11"/>
  </w:num>
  <w:num w:numId="21" w16cid:durableId="22681188">
    <w:abstractNumId w:val="22"/>
  </w:num>
  <w:num w:numId="22" w16cid:durableId="1058744521">
    <w:abstractNumId w:val="4"/>
  </w:num>
  <w:num w:numId="23" w16cid:durableId="1958096141">
    <w:abstractNumId w:val="21"/>
  </w:num>
  <w:num w:numId="24" w16cid:durableId="36971920">
    <w:abstractNumId w:val="3"/>
  </w:num>
  <w:num w:numId="25" w16cid:durableId="1000041729">
    <w:abstractNumId w:val="36"/>
  </w:num>
  <w:num w:numId="26" w16cid:durableId="1588686570">
    <w:abstractNumId w:val="14"/>
  </w:num>
  <w:num w:numId="27" w16cid:durableId="710766940">
    <w:abstractNumId w:val="25"/>
  </w:num>
  <w:num w:numId="28" w16cid:durableId="433205752">
    <w:abstractNumId w:val="30"/>
  </w:num>
  <w:num w:numId="29" w16cid:durableId="199053954">
    <w:abstractNumId w:val="6"/>
  </w:num>
  <w:num w:numId="30" w16cid:durableId="302974588">
    <w:abstractNumId w:val="28"/>
  </w:num>
  <w:num w:numId="31" w16cid:durableId="1873613586">
    <w:abstractNumId w:val="5"/>
  </w:num>
  <w:num w:numId="32" w16cid:durableId="851190700">
    <w:abstractNumId w:val="38"/>
  </w:num>
  <w:num w:numId="33" w16cid:durableId="179663256">
    <w:abstractNumId w:val="34"/>
  </w:num>
  <w:num w:numId="34" w16cid:durableId="1085108173">
    <w:abstractNumId w:val="19"/>
  </w:num>
  <w:num w:numId="35" w16cid:durableId="1732460102">
    <w:abstractNumId w:val="29"/>
  </w:num>
  <w:num w:numId="36" w16cid:durableId="1996686221">
    <w:abstractNumId w:val="39"/>
  </w:num>
  <w:num w:numId="37" w16cid:durableId="37552542">
    <w:abstractNumId w:val="35"/>
  </w:num>
  <w:num w:numId="38" w16cid:durableId="1236281073">
    <w:abstractNumId w:val="17"/>
  </w:num>
  <w:num w:numId="39" w16cid:durableId="362754029">
    <w:abstractNumId w:val="18"/>
  </w:num>
  <w:num w:numId="40" w16cid:durableId="1586066354">
    <w:abstractNumId w:val="0"/>
  </w:num>
  <w:num w:numId="41" w16cid:durableId="491720436">
    <w:abstractNumId w:val="7"/>
  </w:num>
  <w:num w:numId="42" w16cid:durableId="2309273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B8C"/>
    <w:rsid w:val="00016723"/>
    <w:rsid w:val="0002469C"/>
    <w:rsid w:val="000332DC"/>
    <w:rsid w:val="00044D66"/>
    <w:rsid w:val="0004635A"/>
    <w:rsid w:val="000869E2"/>
    <w:rsid w:val="00097AD0"/>
    <w:rsid w:val="000A2B17"/>
    <w:rsid w:val="000C7BF1"/>
    <w:rsid w:val="000F2401"/>
    <w:rsid w:val="001042A1"/>
    <w:rsid w:val="00116AE6"/>
    <w:rsid w:val="001251C4"/>
    <w:rsid w:val="00132567"/>
    <w:rsid w:val="00185A1E"/>
    <w:rsid w:val="001A2819"/>
    <w:rsid w:val="001B5AA4"/>
    <w:rsid w:val="001E7219"/>
    <w:rsid w:val="001F075E"/>
    <w:rsid w:val="00205160"/>
    <w:rsid w:val="002148B3"/>
    <w:rsid w:val="00214E10"/>
    <w:rsid w:val="002224EB"/>
    <w:rsid w:val="00291BDC"/>
    <w:rsid w:val="002A0097"/>
    <w:rsid w:val="002B17B9"/>
    <w:rsid w:val="002D0E5A"/>
    <w:rsid w:val="002E2FD0"/>
    <w:rsid w:val="002E7093"/>
    <w:rsid w:val="003008F6"/>
    <w:rsid w:val="00300D51"/>
    <w:rsid w:val="00306017"/>
    <w:rsid w:val="00320B3E"/>
    <w:rsid w:val="0032492F"/>
    <w:rsid w:val="00337A81"/>
    <w:rsid w:val="00346FF2"/>
    <w:rsid w:val="00370500"/>
    <w:rsid w:val="00371AB5"/>
    <w:rsid w:val="003A679F"/>
    <w:rsid w:val="004017B2"/>
    <w:rsid w:val="00435A4B"/>
    <w:rsid w:val="004639D6"/>
    <w:rsid w:val="0046511A"/>
    <w:rsid w:val="0046665C"/>
    <w:rsid w:val="00472B01"/>
    <w:rsid w:val="004C58DC"/>
    <w:rsid w:val="004E2972"/>
    <w:rsid w:val="004F7A98"/>
    <w:rsid w:val="005639A9"/>
    <w:rsid w:val="005831F7"/>
    <w:rsid w:val="00586B71"/>
    <w:rsid w:val="005B4355"/>
    <w:rsid w:val="005C3595"/>
    <w:rsid w:val="005C3E84"/>
    <w:rsid w:val="005D5EE6"/>
    <w:rsid w:val="005D7B16"/>
    <w:rsid w:val="005F482E"/>
    <w:rsid w:val="00633BAB"/>
    <w:rsid w:val="00661DA7"/>
    <w:rsid w:val="00675FA6"/>
    <w:rsid w:val="0068215A"/>
    <w:rsid w:val="006B4673"/>
    <w:rsid w:val="006C36AE"/>
    <w:rsid w:val="006C4D4A"/>
    <w:rsid w:val="006D07DE"/>
    <w:rsid w:val="006E4A0C"/>
    <w:rsid w:val="006F59D7"/>
    <w:rsid w:val="006F7495"/>
    <w:rsid w:val="007011EF"/>
    <w:rsid w:val="007164FE"/>
    <w:rsid w:val="0073633A"/>
    <w:rsid w:val="00747E92"/>
    <w:rsid w:val="007859BD"/>
    <w:rsid w:val="007A4050"/>
    <w:rsid w:val="007D3F18"/>
    <w:rsid w:val="007F1DC3"/>
    <w:rsid w:val="007F4BE2"/>
    <w:rsid w:val="0081440B"/>
    <w:rsid w:val="00815CA6"/>
    <w:rsid w:val="00860D4A"/>
    <w:rsid w:val="008768EF"/>
    <w:rsid w:val="008826E0"/>
    <w:rsid w:val="00883C53"/>
    <w:rsid w:val="00894F1D"/>
    <w:rsid w:val="008C73C5"/>
    <w:rsid w:val="008E219C"/>
    <w:rsid w:val="008E4349"/>
    <w:rsid w:val="008F2BAA"/>
    <w:rsid w:val="008F5176"/>
    <w:rsid w:val="0090484C"/>
    <w:rsid w:val="0091673D"/>
    <w:rsid w:val="009349EB"/>
    <w:rsid w:val="00935BD1"/>
    <w:rsid w:val="009808B2"/>
    <w:rsid w:val="009A081B"/>
    <w:rsid w:val="009B3FC6"/>
    <w:rsid w:val="009B5816"/>
    <w:rsid w:val="009B7E0E"/>
    <w:rsid w:val="009C7247"/>
    <w:rsid w:val="009D3739"/>
    <w:rsid w:val="009D39CB"/>
    <w:rsid w:val="00A20B12"/>
    <w:rsid w:val="00A2603F"/>
    <w:rsid w:val="00A30085"/>
    <w:rsid w:val="00A62E86"/>
    <w:rsid w:val="00A76B8C"/>
    <w:rsid w:val="00A93BA3"/>
    <w:rsid w:val="00A95DCC"/>
    <w:rsid w:val="00AA2824"/>
    <w:rsid w:val="00AB465E"/>
    <w:rsid w:val="00AC064E"/>
    <w:rsid w:val="00AE2B83"/>
    <w:rsid w:val="00AF07D1"/>
    <w:rsid w:val="00B80E10"/>
    <w:rsid w:val="00BB2163"/>
    <w:rsid w:val="00BF2C3A"/>
    <w:rsid w:val="00C44C3E"/>
    <w:rsid w:val="00C46F71"/>
    <w:rsid w:val="00C70ACD"/>
    <w:rsid w:val="00C94937"/>
    <w:rsid w:val="00C96E11"/>
    <w:rsid w:val="00CE36CF"/>
    <w:rsid w:val="00CF0380"/>
    <w:rsid w:val="00CF2B63"/>
    <w:rsid w:val="00CF5B46"/>
    <w:rsid w:val="00D35FFD"/>
    <w:rsid w:val="00D96D28"/>
    <w:rsid w:val="00DA0128"/>
    <w:rsid w:val="00DB5DF9"/>
    <w:rsid w:val="00DD64FD"/>
    <w:rsid w:val="00DE2806"/>
    <w:rsid w:val="00DE37A5"/>
    <w:rsid w:val="00DF6553"/>
    <w:rsid w:val="00E16958"/>
    <w:rsid w:val="00E22D43"/>
    <w:rsid w:val="00E47F3B"/>
    <w:rsid w:val="00EC6EA9"/>
    <w:rsid w:val="00EE1D72"/>
    <w:rsid w:val="00EF2491"/>
    <w:rsid w:val="00EF6A29"/>
    <w:rsid w:val="00F13641"/>
    <w:rsid w:val="00F17512"/>
    <w:rsid w:val="00F377AA"/>
    <w:rsid w:val="00F470A7"/>
    <w:rsid w:val="00F614BF"/>
    <w:rsid w:val="00F82A5C"/>
    <w:rsid w:val="00FD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233D5"/>
  <w15:docId w15:val="{8334183C-C820-411A-8A90-BE3F54E1D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Cs w:val="22"/>
        <w:lang w:val="pl-PL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pPr>
      <w:keepNext/>
      <w:numPr>
        <w:numId w:val="1"/>
      </w:numPr>
      <w:shd w:val="clear" w:color="auto" w:fill="FFFFFF"/>
      <w:ind w:left="38" w:firstLine="0"/>
      <w:outlineLvl w:val="0"/>
    </w:pPr>
    <w:rPr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pPr>
      <w:keepNext/>
      <w:numPr>
        <w:ilvl w:val="1"/>
        <w:numId w:val="1"/>
      </w:numPr>
      <w:shd w:val="clear" w:color="auto" w:fill="FFFFFF"/>
      <w:outlineLvl w:val="1"/>
    </w:pPr>
    <w:rPr>
      <w:rFonts w:ascii="Tahoma" w:hAnsi="Tahoma"/>
      <w:color w:val="000000"/>
      <w:spacing w:val="-5"/>
      <w:szCs w:val="24"/>
    </w:rPr>
  </w:style>
  <w:style w:type="paragraph" w:styleId="Nagwek3">
    <w:name w:val="heading 3"/>
    <w:basedOn w:val="Normalny"/>
    <w:next w:val="Normalny"/>
    <w:link w:val="Nagwek3Znak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link w:val="Nagwek4Znak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gwek5">
    <w:name w:val="heading 5"/>
    <w:link w:val="Nagwek5Znak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gwek6">
    <w:name w:val="heading 6"/>
    <w:link w:val="Nagwek6Znak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Nagwek7">
    <w:name w:val="heading 7"/>
    <w:link w:val="Nagwek7Znak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Nagwek8">
    <w:name w:val="heading 8"/>
    <w:link w:val="Nagwek8Znak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Nagwek9">
    <w:name w:val="heading 9"/>
    <w:link w:val="Nagwek9Znak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Arial" w:eastAsia="Arial" w:hAnsi="Arial" w:cs="Arial"/>
      <w:sz w:val="40"/>
      <w:szCs w:val="40"/>
    </w:rPr>
  </w:style>
  <w:style w:type="character" w:customStyle="1" w:styleId="Nagwek2Znak">
    <w:name w:val="Nagłówek 2 Znak"/>
    <w:link w:val="Nagwek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Akapitzlist">
    <w:name w:val="List Paragraph"/>
    <w:aliases w:val="BulletC,Obiekt,List Paragraph,Numerowanie,Wyliczanie,normalny tekst,Akapit z listą31,Bullets,List Paragraph1,Akapit z listą3,Wypunktowanie,normalny,test ciągły,Podsis rysunku,Alpha list,lp1,List Paragraph2,ISCG Numerowanie,Akapit z listą1"/>
    <w:link w:val="AkapitzlistZnak"/>
    <w:uiPriority w:val="34"/>
    <w:qFormat/>
    <w:pPr>
      <w:ind w:left="720"/>
      <w:contextualSpacing/>
    </w:pPr>
  </w:style>
  <w:style w:type="paragraph" w:styleId="Bezodstpw">
    <w:name w:val="No Spacing"/>
    <w:uiPriority w:val="1"/>
    <w:qFormat/>
  </w:style>
  <w:style w:type="paragraph" w:styleId="Tytu">
    <w:name w:val="Title"/>
    <w:link w:val="TytuZnak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ytuZnak">
    <w:name w:val="Tytuł Znak"/>
    <w:link w:val="Tytu"/>
    <w:uiPriority w:val="10"/>
    <w:rPr>
      <w:sz w:val="48"/>
      <w:szCs w:val="48"/>
    </w:rPr>
  </w:style>
  <w:style w:type="paragraph" w:styleId="Podtytu">
    <w:name w:val="Subtitle"/>
    <w:link w:val="PodtytuZnak"/>
    <w:uiPriority w:val="11"/>
    <w:qFormat/>
    <w:pPr>
      <w:spacing w:before="200" w:after="200"/>
    </w:pPr>
    <w:rPr>
      <w:sz w:val="24"/>
      <w:szCs w:val="24"/>
    </w:rPr>
  </w:style>
  <w:style w:type="character" w:customStyle="1" w:styleId="PodtytuZnak">
    <w:name w:val="Podtytuł Znak"/>
    <w:link w:val="Podtytu"/>
    <w:uiPriority w:val="11"/>
    <w:rPr>
      <w:sz w:val="24"/>
      <w:szCs w:val="24"/>
    </w:rPr>
  </w:style>
  <w:style w:type="paragraph" w:styleId="Cytat">
    <w:name w:val="Quote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paragraph" w:styleId="Nagwek">
    <w:name w:val="header"/>
    <w:link w:val="NagwekZnak"/>
    <w:uiPriority w:val="99"/>
    <w:unhideWhenUsed/>
    <w:pPr>
      <w:tabs>
        <w:tab w:val="center" w:pos="7143"/>
        <w:tab w:val="right" w:pos="14287"/>
      </w:tabs>
    </w:pPr>
  </w:style>
  <w:style w:type="character" w:customStyle="1" w:styleId="NagwekZnak">
    <w:name w:val="Nagłówek Znak"/>
    <w:link w:val="Nagwek"/>
    <w:uiPriority w:val="99"/>
  </w:style>
  <w:style w:type="paragraph" w:styleId="Stopka">
    <w:name w:val="footer"/>
    <w:link w:val="StopkaZnak"/>
    <w:uiPriority w:val="99"/>
    <w:unhideWhenUsed/>
    <w:pPr>
      <w:tabs>
        <w:tab w:val="center" w:pos="7143"/>
        <w:tab w:val="right" w:pos="14287"/>
      </w:tabs>
    </w:pPr>
  </w:style>
  <w:style w:type="character" w:customStyle="1" w:styleId="StopkaZnak">
    <w:name w:val="Stopka Znak"/>
    <w:link w:val="Stopka"/>
    <w:uiPriority w:val="99"/>
  </w:style>
  <w:style w:type="table" w:styleId="Tabela-Siatka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Zwykatabela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Zwykatabela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Zwykatabela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Zwykatabela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elasiatki1jasna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elasiatki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elasiatki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elasiatki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elasiatki5ciemna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styleId="Tabelasiatki6kolorowa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elasiatki7kolorowa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elalisty1jasna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styleId="Tabelalisty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Tabelalisty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elalisty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Tabelalisty5ciemna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styleId="Tabelalisty6kolorowa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elalisty7kolorowa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Cs w:val="20"/>
      <w:lang w:eastAsia="pl-PL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Cs w:val="20"/>
      <w:lang w:eastAsia="pl-PL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Cs w:val="20"/>
      <w:lang w:eastAsia="pl-PL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Cs w:val="20"/>
      <w:lang w:eastAsia="pl-PL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Cs w:val="20"/>
      <w:lang w:eastAsia="pl-PL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Cs w:val="20"/>
      <w:lang w:eastAsia="pl-PL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Cs w:val="20"/>
      <w:lang w:eastAsia="pl-PL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Cs w:val="20"/>
      <w:lang w:eastAsia="pl-PL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Cs w:val="20"/>
      <w:lang w:eastAsia="pl-PL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Cs w:val="20"/>
      <w:lang w:eastAsia="pl-PL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Cs w:val="20"/>
      <w:lang w:eastAsia="pl-PL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Cs w:val="20"/>
      <w:lang w:eastAsia="pl-PL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Cs w:val="20"/>
      <w:lang w:eastAsia="pl-PL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Cs w:val="20"/>
      <w:lang w:eastAsia="pl-PL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cze">
    <w:name w:val="Hyperlink"/>
    <w:uiPriority w:val="99"/>
    <w:unhideWhenUsed/>
    <w:rPr>
      <w:color w:val="0000FF" w:themeColor="hyperlink"/>
      <w:u w:val="single"/>
    </w:rPr>
  </w:style>
  <w:style w:type="paragraph" w:styleId="Tekstprzypisudolnego">
    <w:name w:val="footnote text"/>
    <w:link w:val="TekstprzypisudolnegoZnak"/>
    <w:uiPriority w:val="99"/>
    <w:semiHidden/>
    <w:unhideWhenUsed/>
    <w:pPr>
      <w:spacing w:after="40"/>
    </w:pPr>
    <w:rPr>
      <w:sz w:val="18"/>
    </w:rPr>
  </w:style>
  <w:style w:type="character" w:customStyle="1" w:styleId="TekstprzypisudolnegoZnak">
    <w:name w:val="Tekst przypisu dolnego Znak"/>
    <w:link w:val="Tekstprzypisudolnego"/>
    <w:uiPriority w:val="99"/>
    <w:rPr>
      <w:sz w:val="18"/>
    </w:rPr>
  </w:style>
  <w:style w:type="character" w:styleId="Odwoanieprzypisudolnego">
    <w:name w:val="footnote reference"/>
    <w:uiPriority w:val="99"/>
    <w:unhideWhenUsed/>
    <w:rPr>
      <w:vertAlign w:val="superscript"/>
    </w:rPr>
  </w:style>
  <w:style w:type="paragraph" w:styleId="Spistreci1">
    <w:name w:val="toc 1"/>
    <w:uiPriority w:val="39"/>
    <w:unhideWhenUsed/>
    <w:pPr>
      <w:spacing w:after="57"/>
    </w:pPr>
  </w:style>
  <w:style w:type="paragraph" w:styleId="Spistreci2">
    <w:name w:val="toc 2"/>
    <w:uiPriority w:val="39"/>
    <w:unhideWhenUsed/>
    <w:pPr>
      <w:spacing w:after="57"/>
      <w:ind w:left="283"/>
    </w:pPr>
  </w:style>
  <w:style w:type="paragraph" w:styleId="Spistreci3">
    <w:name w:val="toc 3"/>
    <w:uiPriority w:val="39"/>
    <w:unhideWhenUsed/>
    <w:pPr>
      <w:spacing w:after="57"/>
      <w:ind w:left="567"/>
    </w:pPr>
  </w:style>
  <w:style w:type="paragraph" w:styleId="Spistreci4">
    <w:name w:val="toc 4"/>
    <w:uiPriority w:val="39"/>
    <w:unhideWhenUsed/>
    <w:pPr>
      <w:spacing w:after="57"/>
      <w:ind w:left="850"/>
    </w:pPr>
  </w:style>
  <w:style w:type="paragraph" w:styleId="Spistreci5">
    <w:name w:val="toc 5"/>
    <w:uiPriority w:val="39"/>
    <w:unhideWhenUsed/>
    <w:pPr>
      <w:spacing w:after="57"/>
      <w:ind w:left="1134"/>
    </w:pPr>
  </w:style>
  <w:style w:type="paragraph" w:styleId="Spistreci6">
    <w:name w:val="toc 6"/>
    <w:uiPriority w:val="39"/>
    <w:unhideWhenUsed/>
    <w:pPr>
      <w:spacing w:after="57"/>
      <w:ind w:left="1417"/>
    </w:pPr>
  </w:style>
  <w:style w:type="paragraph" w:styleId="Spistreci7">
    <w:name w:val="toc 7"/>
    <w:uiPriority w:val="39"/>
    <w:unhideWhenUsed/>
    <w:pPr>
      <w:spacing w:after="57"/>
      <w:ind w:left="1701"/>
    </w:pPr>
  </w:style>
  <w:style w:type="paragraph" w:styleId="Spistreci8">
    <w:name w:val="toc 8"/>
    <w:uiPriority w:val="39"/>
    <w:unhideWhenUsed/>
    <w:pPr>
      <w:spacing w:after="57"/>
      <w:ind w:left="1984"/>
    </w:pPr>
  </w:style>
  <w:style w:type="paragraph" w:styleId="Spistreci9">
    <w:name w:val="toc 9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character" w:customStyle="1" w:styleId="WW8Num1z0">
    <w:name w:val="WW8Num1z0"/>
    <w:rPr>
      <w:rFonts w:ascii="Arial" w:hAnsi="Arial"/>
    </w:rPr>
  </w:style>
  <w:style w:type="character" w:customStyle="1" w:styleId="WW8Num6z0">
    <w:name w:val="WW8Num6z0"/>
    <w:rPr>
      <w:rFonts w:ascii="Arial" w:hAnsi="Arial"/>
    </w:rPr>
  </w:style>
  <w:style w:type="character" w:customStyle="1" w:styleId="WW8Num7z0">
    <w:name w:val="WW8Num7z0"/>
    <w:rPr>
      <w:rFonts w:ascii="Arial" w:hAnsi="Arial"/>
    </w:rPr>
  </w:style>
  <w:style w:type="character" w:customStyle="1" w:styleId="WW8Num8z0">
    <w:name w:val="WW8Num8z0"/>
    <w:rPr>
      <w:rFonts w:ascii="Times New Roman" w:eastAsia="Times New Roman" w:hAnsi="Times New Roman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11z0">
    <w:name w:val="WW8Num11z0"/>
    <w:rPr>
      <w:rFonts w:ascii="Arial" w:hAnsi="Arial"/>
    </w:rPr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hd w:val="clear" w:color="auto" w:fill="FFFFFF"/>
      <w:tabs>
        <w:tab w:val="left" w:pos="250"/>
      </w:tabs>
      <w:spacing w:before="269" w:line="269" w:lineRule="exact"/>
      <w:ind w:right="998"/>
    </w:pPr>
    <w:rPr>
      <w:color w:val="000000"/>
      <w:spacing w:val="-2"/>
      <w:sz w:val="24"/>
    </w:r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</w:style>
  <w:style w:type="paragraph" w:styleId="Tekstpodstawowywcity">
    <w:name w:val="Body Text Indent"/>
    <w:basedOn w:val="Normalny"/>
    <w:pPr>
      <w:shd w:val="clear" w:color="auto" w:fill="FFFFFF"/>
      <w:tabs>
        <w:tab w:val="left" w:pos="278"/>
      </w:tabs>
      <w:ind w:left="24"/>
    </w:pPr>
    <w:rPr>
      <w:rFonts w:ascii="Tahoma" w:hAnsi="Tahoma"/>
      <w:color w:val="000000"/>
      <w:spacing w:val="-1"/>
    </w:rPr>
  </w:style>
  <w:style w:type="paragraph" w:customStyle="1" w:styleId="Tekstpodstawowywcity21">
    <w:name w:val="Tekst podstawowy wcięty 21"/>
    <w:basedOn w:val="Normalny"/>
    <w:pPr>
      <w:shd w:val="clear" w:color="auto" w:fill="FFFFFF"/>
      <w:tabs>
        <w:tab w:val="left" w:pos="254"/>
      </w:tabs>
      <w:ind w:left="5"/>
    </w:pPr>
    <w:rPr>
      <w:rFonts w:ascii="Tahoma" w:hAnsi="Tahoma"/>
      <w:color w:val="000000"/>
      <w:spacing w:val="-1"/>
    </w:rPr>
  </w:style>
  <w:style w:type="paragraph" w:customStyle="1" w:styleId="Tekstpodstawowywcity31">
    <w:name w:val="Tekst podstawowy wcięty 31"/>
    <w:basedOn w:val="Normalny"/>
    <w:pPr>
      <w:shd w:val="clear" w:color="auto" w:fill="FFFFFF"/>
      <w:ind w:left="38"/>
    </w:pPr>
    <w:rPr>
      <w:rFonts w:ascii="Tahoma" w:hAnsi="Tahoma"/>
      <w:color w:val="000000"/>
      <w:spacing w:val="-1"/>
    </w:rPr>
  </w:style>
  <w:style w:type="paragraph" w:customStyle="1" w:styleId="Tekstpodstawowy21">
    <w:name w:val="Tekst podstawowy 21"/>
    <w:basedOn w:val="Normalny"/>
    <w:rPr>
      <w:rFonts w:ascii="Tahoma" w:hAnsi="Tahoma"/>
      <w:b/>
      <w:color w:val="333333"/>
      <w:szCs w:val="18"/>
    </w:rPr>
  </w:style>
  <w:style w:type="character" w:customStyle="1" w:styleId="Nagwek3Znak">
    <w:name w:val="Nagłówek 3 Znak"/>
    <w:link w:val="Nagwek3"/>
    <w:rPr>
      <w:rFonts w:ascii="Cambria" w:eastAsia="Times New Roman" w:hAnsi="Cambria"/>
      <w:b/>
      <w:bCs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semiHidden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semiHidden/>
    <w:rPr>
      <w:rFonts w:ascii="Segoe UI" w:hAnsi="Segoe UI"/>
      <w:sz w:val="18"/>
      <w:szCs w:val="18"/>
      <w:lang w:eastAsia="ar-SA"/>
    </w:rPr>
  </w:style>
  <w:style w:type="paragraph" w:customStyle="1" w:styleId="Domylnyteks">
    <w:name w:val="Domy?lny teks"/>
    <w:basedOn w:val="Normalny"/>
    <w:rsid w:val="0001672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N w:val="0"/>
      <w:spacing w:line="240" w:lineRule="atLeast"/>
    </w:pPr>
    <w:rPr>
      <w:color w:val="000000"/>
      <w:sz w:val="24"/>
      <w:szCs w:val="20"/>
      <w:lang w:bidi="ar-SA"/>
    </w:rPr>
  </w:style>
  <w:style w:type="character" w:customStyle="1" w:styleId="markedcontent">
    <w:name w:val="markedcontent"/>
    <w:rsid w:val="002E7093"/>
  </w:style>
  <w:style w:type="character" w:customStyle="1" w:styleId="AkapitzlistZnak">
    <w:name w:val="Akapit z listą Znak"/>
    <w:aliases w:val="BulletC Znak,Obiekt Znak,List Paragraph Znak,Numerowanie Znak,Wyliczanie Znak,normalny tekst Znak,Akapit z listą31 Znak,Bullets Znak,List Paragraph1 Znak,Akapit z listą3 Znak,Wypunktowanie Znak,normalny Znak,test ciągły Znak,lp1 Znak"/>
    <w:link w:val="Akapitzlist"/>
    <w:uiPriority w:val="34"/>
    <w:locked/>
    <w:rsid w:val="002E7093"/>
  </w:style>
  <w:style w:type="character" w:customStyle="1" w:styleId="highlight">
    <w:name w:val="highlight"/>
    <w:rsid w:val="002E7093"/>
  </w:style>
  <w:style w:type="character" w:styleId="Odwoaniedokomentarza">
    <w:name w:val="annotation reference"/>
    <w:basedOn w:val="Domylnaczcionkaakapitu"/>
    <w:uiPriority w:val="99"/>
    <w:semiHidden/>
    <w:unhideWhenUsed/>
    <w:rsid w:val="000A2B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2B17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2B17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2B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2B17"/>
    <w:rPr>
      <w:b/>
      <w:bCs/>
      <w:szCs w:val="20"/>
    </w:rPr>
  </w:style>
  <w:style w:type="paragraph" w:styleId="Poprawka">
    <w:name w:val="Revision"/>
    <w:hidden/>
    <w:uiPriority w:val="99"/>
    <w:semiHidden/>
    <w:rsid w:val="00A95D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zydent@miasto.pruszk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71C49-6CF4-4642-BB47-922D531BF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3861</Words>
  <Characters>23172</Characters>
  <Application>Microsoft Office Word</Application>
  <DocSecurity>0</DocSecurity>
  <Lines>193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Białczewska</cp:lastModifiedBy>
  <cp:revision>4</cp:revision>
  <cp:lastPrinted>2023-09-06T10:22:00Z</cp:lastPrinted>
  <dcterms:created xsi:type="dcterms:W3CDTF">2023-09-06T10:14:00Z</dcterms:created>
  <dcterms:modified xsi:type="dcterms:W3CDTF">2023-09-06T10:23:00Z</dcterms:modified>
</cp:coreProperties>
</file>