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31C" w14:textId="77777777" w:rsidR="00B426B1" w:rsidRPr="00A4312C" w:rsidRDefault="00B426B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6C1380" w14:textId="77777777" w:rsidR="002E45F5" w:rsidRDefault="002E45F5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034F689" w14:textId="77777777" w:rsidR="003C0F41" w:rsidRPr="00A4312C" w:rsidRDefault="003C0F4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mięsa, podrobów i wędlin</w:t>
      </w:r>
    </w:p>
    <w:p w14:paraId="7AE2A1DC" w14:textId="77777777" w:rsidR="001C50D6" w:rsidRPr="00A4312C" w:rsidRDefault="001C50D6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36868AF" w14:textId="77777777" w:rsidR="001C50D6" w:rsidRPr="00A4312C" w:rsidRDefault="00F2315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14:paraId="3784F3D7" w14:textId="77777777" w:rsidR="00B426B1" w:rsidRPr="00A4312C" w:rsidRDefault="00B426B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8B590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36E2ED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ABC76C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>2. Jakość organoleptyczna żywności, której nie można ocenić przy przyjęciu towaru, sp</w:t>
      </w:r>
      <w:r w:rsidR="001C50D6" w:rsidRPr="00A4312C">
        <w:rPr>
          <w:rFonts w:ascii="Arial" w:hAnsi="Arial" w:cs="Arial"/>
          <w:color w:val="auto"/>
          <w:sz w:val="20"/>
          <w:szCs w:val="20"/>
        </w:rPr>
        <w:t>rawdzana jest przy produkcji. W </w:t>
      </w:r>
      <w:r w:rsidRPr="00A4312C">
        <w:rPr>
          <w:rFonts w:ascii="Arial" w:hAnsi="Arial" w:cs="Arial"/>
          <w:color w:val="auto"/>
          <w:sz w:val="20"/>
          <w:szCs w:val="20"/>
        </w:rPr>
        <w:t xml:space="preserve">przypadku nie spełnienia wymagań surowiec zostaje zwrócony do wykonawcy. </w:t>
      </w:r>
    </w:p>
    <w:p w14:paraId="6B256F8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3. Znakowanie artykułów spożywczych musi zapewnić ich pełną identyfikowalność. </w:t>
      </w:r>
    </w:p>
    <w:p w14:paraId="163499F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7B0244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5. Materiał opakowaniowy i transportowy dopuszczony do kontaktu z żywnością, czysty. </w:t>
      </w:r>
    </w:p>
    <w:p w14:paraId="2109262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7709848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późn. zmianami), (4) Ustawą z dnia 16 grudnia 2005 r. o produktach pochodzenia zwierzęcego (Dz. U. z 2006 r. Nr 17, poz. 127 z późn.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32D16A4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CA5A0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II. Warunki dostaw </w:t>
      </w:r>
    </w:p>
    <w:p w14:paraId="74ECD78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>1. Dostarczane mięso i podroby muszą być I klasy, świeże, schłodzone i oznakowane zgodnie z obowiązującą normą. Dostawa mięsa i podrobów według wagi netto.</w:t>
      </w:r>
    </w:p>
    <w:p w14:paraId="3D15EC4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Realizacja dostaw w sposób ciągły, średnio 2-3 razy w tygodniu od poniedziałku do piątku, do magazynu Zespołu Żywienia Zamawiającego, w godzinach 7:00 - 9:00, z dostarczeniem i wniesieniem do magazynu oraz weryfikacją ilościową i jakościową w obecności wykonawcy. W sytuacji nagłej potrzeby Zamawiającego dostawa może zostać zrealizowana w sobotę. </w:t>
      </w:r>
    </w:p>
    <w:p w14:paraId="0D153DBA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14:paraId="02EDC05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75F7C2A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3CF3A21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699D3A7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4FD8F4B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5130281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Dostawy asortymentu w pojemnikach zamykanych, szczelnych. </w:t>
      </w:r>
    </w:p>
    <w:p w14:paraId="3F7F6CAD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1678ECA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81BD1A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1E45FD3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7E0FAD6C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3A7CF9E7" w14:textId="77777777" w:rsidR="0035140E" w:rsidRPr="00A4312C" w:rsidRDefault="00F23151" w:rsidP="0035140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12C">
        <w:rPr>
          <w:rFonts w:ascii="Arial" w:hAnsi="Arial" w:cs="Arial"/>
          <w:sz w:val="20"/>
          <w:szCs w:val="20"/>
        </w:rPr>
        <w:t xml:space="preserve">11. </w:t>
      </w:r>
      <w:r w:rsidR="0035140E" w:rsidRPr="00A4312C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678BDB85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B717DE4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III. Wymagania przy każdej dostawie </w:t>
      </w:r>
    </w:p>
    <w:p w14:paraId="4BF78857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późn. zmianami). </w:t>
      </w:r>
    </w:p>
    <w:p w14:paraId="72365CD3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2A94081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(1) wymaganiami Umowy o przewozach szybko psujących się artykułów żywnościowych i o specjalnych środkach transportu przeznaczonych do tych przewozów (Agreement on the International Carriage of PerishableFoodstuff s and on the Special Equipment to be Used for suchCarriage), Dz.U. z dnia 1 maja 2015, poz.667, (2) wymaganiami Ustawy o transporcie drogowym z dnia 6 września 2001 r. (Dz. U 2001 nr 125 poz. 1371), zasadami GMP/GHP min: czysta kabina transportowa, (3) wymagana czysta odzież ochronna dostawcy oraz schludny, estetyczny, nie budzący zastrzeżeń co do higieny wygląd). </w:t>
      </w:r>
    </w:p>
    <w:p w14:paraId="0C06EA2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p w14:paraId="0052339D" w14:textId="77777777" w:rsidR="00F23151" w:rsidRPr="00A4312C" w:rsidRDefault="00F23151" w:rsidP="00F231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92C627" w14:textId="77777777" w:rsidR="00F23151" w:rsidRPr="00A4312C" w:rsidRDefault="00F23151" w:rsidP="00F231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  <w:highlight w:val="lightGray"/>
        </w:rPr>
        <w:t>PAKIET I – MIĘSO I PODROBY</w:t>
      </w:r>
    </w:p>
    <w:p w14:paraId="55C8C83E" w14:textId="77777777"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 dotyczące właściwości żywności:</w:t>
      </w:r>
    </w:p>
    <w:tbl>
      <w:tblPr>
        <w:tblW w:w="94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572631" w:rsidRPr="00A4312C" w14:paraId="501150F7" w14:textId="77777777" w:rsidTr="00572631">
        <w:trPr>
          <w:trHeight w:val="91"/>
        </w:trPr>
        <w:tc>
          <w:tcPr>
            <w:tcW w:w="9439" w:type="dxa"/>
          </w:tcPr>
          <w:p w14:paraId="12B6E75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6519"/>
            </w:tblGrid>
            <w:tr w:rsidR="00572631" w:rsidRPr="00A4312C" w14:paraId="735FAA69" w14:textId="77777777" w:rsidTr="004732A1">
              <w:tc>
                <w:tcPr>
                  <w:tcW w:w="9208" w:type="dxa"/>
                  <w:gridSpan w:val="3"/>
                </w:tcPr>
                <w:p w14:paraId="0DD5AEE7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Grupa asortymentowa:</w:t>
                  </w:r>
                </w:p>
                <w:p w14:paraId="59A39388" w14:textId="5FA8C6C0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Świeże: karkówka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wieprzowa 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b/kości, schab b/kości, mięso wieprzowe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 i szynka)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mięso wołowe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(łopatka, </w:t>
                  </w:r>
                  <w:r w:rsidR="005947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mielone, pieczeniowe)</w:t>
                  </w:r>
                </w:p>
              </w:tc>
            </w:tr>
            <w:tr w:rsidR="00572631" w:rsidRPr="00A4312C" w14:paraId="04B43A56" w14:textId="77777777" w:rsidTr="004732A1">
              <w:tc>
                <w:tcPr>
                  <w:tcW w:w="2689" w:type="dxa"/>
                  <w:gridSpan w:val="2"/>
                </w:tcPr>
                <w:p w14:paraId="38196E7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6519" w:type="dxa"/>
                </w:tcPr>
                <w:p w14:paraId="42AF89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Folia, vac lub luzem. </w:t>
                  </w:r>
                </w:p>
                <w:p w14:paraId="633AA4C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Pojemniki czyste, nie uszkodzone, zamknięte, prawidłowo oznakowane. </w:t>
                  </w:r>
                </w:p>
                <w:p w14:paraId="5BD13A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Dostawa w lodzie, dostawy asortymentu w wodzie (z rozpuszczonego lodu) nie będą przyjmowane.</w:t>
                  </w:r>
                </w:p>
              </w:tc>
            </w:tr>
            <w:tr w:rsidR="00572631" w:rsidRPr="00A4312C" w14:paraId="0AC0B22F" w14:textId="77777777" w:rsidTr="004732A1">
              <w:tc>
                <w:tcPr>
                  <w:tcW w:w="1129" w:type="dxa"/>
                  <w:vMerge w:val="restart"/>
                </w:tcPr>
                <w:p w14:paraId="112EB89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Tkanka mięsna</w:t>
                  </w:r>
                </w:p>
              </w:tc>
              <w:tc>
                <w:tcPr>
                  <w:tcW w:w="1560" w:type="dxa"/>
                </w:tcPr>
                <w:p w14:paraId="486CD11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6519" w:type="dxa"/>
                </w:tcPr>
                <w:p w14:paraId="119E8E2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Sucha, matowa (sucha skórka)</w:t>
                  </w:r>
                </w:p>
              </w:tc>
            </w:tr>
            <w:tr w:rsidR="00572631" w:rsidRPr="00A4312C" w14:paraId="25D00033" w14:textId="77777777" w:rsidTr="004732A1">
              <w:tc>
                <w:tcPr>
                  <w:tcW w:w="1129" w:type="dxa"/>
                  <w:vMerge/>
                </w:tcPr>
                <w:p w14:paraId="1D806F2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6334AF8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773E22F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Bladoróżowa do czerwonej, dopuszczalne zmatowienia</w:t>
                  </w:r>
                </w:p>
              </w:tc>
            </w:tr>
            <w:tr w:rsidR="00572631" w:rsidRPr="00A4312C" w14:paraId="5EB2DB9B" w14:textId="77777777" w:rsidTr="004732A1">
              <w:tc>
                <w:tcPr>
                  <w:tcW w:w="2689" w:type="dxa"/>
                  <w:gridSpan w:val="2"/>
                </w:tcPr>
                <w:p w14:paraId="37A46D4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Przekrój</w:t>
                  </w:r>
                </w:p>
              </w:tc>
              <w:tc>
                <w:tcPr>
                  <w:tcW w:w="6519" w:type="dxa"/>
                </w:tcPr>
                <w:p w14:paraId="3A014B4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Lekko wilgotny, sok mięsny przezroczysty, barwa typowa</w:t>
                  </w:r>
                </w:p>
              </w:tc>
            </w:tr>
            <w:tr w:rsidR="00572631" w:rsidRPr="00A4312C" w14:paraId="7442635B" w14:textId="77777777" w:rsidTr="004732A1">
              <w:tc>
                <w:tcPr>
                  <w:tcW w:w="2689" w:type="dxa"/>
                  <w:gridSpan w:val="2"/>
                </w:tcPr>
                <w:p w14:paraId="0E9FB53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1FF77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Jędrna, elastyczna, zagłębienie zrobione palcem szybko się wyrównuje, czysta, gładka, niezakrwawiona, niepostrzępiona, bez opiłków kości, przekrwień, głębszych nacięć, błon, tłuszczu</w:t>
                  </w:r>
                </w:p>
              </w:tc>
            </w:tr>
            <w:tr w:rsidR="00572631" w:rsidRPr="00A4312C" w14:paraId="5511C382" w14:textId="77777777" w:rsidTr="004732A1">
              <w:tc>
                <w:tcPr>
                  <w:tcW w:w="2689" w:type="dxa"/>
                  <w:gridSpan w:val="2"/>
                </w:tcPr>
                <w:p w14:paraId="31EA9C3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0778ABA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mięsa świeżego, bez oznak zaparzenia i rozpoczynającego się psucia</w:t>
                  </w:r>
                </w:p>
              </w:tc>
            </w:tr>
            <w:tr w:rsidR="00572631" w:rsidRPr="00A4312C" w14:paraId="7A634FB5" w14:textId="77777777" w:rsidTr="004732A1">
              <w:tc>
                <w:tcPr>
                  <w:tcW w:w="1129" w:type="dxa"/>
                  <w:vMerge w:val="restart"/>
                </w:tcPr>
                <w:p w14:paraId="2586261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Tłuszcz</w:t>
                  </w:r>
                </w:p>
              </w:tc>
              <w:tc>
                <w:tcPr>
                  <w:tcW w:w="1560" w:type="dxa"/>
                </w:tcPr>
                <w:p w14:paraId="266F6432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1A639BF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Biała z odcieniem kremowym lub lekko różowym</w:t>
                  </w:r>
                </w:p>
              </w:tc>
            </w:tr>
            <w:tr w:rsidR="00572631" w:rsidRPr="00A4312C" w14:paraId="106B69D9" w14:textId="77777777" w:rsidTr="004732A1">
              <w:tc>
                <w:tcPr>
                  <w:tcW w:w="1129" w:type="dxa"/>
                  <w:vMerge/>
                </w:tcPr>
                <w:p w14:paraId="4EF5D20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788544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16F96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Twarda, krucha, łamliwa</w:t>
                  </w:r>
                </w:p>
              </w:tc>
            </w:tr>
            <w:tr w:rsidR="00572631" w:rsidRPr="00A4312C" w14:paraId="5E0CBB94" w14:textId="77777777" w:rsidTr="004732A1">
              <w:tc>
                <w:tcPr>
                  <w:tcW w:w="1129" w:type="dxa"/>
                  <w:vMerge/>
                </w:tcPr>
                <w:p w14:paraId="03C853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737E2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75F1F33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tłuszczu świeżego</w:t>
                  </w:r>
                </w:p>
              </w:tc>
            </w:tr>
            <w:tr w:rsidR="00572631" w:rsidRPr="00A4312C" w14:paraId="36E76A9E" w14:textId="77777777" w:rsidTr="004732A1">
              <w:tc>
                <w:tcPr>
                  <w:tcW w:w="2689" w:type="dxa"/>
                  <w:gridSpan w:val="2"/>
                </w:tcPr>
                <w:p w14:paraId="29850F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Wywar podczas gotowania</w:t>
                  </w:r>
                </w:p>
              </w:tc>
              <w:tc>
                <w:tcPr>
                  <w:tcW w:w="6519" w:type="dxa"/>
                </w:tcPr>
                <w:p w14:paraId="70C0FE4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Przezroczysty, aromatyczny</w:t>
                  </w:r>
                </w:p>
              </w:tc>
            </w:tr>
            <w:tr w:rsidR="00572631" w:rsidRPr="00A4312C" w14:paraId="7032D6C4" w14:textId="77777777" w:rsidTr="004732A1">
              <w:tc>
                <w:tcPr>
                  <w:tcW w:w="2689" w:type="dxa"/>
                  <w:gridSpan w:val="2"/>
                </w:tcPr>
                <w:p w14:paraId="66F2093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Cechy dyskwalifikujące</w:t>
                  </w:r>
                </w:p>
              </w:tc>
              <w:tc>
                <w:tcPr>
                  <w:tcW w:w="6519" w:type="dxa"/>
                </w:tcPr>
                <w:p w14:paraId="6E593AD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Obce posmaki, zapachy, oślizgłość, nalot pleśni, zazielenienie mięsa, objawy obniżenia jędrności i elastyczności, objawy wskazujące na zaparzenie mięsa, objawy przymarznięcia, oznaki zamrożenia</w:t>
                  </w:r>
                </w:p>
              </w:tc>
            </w:tr>
            <w:tr w:rsidR="00572631" w:rsidRPr="00A4312C" w14:paraId="0BC84473" w14:textId="77777777" w:rsidTr="004732A1">
              <w:tc>
                <w:tcPr>
                  <w:tcW w:w="9208" w:type="dxa"/>
                  <w:gridSpan w:val="3"/>
                </w:tcPr>
                <w:p w14:paraId="696611DD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Wątroba wieprzowa, ozory wieprzowe, słonina wieprzowa, flaki wołowe, smalec</w:t>
                  </w:r>
                </w:p>
              </w:tc>
            </w:tr>
            <w:tr w:rsidR="00572631" w:rsidRPr="00A4312C" w14:paraId="3B3B394C" w14:textId="77777777" w:rsidTr="004732A1">
              <w:tc>
                <w:tcPr>
                  <w:tcW w:w="9208" w:type="dxa"/>
                  <w:gridSpan w:val="3"/>
                </w:tcPr>
                <w:p w14:paraId="1CF698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Narząd miąższowy o budowie zrazikowej, złożony z kliku płatów, ozory i flaki oczyszczone, słonina w płatach, smalec kostka lub baton</w:t>
                  </w:r>
                </w:p>
              </w:tc>
            </w:tr>
            <w:tr w:rsidR="00572631" w:rsidRPr="00A4312C" w14:paraId="53A31285" w14:textId="77777777" w:rsidTr="004732A1">
              <w:tc>
                <w:tcPr>
                  <w:tcW w:w="2689" w:type="dxa"/>
                  <w:gridSpan w:val="2"/>
                </w:tcPr>
                <w:p w14:paraId="6A11E9F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Wygląd</w:t>
                  </w:r>
                </w:p>
              </w:tc>
              <w:tc>
                <w:tcPr>
                  <w:tcW w:w="6519" w:type="dxa"/>
                </w:tcPr>
                <w:p w14:paraId="4C4A261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Pokryta błyszczącą błoną, słonina bez skóry w płatach, ozory i flaki bez zanieczyszczeń , smalec biały bez zanieczyszczeń</w:t>
                  </w:r>
                </w:p>
              </w:tc>
            </w:tr>
            <w:tr w:rsidR="00572631" w:rsidRPr="00A4312C" w14:paraId="460C550B" w14:textId="77777777" w:rsidTr="004732A1">
              <w:tc>
                <w:tcPr>
                  <w:tcW w:w="2689" w:type="dxa"/>
                  <w:gridSpan w:val="2"/>
                </w:tcPr>
                <w:p w14:paraId="320A68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6872E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Wątroba jędrna, słonina lekko twarda, ozory twarde, flaki zwarte i pokrojone w paski , świeże, smalec w kostkach lub w batonie, lekko miękka</w:t>
                  </w:r>
                </w:p>
              </w:tc>
            </w:tr>
            <w:tr w:rsidR="00572631" w:rsidRPr="00A4312C" w14:paraId="3DDED798" w14:textId="77777777" w:rsidTr="004732A1">
              <w:tc>
                <w:tcPr>
                  <w:tcW w:w="2689" w:type="dxa"/>
                  <w:gridSpan w:val="2"/>
                </w:tcPr>
                <w:p w14:paraId="6227540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9CF3988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każdego z produktu</w:t>
                  </w:r>
                </w:p>
              </w:tc>
            </w:tr>
            <w:tr w:rsidR="00572631" w:rsidRPr="00A4312C" w14:paraId="7213121E" w14:textId="77777777" w:rsidTr="004732A1">
              <w:tc>
                <w:tcPr>
                  <w:tcW w:w="2689" w:type="dxa"/>
                  <w:gridSpan w:val="2"/>
                </w:tcPr>
                <w:p w14:paraId="2901BD1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42C09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Brązowo wiśniowa dla wątroby, biała lub lekko różowa dla słoniny, ozór kremowy, lekko różowy, flaki białe lub kremowe, smalec biały</w:t>
                  </w:r>
                </w:p>
              </w:tc>
            </w:tr>
            <w:tr w:rsidR="00572631" w:rsidRPr="00A4312C" w14:paraId="30E17B53" w14:textId="77777777" w:rsidTr="004732A1">
              <w:trPr>
                <w:trHeight w:val="477"/>
              </w:trPr>
              <w:tc>
                <w:tcPr>
                  <w:tcW w:w="2689" w:type="dxa"/>
                  <w:gridSpan w:val="2"/>
                </w:tcPr>
                <w:p w14:paraId="60AB02B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Właściwości fizykochemiczne i biologiczne</w:t>
                  </w:r>
                </w:p>
              </w:tc>
              <w:tc>
                <w:tcPr>
                  <w:tcW w:w="6519" w:type="dxa"/>
                </w:tcPr>
                <w:p w14:paraId="1B94A74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Brak zanieczyszczeń chemicznych, brak oznak i obecności pleśni, brak zanieczyszczeń mikrobiologicznych i bakterii chorobotwórczych</w:t>
                  </w:r>
                </w:p>
              </w:tc>
            </w:tr>
          </w:tbl>
          <w:p w14:paraId="5544EBA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BF1C4" w14:textId="77777777" w:rsidR="00DF5CE7" w:rsidRPr="00A4312C" w:rsidRDefault="00DF5CE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3956C478" w14:textId="77777777" w:rsidR="00181728" w:rsidRPr="00A4312C" w:rsidRDefault="00181728" w:rsidP="001C50D6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</w:t>
      </w:r>
      <w:r w:rsidR="001C50D6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MIĘSO I PODROBY DROBIOWE</w:t>
      </w:r>
    </w:p>
    <w:p w14:paraId="50BC0862" w14:textId="77777777"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89A7ACE" w14:textId="77777777"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119"/>
      </w:tblGrid>
      <w:tr w:rsidR="00572631" w:rsidRPr="00A4312C" w14:paraId="1D88BFEF" w14:textId="77777777" w:rsidTr="004732A1">
        <w:tc>
          <w:tcPr>
            <w:tcW w:w="9233" w:type="dxa"/>
            <w:gridSpan w:val="3"/>
          </w:tcPr>
          <w:p w14:paraId="39661D8F" w14:textId="5E492DAE" w:rsidR="00572631" w:rsidRPr="00A4312C" w:rsidRDefault="00572631" w:rsidP="0013256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Kurczak – filet z piersi, udziec, porcja rosołowa - korpus, ćwiartka tylna, kura rosołowa</w:t>
            </w:r>
            <w:r w:rsid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Indyk – udziec</w:t>
            </w:r>
          </w:p>
        </w:tc>
      </w:tr>
      <w:tr w:rsidR="00572631" w:rsidRPr="00A4312C" w14:paraId="3FC4CA37" w14:textId="77777777" w:rsidTr="004732A1">
        <w:tc>
          <w:tcPr>
            <w:tcW w:w="3114" w:type="dxa"/>
            <w:gridSpan w:val="2"/>
          </w:tcPr>
          <w:p w14:paraId="2237E42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Opakowanie, opakowanie transportowe</w:t>
            </w:r>
          </w:p>
        </w:tc>
        <w:tc>
          <w:tcPr>
            <w:tcW w:w="6119" w:type="dxa"/>
          </w:tcPr>
          <w:p w14:paraId="55388C1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Vac lub luzem </w:t>
            </w:r>
          </w:p>
          <w:p w14:paraId="7562A1E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 xml:space="preserve">Pojemniki czyste, nie uszkodzone, zamknięte, szczelne, prawidłowo oznakowane. </w:t>
            </w:r>
          </w:p>
          <w:p w14:paraId="63EABF9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Dostawa w lodzie, dostawy asortymentu w wodzie (z rozpuszczonego lodu) nie będą przyjmowane</w:t>
            </w:r>
          </w:p>
        </w:tc>
      </w:tr>
      <w:tr w:rsidR="00572631" w:rsidRPr="00A4312C" w14:paraId="1A6D2B6F" w14:textId="77777777" w:rsidTr="004732A1">
        <w:tc>
          <w:tcPr>
            <w:tcW w:w="3114" w:type="dxa"/>
            <w:gridSpan w:val="2"/>
          </w:tcPr>
          <w:p w14:paraId="7B8E68F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Właściwości fizykochemiczne i biologiczne</w:t>
            </w:r>
          </w:p>
        </w:tc>
        <w:tc>
          <w:tcPr>
            <w:tcW w:w="6119" w:type="dxa"/>
          </w:tcPr>
          <w:p w14:paraId="215D7C1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chorobotwórczych. Asortyment bez nadmiernego tłuszczu.</w:t>
            </w:r>
          </w:p>
        </w:tc>
      </w:tr>
      <w:tr w:rsidR="00572631" w:rsidRPr="00A4312C" w14:paraId="61E076AC" w14:textId="77777777" w:rsidTr="004732A1">
        <w:tc>
          <w:tcPr>
            <w:tcW w:w="9233" w:type="dxa"/>
            <w:gridSpan w:val="3"/>
          </w:tcPr>
          <w:p w14:paraId="40D26103" w14:textId="43C7DE22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14:paraId="3D6B762C" w14:textId="77777777" w:rsidTr="004732A1">
        <w:tc>
          <w:tcPr>
            <w:tcW w:w="1413" w:type="dxa"/>
            <w:vMerge w:val="restart"/>
          </w:tcPr>
          <w:p w14:paraId="7B35825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Tkanka mięsna</w:t>
            </w:r>
          </w:p>
        </w:tc>
        <w:tc>
          <w:tcPr>
            <w:tcW w:w="1701" w:type="dxa"/>
          </w:tcPr>
          <w:p w14:paraId="4ED740D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14:paraId="32DF592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Skóra na całej powierzchni pozbawiona pierza, sucha, matowa, barwa skóry białokremowa, dopuszczalne niejednolite zabarwienie skóry, z tłuszczem podskórnym</w:t>
            </w:r>
          </w:p>
        </w:tc>
      </w:tr>
      <w:tr w:rsidR="00572631" w:rsidRPr="00A4312C" w14:paraId="411DA123" w14:textId="77777777" w:rsidTr="004732A1">
        <w:tc>
          <w:tcPr>
            <w:tcW w:w="1413" w:type="dxa"/>
            <w:vMerge/>
          </w:tcPr>
          <w:p w14:paraId="5EA1436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2F8C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662F56B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Jasnoczerwona, naturalna dla skóry i mięśnia, niedopuszczalne krwawe wylewy</w:t>
            </w:r>
          </w:p>
        </w:tc>
      </w:tr>
      <w:tr w:rsidR="00572631" w:rsidRPr="00A4312C" w14:paraId="73C48CD8" w14:textId="77777777" w:rsidTr="004732A1">
        <w:tc>
          <w:tcPr>
            <w:tcW w:w="1413" w:type="dxa"/>
            <w:vMerge/>
          </w:tcPr>
          <w:p w14:paraId="28BB979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2D6C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14:paraId="4AE5FA6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Odpowiednie umięśnienie elementów z kością, gruba warstwa na mostku, nie dopuszczalne mięśnie i skóra nie związane ze sobą, linie cięć równe i gładkie, dopuszczalne niewielkie nacięcia skóry i mięśni przy krawędzi ciała</w:t>
            </w:r>
          </w:p>
        </w:tc>
      </w:tr>
      <w:tr w:rsidR="00572631" w:rsidRPr="00A4312C" w14:paraId="65A40706" w14:textId="77777777" w:rsidTr="004732A1">
        <w:tc>
          <w:tcPr>
            <w:tcW w:w="3114" w:type="dxa"/>
            <w:gridSpan w:val="2"/>
          </w:tcPr>
          <w:p w14:paraId="565C409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14:paraId="2C26C01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mięsny przezroczysty, barwa typowa</w:t>
            </w:r>
          </w:p>
        </w:tc>
      </w:tr>
      <w:tr w:rsidR="00572631" w:rsidRPr="00A4312C" w14:paraId="7D8CEA95" w14:textId="77777777" w:rsidTr="004732A1">
        <w:tc>
          <w:tcPr>
            <w:tcW w:w="3114" w:type="dxa"/>
            <w:gridSpan w:val="2"/>
          </w:tcPr>
          <w:p w14:paraId="60AE54C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1AF67FA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14:paraId="6428CE36" w14:textId="77777777" w:rsidTr="004732A1">
        <w:tc>
          <w:tcPr>
            <w:tcW w:w="3114" w:type="dxa"/>
            <w:gridSpan w:val="2"/>
          </w:tcPr>
          <w:p w14:paraId="2210550F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679BEEE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mięsa przez drobnoustroje</w:t>
            </w:r>
          </w:p>
        </w:tc>
      </w:tr>
      <w:tr w:rsidR="00572631" w:rsidRPr="00A4312C" w14:paraId="402549BC" w14:textId="77777777" w:rsidTr="004732A1">
        <w:tc>
          <w:tcPr>
            <w:tcW w:w="1413" w:type="dxa"/>
            <w:vMerge w:val="restart"/>
          </w:tcPr>
          <w:p w14:paraId="0C7BD39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14:paraId="0571503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671F8B0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14:paraId="0A10128D" w14:textId="77777777" w:rsidTr="004732A1">
        <w:tc>
          <w:tcPr>
            <w:tcW w:w="1413" w:type="dxa"/>
            <w:vMerge/>
          </w:tcPr>
          <w:p w14:paraId="718A81F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9DF2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34E32BB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14:paraId="5244FBA8" w14:textId="77777777" w:rsidTr="004732A1">
        <w:tc>
          <w:tcPr>
            <w:tcW w:w="1413" w:type="dxa"/>
            <w:vMerge/>
          </w:tcPr>
          <w:p w14:paraId="25A4584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A95D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58B27BD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  <w:tr w:rsidR="00572631" w:rsidRPr="00A4312C" w14:paraId="63D82A71" w14:textId="77777777" w:rsidTr="004732A1">
        <w:tc>
          <w:tcPr>
            <w:tcW w:w="3114" w:type="dxa"/>
            <w:gridSpan w:val="2"/>
          </w:tcPr>
          <w:p w14:paraId="3B774A1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Wywar podczas gotowania</w:t>
            </w:r>
          </w:p>
        </w:tc>
        <w:tc>
          <w:tcPr>
            <w:tcW w:w="6119" w:type="dxa"/>
          </w:tcPr>
          <w:p w14:paraId="6A629A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Przezroczysty, aromatyczny</w:t>
            </w:r>
          </w:p>
        </w:tc>
      </w:tr>
      <w:tr w:rsidR="00572631" w:rsidRPr="00A4312C" w14:paraId="34572863" w14:textId="77777777" w:rsidTr="004732A1">
        <w:tc>
          <w:tcPr>
            <w:tcW w:w="9233" w:type="dxa"/>
            <w:gridSpan w:val="3"/>
          </w:tcPr>
          <w:p w14:paraId="76E117B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Podroby drobiowe:serca, żołądki</w:t>
            </w:r>
          </w:p>
        </w:tc>
      </w:tr>
      <w:tr w:rsidR="00572631" w:rsidRPr="00A4312C" w14:paraId="43A634D4" w14:textId="77777777" w:rsidTr="004732A1">
        <w:tc>
          <w:tcPr>
            <w:tcW w:w="3114" w:type="dxa"/>
            <w:gridSpan w:val="2"/>
          </w:tcPr>
          <w:p w14:paraId="0EB5294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14:paraId="56FD049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wilgotna, błyszcząca, pokryta błyszcząca błoną</w:t>
            </w:r>
          </w:p>
        </w:tc>
      </w:tr>
      <w:tr w:rsidR="00572631" w:rsidRPr="00A4312C" w14:paraId="6EA132DD" w14:textId="77777777" w:rsidTr="004732A1">
        <w:tc>
          <w:tcPr>
            <w:tcW w:w="3114" w:type="dxa"/>
            <w:gridSpan w:val="2"/>
          </w:tcPr>
          <w:p w14:paraId="5A457B4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36978A4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Typowa, tkanka łączna jasna, barwa wątróbki brązowo wiśniowa, żołądków i serc czerwona</w:t>
            </w:r>
          </w:p>
        </w:tc>
      </w:tr>
      <w:tr w:rsidR="00572631" w:rsidRPr="00A4312C" w14:paraId="77536811" w14:textId="77777777" w:rsidTr="004732A1">
        <w:tc>
          <w:tcPr>
            <w:tcW w:w="3114" w:type="dxa"/>
            <w:gridSpan w:val="2"/>
          </w:tcPr>
          <w:p w14:paraId="39293D6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14:paraId="7E25484B" w14:textId="1018E90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Charakterystyczny dla danego rodzaju podrobów, całe elementy, bez poszarpań, serca bez złogów tłuszczowych na produkcie i innych tkanek, żołądki oczyszczone, otwarte, bez innych tkanek, </w:t>
            </w:r>
            <w:r w:rsidR="00E61BA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bez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zawartości żołądków</w:t>
            </w:r>
          </w:p>
        </w:tc>
      </w:tr>
      <w:tr w:rsidR="00572631" w:rsidRPr="00A4312C" w14:paraId="23D7B999" w14:textId="77777777" w:rsidTr="004732A1">
        <w:tc>
          <w:tcPr>
            <w:tcW w:w="3114" w:type="dxa"/>
            <w:gridSpan w:val="2"/>
          </w:tcPr>
          <w:p w14:paraId="55CC5A1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14:paraId="1BA8552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przezroczysty, barwa typowa, krew żywoczerwona</w:t>
            </w:r>
          </w:p>
        </w:tc>
      </w:tr>
      <w:tr w:rsidR="00572631" w:rsidRPr="00A4312C" w14:paraId="59680310" w14:textId="77777777" w:rsidTr="004732A1">
        <w:tc>
          <w:tcPr>
            <w:tcW w:w="3114" w:type="dxa"/>
            <w:gridSpan w:val="2"/>
          </w:tcPr>
          <w:p w14:paraId="25F7E2C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31C4792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14:paraId="661A92FC" w14:textId="77777777" w:rsidTr="004732A1">
        <w:tc>
          <w:tcPr>
            <w:tcW w:w="3114" w:type="dxa"/>
            <w:gridSpan w:val="2"/>
          </w:tcPr>
          <w:p w14:paraId="064A645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6EF91EA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przez drobnoustroje</w:t>
            </w:r>
          </w:p>
        </w:tc>
      </w:tr>
      <w:tr w:rsidR="00572631" w:rsidRPr="00A4312C" w14:paraId="44158AD2" w14:textId="77777777" w:rsidTr="004732A1">
        <w:tc>
          <w:tcPr>
            <w:tcW w:w="1413" w:type="dxa"/>
            <w:vMerge w:val="restart"/>
          </w:tcPr>
          <w:p w14:paraId="2485B9F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14:paraId="393C329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556CA57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14:paraId="5B3DFA75" w14:textId="77777777" w:rsidTr="004732A1">
        <w:tc>
          <w:tcPr>
            <w:tcW w:w="1413" w:type="dxa"/>
            <w:vMerge/>
          </w:tcPr>
          <w:p w14:paraId="097B6F0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F707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6B69F73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14:paraId="2342B416" w14:textId="77777777" w:rsidTr="004732A1">
        <w:tc>
          <w:tcPr>
            <w:tcW w:w="1413" w:type="dxa"/>
            <w:vMerge/>
          </w:tcPr>
          <w:p w14:paraId="73BE2F8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2EDE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56DE251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</w:tbl>
    <w:p w14:paraId="51036EB5" w14:textId="77777777"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BBAF0DF" w14:textId="77777777" w:rsidR="00181728" w:rsidRPr="00A4312C" w:rsidRDefault="00181728" w:rsidP="00CE22A7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III</w:t>
      </w:r>
      <w:r w:rsidR="00CE22A7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WĘDLINY</w:t>
      </w:r>
    </w:p>
    <w:p w14:paraId="1DB749B2" w14:textId="77777777" w:rsidR="00CE22A7" w:rsidRPr="00A4312C" w:rsidRDefault="00CE22A7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B92EB5D" w14:textId="77777777" w:rsidR="00572631" w:rsidRPr="00A4312C" w:rsidRDefault="00572631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2"/>
      </w:tblGrid>
      <w:tr w:rsidR="00572631" w:rsidRPr="00A4312C" w14:paraId="5A065F10" w14:textId="77777777" w:rsidTr="004732A1">
        <w:tc>
          <w:tcPr>
            <w:tcW w:w="9342" w:type="dxa"/>
            <w:gridSpan w:val="2"/>
          </w:tcPr>
          <w:p w14:paraId="6E5BFD03" w14:textId="34C0A503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Wędliny drobno rozdrobnione, średnio lub grubo rozdrobnione, kiełbasy trwałe i półtrwałe, mielonki</w:t>
            </w:r>
          </w:p>
        </w:tc>
      </w:tr>
      <w:tr w:rsidR="00572631" w:rsidRPr="00A4312C" w14:paraId="5AC6F5A8" w14:textId="77777777" w:rsidTr="004732A1">
        <w:tc>
          <w:tcPr>
            <w:tcW w:w="2830" w:type="dxa"/>
          </w:tcPr>
          <w:p w14:paraId="4179D6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Opakowanie, opakowanie transportowe </w:t>
            </w:r>
          </w:p>
        </w:tc>
        <w:tc>
          <w:tcPr>
            <w:tcW w:w="6512" w:type="dxa"/>
          </w:tcPr>
          <w:p w14:paraId="7A18B0B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Folia, vac lub luzem, trwale oznakowane </w:t>
            </w:r>
          </w:p>
          <w:p w14:paraId="2040389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Pojemniki czyste, nie uszkodzone, zamknięte, prawidłowo oznakowane </w:t>
            </w:r>
          </w:p>
        </w:tc>
      </w:tr>
      <w:tr w:rsidR="00572631" w:rsidRPr="00A4312C" w14:paraId="10AC2B2E" w14:textId="77777777" w:rsidTr="004732A1">
        <w:tc>
          <w:tcPr>
            <w:tcW w:w="9342" w:type="dxa"/>
            <w:gridSpan w:val="2"/>
          </w:tcPr>
          <w:p w14:paraId="1DCB05DA" w14:textId="649C7FB0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1" w:rsidRPr="00A4312C" w14:paraId="43A9BDCB" w14:textId="77777777" w:rsidTr="004732A1">
        <w:tc>
          <w:tcPr>
            <w:tcW w:w="2830" w:type="dxa"/>
          </w:tcPr>
          <w:p w14:paraId="380132E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 ogólny</w:t>
            </w:r>
          </w:p>
        </w:tc>
        <w:tc>
          <w:tcPr>
            <w:tcW w:w="6512" w:type="dxa"/>
          </w:tcPr>
          <w:p w14:paraId="210B257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Kształt uzależniony od użytej osłonki, powierzchnia czysta, sucha, bez nalotów pleśni, plam i przebarwień, równomierna, bez odstawania </w:t>
            </w:r>
            <w:r w:rsidRPr="00A4312C">
              <w:rPr>
                <w:rFonts w:ascii="Arial" w:hAnsi="Arial" w:cs="Arial"/>
                <w:sz w:val="20"/>
                <w:szCs w:val="20"/>
              </w:rPr>
              <w:lastRenderedPageBreak/>
              <w:t xml:space="preserve">osłonki lub wypukłości, barwa swoista dla osłonki, batony równe, osłonka łatwo oddzielająca się od wędliny </w:t>
            </w:r>
          </w:p>
        </w:tc>
      </w:tr>
      <w:tr w:rsidR="00572631" w:rsidRPr="00A4312C" w14:paraId="2EDE66C7" w14:textId="77777777" w:rsidTr="004732A1">
        <w:tc>
          <w:tcPr>
            <w:tcW w:w="2830" w:type="dxa"/>
          </w:tcPr>
          <w:p w14:paraId="61E2F3F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Struktura i konsystencja </w:t>
            </w:r>
          </w:p>
        </w:tc>
        <w:tc>
          <w:tcPr>
            <w:tcW w:w="6512" w:type="dxa"/>
          </w:tcPr>
          <w:p w14:paraId="5AB6B8D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Struktura plastra o grubości 3 mm dość ścisła, łatwe do krojenia, konsystencja zwarta, spoista, powierzchnia przekroju lekko wilgotna, struktura jednolita, niedopuszczalne: skupiska niewymieszanej zawartości, przebarwienia, przekrwienia, skupiska przypraw, puste miejsca lub wypełnione galaretą, wyciek soku </w:t>
            </w:r>
          </w:p>
        </w:tc>
      </w:tr>
      <w:tr w:rsidR="00572631" w:rsidRPr="00A4312C" w14:paraId="405FCF23" w14:textId="77777777" w:rsidTr="004732A1">
        <w:tc>
          <w:tcPr>
            <w:tcW w:w="2830" w:type="dxa"/>
          </w:tcPr>
          <w:p w14:paraId="2519A3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39403B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Charakterystyczna dla danego asortymentu, bez obcych barw i przebarwień w przekroju </w:t>
            </w:r>
          </w:p>
        </w:tc>
      </w:tr>
      <w:tr w:rsidR="00572631" w:rsidRPr="00A4312C" w14:paraId="6D580234" w14:textId="77777777" w:rsidTr="004732A1">
        <w:tc>
          <w:tcPr>
            <w:tcW w:w="2830" w:type="dxa"/>
          </w:tcPr>
          <w:p w14:paraId="369A400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5696AC2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smak i zapach delikatny niedopuszczalny smak i zapach świadczący o nieświeżości lub inny obcy,</w:t>
            </w:r>
          </w:p>
        </w:tc>
      </w:tr>
      <w:tr w:rsidR="00572631" w:rsidRPr="00A4312C" w14:paraId="14B5AF9E" w14:textId="77777777" w:rsidTr="004732A1">
        <w:tc>
          <w:tcPr>
            <w:tcW w:w="2830" w:type="dxa"/>
          </w:tcPr>
          <w:p w14:paraId="6459662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54B090F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066365C9" w14:textId="77777777" w:rsidTr="004732A1">
        <w:tc>
          <w:tcPr>
            <w:tcW w:w="2830" w:type="dxa"/>
          </w:tcPr>
          <w:p w14:paraId="191F0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5613CC4D" w14:textId="5F57FEA3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szynka wieprzowa typu „Staropolska”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parzona, minimum 90% mięsa wieprzowego, bez dodatku glutaminianu </w:t>
            </w:r>
            <w:r w:rsidR="00132564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mono sodowego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bez dodatku fosforanów; </w:t>
            </w:r>
          </w:p>
          <w:p w14:paraId="50918A9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kiełbasa wieprzowa, grubo rozdrobniona, wędzona, parzona, minimum 78% mięsa wieprzowego;</w:t>
            </w:r>
          </w:p>
          <w:p w14:paraId="7A7F0D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produkt drobiowy, parzony, minimum 47% fileta z kurczaka; </w:t>
            </w:r>
          </w:p>
          <w:p w14:paraId="773A077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pieczeń rzymska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– produkt średnio rozdrobniony wieprzowy z dodatkiem produktów drobiowych, minimum 45% mięsa wieprzowego, parzony, zapiekany, w bloku; </w:t>
            </w:r>
          </w:p>
          <w:p w14:paraId="083C57F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biała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cienka, średnio rozdrobniona, parzona, minimum 63% mięsa wieprzowego; </w:t>
            </w:r>
          </w:p>
          <w:p w14:paraId="0E065C9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parówki drobiowe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minimum 60% mięsa z kurczaka lub indyka, osłonka niejadalna; </w:t>
            </w:r>
          </w:p>
          <w:p w14:paraId="251AF4D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mielonka tyrolska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blokowy, średnio rozdrobniony, parzony. Zawartość mięsa wieprzowego minimum 60%;</w:t>
            </w:r>
          </w:p>
          <w:p w14:paraId="163053E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parówkowa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wieprzowo – drobiowa, zawartość mięsa w równym stosunku (+/- 10%),produkt parzony;</w:t>
            </w:r>
          </w:p>
          <w:p w14:paraId="570F45F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cienka typu „zwyczajna”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średnio rozdrobniona, wędzona, parzona, w jelicie wieprzowym, minimum 81% mięsa wieprzowego; </w:t>
            </w:r>
          </w:p>
          <w:p w14:paraId="7FFC036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krakowska - wieprzowo –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grubo rozdrobniona, parzona, wędzona, osłonka niejadalna, mięso wieprzowe minimum 40 %, mięso z indyka minimum 14 %. </w:t>
            </w:r>
          </w:p>
          <w:p w14:paraId="021B44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kiełbasa wiejska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kiełbasa wieprzowa, średnio rozdrobniona, wędzona, w jelicie wieprzowym, minimum 85% mięsa wieprzowego, charakterystyczny smak i zapach</w:t>
            </w:r>
          </w:p>
          <w:p w14:paraId="6B29A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żywiecka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minimum mięsa 89%, charakterystyczny smak i zapach, wygląd lekko suchawy, pomarszczony</w:t>
            </w:r>
          </w:p>
          <w:p w14:paraId="37B00CD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drobiowa konserwowa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produkt drobiowy, parzony, w bloku, zawartość mięsa minimum 65%</w:t>
            </w:r>
          </w:p>
          <w:p w14:paraId="77E8C98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baleron wieprzowy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wędzonka wieprzowa, wędzona, parzona z karczku wieprzowego – minimum 65% mięsa</w:t>
            </w:r>
          </w:p>
          <w:p w14:paraId="38890A5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tradycyjna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bez zawartości glutenu, wieprzowa, kształt zależny od mięśnia, wędzona, minimum 65% mięsa</w:t>
            </w:r>
          </w:p>
          <w:p w14:paraId="7C5E05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gotowana i łopatkowa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szynki z mięsa wieprzowego, minimum 65% mięsa, w formie kulki bądź lekko owalnej, folia i sznurek</w:t>
            </w:r>
          </w:p>
          <w:p w14:paraId="3E10147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9EDA7D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Wszystkie osłonki na wędlinach muszą łatwo odchodzić od wędliny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  <w:p w14:paraId="7D4CCD0D" w14:textId="77777777" w:rsidR="008461B1" w:rsidRPr="00A4312C" w:rsidRDefault="008461B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14:paraId="14DA37CC" w14:textId="77777777" w:rsidTr="004732A1">
        <w:tc>
          <w:tcPr>
            <w:tcW w:w="9342" w:type="dxa"/>
            <w:gridSpan w:val="2"/>
          </w:tcPr>
          <w:p w14:paraId="2E447F73" w14:textId="7BC70C9F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Wędliny podrobowe: pasztet, kaszanka, mortadela, pasztetowa</w:t>
            </w:r>
          </w:p>
        </w:tc>
      </w:tr>
      <w:tr w:rsidR="00572631" w:rsidRPr="00A4312C" w14:paraId="289E5475" w14:textId="77777777" w:rsidTr="004732A1">
        <w:tc>
          <w:tcPr>
            <w:tcW w:w="2830" w:type="dxa"/>
          </w:tcPr>
          <w:p w14:paraId="129B387F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Wygląd ogólny </w:t>
            </w:r>
          </w:p>
        </w:tc>
        <w:tc>
          <w:tcPr>
            <w:tcW w:w="6512" w:type="dxa"/>
          </w:tcPr>
          <w:p w14:paraId="67D31A2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Kształt uzależniony od użytej osłonki, powierzchnia czysta, sucha, bez nalotów pleśni, plam i przebarwień, równomierna</w:t>
            </w:r>
          </w:p>
        </w:tc>
      </w:tr>
      <w:tr w:rsidR="00572631" w:rsidRPr="00A4312C" w14:paraId="0B54ADFB" w14:textId="77777777" w:rsidTr="004732A1">
        <w:tc>
          <w:tcPr>
            <w:tcW w:w="2830" w:type="dxa"/>
          </w:tcPr>
          <w:p w14:paraId="5D1AD8A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Struktura i konsystencja </w:t>
            </w:r>
          </w:p>
        </w:tc>
        <w:tc>
          <w:tcPr>
            <w:tcW w:w="6512" w:type="dxa"/>
          </w:tcPr>
          <w:p w14:paraId="69F5874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Struktura plastra o grubości 1 cm dość ścisła, łatwe do krojenia, konsystencja miękka, lekko kremowa, powierzchnia przekroju wilgotna, struktura jednolita, niedopuszczalne: skupiska niewymieszanej zawartości, , skupiska przypraw, puste miejsca, wyciek soku, przebarwienia</w:t>
            </w:r>
          </w:p>
        </w:tc>
      </w:tr>
      <w:tr w:rsidR="00572631" w:rsidRPr="00A4312C" w14:paraId="77220097" w14:textId="77777777" w:rsidTr="004732A1">
        <w:tc>
          <w:tcPr>
            <w:tcW w:w="2830" w:type="dxa"/>
          </w:tcPr>
          <w:p w14:paraId="4AA3263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FFDD00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Charakterystyczna dla danego asortymentu, bez obcych barw i przebarwień w przekroju</w:t>
            </w:r>
          </w:p>
        </w:tc>
      </w:tr>
      <w:tr w:rsidR="00572631" w:rsidRPr="00A4312C" w14:paraId="6EC8E699" w14:textId="77777777" w:rsidTr="004732A1">
        <w:tc>
          <w:tcPr>
            <w:tcW w:w="2830" w:type="dxa"/>
          </w:tcPr>
          <w:p w14:paraId="6E7DAAA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66087DA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niedopuszczalny smak i zapach świadczący o nieświeżości lub inny obcy</w:t>
            </w:r>
          </w:p>
        </w:tc>
      </w:tr>
      <w:tr w:rsidR="00572631" w:rsidRPr="00A4312C" w14:paraId="6E376F3A" w14:textId="77777777" w:rsidTr="004732A1">
        <w:tc>
          <w:tcPr>
            <w:tcW w:w="2830" w:type="dxa"/>
          </w:tcPr>
          <w:p w14:paraId="2C437C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34103E6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332A0774" w14:textId="77777777" w:rsidTr="004732A1">
        <w:tc>
          <w:tcPr>
            <w:tcW w:w="2830" w:type="dxa"/>
          </w:tcPr>
          <w:p w14:paraId="5FB2F48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3C0498A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pasztetowa typu „firmowa”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drobiowy z dodatkiem wieprzowiny, surowców drobiowych minimum 41%, wieprzowych minimum 20%;</w:t>
            </w:r>
          </w:p>
          <w:p w14:paraId="1761A04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 drobiowy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pieczony, </w:t>
            </w:r>
            <w:r w:rsidR="00B711A7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foremka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średnio rozdrobniony, mięso i podroby minimum 78 %, w tym mięso z indyka minimum 43 %, wątroba drobiowa minimum 12 %, mięso z kurczaka minimum 8 %; </w:t>
            </w:r>
          </w:p>
          <w:p w14:paraId="174E9A9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mortadela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o zwartej strukturze, minimum mięsa 35%,</w:t>
            </w:r>
          </w:p>
          <w:p w14:paraId="3D8C46D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parzona, homogenizowana;</w:t>
            </w:r>
          </w:p>
          <w:p w14:paraId="4985F58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kaszanka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wędlina podrobowa, parzona, mięso wieprzowe, dodatek wątroby wieprzowej, kasza jęczmienna parzona 49 %, skórki wieprzowe, w naturalnej osłonce ściśle przylegającej do farszu równomiernie rozmieszczonego na przekroju bez skupisk tłuszczu, konsystencja dość ścisła</w:t>
            </w:r>
          </w:p>
        </w:tc>
      </w:tr>
    </w:tbl>
    <w:p w14:paraId="6E6CAFD3" w14:textId="77777777" w:rsidR="00CE22A7" w:rsidRPr="00A4312C" w:rsidRDefault="00CE22A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sectPr w:rsidR="00CE22A7" w:rsidRPr="00A4312C" w:rsidSect="00B4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7A26" w14:textId="77777777" w:rsidR="000B5C36" w:rsidRDefault="000B5C36" w:rsidP="00B8265C">
      <w:pPr>
        <w:spacing w:after="0" w:line="240" w:lineRule="auto"/>
      </w:pPr>
      <w:r>
        <w:separator/>
      </w:r>
    </w:p>
  </w:endnote>
  <w:endnote w:type="continuationSeparator" w:id="0">
    <w:p w14:paraId="742C5D76" w14:textId="77777777" w:rsidR="000B5C36" w:rsidRDefault="000B5C36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B9C4" w14:textId="77777777" w:rsidR="00973C04" w:rsidRDefault="00973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715164"/>
      <w:docPartObj>
        <w:docPartGallery w:val="Page Numbers (Bottom of Page)"/>
        <w:docPartUnique/>
      </w:docPartObj>
    </w:sdtPr>
    <w:sdtEndPr>
      <w:rPr>
        <w:rFonts w:ascii="Candara" w:hAnsi="Candara"/>
        <w:sz w:val="14"/>
        <w:szCs w:val="14"/>
      </w:rPr>
    </w:sdtEndPr>
    <w:sdtContent>
      <w:p w14:paraId="5AE9E2B1" w14:textId="77777777" w:rsidR="00F23151" w:rsidRPr="00F23151" w:rsidRDefault="005F1F3F">
        <w:pPr>
          <w:pStyle w:val="Stopka"/>
          <w:jc w:val="center"/>
          <w:rPr>
            <w:rFonts w:ascii="Candara" w:hAnsi="Candara"/>
            <w:sz w:val="14"/>
            <w:szCs w:val="14"/>
          </w:rPr>
        </w:pPr>
        <w:r w:rsidRPr="00F23151">
          <w:rPr>
            <w:rFonts w:ascii="Candara" w:hAnsi="Candara"/>
            <w:sz w:val="14"/>
            <w:szCs w:val="14"/>
          </w:rPr>
          <w:fldChar w:fldCharType="begin"/>
        </w:r>
        <w:r w:rsidR="00F23151" w:rsidRPr="00F23151">
          <w:rPr>
            <w:rFonts w:ascii="Candara" w:hAnsi="Candara"/>
            <w:sz w:val="14"/>
            <w:szCs w:val="14"/>
          </w:rPr>
          <w:instrText>PAGE   \* MERGEFORMAT</w:instrText>
        </w:r>
        <w:r w:rsidRPr="00F23151">
          <w:rPr>
            <w:rFonts w:ascii="Candara" w:hAnsi="Candara"/>
            <w:sz w:val="14"/>
            <w:szCs w:val="14"/>
          </w:rPr>
          <w:fldChar w:fldCharType="separate"/>
        </w:r>
        <w:r w:rsidR="003C0F41">
          <w:rPr>
            <w:rFonts w:ascii="Candara" w:hAnsi="Candara"/>
            <w:noProof/>
            <w:sz w:val="14"/>
            <w:szCs w:val="14"/>
          </w:rPr>
          <w:t>1</w:t>
        </w:r>
        <w:r w:rsidRPr="00F23151">
          <w:rPr>
            <w:rFonts w:ascii="Candara" w:hAnsi="Candara"/>
            <w:sz w:val="14"/>
            <w:szCs w:val="14"/>
          </w:rPr>
          <w:fldChar w:fldCharType="end"/>
        </w:r>
      </w:p>
    </w:sdtContent>
  </w:sdt>
  <w:p w14:paraId="59AA88C0" w14:textId="77777777" w:rsidR="00F23151" w:rsidRDefault="00F231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949C" w14:textId="77777777" w:rsidR="00973C04" w:rsidRDefault="0097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EED9" w14:textId="77777777" w:rsidR="000B5C36" w:rsidRDefault="000B5C36" w:rsidP="00B8265C">
      <w:pPr>
        <w:spacing w:after="0" w:line="240" w:lineRule="auto"/>
      </w:pPr>
      <w:r>
        <w:separator/>
      </w:r>
    </w:p>
  </w:footnote>
  <w:footnote w:type="continuationSeparator" w:id="0">
    <w:p w14:paraId="7D484D69" w14:textId="77777777" w:rsidR="000B5C36" w:rsidRDefault="000B5C36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EBB0" w14:textId="77777777" w:rsidR="00973C04" w:rsidRDefault="00973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341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 xml:space="preserve">Zamawiający: </w:t>
    </w:r>
  </w:p>
  <w:p w14:paraId="418B9FB0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2479EC12" w14:textId="5DCC2C84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Postępowanie przetargowe: ZP-</w:t>
    </w:r>
    <w:r w:rsidR="00973C04">
      <w:rPr>
        <w:rFonts w:ascii="Arial" w:hAnsi="Arial" w:cs="Arial"/>
        <w:i/>
        <w:sz w:val="20"/>
        <w:szCs w:val="20"/>
      </w:rPr>
      <w:t>49</w:t>
    </w:r>
    <w:r w:rsidR="004B04CB">
      <w:rPr>
        <w:rFonts w:ascii="Arial" w:hAnsi="Arial" w:cs="Arial"/>
        <w:i/>
        <w:sz w:val="20"/>
        <w:szCs w:val="20"/>
      </w:rPr>
      <w:t>/</w:t>
    </w:r>
    <w:r w:rsidR="00A4312C" w:rsidRPr="00A4312C">
      <w:rPr>
        <w:rFonts w:ascii="Arial" w:hAnsi="Arial" w:cs="Arial"/>
        <w:i/>
        <w:sz w:val="20"/>
        <w:szCs w:val="20"/>
      </w:rPr>
      <w:t>2</w:t>
    </w:r>
    <w:r w:rsidR="00242301">
      <w:rPr>
        <w:rFonts w:ascii="Arial" w:hAnsi="Arial" w:cs="Arial"/>
        <w:i/>
        <w:sz w:val="20"/>
        <w:szCs w:val="20"/>
      </w:rPr>
      <w:t>3</w:t>
    </w:r>
  </w:p>
  <w:p w14:paraId="74622CCD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</w:rPr>
    </w:pPr>
    <w:r w:rsidRPr="00A4312C">
      <w:rPr>
        <w:rFonts w:ascii="Arial" w:hAnsi="Arial" w:cs="Arial"/>
        <w:i/>
        <w:sz w:val="20"/>
        <w:szCs w:val="20"/>
      </w:rPr>
      <w:t>Załącznik do SWZ</w:t>
    </w:r>
  </w:p>
  <w:p w14:paraId="755DB280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E2E1" w14:textId="77777777" w:rsidR="00973C04" w:rsidRDefault="00973C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0B5C36"/>
    <w:rsid w:val="00132564"/>
    <w:rsid w:val="001744DD"/>
    <w:rsid w:val="00177DD2"/>
    <w:rsid w:val="00181728"/>
    <w:rsid w:val="0018743B"/>
    <w:rsid w:val="001C50D6"/>
    <w:rsid w:val="001C7AF6"/>
    <w:rsid w:val="001D6812"/>
    <w:rsid w:val="002127A0"/>
    <w:rsid w:val="00242301"/>
    <w:rsid w:val="002E45F5"/>
    <w:rsid w:val="0035140E"/>
    <w:rsid w:val="003C0F41"/>
    <w:rsid w:val="003C4C4F"/>
    <w:rsid w:val="003D21A1"/>
    <w:rsid w:val="00460C95"/>
    <w:rsid w:val="0047438A"/>
    <w:rsid w:val="004745BB"/>
    <w:rsid w:val="004B04CB"/>
    <w:rsid w:val="00516C79"/>
    <w:rsid w:val="00533AFB"/>
    <w:rsid w:val="005463A5"/>
    <w:rsid w:val="005500DA"/>
    <w:rsid w:val="00572631"/>
    <w:rsid w:val="005947D7"/>
    <w:rsid w:val="005F1F3F"/>
    <w:rsid w:val="00664C52"/>
    <w:rsid w:val="00734D7D"/>
    <w:rsid w:val="007950CA"/>
    <w:rsid w:val="007F39C0"/>
    <w:rsid w:val="008165C0"/>
    <w:rsid w:val="008461B1"/>
    <w:rsid w:val="0087065D"/>
    <w:rsid w:val="008862DB"/>
    <w:rsid w:val="008E4BEB"/>
    <w:rsid w:val="00973C04"/>
    <w:rsid w:val="00A1041A"/>
    <w:rsid w:val="00A17992"/>
    <w:rsid w:val="00A4312C"/>
    <w:rsid w:val="00AB12E8"/>
    <w:rsid w:val="00B426B1"/>
    <w:rsid w:val="00B711A7"/>
    <w:rsid w:val="00B8265C"/>
    <w:rsid w:val="00C01D1E"/>
    <w:rsid w:val="00CE22A7"/>
    <w:rsid w:val="00DE03CE"/>
    <w:rsid w:val="00DF5CE7"/>
    <w:rsid w:val="00E04391"/>
    <w:rsid w:val="00E3330C"/>
    <w:rsid w:val="00E37225"/>
    <w:rsid w:val="00E53242"/>
    <w:rsid w:val="00E57B55"/>
    <w:rsid w:val="00E61BA4"/>
    <w:rsid w:val="00EA313C"/>
    <w:rsid w:val="00EA522F"/>
    <w:rsid w:val="00F2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F1E"/>
  <w15:docId w15:val="{05B9CB00-FAF1-4DA9-BDEB-7745287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B8A-92A8-45CF-A2D9-7C24107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2495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</cp:revision>
  <cp:lastPrinted>2019-05-07T06:30:00Z</cp:lastPrinted>
  <dcterms:created xsi:type="dcterms:W3CDTF">2023-11-07T07:56:00Z</dcterms:created>
  <dcterms:modified xsi:type="dcterms:W3CDTF">2023-11-17T12:16:00Z</dcterms:modified>
</cp:coreProperties>
</file>