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57" w:rsidRDefault="00D05C57" w:rsidP="00882B2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882B2C">
        <w:rPr>
          <w:rFonts w:ascii="Tahoma" w:hAnsi="Tahoma" w:cs="Tahoma"/>
          <w:sz w:val="18"/>
          <w:szCs w:val="18"/>
        </w:rPr>
        <w:tab/>
      </w:r>
      <w:r w:rsidR="00882B2C" w:rsidRPr="00882B2C">
        <w:rPr>
          <w:rFonts w:ascii="Tahoma" w:hAnsi="Tahoma" w:cs="Tahoma"/>
          <w:sz w:val="18"/>
          <w:szCs w:val="18"/>
        </w:rPr>
        <w:t xml:space="preserve">Załącznik nr </w:t>
      </w:r>
      <w:r w:rsidR="00C14AE6">
        <w:rPr>
          <w:rFonts w:ascii="Tahoma" w:hAnsi="Tahoma" w:cs="Tahoma"/>
          <w:sz w:val="18"/>
          <w:szCs w:val="18"/>
        </w:rPr>
        <w:t>3</w:t>
      </w:r>
      <w:r w:rsidR="00882B2C" w:rsidRPr="00882B2C">
        <w:rPr>
          <w:rFonts w:ascii="Tahoma" w:hAnsi="Tahoma" w:cs="Tahoma"/>
          <w:sz w:val="18"/>
          <w:szCs w:val="18"/>
        </w:rPr>
        <w:t xml:space="preserve"> do SWZ</w:t>
      </w:r>
    </w:p>
    <w:p w:rsidR="00882B2C" w:rsidRDefault="00882B2C" w:rsidP="00882B2C">
      <w:pPr>
        <w:keepNext/>
        <w:jc w:val="center"/>
        <w:outlineLvl w:val="3"/>
        <w:rPr>
          <w:rFonts w:ascii="Tahoma" w:hAnsi="Tahoma" w:cs="Tahoma"/>
          <w:b/>
          <w:sz w:val="17"/>
          <w:szCs w:val="17"/>
          <w:lang w:val="de-DE"/>
        </w:rPr>
      </w:pPr>
      <w:r>
        <w:rPr>
          <w:rFonts w:ascii="Tahoma" w:hAnsi="Tahoma" w:cs="Tahoma"/>
          <w:b/>
          <w:sz w:val="17"/>
          <w:szCs w:val="17"/>
          <w:lang w:val="de-DE"/>
        </w:rPr>
        <w:t>UMOWA nr ZP/…./202</w:t>
      </w:r>
      <w:r w:rsidR="00682359">
        <w:rPr>
          <w:rFonts w:ascii="Tahoma" w:hAnsi="Tahoma" w:cs="Tahoma"/>
          <w:b/>
          <w:sz w:val="17"/>
          <w:szCs w:val="17"/>
          <w:lang w:val="de-DE"/>
        </w:rPr>
        <w:t>3</w:t>
      </w:r>
      <w:r>
        <w:rPr>
          <w:rFonts w:ascii="Tahoma" w:hAnsi="Tahoma" w:cs="Tahoma"/>
          <w:b/>
          <w:sz w:val="17"/>
          <w:szCs w:val="17"/>
          <w:lang w:val="de-DE"/>
        </w:rPr>
        <w:t xml:space="preserve"> -  WZÓR</w:t>
      </w:r>
    </w:p>
    <w:p w:rsidR="00882B2C" w:rsidRPr="00852EBE" w:rsidRDefault="00882B2C" w:rsidP="00882B2C">
      <w:pPr>
        <w:keepNext/>
        <w:jc w:val="center"/>
        <w:outlineLvl w:val="3"/>
        <w:rPr>
          <w:rFonts w:ascii="Tahoma" w:hAnsi="Tahoma" w:cs="Tahoma"/>
          <w:b/>
          <w:bCs/>
          <w:sz w:val="17"/>
          <w:szCs w:val="17"/>
          <w:lang w:val="de-DE"/>
        </w:rPr>
      </w:pPr>
    </w:p>
    <w:p w:rsidR="00882B2C" w:rsidRPr="00882B2C" w:rsidRDefault="00882B2C" w:rsidP="00882B2C">
      <w:pPr>
        <w:jc w:val="both"/>
        <w:rPr>
          <w:rFonts w:ascii="Tahoma" w:hAnsi="Tahoma" w:cs="Tahoma"/>
          <w:bCs/>
          <w:sz w:val="18"/>
          <w:szCs w:val="18"/>
        </w:rPr>
      </w:pPr>
      <w:r w:rsidRPr="00882B2C">
        <w:rPr>
          <w:rFonts w:ascii="Tahoma" w:hAnsi="Tahoma" w:cs="Tahoma"/>
          <w:sz w:val="18"/>
          <w:szCs w:val="18"/>
        </w:rPr>
        <w:t xml:space="preserve">zawarta </w:t>
      </w:r>
      <w:r w:rsidRPr="00882B2C">
        <w:rPr>
          <w:rFonts w:ascii="Tahoma" w:hAnsi="Tahoma" w:cs="Tahoma"/>
          <w:bCs/>
          <w:sz w:val="18"/>
          <w:szCs w:val="18"/>
        </w:rPr>
        <w:t>w dniu ………. roku w Elblągu,</w:t>
      </w:r>
      <w:r w:rsidRPr="00882B2C">
        <w:rPr>
          <w:rFonts w:ascii="Tahoma" w:hAnsi="Tahoma" w:cs="Tahoma"/>
          <w:sz w:val="18"/>
          <w:szCs w:val="18"/>
          <w:lang w:eastAsia="ar-SA"/>
        </w:rPr>
        <w:t xml:space="preserve">w wyniku przeprowadzonego postępowania o zamówienie publiczne </w:t>
      </w:r>
      <w:r w:rsidR="009978B3">
        <w:rPr>
          <w:rFonts w:ascii="Tahoma" w:hAnsi="Tahoma" w:cs="Tahoma"/>
          <w:sz w:val="18"/>
          <w:szCs w:val="18"/>
          <w:lang w:eastAsia="ar-SA"/>
        </w:rPr>
        <w:t>nr ZP/33</w:t>
      </w:r>
      <w:r w:rsidR="00C84B03">
        <w:rPr>
          <w:rFonts w:ascii="Tahoma" w:hAnsi="Tahoma" w:cs="Tahoma"/>
          <w:sz w:val="18"/>
          <w:szCs w:val="18"/>
          <w:lang w:eastAsia="ar-SA"/>
        </w:rPr>
        <w:t>/2022</w:t>
      </w:r>
      <w:r w:rsidR="00EA1249">
        <w:rPr>
          <w:rFonts w:ascii="Tahoma" w:hAnsi="Tahoma" w:cs="Tahoma"/>
          <w:sz w:val="18"/>
          <w:szCs w:val="18"/>
          <w:lang w:eastAsia="ar-SA"/>
        </w:rPr>
        <w:t xml:space="preserve">, </w:t>
      </w:r>
      <w:r w:rsidRPr="00882B2C">
        <w:rPr>
          <w:rFonts w:ascii="Tahoma" w:hAnsi="Tahoma" w:cs="Tahoma"/>
          <w:sz w:val="18"/>
          <w:szCs w:val="18"/>
          <w:lang w:eastAsia="ar-SA"/>
        </w:rPr>
        <w:t xml:space="preserve">w </w:t>
      </w:r>
      <w:r w:rsidRPr="007E7F31">
        <w:rPr>
          <w:rFonts w:ascii="Tahoma" w:hAnsi="Tahoma" w:cs="Tahoma"/>
          <w:sz w:val="18"/>
          <w:szCs w:val="18"/>
          <w:lang w:eastAsia="ar-SA"/>
        </w:rPr>
        <w:t xml:space="preserve">trybie podstawowym na podstawie art. 275 pkt 1 ustawy z dnia 11 września 2019 r. - Prawo zamówień publicznych (Dz. U. </w:t>
      </w:r>
      <w:r w:rsidR="00BD5218" w:rsidRPr="007E7F31">
        <w:rPr>
          <w:rFonts w:ascii="Tahoma" w:hAnsi="Tahoma" w:cs="Tahoma"/>
          <w:sz w:val="18"/>
          <w:szCs w:val="18"/>
          <w:lang w:eastAsia="ar-SA"/>
        </w:rPr>
        <w:t>20</w:t>
      </w:r>
      <w:r w:rsidR="007E7F31" w:rsidRPr="007E7F31">
        <w:rPr>
          <w:rFonts w:ascii="Tahoma" w:hAnsi="Tahoma" w:cs="Tahoma"/>
          <w:sz w:val="18"/>
          <w:szCs w:val="18"/>
          <w:lang w:eastAsia="ar-SA"/>
        </w:rPr>
        <w:t>22</w:t>
      </w:r>
      <w:r w:rsidR="00BD5218" w:rsidRPr="007E7F31">
        <w:rPr>
          <w:rFonts w:ascii="Tahoma" w:hAnsi="Tahoma" w:cs="Tahoma"/>
          <w:sz w:val="18"/>
          <w:szCs w:val="18"/>
          <w:lang w:eastAsia="ar-SA"/>
        </w:rPr>
        <w:t xml:space="preserve"> </w:t>
      </w:r>
      <w:r w:rsidRPr="007E7F31">
        <w:rPr>
          <w:rFonts w:ascii="Tahoma" w:hAnsi="Tahoma" w:cs="Tahoma"/>
          <w:sz w:val="18"/>
          <w:szCs w:val="18"/>
          <w:lang w:eastAsia="ar-SA"/>
        </w:rPr>
        <w:t xml:space="preserve">poz. </w:t>
      </w:r>
      <w:r w:rsidR="007E7F31" w:rsidRPr="007E7F31">
        <w:rPr>
          <w:rFonts w:ascii="Tahoma" w:hAnsi="Tahoma" w:cs="Tahoma"/>
          <w:sz w:val="18"/>
          <w:szCs w:val="18"/>
          <w:lang w:eastAsia="ar-SA"/>
        </w:rPr>
        <w:t xml:space="preserve">1710 </w:t>
      </w:r>
      <w:r w:rsidRPr="007E7F31">
        <w:rPr>
          <w:rFonts w:ascii="Tahoma" w:hAnsi="Tahoma" w:cs="Tahoma"/>
          <w:sz w:val="18"/>
          <w:szCs w:val="18"/>
          <w:lang w:eastAsia="ar-SA"/>
        </w:rPr>
        <w:t>z późn. zm.)</w:t>
      </w:r>
      <w:r w:rsidRPr="00882B2C">
        <w:rPr>
          <w:rFonts w:ascii="Tahoma" w:hAnsi="Tahoma" w:cs="Tahoma"/>
          <w:sz w:val="18"/>
          <w:szCs w:val="18"/>
          <w:lang w:eastAsia="ar-SA"/>
        </w:rPr>
        <w:t xml:space="preserve"> – zwanej dalej </w:t>
      </w:r>
      <w:r w:rsidR="001362BD">
        <w:rPr>
          <w:rFonts w:ascii="Tahoma" w:hAnsi="Tahoma" w:cs="Tahoma"/>
          <w:sz w:val="18"/>
          <w:szCs w:val="18"/>
          <w:lang w:eastAsia="ar-SA"/>
        </w:rPr>
        <w:t>u</w:t>
      </w:r>
      <w:r w:rsidRPr="00882B2C">
        <w:rPr>
          <w:rFonts w:ascii="Tahoma" w:hAnsi="Tahoma" w:cs="Tahoma"/>
          <w:sz w:val="18"/>
          <w:szCs w:val="18"/>
          <w:lang w:eastAsia="ar-SA"/>
        </w:rPr>
        <w:t>P</w:t>
      </w:r>
      <w:r w:rsidR="001362BD">
        <w:rPr>
          <w:rFonts w:ascii="Tahoma" w:hAnsi="Tahoma" w:cs="Tahoma"/>
          <w:sz w:val="18"/>
          <w:szCs w:val="18"/>
          <w:lang w:eastAsia="ar-SA"/>
        </w:rPr>
        <w:t>zp</w:t>
      </w:r>
      <w:r w:rsidRPr="00882B2C">
        <w:rPr>
          <w:rFonts w:ascii="Tahoma" w:hAnsi="Tahoma" w:cs="Tahoma"/>
          <w:sz w:val="18"/>
          <w:szCs w:val="18"/>
        </w:rPr>
        <w:t xml:space="preserve">, </w:t>
      </w:r>
      <w:r w:rsidRPr="00882B2C">
        <w:rPr>
          <w:rFonts w:ascii="Tahoma" w:hAnsi="Tahoma" w:cs="Tahoma"/>
          <w:bCs/>
          <w:sz w:val="18"/>
          <w:szCs w:val="18"/>
        </w:rPr>
        <w:t xml:space="preserve">pomiędzy Szpitalem Miejskim św. Jana Pawła II w Elblągu, ul. Komeńskiego 35, 82-300 Elbląg,  </w:t>
      </w:r>
      <w:r w:rsidRPr="00882B2C">
        <w:rPr>
          <w:rFonts w:ascii="Tahoma" w:hAnsi="Tahoma" w:cs="Tahoma"/>
          <w:sz w:val="18"/>
          <w:szCs w:val="18"/>
        </w:rPr>
        <w:t>NIP: 578-310-44-67, REGON: 281098840</w:t>
      </w:r>
      <w:r w:rsidRPr="00882B2C">
        <w:rPr>
          <w:rFonts w:ascii="Tahoma" w:hAnsi="Tahoma" w:cs="Tahoma"/>
          <w:bCs/>
          <w:sz w:val="18"/>
          <w:szCs w:val="18"/>
        </w:rPr>
        <w:t xml:space="preserve">,  zwanym w dalszej treści umowy „ZAMAWIAJĄCYM”, reprezentowanym przez ………………… – Dyrektora,  </w:t>
      </w:r>
    </w:p>
    <w:p w:rsidR="00882B2C" w:rsidRPr="00882B2C" w:rsidRDefault="00882B2C" w:rsidP="00882B2C">
      <w:pPr>
        <w:jc w:val="both"/>
        <w:rPr>
          <w:rFonts w:ascii="Tahoma" w:hAnsi="Tahoma" w:cs="Tahoma"/>
          <w:sz w:val="18"/>
          <w:szCs w:val="18"/>
        </w:rPr>
      </w:pPr>
      <w:r w:rsidRPr="00882B2C">
        <w:rPr>
          <w:rFonts w:ascii="Tahoma" w:hAnsi="Tahoma" w:cs="Tahoma"/>
          <w:sz w:val="18"/>
          <w:szCs w:val="18"/>
        </w:rPr>
        <w:t xml:space="preserve">a firmą …………….., z siedzibą: …………………. </w:t>
      </w:r>
      <w:r w:rsidRPr="00882B2C">
        <w:rPr>
          <w:rFonts w:ascii="Tahoma" w:hAnsi="Tahoma" w:cs="Tahoma"/>
          <w:bCs/>
          <w:sz w:val="18"/>
          <w:szCs w:val="18"/>
        </w:rPr>
        <w:t>NIP :</w:t>
      </w:r>
      <w:r w:rsidRPr="00882B2C">
        <w:rPr>
          <w:rFonts w:ascii="Tahoma" w:hAnsi="Tahoma" w:cs="Tahoma"/>
          <w:sz w:val="18"/>
          <w:szCs w:val="18"/>
        </w:rPr>
        <w:t xml:space="preserve"> ……………., </w:t>
      </w:r>
      <w:r w:rsidRPr="00882B2C">
        <w:rPr>
          <w:rFonts w:ascii="Tahoma" w:hAnsi="Tahoma" w:cs="Tahoma"/>
          <w:bCs/>
          <w:sz w:val="18"/>
          <w:szCs w:val="18"/>
        </w:rPr>
        <w:t xml:space="preserve">REGON </w:t>
      </w:r>
      <w:r w:rsidRPr="00882B2C">
        <w:rPr>
          <w:rFonts w:ascii="Tahoma" w:hAnsi="Tahoma" w:cs="Tahoma"/>
          <w:sz w:val="18"/>
          <w:szCs w:val="18"/>
        </w:rPr>
        <w:t>: …………………….., zwaną w dalszej treści umowy „</w:t>
      </w:r>
      <w:r w:rsidR="00C14AE6">
        <w:rPr>
          <w:rFonts w:ascii="Tahoma" w:hAnsi="Tahoma" w:cs="Tahoma"/>
          <w:sz w:val="18"/>
          <w:szCs w:val="18"/>
        </w:rPr>
        <w:t>WYKONAWCĄ</w:t>
      </w:r>
      <w:r w:rsidRPr="00882B2C">
        <w:rPr>
          <w:rFonts w:ascii="Tahoma" w:hAnsi="Tahoma" w:cs="Tahoma"/>
          <w:sz w:val="18"/>
          <w:szCs w:val="18"/>
        </w:rPr>
        <w:t>”, reprezentowaną przez ………………..</w:t>
      </w:r>
    </w:p>
    <w:p w:rsidR="00882B2C" w:rsidRPr="00882B2C" w:rsidRDefault="00882B2C" w:rsidP="00882B2C">
      <w:pPr>
        <w:jc w:val="both"/>
        <w:rPr>
          <w:rFonts w:ascii="Tahoma" w:hAnsi="Tahoma" w:cs="Tahoma"/>
          <w:sz w:val="18"/>
          <w:szCs w:val="18"/>
        </w:rPr>
      </w:pPr>
      <w:r w:rsidRPr="00882B2C">
        <w:rPr>
          <w:rFonts w:ascii="Tahoma" w:hAnsi="Tahoma" w:cs="Tahoma"/>
          <w:sz w:val="18"/>
          <w:szCs w:val="18"/>
        </w:rPr>
        <w:t>została zawarta umowa o następującej treści :</w:t>
      </w:r>
    </w:p>
    <w:p w:rsidR="00062758" w:rsidRPr="00D91306" w:rsidRDefault="00062758" w:rsidP="00803A9B">
      <w:pPr>
        <w:tabs>
          <w:tab w:val="center" w:pos="4819"/>
          <w:tab w:val="left" w:pos="6756"/>
        </w:tabs>
        <w:jc w:val="center"/>
        <w:rPr>
          <w:rFonts w:ascii="Tahoma" w:hAnsi="Tahoma" w:cs="Tahoma"/>
          <w:sz w:val="18"/>
          <w:szCs w:val="18"/>
        </w:rPr>
      </w:pPr>
      <w:r w:rsidRPr="00D91306">
        <w:rPr>
          <w:rFonts w:ascii="Tahoma" w:hAnsi="Tahoma" w:cs="Tahoma"/>
          <w:sz w:val="18"/>
          <w:szCs w:val="18"/>
        </w:rPr>
        <w:sym w:font="Arial" w:char="00A7"/>
      </w:r>
      <w:r>
        <w:rPr>
          <w:rFonts w:ascii="Tahoma" w:hAnsi="Tahoma" w:cs="Tahoma"/>
          <w:sz w:val="18"/>
          <w:szCs w:val="18"/>
        </w:rPr>
        <w:t>1</w:t>
      </w:r>
      <w:r w:rsidRPr="00D91306">
        <w:rPr>
          <w:rFonts w:ascii="Tahoma" w:hAnsi="Tahoma" w:cs="Tahoma"/>
          <w:sz w:val="18"/>
          <w:szCs w:val="18"/>
        </w:rPr>
        <w:t>.</w:t>
      </w:r>
    </w:p>
    <w:p w:rsidR="00062758" w:rsidRDefault="00062758" w:rsidP="002A2BEA">
      <w:pPr>
        <w:jc w:val="center"/>
        <w:rPr>
          <w:rFonts w:ascii="Tahoma" w:hAnsi="Tahoma" w:cs="Tahoma"/>
          <w:color w:val="FF0000"/>
          <w:sz w:val="18"/>
          <w:szCs w:val="18"/>
        </w:rPr>
      </w:pPr>
    </w:p>
    <w:p w:rsidR="00062758" w:rsidRDefault="00062758" w:rsidP="00EA1249">
      <w:pPr>
        <w:pStyle w:val="Nagwek"/>
        <w:numPr>
          <w:ilvl w:val="0"/>
          <w:numId w:val="7"/>
        </w:numPr>
        <w:tabs>
          <w:tab w:val="clear" w:pos="4536"/>
          <w:tab w:val="clear" w:pos="9072"/>
          <w:tab w:val="right" w:leader="dot" w:pos="5670"/>
        </w:tabs>
        <w:ind w:left="270" w:hanging="270"/>
        <w:jc w:val="both"/>
        <w:rPr>
          <w:rFonts w:ascii="Tahoma" w:hAnsi="Tahoma" w:cs="Tahoma"/>
          <w:sz w:val="18"/>
          <w:szCs w:val="18"/>
        </w:rPr>
      </w:pPr>
      <w:r w:rsidRPr="00D91306">
        <w:rPr>
          <w:rFonts w:ascii="Tahoma" w:hAnsi="Tahoma" w:cs="Tahoma"/>
          <w:sz w:val="18"/>
          <w:szCs w:val="18"/>
        </w:rPr>
        <w:t>Przedmiotem umowy jest dostawa</w:t>
      </w:r>
      <w:r w:rsidR="007E7F31">
        <w:rPr>
          <w:rFonts w:ascii="Tahoma" w:hAnsi="Tahoma" w:cs="Tahoma"/>
          <w:sz w:val="18"/>
          <w:szCs w:val="18"/>
        </w:rPr>
        <w:t xml:space="preserve"> </w:t>
      </w:r>
      <w:r w:rsidR="00F678C9">
        <w:rPr>
          <w:rFonts w:ascii="Tahoma" w:hAnsi="Tahoma" w:cs="Tahoma"/>
          <w:sz w:val="18"/>
          <w:szCs w:val="18"/>
        </w:rPr>
        <w:t>lampy do dekontaminacji pomieszczeń światłem UVC</w:t>
      </w:r>
      <w:r w:rsidR="007E7F31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zgodnie </w:t>
      </w:r>
      <w:r w:rsidRPr="00D91306">
        <w:rPr>
          <w:rFonts w:ascii="Tahoma" w:hAnsi="Tahoma" w:cs="Tahoma"/>
          <w:sz w:val="18"/>
          <w:szCs w:val="18"/>
        </w:rPr>
        <w:t>z parametr</w:t>
      </w:r>
      <w:r>
        <w:rPr>
          <w:rFonts w:ascii="Tahoma" w:hAnsi="Tahoma" w:cs="Tahoma"/>
          <w:sz w:val="18"/>
          <w:szCs w:val="18"/>
        </w:rPr>
        <w:t>ami określonymi w załącznik</w:t>
      </w:r>
      <w:r w:rsidR="007E7F31">
        <w:rPr>
          <w:rFonts w:ascii="Tahoma" w:hAnsi="Tahoma" w:cs="Tahoma"/>
          <w:sz w:val="18"/>
          <w:szCs w:val="18"/>
        </w:rPr>
        <w:t>ach</w:t>
      </w:r>
      <w:r>
        <w:rPr>
          <w:rFonts w:ascii="Tahoma" w:hAnsi="Tahoma" w:cs="Tahoma"/>
          <w:sz w:val="18"/>
          <w:szCs w:val="18"/>
        </w:rPr>
        <w:t xml:space="preserve"> </w:t>
      </w:r>
      <w:r w:rsidRPr="00D91306">
        <w:rPr>
          <w:rFonts w:ascii="Tahoma" w:hAnsi="Tahoma" w:cs="Tahoma"/>
          <w:sz w:val="18"/>
          <w:szCs w:val="18"/>
        </w:rPr>
        <w:t>nr</w:t>
      </w:r>
      <w:r w:rsidR="007E7F31">
        <w:rPr>
          <w:rFonts w:ascii="Tahoma" w:hAnsi="Tahoma" w:cs="Tahoma"/>
          <w:sz w:val="18"/>
          <w:szCs w:val="18"/>
        </w:rPr>
        <w:t xml:space="preserve"> 1 i 1.1 </w:t>
      </w:r>
      <w:r w:rsidR="008E2D15">
        <w:rPr>
          <w:rFonts w:ascii="Tahoma" w:hAnsi="Tahoma" w:cs="Tahoma"/>
          <w:sz w:val="18"/>
          <w:szCs w:val="18"/>
        </w:rPr>
        <w:t>do umowy stanowiąc</w:t>
      </w:r>
      <w:r w:rsidR="007E7F31">
        <w:rPr>
          <w:rFonts w:ascii="Tahoma" w:hAnsi="Tahoma" w:cs="Tahoma"/>
          <w:sz w:val="18"/>
          <w:szCs w:val="18"/>
        </w:rPr>
        <w:t>ych</w:t>
      </w:r>
      <w:r w:rsidRPr="00D91306">
        <w:rPr>
          <w:rFonts w:ascii="Tahoma" w:hAnsi="Tahoma" w:cs="Tahoma"/>
          <w:sz w:val="18"/>
          <w:szCs w:val="18"/>
        </w:rPr>
        <w:t xml:space="preserve"> integralną część</w:t>
      </w:r>
      <w:r w:rsidR="00882B2C">
        <w:rPr>
          <w:rFonts w:ascii="Tahoma" w:hAnsi="Tahoma" w:cs="Tahoma"/>
          <w:sz w:val="18"/>
          <w:szCs w:val="18"/>
        </w:rPr>
        <w:t>.</w:t>
      </w:r>
    </w:p>
    <w:p w:rsidR="00882B2C" w:rsidRPr="00882B2C" w:rsidRDefault="00882B2C" w:rsidP="00EA1249">
      <w:pPr>
        <w:pStyle w:val="Nagwek"/>
        <w:numPr>
          <w:ilvl w:val="0"/>
          <w:numId w:val="7"/>
        </w:numPr>
        <w:tabs>
          <w:tab w:val="right" w:leader="dot" w:pos="5670"/>
        </w:tabs>
        <w:ind w:left="270" w:hanging="270"/>
        <w:jc w:val="both"/>
        <w:rPr>
          <w:rFonts w:ascii="Tahoma" w:hAnsi="Tahoma" w:cs="Tahoma"/>
          <w:sz w:val="18"/>
          <w:szCs w:val="18"/>
        </w:rPr>
      </w:pPr>
      <w:r w:rsidRPr="00882B2C">
        <w:rPr>
          <w:rFonts w:ascii="Tahoma" w:hAnsi="Tahoma" w:cs="Tahoma"/>
          <w:sz w:val="18"/>
          <w:szCs w:val="18"/>
        </w:rPr>
        <w:t>Wartość niniejszej umowy określa się na:</w:t>
      </w:r>
    </w:p>
    <w:p w:rsidR="00882B2C" w:rsidRPr="00882B2C" w:rsidRDefault="00882B2C" w:rsidP="00882B2C">
      <w:pPr>
        <w:pStyle w:val="Nagwek"/>
        <w:tabs>
          <w:tab w:val="right" w:leader="dot" w:pos="5670"/>
        </w:tabs>
        <w:ind w:left="270"/>
        <w:jc w:val="both"/>
        <w:rPr>
          <w:rFonts w:ascii="Tahoma" w:hAnsi="Tahoma" w:cs="Tahoma"/>
          <w:sz w:val="18"/>
          <w:szCs w:val="18"/>
        </w:rPr>
      </w:pPr>
      <w:r w:rsidRPr="00882B2C">
        <w:rPr>
          <w:rFonts w:ascii="Tahoma" w:hAnsi="Tahoma" w:cs="Tahoma"/>
          <w:sz w:val="18"/>
          <w:szCs w:val="18"/>
        </w:rPr>
        <w:t>kwotę netto : ...............................PLN słownie złotych: ...................................</w:t>
      </w:r>
    </w:p>
    <w:p w:rsidR="00882B2C" w:rsidRPr="00882B2C" w:rsidRDefault="00882B2C" w:rsidP="00882B2C">
      <w:pPr>
        <w:pStyle w:val="Nagwek"/>
        <w:tabs>
          <w:tab w:val="right" w:leader="dot" w:pos="5670"/>
        </w:tabs>
        <w:ind w:left="270"/>
        <w:jc w:val="both"/>
        <w:rPr>
          <w:rFonts w:ascii="Tahoma" w:hAnsi="Tahoma" w:cs="Tahoma"/>
          <w:sz w:val="18"/>
          <w:szCs w:val="18"/>
        </w:rPr>
      </w:pPr>
      <w:r w:rsidRPr="00882B2C">
        <w:rPr>
          <w:rFonts w:ascii="Tahoma" w:hAnsi="Tahoma" w:cs="Tahoma"/>
          <w:sz w:val="18"/>
          <w:szCs w:val="18"/>
        </w:rPr>
        <w:t>kwota brutto : ............................. PLN słownie złotych: ...................................</w:t>
      </w:r>
    </w:p>
    <w:p w:rsidR="00882B2C" w:rsidRPr="00882B2C" w:rsidRDefault="00882B2C" w:rsidP="00882B2C">
      <w:pPr>
        <w:pStyle w:val="Nagwek"/>
        <w:tabs>
          <w:tab w:val="right" w:leader="dot" w:pos="5670"/>
        </w:tabs>
        <w:ind w:left="270"/>
        <w:jc w:val="both"/>
        <w:rPr>
          <w:rFonts w:ascii="Tahoma" w:hAnsi="Tahoma" w:cs="Tahoma"/>
          <w:sz w:val="18"/>
          <w:szCs w:val="18"/>
        </w:rPr>
      </w:pPr>
      <w:r w:rsidRPr="00882B2C">
        <w:rPr>
          <w:rFonts w:ascii="Tahoma" w:hAnsi="Tahoma" w:cs="Tahoma"/>
          <w:sz w:val="18"/>
          <w:szCs w:val="18"/>
        </w:rPr>
        <w:t>w tym należny podatek VAT w kwocie zł</w:t>
      </w:r>
      <w:r w:rsidR="009978B3">
        <w:rPr>
          <w:rFonts w:ascii="Tahoma" w:hAnsi="Tahoma" w:cs="Tahoma"/>
          <w:sz w:val="18"/>
          <w:szCs w:val="18"/>
        </w:rPr>
        <w:t xml:space="preserve"> </w:t>
      </w:r>
      <w:r w:rsidRPr="00882B2C">
        <w:rPr>
          <w:rFonts w:ascii="Tahoma" w:hAnsi="Tahoma" w:cs="Tahoma"/>
          <w:sz w:val="18"/>
          <w:szCs w:val="18"/>
        </w:rPr>
        <w:t>.......................</w:t>
      </w:r>
    </w:p>
    <w:p w:rsidR="00062758" w:rsidRPr="00D91306" w:rsidRDefault="00062758" w:rsidP="00EA1249">
      <w:pPr>
        <w:pStyle w:val="Nagwek"/>
        <w:numPr>
          <w:ilvl w:val="0"/>
          <w:numId w:val="4"/>
        </w:numPr>
        <w:tabs>
          <w:tab w:val="clear" w:pos="1440"/>
          <w:tab w:val="clear" w:pos="4536"/>
          <w:tab w:val="clear" w:pos="9072"/>
          <w:tab w:val="num" w:pos="284"/>
        </w:tabs>
        <w:ind w:left="306" w:hanging="306"/>
        <w:jc w:val="both"/>
        <w:rPr>
          <w:rFonts w:ascii="Tahoma" w:hAnsi="Tahoma" w:cs="Tahoma"/>
          <w:sz w:val="18"/>
          <w:szCs w:val="18"/>
        </w:rPr>
      </w:pPr>
      <w:r w:rsidRPr="00D91306">
        <w:rPr>
          <w:rFonts w:ascii="Tahoma" w:hAnsi="Tahoma" w:cs="Tahoma"/>
          <w:sz w:val="18"/>
          <w:szCs w:val="18"/>
        </w:rPr>
        <w:t>Wykonawca zobowiązuje się dostarczyć Zamawiającemu, a Zamawiający zobowiązuje się do odbioru przedmiotu umowy oraz do zapłaty umówionej ceny.</w:t>
      </w:r>
    </w:p>
    <w:p w:rsidR="00E759F1" w:rsidRPr="0091391B" w:rsidRDefault="00E759F1" w:rsidP="00EA1249">
      <w:pPr>
        <w:pStyle w:val="Akapitzlist"/>
        <w:numPr>
          <w:ilvl w:val="0"/>
          <w:numId w:val="4"/>
        </w:numPr>
        <w:tabs>
          <w:tab w:val="clear" w:pos="144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1391B">
        <w:rPr>
          <w:rFonts w:ascii="Tahoma" w:hAnsi="Tahoma" w:cs="Tahoma"/>
          <w:sz w:val="18"/>
          <w:szCs w:val="18"/>
        </w:rPr>
        <w:t xml:space="preserve">Za dostarczony przedmiot umowy, o którym mowa w § 1 ust.1 Wykonawca otrzyma wynagrodzenie </w:t>
      </w:r>
      <w:r>
        <w:rPr>
          <w:rFonts w:ascii="Tahoma" w:hAnsi="Tahoma" w:cs="Tahoma"/>
          <w:sz w:val="18"/>
          <w:szCs w:val="18"/>
        </w:rPr>
        <w:t>zgodnie ze złoż</w:t>
      </w:r>
      <w:r w:rsidR="008E2D15">
        <w:rPr>
          <w:rFonts w:ascii="Tahoma" w:hAnsi="Tahoma" w:cs="Tahoma"/>
          <w:sz w:val="18"/>
          <w:szCs w:val="18"/>
        </w:rPr>
        <w:t>oną ofertą przetargową, stanowiącą</w:t>
      </w:r>
      <w:r>
        <w:rPr>
          <w:rFonts w:ascii="Tahoma" w:hAnsi="Tahoma" w:cs="Tahoma"/>
          <w:sz w:val="18"/>
          <w:szCs w:val="18"/>
        </w:rPr>
        <w:t xml:space="preserve"> załąc</w:t>
      </w:r>
      <w:r w:rsidR="001D7E23">
        <w:rPr>
          <w:rFonts w:ascii="Tahoma" w:hAnsi="Tahoma" w:cs="Tahoma"/>
          <w:sz w:val="18"/>
          <w:szCs w:val="18"/>
        </w:rPr>
        <w:t>znik</w:t>
      </w:r>
      <w:r w:rsidR="00D32950">
        <w:rPr>
          <w:rFonts w:ascii="Tahoma" w:hAnsi="Tahoma" w:cs="Tahoma"/>
          <w:sz w:val="18"/>
          <w:szCs w:val="18"/>
        </w:rPr>
        <w:t xml:space="preserve"> nr 1</w:t>
      </w:r>
      <w:r>
        <w:rPr>
          <w:rFonts w:ascii="Tahoma" w:hAnsi="Tahoma" w:cs="Tahoma"/>
          <w:sz w:val="18"/>
          <w:szCs w:val="18"/>
        </w:rPr>
        <w:t xml:space="preserve">, na podstawie prawidłowo wystawionej przez Wykonawcę faktury, w terminie </w:t>
      </w:r>
      <w:r w:rsidR="00F678C9">
        <w:rPr>
          <w:rFonts w:ascii="Tahoma" w:hAnsi="Tahoma" w:cs="Tahoma"/>
          <w:b/>
          <w:sz w:val="18"/>
          <w:szCs w:val="18"/>
        </w:rPr>
        <w:t>6</w:t>
      </w:r>
      <w:r w:rsidR="00882B2C">
        <w:rPr>
          <w:rFonts w:ascii="Tahoma" w:hAnsi="Tahoma" w:cs="Tahoma"/>
          <w:b/>
          <w:sz w:val="18"/>
          <w:szCs w:val="18"/>
        </w:rPr>
        <w:t>0</w:t>
      </w:r>
      <w:r w:rsidRPr="00F837A4">
        <w:rPr>
          <w:rFonts w:ascii="Tahoma" w:hAnsi="Tahoma" w:cs="Tahoma"/>
          <w:b/>
          <w:sz w:val="18"/>
          <w:szCs w:val="18"/>
        </w:rPr>
        <w:t xml:space="preserve"> dni</w:t>
      </w:r>
      <w:r w:rsidR="00C84B0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od dnia jej wystawienia. Prawidłowo wystawiona faktura winna zawierać wycenę poszczególnych pozycji składających się na przedmiot zamówienia. </w:t>
      </w:r>
    </w:p>
    <w:p w:rsidR="00062758" w:rsidRPr="00CA4476" w:rsidRDefault="00062758" w:rsidP="00EA1249">
      <w:pPr>
        <w:pStyle w:val="Nagwek"/>
        <w:numPr>
          <w:ilvl w:val="0"/>
          <w:numId w:val="4"/>
        </w:numPr>
        <w:tabs>
          <w:tab w:val="clear" w:pos="1440"/>
          <w:tab w:val="clear" w:pos="4536"/>
          <w:tab w:val="clear" w:pos="9072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A4476">
        <w:rPr>
          <w:rFonts w:ascii="Tahoma" w:hAnsi="Tahoma" w:cs="Tahoma"/>
          <w:sz w:val="18"/>
          <w:szCs w:val="18"/>
        </w:rPr>
        <w:t>Wykonawca zobowiązuje się do:</w:t>
      </w:r>
    </w:p>
    <w:p w:rsidR="00062758" w:rsidRPr="00CA4476" w:rsidRDefault="00062758" w:rsidP="00EA1249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Tahoma" w:hAnsi="Tahoma" w:cs="Tahoma"/>
          <w:sz w:val="18"/>
          <w:szCs w:val="18"/>
        </w:rPr>
      </w:pPr>
      <w:r w:rsidRPr="00CA4476">
        <w:rPr>
          <w:rFonts w:ascii="Tahoma" w:hAnsi="Tahoma" w:cs="Tahoma"/>
          <w:sz w:val="18"/>
          <w:szCs w:val="18"/>
        </w:rPr>
        <w:t>nie dokonywania sprzedaży lub cesji ewentualnych zadłużeń Zamawiającego bez jego zgody pod rygorem nieważności,</w:t>
      </w:r>
    </w:p>
    <w:p w:rsidR="00B61C6F" w:rsidRPr="00B61C6F" w:rsidRDefault="00062758" w:rsidP="00EA1249">
      <w:pPr>
        <w:pStyle w:val="Tekstpodstawowy2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CA4476">
        <w:rPr>
          <w:rFonts w:ascii="Tahoma" w:hAnsi="Tahoma" w:cs="Tahoma"/>
          <w:sz w:val="18"/>
          <w:szCs w:val="18"/>
        </w:rPr>
        <w:t>nie udzielania pełnomocnictw w zakresie windykacji należności bez zgody Zamawiającego pod rygorem nieważności pełnomocnictw.</w:t>
      </w:r>
    </w:p>
    <w:p w:rsidR="00062758" w:rsidRPr="00D91306" w:rsidRDefault="00062758" w:rsidP="00062758">
      <w:pPr>
        <w:jc w:val="center"/>
        <w:rPr>
          <w:rFonts w:ascii="Tahoma" w:hAnsi="Tahoma" w:cs="Tahoma"/>
          <w:sz w:val="18"/>
          <w:szCs w:val="18"/>
        </w:rPr>
      </w:pPr>
      <w:r w:rsidRPr="00D91306">
        <w:rPr>
          <w:rFonts w:ascii="Tahoma" w:hAnsi="Tahoma" w:cs="Tahoma"/>
          <w:sz w:val="18"/>
          <w:szCs w:val="18"/>
        </w:rPr>
        <w:sym w:font="Arial" w:char="00A7"/>
      </w:r>
      <w:r w:rsidRPr="00D91306">
        <w:rPr>
          <w:rFonts w:ascii="Tahoma" w:hAnsi="Tahoma" w:cs="Tahoma"/>
          <w:sz w:val="18"/>
          <w:szCs w:val="18"/>
        </w:rPr>
        <w:t xml:space="preserve"> 2.</w:t>
      </w:r>
    </w:p>
    <w:p w:rsidR="003C211E" w:rsidRDefault="00062758" w:rsidP="00EA1249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rFonts w:ascii="Tahoma" w:hAnsi="Tahoma" w:cs="Tahoma"/>
          <w:sz w:val="18"/>
          <w:szCs w:val="18"/>
        </w:rPr>
      </w:pPr>
      <w:r w:rsidRPr="003C211E">
        <w:rPr>
          <w:rFonts w:ascii="Tahoma" w:hAnsi="Tahoma" w:cs="Tahoma"/>
          <w:sz w:val="18"/>
          <w:szCs w:val="18"/>
        </w:rPr>
        <w:t xml:space="preserve">Miejscem wykonania umowy jest Szpital Miejski </w:t>
      </w:r>
      <w:r w:rsidR="003D1DCC" w:rsidRPr="003C211E">
        <w:rPr>
          <w:rFonts w:ascii="Tahoma" w:hAnsi="Tahoma" w:cs="Tahoma"/>
          <w:sz w:val="18"/>
          <w:szCs w:val="18"/>
        </w:rPr>
        <w:t xml:space="preserve">św. Jana Pawła II </w:t>
      </w:r>
      <w:r w:rsidRPr="003C211E">
        <w:rPr>
          <w:rFonts w:ascii="Tahoma" w:hAnsi="Tahoma" w:cs="Tahoma"/>
          <w:sz w:val="18"/>
          <w:szCs w:val="18"/>
        </w:rPr>
        <w:t>w Elblągu</w:t>
      </w:r>
      <w:r w:rsidR="003D1DCC" w:rsidRPr="003C211E">
        <w:rPr>
          <w:rFonts w:ascii="Tahoma" w:hAnsi="Tahoma" w:cs="Tahoma"/>
          <w:sz w:val="18"/>
          <w:szCs w:val="18"/>
        </w:rPr>
        <w:t>, adres dostawy:</w:t>
      </w:r>
      <w:r w:rsidRPr="003C211E">
        <w:rPr>
          <w:rFonts w:ascii="Tahoma" w:hAnsi="Tahoma" w:cs="Tahoma"/>
          <w:sz w:val="18"/>
          <w:szCs w:val="18"/>
        </w:rPr>
        <w:t xml:space="preserve"> ul. </w:t>
      </w:r>
      <w:r w:rsidR="005C58F0">
        <w:rPr>
          <w:rFonts w:ascii="Tahoma" w:hAnsi="Tahoma" w:cs="Tahoma"/>
          <w:sz w:val="18"/>
          <w:szCs w:val="18"/>
        </w:rPr>
        <w:t>Komeńskiego 35</w:t>
      </w:r>
      <w:r w:rsidR="0091391B">
        <w:rPr>
          <w:rFonts w:ascii="Tahoma" w:hAnsi="Tahoma" w:cs="Tahoma"/>
          <w:sz w:val="18"/>
          <w:szCs w:val="18"/>
        </w:rPr>
        <w:t>.</w:t>
      </w:r>
    </w:p>
    <w:p w:rsidR="00062758" w:rsidRPr="00FC7A67" w:rsidRDefault="00062758" w:rsidP="00EA1249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rFonts w:ascii="Tahoma" w:hAnsi="Tahoma" w:cs="Tahoma"/>
          <w:sz w:val="18"/>
          <w:szCs w:val="18"/>
        </w:rPr>
      </w:pPr>
      <w:r w:rsidRPr="00FC7A67">
        <w:rPr>
          <w:rFonts w:ascii="Tahoma" w:hAnsi="Tahoma" w:cs="Tahoma"/>
          <w:sz w:val="18"/>
          <w:szCs w:val="18"/>
        </w:rPr>
        <w:t xml:space="preserve">Przedmiot umowy zostanie dostarczony Zamawiającemu </w:t>
      </w:r>
      <w:r w:rsidR="003C211E" w:rsidRPr="00FC7A67">
        <w:rPr>
          <w:rFonts w:ascii="Tahoma" w:hAnsi="Tahoma" w:cs="Tahoma"/>
          <w:b/>
          <w:sz w:val="18"/>
          <w:szCs w:val="18"/>
        </w:rPr>
        <w:t xml:space="preserve">w terminie </w:t>
      </w:r>
      <w:r w:rsidR="0060215A" w:rsidRPr="0060215A">
        <w:rPr>
          <w:rFonts w:ascii="Tahoma" w:hAnsi="Tahoma" w:cs="Tahoma"/>
          <w:b/>
          <w:color w:val="FF0000"/>
          <w:sz w:val="18"/>
          <w:szCs w:val="18"/>
        </w:rPr>
        <w:t>30</w:t>
      </w:r>
      <w:r w:rsidR="00F678C9" w:rsidRPr="0060215A">
        <w:rPr>
          <w:rFonts w:ascii="Tahoma" w:hAnsi="Tahoma" w:cs="Tahoma"/>
          <w:b/>
          <w:color w:val="FF0000"/>
          <w:sz w:val="18"/>
          <w:szCs w:val="18"/>
        </w:rPr>
        <w:t xml:space="preserve"> dni</w:t>
      </w:r>
      <w:r w:rsidR="00F678C9" w:rsidRPr="00FC7A67">
        <w:rPr>
          <w:rFonts w:ascii="Tahoma" w:hAnsi="Tahoma" w:cs="Tahoma"/>
          <w:b/>
          <w:sz w:val="18"/>
          <w:szCs w:val="18"/>
        </w:rPr>
        <w:t xml:space="preserve"> od dnia zawarcia umowy.</w:t>
      </w:r>
    </w:p>
    <w:p w:rsidR="00062758" w:rsidRPr="00D91306" w:rsidRDefault="00062758" w:rsidP="00EA1249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D91306">
        <w:rPr>
          <w:rFonts w:ascii="Tahoma" w:hAnsi="Tahoma" w:cs="Tahoma"/>
          <w:sz w:val="18"/>
          <w:szCs w:val="18"/>
        </w:rPr>
        <w:t>Dostawa odbędzie się w dniu powszednim do godz. 13:00.</w:t>
      </w:r>
    </w:p>
    <w:p w:rsidR="00062758" w:rsidRPr="00D91306" w:rsidRDefault="00062758" w:rsidP="00EA1249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rPr>
          <w:rFonts w:ascii="Tahoma" w:hAnsi="Tahoma" w:cs="Tahoma"/>
          <w:sz w:val="18"/>
          <w:szCs w:val="18"/>
        </w:rPr>
      </w:pPr>
      <w:r w:rsidRPr="00D91306">
        <w:rPr>
          <w:rFonts w:ascii="Tahoma" w:hAnsi="Tahoma" w:cs="Tahoma"/>
          <w:sz w:val="18"/>
          <w:szCs w:val="18"/>
        </w:rPr>
        <w:t>Dostawa będzie zrealizowana na koszt i ryzyko Wykonawcy.</w:t>
      </w:r>
    </w:p>
    <w:p w:rsidR="00125BCE" w:rsidRPr="009662CE" w:rsidRDefault="00125BCE" w:rsidP="00125BCE">
      <w:pPr>
        <w:jc w:val="center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sym w:font="Arial" w:char="00A7"/>
      </w:r>
      <w:r w:rsidRPr="009662CE">
        <w:rPr>
          <w:rFonts w:ascii="Tahoma" w:hAnsi="Tahoma" w:cs="Tahoma"/>
          <w:sz w:val="18"/>
          <w:szCs w:val="18"/>
        </w:rPr>
        <w:t xml:space="preserve"> 3.</w:t>
      </w:r>
    </w:p>
    <w:p w:rsidR="00125BCE" w:rsidRPr="009662CE" w:rsidRDefault="00125BCE" w:rsidP="00125BCE">
      <w:pPr>
        <w:numPr>
          <w:ilvl w:val="0"/>
          <w:numId w:val="3"/>
        </w:numPr>
        <w:tabs>
          <w:tab w:val="clear" w:pos="720"/>
        </w:tabs>
        <w:ind w:left="270" w:hanging="270"/>
        <w:jc w:val="both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t>Szczegółowe zapisy dotyczące parametrów technicznych sprzętu zawarte są w załączniku</w:t>
      </w:r>
      <w:r w:rsidR="009978B3">
        <w:rPr>
          <w:rFonts w:ascii="Tahoma" w:hAnsi="Tahoma" w:cs="Tahoma"/>
          <w:sz w:val="18"/>
          <w:szCs w:val="18"/>
        </w:rPr>
        <w:t xml:space="preserve"> nr 1.1</w:t>
      </w:r>
      <w:r w:rsidRPr="009662CE">
        <w:rPr>
          <w:rFonts w:ascii="Tahoma" w:hAnsi="Tahoma" w:cs="Tahoma"/>
          <w:sz w:val="18"/>
          <w:szCs w:val="18"/>
        </w:rPr>
        <w:t xml:space="preserve">. </w:t>
      </w:r>
    </w:p>
    <w:p w:rsidR="00125BCE" w:rsidRPr="009662CE" w:rsidRDefault="00125BCE" w:rsidP="00125BCE">
      <w:pPr>
        <w:numPr>
          <w:ilvl w:val="0"/>
          <w:numId w:val="3"/>
        </w:numPr>
        <w:tabs>
          <w:tab w:val="clear" w:pos="720"/>
          <w:tab w:val="num" w:pos="240"/>
        </w:tabs>
        <w:ind w:left="240" w:hanging="240"/>
        <w:jc w:val="both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t xml:space="preserve">Wykonawca wraz z przedmiotem </w:t>
      </w:r>
      <w:r>
        <w:rPr>
          <w:rFonts w:ascii="Tahoma" w:hAnsi="Tahoma" w:cs="Tahoma"/>
          <w:sz w:val="18"/>
          <w:szCs w:val="18"/>
        </w:rPr>
        <w:t>zamówienia</w:t>
      </w:r>
      <w:r w:rsidRPr="009662CE">
        <w:rPr>
          <w:rFonts w:ascii="Tahoma" w:hAnsi="Tahoma" w:cs="Tahoma"/>
          <w:sz w:val="18"/>
          <w:szCs w:val="18"/>
        </w:rPr>
        <w:t xml:space="preserve"> dostarczy kompletną dokumentację w języku polskim (świadectwa, atesty, deklaracje zgodności, instrukcję obsługi oraz dokument gwarancji) oraz wszelkie informacje, wymagane przepisami prawa.</w:t>
      </w:r>
    </w:p>
    <w:p w:rsidR="00125BCE" w:rsidRPr="009662CE" w:rsidRDefault="00125BCE" w:rsidP="00125BCE">
      <w:pPr>
        <w:numPr>
          <w:ilvl w:val="0"/>
          <w:numId w:val="3"/>
        </w:numPr>
        <w:tabs>
          <w:tab w:val="clear" w:pos="720"/>
          <w:tab w:val="num" w:pos="240"/>
        </w:tabs>
        <w:ind w:left="240" w:hanging="240"/>
        <w:jc w:val="both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t xml:space="preserve">Wykonawca udziela Zamawiającemu pisemnej gwarancji na </w:t>
      </w:r>
      <w:r>
        <w:rPr>
          <w:rFonts w:ascii="Tahoma" w:hAnsi="Tahoma" w:cs="Tahoma"/>
          <w:sz w:val="18"/>
          <w:szCs w:val="18"/>
        </w:rPr>
        <w:t>p</w:t>
      </w:r>
      <w:r w:rsidRPr="009662CE">
        <w:rPr>
          <w:rFonts w:ascii="Tahoma" w:hAnsi="Tahoma" w:cs="Tahoma"/>
          <w:sz w:val="18"/>
          <w:szCs w:val="18"/>
        </w:rPr>
        <w:t xml:space="preserve">rzedmiot </w:t>
      </w:r>
      <w:r>
        <w:rPr>
          <w:rFonts w:ascii="Tahoma" w:hAnsi="Tahoma" w:cs="Tahoma"/>
          <w:sz w:val="18"/>
          <w:szCs w:val="18"/>
        </w:rPr>
        <w:t>zamówienia</w:t>
      </w:r>
      <w:r w:rsidRPr="009662CE">
        <w:rPr>
          <w:rFonts w:ascii="Tahoma" w:hAnsi="Tahoma" w:cs="Tahoma"/>
          <w:sz w:val="18"/>
          <w:szCs w:val="18"/>
        </w:rPr>
        <w:t xml:space="preserve"> na okres</w:t>
      </w:r>
      <w:r>
        <w:rPr>
          <w:rFonts w:ascii="Tahoma" w:hAnsi="Tahoma" w:cs="Tahoma"/>
          <w:sz w:val="18"/>
          <w:szCs w:val="18"/>
        </w:rPr>
        <w:t xml:space="preserve"> wskazany w formularzu ofertowym,</w:t>
      </w:r>
      <w:r w:rsidRPr="009662CE">
        <w:rPr>
          <w:rFonts w:ascii="Tahoma" w:hAnsi="Tahoma" w:cs="Tahoma"/>
          <w:sz w:val="18"/>
          <w:szCs w:val="18"/>
        </w:rPr>
        <w:t xml:space="preserve"> </w:t>
      </w:r>
      <w:bookmarkStart w:id="0" w:name="_Hlk503249988"/>
      <w:r w:rsidRPr="009662CE">
        <w:rPr>
          <w:rFonts w:ascii="Tahoma" w:hAnsi="Tahoma" w:cs="Tahoma"/>
          <w:sz w:val="18"/>
          <w:szCs w:val="18"/>
        </w:rPr>
        <w:t xml:space="preserve">począwszy od daty protokolarnego odbioru poszczególnego sprzętu wchodzącego w zakres przedmiotu </w:t>
      </w:r>
      <w:r>
        <w:rPr>
          <w:rFonts w:ascii="Tahoma" w:hAnsi="Tahoma" w:cs="Tahoma"/>
          <w:sz w:val="18"/>
          <w:szCs w:val="18"/>
        </w:rPr>
        <w:t>zamówienia</w:t>
      </w:r>
      <w:bookmarkEnd w:id="0"/>
      <w:r w:rsidRPr="009662CE">
        <w:rPr>
          <w:rFonts w:ascii="Tahoma" w:hAnsi="Tahoma" w:cs="Tahoma"/>
          <w:sz w:val="18"/>
          <w:szCs w:val="18"/>
        </w:rPr>
        <w:t>. Okres rękojmi jest tożsamy z okresem gwarancji.</w:t>
      </w:r>
    </w:p>
    <w:p w:rsidR="00125BCE" w:rsidRPr="009662CE" w:rsidRDefault="00125BCE" w:rsidP="00125BCE">
      <w:pPr>
        <w:numPr>
          <w:ilvl w:val="0"/>
          <w:numId w:val="3"/>
        </w:numPr>
        <w:tabs>
          <w:tab w:val="clear" w:pos="720"/>
          <w:tab w:val="num" w:pos="240"/>
        </w:tabs>
        <w:ind w:left="240" w:hanging="240"/>
        <w:jc w:val="both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t xml:space="preserve">Jeśli okres gwarancji producenta upływa później niż okres wskazany w ust. </w:t>
      </w:r>
      <w:r>
        <w:rPr>
          <w:rFonts w:ascii="Tahoma" w:hAnsi="Tahoma" w:cs="Tahoma"/>
          <w:sz w:val="18"/>
          <w:szCs w:val="18"/>
        </w:rPr>
        <w:t>3</w:t>
      </w:r>
      <w:r w:rsidRPr="009662CE">
        <w:rPr>
          <w:rFonts w:ascii="Tahoma" w:hAnsi="Tahoma" w:cs="Tahoma"/>
          <w:sz w:val="18"/>
          <w:szCs w:val="18"/>
        </w:rPr>
        <w:t>, Wykonawca udziela gwarancji własnej na okres wskazany w karcie gwarancyjnej producenta.</w:t>
      </w:r>
    </w:p>
    <w:p w:rsidR="00125BCE" w:rsidRPr="009662CE" w:rsidRDefault="00125BCE" w:rsidP="00125BCE">
      <w:pPr>
        <w:ind w:left="240"/>
        <w:jc w:val="both"/>
        <w:rPr>
          <w:rFonts w:ascii="Tahoma" w:hAnsi="Tahoma" w:cs="Tahoma"/>
          <w:sz w:val="18"/>
          <w:szCs w:val="18"/>
        </w:rPr>
      </w:pPr>
    </w:p>
    <w:p w:rsidR="00125BCE" w:rsidRPr="001665A6" w:rsidRDefault="00125BCE" w:rsidP="00125BCE">
      <w:pPr>
        <w:jc w:val="center"/>
        <w:rPr>
          <w:rFonts w:ascii="Tahoma" w:hAnsi="Tahoma" w:cs="Tahoma"/>
          <w:sz w:val="18"/>
          <w:szCs w:val="18"/>
        </w:rPr>
      </w:pPr>
      <w:r w:rsidRPr="001665A6">
        <w:rPr>
          <w:rFonts w:ascii="Tahoma" w:hAnsi="Tahoma" w:cs="Tahoma"/>
          <w:sz w:val="18"/>
          <w:szCs w:val="18"/>
        </w:rPr>
        <w:sym w:font="Arial" w:char="00A7"/>
      </w:r>
      <w:r w:rsidRPr="001665A6">
        <w:rPr>
          <w:rFonts w:ascii="Tahoma" w:hAnsi="Tahoma" w:cs="Tahoma"/>
          <w:sz w:val="18"/>
          <w:szCs w:val="18"/>
        </w:rPr>
        <w:t xml:space="preserve"> 4.</w:t>
      </w:r>
    </w:p>
    <w:p w:rsidR="00125BCE" w:rsidRPr="009662CE" w:rsidRDefault="00125BCE" w:rsidP="00125BCE">
      <w:pPr>
        <w:numPr>
          <w:ilvl w:val="0"/>
          <w:numId w:val="1"/>
        </w:numPr>
        <w:tabs>
          <w:tab w:val="clear" w:pos="720"/>
          <w:tab w:val="num" w:pos="270"/>
        </w:tabs>
        <w:ind w:left="270" w:hanging="270"/>
        <w:jc w:val="both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t xml:space="preserve">Przedmiot </w:t>
      </w:r>
      <w:r>
        <w:rPr>
          <w:rFonts w:ascii="Tahoma" w:hAnsi="Tahoma" w:cs="Tahoma"/>
          <w:sz w:val="18"/>
          <w:szCs w:val="18"/>
        </w:rPr>
        <w:t>zamówienia</w:t>
      </w:r>
      <w:r w:rsidRPr="009662CE">
        <w:rPr>
          <w:rFonts w:ascii="Tahoma" w:hAnsi="Tahoma" w:cs="Tahoma"/>
          <w:sz w:val="18"/>
          <w:szCs w:val="18"/>
        </w:rPr>
        <w:t xml:space="preserve"> musi być dostarczony kompletny w opakowaniach gwarantujących bezpieczny transport i wygodne przenoszenie.</w:t>
      </w:r>
    </w:p>
    <w:p w:rsidR="00125BCE" w:rsidRPr="009662CE" w:rsidRDefault="00125BCE" w:rsidP="00125BCE">
      <w:pPr>
        <w:numPr>
          <w:ilvl w:val="0"/>
          <w:numId w:val="1"/>
        </w:numPr>
        <w:tabs>
          <w:tab w:val="clear" w:pos="720"/>
          <w:tab w:val="left" w:pos="270"/>
        </w:tabs>
        <w:ind w:left="270" w:hanging="270"/>
        <w:jc w:val="both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t xml:space="preserve">W przypadku stwierdzenia wad w dostarczonym przedmiocie </w:t>
      </w:r>
      <w:r>
        <w:rPr>
          <w:rFonts w:ascii="Tahoma" w:hAnsi="Tahoma" w:cs="Tahoma"/>
          <w:sz w:val="18"/>
          <w:szCs w:val="18"/>
        </w:rPr>
        <w:t>zamówienia</w:t>
      </w:r>
      <w:r w:rsidRPr="009662CE">
        <w:rPr>
          <w:rFonts w:ascii="Tahoma" w:hAnsi="Tahoma" w:cs="Tahoma"/>
          <w:sz w:val="18"/>
          <w:szCs w:val="18"/>
        </w:rPr>
        <w:t xml:space="preserve">, Zamawiający zobowiązany jest powiadomić na piśmie Wykonawcę o stwierdzonych wadach najpóźniej w ciągu </w:t>
      </w:r>
      <w:r>
        <w:rPr>
          <w:rFonts w:ascii="Tahoma" w:hAnsi="Tahoma" w:cs="Tahoma"/>
          <w:sz w:val="18"/>
          <w:szCs w:val="18"/>
        </w:rPr>
        <w:t>5</w:t>
      </w:r>
      <w:r w:rsidRPr="009662CE">
        <w:rPr>
          <w:rFonts w:ascii="Tahoma" w:hAnsi="Tahoma" w:cs="Tahoma"/>
          <w:sz w:val="18"/>
          <w:szCs w:val="18"/>
        </w:rPr>
        <w:t xml:space="preserve"> dni roboczych od daty dostarczenia towaru, po czym Wykonawca zobowiązany jest wymienić bezzwłocznie</w:t>
      </w:r>
      <w:r>
        <w:rPr>
          <w:rFonts w:ascii="Tahoma" w:hAnsi="Tahoma" w:cs="Tahoma"/>
          <w:sz w:val="18"/>
          <w:szCs w:val="18"/>
        </w:rPr>
        <w:t xml:space="preserve"> (nie później niż </w:t>
      </w:r>
      <w:r w:rsidRPr="003A5A85">
        <w:rPr>
          <w:rFonts w:ascii="Tahoma" w:hAnsi="Tahoma" w:cs="Tahoma"/>
          <w:sz w:val="18"/>
          <w:szCs w:val="18"/>
        </w:rPr>
        <w:t>10 dni</w:t>
      </w:r>
      <w:r>
        <w:rPr>
          <w:rFonts w:ascii="Tahoma" w:hAnsi="Tahoma" w:cs="Tahoma"/>
          <w:sz w:val="18"/>
          <w:szCs w:val="18"/>
        </w:rPr>
        <w:t xml:space="preserve"> roboczych</w:t>
      </w:r>
      <w:r w:rsidRPr="003A5A85">
        <w:rPr>
          <w:rFonts w:ascii="Tahoma" w:hAnsi="Tahoma" w:cs="Tahoma"/>
          <w:sz w:val="18"/>
          <w:szCs w:val="18"/>
        </w:rPr>
        <w:t xml:space="preserve"> od daty powiadomienia o stwierdzonych wadach</w:t>
      </w:r>
      <w:r>
        <w:rPr>
          <w:rFonts w:ascii="Tahoma" w:hAnsi="Tahoma" w:cs="Tahoma"/>
          <w:sz w:val="18"/>
          <w:szCs w:val="18"/>
        </w:rPr>
        <w:t>)</w:t>
      </w:r>
      <w:r w:rsidRPr="009662CE">
        <w:rPr>
          <w:rFonts w:ascii="Tahoma" w:hAnsi="Tahoma" w:cs="Tahoma"/>
          <w:sz w:val="18"/>
          <w:szCs w:val="18"/>
        </w:rPr>
        <w:t xml:space="preserve"> wad</w:t>
      </w:r>
      <w:r>
        <w:rPr>
          <w:rFonts w:ascii="Tahoma" w:hAnsi="Tahoma" w:cs="Tahoma"/>
          <w:sz w:val="18"/>
          <w:szCs w:val="18"/>
        </w:rPr>
        <w:t>liwy sprzęt na pełnowartościowy. Jeżeli z przyczyn technicznych wymiana sprzętu będzie niemożliwa</w:t>
      </w:r>
      <w:r w:rsidRPr="008C5BD6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to</w:t>
      </w:r>
      <w:r w:rsidRPr="008C5BD6">
        <w:rPr>
          <w:rFonts w:ascii="Tahoma" w:hAnsi="Tahoma" w:cs="Tahoma"/>
          <w:sz w:val="18"/>
          <w:szCs w:val="18"/>
        </w:rPr>
        <w:t xml:space="preserve"> Wykonawca zobowiązany jest usunąć wady w terminie do 10 dni</w:t>
      </w:r>
      <w:r>
        <w:rPr>
          <w:rFonts w:ascii="Tahoma" w:hAnsi="Tahoma" w:cs="Tahoma"/>
          <w:sz w:val="18"/>
          <w:szCs w:val="18"/>
        </w:rPr>
        <w:t xml:space="preserve"> roboczych od daty powiadomienia Wykonawcy o stwierdzonych wadach.</w:t>
      </w:r>
    </w:p>
    <w:p w:rsidR="00125BCE" w:rsidRDefault="00125BCE" w:rsidP="00125BCE">
      <w:pPr>
        <w:numPr>
          <w:ilvl w:val="0"/>
          <w:numId w:val="1"/>
        </w:numPr>
        <w:tabs>
          <w:tab w:val="clear" w:pos="720"/>
          <w:tab w:val="num" w:pos="270"/>
        </w:tabs>
        <w:ind w:left="270" w:hanging="270"/>
        <w:jc w:val="both"/>
        <w:rPr>
          <w:rFonts w:ascii="Tahoma" w:hAnsi="Tahoma" w:cs="Tahoma"/>
          <w:sz w:val="18"/>
          <w:szCs w:val="18"/>
        </w:rPr>
      </w:pPr>
      <w:r w:rsidRPr="00553A49">
        <w:rPr>
          <w:rFonts w:ascii="Tahoma" w:hAnsi="Tahoma" w:cs="Tahoma"/>
          <w:sz w:val="18"/>
          <w:szCs w:val="18"/>
        </w:rPr>
        <w:t>Wykonawca zapewnia dokonywanie przeglądów gwarancyjnych, konserwację urządzeń, serwis ekspl</w:t>
      </w:r>
      <w:r>
        <w:rPr>
          <w:rFonts w:ascii="Tahoma" w:hAnsi="Tahoma" w:cs="Tahoma"/>
          <w:sz w:val="18"/>
          <w:szCs w:val="18"/>
        </w:rPr>
        <w:t>oatacyjny oraz reakcję na wady lub</w:t>
      </w:r>
      <w:r w:rsidRPr="00553A4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awarie</w:t>
      </w:r>
      <w:r w:rsidRPr="00553A49">
        <w:rPr>
          <w:rFonts w:ascii="Tahoma" w:hAnsi="Tahoma" w:cs="Tahoma"/>
          <w:sz w:val="18"/>
          <w:szCs w:val="18"/>
        </w:rPr>
        <w:t xml:space="preserve"> urządzeń zgłoszone między przeglądami gwarancyjnymi, zgodnie z wymogami zawartymi w </w:t>
      </w:r>
      <w:r>
        <w:rPr>
          <w:rFonts w:ascii="Tahoma" w:hAnsi="Tahoma" w:cs="Tahoma"/>
          <w:sz w:val="18"/>
          <w:szCs w:val="18"/>
        </w:rPr>
        <w:t>„Z</w:t>
      </w:r>
      <w:r w:rsidRPr="00F772FD">
        <w:rPr>
          <w:rFonts w:ascii="Tahoma" w:hAnsi="Tahoma" w:cs="Tahoma"/>
          <w:sz w:val="18"/>
          <w:szCs w:val="18"/>
        </w:rPr>
        <w:t>estawieni</w:t>
      </w:r>
      <w:r>
        <w:rPr>
          <w:rFonts w:ascii="Tahoma" w:hAnsi="Tahoma" w:cs="Tahoma"/>
          <w:sz w:val="18"/>
          <w:szCs w:val="18"/>
        </w:rPr>
        <w:t>u</w:t>
      </w:r>
      <w:r w:rsidRPr="00F772FD">
        <w:rPr>
          <w:rFonts w:ascii="Tahoma" w:hAnsi="Tahoma" w:cs="Tahoma"/>
          <w:sz w:val="18"/>
          <w:szCs w:val="18"/>
        </w:rPr>
        <w:t xml:space="preserve"> parametrów technicznych i użytkowych</w:t>
      </w:r>
      <w:r>
        <w:rPr>
          <w:rFonts w:ascii="Tahoma" w:hAnsi="Tahoma" w:cs="Tahoma"/>
          <w:sz w:val="18"/>
          <w:szCs w:val="18"/>
        </w:rPr>
        <w:t>”</w:t>
      </w:r>
      <w:r w:rsidRPr="00553A49">
        <w:rPr>
          <w:rFonts w:ascii="Tahoma" w:hAnsi="Tahoma" w:cs="Tahoma"/>
          <w:sz w:val="18"/>
          <w:szCs w:val="18"/>
        </w:rPr>
        <w:t>, które stanowią załącznik</w:t>
      </w:r>
      <w:r>
        <w:rPr>
          <w:rFonts w:ascii="Tahoma" w:hAnsi="Tahoma" w:cs="Tahoma"/>
          <w:sz w:val="18"/>
          <w:szCs w:val="18"/>
        </w:rPr>
        <w:t xml:space="preserve"> </w:t>
      </w:r>
      <w:r w:rsidRPr="00553A49">
        <w:rPr>
          <w:rFonts w:ascii="Tahoma" w:hAnsi="Tahoma" w:cs="Tahoma"/>
          <w:sz w:val="18"/>
          <w:szCs w:val="18"/>
        </w:rPr>
        <w:t>do niniejszej umowy.</w:t>
      </w:r>
    </w:p>
    <w:p w:rsidR="00125BCE" w:rsidRPr="00292411" w:rsidRDefault="00125BCE" w:rsidP="00125BCE">
      <w:pPr>
        <w:numPr>
          <w:ilvl w:val="0"/>
          <w:numId w:val="1"/>
        </w:numPr>
        <w:tabs>
          <w:tab w:val="clear" w:pos="720"/>
          <w:tab w:val="num" w:pos="270"/>
        </w:tabs>
        <w:ind w:left="270" w:hanging="270"/>
        <w:jc w:val="both"/>
        <w:rPr>
          <w:rFonts w:ascii="Tahoma" w:hAnsi="Tahoma" w:cs="Tahoma"/>
          <w:sz w:val="18"/>
          <w:szCs w:val="18"/>
        </w:rPr>
      </w:pPr>
      <w:r w:rsidRPr="00FC7A67">
        <w:rPr>
          <w:rFonts w:ascii="Tahoma" w:hAnsi="Tahoma" w:cs="Tahoma"/>
          <w:sz w:val="18"/>
          <w:szCs w:val="18"/>
        </w:rPr>
        <w:lastRenderedPageBreak/>
        <w:t>Termin przystąpienia serwisu Wykonawcy do napra</w:t>
      </w:r>
      <w:r w:rsidR="0060215A">
        <w:rPr>
          <w:rFonts w:ascii="Tahoma" w:hAnsi="Tahoma" w:cs="Tahoma"/>
          <w:sz w:val="18"/>
          <w:szCs w:val="18"/>
        </w:rPr>
        <w:t xml:space="preserve">wy gwarancyjnej – maksymalnie do </w:t>
      </w:r>
      <w:bookmarkStart w:id="1" w:name="_GoBack"/>
      <w:r w:rsidR="0060215A" w:rsidRPr="0060215A">
        <w:rPr>
          <w:rFonts w:ascii="Tahoma" w:hAnsi="Tahoma" w:cs="Tahoma"/>
          <w:color w:val="FF0000"/>
          <w:sz w:val="18"/>
          <w:szCs w:val="18"/>
        </w:rPr>
        <w:t>72</w:t>
      </w:r>
      <w:r w:rsidRPr="0060215A">
        <w:rPr>
          <w:rFonts w:ascii="Tahoma" w:hAnsi="Tahoma" w:cs="Tahoma"/>
          <w:color w:val="FF0000"/>
          <w:sz w:val="18"/>
          <w:szCs w:val="18"/>
        </w:rPr>
        <w:t xml:space="preserve"> godzin</w:t>
      </w:r>
      <w:bookmarkEnd w:id="1"/>
      <w:r w:rsidRPr="00FC7A67">
        <w:rPr>
          <w:rFonts w:ascii="Tahoma" w:hAnsi="Tahoma" w:cs="Tahoma"/>
          <w:sz w:val="18"/>
          <w:szCs w:val="18"/>
        </w:rPr>
        <w:t xml:space="preserve"> od zgłoszenia o wadzie</w:t>
      </w:r>
      <w:r>
        <w:rPr>
          <w:rFonts w:ascii="Tahoma" w:hAnsi="Tahoma" w:cs="Tahoma"/>
          <w:sz w:val="18"/>
          <w:szCs w:val="18"/>
        </w:rPr>
        <w:t xml:space="preserve"> lub awarii</w:t>
      </w:r>
      <w:r w:rsidRPr="00292411">
        <w:rPr>
          <w:rFonts w:ascii="Tahoma" w:hAnsi="Tahoma" w:cs="Tahoma"/>
          <w:sz w:val="18"/>
          <w:szCs w:val="18"/>
        </w:rPr>
        <w:t xml:space="preserve"> – z wyłączeniem sobót i dni ustawowo wolnych od pracy.</w:t>
      </w:r>
      <w:r>
        <w:rPr>
          <w:rFonts w:ascii="Tahoma" w:hAnsi="Tahoma" w:cs="Tahoma"/>
          <w:sz w:val="18"/>
          <w:szCs w:val="18"/>
        </w:rPr>
        <w:t xml:space="preserve"> Czas naprawy wynosi maksymalnie 5 dni roboczych liczonych od </w:t>
      </w:r>
      <w:r w:rsidRPr="00C44305">
        <w:rPr>
          <w:rFonts w:ascii="Tahoma" w:hAnsi="Tahoma" w:cs="Tahoma"/>
          <w:sz w:val="18"/>
          <w:szCs w:val="18"/>
        </w:rPr>
        <w:t>przystąpienia serwisu Wykonawcy do naprawy gwarancyjnej</w:t>
      </w:r>
      <w:r>
        <w:rPr>
          <w:rFonts w:ascii="Tahoma" w:hAnsi="Tahoma" w:cs="Tahoma"/>
          <w:sz w:val="18"/>
          <w:szCs w:val="18"/>
        </w:rPr>
        <w:t xml:space="preserve"> lub 15 dni roboczych dla napraw wymagających sprowadzenia części z zagranicy. </w:t>
      </w:r>
    </w:p>
    <w:p w:rsidR="00125BCE" w:rsidRPr="00292411" w:rsidRDefault="00125BCE" w:rsidP="00125BCE">
      <w:pPr>
        <w:numPr>
          <w:ilvl w:val="0"/>
          <w:numId w:val="1"/>
        </w:numPr>
        <w:tabs>
          <w:tab w:val="clear" w:pos="720"/>
          <w:tab w:val="num" w:pos="270"/>
        </w:tabs>
        <w:ind w:left="270" w:hanging="270"/>
        <w:jc w:val="both"/>
        <w:rPr>
          <w:rFonts w:ascii="Tahoma" w:hAnsi="Tahoma" w:cs="Tahoma"/>
          <w:sz w:val="18"/>
          <w:szCs w:val="18"/>
        </w:rPr>
      </w:pPr>
      <w:r w:rsidRPr="00292411">
        <w:rPr>
          <w:rFonts w:ascii="Tahoma" w:hAnsi="Tahoma" w:cs="Tahoma"/>
          <w:sz w:val="18"/>
          <w:szCs w:val="18"/>
        </w:rPr>
        <w:t>Za termin wykonania umowy dostawy uważa się datę dostawy pełnowartościowego sprzętu.</w:t>
      </w:r>
    </w:p>
    <w:p w:rsidR="00125BCE" w:rsidRPr="00982A64" w:rsidRDefault="00125BCE" w:rsidP="00125BCE">
      <w:pPr>
        <w:jc w:val="center"/>
        <w:rPr>
          <w:rFonts w:ascii="Tahoma" w:hAnsi="Tahoma" w:cs="Tahoma"/>
          <w:sz w:val="18"/>
          <w:szCs w:val="18"/>
        </w:rPr>
      </w:pPr>
    </w:p>
    <w:p w:rsidR="00125BCE" w:rsidRPr="00982A64" w:rsidRDefault="00125BCE" w:rsidP="00125BCE">
      <w:pPr>
        <w:pStyle w:val="Tekstpodstawowy2"/>
        <w:jc w:val="center"/>
        <w:rPr>
          <w:rFonts w:ascii="Tahoma" w:hAnsi="Tahoma" w:cs="Tahoma"/>
          <w:sz w:val="18"/>
          <w:szCs w:val="18"/>
        </w:rPr>
      </w:pPr>
      <w:r w:rsidRPr="00982A64">
        <w:rPr>
          <w:rFonts w:ascii="Tahoma" w:hAnsi="Tahoma" w:cs="Tahoma"/>
          <w:sz w:val="18"/>
          <w:szCs w:val="18"/>
        </w:rPr>
        <w:t>§ 5.</w:t>
      </w:r>
    </w:p>
    <w:p w:rsidR="00125BCE" w:rsidRPr="00982A64" w:rsidRDefault="00125BCE" w:rsidP="00125BCE">
      <w:pPr>
        <w:pStyle w:val="Tekstpodstawowy2"/>
        <w:ind w:left="284" w:hanging="284"/>
        <w:rPr>
          <w:rFonts w:ascii="Tahoma" w:hAnsi="Tahoma" w:cs="Tahoma"/>
          <w:sz w:val="18"/>
          <w:szCs w:val="18"/>
        </w:rPr>
      </w:pPr>
      <w:r w:rsidRPr="00982A64">
        <w:rPr>
          <w:rFonts w:ascii="Tahoma" w:hAnsi="Tahoma" w:cs="Tahoma"/>
          <w:sz w:val="18"/>
          <w:szCs w:val="18"/>
        </w:rPr>
        <w:t>1. Dostawca może dokonywać zmiany cen określonych w załącznikach w § 1, pkt.1 niniejszej umowy tylko w przypadku:</w:t>
      </w:r>
    </w:p>
    <w:p w:rsidR="00125BCE" w:rsidRPr="00982A64" w:rsidRDefault="00125BCE" w:rsidP="00125BCE">
      <w:pPr>
        <w:pStyle w:val="Tekstpodstawowy2"/>
        <w:numPr>
          <w:ilvl w:val="0"/>
          <w:numId w:val="16"/>
        </w:numPr>
        <w:ind w:hanging="300"/>
        <w:rPr>
          <w:rFonts w:ascii="Tahoma" w:hAnsi="Tahoma" w:cs="Tahoma"/>
          <w:sz w:val="18"/>
          <w:szCs w:val="18"/>
        </w:rPr>
      </w:pPr>
      <w:r w:rsidRPr="00982A64">
        <w:rPr>
          <w:rFonts w:ascii="Tahoma" w:hAnsi="Tahoma" w:cs="Tahoma"/>
          <w:sz w:val="18"/>
          <w:szCs w:val="18"/>
        </w:rPr>
        <w:t>zmian, które będą korzystne dla Zamawiającego,</w:t>
      </w:r>
    </w:p>
    <w:p w:rsidR="00125BCE" w:rsidRDefault="00125BCE" w:rsidP="00125BCE">
      <w:pPr>
        <w:pStyle w:val="Tekstpodstawowy2"/>
        <w:numPr>
          <w:ilvl w:val="0"/>
          <w:numId w:val="16"/>
        </w:numPr>
        <w:ind w:hanging="3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zmiany stawki podatku VAT o zmienioną stawkę.</w:t>
      </w:r>
    </w:p>
    <w:p w:rsidR="00125BCE" w:rsidRDefault="00125BCE" w:rsidP="00125BCE">
      <w:pPr>
        <w:pStyle w:val="Tekstpodstawowy2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Dostawca zobowiązuje się do pisemnego poinformowania Zamawiającego o każdej zmianie cen, w przypadku określonym w ust.1, pkt. 1.</w:t>
      </w:r>
    </w:p>
    <w:p w:rsidR="00125BCE" w:rsidRDefault="00125BCE" w:rsidP="00125BCE">
      <w:pPr>
        <w:pStyle w:val="Tekstpodstawowy"/>
        <w:numPr>
          <w:ilvl w:val="0"/>
          <w:numId w:val="17"/>
        </w:numPr>
        <w:jc w:val="both"/>
        <w:rPr>
          <w:rFonts w:ascii="Tahoma" w:hAnsi="Tahoma" w:cs="Tahoma"/>
          <w:b/>
          <w:bCs/>
          <w:sz w:val="18"/>
          <w:szCs w:val="18"/>
        </w:rPr>
      </w:pPr>
      <w:r w:rsidRPr="00A42C67">
        <w:rPr>
          <w:rFonts w:ascii="Tahoma" w:hAnsi="Tahoma" w:cs="Tahoma"/>
          <w:bCs/>
          <w:sz w:val="18"/>
          <w:szCs w:val="18"/>
        </w:rPr>
        <w:t>W razie zmiany stawki podatku VAT, dla Stron, wiążąca będzie stawka VAT obowiązująca w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42C67">
        <w:rPr>
          <w:rFonts w:ascii="Tahoma" w:hAnsi="Tahoma" w:cs="Tahoma"/>
          <w:bCs/>
          <w:sz w:val="18"/>
          <w:szCs w:val="18"/>
        </w:rPr>
        <w:t>dniu wystawienia</w:t>
      </w:r>
      <w:r w:rsidRPr="003703EA">
        <w:rPr>
          <w:rFonts w:ascii="Tahoma" w:hAnsi="Tahoma" w:cs="Tahoma"/>
          <w:bCs/>
          <w:sz w:val="18"/>
          <w:szCs w:val="18"/>
        </w:rPr>
        <w:t xml:space="preserve"> faktury, a zmiana kwoty ceny brutto z tego tytułu jest akceptowana przez Strony bez konieczności składania dodatkowych oświadczeń.</w:t>
      </w:r>
    </w:p>
    <w:p w:rsidR="00125BCE" w:rsidRDefault="00125BCE" w:rsidP="00125BCE">
      <w:pPr>
        <w:pStyle w:val="Tekstpodstawowy2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Zmiana cen, o których mowa w ust. 1 pkt. 1), może nastąpić po podpisaniu przez obie strony aneksu.</w:t>
      </w:r>
    </w:p>
    <w:p w:rsidR="00125BCE" w:rsidRDefault="00125BCE" w:rsidP="00125BCE">
      <w:pPr>
        <w:pStyle w:val="Tekstpodstawowy2"/>
        <w:rPr>
          <w:rFonts w:ascii="Tahoma" w:hAnsi="Tahoma" w:cs="Tahoma"/>
          <w:sz w:val="18"/>
          <w:szCs w:val="18"/>
        </w:rPr>
      </w:pPr>
    </w:p>
    <w:p w:rsidR="00125BCE" w:rsidRDefault="00125BCE" w:rsidP="00125BCE">
      <w:pPr>
        <w:pStyle w:val="Tekstpodstawowy2"/>
        <w:jc w:val="center"/>
        <w:rPr>
          <w:rFonts w:ascii="Tahoma" w:hAnsi="Tahoma" w:cs="Tahoma"/>
          <w:sz w:val="18"/>
          <w:szCs w:val="18"/>
        </w:rPr>
      </w:pPr>
      <w:r w:rsidRPr="00AB1346">
        <w:rPr>
          <w:rFonts w:ascii="Tahoma" w:hAnsi="Tahoma" w:cs="Tahoma"/>
          <w:sz w:val="18"/>
          <w:szCs w:val="18"/>
        </w:rPr>
        <w:t xml:space="preserve">§ </w:t>
      </w:r>
      <w:r>
        <w:rPr>
          <w:rFonts w:ascii="Tahoma" w:hAnsi="Tahoma" w:cs="Tahoma"/>
          <w:sz w:val="18"/>
          <w:szCs w:val="18"/>
        </w:rPr>
        <w:t>6</w:t>
      </w:r>
      <w:r w:rsidRPr="00AB1346">
        <w:rPr>
          <w:rFonts w:ascii="Tahoma" w:hAnsi="Tahoma" w:cs="Tahoma"/>
          <w:sz w:val="18"/>
          <w:szCs w:val="18"/>
        </w:rPr>
        <w:t>.</w:t>
      </w:r>
    </w:p>
    <w:p w:rsidR="00125BCE" w:rsidRPr="009662CE" w:rsidRDefault="00125BCE" w:rsidP="00125BCE">
      <w:pPr>
        <w:numPr>
          <w:ilvl w:val="0"/>
          <w:numId w:val="2"/>
        </w:numPr>
        <w:tabs>
          <w:tab w:val="clear" w:pos="720"/>
          <w:tab w:val="num" w:pos="240"/>
        </w:tabs>
        <w:ind w:left="240" w:hanging="240"/>
        <w:jc w:val="both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t>Strony ustalają, że w razie niewykonania lub nienależytego wykonania umowy obowiązywać będzie odszkodowanie w formie kar umownych z następujących tytułów i w następujących wysokościach</w:t>
      </w:r>
      <w:r w:rsidRPr="009662CE">
        <w:rPr>
          <w:rFonts w:ascii="Tahoma" w:hAnsi="Tahoma" w:cs="Tahoma"/>
          <w:sz w:val="18"/>
          <w:szCs w:val="18"/>
        </w:rPr>
        <w:sym w:font="Arial" w:char="003A"/>
      </w:r>
    </w:p>
    <w:p w:rsidR="00125BCE" w:rsidRPr="009662CE" w:rsidRDefault="00125BCE" w:rsidP="00125BCE">
      <w:pPr>
        <w:numPr>
          <w:ilvl w:val="1"/>
          <w:numId w:val="2"/>
        </w:numPr>
        <w:tabs>
          <w:tab w:val="clear" w:pos="1440"/>
          <w:tab w:val="left" w:pos="480"/>
        </w:tabs>
        <w:ind w:left="480" w:hanging="240"/>
        <w:jc w:val="both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t xml:space="preserve">jeżeli Wykonawca nie dotrzyma terminu dostawy o którym mowa w </w:t>
      </w:r>
      <w:r w:rsidRPr="009662CE">
        <w:rPr>
          <w:rFonts w:ascii="Tahoma" w:hAnsi="Tahoma" w:cs="Tahoma"/>
          <w:sz w:val="18"/>
          <w:szCs w:val="18"/>
        </w:rPr>
        <w:sym w:font="Arial" w:char="00A7"/>
      </w:r>
      <w:r w:rsidRPr="009662CE">
        <w:rPr>
          <w:rFonts w:ascii="Tahoma" w:hAnsi="Tahoma" w:cs="Tahoma"/>
          <w:sz w:val="18"/>
          <w:szCs w:val="18"/>
        </w:rPr>
        <w:t xml:space="preserve"> 2 ust. 2,</w:t>
      </w:r>
      <w:r>
        <w:rPr>
          <w:rFonts w:ascii="Tahoma" w:hAnsi="Tahoma" w:cs="Tahoma"/>
          <w:sz w:val="18"/>
          <w:szCs w:val="18"/>
        </w:rPr>
        <w:t xml:space="preserve"> </w:t>
      </w:r>
      <w:r w:rsidRPr="009662CE">
        <w:rPr>
          <w:rFonts w:ascii="Tahoma" w:hAnsi="Tahoma" w:cs="Tahoma"/>
          <w:sz w:val="18"/>
          <w:szCs w:val="18"/>
        </w:rPr>
        <w:t>wymiany towaru</w:t>
      </w:r>
      <w:r>
        <w:rPr>
          <w:rFonts w:ascii="Tahoma" w:hAnsi="Tahoma" w:cs="Tahoma"/>
          <w:sz w:val="18"/>
          <w:szCs w:val="18"/>
        </w:rPr>
        <w:t xml:space="preserve"> lub usunięca wad</w:t>
      </w:r>
      <w:r w:rsidRPr="009662CE">
        <w:rPr>
          <w:rFonts w:ascii="Tahoma" w:hAnsi="Tahoma" w:cs="Tahoma"/>
          <w:sz w:val="18"/>
          <w:szCs w:val="18"/>
        </w:rPr>
        <w:t xml:space="preserve"> o któr</w:t>
      </w:r>
      <w:r>
        <w:rPr>
          <w:rFonts w:ascii="Tahoma" w:hAnsi="Tahoma" w:cs="Tahoma"/>
          <w:sz w:val="18"/>
          <w:szCs w:val="18"/>
        </w:rPr>
        <w:t>ych</w:t>
      </w:r>
      <w:r w:rsidRPr="009662CE">
        <w:rPr>
          <w:rFonts w:ascii="Tahoma" w:hAnsi="Tahoma" w:cs="Tahoma"/>
          <w:sz w:val="18"/>
          <w:szCs w:val="18"/>
        </w:rPr>
        <w:t xml:space="preserve"> mowa w </w:t>
      </w:r>
      <w:r w:rsidRPr="009662CE">
        <w:rPr>
          <w:rFonts w:ascii="Tahoma" w:hAnsi="Tahoma" w:cs="Tahoma"/>
          <w:sz w:val="18"/>
          <w:szCs w:val="18"/>
        </w:rPr>
        <w:sym w:font="Arial" w:char="00A7"/>
      </w:r>
      <w:r>
        <w:rPr>
          <w:rFonts w:ascii="Tahoma" w:hAnsi="Tahoma" w:cs="Tahoma"/>
          <w:sz w:val="18"/>
          <w:szCs w:val="18"/>
        </w:rPr>
        <w:t xml:space="preserve"> 4 ust. 2</w:t>
      </w:r>
      <w:r w:rsidRPr="009662CE">
        <w:rPr>
          <w:rFonts w:ascii="Tahoma" w:hAnsi="Tahoma" w:cs="Tahoma"/>
          <w:sz w:val="18"/>
          <w:szCs w:val="18"/>
        </w:rPr>
        <w:t xml:space="preserve">, Zamawiający będzie miał prawo żądać kary umownej w wysokości </w:t>
      </w:r>
      <w:r>
        <w:rPr>
          <w:rFonts w:ascii="Tahoma" w:hAnsi="Tahoma" w:cs="Tahoma"/>
          <w:sz w:val="18"/>
          <w:szCs w:val="18"/>
        </w:rPr>
        <w:t>0,2</w:t>
      </w:r>
      <w:r w:rsidRPr="009662CE">
        <w:rPr>
          <w:rFonts w:ascii="Tahoma" w:hAnsi="Tahoma" w:cs="Tahoma"/>
          <w:sz w:val="18"/>
          <w:szCs w:val="18"/>
        </w:rPr>
        <w:sym w:font="Arial" w:char="0025"/>
      </w:r>
      <w:r w:rsidRPr="009662CE">
        <w:rPr>
          <w:rFonts w:ascii="Tahoma" w:hAnsi="Tahoma" w:cs="Tahoma"/>
          <w:sz w:val="18"/>
          <w:szCs w:val="18"/>
        </w:rPr>
        <w:t xml:space="preserve"> wartości brutto przedmiotu </w:t>
      </w:r>
      <w:r>
        <w:rPr>
          <w:rFonts w:ascii="Tahoma" w:hAnsi="Tahoma" w:cs="Tahoma"/>
          <w:sz w:val="18"/>
          <w:szCs w:val="18"/>
        </w:rPr>
        <w:t>zamówienia</w:t>
      </w:r>
      <w:r w:rsidRPr="009662CE">
        <w:rPr>
          <w:rFonts w:ascii="Tahoma" w:hAnsi="Tahoma" w:cs="Tahoma"/>
          <w:sz w:val="18"/>
          <w:szCs w:val="18"/>
        </w:rPr>
        <w:t xml:space="preserve"> za każdy dzień zwłoki,</w:t>
      </w:r>
    </w:p>
    <w:p w:rsidR="00125BCE" w:rsidRPr="009662CE" w:rsidRDefault="00125BCE" w:rsidP="00125BCE">
      <w:pPr>
        <w:numPr>
          <w:ilvl w:val="1"/>
          <w:numId w:val="2"/>
        </w:numPr>
        <w:tabs>
          <w:tab w:val="clear" w:pos="1440"/>
          <w:tab w:val="left" w:pos="480"/>
        </w:tabs>
        <w:ind w:left="480" w:hanging="240"/>
        <w:jc w:val="both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t xml:space="preserve">za odstąpienie przez Zamawiającego od umowy z winy Wykonawcy - w wysokości 10% wartości brutto przedmiotu </w:t>
      </w:r>
      <w:r>
        <w:rPr>
          <w:rFonts w:ascii="Tahoma" w:hAnsi="Tahoma" w:cs="Tahoma"/>
          <w:sz w:val="18"/>
          <w:szCs w:val="18"/>
        </w:rPr>
        <w:t>zamówienia</w:t>
      </w:r>
      <w:r w:rsidRPr="009662CE">
        <w:rPr>
          <w:rFonts w:ascii="Tahoma" w:hAnsi="Tahoma" w:cs="Tahoma"/>
          <w:sz w:val="18"/>
          <w:szCs w:val="18"/>
        </w:rPr>
        <w:t>,</w:t>
      </w:r>
    </w:p>
    <w:p w:rsidR="00125BCE" w:rsidRDefault="00125BCE" w:rsidP="00125BCE">
      <w:pPr>
        <w:numPr>
          <w:ilvl w:val="1"/>
          <w:numId w:val="2"/>
        </w:numPr>
        <w:tabs>
          <w:tab w:val="clear" w:pos="1440"/>
          <w:tab w:val="left" w:pos="480"/>
        </w:tabs>
        <w:ind w:left="480" w:hanging="240"/>
        <w:jc w:val="both"/>
        <w:rPr>
          <w:rFonts w:ascii="Tahoma" w:hAnsi="Tahoma" w:cs="Tahoma"/>
          <w:sz w:val="18"/>
          <w:szCs w:val="18"/>
        </w:rPr>
      </w:pPr>
      <w:r w:rsidRPr="00E7098F">
        <w:rPr>
          <w:rFonts w:ascii="Tahoma" w:hAnsi="Tahoma" w:cs="Tahoma"/>
          <w:sz w:val="18"/>
          <w:szCs w:val="18"/>
        </w:rPr>
        <w:t xml:space="preserve">w przypadku zwłoki w reakcji na zgłoszenie awarii o której mowa w </w:t>
      </w:r>
      <w:r w:rsidRPr="00E7098F">
        <w:rPr>
          <w:rFonts w:ascii="Tahoma" w:hAnsi="Tahoma" w:cs="Tahoma"/>
          <w:sz w:val="18"/>
          <w:szCs w:val="18"/>
        </w:rPr>
        <w:sym w:font="Arial" w:char="00A7"/>
      </w:r>
      <w:r w:rsidRPr="00E7098F">
        <w:rPr>
          <w:rFonts w:ascii="Tahoma" w:hAnsi="Tahoma" w:cs="Tahoma"/>
          <w:sz w:val="18"/>
          <w:szCs w:val="18"/>
        </w:rPr>
        <w:t xml:space="preserve"> 4 ust. </w:t>
      </w:r>
      <w:r>
        <w:rPr>
          <w:rFonts w:ascii="Tahoma" w:hAnsi="Tahoma" w:cs="Tahoma"/>
          <w:sz w:val="18"/>
          <w:szCs w:val="18"/>
        </w:rPr>
        <w:t>4</w:t>
      </w:r>
      <w:r w:rsidRPr="00E7098F">
        <w:rPr>
          <w:rFonts w:ascii="Tahoma" w:hAnsi="Tahoma" w:cs="Tahoma"/>
          <w:sz w:val="18"/>
          <w:szCs w:val="18"/>
        </w:rPr>
        <w:t>, Zamawiający będzie miał prawo żądać kary umownej w wysokości 0,</w:t>
      </w:r>
      <w:r>
        <w:rPr>
          <w:rFonts w:ascii="Tahoma" w:hAnsi="Tahoma" w:cs="Tahoma"/>
          <w:sz w:val="18"/>
          <w:szCs w:val="18"/>
        </w:rPr>
        <w:t>2</w:t>
      </w:r>
      <w:r w:rsidRPr="00E7098F">
        <w:rPr>
          <w:rFonts w:ascii="Tahoma" w:hAnsi="Tahoma" w:cs="Tahoma"/>
          <w:sz w:val="18"/>
          <w:szCs w:val="18"/>
        </w:rPr>
        <w:sym w:font="Arial" w:char="0025"/>
      </w:r>
      <w:r w:rsidRPr="00E7098F">
        <w:rPr>
          <w:rFonts w:ascii="Tahoma" w:hAnsi="Tahoma" w:cs="Tahoma"/>
          <w:sz w:val="18"/>
          <w:szCs w:val="18"/>
        </w:rPr>
        <w:t xml:space="preserve"> wartości brutto przedmiotu zamówienia za każdą rozpoczętą godzinę ponad czas określony w </w:t>
      </w:r>
      <w:r w:rsidRPr="00E7098F">
        <w:rPr>
          <w:rFonts w:ascii="Tahoma" w:hAnsi="Tahoma" w:cs="Tahoma"/>
          <w:sz w:val="18"/>
          <w:szCs w:val="18"/>
        </w:rPr>
        <w:sym w:font="Arial" w:char="00A7"/>
      </w:r>
      <w:r w:rsidRPr="00E7098F">
        <w:rPr>
          <w:rFonts w:ascii="Tahoma" w:hAnsi="Tahoma" w:cs="Tahoma"/>
          <w:sz w:val="18"/>
          <w:szCs w:val="18"/>
        </w:rPr>
        <w:t xml:space="preserve"> 4 ust. </w:t>
      </w:r>
      <w:r>
        <w:rPr>
          <w:rFonts w:ascii="Tahoma" w:hAnsi="Tahoma" w:cs="Tahoma"/>
          <w:sz w:val="18"/>
          <w:szCs w:val="18"/>
        </w:rPr>
        <w:t>4</w:t>
      </w:r>
      <w:r w:rsidRPr="00E7098F">
        <w:rPr>
          <w:rFonts w:ascii="Tahoma" w:hAnsi="Tahoma" w:cs="Tahoma"/>
          <w:sz w:val="18"/>
          <w:szCs w:val="18"/>
        </w:rPr>
        <w:t>,</w:t>
      </w:r>
    </w:p>
    <w:p w:rsidR="00125BCE" w:rsidRDefault="00125BCE" w:rsidP="00125BCE">
      <w:pPr>
        <w:numPr>
          <w:ilvl w:val="1"/>
          <w:numId w:val="2"/>
        </w:numPr>
        <w:tabs>
          <w:tab w:val="clear" w:pos="1440"/>
          <w:tab w:val="left" w:pos="480"/>
        </w:tabs>
        <w:ind w:left="480" w:hanging="240"/>
        <w:jc w:val="both"/>
        <w:rPr>
          <w:rFonts w:ascii="Tahoma" w:hAnsi="Tahoma" w:cs="Tahoma"/>
          <w:sz w:val="18"/>
          <w:szCs w:val="18"/>
        </w:rPr>
      </w:pPr>
      <w:r w:rsidRPr="00C44305">
        <w:rPr>
          <w:rFonts w:ascii="Tahoma" w:hAnsi="Tahoma" w:cs="Tahoma"/>
          <w:sz w:val="18"/>
          <w:szCs w:val="18"/>
        </w:rPr>
        <w:t xml:space="preserve">jeżeli Wykonawca nie dotrzyma </w:t>
      </w:r>
      <w:r>
        <w:rPr>
          <w:rFonts w:ascii="Tahoma" w:hAnsi="Tahoma" w:cs="Tahoma"/>
          <w:sz w:val="18"/>
          <w:szCs w:val="18"/>
        </w:rPr>
        <w:t xml:space="preserve">czasu naprawy </w:t>
      </w:r>
      <w:r w:rsidRPr="00C44305">
        <w:rPr>
          <w:rFonts w:ascii="Tahoma" w:hAnsi="Tahoma" w:cs="Tahoma"/>
          <w:sz w:val="18"/>
          <w:szCs w:val="18"/>
        </w:rPr>
        <w:t xml:space="preserve">o którym mowa w § </w:t>
      </w:r>
      <w:r>
        <w:rPr>
          <w:rFonts w:ascii="Tahoma" w:hAnsi="Tahoma" w:cs="Tahoma"/>
          <w:sz w:val="18"/>
          <w:szCs w:val="18"/>
        </w:rPr>
        <w:t>4</w:t>
      </w:r>
      <w:r w:rsidRPr="00C44305">
        <w:rPr>
          <w:rFonts w:ascii="Tahoma" w:hAnsi="Tahoma" w:cs="Tahoma"/>
          <w:sz w:val="18"/>
          <w:szCs w:val="18"/>
        </w:rPr>
        <w:t xml:space="preserve"> ust. </w:t>
      </w:r>
      <w:r>
        <w:rPr>
          <w:rFonts w:ascii="Tahoma" w:hAnsi="Tahoma" w:cs="Tahoma"/>
          <w:sz w:val="18"/>
          <w:szCs w:val="18"/>
        </w:rPr>
        <w:t>4 (i nie dostarczy sprzętu zastępczego o którym mowa w zestawieniu parametrów technicznych – jeżeli dotyczy)</w:t>
      </w:r>
      <w:r w:rsidRPr="00C44305">
        <w:rPr>
          <w:rFonts w:ascii="Tahoma" w:hAnsi="Tahoma" w:cs="Tahoma"/>
          <w:sz w:val="18"/>
          <w:szCs w:val="18"/>
        </w:rPr>
        <w:t>, Zamawiający będzie miał prawo żądać kary umownej w wysokości 0,2% wartości brutto przedmiotu zamówienia za każdy dzień zwłoki</w:t>
      </w:r>
      <w:r>
        <w:rPr>
          <w:rFonts w:ascii="Tahoma" w:hAnsi="Tahoma" w:cs="Tahoma"/>
          <w:sz w:val="18"/>
          <w:szCs w:val="18"/>
        </w:rPr>
        <w:t>.</w:t>
      </w:r>
    </w:p>
    <w:p w:rsidR="00125BCE" w:rsidRDefault="00125BCE" w:rsidP="00125BCE">
      <w:pPr>
        <w:numPr>
          <w:ilvl w:val="0"/>
          <w:numId w:val="2"/>
        </w:numPr>
        <w:tabs>
          <w:tab w:val="clear" w:pos="720"/>
          <w:tab w:val="num" w:pos="240"/>
        </w:tabs>
        <w:ind w:left="240" w:hanging="240"/>
        <w:jc w:val="both"/>
        <w:rPr>
          <w:rFonts w:ascii="Tahoma" w:hAnsi="Tahoma" w:cs="Tahoma"/>
          <w:sz w:val="18"/>
          <w:szCs w:val="18"/>
        </w:rPr>
      </w:pPr>
      <w:r w:rsidRPr="0058799A">
        <w:rPr>
          <w:rFonts w:ascii="Tahoma" w:hAnsi="Tahoma" w:cs="Tahoma"/>
          <w:sz w:val="18"/>
          <w:szCs w:val="18"/>
          <w:lang w:eastAsia="ar-SA"/>
        </w:rPr>
        <w:t>Łączna maksymalna wysokość kar umownych, których mogą dochodzić strony</w:t>
      </w:r>
      <w:r>
        <w:rPr>
          <w:rFonts w:ascii="Tahoma" w:hAnsi="Tahoma" w:cs="Tahoma"/>
          <w:sz w:val="18"/>
          <w:szCs w:val="18"/>
          <w:lang w:eastAsia="ar-SA"/>
        </w:rPr>
        <w:t xml:space="preserve"> wynosić będzie nie więcej niż 2</w:t>
      </w:r>
      <w:r w:rsidRPr="0058799A">
        <w:rPr>
          <w:rFonts w:ascii="Tahoma" w:hAnsi="Tahoma" w:cs="Tahoma"/>
          <w:sz w:val="18"/>
          <w:szCs w:val="18"/>
          <w:lang w:eastAsia="ar-SA"/>
        </w:rPr>
        <w:t xml:space="preserve">0% wynagrodzenia umownego brutto </w:t>
      </w:r>
      <w:r w:rsidRPr="003C4509">
        <w:rPr>
          <w:rFonts w:ascii="Tahoma" w:hAnsi="Tahoma" w:cs="Tahoma"/>
          <w:sz w:val="18"/>
          <w:szCs w:val="18"/>
          <w:lang w:eastAsia="ar-SA"/>
        </w:rPr>
        <w:t xml:space="preserve">określonego w § 1 ust. </w:t>
      </w:r>
      <w:r>
        <w:rPr>
          <w:rFonts w:ascii="Tahoma" w:hAnsi="Tahoma" w:cs="Tahoma"/>
          <w:sz w:val="18"/>
          <w:szCs w:val="18"/>
          <w:lang w:eastAsia="ar-SA"/>
        </w:rPr>
        <w:t>1.</w:t>
      </w:r>
    </w:p>
    <w:p w:rsidR="00125BCE" w:rsidRDefault="00125BCE" w:rsidP="00125BCE">
      <w:pPr>
        <w:numPr>
          <w:ilvl w:val="0"/>
          <w:numId w:val="2"/>
        </w:numPr>
        <w:tabs>
          <w:tab w:val="clear" w:pos="720"/>
          <w:tab w:val="num" w:pos="240"/>
        </w:tabs>
        <w:ind w:left="240" w:hanging="240"/>
        <w:jc w:val="both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t>Zamawiający zastrzega sobie dochodzenie odszkodowania uzupełniającego, o ile kara umowna nie pokryje zaistniałej szkody.</w:t>
      </w:r>
    </w:p>
    <w:p w:rsidR="00125BCE" w:rsidRPr="009662CE" w:rsidRDefault="00125BCE" w:rsidP="00125BCE">
      <w:pPr>
        <w:numPr>
          <w:ilvl w:val="0"/>
          <w:numId w:val="2"/>
        </w:numPr>
        <w:tabs>
          <w:tab w:val="clear" w:pos="720"/>
          <w:tab w:val="num" w:pos="240"/>
        </w:tabs>
        <w:ind w:left="240" w:hanging="240"/>
        <w:jc w:val="both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t xml:space="preserve">Odstąpienie od umowy nie wpływa na możliwość naliczania kar umownych przewidzianych w niniejszym paragrafie. </w:t>
      </w:r>
    </w:p>
    <w:p w:rsidR="00125BCE" w:rsidRDefault="00125BCE" w:rsidP="00125BCE">
      <w:pPr>
        <w:pStyle w:val="Tekstpodstawowy2"/>
        <w:rPr>
          <w:rFonts w:ascii="Tahoma" w:hAnsi="Tahoma" w:cs="Tahoma"/>
          <w:sz w:val="18"/>
          <w:szCs w:val="18"/>
        </w:rPr>
      </w:pPr>
    </w:p>
    <w:p w:rsidR="00125BCE" w:rsidRDefault="00125BCE" w:rsidP="00125BCE">
      <w:pPr>
        <w:pStyle w:val="Tekstpodstawowy2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7.</w:t>
      </w:r>
    </w:p>
    <w:p w:rsidR="00125BCE" w:rsidRPr="006A5637" w:rsidRDefault="00125BCE" w:rsidP="00125BCE">
      <w:pPr>
        <w:widowControl w:val="0"/>
        <w:numPr>
          <w:ilvl w:val="0"/>
          <w:numId w:val="14"/>
        </w:numPr>
        <w:autoSpaceDE w:val="0"/>
        <w:jc w:val="both"/>
        <w:rPr>
          <w:rFonts w:ascii="Tahoma" w:hAnsi="Tahoma" w:cs="Tahoma"/>
          <w:sz w:val="18"/>
          <w:szCs w:val="18"/>
        </w:rPr>
      </w:pPr>
      <w:r w:rsidRPr="008A3504">
        <w:rPr>
          <w:rFonts w:ascii="Tahoma" w:hAnsi="Tahoma" w:cs="Tahoma"/>
          <w:sz w:val="18"/>
          <w:szCs w:val="18"/>
        </w:rPr>
        <w:t>Zamawiający, zgodnie z art. 455 u</w:t>
      </w:r>
      <w:r w:rsidRPr="008C1F7D">
        <w:rPr>
          <w:rFonts w:ascii="Tahoma" w:hAnsi="Tahoma" w:cs="Tahoma"/>
          <w:sz w:val="18"/>
          <w:szCs w:val="18"/>
        </w:rPr>
        <w:t xml:space="preserve">Pzp, przewiduje zmiany postanowień niniejszej umowy w stosunku do treści oferty, na podstawie, której dokonano wyboru </w:t>
      </w:r>
      <w:r>
        <w:rPr>
          <w:rFonts w:ascii="Tahoma" w:hAnsi="Tahoma" w:cs="Tahoma"/>
          <w:sz w:val="18"/>
          <w:szCs w:val="18"/>
        </w:rPr>
        <w:t>Wykonawcy</w:t>
      </w:r>
      <w:r w:rsidRPr="008C1F7D">
        <w:rPr>
          <w:rFonts w:ascii="Tahoma" w:hAnsi="Tahoma" w:cs="Tahoma"/>
          <w:sz w:val="18"/>
          <w:szCs w:val="18"/>
        </w:rPr>
        <w:t xml:space="preserve"> w zakresie: </w:t>
      </w:r>
    </w:p>
    <w:p w:rsidR="00125BCE" w:rsidRPr="00893482" w:rsidRDefault="00125BCE" w:rsidP="00125BCE">
      <w:pPr>
        <w:numPr>
          <w:ilvl w:val="0"/>
          <w:numId w:val="15"/>
        </w:numPr>
        <w:ind w:left="709" w:hanging="283"/>
        <w:jc w:val="both"/>
        <w:rPr>
          <w:rFonts w:ascii="Tahoma" w:hAnsi="Tahoma" w:cs="Tahoma"/>
          <w:sz w:val="18"/>
          <w:szCs w:val="18"/>
        </w:rPr>
      </w:pPr>
      <w:r w:rsidRPr="00893482">
        <w:rPr>
          <w:rFonts w:ascii="Tahoma" w:hAnsi="Tahoma" w:cs="Tahoma"/>
          <w:sz w:val="18"/>
          <w:szCs w:val="18"/>
        </w:rPr>
        <w:t>wprowadz</w:t>
      </w:r>
      <w:r>
        <w:rPr>
          <w:rFonts w:ascii="Tahoma" w:hAnsi="Tahoma" w:cs="Tahoma"/>
          <w:sz w:val="18"/>
          <w:szCs w:val="18"/>
        </w:rPr>
        <w:t>enia</w:t>
      </w:r>
      <w:r w:rsidRPr="00893482">
        <w:rPr>
          <w:rFonts w:ascii="Tahoma" w:hAnsi="Tahoma" w:cs="Tahoma"/>
          <w:sz w:val="18"/>
          <w:szCs w:val="18"/>
        </w:rPr>
        <w:t xml:space="preserve"> do sprzedaży przez </w:t>
      </w:r>
      <w:r>
        <w:rPr>
          <w:rFonts w:ascii="Tahoma" w:hAnsi="Tahoma" w:cs="Tahoma"/>
          <w:sz w:val="18"/>
          <w:szCs w:val="18"/>
        </w:rPr>
        <w:t>Wykonawcę</w:t>
      </w:r>
      <w:r w:rsidRPr="00893482">
        <w:rPr>
          <w:rFonts w:ascii="Tahoma" w:hAnsi="Tahoma" w:cs="Tahoma"/>
          <w:sz w:val="18"/>
          <w:szCs w:val="18"/>
        </w:rPr>
        <w:t xml:space="preserve"> produkt</w:t>
      </w:r>
      <w:r>
        <w:rPr>
          <w:rFonts w:ascii="Tahoma" w:hAnsi="Tahoma" w:cs="Tahoma"/>
          <w:sz w:val="18"/>
          <w:szCs w:val="18"/>
        </w:rPr>
        <w:t>u</w:t>
      </w:r>
      <w:r w:rsidRPr="00893482">
        <w:rPr>
          <w:rFonts w:ascii="Tahoma" w:hAnsi="Tahoma" w:cs="Tahoma"/>
          <w:sz w:val="18"/>
          <w:szCs w:val="18"/>
        </w:rPr>
        <w:t xml:space="preserve"> zmodyfikowan</w:t>
      </w:r>
      <w:r>
        <w:rPr>
          <w:rFonts w:ascii="Tahoma" w:hAnsi="Tahoma" w:cs="Tahoma"/>
          <w:sz w:val="18"/>
          <w:szCs w:val="18"/>
        </w:rPr>
        <w:t>ego</w:t>
      </w:r>
      <w:r w:rsidRPr="00893482">
        <w:rPr>
          <w:rFonts w:ascii="Tahoma" w:hAnsi="Tahoma" w:cs="Tahoma"/>
          <w:sz w:val="18"/>
          <w:szCs w:val="18"/>
        </w:rPr>
        <w:t>/udoskonalon</w:t>
      </w:r>
      <w:r>
        <w:rPr>
          <w:rFonts w:ascii="Tahoma" w:hAnsi="Tahoma" w:cs="Tahoma"/>
          <w:sz w:val="18"/>
          <w:szCs w:val="18"/>
        </w:rPr>
        <w:t>ego</w:t>
      </w:r>
      <w:r w:rsidRPr="00893482">
        <w:rPr>
          <w:rFonts w:ascii="Tahoma" w:hAnsi="Tahoma" w:cs="Tahoma"/>
          <w:sz w:val="18"/>
          <w:szCs w:val="18"/>
        </w:rPr>
        <w:t>,</w:t>
      </w:r>
    </w:p>
    <w:p w:rsidR="00125BCE" w:rsidRDefault="00125BCE" w:rsidP="00125BCE">
      <w:pPr>
        <w:numPr>
          <w:ilvl w:val="0"/>
          <w:numId w:val="15"/>
        </w:numPr>
        <w:ind w:left="709" w:hanging="283"/>
        <w:jc w:val="both"/>
        <w:rPr>
          <w:rFonts w:ascii="Tahoma" w:hAnsi="Tahoma" w:cs="Tahoma"/>
          <w:sz w:val="18"/>
          <w:szCs w:val="18"/>
        </w:rPr>
      </w:pPr>
      <w:r w:rsidRPr="004E5236">
        <w:rPr>
          <w:rFonts w:ascii="Tahoma" w:hAnsi="Tahoma" w:cs="Tahoma"/>
          <w:sz w:val="18"/>
          <w:szCs w:val="18"/>
        </w:rPr>
        <w:t>zmiany numeru katalogowego produktu lub nazwy produktu przy zachowaniu jego</w:t>
      </w:r>
      <w:r>
        <w:rPr>
          <w:rFonts w:ascii="Tahoma" w:hAnsi="Tahoma" w:cs="Tahoma"/>
          <w:sz w:val="18"/>
          <w:szCs w:val="18"/>
        </w:rPr>
        <w:t xml:space="preserve"> </w:t>
      </w:r>
      <w:r w:rsidRPr="004E5236">
        <w:rPr>
          <w:rFonts w:ascii="Tahoma" w:hAnsi="Tahoma" w:cs="Tahoma"/>
          <w:sz w:val="18"/>
          <w:szCs w:val="18"/>
        </w:rPr>
        <w:t>parametrów</w:t>
      </w:r>
      <w:r>
        <w:rPr>
          <w:rFonts w:ascii="Tahoma" w:hAnsi="Tahoma" w:cs="Tahoma"/>
          <w:sz w:val="18"/>
          <w:szCs w:val="18"/>
        </w:rPr>
        <w:t>,</w:t>
      </w:r>
    </w:p>
    <w:p w:rsidR="00125BCE" w:rsidRPr="00893482" w:rsidRDefault="00125BCE" w:rsidP="00125BCE">
      <w:pPr>
        <w:numPr>
          <w:ilvl w:val="0"/>
          <w:numId w:val="15"/>
        </w:numPr>
        <w:ind w:left="709" w:hanging="283"/>
        <w:jc w:val="both"/>
        <w:rPr>
          <w:rFonts w:ascii="Tahoma" w:hAnsi="Tahoma" w:cs="Tahoma"/>
          <w:sz w:val="18"/>
          <w:szCs w:val="18"/>
        </w:rPr>
      </w:pPr>
      <w:r w:rsidRPr="004E5236">
        <w:rPr>
          <w:rFonts w:ascii="Tahoma" w:hAnsi="Tahoma" w:cs="Tahoma"/>
          <w:sz w:val="18"/>
          <w:szCs w:val="18"/>
        </w:rPr>
        <w:t>braku produktu o nazwie wskazanej przez Wykonawcę w ofercie i umowie. Zamawiający dopuszcza dostawę produktu równoważnego odpowiadającemu opisowi umieszczonemu w załączniku Specyfikacji Warunków Zamówienia oraz po uprzednim zaakceptowaniu produktu równoważnego przez Zamawiającego. Ceny produktu równoważnego odpowiadającemu opisowi umieszczonemu w załączniku Specyfikacji Warunków Zamówienia nie mogą być wyższe od ceny produktu o nazwie handlowej wskazanej przez Wykonawcę w ofercie i umow</w:t>
      </w:r>
      <w:r>
        <w:rPr>
          <w:rFonts w:ascii="Tahoma" w:hAnsi="Tahoma" w:cs="Tahoma"/>
          <w:sz w:val="18"/>
          <w:szCs w:val="18"/>
        </w:rPr>
        <w:t>ie.</w:t>
      </w:r>
    </w:p>
    <w:p w:rsidR="00125BCE" w:rsidRPr="00893482" w:rsidRDefault="00125BCE" w:rsidP="00125BCE">
      <w:pPr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893482">
        <w:rPr>
          <w:rFonts w:ascii="Tahoma" w:hAnsi="Tahoma" w:cs="Tahoma"/>
          <w:sz w:val="18"/>
          <w:szCs w:val="18"/>
        </w:rPr>
        <w:t xml:space="preserve">Zamawiający może odstąpić od niniejszej umowy w trybie i na zasadach określonych w art. </w:t>
      </w:r>
      <w:r>
        <w:rPr>
          <w:rFonts w:ascii="Tahoma" w:hAnsi="Tahoma" w:cs="Tahoma"/>
          <w:sz w:val="18"/>
          <w:szCs w:val="18"/>
        </w:rPr>
        <w:t>456</w:t>
      </w:r>
      <w:r w:rsidRPr="00893482">
        <w:rPr>
          <w:rFonts w:ascii="Tahoma" w:hAnsi="Tahoma" w:cs="Tahoma"/>
          <w:sz w:val="18"/>
          <w:szCs w:val="18"/>
        </w:rPr>
        <w:t xml:space="preserve"> ustawy Prawo zamówień publicznych.</w:t>
      </w:r>
    </w:p>
    <w:p w:rsidR="00125BCE" w:rsidRPr="00E5713D" w:rsidRDefault="00125BCE" w:rsidP="00125BCE">
      <w:pPr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5713D">
        <w:rPr>
          <w:rFonts w:ascii="Tahoma" w:hAnsi="Tahoma" w:cs="Tahoma"/>
          <w:sz w:val="18"/>
          <w:szCs w:val="18"/>
        </w:rPr>
        <w:t>Strony zastrzegają możliwość przedłużenia aneksem terminu obowiązywania umowy, w przypadku nie wykorzystania ilości określonych w umowie przy czym Zamawiającemu przysługuje prawo do natychmiastowego rozwiązania umowy bez względu na okres, na jaki ją przedłużono w przypadku zawarcia nowej umowy dotyczącej przedmiotu zamówienia.</w:t>
      </w:r>
    </w:p>
    <w:p w:rsidR="00125BCE" w:rsidRPr="00E5713D" w:rsidRDefault="00125BCE" w:rsidP="00125BCE">
      <w:pPr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5713D">
        <w:rPr>
          <w:rFonts w:ascii="Tahoma" w:hAnsi="Tahoma" w:cs="Tahoma"/>
          <w:sz w:val="18"/>
          <w:szCs w:val="18"/>
        </w:rPr>
        <w:t>Aneks zostanie sporządzony przez stronę zainteresowaną i przedstawiony z wyprzedzeniem drugiej stronie umowy do akceptacji.</w:t>
      </w:r>
    </w:p>
    <w:p w:rsidR="00125BCE" w:rsidRDefault="00125BCE" w:rsidP="00125BCE">
      <w:pPr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893482">
        <w:rPr>
          <w:rFonts w:ascii="Tahoma" w:hAnsi="Tahoma" w:cs="Tahoma"/>
          <w:sz w:val="18"/>
          <w:szCs w:val="18"/>
        </w:rPr>
        <w:t>Zmiany niniejszej umowy mogą nastąpić za zgodą stron w formie pisemnej pod rygorem nieważności, gdy nie naruszają postanowień Specyfikacji Warunków Zamówienia oraz ustawy Prawo zamówień publicznych.</w:t>
      </w:r>
    </w:p>
    <w:p w:rsidR="00125BCE" w:rsidRDefault="00125BCE" w:rsidP="00125BCE">
      <w:pPr>
        <w:pStyle w:val="Tekstpodstawowy2"/>
        <w:rPr>
          <w:rFonts w:ascii="Tahoma" w:hAnsi="Tahoma" w:cs="Tahoma"/>
          <w:sz w:val="18"/>
          <w:szCs w:val="18"/>
        </w:rPr>
      </w:pPr>
    </w:p>
    <w:p w:rsidR="00B82EA6" w:rsidRDefault="00B82EA6" w:rsidP="00125BCE">
      <w:pPr>
        <w:pStyle w:val="Tekstpodstawowy2"/>
        <w:jc w:val="center"/>
        <w:rPr>
          <w:rFonts w:ascii="Tahoma" w:hAnsi="Tahoma" w:cs="Tahoma"/>
          <w:sz w:val="18"/>
          <w:szCs w:val="18"/>
        </w:rPr>
      </w:pPr>
    </w:p>
    <w:p w:rsidR="00125BCE" w:rsidRDefault="00125BCE" w:rsidP="00125BCE">
      <w:pPr>
        <w:pStyle w:val="Tekstpodstawowy2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§ 8.</w:t>
      </w:r>
    </w:p>
    <w:p w:rsidR="00125BCE" w:rsidRDefault="00125BCE" w:rsidP="00125BCE">
      <w:pPr>
        <w:pStyle w:val="Tekstpodstawowy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kwestiach nieuregulowanych niniejszą umową mają zastosowanie przepisy Kodeksu cywilnego oraz ustawy Prawo zamówień publicznych.</w:t>
      </w:r>
    </w:p>
    <w:p w:rsidR="00125BCE" w:rsidRDefault="00125BCE" w:rsidP="00125BCE">
      <w:pPr>
        <w:pStyle w:val="Tekstpodstawowy2"/>
        <w:rPr>
          <w:rFonts w:ascii="Tahoma" w:hAnsi="Tahoma" w:cs="Tahoma"/>
          <w:sz w:val="18"/>
          <w:szCs w:val="18"/>
        </w:rPr>
      </w:pPr>
    </w:p>
    <w:p w:rsidR="00125BCE" w:rsidRDefault="00125BCE" w:rsidP="00125BCE">
      <w:pPr>
        <w:pStyle w:val="Tekstpodstawowy2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9.</w:t>
      </w:r>
    </w:p>
    <w:p w:rsidR="00125BCE" w:rsidRDefault="00125BCE" w:rsidP="00125BCE">
      <w:pPr>
        <w:pStyle w:val="Tekstpodstawowy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Wszelkie sprawy sporne wynikające z realizacji niniejszej umowy, nie uzgodnione polubownie, rozstrzygane będą  przez sąd właściwy dla siedziby Zamawiającego.</w:t>
      </w:r>
    </w:p>
    <w:p w:rsidR="00125BCE" w:rsidRDefault="00125BCE" w:rsidP="00125BCE">
      <w:pPr>
        <w:pStyle w:val="Tekstpodstawowy2"/>
        <w:rPr>
          <w:rFonts w:ascii="Tahoma" w:hAnsi="Tahoma" w:cs="Tahoma"/>
          <w:sz w:val="18"/>
          <w:szCs w:val="18"/>
        </w:rPr>
      </w:pPr>
    </w:p>
    <w:p w:rsidR="00125BCE" w:rsidRDefault="00125BCE" w:rsidP="00125BCE">
      <w:pPr>
        <w:pStyle w:val="Tekstpodstawowy2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10.</w:t>
      </w:r>
    </w:p>
    <w:p w:rsidR="00125BCE" w:rsidRDefault="00125BCE" w:rsidP="00125BCE">
      <w:pPr>
        <w:pStyle w:val="Tekstpodstawowy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Umowę sporządzono w dwóch jednobrzmiących egzemplarzach, po jednym dla każdej ze stron.</w:t>
      </w:r>
    </w:p>
    <w:p w:rsidR="00E75C14" w:rsidRDefault="00E75C14" w:rsidP="002A2BEA">
      <w:pPr>
        <w:jc w:val="center"/>
        <w:rPr>
          <w:rFonts w:ascii="Tahoma" w:hAnsi="Tahoma" w:cs="Tahoma"/>
          <w:sz w:val="18"/>
          <w:szCs w:val="18"/>
        </w:rPr>
      </w:pPr>
    </w:p>
    <w:p w:rsidR="00062758" w:rsidRPr="003E4E91" w:rsidRDefault="003E4E91" w:rsidP="002A2BEA">
      <w:pPr>
        <w:jc w:val="center"/>
        <w:rPr>
          <w:rFonts w:ascii="Tahoma" w:hAnsi="Tahoma" w:cs="Tahoma"/>
          <w:sz w:val="18"/>
          <w:szCs w:val="18"/>
        </w:rPr>
      </w:pPr>
      <w:r w:rsidRPr="003E4E91">
        <w:rPr>
          <w:rFonts w:ascii="Tahoma" w:hAnsi="Tahoma" w:cs="Tahoma"/>
          <w:sz w:val="18"/>
          <w:szCs w:val="18"/>
        </w:rPr>
        <w:t>§ 11.</w:t>
      </w:r>
    </w:p>
    <w:p w:rsidR="003E4E91" w:rsidRPr="003E4E91" w:rsidRDefault="003E4E91" w:rsidP="00074292">
      <w:pPr>
        <w:pStyle w:val="Akapitzlist"/>
        <w:numPr>
          <w:ilvl w:val="0"/>
          <w:numId w:val="12"/>
        </w:numPr>
        <w:ind w:left="360"/>
        <w:jc w:val="both"/>
        <w:rPr>
          <w:rFonts w:ascii="Tahoma" w:hAnsi="Tahoma" w:cs="Tahoma"/>
          <w:sz w:val="18"/>
          <w:szCs w:val="18"/>
        </w:rPr>
      </w:pPr>
      <w:r w:rsidRPr="003E4E91">
        <w:rPr>
          <w:rFonts w:ascii="Tahoma" w:hAnsi="Tahoma" w:cs="Tahoma"/>
          <w:sz w:val="18"/>
          <w:szCs w:val="18"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epidemie, stany nadzwyczajne, w tym stan klęski żywiołowej itp. </w:t>
      </w:r>
    </w:p>
    <w:p w:rsidR="003E4E91" w:rsidRPr="003E4E91" w:rsidRDefault="003E4E91" w:rsidP="00074292">
      <w:pPr>
        <w:pStyle w:val="Akapitzlist"/>
        <w:numPr>
          <w:ilvl w:val="0"/>
          <w:numId w:val="12"/>
        </w:numPr>
        <w:ind w:left="360"/>
        <w:jc w:val="both"/>
        <w:rPr>
          <w:rFonts w:ascii="Tahoma" w:hAnsi="Tahoma" w:cs="Tahoma"/>
          <w:sz w:val="18"/>
          <w:szCs w:val="18"/>
        </w:rPr>
      </w:pPr>
      <w:r w:rsidRPr="003E4E91">
        <w:rPr>
          <w:rFonts w:ascii="Tahoma" w:hAnsi="Tahoma" w:cs="Tahoma"/>
          <w:sz w:val="18"/>
          <w:szCs w:val="18"/>
        </w:rPr>
        <w:t xml:space="preserve">Terminy wykonania zobowiązań wynikających z Umowy, w tym czasu reakcji, ulegają przedłużeniu o czas trwania siły wyższej. </w:t>
      </w:r>
    </w:p>
    <w:p w:rsidR="003E4E91" w:rsidRPr="003E4E91" w:rsidRDefault="003E4E91" w:rsidP="00074292">
      <w:pPr>
        <w:pStyle w:val="Akapitzlist"/>
        <w:numPr>
          <w:ilvl w:val="0"/>
          <w:numId w:val="12"/>
        </w:numPr>
        <w:ind w:left="360"/>
        <w:jc w:val="both"/>
        <w:rPr>
          <w:rFonts w:ascii="Tahoma" w:hAnsi="Tahoma" w:cs="Tahoma"/>
          <w:sz w:val="18"/>
          <w:szCs w:val="18"/>
        </w:rPr>
      </w:pPr>
      <w:r w:rsidRPr="003E4E91">
        <w:rPr>
          <w:rFonts w:ascii="Tahoma" w:hAnsi="Tahoma" w:cs="Tahoma"/>
          <w:sz w:val="18"/>
          <w:szCs w:val="18"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wyższej, w tym mogą dokonywać zmian Umowy w trybie przewidzianym w §</w:t>
      </w:r>
      <w:r w:rsidR="00C84B03">
        <w:rPr>
          <w:rFonts w:ascii="Tahoma" w:hAnsi="Tahoma" w:cs="Tahoma"/>
          <w:sz w:val="18"/>
          <w:szCs w:val="18"/>
        </w:rPr>
        <w:t xml:space="preserve"> </w:t>
      </w:r>
      <w:r w:rsidRPr="003E4E91">
        <w:rPr>
          <w:rFonts w:ascii="Tahoma" w:hAnsi="Tahoma" w:cs="Tahoma"/>
          <w:sz w:val="18"/>
          <w:szCs w:val="18"/>
        </w:rPr>
        <w:t xml:space="preserve">11 ust. 1. </w:t>
      </w:r>
    </w:p>
    <w:p w:rsidR="003E4E91" w:rsidRDefault="003E4E91" w:rsidP="00062758">
      <w:pPr>
        <w:rPr>
          <w:rFonts w:ascii="Tahoma" w:hAnsi="Tahoma" w:cs="Tahoma"/>
          <w:sz w:val="18"/>
          <w:szCs w:val="18"/>
        </w:rPr>
      </w:pPr>
    </w:p>
    <w:p w:rsidR="00D32950" w:rsidRDefault="006E4BDD" w:rsidP="0006275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</w:t>
      </w:r>
      <w:r w:rsidR="00D32950">
        <w:rPr>
          <w:rFonts w:ascii="Tahoma" w:hAnsi="Tahoma" w:cs="Tahoma"/>
          <w:sz w:val="18"/>
          <w:szCs w:val="18"/>
        </w:rPr>
        <w:t>i do</w:t>
      </w:r>
      <w:r>
        <w:rPr>
          <w:rFonts w:ascii="Tahoma" w:hAnsi="Tahoma" w:cs="Tahoma"/>
          <w:sz w:val="18"/>
          <w:szCs w:val="18"/>
        </w:rPr>
        <w:t xml:space="preserve"> umowy: </w:t>
      </w:r>
    </w:p>
    <w:p w:rsidR="00D32950" w:rsidRDefault="00D32950" w:rsidP="00D32950">
      <w:pPr>
        <w:pStyle w:val="Akapitzlist"/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Druk oferty – załącznik nr 1</w:t>
      </w:r>
    </w:p>
    <w:p w:rsidR="00D32950" w:rsidRPr="00D32950" w:rsidRDefault="00D32950" w:rsidP="00D32950">
      <w:pPr>
        <w:pStyle w:val="Akapitzlist"/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Zestawienie parametrów technicznych i użytkowych – załącznik nr </w:t>
      </w:r>
      <w:r w:rsidR="00C84B03">
        <w:rPr>
          <w:rFonts w:ascii="Tahoma" w:hAnsi="Tahoma" w:cs="Tahoma"/>
          <w:sz w:val="18"/>
          <w:szCs w:val="18"/>
        </w:rPr>
        <w:t>1.1.</w:t>
      </w:r>
    </w:p>
    <w:p w:rsidR="006E4BDD" w:rsidRDefault="006E4BDD" w:rsidP="00062758">
      <w:pPr>
        <w:rPr>
          <w:rFonts w:ascii="Tahoma" w:hAnsi="Tahoma" w:cs="Tahoma"/>
          <w:sz w:val="18"/>
          <w:szCs w:val="18"/>
        </w:rPr>
      </w:pPr>
    </w:p>
    <w:p w:rsidR="002A2BEA" w:rsidRPr="0048154D" w:rsidRDefault="00415C4C" w:rsidP="006E4BDD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Dostawca</w:t>
      </w:r>
      <w:r w:rsidR="002A2BEA" w:rsidRPr="0048154D">
        <w:rPr>
          <w:rFonts w:ascii="Tahoma" w:hAnsi="Tahoma" w:cs="Tahoma"/>
          <w:sz w:val="18"/>
          <w:szCs w:val="18"/>
        </w:rPr>
        <w:sym w:font="Arial" w:char="003A"/>
      </w:r>
      <w:r w:rsidR="002A2BEA" w:rsidRPr="0048154D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Zamawiający</w:t>
      </w:r>
      <w:r w:rsidR="002A2BEA" w:rsidRPr="0048154D">
        <w:rPr>
          <w:rFonts w:ascii="Tahoma" w:hAnsi="Tahoma" w:cs="Tahoma"/>
          <w:sz w:val="18"/>
          <w:szCs w:val="18"/>
        </w:rPr>
        <w:sym w:font="Arial" w:char="003A"/>
      </w:r>
    </w:p>
    <w:p w:rsidR="002454C9" w:rsidRPr="0048154D" w:rsidRDefault="002454C9" w:rsidP="0048154D">
      <w:pPr>
        <w:rPr>
          <w:rFonts w:ascii="Tahoma" w:hAnsi="Tahoma" w:cs="Tahoma"/>
          <w:b/>
          <w:sz w:val="18"/>
          <w:szCs w:val="18"/>
        </w:rPr>
      </w:pPr>
    </w:p>
    <w:p w:rsidR="002454C9" w:rsidRPr="0048154D" w:rsidRDefault="002454C9" w:rsidP="002454C9">
      <w:pPr>
        <w:tabs>
          <w:tab w:val="left" w:pos="567"/>
          <w:tab w:val="left" w:pos="993"/>
        </w:tabs>
        <w:rPr>
          <w:rFonts w:ascii="Tahoma" w:hAnsi="Tahoma" w:cs="Tahoma"/>
          <w:sz w:val="18"/>
          <w:szCs w:val="18"/>
        </w:rPr>
      </w:pPr>
    </w:p>
    <w:p w:rsidR="00C8707C" w:rsidRPr="0048154D" w:rsidRDefault="00C8707C" w:rsidP="002454C9">
      <w:pPr>
        <w:tabs>
          <w:tab w:val="left" w:pos="567"/>
          <w:tab w:val="left" w:pos="993"/>
        </w:tabs>
        <w:rPr>
          <w:rFonts w:ascii="Tahoma" w:hAnsi="Tahoma" w:cs="Tahoma"/>
          <w:sz w:val="18"/>
          <w:szCs w:val="18"/>
        </w:rPr>
      </w:pPr>
    </w:p>
    <w:p w:rsidR="00347BE3" w:rsidRPr="0048154D" w:rsidRDefault="00347BE3" w:rsidP="00D05C57">
      <w:pPr>
        <w:tabs>
          <w:tab w:val="left" w:pos="567"/>
          <w:tab w:val="left" w:pos="993"/>
        </w:tabs>
        <w:ind w:left="1543"/>
        <w:rPr>
          <w:rFonts w:ascii="Tahoma" w:hAnsi="Tahoma" w:cs="Tahoma"/>
          <w:b/>
          <w:bCs/>
          <w:sz w:val="18"/>
          <w:szCs w:val="18"/>
        </w:rPr>
      </w:pPr>
    </w:p>
    <w:sectPr w:rsidR="00347BE3" w:rsidRPr="0048154D" w:rsidSect="00903B71">
      <w:headerReference w:type="default" r:id="rId7"/>
      <w:footerReference w:type="even" r:id="rId8"/>
      <w:footerReference w:type="default" r:id="rId9"/>
      <w:pgSz w:w="11907" w:h="16840" w:code="9"/>
      <w:pgMar w:top="426" w:right="1134" w:bottom="426" w:left="1134" w:header="360" w:footer="3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8BC" w:rsidRDefault="000018BC">
      <w:r>
        <w:separator/>
      </w:r>
    </w:p>
  </w:endnote>
  <w:endnote w:type="continuationSeparator" w:id="0">
    <w:p w:rsidR="000018BC" w:rsidRDefault="0000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66" w:rsidRDefault="00E26C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7A6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7A6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47A66" w:rsidRDefault="00447A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930674"/>
      <w:docPartObj>
        <w:docPartGallery w:val="Page Numbers (Bottom of Page)"/>
        <w:docPartUnique/>
      </w:docPartObj>
    </w:sdtPr>
    <w:sdtEndPr>
      <w:rPr>
        <w:rFonts w:ascii="Tahoma" w:hAnsi="Tahoma" w:cs="Tahoma"/>
        <w:sz w:val="14"/>
        <w:szCs w:val="14"/>
      </w:rPr>
    </w:sdtEndPr>
    <w:sdtContent>
      <w:p w:rsidR="00C66EC5" w:rsidRDefault="007E7F31" w:rsidP="00F6468E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60215A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  <w:p w:rsidR="00C66EC5" w:rsidRDefault="00C66EC5" w:rsidP="00C66EC5">
        <w:pPr>
          <w:pStyle w:val="Stopka"/>
          <w:rPr>
            <w:rFonts w:ascii="Tahoma" w:hAnsi="Tahoma" w:cs="Tahoma"/>
            <w:sz w:val="18"/>
            <w:szCs w:val="18"/>
          </w:rPr>
        </w:pPr>
        <w:r>
          <w:rPr>
            <w:noProof/>
          </w:rPr>
          <w:drawing>
            <wp:inline distT="0" distB="0" distL="0" distR="0" wp14:anchorId="022125EC" wp14:editId="4CB86D4E">
              <wp:extent cx="5210175" cy="598170"/>
              <wp:effectExtent l="0" t="0" r="0" b="0"/>
              <wp:docPr id="3" name="Obraz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10175" cy="59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447A66" w:rsidRPr="00F678C9" w:rsidRDefault="00C66EC5" w:rsidP="00C66EC5">
        <w:pPr>
          <w:pStyle w:val="Stopka"/>
          <w:rPr>
            <w:rFonts w:ascii="Tahoma" w:hAnsi="Tahoma" w:cs="Tahoma"/>
            <w:sz w:val="14"/>
            <w:szCs w:val="14"/>
          </w:rPr>
        </w:pPr>
        <w:r w:rsidRPr="00F678C9">
          <w:rPr>
            <w:rFonts w:ascii="Tahoma" w:eastAsia="Microsoft Sans Serif" w:hAnsi="Tahoma" w:cs="Tahoma"/>
            <w:color w:val="000000"/>
            <w:sz w:val="14"/>
            <w:szCs w:val="14"/>
            <w:lang w:bidi="pl-PL"/>
          </w:rPr>
          <w:t>Zamówienie zrealizowane będzie w ramach umowy o dofinansowanie nr POIS.11.03.00-00-0066/22-00/2304/653 Projektu pn „Poprawa jakości i dostępności do usług medycznych poprzez modernizację budynku i dostosowanie wewnętrznej infrastruktury drogowej, zakup sprzętu i aparatury medycznej dla Oddziału Zakaźnego i Med. Lab. Diagnost. Szpitala Miejskiego św. JP II w Elblągu” w ramach działania 11.3 Wspieranie naprawy i odporności systemu ochrony zdrowia oś priorytetowa XI REACT-EU Programu Operacyjnego Infrastruktura i Środowisko 2014-2020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8BC" w:rsidRDefault="000018BC">
      <w:r>
        <w:separator/>
      </w:r>
    </w:p>
  </w:footnote>
  <w:footnote w:type="continuationSeparator" w:id="0">
    <w:p w:rsidR="000018BC" w:rsidRDefault="00001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-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50"/>
      <w:gridCol w:w="7228"/>
      <w:gridCol w:w="1052"/>
    </w:tblGrid>
    <w:tr w:rsidR="00882B2C" w:rsidRPr="007E344E" w:rsidTr="00B56AB0">
      <w:trPr>
        <w:cantSplit/>
        <w:trHeight w:val="800"/>
      </w:trPr>
      <w:tc>
        <w:tcPr>
          <w:tcW w:w="135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882B2C" w:rsidRPr="007E344E" w:rsidRDefault="007E7F31" w:rsidP="00882B2C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59264" behindDoc="1" locked="0" layoutInCell="1" allowOverlap="1" wp14:anchorId="24707641" wp14:editId="09755FCD">
                <wp:simplePos x="0" y="0"/>
                <wp:positionH relativeFrom="column">
                  <wp:posOffset>-1270</wp:posOffset>
                </wp:positionH>
                <wp:positionV relativeFrom="paragraph">
                  <wp:posOffset>-635</wp:posOffset>
                </wp:positionV>
                <wp:extent cx="770655" cy="803926"/>
                <wp:effectExtent l="0" t="0" r="0" b="0"/>
                <wp:wrapNone/>
                <wp:docPr id="15" name="Obraz 15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076" cy="805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882B2C" w:rsidRPr="007E344E" w:rsidRDefault="00882B2C" w:rsidP="00882B2C">
          <w:pPr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7E344E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882B2C" w:rsidRPr="007E344E" w:rsidRDefault="00882B2C" w:rsidP="00882B2C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7E344E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882B2C" w:rsidRPr="007E344E" w:rsidRDefault="00882B2C" w:rsidP="00882B2C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 w:rsidRPr="007E344E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882B2C" w:rsidRPr="007E344E" w:rsidRDefault="0060215A" w:rsidP="00882B2C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882B2C" w:rsidRPr="007E344E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https://platformazakupowa.pl/szpitalmiejski_elblag</w:t>
            </w:r>
          </w:hyperlink>
          <w:hyperlink r:id="rId3" w:history="1">
            <w:r w:rsidR="00882B2C" w:rsidRPr="007E344E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http://www.szpitalmiejski.elblag.pl/</w:t>
            </w:r>
          </w:hyperlink>
          <w:r w:rsidR="00882B2C" w:rsidRPr="007E344E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 w:rsidR="00882B2C" w:rsidRPr="007E344E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 w:rsidR="00882B2C" w:rsidRPr="007E344E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05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882B2C" w:rsidRPr="007E344E" w:rsidRDefault="00882B2C" w:rsidP="00882B2C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  <w:r w:rsidRPr="007E344E">
            <w:rPr>
              <w:rFonts w:ascii="Tahoma" w:hAnsi="Tahoma" w:cs="Tahoma"/>
              <w:sz w:val="16"/>
            </w:rPr>
            <w:t>Nr sprawy:</w:t>
          </w:r>
        </w:p>
        <w:p w:rsidR="00882B2C" w:rsidRPr="007E344E" w:rsidRDefault="00882B2C" w:rsidP="00882B2C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 w:rsidRPr="007E344E">
            <w:rPr>
              <w:rFonts w:ascii="Tahoma" w:hAnsi="Tahoma" w:cs="Tahoma"/>
              <w:sz w:val="16"/>
            </w:rPr>
            <w:t>ZP/</w:t>
          </w:r>
          <w:r w:rsidR="000017C1">
            <w:rPr>
              <w:rFonts w:ascii="Tahoma" w:hAnsi="Tahoma" w:cs="Tahoma"/>
              <w:sz w:val="16"/>
            </w:rPr>
            <w:t>32</w:t>
          </w:r>
          <w:r w:rsidR="00C84B03">
            <w:rPr>
              <w:rFonts w:ascii="Tahoma" w:hAnsi="Tahoma" w:cs="Tahoma"/>
              <w:sz w:val="16"/>
            </w:rPr>
            <w:t>/202</w:t>
          </w:r>
          <w:r w:rsidR="000017C1">
            <w:rPr>
              <w:rFonts w:ascii="Tahoma" w:hAnsi="Tahoma" w:cs="Tahoma"/>
              <w:sz w:val="16"/>
            </w:rPr>
            <w:t>3</w:t>
          </w:r>
        </w:p>
      </w:tc>
    </w:tr>
    <w:tr w:rsidR="00882B2C" w:rsidRPr="007E344E" w:rsidTr="00B56AB0">
      <w:trPr>
        <w:cantSplit/>
        <w:trHeight w:val="394"/>
      </w:trPr>
      <w:tc>
        <w:tcPr>
          <w:tcW w:w="135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882B2C" w:rsidRPr="007E344E" w:rsidRDefault="00882B2C" w:rsidP="00882B2C">
          <w:pPr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882B2C" w:rsidRPr="007E344E" w:rsidRDefault="000017C1" w:rsidP="00882B2C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0017C1"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dostawę lampy do dekontaminacji pomieszczeń światłem UVC</w:t>
          </w:r>
        </w:p>
      </w:tc>
      <w:tc>
        <w:tcPr>
          <w:tcW w:w="105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882B2C" w:rsidRPr="007E344E" w:rsidRDefault="00882B2C" w:rsidP="00882B2C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882B2C" w:rsidRDefault="00882B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120"/>
    <w:multiLevelType w:val="hybridMultilevel"/>
    <w:tmpl w:val="E110C334"/>
    <w:lvl w:ilvl="0" w:tplc="3EA0E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25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665E7"/>
    <w:multiLevelType w:val="hybridMultilevel"/>
    <w:tmpl w:val="7AD4803A"/>
    <w:lvl w:ilvl="0" w:tplc="6E8A1CA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240BF"/>
    <w:multiLevelType w:val="hybridMultilevel"/>
    <w:tmpl w:val="94EC86C6"/>
    <w:lvl w:ilvl="0" w:tplc="374CB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505B51"/>
    <w:multiLevelType w:val="hybridMultilevel"/>
    <w:tmpl w:val="F834A6B2"/>
    <w:lvl w:ilvl="0" w:tplc="887C9F6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17E83"/>
    <w:multiLevelType w:val="hybridMultilevel"/>
    <w:tmpl w:val="5A000C9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356B1B"/>
    <w:multiLevelType w:val="hybridMultilevel"/>
    <w:tmpl w:val="A168B6A8"/>
    <w:lvl w:ilvl="0" w:tplc="C2F274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A67E9"/>
    <w:multiLevelType w:val="hybridMultilevel"/>
    <w:tmpl w:val="3AA2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5F52"/>
    <w:multiLevelType w:val="hybridMultilevel"/>
    <w:tmpl w:val="94B09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16AA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11D44"/>
    <w:multiLevelType w:val="hybridMultilevel"/>
    <w:tmpl w:val="2014E074"/>
    <w:lvl w:ilvl="0" w:tplc="A0FEB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A37A3E"/>
    <w:multiLevelType w:val="hybridMultilevel"/>
    <w:tmpl w:val="BD96A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346E4"/>
    <w:multiLevelType w:val="hybridMultilevel"/>
    <w:tmpl w:val="BB7E5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14E20"/>
    <w:multiLevelType w:val="hybridMultilevel"/>
    <w:tmpl w:val="C56C5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41543"/>
    <w:multiLevelType w:val="hybridMultilevel"/>
    <w:tmpl w:val="0BFC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655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00F4320"/>
    <w:multiLevelType w:val="hybridMultilevel"/>
    <w:tmpl w:val="E2D24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E3215"/>
    <w:multiLevelType w:val="hybridMultilevel"/>
    <w:tmpl w:val="4A74D5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1B508F"/>
    <w:multiLevelType w:val="hybridMultilevel"/>
    <w:tmpl w:val="960A8FF6"/>
    <w:lvl w:ilvl="0" w:tplc="3C7483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16"/>
  </w:num>
  <w:num w:numId="6">
    <w:abstractNumId w:val="14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11"/>
  </w:num>
  <w:num w:numId="13">
    <w:abstractNumId w:val="12"/>
  </w:num>
  <w:num w:numId="14">
    <w:abstractNumId w:val="13"/>
    <w:lvlOverride w:ilvl="0">
      <w:startOverride w:val="1"/>
    </w:lvlOverride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87"/>
    <w:rsid w:val="000017C1"/>
    <w:rsid w:val="000018BC"/>
    <w:rsid w:val="0000494D"/>
    <w:rsid w:val="000052B7"/>
    <w:rsid w:val="000073DF"/>
    <w:rsid w:val="00016998"/>
    <w:rsid w:val="00020284"/>
    <w:rsid w:val="00050949"/>
    <w:rsid w:val="00060F36"/>
    <w:rsid w:val="00062758"/>
    <w:rsid w:val="00074292"/>
    <w:rsid w:val="0007618B"/>
    <w:rsid w:val="000908BF"/>
    <w:rsid w:val="000A7951"/>
    <w:rsid w:val="000C76C7"/>
    <w:rsid w:val="000D6F4C"/>
    <w:rsid w:val="000E04BB"/>
    <w:rsid w:val="000E4F2F"/>
    <w:rsid w:val="001165ED"/>
    <w:rsid w:val="00125BCE"/>
    <w:rsid w:val="001362BD"/>
    <w:rsid w:val="00137CCA"/>
    <w:rsid w:val="00144438"/>
    <w:rsid w:val="001445F5"/>
    <w:rsid w:val="00185FA4"/>
    <w:rsid w:val="001B0549"/>
    <w:rsid w:val="001C4EEE"/>
    <w:rsid w:val="001D4F90"/>
    <w:rsid w:val="001D7E23"/>
    <w:rsid w:val="001E0A24"/>
    <w:rsid w:val="001E47A9"/>
    <w:rsid w:val="002115F7"/>
    <w:rsid w:val="00240549"/>
    <w:rsid w:val="002454C9"/>
    <w:rsid w:val="002551A7"/>
    <w:rsid w:val="002647CA"/>
    <w:rsid w:val="002716E9"/>
    <w:rsid w:val="00293FC0"/>
    <w:rsid w:val="002A2BEA"/>
    <w:rsid w:val="002A3521"/>
    <w:rsid w:val="002A3ABE"/>
    <w:rsid w:val="002E0B46"/>
    <w:rsid w:val="002E68CB"/>
    <w:rsid w:val="00347BE3"/>
    <w:rsid w:val="00372425"/>
    <w:rsid w:val="003841B3"/>
    <w:rsid w:val="003A4558"/>
    <w:rsid w:val="003A68CD"/>
    <w:rsid w:val="003B0FC3"/>
    <w:rsid w:val="003B7405"/>
    <w:rsid w:val="003C00E8"/>
    <w:rsid w:val="003C211E"/>
    <w:rsid w:val="003D05FC"/>
    <w:rsid w:val="003D1DCC"/>
    <w:rsid w:val="003D3901"/>
    <w:rsid w:val="003D4277"/>
    <w:rsid w:val="003E4E91"/>
    <w:rsid w:val="0041095A"/>
    <w:rsid w:val="00415C4C"/>
    <w:rsid w:val="00416EC7"/>
    <w:rsid w:val="00447A66"/>
    <w:rsid w:val="0045781A"/>
    <w:rsid w:val="004617B0"/>
    <w:rsid w:val="00466EDB"/>
    <w:rsid w:val="004749FB"/>
    <w:rsid w:val="00477A0F"/>
    <w:rsid w:val="0048154D"/>
    <w:rsid w:val="00493075"/>
    <w:rsid w:val="00497259"/>
    <w:rsid w:val="004A430C"/>
    <w:rsid w:val="0052131A"/>
    <w:rsid w:val="00523182"/>
    <w:rsid w:val="00581480"/>
    <w:rsid w:val="005878A4"/>
    <w:rsid w:val="005979D3"/>
    <w:rsid w:val="005A3585"/>
    <w:rsid w:val="005C1D92"/>
    <w:rsid w:val="005C267C"/>
    <w:rsid w:val="005C58F0"/>
    <w:rsid w:val="005D3ABC"/>
    <w:rsid w:val="005D745A"/>
    <w:rsid w:val="005F138E"/>
    <w:rsid w:val="005F26CE"/>
    <w:rsid w:val="005F3E1F"/>
    <w:rsid w:val="005F4C54"/>
    <w:rsid w:val="0060215A"/>
    <w:rsid w:val="00622C50"/>
    <w:rsid w:val="006309B5"/>
    <w:rsid w:val="00637C23"/>
    <w:rsid w:val="00682359"/>
    <w:rsid w:val="006D5EF1"/>
    <w:rsid w:val="006E4BDD"/>
    <w:rsid w:val="006E5C57"/>
    <w:rsid w:val="00706639"/>
    <w:rsid w:val="0072430B"/>
    <w:rsid w:val="007349ED"/>
    <w:rsid w:val="007364F9"/>
    <w:rsid w:val="00747B07"/>
    <w:rsid w:val="00764503"/>
    <w:rsid w:val="007914DF"/>
    <w:rsid w:val="007A5F40"/>
    <w:rsid w:val="007A6D6E"/>
    <w:rsid w:val="007D4C11"/>
    <w:rsid w:val="007E6B4B"/>
    <w:rsid w:val="007E7F31"/>
    <w:rsid w:val="00803A9B"/>
    <w:rsid w:val="008049F9"/>
    <w:rsid w:val="00813DFB"/>
    <w:rsid w:val="008200D5"/>
    <w:rsid w:val="00827ABA"/>
    <w:rsid w:val="00832AA9"/>
    <w:rsid w:val="00832D14"/>
    <w:rsid w:val="00840DAA"/>
    <w:rsid w:val="00850F7D"/>
    <w:rsid w:val="00854204"/>
    <w:rsid w:val="008557D4"/>
    <w:rsid w:val="00867412"/>
    <w:rsid w:val="0087343D"/>
    <w:rsid w:val="00882B2C"/>
    <w:rsid w:val="00886C18"/>
    <w:rsid w:val="008B7F9C"/>
    <w:rsid w:val="008E2465"/>
    <w:rsid w:val="008E2D15"/>
    <w:rsid w:val="008E3516"/>
    <w:rsid w:val="008E7214"/>
    <w:rsid w:val="008F3E49"/>
    <w:rsid w:val="008F6753"/>
    <w:rsid w:val="00903B71"/>
    <w:rsid w:val="0091391B"/>
    <w:rsid w:val="009140D1"/>
    <w:rsid w:val="009174A4"/>
    <w:rsid w:val="00927ACC"/>
    <w:rsid w:val="00933C3D"/>
    <w:rsid w:val="009342CC"/>
    <w:rsid w:val="00954BF7"/>
    <w:rsid w:val="00965C03"/>
    <w:rsid w:val="00970E30"/>
    <w:rsid w:val="00991F35"/>
    <w:rsid w:val="009978B3"/>
    <w:rsid w:val="009A2361"/>
    <w:rsid w:val="009B5F8C"/>
    <w:rsid w:val="009E1923"/>
    <w:rsid w:val="009E3D4F"/>
    <w:rsid w:val="009F6617"/>
    <w:rsid w:val="00A05008"/>
    <w:rsid w:val="00A11262"/>
    <w:rsid w:val="00A1205D"/>
    <w:rsid w:val="00A15E6C"/>
    <w:rsid w:val="00A17F79"/>
    <w:rsid w:val="00A24A2A"/>
    <w:rsid w:val="00A400D8"/>
    <w:rsid w:val="00A516C4"/>
    <w:rsid w:val="00A53887"/>
    <w:rsid w:val="00A603D6"/>
    <w:rsid w:val="00A94159"/>
    <w:rsid w:val="00AC6659"/>
    <w:rsid w:val="00AE419E"/>
    <w:rsid w:val="00AF200E"/>
    <w:rsid w:val="00AF701A"/>
    <w:rsid w:val="00B225A1"/>
    <w:rsid w:val="00B40EC7"/>
    <w:rsid w:val="00B47E18"/>
    <w:rsid w:val="00B61C6F"/>
    <w:rsid w:val="00B704E2"/>
    <w:rsid w:val="00B82EA6"/>
    <w:rsid w:val="00B83EE8"/>
    <w:rsid w:val="00BA1929"/>
    <w:rsid w:val="00BA6E17"/>
    <w:rsid w:val="00BD5218"/>
    <w:rsid w:val="00BE511E"/>
    <w:rsid w:val="00BF4294"/>
    <w:rsid w:val="00C05051"/>
    <w:rsid w:val="00C105E9"/>
    <w:rsid w:val="00C14AE6"/>
    <w:rsid w:val="00C22709"/>
    <w:rsid w:val="00C41DB6"/>
    <w:rsid w:val="00C66EC5"/>
    <w:rsid w:val="00C74EAD"/>
    <w:rsid w:val="00C84B03"/>
    <w:rsid w:val="00C8707C"/>
    <w:rsid w:val="00CA4476"/>
    <w:rsid w:val="00CC4630"/>
    <w:rsid w:val="00CC48B9"/>
    <w:rsid w:val="00CD5E8E"/>
    <w:rsid w:val="00CE2AF5"/>
    <w:rsid w:val="00D05C57"/>
    <w:rsid w:val="00D113D8"/>
    <w:rsid w:val="00D14A56"/>
    <w:rsid w:val="00D16F05"/>
    <w:rsid w:val="00D206B6"/>
    <w:rsid w:val="00D32950"/>
    <w:rsid w:val="00D40652"/>
    <w:rsid w:val="00D75568"/>
    <w:rsid w:val="00D86E8A"/>
    <w:rsid w:val="00D92221"/>
    <w:rsid w:val="00DA3E05"/>
    <w:rsid w:val="00DB20BC"/>
    <w:rsid w:val="00DB6730"/>
    <w:rsid w:val="00E03080"/>
    <w:rsid w:val="00E26C16"/>
    <w:rsid w:val="00E35311"/>
    <w:rsid w:val="00E43657"/>
    <w:rsid w:val="00E46685"/>
    <w:rsid w:val="00E52D57"/>
    <w:rsid w:val="00E62AD2"/>
    <w:rsid w:val="00E70E4E"/>
    <w:rsid w:val="00E759F1"/>
    <w:rsid w:val="00E75C14"/>
    <w:rsid w:val="00E86034"/>
    <w:rsid w:val="00E90C29"/>
    <w:rsid w:val="00EA1249"/>
    <w:rsid w:val="00EE5833"/>
    <w:rsid w:val="00EF6445"/>
    <w:rsid w:val="00F0531F"/>
    <w:rsid w:val="00F3412F"/>
    <w:rsid w:val="00F458E0"/>
    <w:rsid w:val="00F55411"/>
    <w:rsid w:val="00F6468E"/>
    <w:rsid w:val="00F678C9"/>
    <w:rsid w:val="00F82587"/>
    <w:rsid w:val="00F84E4F"/>
    <w:rsid w:val="00FA5F90"/>
    <w:rsid w:val="00FC71E1"/>
    <w:rsid w:val="00FC7A67"/>
    <w:rsid w:val="00FE4602"/>
    <w:rsid w:val="00FE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42ABB037-A24E-43F3-8682-53D3BC0F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949"/>
  </w:style>
  <w:style w:type="paragraph" w:styleId="Nagwek1">
    <w:name w:val="heading 1"/>
    <w:basedOn w:val="Normalny"/>
    <w:next w:val="Normalny"/>
    <w:qFormat/>
    <w:rsid w:val="00050949"/>
    <w:pPr>
      <w:keepNext/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qFormat/>
    <w:rsid w:val="00050949"/>
    <w:pPr>
      <w:keepNext/>
      <w:jc w:val="center"/>
      <w:outlineLvl w:val="1"/>
    </w:pPr>
    <w:rPr>
      <w:rFonts w:ascii="Arial Narrow" w:hAnsi="Arial Narrow"/>
      <w:b/>
      <w:sz w:val="21"/>
    </w:rPr>
  </w:style>
  <w:style w:type="paragraph" w:styleId="Nagwek3">
    <w:name w:val="heading 3"/>
    <w:basedOn w:val="Normalny"/>
    <w:next w:val="Normalny"/>
    <w:qFormat/>
    <w:rsid w:val="00050949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Nagwek4">
    <w:name w:val="heading 4"/>
    <w:basedOn w:val="Normalny"/>
    <w:next w:val="Normalny"/>
    <w:qFormat/>
    <w:rsid w:val="00050949"/>
    <w:pPr>
      <w:keepNext/>
      <w:spacing w:before="60" w:after="60"/>
      <w:jc w:val="both"/>
      <w:outlineLvl w:val="3"/>
    </w:pPr>
    <w:rPr>
      <w:rFonts w:ascii="Arial" w:hAnsi="Arial"/>
      <w:b/>
      <w:sz w:val="18"/>
    </w:rPr>
  </w:style>
  <w:style w:type="paragraph" w:styleId="Nagwek5">
    <w:name w:val="heading 5"/>
    <w:basedOn w:val="Normalny"/>
    <w:next w:val="Normalny"/>
    <w:qFormat/>
    <w:rsid w:val="00050949"/>
    <w:pPr>
      <w:keepNext/>
      <w:ind w:left="720"/>
      <w:outlineLvl w:val="4"/>
    </w:pPr>
    <w:rPr>
      <w:rFonts w:ascii="Arial" w:hAnsi="Arial" w:cs="Arial"/>
      <w:b/>
      <w:lang w:val="cs-CZ"/>
    </w:rPr>
  </w:style>
  <w:style w:type="paragraph" w:styleId="Nagwek6">
    <w:name w:val="heading 6"/>
    <w:basedOn w:val="Normalny"/>
    <w:next w:val="Normalny"/>
    <w:qFormat/>
    <w:rsid w:val="00050949"/>
    <w:pPr>
      <w:keepNext/>
      <w:jc w:val="center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rsid w:val="00050949"/>
    <w:pPr>
      <w:keepNext/>
      <w:outlineLvl w:val="6"/>
    </w:pPr>
    <w:rPr>
      <w:rFonts w:ascii="Arial" w:hAnsi="Arial" w:cs="Arial"/>
      <w:b/>
    </w:rPr>
  </w:style>
  <w:style w:type="paragraph" w:styleId="Nagwek8">
    <w:name w:val="heading 8"/>
    <w:basedOn w:val="Normalny"/>
    <w:next w:val="Normalny"/>
    <w:qFormat/>
    <w:rsid w:val="00050949"/>
    <w:pPr>
      <w:keepNext/>
      <w:jc w:val="center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berList">
    <w:name w:val="Number List"/>
    <w:rsid w:val="00050949"/>
    <w:pPr>
      <w:ind w:left="432"/>
      <w:jc w:val="both"/>
    </w:pPr>
    <w:rPr>
      <w:color w:val="000000"/>
      <w:sz w:val="24"/>
      <w:lang w:val="cs-CZ"/>
    </w:rPr>
  </w:style>
  <w:style w:type="paragraph" w:styleId="Tekstpodstawowy">
    <w:name w:val="Body Text"/>
    <w:basedOn w:val="Normalny"/>
    <w:link w:val="TekstpodstawowyZnak"/>
    <w:rsid w:val="00050949"/>
    <w:rPr>
      <w:color w:val="000000"/>
      <w:sz w:val="24"/>
      <w:lang w:val="cs-CZ"/>
    </w:rPr>
  </w:style>
  <w:style w:type="paragraph" w:customStyle="1" w:styleId="Bullet1">
    <w:name w:val="Bullet 1"/>
    <w:rsid w:val="00050949"/>
    <w:pPr>
      <w:ind w:left="576"/>
      <w:jc w:val="both"/>
    </w:pPr>
    <w:rPr>
      <w:b/>
      <w:smallCaps/>
      <w:color w:val="000000"/>
      <w:lang w:val="cs-CZ"/>
    </w:rPr>
  </w:style>
  <w:style w:type="paragraph" w:customStyle="1" w:styleId="Tekstpodstawowy21">
    <w:name w:val="Tekst podstawowy 21"/>
    <w:basedOn w:val="Normalny"/>
    <w:rsid w:val="00050949"/>
    <w:pPr>
      <w:jc w:val="both"/>
    </w:pPr>
    <w:rPr>
      <w:sz w:val="24"/>
    </w:rPr>
  </w:style>
  <w:style w:type="character" w:styleId="Numerstrony">
    <w:name w:val="page number"/>
    <w:basedOn w:val="Domylnaczcionkaakapitu"/>
    <w:rsid w:val="00050949"/>
  </w:style>
  <w:style w:type="paragraph" w:styleId="Stopka">
    <w:name w:val="footer"/>
    <w:basedOn w:val="Normalny"/>
    <w:link w:val="StopkaZnak"/>
    <w:uiPriority w:val="99"/>
    <w:rsid w:val="0005094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050949"/>
    <w:pPr>
      <w:jc w:val="both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rsid w:val="00050949"/>
    <w:pPr>
      <w:ind w:left="284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rsid w:val="00050949"/>
    <w:pPr>
      <w:ind w:firstLine="708"/>
      <w:jc w:val="both"/>
    </w:pPr>
    <w:rPr>
      <w:rFonts w:ascii="Arial Narrow" w:hAnsi="Arial Narrow"/>
      <w:sz w:val="22"/>
    </w:rPr>
  </w:style>
  <w:style w:type="paragraph" w:styleId="Nagwek">
    <w:name w:val="header"/>
    <w:aliases w:val="Nagłówek strony nieparzystej"/>
    <w:basedOn w:val="Normalny"/>
    <w:link w:val="NagwekZnak"/>
    <w:rsid w:val="0005094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050949"/>
    <w:rPr>
      <w:rFonts w:ascii="Arial Narrow" w:hAnsi="Arial Narrow"/>
      <w:sz w:val="21"/>
    </w:rPr>
  </w:style>
  <w:style w:type="paragraph" w:styleId="Tekstprzypisudolnego">
    <w:name w:val="footnote text"/>
    <w:basedOn w:val="Normalny"/>
    <w:semiHidden/>
    <w:rsid w:val="00050949"/>
  </w:style>
  <w:style w:type="character" w:styleId="Hipercze">
    <w:name w:val="Hyperlink"/>
    <w:rsid w:val="00050949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050949"/>
    <w:pPr>
      <w:framePr w:w="4375" w:h="1491" w:hSpace="141" w:wrap="auto" w:vAnchor="text" w:hAnchor="page" w:x="1069" w:y="-145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 Narrow" w:hAnsi="Arial Narrow"/>
      <w:i/>
    </w:rPr>
  </w:style>
  <w:style w:type="character" w:styleId="UyteHipercze">
    <w:name w:val="FollowedHyperlink"/>
    <w:rsid w:val="00050949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581480"/>
    <w:pPr>
      <w:suppressAutoHyphens/>
    </w:pPr>
    <w:rPr>
      <w:color w:val="FF0000"/>
    </w:rPr>
  </w:style>
  <w:style w:type="paragraph" w:styleId="Tekstkomentarza">
    <w:name w:val="annotation text"/>
    <w:basedOn w:val="Normalny"/>
    <w:semiHidden/>
    <w:rsid w:val="00581480"/>
  </w:style>
  <w:style w:type="paragraph" w:styleId="Tekstdymka">
    <w:name w:val="Balloon Text"/>
    <w:basedOn w:val="Normalny"/>
    <w:semiHidden/>
    <w:rsid w:val="00637C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F2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9E1923"/>
    <w:rPr>
      <w:rFonts w:ascii="Arial" w:hAnsi="Arial" w:cs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4A430C"/>
    <w:pPr>
      <w:suppressAutoHyphens/>
      <w:jc w:val="center"/>
    </w:pPr>
    <w:rPr>
      <w:rFonts w:ascii="Arial" w:eastAsia="MS Mincho" w:hAnsi="Arial"/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4A430C"/>
    <w:rPr>
      <w:rFonts w:ascii="Arial" w:eastAsia="MS Mincho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A430C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4A430C"/>
    <w:rPr>
      <w:rFonts w:ascii="Calibri Light" w:eastAsia="Times New Roman" w:hAnsi="Calibri Light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CE2AF5"/>
    <w:rPr>
      <w:color w:val="000000"/>
      <w:sz w:val="24"/>
      <w:lang w:val="cs-CZ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3D1DCC"/>
  </w:style>
  <w:style w:type="paragraph" w:styleId="Akapitzlist">
    <w:name w:val="List Paragraph"/>
    <w:basedOn w:val="Normalny"/>
    <w:uiPriority w:val="34"/>
    <w:qFormat/>
    <w:rsid w:val="0091391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E7F31"/>
  </w:style>
  <w:style w:type="character" w:customStyle="1" w:styleId="Tekstpodstawowy2Znak">
    <w:name w:val="Tekst podstawowy 2 Znak"/>
    <w:basedOn w:val="Domylnaczcionkaakapitu"/>
    <w:link w:val="Tekstpodstawowy2"/>
    <w:rsid w:val="00125BCE"/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1463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Zamówienia Publ</Company>
  <LinksUpToDate>false</LinksUpToDate>
  <CharactersWithSpaces>10226</CharactersWithSpaces>
  <SharedDoc>false</SharedDoc>
  <HLinks>
    <vt:vector size="18" baseType="variant">
      <vt:variant>
        <vt:i4>5111828</vt:i4>
      </vt:variant>
      <vt:variant>
        <vt:i4>6</vt:i4>
      </vt:variant>
      <vt:variant>
        <vt:i4>0</vt:i4>
      </vt:variant>
      <vt:variant>
        <vt:i4>5</vt:i4>
      </vt:variant>
      <vt:variant>
        <vt:lpwstr>http://www.szpitalmiejski.elblag.pl/</vt:lpwstr>
      </vt:variant>
      <vt:variant>
        <vt:lpwstr/>
      </vt:variant>
      <vt:variant>
        <vt:i4>2687058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mailto:sekretariat@szpitalmiejski.elblag.pl</vt:lpwstr>
      </vt:variant>
      <vt:variant>
        <vt:lpwstr/>
      </vt:variant>
      <vt:variant>
        <vt:i4>655464</vt:i4>
      </vt:variant>
      <vt:variant>
        <vt:i4>0</vt:i4>
      </vt:variant>
      <vt:variant>
        <vt:i4>0</vt:i4>
      </vt:variant>
      <vt:variant>
        <vt:i4>5</vt:i4>
      </vt:variant>
      <vt:variant>
        <vt:lpwstr>mailto:zamowienia@szpitalmiejski.elblag.pl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SPSZOZ Szpital Miejski Elbląg</dc:creator>
  <cp:keywords/>
  <cp:lastModifiedBy>User</cp:lastModifiedBy>
  <cp:revision>2</cp:revision>
  <cp:lastPrinted>2022-12-01T09:57:00Z</cp:lastPrinted>
  <dcterms:created xsi:type="dcterms:W3CDTF">2023-06-26T11:22:00Z</dcterms:created>
  <dcterms:modified xsi:type="dcterms:W3CDTF">2023-06-26T11:22:00Z</dcterms:modified>
</cp:coreProperties>
</file>