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AABE0" w14:textId="77777777" w:rsidR="000207A8" w:rsidRDefault="000207A8" w:rsidP="001C443D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14:paraId="44008CC3" w14:textId="77777777" w:rsidR="000207A8" w:rsidRDefault="000207A8" w:rsidP="001C443D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AFE7BCA" w14:textId="77777777" w:rsidR="001C443D" w:rsidRPr="001133DC" w:rsidRDefault="001C443D" w:rsidP="001C443D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Załącznik nr 1</w:t>
      </w:r>
    </w:p>
    <w:p w14:paraId="6FDFD7F6" w14:textId="77777777" w:rsidR="007C2AF8" w:rsidRPr="001133DC" w:rsidRDefault="007C2AF8" w:rsidP="007C2AF8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 xml:space="preserve">Oferta (wzór) </w:t>
      </w:r>
    </w:p>
    <w:p w14:paraId="796CE190" w14:textId="77777777" w:rsidR="007C2AF8" w:rsidRPr="001133DC" w:rsidRDefault="007C2AF8" w:rsidP="007C2AF8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4AD795D" w14:textId="77777777" w:rsidR="00722A4D" w:rsidRPr="00722A4D" w:rsidRDefault="00722A4D" w:rsidP="00722A4D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722A4D">
        <w:rPr>
          <w:rFonts w:ascii="Arial Narrow" w:hAnsi="Arial Narrow" w:cs="Tahoma"/>
          <w:b/>
          <w:bCs/>
          <w:sz w:val="20"/>
          <w:szCs w:val="20"/>
        </w:rPr>
        <w:t>,,Dostawy armatury wodociągowo – kanalizacyjnej’’</w:t>
      </w:r>
    </w:p>
    <w:p w14:paraId="30648526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</w:p>
    <w:p w14:paraId="1B54D813" w14:textId="77777777" w:rsidR="007C2AF8" w:rsidRPr="001133DC" w:rsidRDefault="00FD1FA3" w:rsidP="007C2AF8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I. </w:t>
      </w:r>
      <w:r w:rsidR="007C2AF8" w:rsidRPr="001133DC">
        <w:rPr>
          <w:rFonts w:ascii="Arial Narrow" w:hAnsi="Arial Narrow"/>
          <w:sz w:val="20"/>
          <w:szCs w:val="20"/>
        </w:rPr>
        <w:t>DANE WYKONAWCY:</w:t>
      </w:r>
    </w:p>
    <w:p w14:paraId="20F21F81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</w:p>
    <w:p w14:paraId="03AF6019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1. Nazwa :..................................................................................................................................................................................</w:t>
      </w:r>
    </w:p>
    <w:p w14:paraId="7A065673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</w:p>
    <w:p w14:paraId="602F82E5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2. Adres :....................................................................................................................................................................................</w:t>
      </w:r>
    </w:p>
    <w:p w14:paraId="19BD749E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</w:p>
    <w:p w14:paraId="142F9AAE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i/>
          <w:sz w:val="20"/>
          <w:szCs w:val="20"/>
        </w:rPr>
        <w:t>adres dla korespondencji jeżeli jest inny niż podano wyżej</w:t>
      </w:r>
      <w:r w:rsidRPr="001133DC">
        <w:rPr>
          <w:rFonts w:ascii="Arial Narrow" w:hAnsi="Arial Narrow"/>
          <w:sz w:val="20"/>
          <w:szCs w:val="20"/>
        </w:rPr>
        <w:t xml:space="preserve"> ........................................................................................................ </w:t>
      </w:r>
    </w:p>
    <w:p w14:paraId="014DD16B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</w:p>
    <w:p w14:paraId="21679EEF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3. Osoby uprawnione do reprezentacji podmiotu : </w:t>
      </w:r>
    </w:p>
    <w:p w14:paraId="1F48FEFC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</w:p>
    <w:p w14:paraId="4E6AC574" w14:textId="77777777" w:rsidR="007C2AF8" w:rsidRPr="001133DC" w:rsidRDefault="007C2AF8" w:rsidP="007C2AF8">
      <w:pPr>
        <w:spacing w:after="0"/>
        <w:ind w:left="1416" w:firstLine="708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 .......................................................................stanowisko ............................................................</w:t>
      </w:r>
    </w:p>
    <w:p w14:paraId="7125C24D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</w:p>
    <w:p w14:paraId="509BED52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4. Numer ewidencji podatkowej NIP : ......................................................REGON ......................................................................</w:t>
      </w:r>
    </w:p>
    <w:p w14:paraId="08EC4B9E" w14:textId="77777777" w:rsidR="007C2AF8" w:rsidRPr="001133DC" w:rsidRDefault="007C2AF8" w:rsidP="007C2AF8">
      <w:pPr>
        <w:spacing w:after="0"/>
        <w:rPr>
          <w:rFonts w:ascii="Arial Narrow" w:hAnsi="Arial Narrow"/>
          <w:sz w:val="20"/>
          <w:szCs w:val="20"/>
        </w:rPr>
      </w:pPr>
    </w:p>
    <w:p w14:paraId="6C1DA44B" w14:textId="77777777" w:rsidR="007C2AF8" w:rsidRPr="003B7825" w:rsidRDefault="007C2AF8" w:rsidP="007C2AF8">
      <w:pPr>
        <w:spacing w:after="0"/>
        <w:rPr>
          <w:rFonts w:ascii="Arial Narrow" w:hAnsi="Arial Narrow"/>
          <w:sz w:val="20"/>
          <w:szCs w:val="20"/>
        </w:rPr>
      </w:pPr>
      <w:r w:rsidRPr="003B7825">
        <w:rPr>
          <w:rFonts w:ascii="Arial Narrow" w:hAnsi="Arial Narrow"/>
          <w:sz w:val="20"/>
          <w:szCs w:val="20"/>
        </w:rPr>
        <w:t>5. Nr</w:t>
      </w:r>
      <w:r w:rsidR="00E42399">
        <w:rPr>
          <w:rFonts w:ascii="Arial Narrow" w:hAnsi="Arial Narrow"/>
          <w:sz w:val="20"/>
          <w:szCs w:val="20"/>
        </w:rPr>
        <w:t xml:space="preserve"> </w:t>
      </w:r>
      <w:r w:rsidRPr="003B7825">
        <w:rPr>
          <w:rFonts w:ascii="Arial Narrow" w:hAnsi="Arial Narrow"/>
          <w:sz w:val="20"/>
          <w:szCs w:val="20"/>
        </w:rPr>
        <w:t>telefonu ................................................................ nrfaksu...............................................................................................</w:t>
      </w:r>
    </w:p>
    <w:p w14:paraId="4834BE6B" w14:textId="77777777" w:rsidR="007C2AF8" w:rsidRPr="003B7825" w:rsidRDefault="007C2AF8" w:rsidP="007C2AF8">
      <w:pPr>
        <w:spacing w:after="0"/>
        <w:rPr>
          <w:rFonts w:ascii="Arial Narrow" w:hAnsi="Arial Narrow"/>
          <w:sz w:val="20"/>
          <w:szCs w:val="20"/>
        </w:rPr>
      </w:pPr>
    </w:p>
    <w:p w14:paraId="2A79DB60" w14:textId="77777777" w:rsidR="007C2AF8" w:rsidRPr="003B7825" w:rsidRDefault="007C2AF8" w:rsidP="007C2AF8">
      <w:pPr>
        <w:spacing w:after="0"/>
        <w:rPr>
          <w:rFonts w:ascii="Arial Narrow" w:hAnsi="Arial Narrow"/>
          <w:sz w:val="20"/>
          <w:szCs w:val="20"/>
        </w:rPr>
      </w:pPr>
      <w:r w:rsidRPr="003B7825">
        <w:rPr>
          <w:rFonts w:ascii="Arial Narrow" w:hAnsi="Arial Narrow"/>
          <w:sz w:val="20"/>
          <w:szCs w:val="20"/>
        </w:rPr>
        <w:t>6. E-mail   .................................................................. adres</w:t>
      </w:r>
      <w:r w:rsidR="00123228">
        <w:rPr>
          <w:rFonts w:ascii="Arial Narrow" w:hAnsi="Arial Narrow"/>
          <w:sz w:val="20"/>
          <w:szCs w:val="20"/>
        </w:rPr>
        <w:t xml:space="preserve"> </w:t>
      </w:r>
      <w:r w:rsidRPr="003B7825">
        <w:rPr>
          <w:rFonts w:ascii="Arial Narrow" w:hAnsi="Arial Narrow"/>
          <w:sz w:val="20"/>
          <w:szCs w:val="20"/>
        </w:rPr>
        <w:t xml:space="preserve">internetowy   ................................................................................ </w:t>
      </w:r>
    </w:p>
    <w:p w14:paraId="1FE1B6D0" w14:textId="77777777" w:rsidR="007C2AF8" w:rsidRPr="001133DC" w:rsidRDefault="007C2AF8" w:rsidP="007C2AF8">
      <w:pPr>
        <w:rPr>
          <w:rFonts w:ascii="Arial Narrow" w:hAnsi="Arial Narrow"/>
          <w:sz w:val="20"/>
          <w:szCs w:val="20"/>
        </w:rPr>
      </w:pPr>
    </w:p>
    <w:p w14:paraId="312F013C" w14:textId="3185ABC0" w:rsidR="00FB2608" w:rsidRPr="001133DC" w:rsidRDefault="00FD1FA3" w:rsidP="00FB2608">
      <w:pPr>
        <w:spacing w:before="120" w:after="12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II. </w:t>
      </w:r>
      <w:r w:rsidR="007C2AF8" w:rsidRPr="001133DC">
        <w:rPr>
          <w:rFonts w:ascii="Arial Narrow" w:hAnsi="Arial Narrow"/>
          <w:sz w:val="20"/>
          <w:szCs w:val="20"/>
        </w:rPr>
        <w:t xml:space="preserve"> Nawiązując do ogłosz</w:t>
      </w:r>
      <w:r w:rsidR="003418DA">
        <w:rPr>
          <w:rFonts w:ascii="Arial Narrow" w:hAnsi="Arial Narrow"/>
          <w:sz w:val="20"/>
          <w:szCs w:val="20"/>
        </w:rPr>
        <w:t>onego</w:t>
      </w:r>
      <w:r w:rsidR="007C2AF8" w:rsidRPr="001133DC">
        <w:rPr>
          <w:rFonts w:ascii="Arial Narrow" w:hAnsi="Arial Narrow"/>
          <w:sz w:val="20"/>
          <w:szCs w:val="20"/>
        </w:rPr>
        <w:t xml:space="preserve"> przetargu nieograniczonego o udzielenie zamówienia, </w:t>
      </w:r>
      <w:r w:rsidR="007C2AF8" w:rsidRPr="001133DC">
        <w:rPr>
          <w:rFonts w:ascii="Arial Narrow" w:hAnsi="Arial Narrow"/>
          <w:b/>
          <w:sz w:val="20"/>
          <w:szCs w:val="20"/>
        </w:rPr>
        <w:t>niniej</w:t>
      </w:r>
      <w:r w:rsidR="008B2459">
        <w:rPr>
          <w:rFonts w:ascii="Arial Narrow" w:hAnsi="Arial Narrow"/>
          <w:b/>
          <w:sz w:val="20"/>
          <w:szCs w:val="20"/>
        </w:rPr>
        <w:t>szym oferuję/</w:t>
      </w:r>
      <w:r w:rsidR="007C2AF8" w:rsidRPr="001133DC">
        <w:rPr>
          <w:rFonts w:ascii="Arial Narrow" w:hAnsi="Arial Narrow"/>
          <w:b/>
          <w:sz w:val="20"/>
          <w:szCs w:val="20"/>
        </w:rPr>
        <w:t xml:space="preserve">my </w:t>
      </w:r>
      <w:r w:rsidR="00FB2608" w:rsidRPr="001133DC">
        <w:rPr>
          <w:rFonts w:ascii="Arial Narrow" w:hAnsi="Arial Narrow"/>
          <w:b/>
          <w:sz w:val="20"/>
          <w:szCs w:val="20"/>
        </w:rPr>
        <w:t>wykonanie zamówienia</w:t>
      </w:r>
      <w:r w:rsidR="007C2AF8" w:rsidRPr="001133DC">
        <w:rPr>
          <w:rFonts w:ascii="Arial Narrow" w:hAnsi="Arial Narrow"/>
          <w:b/>
          <w:sz w:val="20"/>
          <w:szCs w:val="20"/>
        </w:rPr>
        <w:t xml:space="preserve"> w ilościach określonych w dokumentach przetargowych</w:t>
      </w:r>
      <w:r w:rsidR="00FB2608" w:rsidRPr="001133DC">
        <w:rPr>
          <w:rFonts w:ascii="Arial Narrow" w:hAnsi="Arial Narrow"/>
          <w:b/>
          <w:sz w:val="20"/>
          <w:szCs w:val="20"/>
        </w:rPr>
        <w:t>,</w:t>
      </w:r>
      <w:r w:rsidR="003418DA">
        <w:rPr>
          <w:rFonts w:ascii="Arial Narrow" w:hAnsi="Arial Narrow"/>
          <w:b/>
          <w:sz w:val="20"/>
          <w:szCs w:val="20"/>
        </w:rPr>
        <w:t xml:space="preserve"> </w:t>
      </w:r>
      <w:r w:rsidR="00FB2608" w:rsidRPr="001133DC">
        <w:rPr>
          <w:rFonts w:ascii="Arial Narrow" w:hAnsi="Arial Narrow"/>
          <w:b/>
          <w:sz w:val="20"/>
          <w:szCs w:val="20"/>
        </w:rPr>
        <w:t>w cenie zgodnej</w:t>
      </w:r>
      <w:r w:rsidR="00FB2608" w:rsidRPr="001133DC">
        <w:rPr>
          <w:rFonts w:ascii="Arial Narrow" w:hAnsi="Arial Narrow" w:cs="Arial"/>
          <w:b/>
          <w:sz w:val="20"/>
          <w:szCs w:val="20"/>
        </w:rPr>
        <w:t xml:space="preserve"> z formularzem cenowym/ formularzami cenowymi* - zadanie nr……………………………………………………………………………</w:t>
      </w:r>
      <w:r w:rsidR="007B254E">
        <w:rPr>
          <w:rFonts w:ascii="Arial Narrow" w:hAnsi="Arial Narrow" w:cs="Arial"/>
          <w:b/>
          <w:sz w:val="20"/>
          <w:szCs w:val="20"/>
        </w:rPr>
        <w:t>(wymienić nr zadania/zadań)</w:t>
      </w:r>
    </w:p>
    <w:p w14:paraId="734F330F" w14:textId="386A526A" w:rsidR="007C2AF8" w:rsidRPr="001133DC" w:rsidRDefault="007C2AF8" w:rsidP="007C2AF8">
      <w:pPr>
        <w:rPr>
          <w:rFonts w:ascii="Arial Narrow" w:hAnsi="Arial Narrow"/>
          <w:b/>
          <w:i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>Zadanie nr 1: Dostawa armatury żeliwnej (hydranty, zasuwy</w:t>
      </w:r>
      <w:r w:rsidR="00202AFC" w:rsidRPr="00202AFC">
        <w:rPr>
          <w:rFonts w:ascii="Arial Narrow" w:hAnsi="Arial Narrow"/>
          <w:b/>
        </w:rPr>
        <w:t xml:space="preserve"> </w:t>
      </w:r>
      <w:r w:rsidR="00202AFC" w:rsidRPr="00202AFC">
        <w:rPr>
          <w:rFonts w:ascii="Arial Narrow" w:hAnsi="Arial Narrow"/>
          <w:b/>
          <w:sz w:val="20"/>
          <w:szCs w:val="20"/>
        </w:rPr>
        <w:t>hydranty, zasuwy,</w:t>
      </w:r>
      <w:r w:rsidR="003418D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202AFC" w:rsidRPr="00202AFC">
        <w:rPr>
          <w:rFonts w:ascii="Arial Narrow" w:hAnsi="Arial Narrow"/>
          <w:b/>
          <w:sz w:val="20"/>
          <w:szCs w:val="20"/>
        </w:rPr>
        <w:t>nawiertki</w:t>
      </w:r>
      <w:proofErr w:type="spellEnd"/>
      <w:r w:rsidR="00202AFC" w:rsidRPr="00202AFC">
        <w:rPr>
          <w:rFonts w:ascii="Arial Narrow" w:hAnsi="Arial Narrow"/>
          <w:b/>
          <w:sz w:val="20"/>
          <w:szCs w:val="20"/>
        </w:rPr>
        <w:t>,</w:t>
      </w:r>
      <w:r w:rsidR="003418DA">
        <w:rPr>
          <w:rFonts w:ascii="Arial Narrow" w:hAnsi="Arial Narrow"/>
          <w:b/>
          <w:sz w:val="20"/>
          <w:szCs w:val="20"/>
        </w:rPr>
        <w:t xml:space="preserve"> </w:t>
      </w:r>
      <w:r w:rsidR="00202AFC" w:rsidRPr="00202AFC">
        <w:rPr>
          <w:rFonts w:ascii="Arial Narrow" w:hAnsi="Arial Narrow"/>
          <w:b/>
          <w:sz w:val="20"/>
          <w:szCs w:val="20"/>
        </w:rPr>
        <w:t>kształtki,</w:t>
      </w:r>
      <w:r w:rsidR="003418DA">
        <w:rPr>
          <w:rFonts w:ascii="Arial Narrow" w:hAnsi="Arial Narrow"/>
          <w:b/>
          <w:sz w:val="20"/>
          <w:szCs w:val="20"/>
        </w:rPr>
        <w:t xml:space="preserve"> </w:t>
      </w:r>
      <w:r w:rsidR="00202AFC" w:rsidRPr="00202AFC">
        <w:rPr>
          <w:rFonts w:ascii="Arial Narrow" w:hAnsi="Arial Narrow"/>
          <w:b/>
          <w:sz w:val="20"/>
          <w:szCs w:val="20"/>
        </w:rPr>
        <w:t>łączniki</w:t>
      </w:r>
      <w:r w:rsidRPr="00202AFC">
        <w:rPr>
          <w:rFonts w:ascii="Arial Narrow" w:hAnsi="Arial Narrow"/>
          <w:b/>
          <w:sz w:val="20"/>
          <w:szCs w:val="20"/>
        </w:rPr>
        <w:t>)</w:t>
      </w:r>
      <w:r w:rsidRPr="001133DC">
        <w:rPr>
          <w:rFonts w:ascii="Arial Narrow" w:hAnsi="Arial Narrow"/>
          <w:b/>
          <w:sz w:val="20"/>
          <w:szCs w:val="20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67"/>
        <w:gridCol w:w="2552"/>
        <w:gridCol w:w="2693"/>
      </w:tblGrid>
      <w:tr w:rsidR="007C2AF8" w:rsidRPr="001133DC" w14:paraId="050A3714" w14:textId="77777777" w:rsidTr="00202A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59A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 xml:space="preserve"> wartość netto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83A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E666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9BEA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7C2AF8" w:rsidRPr="001133DC" w14:paraId="289038B9" w14:textId="77777777" w:rsidTr="00202AFC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049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D4ADF4C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4D56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B734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335B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AF8" w:rsidRPr="001133DC" w14:paraId="184C0761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E50D" w14:textId="77777777" w:rsidR="007C2AF8" w:rsidRPr="001133DC" w:rsidRDefault="007C2AF8" w:rsidP="0061418A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</w:t>
            </w:r>
            <w:r w:rsidR="0061418A">
              <w:rPr>
                <w:rFonts w:ascii="Arial Narrow" w:hAnsi="Arial Narrow"/>
                <w:sz w:val="20"/>
                <w:szCs w:val="20"/>
              </w:rPr>
              <w:t>netto</w:t>
            </w:r>
            <w:r w:rsidRPr="001133DC">
              <w:rPr>
                <w:rFonts w:ascii="Arial Narrow" w:hAnsi="Arial Narrow"/>
                <w:sz w:val="20"/>
                <w:szCs w:val="20"/>
              </w:rPr>
              <w:t xml:space="preserve">: ............................................................................................................................................................................... </w:t>
            </w:r>
          </w:p>
        </w:tc>
      </w:tr>
      <w:tr w:rsidR="0061418A" w:rsidRPr="001133DC" w14:paraId="702A229C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DE0B" w14:textId="77777777" w:rsidR="0061418A" w:rsidRPr="001133DC" w:rsidRDefault="0061418A" w:rsidP="005B02EB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7B176AC" w14:textId="77777777" w:rsidR="00202AFC" w:rsidRPr="00E42399" w:rsidRDefault="00202AFC" w:rsidP="00202AFC">
      <w:pPr>
        <w:suppressAutoHyphens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42399">
        <w:rPr>
          <w:rFonts w:ascii="Arial Narrow" w:hAnsi="Arial Narrow" w:cs="Arial"/>
          <w:b/>
          <w:sz w:val="20"/>
          <w:szCs w:val="20"/>
        </w:rPr>
        <w:t xml:space="preserve">Realizacja dostaw materiałów następować będzie w terminie maksymalnie 72 godzin, licząc od daty przyjęcia pisemnego zamówienia, chyba, że Zamawiający wskaże w poleceniu termin wcześniejszy. </w:t>
      </w:r>
    </w:p>
    <w:p w14:paraId="1E228FEF" w14:textId="77777777" w:rsidR="00202AFC" w:rsidRPr="00202AFC" w:rsidRDefault="00202AFC" w:rsidP="007C2AF8">
      <w:pPr>
        <w:rPr>
          <w:rFonts w:ascii="Arial Narrow" w:hAnsi="Arial Narrow"/>
          <w:b/>
          <w:sz w:val="20"/>
          <w:szCs w:val="20"/>
        </w:rPr>
      </w:pPr>
    </w:p>
    <w:p w14:paraId="2EF8896F" w14:textId="77777777" w:rsidR="007C2AF8" w:rsidRPr="001133DC" w:rsidRDefault="007C2AF8" w:rsidP="007C2AF8">
      <w:pPr>
        <w:rPr>
          <w:rFonts w:ascii="Arial Narrow" w:hAnsi="Arial Narrow"/>
          <w:b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 xml:space="preserve">Zadanie nr 2: Dostawa rur, kształtek wodociągowo – kanalizacyjnych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7C2AF8" w:rsidRPr="001133DC" w14:paraId="650032B9" w14:textId="77777777" w:rsidTr="00CD49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375A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2ADF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92C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6DB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7C2AF8" w:rsidRPr="001133DC" w14:paraId="61425A51" w14:textId="77777777" w:rsidTr="00CD4925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C417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BD7AE0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904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FE5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8E2E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AF8" w:rsidRPr="001133DC" w14:paraId="2CB5E22A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CCF0" w14:textId="77777777" w:rsidR="007C2AF8" w:rsidRPr="001133DC" w:rsidRDefault="007C2AF8" w:rsidP="0061418A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</w:t>
            </w:r>
            <w:r w:rsidR="0061418A">
              <w:rPr>
                <w:rFonts w:ascii="Arial Narrow" w:hAnsi="Arial Narrow"/>
                <w:sz w:val="20"/>
                <w:szCs w:val="20"/>
              </w:rPr>
              <w:t>netto</w:t>
            </w:r>
            <w:r w:rsidRPr="001133DC">
              <w:rPr>
                <w:rFonts w:ascii="Arial Narrow" w:hAnsi="Arial Narrow"/>
                <w:sz w:val="20"/>
                <w:szCs w:val="20"/>
              </w:rPr>
              <w:t xml:space="preserve">: ............................................................................................................................................................................... </w:t>
            </w:r>
          </w:p>
        </w:tc>
      </w:tr>
      <w:tr w:rsidR="0061418A" w:rsidRPr="001133DC" w14:paraId="4600D839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29F7" w14:textId="77777777" w:rsidR="0061418A" w:rsidRPr="001133DC" w:rsidRDefault="0061418A" w:rsidP="005B02EB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lastRenderedPageBreak/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2628CCEE" w14:textId="77777777" w:rsidR="00F31EA8" w:rsidRDefault="00F31EA8" w:rsidP="00A52BC1">
      <w:pPr>
        <w:suppressAutoHyphens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5E7EA5E8" w14:textId="77777777" w:rsidR="00A52BC1" w:rsidRPr="00E42399" w:rsidRDefault="00A52BC1" w:rsidP="00A52BC1">
      <w:pPr>
        <w:suppressAutoHyphens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42399">
        <w:rPr>
          <w:rFonts w:ascii="Arial Narrow" w:hAnsi="Arial Narrow" w:cs="Arial"/>
          <w:b/>
          <w:sz w:val="20"/>
          <w:szCs w:val="20"/>
        </w:rPr>
        <w:t xml:space="preserve">Realizacja dostaw materiałów następować będzie w terminie maksymalnie 72 godzin, licząc od daty przyjęcia pisemnego zamówienia, chyba, że Zamawiający wskaże w poleceniu termin wcześniejszy. </w:t>
      </w:r>
    </w:p>
    <w:p w14:paraId="3BAFA30D" w14:textId="77777777" w:rsidR="007C2AF8" w:rsidRPr="00123228" w:rsidRDefault="007C2AF8" w:rsidP="001C443D">
      <w:pPr>
        <w:spacing w:after="0"/>
        <w:jc w:val="both"/>
        <w:rPr>
          <w:rFonts w:ascii="Arial Narrow" w:hAnsi="Arial Narrow"/>
          <w:color w:val="FF0000"/>
          <w:sz w:val="20"/>
          <w:szCs w:val="20"/>
        </w:rPr>
      </w:pPr>
    </w:p>
    <w:p w14:paraId="5C0F0788" w14:textId="77777777" w:rsidR="009E78B2" w:rsidRPr="001133DC" w:rsidRDefault="009E78B2" w:rsidP="009E78B2">
      <w:pPr>
        <w:rPr>
          <w:rFonts w:ascii="Arial Narrow" w:hAnsi="Arial Narrow"/>
          <w:b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 xml:space="preserve">Zadanie nr 3: Dostawa pozostałej armatury wodociągowo – kanalizacyjnej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9E78B2" w:rsidRPr="001133DC" w14:paraId="16EBE9BF" w14:textId="77777777" w:rsidTr="00CD49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D621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9525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829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BDD1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9E78B2" w:rsidRPr="001133DC" w14:paraId="2D3F1DF3" w14:textId="77777777" w:rsidTr="00CD4925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10BC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560006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A63F" w14:textId="77777777" w:rsidR="009E78B2" w:rsidRPr="001133DC" w:rsidRDefault="009E78B2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7DFA" w14:textId="77777777" w:rsidR="009E78B2" w:rsidRPr="001133DC" w:rsidRDefault="009E78B2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B76A" w14:textId="77777777" w:rsidR="009E78B2" w:rsidRPr="001133DC" w:rsidRDefault="009E78B2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78B2" w:rsidRPr="001133DC" w14:paraId="097C7DD2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ED8" w14:textId="77777777" w:rsidR="009E78B2" w:rsidRPr="001133DC" w:rsidRDefault="009E78B2" w:rsidP="0061418A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</w:t>
            </w:r>
            <w:r w:rsidR="0061418A">
              <w:rPr>
                <w:rFonts w:ascii="Arial Narrow" w:hAnsi="Arial Narrow"/>
                <w:sz w:val="20"/>
                <w:szCs w:val="20"/>
              </w:rPr>
              <w:t>netto</w:t>
            </w:r>
            <w:r w:rsidRPr="001133DC">
              <w:rPr>
                <w:rFonts w:ascii="Arial Narrow" w:hAnsi="Arial Narrow"/>
                <w:sz w:val="20"/>
                <w:szCs w:val="20"/>
              </w:rPr>
              <w:t xml:space="preserve">: ............................................................................................................................................................................... </w:t>
            </w:r>
          </w:p>
        </w:tc>
      </w:tr>
      <w:tr w:rsidR="0061418A" w:rsidRPr="001133DC" w14:paraId="28D81B45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A39B" w14:textId="77777777" w:rsidR="0061418A" w:rsidRPr="001133DC" w:rsidRDefault="0061418A" w:rsidP="005B02EB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059AF51F" w14:textId="77777777" w:rsidR="009E78B2" w:rsidRPr="001133DC" w:rsidRDefault="009E78B2" w:rsidP="009E78B2">
      <w:pPr>
        <w:rPr>
          <w:rFonts w:ascii="Arial Narrow" w:hAnsi="Arial Narrow"/>
          <w:sz w:val="20"/>
          <w:szCs w:val="20"/>
        </w:rPr>
      </w:pPr>
    </w:p>
    <w:p w14:paraId="24BA4B94" w14:textId="77777777" w:rsidR="00A52BC1" w:rsidRPr="00E42399" w:rsidRDefault="00A52BC1" w:rsidP="00A52BC1">
      <w:pPr>
        <w:suppressAutoHyphens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42399">
        <w:rPr>
          <w:rFonts w:ascii="Arial Narrow" w:hAnsi="Arial Narrow" w:cs="Arial"/>
          <w:b/>
          <w:sz w:val="20"/>
          <w:szCs w:val="20"/>
        </w:rPr>
        <w:t xml:space="preserve">Realizacja dostaw materiałów następować będzie w terminie maksymalnie 72 godzin, licząc od daty przyjęcia pisemnego zamówienia, chyba, że Zamawiający wskaże w poleceniu termin wcześniejszy. </w:t>
      </w:r>
    </w:p>
    <w:p w14:paraId="19F231C7" w14:textId="77777777" w:rsidR="007C2AF8" w:rsidRPr="00E42399" w:rsidRDefault="007C2AF8" w:rsidP="001C443D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7B6C5DEE" w14:textId="77777777" w:rsidR="001133DC" w:rsidRPr="001133DC" w:rsidRDefault="00FD1FA3" w:rsidP="00FD1FA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III. </w:t>
      </w:r>
      <w:r w:rsidR="001133DC" w:rsidRPr="001133DC">
        <w:rPr>
          <w:rFonts w:ascii="Arial Narrow" w:hAnsi="Arial Narrow"/>
          <w:sz w:val="20"/>
          <w:szCs w:val="20"/>
        </w:rPr>
        <w:t>DODATKOWE INFORMACJE</w:t>
      </w:r>
    </w:p>
    <w:p w14:paraId="075C6DF9" w14:textId="701AB42C" w:rsidR="003B7825" w:rsidRDefault="00FD1FA3" w:rsidP="00FD1FA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1. </w:t>
      </w:r>
      <w:r w:rsidR="003B7825">
        <w:rPr>
          <w:rFonts w:ascii="Arial Narrow" w:hAnsi="Arial Narrow"/>
          <w:sz w:val="20"/>
          <w:szCs w:val="20"/>
        </w:rPr>
        <w:t>Oświadcza</w:t>
      </w:r>
      <w:r w:rsidR="008B2459">
        <w:rPr>
          <w:rFonts w:ascii="Arial Narrow" w:hAnsi="Arial Narrow"/>
          <w:sz w:val="20"/>
          <w:szCs w:val="20"/>
        </w:rPr>
        <w:t>m/</w:t>
      </w:r>
      <w:r w:rsidR="003B7825">
        <w:rPr>
          <w:rFonts w:ascii="Arial Narrow" w:hAnsi="Arial Narrow"/>
          <w:sz w:val="20"/>
          <w:szCs w:val="20"/>
        </w:rPr>
        <w:t xml:space="preserve">my, że podane kwoty w ofercie są stałe w okresie obowiązywania umowy. </w:t>
      </w:r>
    </w:p>
    <w:p w14:paraId="7FF39C54" w14:textId="77777777" w:rsidR="009E78B2" w:rsidRPr="001133DC" w:rsidRDefault="00FD1FA3" w:rsidP="00FD1FA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2</w:t>
      </w:r>
      <w:r w:rsidR="009E78B2" w:rsidRPr="001133DC">
        <w:rPr>
          <w:rFonts w:ascii="Arial Narrow" w:hAnsi="Arial Narrow"/>
          <w:sz w:val="20"/>
          <w:szCs w:val="20"/>
        </w:rPr>
        <w:t>. W cenie ofertowej uwzględniono transport armatury do siedziby Zamawiającego.</w:t>
      </w:r>
    </w:p>
    <w:p w14:paraId="7614E88C" w14:textId="5BB5DE18" w:rsidR="009E78B2" w:rsidRPr="001133DC" w:rsidRDefault="00FD1FA3" w:rsidP="003418D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3</w:t>
      </w:r>
      <w:r w:rsidR="009E78B2" w:rsidRPr="001133DC">
        <w:rPr>
          <w:rFonts w:ascii="Arial Narrow" w:hAnsi="Arial Narrow"/>
          <w:sz w:val="20"/>
          <w:szCs w:val="20"/>
        </w:rPr>
        <w:t>. Oświadcza</w:t>
      </w:r>
      <w:r w:rsidR="008B2459">
        <w:rPr>
          <w:rFonts w:ascii="Arial Narrow" w:hAnsi="Arial Narrow"/>
          <w:sz w:val="20"/>
          <w:szCs w:val="20"/>
        </w:rPr>
        <w:t>m/</w:t>
      </w:r>
      <w:r w:rsidR="00CA725D">
        <w:rPr>
          <w:rFonts w:ascii="Arial Narrow" w:hAnsi="Arial Narrow"/>
          <w:sz w:val="20"/>
          <w:szCs w:val="20"/>
        </w:rPr>
        <w:t>my, że zapoznałem/li</w:t>
      </w:r>
      <w:r w:rsidR="009E78B2" w:rsidRPr="001133DC">
        <w:rPr>
          <w:rFonts w:ascii="Arial Narrow" w:hAnsi="Arial Narrow"/>
          <w:sz w:val="20"/>
          <w:szCs w:val="20"/>
        </w:rPr>
        <w:t>śmy się ze specyfikacją warunków zamówienia</w:t>
      </w:r>
      <w:r w:rsidR="008B2459">
        <w:rPr>
          <w:rFonts w:ascii="Arial Narrow" w:hAnsi="Arial Narrow"/>
          <w:sz w:val="20"/>
          <w:szCs w:val="20"/>
        </w:rPr>
        <w:t>,</w:t>
      </w:r>
      <w:r w:rsidR="009E78B2" w:rsidRPr="001133DC">
        <w:rPr>
          <w:rFonts w:ascii="Arial Narrow" w:hAnsi="Arial Narrow"/>
          <w:sz w:val="20"/>
          <w:szCs w:val="20"/>
        </w:rPr>
        <w:t xml:space="preserve"> akceptuj</w:t>
      </w:r>
      <w:r w:rsidR="00CA725D">
        <w:rPr>
          <w:rFonts w:ascii="Arial Narrow" w:hAnsi="Arial Narrow"/>
          <w:sz w:val="20"/>
          <w:szCs w:val="20"/>
        </w:rPr>
        <w:t>ę/</w:t>
      </w:r>
      <w:r w:rsidR="009E78B2" w:rsidRPr="001133DC">
        <w:rPr>
          <w:rFonts w:ascii="Arial Narrow" w:hAnsi="Arial Narrow"/>
          <w:sz w:val="20"/>
          <w:szCs w:val="20"/>
        </w:rPr>
        <w:t>my projekt umowy, oraz zdoby</w:t>
      </w:r>
      <w:r w:rsidR="00CA725D">
        <w:rPr>
          <w:rFonts w:ascii="Arial Narrow" w:hAnsi="Arial Narrow"/>
          <w:sz w:val="20"/>
          <w:szCs w:val="20"/>
        </w:rPr>
        <w:t>łem/</w:t>
      </w:r>
      <w:r w:rsidR="009E78B2" w:rsidRPr="001133DC">
        <w:rPr>
          <w:rFonts w:ascii="Arial Narrow" w:hAnsi="Arial Narrow"/>
          <w:sz w:val="20"/>
          <w:szCs w:val="20"/>
        </w:rPr>
        <w:t xml:space="preserve">liśmy </w:t>
      </w:r>
      <w:r w:rsidR="003B7825">
        <w:rPr>
          <w:rFonts w:ascii="Arial Narrow" w:hAnsi="Arial Narrow"/>
          <w:sz w:val="20"/>
          <w:szCs w:val="20"/>
        </w:rPr>
        <w:t>niezbędne</w:t>
      </w:r>
      <w:r w:rsidR="009E78B2" w:rsidRPr="001133DC">
        <w:rPr>
          <w:rFonts w:ascii="Arial Narrow" w:hAnsi="Arial Narrow"/>
          <w:sz w:val="20"/>
          <w:szCs w:val="20"/>
        </w:rPr>
        <w:t xml:space="preserve"> informacje do przygotowania oferty.</w:t>
      </w:r>
    </w:p>
    <w:p w14:paraId="1B2A4264" w14:textId="6B16375A" w:rsidR="009E78B2" w:rsidRPr="001133DC" w:rsidRDefault="00FD1FA3" w:rsidP="00FD1FA3">
      <w:pPr>
        <w:pStyle w:val="Standardowy0"/>
        <w:jc w:val="both"/>
        <w:rPr>
          <w:rFonts w:ascii="Arial Narrow" w:hAnsi="Arial Narrow"/>
          <w:sz w:val="20"/>
        </w:rPr>
      </w:pPr>
      <w:r w:rsidRPr="001133DC">
        <w:rPr>
          <w:rFonts w:ascii="Arial Narrow" w:hAnsi="Arial Narrow"/>
          <w:sz w:val="20"/>
        </w:rPr>
        <w:t>4</w:t>
      </w:r>
      <w:r w:rsidR="009E78B2" w:rsidRPr="001133DC">
        <w:rPr>
          <w:rFonts w:ascii="Arial Narrow" w:hAnsi="Arial Narrow"/>
          <w:sz w:val="20"/>
        </w:rPr>
        <w:t>. Oświadcza</w:t>
      </w:r>
      <w:r w:rsidR="008B2459">
        <w:rPr>
          <w:rFonts w:ascii="Arial Narrow" w:hAnsi="Arial Narrow"/>
          <w:sz w:val="20"/>
        </w:rPr>
        <w:t>m/</w:t>
      </w:r>
      <w:r w:rsidR="009E78B2" w:rsidRPr="001133DC">
        <w:rPr>
          <w:rFonts w:ascii="Arial Narrow" w:hAnsi="Arial Narrow"/>
          <w:sz w:val="20"/>
        </w:rPr>
        <w:t>my, że spełnia</w:t>
      </w:r>
      <w:r w:rsidR="008B2459">
        <w:rPr>
          <w:rFonts w:ascii="Arial Narrow" w:hAnsi="Arial Narrow"/>
          <w:sz w:val="20"/>
        </w:rPr>
        <w:t>m/</w:t>
      </w:r>
      <w:r w:rsidR="009E78B2" w:rsidRPr="001133DC">
        <w:rPr>
          <w:rFonts w:ascii="Arial Narrow" w:hAnsi="Arial Narrow"/>
          <w:sz w:val="20"/>
        </w:rPr>
        <w:t>my warunki udzia</w:t>
      </w:r>
      <w:r w:rsidR="008B2459">
        <w:rPr>
          <w:rFonts w:ascii="Arial Narrow" w:hAnsi="Arial Narrow"/>
          <w:sz w:val="20"/>
        </w:rPr>
        <w:t>łu w postępowaniu i nie znajduję/</w:t>
      </w:r>
      <w:r w:rsidR="009E78B2" w:rsidRPr="001133DC">
        <w:rPr>
          <w:rFonts w:ascii="Arial Narrow" w:hAnsi="Arial Narrow"/>
          <w:sz w:val="20"/>
        </w:rPr>
        <w:t>my się w sytuacji wykluczającej nas z uczestnictwa w postępowaniu. W załączeniu przedstawia</w:t>
      </w:r>
      <w:r w:rsidR="00CA725D">
        <w:rPr>
          <w:rFonts w:ascii="Arial Narrow" w:hAnsi="Arial Narrow"/>
          <w:sz w:val="20"/>
        </w:rPr>
        <w:t>m/</w:t>
      </w:r>
      <w:r w:rsidR="009E78B2" w:rsidRPr="001133DC">
        <w:rPr>
          <w:rFonts w:ascii="Arial Narrow" w:hAnsi="Arial Narrow"/>
          <w:sz w:val="20"/>
        </w:rPr>
        <w:t>my wymagane oświadcze</w:t>
      </w:r>
      <w:r w:rsidR="00FF1FE4">
        <w:rPr>
          <w:rFonts w:ascii="Arial Narrow" w:hAnsi="Arial Narrow"/>
          <w:sz w:val="20"/>
        </w:rPr>
        <w:t>nia i dokumenty wynikające ze S</w:t>
      </w:r>
      <w:r w:rsidR="009E78B2" w:rsidRPr="001133DC">
        <w:rPr>
          <w:rFonts w:ascii="Arial Narrow" w:hAnsi="Arial Narrow"/>
          <w:sz w:val="20"/>
        </w:rPr>
        <w:t>WZ potwierdzające powyższe warunki.</w:t>
      </w:r>
    </w:p>
    <w:p w14:paraId="3F41AFCC" w14:textId="07246DB6" w:rsidR="009E78B2" w:rsidRDefault="00FD1FA3" w:rsidP="00FD1FA3">
      <w:pPr>
        <w:pStyle w:val="Standardowy0"/>
        <w:tabs>
          <w:tab w:val="left" w:pos="540"/>
        </w:tabs>
        <w:ind w:left="180" w:hanging="180"/>
        <w:jc w:val="both"/>
        <w:rPr>
          <w:rFonts w:ascii="Arial Narrow" w:hAnsi="Arial Narrow"/>
          <w:sz w:val="20"/>
        </w:rPr>
      </w:pPr>
      <w:r w:rsidRPr="001133DC">
        <w:rPr>
          <w:rFonts w:ascii="Arial Narrow" w:hAnsi="Arial Narrow"/>
          <w:sz w:val="20"/>
        </w:rPr>
        <w:t>5</w:t>
      </w:r>
      <w:r w:rsidR="009E78B2" w:rsidRPr="001133DC">
        <w:rPr>
          <w:rFonts w:ascii="Arial Narrow" w:hAnsi="Arial Narrow"/>
          <w:sz w:val="20"/>
        </w:rPr>
        <w:t>. Oświadcza</w:t>
      </w:r>
      <w:r w:rsidR="008B2459">
        <w:rPr>
          <w:rFonts w:ascii="Arial Narrow" w:hAnsi="Arial Narrow"/>
          <w:sz w:val="20"/>
        </w:rPr>
        <w:t>m/</w:t>
      </w:r>
      <w:r w:rsidR="009E78B2" w:rsidRPr="001133DC">
        <w:rPr>
          <w:rFonts w:ascii="Arial Narrow" w:hAnsi="Arial Narrow"/>
          <w:sz w:val="20"/>
        </w:rPr>
        <w:t>my, że uważam</w:t>
      </w:r>
      <w:r w:rsidR="008B2459">
        <w:rPr>
          <w:rFonts w:ascii="Arial Narrow" w:hAnsi="Arial Narrow"/>
          <w:sz w:val="20"/>
        </w:rPr>
        <w:t>/m</w:t>
      </w:r>
      <w:r w:rsidR="009E78B2" w:rsidRPr="001133DC">
        <w:rPr>
          <w:rFonts w:ascii="Arial Narrow" w:hAnsi="Arial Narrow"/>
          <w:sz w:val="20"/>
        </w:rPr>
        <w:t>y się za związanych niniejszą ofertą na czas wskazany w specyfikacji w</w:t>
      </w:r>
      <w:r w:rsidR="008B2459">
        <w:rPr>
          <w:rFonts w:ascii="Arial Narrow" w:hAnsi="Arial Narrow"/>
          <w:sz w:val="20"/>
        </w:rPr>
        <w:t>arunków zamówienia i zobowiązuję/</w:t>
      </w:r>
      <w:r w:rsidR="009E78B2" w:rsidRPr="001133DC">
        <w:rPr>
          <w:rFonts w:ascii="Arial Narrow" w:hAnsi="Arial Narrow"/>
          <w:sz w:val="20"/>
        </w:rPr>
        <w:t>my się w przypadku wyboru naszej oferty zawrzeć umowę.</w:t>
      </w:r>
    </w:p>
    <w:p w14:paraId="09563051" w14:textId="3699E56B" w:rsidR="00D268E0" w:rsidRPr="00E239F4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6</w:t>
      </w:r>
      <w:r w:rsidRPr="00E239F4">
        <w:rPr>
          <w:rFonts w:ascii="Arial Narrow" w:hAnsi="Arial Narrow"/>
          <w:sz w:val="20"/>
        </w:rPr>
        <w:t>.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 Narrow" w:hAnsi="Arial Narrow"/>
          <w:sz w:val="20"/>
          <w:vertAlign w:val="superscript"/>
        </w:rPr>
        <w:t>2</w:t>
      </w:r>
      <w:r w:rsidRPr="00E239F4">
        <w:rPr>
          <w:rFonts w:ascii="Arial Narrow" w:hAnsi="Arial Narrow"/>
          <w:sz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D268E0" w:rsidRPr="00E239F4" w14:paraId="06437DB7" w14:textId="77777777" w:rsidTr="000C3AE7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4A88573D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B879863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4BEE0BB2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Strony w ofercie i pozostałych dokumentach (wyrażone cyfrą)</w:t>
            </w:r>
          </w:p>
        </w:tc>
      </w:tr>
      <w:tr w:rsidR="00D268E0" w:rsidRPr="00E239F4" w14:paraId="550C1B3C" w14:textId="77777777" w:rsidTr="000C3AE7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663A84FC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6E0C9787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41E0A07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3F73B5A4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do</w:t>
            </w:r>
          </w:p>
        </w:tc>
      </w:tr>
      <w:tr w:rsidR="00D268E0" w:rsidRPr="00E239F4" w14:paraId="2C943907" w14:textId="77777777" w:rsidTr="000C3AE7">
        <w:trPr>
          <w:cantSplit/>
        </w:trPr>
        <w:tc>
          <w:tcPr>
            <w:tcW w:w="1336" w:type="dxa"/>
            <w:vAlign w:val="center"/>
          </w:tcPr>
          <w:p w14:paraId="4C7DB1A6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0D1519E1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  <w:p w14:paraId="7D8E87C7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5FFBE297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9" w:type="dxa"/>
            <w:vAlign w:val="center"/>
          </w:tcPr>
          <w:p w14:paraId="5D309A16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D268E0" w:rsidRPr="00E239F4" w14:paraId="627E5A82" w14:textId="77777777" w:rsidTr="000C3AE7">
        <w:trPr>
          <w:cantSplit/>
        </w:trPr>
        <w:tc>
          <w:tcPr>
            <w:tcW w:w="1336" w:type="dxa"/>
            <w:vAlign w:val="center"/>
          </w:tcPr>
          <w:p w14:paraId="4D5C7EC2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7077C1AC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  <w:p w14:paraId="3D4DE496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0472721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9" w:type="dxa"/>
            <w:vAlign w:val="center"/>
          </w:tcPr>
          <w:p w14:paraId="74B5189E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46329D6" w14:textId="77777777" w:rsidR="00D268E0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sz w:val="20"/>
        </w:rPr>
      </w:pPr>
    </w:p>
    <w:p w14:paraId="0B48ACD8" w14:textId="77777777" w:rsidR="00D268E0" w:rsidRPr="00E239F4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sz w:val="20"/>
        </w:rPr>
      </w:pPr>
      <w:r w:rsidRPr="00E239F4">
        <w:rPr>
          <w:rFonts w:ascii="Arial Narrow" w:hAnsi="Arial Narrow"/>
          <w:b/>
          <w:sz w:val="20"/>
        </w:rPr>
        <w:t>UWAGA</w:t>
      </w:r>
    </w:p>
    <w:p w14:paraId="7E1B937C" w14:textId="77777777" w:rsidR="00D268E0" w:rsidRPr="00E239F4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i/>
          <w:sz w:val="20"/>
        </w:rPr>
      </w:pPr>
      <w:r w:rsidRPr="00E239F4">
        <w:rPr>
          <w:rFonts w:ascii="Arial Narrow" w:hAnsi="Arial Narrow"/>
          <w:b/>
          <w:i/>
          <w:sz w:val="20"/>
        </w:rPr>
        <w:t xml:space="preserve">W przypadku zastrzeżenia informacji, Wykonawca musi wykazać, iż stanowią one tajemnicę przedsiębiorstwa. </w:t>
      </w:r>
    </w:p>
    <w:p w14:paraId="02F60505" w14:textId="77777777" w:rsidR="00D268E0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i/>
          <w:sz w:val="20"/>
        </w:rPr>
      </w:pPr>
      <w:r w:rsidRPr="00E239F4">
        <w:rPr>
          <w:rFonts w:ascii="Arial Narrow" w:hAnsi="Arial Narrow"/>
          <w:b/>
          <w:i/>
          <w:sz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332B45CB" w14:textId="77777777" w:rsidR="00D268E0" w:rsidRPr="00E239F4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i/>
          <w:sz w:val="20"/>
        </w:rPr>
      </w:pPr>
    </w:p>
    <w:p w14:paraId="27730CDF" w14:textId="481DE14C" w:rsidR="009E78B2" w:rsidRPr="001133DC" w:rsidRDefault="000207A8" w:rsidP="00FD1FA3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</w:t>
      </w:r>
      <w:r w:rsidR="009E78B2" w:rsidRPr="001133DC">
        <w:rPr>
          <w:rFonts w:ascii="Arial Narrow" w:hAnsi="Arial Narrow"/>
          <w:sz w:val="20"/>
          <w:szCs w:val="20"/>
        </w:rPr>
        <w:t>. Inne informacje …………………………………………………………………………………………………………………………………………………</w:t>
      </w:r>
    </w:p>
    <w:p w14:paraId="03C18CD9" w14:textId="77777777" w:rsidR="009E78B2" w:rsidRPr="001133DC" w:rsidRDefault="009E78B2" w:rsidP="00FD1FA3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Załącznikami do niniejszej oferty są :  </w:t>
      </w:r>
    </w:p>
    <w:p w14:paraId="33451F66" w14:textId="77777777" w:rsidR="009E78B2" w:rsidRPr="001133DC" w:rsidRDefault="009E78B2" w:rsidP="00FD1FA3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1</w:t>
      </w:r>
      <w:r w:rsidR="00FD1FA3" w:rsidRPr="001133DC">
        <w:rPr>
          <w:rFonts w:ascii="Arial Narrow" w:hAnsi="Arial Narrow"/>
          <w:sz w:val="20"/>
          <w:szCs w:val="20"/>
        </w:rPr>
        <w:t>…………………………….</w:t>
      </w:r>
    </w:p>
    <w:p w14:paraId="7DD2593A" w14:textId="77777777" w:rsidR="00FD1FA3" w:rsidRPr="001133DC" w:rsidRDefault="00FD1FA3" w:rsidP="00FD1FA3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2……………………………...</w:t>
      </w:r>
    </w:p>
    <w:p w14:paraId="09B609B9" w14:textId="77777777" w:rsidR="00FD1FA3" w:rsidRPr="001133DC" w:rsidRDefault="00FD1FA3" w:rsidP="00FD1FA3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3……………………………..</w:t>
      </w:r>
    </w:p>
    <w:p w14:paraId="279FB73B" w14:textId="77777777" w:rsidR="001C443D" w:rsidRPr="001133DC" w:rsidRDefault="009E78B2" w:rsidP="001133DC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(wymienić)                      </w:t>
      </w:r>
    </w:p>
    <w:p w14:paraId="35450EAD" w14:textId="77777777" w:rsidR="00D60643" w:rsidRDefault="001C443D" w:rsidP="00D60643">
      <w:pPr>
        <w:spacing w:after="0" w:line="360" w:lineRule="auto"/>
        <w:jc w:val="both"/>
        <w:rPr>
          <w:rFonts w:ascii="Arial Narrow" w:eastAsia="Arial Unicode MS" w:hAnsi="Arial Narrow" w:cs="Arial Unicode MS"/>
          <w:kern w:val="3"/>
          <w:sz w:val="20"/>
          <w:szCs w:val="20"/>
          <w:lang w:eastAsia="zh-CN" w:bidi="hi-IN"/>
        </w:rPr>
      </w:pPr>
      <w:r w:rsidRPr="001133DC">
        <w:rPr>
          <w:rFonts w:ascii="Arial Narrow" w:hAnsi="Arial Narrow"/>
          <w:sz w:val="20"/>
          <w:szCs w:val="20"/>
        </w:rPr>
        <w:lastRenderedPageBreak/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="00D60643"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  <w:t>………………………………………</w:t>
      </w:r>
      <w:r w:rsidR="00D60643">
        <w:rPr>
          <w:rFonts w:ascii="Arial Narrow" w:eastAsia="Arial Unicode MS" w:hAnsi="Arial Narrow" w:cs="Tahoma"/>
          <w:kern w:val="3"/>
          <w:sz w:val="20"/>
          <w:szCs w:val="20"/>
          <w:lang w:eastAsia="zh-CN" w:bidi="hi-IN"/>
        </w:rPr>
        <w:t>.……………</w:t>
      </w:r>
    </w:p>
    <w:p w14:paraId="3550DE30" w14:textId="1F184885" w:rsidR="00D60643" w:rsidRDefault="00722A4D" w:rsidP="00722A4D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  <w:r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>podpis Wykonawcy</w:t>
      </w:r>
    </w:p>
    <w:p w14:paraId="61E40251" w14:textId="77777777" w:rsidR="003418DA" w:rsidRDefault="003418DA" w:rsidP="00D60643">
      <w:pPr>
        <w:suppressAutoHyphens/>
        <w:autoSpaceDN w:val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</w:p>
    <w:p w14:paraId="7A689B05" w14:textId="01A2E25F" w:rsidR="00D60643" w:rsidRDefault="00D60643" w:rsidP="00D60643">
      <w:pPr>
        <w:suppressAutoHyphens/>
        <w:autoSpaceDN w:val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</w:p>
    <w:p w14:paraId="1A1008E1" w14:textId="77777777" w:rsidR="00D60643" w:rsidRPr="000207A8" w:rsidRDefault="00D60643" w:rsidP="00D60643">
      <w:pPr>
        <w:rPr>
          <w:rFonts w:ascii="Arial Narrow" w:hAnsi="Arial Narrow"/>
        </w:rPr>
      </w:pPr>
    </w:p>
    <w:p w14:paraId="74314F2A" w14:textId="77777777" w:rsidR="00FB2608" w:rsidRPr="000207A8" w:rsidRDefault="00FB2608" w:rsidP="00D60643">
      <w:pPr>
        <w:spacing w:after="0" w:line="36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0207A8">
        <w:rPr>
          <w:rFonts w:ascii="Arial Narrow" w:hAnsi="Arial Narrow" w:cstheme="minorHAnsi"/>
          <w:b/>
          <w:sz w:val="20"/>
          <w:szCs w:val="20"/>
        </w:rPr>
        <w:t xml:space="preserve">*niepotrzebne skreślić </w:t>
      </w:r>
    </w:p>
    <w:p w14:paraId="22B6FDA3" w14:textId="77777777" w:rsidR="0061418A" w:rsidRPr="000207A8" w:rsidRDefault="0061418A" w:rsidP="00FE011A">
      <w:pPr>
        <w:suppressAutoHyphens/>
        <w:autoSpaceDN w:val="0"/>
        <w:textAlignment w:val="baseline"/>
        <w:rPr>
          <w:rFonts w:ascii="Arial Narrow" w:hAnsi="Arial Narrow" w:cstheme="minorHAnsi"/>
          <w:b/>
          <w:sz w:val="20"/>
          <w:szCs w:val="20"/>
        </w:rPr>
      </w:pPr>
      <w:r w:rsidRPr="000207A8">
        <w:rPr>
          <w:rFonts w:ascii="Arial Narrow" w:hAnsi="Arial Narrow" w:cstheme="minorHAnsi"/>
          <w:b/>
          <w:sz w:val="20"/>
          <w:szCs w:val="20"/>
        </w:rPr>
        <w:t>* do formularza ofertowego Wykonawca dołącza wypełnione załączniki – odpowiednio dla danej części zamówienia</w:t>
      </w:r>
    </w:p>
    <w:p w14:paraId="33BDCBD4" w14:textId="77777777" w:rsidR="00FE011A" w:rsidRPr="000207A8" w:rsidRDefault="00FE011A" w:rsidP="00FE011A">
      <w:pPr>
        <w:rPr>
          <w:rFonts w:cstheme="minorHAnsi"/>
          <w:sz w:val="16"/>
          <w:szCs w:val="16"/>
        </w:rPr>
      </w:pPr>
      <w:r w:rsidRPr="000207A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0207A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34141D6" w14:textId="77777777" w:rsidR="00FE011A" w:rsidRPr="000207A8" w:rsidRDefault="00FE011A" w:rsidP="00FE01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207A8">
        <w:rPr>
          <w:rFonts w:asciiTheme="minorHAnsi" w:hAnsiTheme="minorHAnsi" w:cstheme="minorHAnsi"/>
          <w:sz w:val="16"/>
          <w:szCs w:val="16"/>
          <w:vertAlign w:val="superscript"/>
        </w:rPr>
        <w:t xml:space="preserve">2 </w:t>
      </w:r>
      <w:r w:rsidRPr="000207A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612D27F6" w14:textId="77777777" w:rsidR="0061418A" w:rsidRDefault="0061418A" w:rsidP="00FB2608">
      <w:pPr>
        <w:pStyle w:val="Akapitzlist"/>
        <w:suppressAutoHyphens/>
        <w:autoSpaceDN w:val="0"/>
        <w:textAlignment w:val="baseline"/>
        <w:rPr>
          <w:rFonts w:ascii="Arial Narrow" w:hAnsi="Arial Narrow" w:cstheme="minorHAnsi"/>
          <w:sz w:val="20"/>
          <w:szCs w:val="20"/>
        </w:rPr>
      </w:pPr>
    </w:p>
    <w:p w14:paraId="12156D69" w14:textId="77777777" w:rsidR="00855C60" w:rsidRDefault="00855C60" w:rsidP="00FB2608">
      <w:pPr>
        <w:pStyle w:val="Akapitzlist"/>
        <w:suppressAutoHyphens/>
        <w:autoSpaceDN w:val="0"/>
        <w:textAlignment w:val="baseline"/>
        <w:rPr>
          <w:rFonts w:ascii="Arial Narrow" w:hAnsi="Arial Narrow" w:cstheme="minorHAnsi"/>
          <w:sz w:val="20"/>
          <w:szCs w:val="20"/>
        </w:rPr>
      </w:pPr>
    </w:p>
    <w:p w14:paraId="5B1304B9" w14:textId="77777777" w:rsidR="00855C60" w:rsidRPr="001133DC" w:rsidRDefault="00855C60" w:rsidP="00FB2608">
      <w:pPr>
        <w:pStyle w:val="Akapitzlist"/>
        <w:suppressAutoHyphens/>
        <w:autoSpaceDN w:val="0"/>
        <w:textAlignment w:val="baseline"/>
        <w:rPr>
          <w:rFonts w:ascii="Arial Narrow" w:hAnsi="Arial Narrow" w:cstheme="minorHAnsi"/>
          <w:sz w:val="20"/>
          <w:szCs w:val="20"/>
        </w:rPr>
      </w:pPr>
    </w:p>
    <w:sectPr w:rsidR="00855C60" w:rsidRPr="001133D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B8012" w14:textId="77777777"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14:paraId="5EDC7CDC" w14:textId="77777777"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2869D" w14:textId="77777777" w:rsidR="00AE5AA6" w:rsidRDefault="007C552F">
    <w:pPr>
      <w:pStyle w:val="Stopka"/>
    </w:pPr>
    <w:r>
      <w:rPr>
        <w:noProof/>
        <w:lang w:eastAsia="pl-PL"/>
      </w:rPr>
      <w:pict w14:anchorId="23EC73EE">
        <v:line id="Łącznik prosty 9" o:spid="_x0000_s47108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68430DE6" w14:textId="77777777" w:rsidR="00C76A3A" w:rsidRDefault="007C552F">
    <w:pPr>
      <w:pStyle w:val="Stopka"/>
    </w:pPr>
    <w:r>
      <w:rPr>
        <w:noProof/>
        <w:sz w:val="20"/>
        <w:lang w:eastAsia="pl-PL"/>
      </w:rPr>
      <w:pict w14:anchorId="412835DF"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47106" type="#_x0000_t202" style="position:absolute;margin-left:0;margin-top:.7pt;width:113.8pt;height:65.45pt;z-index:-2516520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30E75DAC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3701614F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4AFED4A9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2D3143BE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6009C86" w14:textId="77777777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7081ABF9" w14:textId="77777777" w:rsidR="00F9676A" w:rsidRPr="00135170" w:rsidRDefault="00F9676A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14:paraId="39AF73DB" w14:textId="77777777" w:rsidR="001C443D" w:rsidRDefault="001C443D" w:rsidP="001C443D">
                <w:pPr>
                  <w:spacing w:after="0"/>
                </w:pPr>
              </w:p>
              <w:p w14:paraId="1AFC70E7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3EA77FA2">
        <v:shape id="Pole tekstowe 1" o:spid="_x0000_s47107" type="#_x0000_t202" style="position:absolute;margin-left:1546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21196726" w14:textId="77777777" w:rsidR="00C76A3A" w:rsidRPr="003B7825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3B7825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6696E389" w14:textId="77777777" w:rsidR="00C76A3A" w:rsidRPr="003B7825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3B7825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3B7825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45A3EA97" w14:textId="77777777" w:rsidR="00C76A3A" w:rsidRPr="00135170" w:rsidRDefault="007C552F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3C6B8B4E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04CC111F" w14:textId="77777777" w:rsidR="00C76A3A" w:rsidRDefault="00C76A3A"/>
              <w:p w14:paraId="23B98750" w14:textId="77777777" w:rsidR="00C76A3A" w:rsidRDefault="00C76A3A"/>
            </w:txbxContent>
          </v:textbox>
          <w10:wrap anchorx="margin"/>
        </v:shape>
      </w:pict>
    </w:r>
    <w:r>
      <w:rPr>
        <w:noProof/>
        <w:lang w:eastAsia="pl-PL"/>
      </w:rPr>
      <w:pict w14:anchorId="3AD8389A">
        <v:shape id="Pole tekstowe 6" o:spid="_x0000_s47105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5F04C6F9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5552148C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48EB33B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022D0E04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157F6AF3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5436A84C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4FE3490B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5D76183D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6F791ABA" w14:textId="77777777" w:rsidR="000E7CED" w:rsidRDefault="000E7CED">
    <w:pPr>
      <w:pStyle w:val="Stopka"/>
    </w:pPr>
  </w:p>
  <w:p w14:paraId="14033A2C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2E8BA" w14:textId="77777777"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14:paraId="68F245F9" w14:textId="77777777"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6D82C" w14:textId="77777777" w:rsidR="000E2BE9" w:rsidRDefault="007C552F">
    <w:pPr>
      <w:pStyle w:val="Nagwek"/>
    </w:pPr>
    <w:r>
      <w:rPr>
        <w:noProof/>
        <w:lang w:eastAsia="pl-PL"/>
      </w:rPr>
      <w:pict w14:anchorId="716BD498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47109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1400421E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68F52807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200D780D" w14:textId="77777777" w:rsidR="0022369D" w:rsidRDefault="0022369D" w:rsidP="00215B54">
                <w:pPr>
                  <w:spacing w:after="0"/>
                </w:pPr>
              </w:p>
              <w:p w14:paraId="3FC34697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0C7BA1D" wp14:editId="193BBDC8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6FBDEB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DDA61C1"/>
    <w:multiLevelType w:val="hybridMultilevel"/>
    <w:tmpl w:val="EE74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9"/>
  </w:num>
  <w:num w:numId="15">
    <w:abstractNumId w:val="13"/>
  </w:num>
  <w:num w:numId="16">
    <w:abstractNumId w:val="18"/>
  </w:num>
  <w:num w:numId="17">
    <w:abstractNumId w:val="0"/>
  </w:num>
  <w:num w:numId="18">
    <w:abstractNumId w:val="6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12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07A8"/>
    <w:rsid w:val="0002255F"/>
    <w:rsid w:val="00047940"/>
    <w:rsid w:val="000E2BE9"/>
    <w:rsid w:val="000E7CED"/>
    <w:rsid w:val="000F07FD"/>
    <w:rsid w:val="001133DC"/>
    <w:rsid w:val="00123228"/>
    <w:rsid w:val="001333C3"/>
    <w:rsid w:val="00135170"/>
    <w:rsid w:val="001548B0"/>
    <w:rsid w:val="00161D8D"/>
    <w:rsid w:val="001C443D"/>
    <w:rsid w:val="001D2AA2"/>
    <w:rsid w:val="001D6289"/>
    <w:rsid w:val="001D6F45"/>
    <w:rsid w:val="001E0711"/>
    <w:rsid w:val="001E7DAF"/>
    <w:rsid w:val="001F184B"/>
    <w:rsid w:val="00202AFC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3208F2"/>
    <w:rsid w:val="003418DA"/>
    <w:rsid w:val="003643B1"/>
    <w:rsid w:val="003B7825"/>
    <w:rsid w:val="003C67D8"/>
    <w:rsid w:val="00400F87"/>
    <w:rsid w:val="00424CCB"/>
    <w:rsid w:val="00492718"/>
    <w:rsid w:val="004D2DBC"/>
    <w:rsid w:val="004E5CBE"/>
    <w:rsid w:val="004E73D5"/>
    <w:rsid w:val="005253F4"/>
    <w:rsid w:val="005364AB"/>
    <w:rsid w:val="005D2187"/>
    <w:rsid w:val="0061418A"/>
    <w:rsid w:val="00660C83"/>
    <w:rsid w:val="006D04BC"/>
    <w:rsid w:val="00700B0C"/>
    <w:rsid w:val="00722A4D"/>
    <w:rsid w:val="00743BD3"/>
    <w:rsid w:val="00754B61"/>
    <w:rsid w:val="00755197"/>
    <w:rsid w:val="007B254E"/>
    <w:rsid w:val="007C2AF8"/>
    <w:rsid w:val="007C552F"/>
    <w:rsid w:val="007D7171"/>
    <w:rsid w:val="007E7E5F"/>
    <w:rsid w:val="00855C60"/>
    <w:rsid w:val="00874310"/>
    <w:rsid w:val="008B2459"/>
    <w:rsid w:val="008B552A"/>
    <w:rsid w:val="008C0AA4"/>
    <w:rsid w:val="008D2C1B"/>
    <w:rsid w:val="008F46A8"/>
    <w:rsid w:val="008F52E0"/>
    <w:rsid w:val="00925067"/>
    <w:rsid w:val="00975CBF"/>
    <w:rsid w:val="009968CE"/>
    <w:rsid w:val="009B4B98"/>
    <w:rsid w:val="009E78B2"/>
    <w:rsid w:val="00A513F7"/>
    <w:rsid w:val="00A52BC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76A3A"/>
    <w:rsid w:val="00CA4B20"/>
    <w:rsid w:val="00CA725D"/>
    <w:rsid w:val="00CD684D"/>
    <w:rsid w:val="00CF7CEE"/>
    <w:rsid w:val="00D02827"/>
    <w:rsid w:val="00D12338"/>
    <w:rsid w:val="00D268E0"/>
    <w:rsid w:val="00D60643"/>
    <w:rsid w:val="00D6126A"/>
    <w:rsid w:val="00D97072"/>
    <w:rsid w:val="00DC7672"/>
    <w:rsid w:val="00DD22CF"/>
    <w:rsid w:val="00E42399"/>
    <w:rsid w:val="00ED71DB"/>
    <w:rsid w:val="00EE71C3"/>
    <w:rsid w:val="00F31EA8"/>
    <w:rsid w:val="00F46086"/>
    <w:rsid w:val="00F63889"/>
    <w:rsid w:val="00F9676A"/>
    <w:rsid w:val="00FA5575"/>
    <w:rsid w:val="00FA7ABB"/>
    <w:rsid w:val="00FB2608"/>
    <w:rsid w:val="00FC01C2"/>
    <w:rsid w:val="00FC44E9"/>
    <w:rsid w:val="00FD1FA3"/>
    <w:rsid w:val="00FE011A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2"/>
    <o:shapelayout v:ext="edit">
      <o:idmap v:ext="edit" data="1"/>
    </o:shapelayout>
  </w:shapeDefaults>
  <w:decimalSymbol w:val=","/>
  <w:listSeparator w:val=";"/>
  <w14:docId w14:val="341A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D268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68E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8E0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5B3E1-B0BA-4766-A214-EF6A1DEB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49</cp:revision>
  <cp:lastPrinted>2024-01-19T06:22:00Z</cp:lastPrinted>
  <dcterms:created xsi:type="dcterms:W3CDTF">2017-03-06T09:09:00Z</dcterms:created>
  <dcterms:modified xsi:type="dcterms:W3CDTF">2024-01-19T06:22:00Z</dcterms:modified>
</cp:coreProperties>
</file>