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A3E" w:rsidRPr="001E7144" w:rsidRDefault="00444A3E" w:rsidP="00444A3E">
      <w:pPr>
        <w:rPr>
          <w:rFonts w:asciiTheme="majorHAnsi" w:hAnsiTheme="majorHAnsi" w:cstheme="majorHAnsi"/>
          <w:color w:val="000000" w:themeColor="text1"/>
          <w:sz w:val="10"/>
        </w:rPr>
      </w:pPr>
    </w:p>
    <w:p w:rsidR="00444A3E" w:rsidRPr="001E7144" w:rsidRDefault="00444A3E" w:rsidP="004D439C">
      <w:pPr>
        <w:ind w:firstLine="708"/>
        <w:rPr>
          <w:rFonts w:asciiTheme="majorHAnsi" w:hAnsiTheme="majorHAnsi" w:cstheme="majorHAnsi"/>
          <w:color w:val="000000" w:themeColor="text1"/>
        </w:rPr>
      </w:pPr>
      <w:r w:rsidRPr="001E7144">
        <w:rPr>
          <w:rFonts w:asciiTheme="majorHAnsi" w:hAnsiTheme="majorHAnsi" w:cstheme="majorHAnsi"/>
          <w:color w:val="000000" w:themeColor="text1"/>
        </w:rPr>
        <w:t>NR. PRODUCENTA:</w:t>
      </w:r>
      <w:r w:rsidR="004D439C" w:rsidRPr="001E7144">
        <w:rPr>
          <w:rFonts w:asciiTheme="majorHAnsi" w:hAnsiTheme="majorHAnsi" w:cstheme="majorHAnsi"/>
          <w:color w:val="000000" w:themeColor="text1"/>
        </w:rPr>
        <w:t xml:space="preserve">   </w:t>
      </w:r>
      <w:r w:rsidRPr="001E7144">
        <w:rPr>
          <w:rFonts w:asciiTheme="majorHAnsi" w:hAnsiTheme="majorHAnsi" w:cstheme="majorHAnsi"/>
          <w:color w:val="000000" w:themeColor="text1"/>
        </w:rPr>
        <w:t>___________</w:t>
      </w:r>
    </w:p>
    <w:tbl>
      <w:tblPr>
        <w:tblW w:w="5000" w:type="pct"/>
        <w:jc w:val="center"/>
        <w:tblBorders>
          <w:insideH w:val="single" w:sz="4" w:space="0" w:color="BFBFBF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7"/>
        <w:gridCol w:w="652"/>
        <w:gridCol w:w="652"/>
        <w:gridCol w:w="653"/>
        <w:gridCol w:w="653"/>
        <w:gridCol w:w="653"/>
        <w:gridCol w:w="653"/>
        <w:gridCol w:w="1450"/>
      </w:tblGrid>
      <w:tr w:rsidR="001E7144" w:rsidRPr="001E7144" w:rsidTr="0072312E">
        <w:trPr>
          <w:trHeight w:val="366"/>
          <w:jc w:val="center"/>
        </w:trPr>
        <w:tc>
          <w:tcPr>
            <w:tcW w:w="9072" w:type="dxa"/>
            <w:vMerge w:val="restart"/>
            <w:shd w:val="clear" w:color="auto" w:fill="auto"/>
            <w:vAlign w:val="bottom"/>
          </w:tcPr>
          <w:p w:rsidR="0072312E" w:rsidRPr="001E7144" w:rsidRDefault="0072312E" w:rsidP="002D6067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  <w:r w:rsidRPr="001E7144">
              <w:rPr>
                <w:rFonts w:asciiTheme="majorHAnsi" w:hAnsiTheme="majorHAnsi" w:cstheme="majorHAnsi"/>
                <w:caps/>
                <w:color w:val="000000" w:themeColor="text1"/>
              </w:rPr>
              <w:t>PARAMETR / Ocena ELektroradiologa</w:t>
            </w:r>
          </w:p>
        </w:tc>
        <w:tc>
          <w:tcPr>
            <w:tcW w:w="624" w:type="dxa"/>
            <w:gridSpan w:val="6"/>
            <w:shd w:val="clear" w:color="auto" w:fill="auto"/>
            <w:vAlign w:val="center"/>
          </w:tcPr>
          <w:p w:rsidR="0072312E" w:rsidRPr="001E7144" w:rsidRDefault="0072312E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  <w:r w:rsidRPr="001E7144">
              <w:rPr>
                <w:rFonts w:asciiTheme="majorHAnsi" w:hAnsiTheme="majorHAnsi" w:cstheme="majorHAnsi"/>
                <w:caps/>
                <w:color w:val="000000" w:themeColor="text1"/>
              </w:rPr>
              <w:t>numer maski</w:t>
            </w:r>
            <w:r w:rsidR="001E7144">
              <w:rPr>
                <w:rFonts w:asciiTheme="majorHAnsi" w:hAnsiTheme="majorHAnsi" w:cstheme="majorHAnsi"/>
                <w:caps/>
                <w:color w:val="000000" w:themeColor="text1"/>
              </w:rPr>
              <w:t xml:space="preserve"> termoplastycznej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:rsidR="0072312E" w:rsidRPr="001E7144" w:rsidRDefault="0072312E" w:rsidP="0072312E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  <w:r w:rsidRPr="001E7144">
              <w:rPr>
                <w:rFonts w:asciiTheme="majorHAnsi" w:hAnsiTheme="majorHAnsi" w:cstheme="majorHAnsi"/>
                <w:caps/>
                <w:color w:val="000000" w:themeColor="text1"/>
              </w:rPr>
              <w:t>ocena parametru (suma)</w:t>
            </w:r>
          </w:p>
        </w:tc>
      </w:tr>
      <w:tr w:rsidR="001E7144" w:rsidRPr="001E7144" w:rsidTr="0072312E">
        <w:trPr>
          <w:trHeight w:val="319"/>
          <w:jc w:val="center"/>
        </w:trPr>
        <w:tc>
          <w:tcPr>
            <w:tcW w:w="9072" w:type="dxa"/>
            <w:vMerge/>
            <w:shd w:val="clear" w:color="auto" w:fill="auto"/>
            <w:vAlign w:val="bottom"/>
          </w:tcPr>
          <w:p w:rsidR="0072312E" w:rsidRPr="001E7144" w:rsidRDefault="0072312E" w:rsidP="002D6067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72312E" w:rsidRPr="001E7144" w:rsidRDefault="0072312E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  <w:r w:rsidRPr="001E7144">
              <w:rPr>
                <w:rFonts w:asciiTheme="majorHAnsi" w:hAnsiTheme="majorHAnsi" w:cstheme="majorHAnsi"/>
                <w:caps/>
                <w:color w:val="000000" w:themeColor="text1"/>
              </w:rPr>
              <w:t>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2312E" w:rsidRPr="001E7144" w:rsidRDefault="0072312E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  <w:r w:rsidRPr="001E7144">
              <w:rPr>
                <w:rFonts w:asciiTheme="majorHAnsi" w:hAnsiTheme="majorHAnsi" w:cstheme="majorHAnsi"/>
                <w:caps/>
                <w:color w:val="000000" w:themeColor="text1"/>
              </w:rPr>
              <w:t>2</w:t>
            </w:r>
          </w:p>
        </w:tc>
        <w:tc>
          <w:tcPr>
            <w:tcW w:w="624" w:type="dxa"/>
            <w:vAlign w:val="center"/>
          </w:tcPr>
          <w:p w:rsidR="0072312E" w:rsidRPr="001E7144" w:rsidRDefault="0072312E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  <w:r w:rsidRPr="001E7144">
              <w:rPr>
                <w:rFonts w:asciiTheme="majorHAnsi" w:hAnsiTheme="majorHAnsi" w:cstheme="majorHAnsi"/>
                <w:caps/>
                <w:color w:val="000000" w:themeColor="text1"/>
              </w:rPr>
              <w:t>3</w:t>
            </w:r>
          </w:p>
        </w:tc>
        <w:tc>
          <w:tcPr>
            <w:tcW w:w="624" w:type="dxa"/>
            <w:vAlign w:val="center"/>
          </w:tcPr>
          <w:p w:rsidR="0072312E" w:rsidRPr="001E7144" w:rsidRDefault="0072312E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  <w:r w:rsidRPr="001E7144">
              <w:rPr>
                <w:rFonts w:asciiTheme="majorHAnsi" w:hAnsiTheme="majorHAnsi" w:cstheme="majorHAnsi"/>
                <w:caps/>
                <w:color w:val="000000" w:themeColor="text1"/>
              </w:rPr>
              <w:t>4</w:t>
            </w:r>
          </w:p>
        </w:tc>
        <w:tc>
          <w:tcPr>
            <w:tcW w:w="624" w:type="dxa"/>
            <w:vAlign w:val="center"/>
          </w:tcPr>
          <w:p w:rsidR="0072312E" w:rsidRPr="001E7144" w:rsidRDefault="0072312E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  <w:r w:rsidRPr="001E7144">
              <w:rPr>
                <w:rFonts w:asciiTheme="majorHAnsi" w:hAnsiTheme="majorHAnsi" w:cstheme="majorHAnsi"/>
                <w:caps/>
                <w:color w:val="000000" w:themeColor="text1"/>
              </w:rPr>
              <w:t>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2312E" w:rsidRPr="001E7144" w:rsidRDefault="0072312E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  <w:r w:rsidRPr="001E7144">
              <w:rPr>
                <w:rFonts w:asciiTheme="majorHAnsi" w:hAnsiTheme="majorHAnsi" w:cstheme="majorHAnsi"/>
                <w:caps/>
                <w:color w:val="000000" w:themeColor="text1"/>
              </w:rPr>
              <w:t>6</w:t>
            </w:r>
          </w:p>
        </w:tc>
        <w:tc>
          <w:tcPr>
            <w:tcW w:w="1386" w:type="dxa"/>
            <w:vMerge/>
            <w:shd w:val="clear" w:color="auto" w:fill="auto"/>
            <w:vAlign w:val="center"/>
          </w:tcPr>
          <w:p w:rsidR="0072312E" w:rsidRPr="001E7144" w:rsidRDefault="0072312E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</w:tr>
      <w:tr w:rsidR="001E7144" w:rsidRPr="001E7144" w:rsidTr="0072312E">
        <w:trPr>
          <w:jc w:val="center"/>
        </w:trPr>
        <w:tc>
          <w:tcPr>
            <w:tcW w:w="9072" w:type="dxa"/>
            <w:shd w:val="clear" w:color="auto" w:fill="auto"/>
            <w:vAlign w:val="bottom"/>
          </w:tcPr>
          <w:p w:rsidR="004D439C" w:rsidRPr="001E7144" w:rsidRDefault="004D439C" w:rsidP="00F52039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Theme="majorHAnsi" w:hAnsiTheme="majorHAnsi" w:cstheme="majorHAnsi"/>
                <w:caps/>
                <w:color w:val="000000" w:themeColor="text1"/>
              </w:rPr>
            </w:pPr>
            <w:r w:rsidRPr="001E7144">
              <w:rPr>
                <w:rFonts w:asciiTheme="majorHAnsi" w:hAnsiTheme="majorHAnsi" w:cstheme="majorHAnsi"/>
                <w:color w:val="000000" w:themeColor="text1"/>
              </w:rPr>
              <w:t>Maksymalny czas rozgrzania maski do temperatury 7</w:t>
            </w:r>
            <w:r w:rsidR="00F52039">
              <w:rPr>
                <w:rFonts w:asciiTheme="majorHAnsi" w:hAnsiTheme="majorHAnsi" w:cstheme="majorHAnsi"/>
                <w:color w:val="000000" w:themeColor="text1"/>
              </w:rPr>
              <w:t>5</w:t>
            </w:r>
            <w:r w:rsidRPr="001E7144">
              <w:rPr>
                <w:rFonts w:asciiTheme="majorHAnsi" w:hAnsiTheme="majorHAnsi" w:cstheme="majorHAnsi"/>
                <w:color w:val="000000" w:themeColor="text1"/>
                <w:vertAlign w:val="superscript"/>
              </w:rPr>
              <w:t>o</w:t>
            </w:r>
            <w:r w:rsidRPr="001E7144">
              <w:rPr>
                <w:rFonts w:asciiTheme="majorHAnsi" w:hAnsiTheme="majorHAnsi" w:cstheme="majorHAnsi"/>
                <w:color w:val="000000" w:themeColor="text1"/>
              </w:rPr>
              <w:t>C</w:t>
            </w:r>
            <w:r w:rsidR="002D6067" w:rsidRPr="001E7144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1E7144">
              <w:rPr>
                <w:rFonts w:asciiTheme="majorHAnsi" w:hAnsiTheme="majorHAnsi" w:cstheme="majorHAnsi"/>
                <w:color w:val="000000" w:themeColor="text1"/>
              </w:rPr>
              <w:t>– do 3 minut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</w:tr>
      <w:tr w:rsidR="001E7144" w:rsidRPr="001E7144" w:rsidTr="0072312E">
        <w:trPr>
          <w:jc w:val="center"/>
        </w:trPr>
        <w:tc>
          <w:tcPr>
            <w:tcW w:w="9072" w:type="dxa"/>
            <w:shd w:val="clear" w:color="auto" w:fill="auto"/>
            <w:vAlign w:val="bottom"/>
          </w:tcPr>
          <w:p w:rsidR="004D439C" w:rsidRPr="001E7144" w:rsidRDefault="004D439C" w:rsidP="002D6067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Theme="majorHAnsi" w:hAnsiTheme="majorHAnsi" w:cstheme="majorHAnsi"/>
                <w:caps/>
                <w:color w:val="000000" w:themeColor="text1"/>
              </w:rPr>
            </w:pPr>
            <w:r w:rsidRPr="001E7144">
              <w:rPr>
                <w:rFonts w:asciiTheme="majorHAnsi" w:hAnsiTheme="majorHAnsi" w:cstheme="majorHAnsi"/>
                <w:color w:val="000000" w:themeColor="text1"/>
              </w:rPr>
              <w:t>Maksymalny czas zastygnięcia maski na ciele pacjenta – od 3 do 5 minut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</w:tr>
      <w:tr w:rsidR="001E7144" w:rsidRPr="001E7144" w:rsidTr="0072312E">
        <w:trPr>
          <w:jc w:val="center"/>
        </w:trPr>
        <w:tc>
          <w:tcPr>
            <w:tcW w:w="9072" w:type="dxa"/>
            <w:shd w:val="clear" w:color="auto" w:fill="auto"/>
            <w:vAlign w:val="bottom"/>
          </w:tcPr>
          <w:p w:rsidR="004D439C" w:rsidRPr="001E7144" w:rsidRDefault="004D439C" w:rsidP="004D439C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1E7144">
              <w:rPr>
                <w:rFonts w:asciiTheme="majorHAnsi" w:hAnsiTheme="majorHAnsi" w:cstheme="majorHAnsi"/>
                <w:color w:val="000000" w:themeColor="text1"/>
              </w:rPr>
              <w:t>Zachowanie niezmienionej struktury materiału po dopasowaniu maski do ciała pacjenta (rozciągnięcie i wydłużenie perforacji w okolicy mocowań – cecha niepożądana)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</w:tr>
      <w:tr w:rsidR="001E7144" w:rsidRPr="001E7144" w:rsidTr="0072312E">
        <w:trPr>
          <w:jc w:val="center"/>
        </w:trPr>
        <w:tc>
          <w:tcPr>
            <w:tcW w:w="9072" w:type="dxa"/>
            <w:shd w:val="clear" w:color="auto" w:fill="auto"/>
            <w:vAlign w:val="bottom"/>
          </w:tcPr>
          <w:p w:rsidR="002D6067" w:rsidRPr="001E7144" w:rsidRDefault="002D6067" w:rsidP="001E7144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1E7144">
              <w:rPr>
                <w:rFonts w:asciiTheme="majorHAnsi" w:hAnsiTheme="majorHAnsi" w:cstheme="majorHAnsi"/>
                <w:color w:val="000000" w:themeColor="text1"/>
              </w:rPr>
              <w:t xml:space="preserve">Maska </w:t>
            </w:r>
            <w:r w:rsidR="0072312E" w:rsidRPr="001E7144">
              <w:rPr>
                <w:rFonts w:asciiTheme="majorHAnsi" w:hAnsiTheme="majorHAnsi" w:cstheme="majorHAnsi"/>
                <w:color w:val="000000" w:themeColor="text1"/>
              </w:rPr>
              <w:t>zachowuje</w:t>
            </w:r>
            <w:r w:rsidR="00B96973" w:rsidRPr="001E7144">
              <w:rPr>
                <w:rFonts w:asciiTheme="majorHAnsi" w:hAnsiTheme="majorHAnsi" w:cstheme="majorHAnsi"/>
                <w:color w:val="000000" w:themeColor="text1"/>
              </w:rPr>
              <w:t xml:space="preserve"> klinicznie akceptowalny kształt, </w:t>
            </w:r>
            <w:r w:rsidRPr="001E7144">
              <w:rPr>
                <w:rFonts w:asciiTheme="majorHAnsi" w:hAnsiTheme="majorHAnsi" w:cstheme="majorHAnsi"/>
                <w:color w:val="000000" w:themeColor="text1"/>
              </w:rPr>
              <w:t>wielkoś</w:t>
            </w:r>
            <w:r w:rsidR="0072312E" w:rsidRPr="001E7144">
              <w:rPr>
                <w:rFonts w:asciiTheme="majorHAnsi" w:hAnsiTheme="majorHAnsi" w:cstheme="majorHAnsi"/>
                <w:color w:val="000000" w:themeColor="text1"/>
              </w:rPr>
              <w:t>ć i odtwarzalność u</w:t>
            </w:r>
            <w:bookmarkStart w:id="0" w:name="_GoBack"/>
            <w:bookmarkEnd w:id="0"/>
            <w:r w:rsidR="0072312E" w:rsidRPr="001E7144">
              <w:rPr>
                <w:rFonts w:asciiTheme="majorHAnsi" w:hAnsiTheme="majorHAnsi" w:cstheme="majorHAnsi"/>
                <w:color w:val="000000" w:themeColor="text1"/>
              </w:rPr>
              <w:t xml:space="preserve">łożenia pacjenta </w:t>
            </w:r>
            <w:r w:rsidRPr="001E7144">
              <w:rPr>
                <w:rFonts w:asciiTheme="majorHAnsi" w:hAnsiTheme="majorHAnsi" w:cstheme="majorHAnsi"/>
                <w:color w:val="000000" w:themeColor="text1"/>
              </w:rPr>
              <w:t xml:space="preserve">po upływie </w:t>
            </w:r>
            <w:r w:rsidR="001E7144" w:rsidRPr="001E7144">
              <w:rPr>
                <w:rFonts w:asciiTheme="majorHAnsi" w:hAnsiTheme="majorHAnsi" w:cstheme="majorHAnsi"/>
                <w:color w:val="000000" w:themeColor="text1"/>
              </w:rPr>
              <w:t>2</w:t>
            </w:r>
            <w:r w:rsidRPr="001E7144">
              <w:rPr>
                <w:rFonts w:asciiTheme="majorHAnsi" w:hAnsiTheme="majorHAnsi" w:cstheme="majorHAnsi"/>
                <w:color w:val="000000" w:themeColor="text1"/>
              </w:rPr>
              <w:t xml:space="preserve"> tygodn</w:t>
            </w:r>
            <w:r w:rsidR="001E7144" w:rsidRPr="001E7144">
              <w:rPr>
                <w:rFonts w:asciiTheme="majorHAnsi" w:hAnsiTheme="majorHAnsi" w:cstheme="majorHAnsi"/>
                <w:color w:val="000000" w:themeColor="text1"/>
              </w:rPr>
              <w:t>i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D6067" w:rsidRPr="001E7144" w:rsidRDefault="002D6067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2D6067" w:rsidRPr="001E7144" w:rsidRDefault="002D6067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2D6067" w:rsidRPr="001E7144" w:rsidRDefault="002D6067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2D6067" w:rsidRPr="001E7144" w:rsidRDefault="002D6067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2D6067" w:rsidRPr="001E7144" w:rsidRDefault="002D6067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2D6067" w:rsidRPr="001E7144" w:rsidRDefault="002D6067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2D6067" w:rsidRPr="001E7144" w:rsidRDefault="002D6067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</w:tr>
      <w:tr w:rsidR="001E7144" w:rsidRPr="001E7144" w:rsidTr="0072312E">
        <w:trPr>
          <w:jc w:val="center"/>
        </w:trPr>
        <w:tc>
          <w:tcPr>
            <w:tcW w:w="9072" w:type="dxa"/>
            <w:shd w:val="clear" w:color="auto" w:fill="auto"/>
            <w:vAlign w:val="bottom"/>
          </w:tcPr>
          <w:p w:rsidR="004D439C" w:rsidRPr="001E7144" w:rsidRDefault="004D439C" w:rsidP="002D6067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1E7144">
              <w:rPr>
                <w:rFonts w:asciiTheme="majorHAnsi" w:hAnsiTheme="majorHAnsi" w:cstheme="majorHAnsi"/>
                <w:color w:val="000000" w:themeColor="text1"/>
              </w:rPr>
              <w:t xml:space="preserve">Bezproblemowe i szybkie </w:t>
            </w:r>
            <w:r w:rsidR="002D6067" w:rsidRPr="001E7144">
              <w:rPr>
                <w:rFonts w:asciiTheme="majorHAnsi" w:hAnsiTheme="majorHAnsi" w:cstheme="majorHAnsi"/>
                <w:color w:val="000000" w:themeColor="text1"/>
              </w:rPr>
              <w:t>zapięcie</w:t>
            </w:r>
            <w:r w:rsidRPr="001E7144">
              <w:rPr>
                <w:rFonts w:asciiTheme="majorHAnsi" w:hAnsiTheme="majorHAnsi" w:cstheme="majorHAnsi"/>
                <w:color w:val="000000" w:themeColor="text1"/>
              </w:rPr>
              <w:t xml:space="preserve"> maski we wszystkich punktach </w:t>
            </w:r>
            <w:r w:rsidR="00CE6D1D" w:rsidRPr="001E7144">
              <w:rPr>
                <w:rFonts w:asciiTheme="majorHAnsi" w:hAnsiTheme="majorHAnsi" w:cstheme="majorHAnsi"/>
                <w:color w:val="000000" w:themeColor="text1"/>
              </w:rPr>
              <w:t xml:space="preserve">mocowań </w:t>
            </w:r>
            <w:r w:rsidR="002D6067" w:rsidRPr="001E7144">
              <w:rPr>
                <w:rFonts w:asciiTheme="majorHAnsi" w:hAnsiTheme="majorHAnsi" w:cstheme="majorHAnsi"/>
                <w:color w:val="000000" w:themeColor="text1"/>
              </w:rPr>
              <w:t>podczas wykonywania maski w modelarni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1386" w:type="dxa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</w:tr>
      <w:tr w:rsidR="001E7144" w:rsidRPr="001E7144" w:rsidTr="0072312E">
        <w:trPr>
          <w:jc w:val="center"/>
        </w:trPr>
        <w:tc>
          <w:tcPr>
            <w:tcW w:w="9072" w:type="dxa"/>
            <w:shd w:val="clear" w:color="auto" w:fill="auto"/>
            <w:vAlign w:val="bottom"/>
          </w:tcPr>
          <w:p w:rsidR="004D439C" w:rsidRPr="001E7144" w:rsidRDefault="002D6067" w:rsidP="004D439C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1E7144">
              <w:rPr>
                <w:rFonts w:asciiTheme="majorHAnsi" w:hAnsiTheme="majorHAnsi" w:cstheme="majorHAnsi"/>
                <w:color w:val="000000" w:themeColor="text1"/>
              </w:rPr>
              <w:t xml:space="preserve">Bezproblemowe i szybkie zapięcie maski we wszystkich punktach </w:t>
            </w:r>
            <w:r w:rsidR="00CE6D1D" w:rsidRPr="001E7144">
              <w:rPr>
                <w:rFonts w:asciiTheme="majorHAnsi" w:hAnsiTheme="majorHAnsi" w:cstheme="majorHAnsi"/>
                <w:color w:val="000000" w:themeColor="text1"/>
              </w:rPr>
              <w:t xml:space="preserve">mocowań </w:t>
            </w:r>
            <w:r w:rsidRPr="001E7144">
              <w:rPr>
                <w:rFonts w:asciiTheme="majorHAnsi" w:hAnsiTheme="majorHAnsi" w:cstheme="majorHAnsi"/>
                <w:color w:val="000000" w:themeColor="text1"/>
              </w:rPr>
              <w:t>po 30 cyklach wpięcia i wypięcia maski</w:t>
            </w:r>
            <w:r w:rsidR="0072312E" w:rsidRPr="001E7144">
              <w:rPr>
                <w:rFonts w:asciiTheme="majorHAnsi" w:hAnsiTheme="majorHAnsi" w:cstheme="majorHAnsi"/>
                <w:color w:val="000000" w:themeColor="text1"/>
              </w:rPr>
              <w:t xml:space="preserve"> z podstawki 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1386" w:type="dxa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</w:tr>
      <w:tr w:rsidR="0072312E" w:rsidRPr="001E7144" w:rsidTr="0072312E">
        <w:trPr>
          <w:jc w:val="center"/>
        </w:trPr>
        <w:tc>
          <w:tcPr>
            <w:tcW w:w="9072" w:type="dxa"/>
            <w:shd w:val="clear" w:color="auto" w:fill="auto"/>
            <w:vAlign w:val="bottom"/>
          </w:tcPr>
          <w:p w:rsidR="004D439C" w:rsidRPr="001E7144" w:rsidRDefault="002D6067" w:rsidP="0072312E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1E7144">
              <w:rPr>
                <w:rFonts w:asciiTheme="majorHAnsi" w:hAnsiTheme="majorHAnsi" w:cstheme="majorHAnsi"/>
                <w:color w:val="000000" w:themeColor="text1"/>
              </w:rPr>
              <w:t>Mocowanie masek pozwala na natychmiastowe odpięcie maski w sytuacjach awaryjnych bez użycia dodatkowych na</w:t>
            </w:r>
            <w:r w:rsidR="0072312E" w:rsidRPr="001E7144">
              <w:rPr>
                <w:rFonts w:asciiTheme="majorHAnsi" w:hAnsiTheme="majorHAnsi" w:cstheme="majorHAnsi"/>
                <w:color w:val="000000" w:themeColor="text1"/>
              </w:rPr>
              <w:t>rzę</w:t>
            </w:r>
            <w:r w:rsidRPr="001E7144">
              <w:rPr>
                <w:rFonts w:asciiTheme="majorHAnsi" w:hAnsiTheme="majorHAnsi" w:cstheme="majorHAnsi"/>
                <w:color w:val="000000" w:themeColor="text1"/>
              </w:rPr>
              <w:t xml:space="preserve">dzi 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1386" w:type="dxa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</w:tr>
    </w:tbl>
    <w:p w:rsidR="007B55B6" w:rsidRPr="001E7144" w:rsidRDefault="007B55B6" w:rsidP="007B55B6">
      <w:pPr>
        <w:rPr>
          <w:rFonts w:asciiTheme="majorHAnsi" w:hAnsiTheme="majorHAnsi" w:cstheme="majorHAnsi"/>
          <w:color w:val="000000" w:themeColor="text1"/>
          <w:sz w:val="2"/>
        </w:rPr>
      </w:pPr>
    </w:p>
    <w:p w:rsidR="007B55B6" w:rsidRPr="001E7144" w:rsidRDefault="001905C8" w:rsidP="007B55B6">
      <w:pPr>
        <w:rPr>
          <w:rFonts w:asciiTheme="majorHAnsi" w:hAnsiTheme="majorHAnsi" w:cstheme="majorHAnsi"/>
          <w:color w:val="000000" w:themeColor="text1"/>
        </w:rPr>
      </w:pPr>
      <w:r w:rsidRPr="001E7144">
        <w:rPr>
          <w:rFonts w:asciiTheme="majorHAnsi" w:hAnsiTheme="majorHAnsi" w:cstheme="majorHAnsi"/>
          <w:color w:val="000000" w:themeColor="text1"/>
        </w:rPr>
        <w:t>Uwagi……………………..</w:t>
      </w:r>
    </w:p>
    <w:p w:rsidR="007B55B6" w:rsidRPr="001E7144" w:rsidRDefault="007B55B6" w:rsidP="007B55B6">
      <w:pPr>
        <w:pStyle w:val="Akapitzlist"/>
        <w:jc w:val="right"/>
        <w:rPr>
          <w:rFonts w:asciiTheme="majorHAnsi" w:hAnsiTheme="majorHAnsi" w:cstheme="majorHAnsi"/>
          <w:color w:val="000000" w:themeColor="text1"/>
        </w:rPr>
      </w:pPr>
      <w:r w:rsidRPr="001E7144">
        <w:rPr>
          <w:rFonts w:asciiTheme="majorHAnsi" w:hAnsiTheme="majorHAnsi" w:cstheme="majorHAnsi"/>
          <w:color w:val="000000" w:themeColor="text1"/>
        </w:rPr>
        <w:t>______________________</w:t>
      </w:r>
    </w:p>
    <w:p w:rsidR="007B55B6" w:rsidRPr="001E7144" w:rsidRDefault="007B55B6" w:rsidP="007B55B6">
      <w:pPr>
        <w:pStyle w:val="Akapitzlist"/>
        <w:jc w:val="right"/>
        <w:rPr>
          <w:rFonts w:asciiTheme="majorHAnsi" w:hAnsiTheme="majorHAnsi" w:cstheme="majorHAnsi"/>
          <w:color w:val="000000" w:themeColor="text1"/>
        </w:rPr>
      </w:pPr>
      <w:r w:rsidRPr="001E7144">
        <w:rPr>
          <w:rFonts w:asciiTheme="majorHAnsi" w:hAnsiTheme="majorHAnsi" w:cstheme="majorHAnsi"/>
          <w:color w:val="000000" w:themeColor="text1"/>
        </w:rPr>
        <w:t xml:space="preserve"> Data i Podpis</w:t>
      </w:r>
    </w:p>
    <w:p w:rsidR="007B55B6" w:rsidRPr="001E7144" w:rsidRDefault="007B55B6" w:rsidP="007B55B6">
      <w:pPr>
        <w:pStyle w:val="Akapitzlist"/>
        <w:jc w:val="right"/>
        <w:rPr>
          <w:rFonts w:asciiTheme="majorHAnsi" w:hAnsiTheme="majorHAnsi" w:cstheme="majorHAnsi"/>
          <w:color w:val="000000" w:themeColor="text1"/>
        </w:rPr>
      </w:pPr>
      <w:r w:rsidRPr="001E7144">
        <w:rPr>
          <w:rFonts w:asciiTheme="majorHAnsi" w:hAnsiTheme="majorHAnsi" w:cstheme="majorHAnsi"/>
          <w:color w:val="000000" w:themeColor="text1"/>
        </w:rPr>
        <w:t>Elektroradiologa</w:t>
      </w:r>
    </w:p>
    <w:p w:rsidR="007B55B6" w:rsidRPr="001E7144" w:rsidRDefault="007B55B6" w:rsidP="007B55B6">
      <w:pPr>
        <w:pStyle w:val="Akapitzlist"/>
        <w:jc w:val="right"/>
        <w:rPr>
          <w:rFonts w:asciiTheme="majorHAnsi" w:hAnsiTheme="majorHAnsi" w:cstheme="majorHAnsi"/>
          <w:color w:val="000000" w:themeColor="text1"/>
        </w:rPr>
      </w:pPr>
    </w:p>
    <w:p w:rsidR="007B55B6" w:rsidRPr="001E7144" w:rsidRDefault="007B55B6" w:rsidP="007B55B6">
      <w:pPr>
        <w:pStyle w:val="Akapitzlist"/>
        <w:jc w:val="right"/>
        <w:rPr>
          <w:rFonts w:asciiTheme="majorHAnsi" w:hAnsiTheme="majorHAnsi" w:cstheme="majorHAnsi"/>
          <w:color w:val="000000" w:themeColor="text1"/>
        </w:rPr>
      </w:pPr>
    </w:p>
    <w:p w:rsidR="001905C8" w:rsidRPr="001E7144" w:rsidRDefault="001905C8" w:rsidP="004D439C">
      <w:pPr>
        <w:pStyle w:val="Akapitzlist"/>
        <w:jc w:val="right"/>
        <w:rPr>
          <w:rFonts w:asciiTheme="majorHAnsi" w:hAnsiTheme="majorHAnsi" w:cstheme="majorHAnsi"/>
          <w:color w:val="000000" w:themeColor="text1"/>
        </w:rPr>
      </w:pPr>
      <w:r w:rsidRPr="001E7144">
        <w:rPr>
          <w:rFonts w:asciiTheme="majorHAnsi" w:hAnsiTheme="majorHAnsi" w:cstheme="majorHAnsi"/>
          <w:color w:val="000000" w:themeColor="text1"/>
        </w:rPr>
        <w:tab/>
      </w:r>
      <w:r w:rsidRPr="001E7144">
        <w:rPr>
          <w:rFonts w:asciiTheme="majorHAnsi" w:hAnsiTheme="majorHAnsi" w:cstheme="majorHAnsi"/>
          <w:color w:val="000000" w:themeColor="text1"/>
        </w:rPr>
        <w:tab/>
        <w:t>______________________</w:t>
      </w:r>
    </w:p>
    <w:p w:rsidR="001905C8" w:rsidRPr="001E7144" w:rsidRDefault="001905C8" w:rsidP="001905C8">
      <w:pPr>
        <w:pStyle w:val="Akapitzlist"/>
        <w:jc w:val="right"/>
        <w:rPr>
          <w:rFonts w:asciiTheme="majorHAnsi" w:hAnsiTheme="majorHAnsi" w:cstheme="majorHAnsi"/>
          <w:color w:val="000000" w:themeColor="text1"/>
        </w:rPr>
      </w:pPr>
      <w:r w:rsidRPr="001E7144">
        <w:rPr>
          <w:rFonts w:asciiTheme="majorHAnsi" w:hAnsiTheme="majorHAnsi" w:cstheme="majorHAnsi"/>
          <w:color w:val="000000" w:themeColor="text1"/>
        </w:rPr>
        <w:t>Data i Podpis</w:t>
      </w:r>
    </w:p>
    <w:p w:rsidR="001905C8" w:rsidRPr="001E7144" w:rsidRDefault="007B55B6" w:rsidP="004D439C">
      <w:pPr>
        <w:pStyle w:val="Akapitzlist"/>
        <w:jc w:val="right"/>
        <w:rPr>
          <w:rFonts w:asciiTheme="majorHAnsi" w:hAnsiTheme="majorHAnsi" w:cstheme="majorHAnsi"/>
          <w:color w:val="000000" w:themeColor="text1"/>
        </w:rPr>
      </w:pPr>
      <w:r w:rsidRPr="001E7144">
        <w:rPr>
          <w:rFonts w:asciiTheme="majorHAnsi" w:hAnsiTheme="majorHAnsi" w:cstheme="majorHAnsi"/>
          <w:color w:val="000000" w:themeColor="text1"/>
        </w:rPr>
        <w:t>Elektroradiologa</w:t>
      </w:r>
    </w:p>
    <w:sectPr w:rsidR="001905C8" w:rsidRPr="001E7144" w:rsidSect="004D439C">
      <w:headerReference w:type="default" r:id="rId8"/>
      <w:pgSz w:w="16838" w:h="11906" w:orient="landscape"/>
      <w:pgMar w:top="1418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39C" w:rsidRDefault="004D439C" w:rsidP="004D439C">
      <w:pPr>
        <w:spacing w:after="0" w:line="240" w:lineRule="auto"/>
      </w:pPr>
      <w:r>
        <w:separator/>
      </w:r>
    </w:p>
  </w:endnote>
  <w:endnote w:type="continuationSeparator" w:id="0">
    <w:p w:rsidR="004D439C" w:rsidRDefault="004D439C" w:rsidP="004D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39C" w:rsidRDefault="004D439C" w:rsidP="004D439C">
      <w:pPr>
        <w:spacing w:after="0" w:line="240" w:lineRule="auto"/>
      </w:pPr>
      <w:r>
        <w:separator/>
      </w:r>
    </w:p>
  </w:footnote>
  <w:footnote w:type="continuationSeparator" w:id="0">
    <w:p w:rsidR="004D439C" w:rsidRDefault="004D439C" w:rsidP="004D4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39C" w:rsidRPr="004D439C" w:rsidRDefault="004D439C" w:rsidP="004D439C">
    <w:pPr>
      <w:pStyle w:val="Tytu"/>
      <w:jc w:val="center"/>
      <w:rPr>
        <w:sz w:val="36"/>
        <w:szCs w:val="36"/>
      </w:rPr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F9E5ED1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>
      <w:rPr>
        <w:noProof/>
        <w:color w:val="5B9BD5" w:themeColor="accent1"/>
        <w:sz w:val="20"/>
        <w:szCs w:val="20"/>
        <w:lang w:eastAsia="pl-PL"/>
      </w:rPr>
      <w:drawing>
        <wp:inline distT="0" distB="0" distL="0" distR="0" wp14:anchorId="632C350E">
          <wp:extent cx="1438910" cy="572770"/>
          <wp:effectExtent l="0" t="0" r="889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</w:t>
    </w:r>
    <w:r w:rsidRPr="001905C8">
      <w:rPr>
        <w:sz w:val="36"/>
        <w:szCs w:val="36"/>
      </w:rPr>
      <w:t>Formularz oceny maski termoplastycznej (</w:t>
    </w:r>
    <w:r>
      <w:rPr>
        <w:sz w:val="36"/>
        <w:szCs w:val="36"/>
      </w:rPr>
      <w:t>Modelarnia</w:t>
    </w:r>
    <w:r w:rsidRPr="001905C8">
      <w:rPr>
        <w:sz w:val="36"/>
        <w:szCs w:val="36"/>
      </w:rPr>
      <w:t>)</w:t>
    </w:r>
    <w:r w:rsidR="00F52039">
      <w:rPr>
        <w:sz w:val="36"/>
        <w:szCs w:val="36"/>
      </w:rPr>
      <w:t xml:space="preserve"> ZR IV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73FA3"/>
    <w:multiLevelType w:val="hybridMultilevel"/>
    <w:tmpl w:val="B27004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F5F06"/>
    <w:multiLevelType w:val="hybridMultilevel"/>
    <w:tmpl w:val="E60AAC2A"/>
    <w:lvl w:ilvl="0" w:tplc="35FC84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34DF6"/>
    <w:multiLevelType w:val="hybridMultilevel"/>
    <w:tmpl w:val="B27004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C8"/>
    <w:rsid w:val="001905C8"/>
    <w:rsid w:val="001E7144"/>
    <w:rsid w:val="002D6067"/>
    <w:rsid w:val="00380FC6"/>
    <w:rsid w:val="003903BF"/>
    <w:rsid w:val="00444A3E"/>
    <w:rsid w:val="004D439C"/>
    <w:rsid w:val="005732D8"/>
    <w:rsid w:val="006224D7"/>
    <w:rsid w:val="00632EF1"/>
    <w:rsid w:val="00677F22"/>
    <w:rsid w:val="0072312E"/>
    <w:rsid w:val="007B55B6"/>
    <w:rsid w:val="00AA4693"/>
    <w:rsid w:val="00B96973"/>
    <w:rsid w:val="00CE6D1D"/>
    <w:rsid w:val="00E941EB"/>
    <w:rsid w:val="00F5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4368238-4BCF-4FB6-8F35-0C273EAC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905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905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1905C8"/>
    <w:pPr>
      <w:ind w:left="720"/>
      <w:contextualSpacing/>
    </w:pPr>
  </w:style>
  <w:style w:type="paragraph" w:customStyle="1" w:styleId="Default">
    <w:name w:val="Default"/>
    <w:rsid w:val="006224D7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D4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39C"/>
  </w:style>
  <w:style w:type="paragraph" w:styleId="Stopka">
    <w:name w:val="footer"/>
    <w:basedOn w:val="Normalny"/>
    <w:link w:val="StopkaZnak"/>
    <w:uiPriority w:val="99"/>
    <w:unhideWhenUsed/>
    <w:rsid w:val="004D4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81984-4E45-47CD-B234-D92BAD2CA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bak.b</dc:creator>
  <cp:keywords/>
  <dc:description/>
  <cp:lastModifiedBy>konstanty.e</cp:lastModifiedBy>
  <cp:revision>2</cp:revision>
  <cp:lastPrinted>2021-04-15T10:52:00Z</cp:lastPrinted>
  <dcterms:created xsi:type="dcterms:W3CDTF">2021-06-24T11:15:00Z</dcterms:created>
  <dcterms:modified xsi:type="dcterms:W3CDTF">2021-06-24T11:15:00Z</dcterms:modified>
</cp:coreProperties>
</file>