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B3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4C2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45F08" w:rsidRPr="00445F08" w:rsidRDefault="00445F08" w:rsidP="008E1E8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8E1E82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5B34D0">
        <w:rPr>
          <w:rFonts w:ascii="Times New Roman" w:hAnsi="Times New Roman" w:cs="Times New Roman"/>
          <w:sz w:val="24"/>
          <w:szCs w:val="24"/>
        </w:rPr>
        <w:t>pn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C2BE8">
        <w:rPr>
          <w:rFonts w:ascii="Times New Roman" w:hAnsi="Times New Roman"/>
          <w:b/>
          <w:sz w:val="24"/>
          <w:szCs w:val="24"/>
        </w:rPr>
        <w:t>Dostawa energii elektrycznej do wszystkich węzłów Sieci Szerokopasmowej Polski Wschodniej Województwa Podlaskiego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45F08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445F08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9237A"/>
    <w:rsid w:val="0043026F"/>
    <w:rsid w:val="00445F08"/>
    <w:rsid w:val="004465D1"/>
    <w:rsid w:val="00454D5E"/>
    <w:rsid w:val="00476EBC"/>
    <w:rsid w:val="004C2BE8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E1E82"/>
    <w:rsid w:val="008E342A"/>
    <w:rsid w:val="008F56D3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56F3-991F-4418-AF27-A58D45C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51</cp:revision>
  <cp:lastPrinted>2019-03-21T08:20:00Z</cp:lastPrinted>
  <dcterms:created xsi:type="dcterms:W3CDTF">2016-12-10T22:45:00Z</dcterms:created>
  <dcterms:modified xsi:type="dcterms:W3CDTF">2019-09-13T08:29:00Z</dcterms:modified>
</cp:coreProperties>
</file>