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909BA" w14:textId="77777777" w:rsidR="002313C0" w:rsidRPr="00741ADB" w:rsidRDefault="002313C0" w:rsidP="00741ADB">
      <w:pPr>
        <w:widowControl w:val="0"/>
        <w:suppressAutoHyphens/>
        <w:spacing w:after="0" w:line="360" w:lineRule="auto"/>
        <w:rPr>
          <w:rFonts w:cs="Calibri"/>
          <w:i/>
          <w:iCs/>
          <w:kern w:val="1"/>
          <w:sz w:val="24"/>
          <w:szCs w:val="24"/>
          <w:lang w:eastAsia="hi-IN" w:bidi="hi-IN"/>
        </w:rPr>
      </w:pPr>
    </w:p>
    <w:p w14:paraId="4B874516" w14:textId="1F7244FF" w:rsidR="007F2580" w:rsidRPr="00741ADB" w:rsidRDefault="00741ADB" w:rsidP="007F2580">
      <w:pPr>
        <w:widowControl w:val="0"/>
        <w:suppressAutoHyphens/>
        <w:spacing w:after="0" w:line="360" w:lineRule="auto"/>
        <w:jc w:val="center"/>
        <w:rPr>
          <w:rFonts w:cs="Calibri"/>
          <w:b/>
          <w:iCs/>
          <w:kern w:val="1"/>
          <w:sz w:val="32"/>
          <w:szCs w:val="32"/>
          <w:lang w:eastAsia="hi-IN" w:bidi="hi-IN"/>
        </w:rPr>
      </w:pPr>
      <w:r w:rsidRPr="00741ADB"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br/>
        <w:t>__________________</w:t>
      </w:r>
      <w:r w:rsidR="007F2580">
        <w:rPr>
          <w:rFonts w:cs="Calibri"/>
          <w:b/>
          <w:iCs/>
          <w:kern w:val="1"/>
          <w:sz w:val="32"/>
          <w:szCs w:val="32"/>
          <w:lang w:eastAsia="hi-IN" w:bidi="hi-IN"/>
        </w:rPr>
        <w:t>_______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t>_______________________________</w:t>
      </w:r>
    </w:p>
    <w:p w14:paraId="452E8076" w14:textId="77777777" w:rsidR="002313C0" w:rsidRPr="00741ADB" w:rsidRDefault="002313C0" w:rsidP="00741ADB">
      <w:pPr>
        <w:widowControl w:val="0"/>
        <w:suppressAutoHyphens/>
        <w:spacing w:after="0" w:line="360" w:lineRule="auto"/>
        <w:jc w:val="both"/>
        <w:rPr>
          <w:rFonts w:cs="Calibri"/>
          <w:kern w:val="1"/>
          <w:sz w:val="24"/>
          <w:szCs w:val="24"/>
          <w:lang w:eastAsia="hi-IN" w:bidi="hi-IN"/>
        </w:rPr>
      </w:pPr>
    </w:p>
    <w:p w14:paraId="4968C91A" w14:textId="77777777" w:rsidR="00FF7540" w:rsidRDefault="00FF7540" w:rsidP="00FF7540">
      <w:pPr>
        <w:spacing w:after="0" w:line="360" w:lineRule="auto"/>
        <w:jc w:val="center"/>
        <w:rPr>
          <w:rFonts w:cs="Calibri"/>
          <w:kern w:val="1"/>
          <w:sz w:val="24"/>
          <w:szCs w:val="24"/>
          <w:lang w:eastAsia="hi-IN" w:bidi="hi-IN"/>
        </w:rPr>
      </w:pPr>
    </w:p>
    <w:p w14:paraId="50EA915E" w14:textId="77777777" w:rsidR="00FF7540" w:rsidRDefault="00FF7540" w:rsidP="00FF7540">
      <w:pPr>
        <w:spacing w:after="0" w:line="360" w:lineRule="auto"/>
        <w:jc w:val="center"/>
        <w:rPr>
          <w:rFonts w:cs="Calibri"/>
          <w:kern w:val="1"/>
          <w:sz w:val="24"/>
          <w:szCs w:val="24"/>
          <w:lang w:eastAsia="hi-IN" w:bidi="hi-IN"/>
        </w:rPr>
      </w:pPr>
    </w:p>
    <w:p w14:paraId="4837B313" w14:textId="327BC2BD" w:rsidR="00325B67" w:rsidRDefault="00741ADB" w:rsidP="00FF7540">
      <w:pPr>
        <w:spacing w:after="0" w:line="360" w:lineRule="auto"/>
        <w:jc w:val="center"/>
        <w:rPr>
          <w:rFonts w:cs="Calibri"/>
          <w:bCs/>
          <w:kern w:val="1"/>
          <w:sz w:val="24"/>
          <w:szCs w:val="24"/>
          <w:lang w:eastAsia="hi-IN" w:bidi="hi-IN"/>
        </w:rPr>
      </w:pPr>
      <w:r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C71A1A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dostawy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bCs/>
          <w:kern w:val="1"/>
          <w:sz w:val="24"/>
          <w:szCs w:val="24"/>
          <w:lang w:eastAsia="hi-IN" w:bidi="hi-IN"/>
        </w:rPr>
        <w:t>–</w:t>
      </w:r>
    </w:p>
    <w:p w14:paraId="27FBD73A" w14:textId="6935EFA9" w:rsidR="00325B67" w:rsidRDefault="002313C0" w:rsidP="00FF7540">
      <w:pPr>
        <w:spacing w:after="0" w:line="360" w:lineRule="auto"/>
        <w:jc w:val="center"/>
        <w:rPr>
          <w:rFonts w:cs="Calibri"/>
          <w:iCs/>
          <w:kern w:val="1"/>
          <w:sz w:val="24"/>
          <w:szCs w:val="24"/>
          <w:lang w:eastAsia="hi-IN" w:bidi="hi-IN"/>
        </w:rPr>
      </w:pP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gdzie </w:t>
      </w:r>
      <w:r w:rsidR="00D87E20" w:rsidRPr="007C0880">
        <w:rPr>
          <w:rFonts w:cs="Calibri"/>
          <w:bCs/>
          <w:sz w:val="24"/>
          <w:szCs w:val="24"/>
        </w:rPr>
        <w:t>wartość</w:t>
      </w:r>
      <w:r w:rsidR="00D87E20">
        <w:rPr>
          <w:rFonts w:cs="Calibri"/>
          <w:bCs/>
          <w:sz w:val="24"/>
          <w:szCs w:val="24"/>
        </w:rPr>
        <w:t xml:space="preserve"> zamówienia przekracza 130 000,00 zł oraz w skali zaplanowanych zamówień </w:t>
      </w:r>
      <w:r w:rsidR="00D87E20">
        <w:rPr>
          <w:rFonts w:cs="Calibri"/>
          <w:bCs/>
          <w:sz w:val="24"/>
          <w:szCs w:val="24"/>
        </w:rPr>
        <w:br/>
        <w:t xml:space="preserve">z tej dziedziny w ramach niniejszego projektu, </w:t>
      </w:r>
      <w:r w:rsidR="00D87E20" w:rsidRPr="007C0880">
        <w:rPr>
          <w:rFonts w:cs="Calibri"/>
          <w:bCs/>
          <w:sz w:val="24"/>
          <w:szCs w:val="24"/>
        </w:rPr>
        <w:t>przekracza kwot</w:t>
      </w:r>
      <w:r w:rsidR="00D87E20">
        <w:rPr>
          <w:rFonts w:cs="Calibri"/>
          <w:bCs/>
          <w:sz w:val="24"/>
          <w:szCs w:val="24"/>
        </w:rPr>
        <w:t>y określone jako „progi unijne”</w:t>
      </w:r>
      <w:r w:rsidR="00D87E20" w:rsidRPr="007C0880">
        <w:rPr>
          <w:rFonts w:cs="Calibri"/>
          <w:bCs/>
          <w:sz w:val="24"/>
          <w:szCs w:val="24"/>
        </w:rPr>
        <w:t>,</w:t>
      </w:r>
      <w:r w:rsidR="00D87E20" w:rsidRPr="007C0880">
        <w:rPr>
          <w:rFonts w:cs="Calibri"/>
          <w:sz w:val="24"/>
          <w:szCs w:val="24"/>
        </w:rPr>
        <w:t xml:space="preserve"> o któr</w:t>
      </w:r>
      <w:r w:rsidR="00D87E20">
        <w:rPr>
          <w:rFonts w:cs="Calibri"/>
          <w:sz w:val="24"/>
          <w:szCs w:val="24"/>
        </w:rPr>
        <w:t>ych</w:t>
      </w:r>
      <w:r w:rsidR="00D87E20" w:rsidRPr="007C0880">
        <w:rPr>
          <w:rFonts w:cs="Calibri"/>
          <w:sz w:val="24"/>
          <w:szCs w:val="24"/>
        </w:rPr>
        <w:t xml:space="preserve"> mowa w art. 3 ust. 1 pkt 1)</w:t>
      </w:r>
      <w:r w:rsidR="00D87E20">
        <w:rPr>
          <w:rFonts w:cs="Calibri"/>
          <w:sz w:val="24"/>
          <w:szCs w:val="24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publicznych 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</w:t>
      </w:r>
      <w:r w:rsidR="00DF7697">
        <w:rPr>
          <w:rFonts w:cs="Calibri"/>
          <w:iCs/>
          <w:kern w:val="1"/>
          <w:sz w:val="24"/>
          <w:szCs w:val="24"/>
          <w:lang w:eastAsia="hi-IN" w:bidi="hi-IN"/>
        </w:rPr>
        <w:t>2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DF7697">
        <w:rPr>
          <w:rFonts w:cs="Calibri"/>
          <w:iCs/>
          <w:kern w:val="1"/>
          <w:sz w:val="24"/>
          <w:szCs w:val="24"/>
          <w:lang w:eastAsia="hi-IN" w:bidi="hi-IN"/>
        </w:rPr>
        <w:t>1710</w:t>
      </w:r>
      <w:r w:rsidR="00D12B6D">
        <w:rPr>
          <w:rFonts w:cs="Calibri"/>
          <w:iCs/>
          <w:kern w:val="1"/>
          <w:sz w:val="24"/>
          <w:szCs w:val="24"/>
          <w:lang w:eastAsia="hi-IN" w:bidi="hi-IN"/>
        </w:rPr>
        <w:t xml:space="preserve"> ze zm.</w:t>
      </w:r>
      <w:r w:rsidR="00DF7697">
        <w:rPr>
          <w:rFonts w:cs="Calibri"/>
          <w:iCs/>
          <w:kern w:val="1"/>
          <w:sz w:val="24"/>
          <w:szCs w:val="24"/>
          <w:lang w:eastAsia="hi-IN" w:bidi="hi-IN"/>
        </w:rPr>
        <w:t>)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</w:p>
    <w:p w14:paraId="70AF6A5D" w14:textId="55382612" w:rsidR="00325B67" w:rsidRDefault="002313C0" w:rsidP="00FF7540">
      <w:pPr>
        <w:spacing w:after="0" w:line="360" w:lineRule="auto"/>
        <w:jc w:val="center"/>
        <w:rPr>
          <w:rFonts w:cs="Calibri"/>
          <w:bCs/>
          <w:kern w:val="1"/>
          <w:sz w:val="24"/>
          <w:szCs w:val="24"/>
          <w:lang w:eastAsia="hi-IN" w:bidi="hi-IN"/>
        </w:rPr>
      </w:pPr>
      <w:r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przetargu nieograniczonego</w:t>
      </w:r>
      <w:r w:rsidR="00325B6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132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</w:t>
      </w:r>
      <w:proofErr w:type="spellStart"/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Pzp</w:t>
      </w:r>
      <w:proofErr w:type="spellEnd"/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>–</w:t>
      </w:r>
    </w:p>
    <w:p w14:paraId="1A9D0DE1" w14:textId="2A272F03" w:rsidR="0090680F" w:rsidRDefault="00EF6361" w:rsidP="00FF7540">
      <w:pPr>
        <w:spacing w:after="0" w:line="360" w:lineRule="auto"/>
        <w:jc w:val="center"/>
        <w:rPr>
          <w:rFonts w:cs="Calibri"/>
          <w:bCs/>
          <w:kern w:val="1"/>
          <w:sz w:val="24"/>
          <w:szCs w:val="24"/>
          <w:lang w:eastAsia="hi-IN" w:bidi="hi-IN"/>
        </w:rPr>
      </w:pPr>
      <w:r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3C435AE9" w14:textId="77777777" w:rsidR="00FF7540" w:rsidRPr="00920245" w:rsidRDefault="00FF7540" w:rsidP="00920245">
      <w:pPr>
        <w:spacing w:after="0" w:line="360" w:lineRule="auto"/>
        <w:jc w:val="both"/>
        <w:rPr>
          <w:rFonts w:cs="Calibri"/>
          <w:b/>
          <w:bCs/>
          <w:kern w:val="1"/>
          <w:sz w:val="24"/>
          <w:szCs w:val="24"/>
          <w:lang w:eastAsia="hi-IN" w:bidi="hi-IN"/>
        </w:rPr>
      </w:pPr>
    </w:p>
    <w:p w14:paraId="22DE2DE3" w14:textId="77777777" w:rsidR="00FD1A38" w:rsidRPr="00FF7540" w:rsidRDefault="00FD1A38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</w:pPr>
      <w:r w:rsidRPr="00FF7540"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  <w:t>Zakup systemu informatycznego na potrzeby pracowni sensorycznej</w:t>
      </w:r>
    </w:p>
    <w:p w14:paraId="40933030" w14:textId="77777777" w:rsidR="00FD1A38" w:rsidRPr="00FF7540" w:rsidRDefault="00FD1A38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</w:pPr>
      <w:r w:rsidRPr="00FF7540"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  <w:t xml:space="preserve">w Centrum Innowacji oraz </w:t>
      </w:r>
    </w:p>
    <w:p w14:paraId="69AC694B" w14:textId="77777777" w:rsidR="00FD1A38" w:rsidRPr="00FF7540" w:rsidRDefault="00FD1A38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</w:pPr>
      <w:r w:rsidRPr="00FF7540"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  <w:t>Badań Prozdrowotnej i Bezpiecznej Żywności</w:t>
      </w:r>
    </w:p>
    <w:p w14:paraId="16504382" w14:textId="2ACACAD8" w:rsidR="00FD1A38" w:rsidRPr="00FF7540" w:rsidRDefault="00FD1A38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</w:pPr>
      <w:r w:rsidRPr="00FF7540"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  <w:t>Uniwersytetu Rolniczego im. Hugona Kołłątaja w Krakowie</w:t>
      </w:r>
    </w:p>
    <w:p w14:paraId="40D47AD7" w14:textId="3BDA5FAE" w:rsidR="006E6636" w:rsidRPr="00FF7540" w:rsidRDefault="006E6636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32"/>
          <w:szCs w:val="32"/>
          <w:lang w:eastAsia="pl-PL"/>
        </w:rPr>
      </w:pPr>
    </w:p>
    <w:p w14:paraId="43955EE4" w14:textId="029AC742" w:rsidR="006E6636" w:rsidRDefault="006E6636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28"/>
          <w:szCs w:val="32"/>
          <w:lang w:eastAsia="pl-PL"/>
        </w:rPr>
      </w:pPr>
    </w:p>
    <w:p w14:paraId="06DACE86" w14:textId="0E81A613" w:rsidR="006E6636" w:rsidRDefault="006E6636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28"/>
          <w:szCs w:val="32"/>
          <w:lang w:eastAsia="pl-PL"/>
        </w:rPr>
      </w:pPr>
    </w:p>
    <w:p w14:paraId="1ECCE9BE" w14:textId="776D3CCE" w:rsidR="006E6636" w:rsidRDefault="006E6636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28"/>
          <w:szCs w:val="32"/>
          <w:lang w:eastAsia="pl-PL"/>
        </w:rPr>
      </w:pPr>
    </w:p>
    <w:p w14:paraId="34C29922" w14:textId="268450D9" w:rsidR="006E6636" w:rsidRDefault="006E6636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28"/>
          <w:szCs w:val="32"/>
          <w:lang w:eastAsia="pl-PL"/>
        </w:rPr>
      </w:pPr>
    </w:p>
    <w:p w14:paraId="3D1E55CC" w14:textId="2E172486" w:rsidR="006E6636" w:rsidRDefault="006E6636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28"/>
          <w:szCs w:val="32"/>
          <w:lang w:eastAsia="pl-PL"/>
        </w:rPr>
      </w:pPr>
    </w:p>
    <w:p w14:paraId="48E0F9D4" w14:textId="1C7B7AB2" w:rsidR="006E6636" w:rsidRDefault="006E6636" w:rsidP="00FD1A38">
      <w:pPr>
        <w:widowControl w:val="0"/>
        <w:suppressAutoHyphens/>
        <w:spacing w:after="0" w:line="360" w:lineRule="auto"/>
        <w:jc w:val="center"/>
        <w:rPr>
          <w:rFonts w:eastAsia="Times New Roman" w:cs="Calibri"/>
          <w:b/>
          <w:bCs/>
          <w:i/>
          <w:kern w:val="36"/>
          <w:sz w:val="28"/>
          <w:szCs w:val="32"/>
          <w:lang w:eastAsia="pl-PL"/>
        </w:rPr>
      </w:pPr>
    </w:p>
    <w:p w14:paraId="16CCCCBD" w14:textId="25D83DFE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EF7710" w:rsidRPr="00741ADB" w14:paraId="5F3993E2" w14:textId="77777777" w:rsidTr="00DC6CD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D72F2C" w14:textId="0A042D71" w:rsidR="00EF7710" w:rsidRPr="00741ADB" w:rsidRDefault="00EF7710" w:rsidP="00741ADB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DC6CD7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3C190" w14:textId="5E85B1D4" w:rsidR="00EF7710" w:rsidRPr="00741ADB" w:rsidRDefault="00AE31C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0895A67" w:rsidR="00EF7710" w:rsidRDefault="00D926BC" w:rsidP="00741ADB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AE31CB">
        <w:rPr>
          <w:rFonts w:cs="Calibri"/>
          <w:sz w:val="20"/>
          <w:szCs w:val="20"/>
          <w:lang w:eastAsia="pl-PL"/>
        </w:rPr>
        <w:t>w przypadku oferty składanej przez Konsorcjum, należy osobno podać dane dotyczące Lidera oraz</w:t>
      </w:r>
      <w:r w:rsidR="00267489" w:rsidRPr="00AE31CB">
        <w:rPr>
          <w:rFonts w:cs="Calibri"/>
          <w:sz w:val="20"/>
          <w:szCs w:val="20"/>
          <w:lang w:eastAsia="pl-PL"/>
        </w:rPr>
        <w:t xml:space="preserve"> P</w:t>
      </w:r>
      <w:r w:rsidR="00EF7710" w:rsidRPr="00AE31CB">
        <w:rPr>
          <w:rFonts w:cs="Calibri"/>
          <w:sz w:val="20"/>
          <w:szCs w:val="20"/>
          <w:lang w:eastAsia="pl-PL"/>
        </w:rPr>
        <w:t>artnera</w:t>
      </w:r>
      <w:r w:rsidRPr="00AE31CB">
        <w:rPr>
          <w:rFonts w:cs="Calibri"/>
          <w:sz w:val="20"/>
          <w:szCs w:val="20"/>
          <w:lang w:eastAsia="pl-PL"/>
        </w:rPr>
        <w:t>/</w:t>
      </w:r>
      <w:r w:rsidR="00267489" w:rsidRPr="00AE31CB">
        <w:rPr>
          <w:rFonts w:cs="Calibri"/>
          <w:sz w:val="20"/>
          <w:szCs w:val="20"/>
          <w:lang w:eastAsia="pl-PL"/>
        </w:rPr>
        <w:t xml:space="preserve"> </w:t>
      </w:r>
      <w:r w:rsidRPr="00AE31CB">
        <w:rPr>
          <w:rFonts w:cs="Calibri"/>
          <w:sz w:val="20"/>
          <w:szCs w:val="20"/>
          <w:lang w:eastAsia="pl-PL"/>
        </w:rPr>
        <w:t>Partnerów</w:t>
      </w:r>
      <w:r w:rsidR="00EF7710" w:rsidRPr="00AE31CB">
        <w:rPr>
          <w:rFonts w:cs="Calibri"/>
          <w:sz w:val="20"/>
          <w:szCs w:val="20"/>
          <w:lang w:eastAsia="pl-PL"/>
        </w:rPr>
        <w:t xml:space="preserve"> Konsorcjum</w:t>
      </w:r>
    </w:p>
    <w:p w14:paraId="405DEEBF" w14:textId="77777777" w:rsidR="007236F7" w:rsidRPr="00AE31CB" w:rsidRDefault="007236F7" w:rsidP="00741ADB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281EDDD9" w:rsidR="00EF7710" w:rsidRPr="00AE31CB" w:rsidRDefault="00661F61" w:rsidP="00741ADB">
      <w:pPr>
        <w:spacing w:after="0" w:line="360" w:lineRule="auto"/>
        <w:ind w:right="-569"/>
        <w:jc w:val="both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</w:t>
      </w:r>
      <w:r w:rsidR="00BF0B8B">
        <w:rPr>
          <w:rFonts w:cs="Calibri"/>
          <w:snapToGrid w:val="0"/>
          <w:sz w:val="24"/>
          <w:szCs w:val="24"/>
        </w:rPr>
        <w:t xml:space="preserve"> – załącznik nr 2A do SWZ</w:t>
      </w:r>
      <w:r w:rsidR="002A4FED">
        <w:rPr>
          <w:rFonts w:cs="Calibri"/>
          <w:snapToGrid w:val="0"/>
          <w:sz w:val="24"/>
          <w:szCs w:val="24"/>
        </w:rPr>
        <w:t>]</w:t>
      </w:r>
      <w:r w:rsidR="002B2FBF">
        <w:rPr>
          <w:rFonts w:cs="Calibri"/>
          <w:snapToGrid w:val="0"/>
          <w:sz w:val="24"/>
          <w:szCs w:val="24"/>
        </w:rPr>
        <w:t xml:space="preserve">, </w:t>
      </w:r>
      <w:r w:rsidR="002A4FED">
        <w:rPr>
          <w:rFonts w:cs="Calibri"/>
          <w:snapToGrid w:val="0"/>
          <w:sz w:val="24"/>
          <w:szCs w:val="24"/>
        </w:rPr>
        <w:t>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FD1A38">
        <w:rPr>
          <w:rFonts w:cs="Calibri"/>
          <w:snapToGrid w:val="0"/>
          <w:sz w:val="24"/>
          <w:szCs w:val="24"/>
        </w:rPr>
        <w:t>[Załącznik nr 2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FD1A38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 xml:space="preserve">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FD1A38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E16B9F">
        <w:rPr>
          <w:rFonts w:cs="Calibri"/>
          <w:sz w:val="24"/>
          <w:szCs w:val="24"/>
          <w:lang w:eastAsia="pl-PL"/>
        </w:rPr>
        <w:t>2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E16B9F">
        <w:rPr>
          <w:rFonts w:cs="Calibri"/>
          <w:sz w:val="24"/>
          <w:szCs w:val="24"/>
          <w:lang w:eastAsia="pl-PL"/>
        </w:rPr>
        <w:t>710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3CC65802" w:rsidR="00EF7710" w:rsidRDefault="00EF7710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202B18A6" w14:textId="05E0270C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0346A957" w14:textId="0A3B7F17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27875891" w14:textId="2F8034F1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647BBBD8" w14:textId="7BECFBA2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4D7E7501" w14:textId="235ABDBE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6B2DF86A" w14:textId="19A20CC3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78D043D1" w14:textId="5B475BE9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5B9DCE50" w14:textId="7C7B378F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1E0F5B5E" w14:textId="77777777" w:rsidR="006E6636" w:rsidRDefault="006E6636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62998D73" w14:textId="168D9184" w:rsidR="00B51350" w:rsidRDefault="00A734EC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</w:t>
      </w:r>
      <w:r w:rsidR="006E6B85">
        <w:rPr>
          <w:rFonts w:cs="Calibri"/>
          <w:b/>
          <w:sz w:val="28"/>
          <w:szCs w:val="28"/>
          <w:lang w:eastAsia="pl-PL"/>
        </w:rPr>
        <w:t xml:space="preserve"> </w:t>
      </w:r>
      <w:r w:rsidR="00B43358">
        <w:rPr>
          <w:rFonts w:cs="Calibri"/>
          <w:b/>
          <w:sz w:val="28"/>
          <w:szCs w:val="28"/>
          <w:lang w:eastAsia="pl-PL"/>
        </w:rPr>
        <w:t xml:space="preserve">CENOWE </w:t>
      </w:r>
      <w:r w:rsidR="003D646F">
        <w:rPr>
          <w:rFonts w:cs="Calibri"/>
          <w:b/>
          <w:sz w:val="28"/>
          <w:szCs w:val="28"/>
          <w:lang w:eastAsia="pl-PL"/>
        </w:rPr>
        <w:t xml:space="preserve">I POZACENOWE OFERTY </w:t>
      </w:r>
    </w:p>
    <w:p w14:paraId="480D105A" w14:textId="77777777" w:rsidR="00630B3B" w:rsidRDefault="00630B3B" w:rsidP="00630B3B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</w:p>
    <w:p w14:paraId="5014298D" w14:textId="3811ED81" w:rsidR="00630B3B" w:rsidRDefault="00630B3B" w:rsidP="00F717C6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</w:t>
      </w:r>
      <w:r>
        <w:rPr>
          <w:rFonts w:cs="Calibri"/>
          <w:b/>
          <w:sz w:val="24"/>
          <w:szCs w:val="24"/>
          <w:lang w:eastAsia="pl-PL"/>
        </w:rPr>
        <w:t xml:space="preserve">w oparciu o zaoferowane poniżej </w:t>
      </w:r>
      <w:r w:rsidR="007236F7">
        <w:rPr>
          <w:rFonts w:cs="Calibri"/>
          <w:b/>
          <w:sz w:val="24"/>
          <w:szCs w:val="24"/>
          <w:lang w:eastAsia="pl-PL"/>
        </w:rPr>
        <w:t>kryteria cenowe oraz pozacenowe, wskazane również w Rozdziale XIV SWZ:</w:t>
      </w:r>
    </w:p>
    <w:p w14:paraId="22D13007" w14:textId="77777777" w:rsidR="007236F7" w:rsidRPr="00630B3B" w:rsidRDefault="007236F7" w:rsidP="00F717C6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1759"/>
        <w:gridCol w:w="1502"/>
        <w:gridCol w:w="1701"/>
        <w:gridCol w:w="1985"/>
        <w:gridCol w:w="2551"/>
        <w:gridCol w:w="40"/>
      </w:tblGrid>
      <w:tr w:rsidR="00743F4C" w:rsidRPr="00743F4C" w14:paraId="06CB78D7" w14:textId="7C57BA7A" w:rsidTr="00CE77F2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929E1E2" w14:textId="289313D6" w:rsidR="00743F4C" w:rsidRPr="00743F4C" w:rsidRDefault="00743F4C" w:rsidP="00743F4C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8177C1" w14:textId="77777777" w:rsidR="00FD1A38" w:rsidRPr="00FD1A38" w:rsidRDefault="00FD1A38" w:rsidP="00FD1A38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D1A38">
              <w:rPr>
                <w:rFonts w:cs="Calibri"/>
                <w:b/>
                <w:bCs/>
                <w:sz w:val="24"/>
                <w:szCs w:val="24"/>
              </w:rPr>
              <w:t>Zakup systemu informatycznego na potrzeby pracowni sensorycznej</w:t>
            </w:r>
          </w:p>
          <w:p w14:paraId="71DBE886" w14:textId="41C208ED" w:rsidR="00FD1A38" w:rsidRPr="00FD1A38" w:rsidRDefault="00FD1A38" w:rsidP="00FD1A38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D1A38">
              <w:rPr>
                <w:rFonts w:cs="Calibri"/>
                <w:b/>
                <w:bCs/>
                <w:sz w:val="24"/>
                <w:szCs w:val="24"/>
              </w:rPr>
              <w:t>w Centrum Innowacji oraz</w:t>
            </w:r>
          </w:p>
          <w:p w14:paraId="4C99DAF9" w14:textId="1C744C7A" w:rsidR="00743F4C" w:rsidRPr="00743F4C" w:rsidRDefault="00FD1A38" w:rsidP="00FD1A38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FD1A38">
              <w:rPr>
                <w:rFonts w:cs="Calibri"/>
                <w:b/>
                <w:bCs/>
                <w:sz w:val="24"/>
                <w:szCs w:val="24"/>
              </w:rPr>
              <w:t>Badań Prozdrowotnej i Bezpiecznej Żywności</w:t>
            </w:r>
          </w:p>
        </w:tc>
      </w:tr>
      <w:tr w:rsidR="00FD1A38" w:rsidRPr="00743F4C" w14:paraId="63A75726" w14:textId="77777777" w:rsidTr="00FD1A38">
        <w:trPr>
          <w:gridAfter w:val="1"/>
          <w:wAfter w:w="40" w:type="dxa"/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C7F" w14:textId="77777777" w:rsidR="00FD1A38" w:rsidRPr="00743F4C" w:rsidRDefault="00FD1A38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7DA5" w14:textId="54D3E1B6" w:rsidR="00FD1A38" w:rsidRPr="00743F4C" w:rsidRDefault="00FD1A38" w:rsidP="00FD1A38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732BCB40" w14:textId="77777777" w:rsidR="00FD1A38" w:rsidRPr="00743F4C" w:rsidRDefault="00FD1A38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4BCF" w14:textId="69CDBA01" w:rsidR="00FD1A38" w:rsidRPr="00743F4C" w:rsidRDefault="00FD1A38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4441" w14:textId="0BEB8878" w:rsidR="00FD1A38" w:rsidRPr="00743F4C" w:rsidRDefault="00FD1A38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color w:val="000000"/>
                <w:sz w:val="24"/>
                <w:szCs w:val="24"/>
              </w:rPr>
              <w:t>Cena brutto</w:t>
            </w:r>
          </w:p>
          <w:p w14:paraId="2855356D" w14:textId="77777777" w:rsidR="00FD1A38" w:rsidRPr="00743F4C" w:rsidRDefault="00FD1A38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58D6" w14:textId="5BBB2195" w:rsidR="00FD1A38" w:rsidRPr="00743F4C" w:rsidRDefault="00FD1A38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Termin realizacji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83C0" w14:textId="77777777" w:rsidR="00FD1A38" w:rsidRDefault="00FD1A38" w:rsidP="00680784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  <w:p w14:paraId="098C3A5A" w14:textId="520B1D57" w:rsidR="00FD1A38" w:rsidRPr="00743F4C" w:rsidRDefault="00FD1A38" w:rsidP="00680784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Okres gwarancji </w:t>
            </w:r>
          </w:p>
        </w:tc>
      </w:tr>
      <w:tr w:rsidR="00FD1A38" w:rsidRPr="00743F4C" w14:paraId="61D065B5" w14:textId="77777777" w:rsidTr="00FD1A38">
        <w:trPr>
          <w:gridAfter w:val="1"/>
          <w:wAfter w:w="40" w:type="dxa"/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3F72" w14:textId="77777777" w:rsidR="00FD1A38" w:rsidRPr="00743F4C" w:rsidRDefault="00FD1A38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97F1" w14:textId="31F85AEB" w:rsidR="00FD1A38" w:rsidRPr="00743F4C" w:rsidRDefault="00FD1A38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B58B" w14:textId="4E91C430" w:rsidR="00FD1A38" w:rsidRPr="00743F4C" w:rsidRDefault="00FD1A38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69CB" w14:textId="494EC25B" w:rsidR="00FD1A38" w:rsidRPr="00743F4C" w:rsidRDefault="00FD1A38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9687C" w14:textId="202B196D" w:rsidR="00FD1A38" w:rsidRPr="00743F4C" w:rsidRDefault="00FD1A38" w:rsidP="00FD1A38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A51C9" w14:textId="433EC969" w:rsidR="00FD1A38" w:rsidRPr="00743F4C" w:rsidRDefault="00FD1A38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 xml:space="preserve">6. </w:t>
            </w:r>
          </w:p>
        </w:tc>
      </w:tr>
      <w:tr w:rsidR="00FD1A38" w:rsidRPr="00743F4C" w14:paraId="627CAC4B" w14:textId="77777777" w:rsidTr="00FD1A38">
        <w:trPr>
          <w:gridAfter w:val="1"/>
          <w:wAfter w:w="40" w:type="dxa"/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BADB" w14:textId="7A63D403" w:rsidR="00FD1A38" w:rsidRPr="00743F4C" w:rsidRDefault="00FD1A38" w:rsidP="00680784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4CB9" w14:textId="15A04CC3" w:rsidR="00FD1A38" w:rsidRPr="00743F4C" w:rsidRDefault="00FD1A38" w:rsidP="00680784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0B9A" w14:textId="4C95679F" w:rsidR="00FD1A38" w:rsidRPr="00743F4C" w:rsidRDefault="00FD1A38" w:rsidP="00680784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BFB0" w14:textId="0127ECEA" w:rsidR="00FD1A38" w:rsidRPr="00743F4C" w:rsidRDefault="00FD1A38" w:rsidP="00680784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FCCBB6C" w14:textId="233B629D" w:rsidR="00FD1A38" w:rsidRPr="00680784" w:rsidRDefault="00FD1A38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C3EFB12" w14:textId="77777777" w:rsidR="00FD1A38" w:rsidRPr="00743F4C" w:rsidRDefault="00FD1A38" w:rsidP="00680784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6F826C7" w14:textId="77777777" w:rsidR="00FD1A38" w:rsidRPr="00743F4C" w:rsidRDefault="00FD1A38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D063" w14:textId="77777777" w:rsidR="00FD1A38" w:rsidRPr="00FD1A38" w:rsidRDefault="00FD1A38" w:rsidP="00680784">
            <w:pPr>
              <w:jc w:val="center"/>
              <w:rPr>
                <w:rFonts w:cs="Calibri"/>
                <w:b/>
                <w:sz w:val="18"/>
                <w:szCs w:val="24"/>
              </w:rPr>
            </w:pPr>
            <w:r w:rsidRPr="00FD1A38">
              <w:rPr>
                <w:rFonts w:cs="Calibri"/>
                <w:b/>
                <w:sz w:val="18"/>
                <w:szCs w:val="24"/>
              </w:rPr>
              <w:t xml:space="preserve">…….. </w:t>
            </w:r>
          </w:p>
          <w:p w14:paraId="48F44DC6" w14:textId="28FDB7BE" w:rsidR="00FD1A38" w:rsidRPr="00FD1A38" w:rsidRDefault="00FD1A38" w:rsidP="00680784">
            <w:pPr>
              <w:jc w:val="center"/>
              <w:rPr>
                <w:rFonts w:cs="Calibri"/>
                <w:b/>
                <w:sz w:val="18"/>
                <w:szCs w:val="24"/>
              </w:rPr>
            </w:pPr>
            <w:r w:rsidRPr="00FD1A38">
              <w:rPr>
                <w:rFonts w:cs="Calibri"/>
                <w:b/>
                <w:sz w:val="18"/>
                <w:szCs w:val="24"/>
              </w:rPr>
              <w:t>(maksymalnie 42 dni, minimalnie 14 dni)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553C9" w14:textId="77777777" w:rsidR="00FD1A38" w:rsidRPr="00FD1A38" w:rsidRDefault="00FD1A38" w:rsidP="00680784">
            <w:pPr>
              <w:jc w:val="center"/>
              <w:rPr>
                <w:rFonts w:cs="Calibri"/>
                <w:b/>
                <w:sz w:val="18"/>
                <w:szCs w:val="24"/>
              </w:rPr>
            </w:pPr>
            <w:r w:rsidRPr="00FD1A38">
              <w:rPr>
                <w:rFonts w:cs="Calibri"/>
                <w:b/>
                <w:sz w:val="18"/>
                <w:szCs w:val="24"/>
              </w:rPr>
              <w:t>………………………………</w:t>
            </w:r>
          </w:p>
          <w:p w14:paraId="5F588895" w14:textId="0B1BFC32" w:rsidR="00FD1A38" w:rsidRPr="00FD1A38" w:rsidRDefault="00FD1A38" w:rsidP="00680784">
            <w:pPr>
              <w:jc w:val="center"/>
              <w:rPr>
                <w:rFonts w:cs="Calibri"/>
                <w:b/>
                <w:sz w:val="18"/>
                <w:szCs w:val="24"/>
              </w:rPr>
            </w:pPr>
            <w:r w:rsidRPr="00FD1A38">
              <w:rPr>
                <w:rFonts w:cs="Calibri"/>
                <w:b/>
                <w:sz w:val="18"/>
                <w:szCs w:val="24"/>
              </w:rPr>
              <w:t>(maksymalnie 36 miesięcy, minimalnie 24 miesiące)</w:t>
            </w:r>
          </w:p>
        </w:tc>
      </w:tr>
    </w:tbl>
    <w:p w14:paraId="639871FA" w14:textId="466D8B29" w:rsidR="003A3027" w:rsidRDefault="003A3027" w:rsidP="00FD1A38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77777777" w:rsidR="003A5B89" w:rsidRPr="00741ADB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6E00F752" w:rsidR="000D4CD9" w:rsidRDefault="000D4CD9" w:rsidP="00C71A1A">
      <w:pPr>
        <w:widowControl w:val="0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REALIZACJA ZAMÓWIENIA</w:t>
      </w:r>
    </w:p>
    <w:p w14:paraId="2C04A5E2" w14:textId="6377E3E2" w:rsidR="00EE6193" w:rsidRPr="008C2E9F" w:rsidRDefault="00EE6193" w:rsidP="000D4CD9">
      <w:pPr>
        <w:widowControl w:val="0"/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color w:val="000000"/>
          <w:sz w:val="24"/>
          <w:szCs w:val="24"/>
          <w:lang w:eastAsia="pl-PL"/>
        </w:rPr>
      </w:r>
      <w:r w:rsidR="007F6F81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color w:val="000000"/>
          <w:sz w:val="24"/>
          <w:szCs w:val="24"/>
          <w:lang w:eastAsia="pl-PL"/>
        </w:rPr>
      </w:r>
      <w:r w:rsidR="007F6F81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b/>
          <w:color w:val="000000"/>
          <w:sz w:val="20"/>
          <w:szCs w:val="20"/>
          <w:u w:val="single"/>
          <w:lang w:eastAsia="pl-PL"/>
        </w:rPr>
        <w:t>Uwaga:</w:t>
      </w:r>
      <w:r w:rsidRPr="00EB2903">
        <w:rPr>
          <w:rFonts w:cs="Calibri"/>
          <w:color w:val="000000"/>
          <w:sz w:val="20"/>
          <w:szCs w:val="20"/>
          <w:lang w:eastAsia="pl-PL"/>
        </w:rPr>
        <w:t xml:space="preserve">  </w:t>
      </w:r>
    </w:p>
    <w:p w14:paraId="627A0A41" w14:textId="77777777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EB2903">
        <w:rPr>
          <w:rFonts w:cs="Calibri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7EE8387A" w14:textId="00C1BB5A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ypełnione pełnomocnictwo do reprezentowania </w:t>
      </w:r>
      <w:r w:rsid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ykonawców wspólnie ubiegających się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>o zamówienie</w:t>
      </w:r>
      <w:r w:rsidR="00EB2903">
        <w:rPr>
          <w:rFonts w:cs="Calibri"/>
          <w:color w:val="000000"/>
          <w:sz w:val="20"/>
          <w:szCs w:val="20"/>
          <w:lang w:eastAsia="pl-PL"/>
        </w:rPr>
        <w:t>.</w:t>
      </w:r>
    </w:p>
    <w:p w14:paraId="65AC480E" w14:textId="61F63EAE" w:rsidR="001355E7" w:rsidRDefault="001355E7" w:rsidP="00C71A1A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OŚWIADCZENIA</w:t>
      </w:r>
    </w:p>
    <w:p w14:paraId="170F73CD" w14:textId="239F0523" w:rsidR="00AB6FBD" w:rsidRDefault="003A0C3B" w:rsidP="001E2883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Czas reakcji na zgłoszoną </w:t>
      </w:r>
      <w:r w:rsidR="001F4B3E">
        <w:rPr>
          <w:rFonts w:cs="Calibri"/>
          <w:sz w:val="24"/>
          <w:szCs w:val="24"/>
        </w:rPr>
        <w:t>usterkę</w:t>
      </w:r>
      <w:r>
        <w:rPr>
          <w:rFonts w:cs="Calibri"/>
          <w:sz w:val="24"/>
          <w:szCs w:val="24"/>
        </w:rPr>
        <w:t xml:space="preserve"> wynosi</w:t>
      </w:r>
      <w:r w:rsidR="009B05C1">
        <w:rPr>
          <w:rFonts w:cs="Calibri"/>
          <w:sz w:val="24"/>
          <w:szCs w:val="24"/>
        </w:rPr>
        <w:t xml:space="preserve"> (należy </w:t>
      </w:r>
      <w:r w:rsidR="000A0795">
        <w:rPr>
          <w:rFonts w:cs="Calibri"/>
          <w:sz w:val="24"/>
          <w:szCs w:val="24"/>
        </w:rPr>
        <w:t xml:space="preserve">zaoferować </w:t>
      </w:r>
      <w:r w:rsidR="00AB06EC">
        <w:rPr>
          <w:rFonts w:cs="Calibri"/>
          <w:sz w:val="24"/>
          <w:szCs w:val="24"/>
        </w:rPr>
        <w:t>ilość</w:t>
      </w:r>
      <w:r w:rsidR="009B05C1">
        <w:rPr>
          <w:rFonts w:cs="Calibri"/>
          <w:sz w:val="24"/>
          <w:szCs w:val="24"/>
        </w:rPr>
        <w:t xml:space="preserve"> godzin):</w:t>
      </w:r>
    </w:p>
    <w:p w14:paraId="034F0C05" w14:textId="78C0FF92" w:rsidR="003A0C3B" w:rsidRDefault="003A0C3B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="00BF0B8B">
        <w:rPr>
          <w:rFonts w:cs="Calibri"/>
          <w:b/>
          <w:sz w:val="24"/>
          <w:szCs w:val="24"/>
        </w:rPr>
        <w:t>………… godzin</w:t>
      </w:r>
      <w:r>
        <w:rPr>
          <w:rFonts w:cs="Calibri"/>
          <w:b/>
          <w:sz w:val="24"/>
          <w:szCs w:val="24"/>
        </w:rPr>
        <w:t xml:space="preserve"> </w:t>
      </w:r>
      <w:r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Pr="003A0C3B">
        <w:rPr>
          <w:rFonts w:cs="Calibri"/>
          <w:i/>
          <w:sz w:val="24"/>
          <w:szCs w:val="24"/>
        </w:rPr>
        <w:t>),</w:t>
      </w:r>
      <w:r>
        <w:rPr>
          <w:rFonts w:cs="Calibri"/>
          <w:sz w:val="24"/>
          <w:szCs w:val="24"/>
        </w:rPr>
        <w:t xml:space="preserve"> liczonych od dokonania zgłoszenia.</w:t>
      </w:r>
    </w:p>
    <w:p w14:paraId="718A1A1F" w14:textId="2B9286E2" w:rsidR="003F0CEB" w:rsidRDefault="003F0CEB" w:rsidP="003F0CEB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Gwarantowany czas naprawy tj. nieodpłatnego usunięcia </w:t>
      </w:r>
      <w:r w:rsidR="001F4B3E">
        <w:rPr>
          <w:rFonts w:cs="Calibri"/>
          <w:sz w:val="24"/>
          <w:szCs w:val="24"/>
        </w:rPr>
        <w:t xml:space="preserve">usterki </w:t>
      </w:r>
      <w:r>
        <w:rPr>
          <w:rFonts w:cs="Calibri"/>
          <w:sz w:val="24"/>
          <w:szCs w:val="24"/>
        </w:rPr>
        <w:t>wynosi</w:t>
      </w:r>
      <w:r w:rsidR="009B05C1">
        <w:rPr>
          <w:rFonts w:cs="Calibri"/>
          <w:sz w:val="24"/>
          <w:szCs w:val="24"/>
        </w:rPr>
        <w:t xml:space="preserve"> (należy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6A4823BB" w:rsidR="003F0CEB" w:rsidRDefault="00FD1A38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 przypadku błędu ważnego</w:t>
      </w:r>
      <w:r w:rsidR="003F0CEB" w:rsidRPr="003F0CEB">
        <w:rPr>
          <w:rFonts w:cs="Calibri"/>
          <w:sz w:val="24"/>
          <w:szCs w:val="24"/>
        </w:rPr>
        <w:t xml:space="preserve"> - </w:t>
      </w:r>
      <w:r w:rsidR="003F0CEB"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="00BF0B8B">
        <w:rPr>
          <w:rFonts w:cs="Calibri"/>
          <w:b/>
          <w:sz w:val="24"/>
          <w:szCs w:val="24"/>
        </w:rPr>
        <w:t xml:space="preserve">godzin </w:t>
      </w:r>
      <w:r>
        <w:rPr>
          <w:rFonts w:cs="Calibri"/>
          <w:b/>
          <w:sz w:val="24"/>
          <w:szCs w:val="24"/>
        </w:rPr>
        <w:t xml:space="preserve"> </w:t>
      </w:r>
      <w:r w:rsidR="003F0CEB" w:rsidRPr="003F0CEB">
        <w:rPr>
          <w:rFonts w:cs="Calibri"/>
          <w:i/>
          <w:sz w:val="24"/>
          <w:szCs w:val="24"/>
        </w:rPr>
        <w:t xml:space="preserve">(maksymalnie </w:t>
      </w:r>
      <w:r>
        <w:rPr>
          <w:rFonts w:cs="Calibri"/>
          <w:i/>
          <w:sz w:val="24"/>
          <w:szCs w:val="24"/>
        </w:rPr>
        <w:t>24 g</w:t>
      </w:r>
      <w:r w:rsidR="00B47FE4">
        <w:rPr>
          <w:rFonts w:cs="Calibri"/>
          <w:i/>
          <w:sz w:val="24"/>
          <w:szCs w:val="24"/>
        </w:rPr>
        <w:t>odziny</w:t>
      </w:r>
      <w:r w:rsidR="003F0CEB" w:rsidRPr="003F0CEB">
        <w:rPr>
          <w:rFonts w:cs="Calibri"/>
          <w:i/>
          <w:sz w:val="24"/>
          <w:szCs w:val="24"/>
        </w:rPr>
        <w:t>,</w:t>
      </w:r>
      <w:r w:rsidR="003F0CEB" w:rsidRPr="003F0CEB">
        <w:rPr>
          <w:rFonts w:cs="Calibri"/>
          <w:sz w:val="24"/>
          <w:szCs w:val="24"/>
        </w:rPr>
        <w:t xml:space="preserve"> liczonych od dokonania zgłoszenia.</w:t>
      </w:r>
    </w:p>
    <w:p w14:paraId="591F8843" w14:textId="30EAF596" w:rsidR="003F0CEB" w:rsidRDefault="003F0CE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r w:rsidR="00B47FE4">
        <w:rPr>
          <w:rFonts w:cs="Calibri"/>
          <w:sz w:val="24"/>
          <w:szCs w:val="24"/>
        </w:rPr>
        <w:t>przypadku błędy normalnego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</w:t>
      </w:r>
      <w:r w:rsidRPr="003F0CEB">
        <w:rPr>
          <w:rFonts w:cs="Calibri"/>
          <w:i/>
          <w:sz w:val="24"/>
          <w:szCs w:val="24"/>
        </w:rPr>
        <w:t xml:space="preserve">(maksymalnie </w:t>
      </w:r>
      <w:r w:rsidR="00B47FE4">
        <w:rPr>
          <w:rFonts w:cs="Calibri"/>
          <w:i/>
          <w:sz w:val="24"/>
          <w:szCs w:val="24"/>
        </w:rPr>
        <w:t>30</w:t>
      </w:r>
      <w:r w:rsidRPr="003F0CEB">
        <w:rPr>
          <w:rFonts w:cs="Calibri"/>
          <w:i/>
          <w:sz w:val="24"/>
          <w:szCs w:val="24"/>
        </w:rPr>
        <w:t xml:space="preserve"> dni),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3692541F" w14:textId="79BE5D55" w:rsidR="00863D97" w:rsidRPr="00C17FB4" w:rsidRDefault="00C17FB4" w:rsidP="001E2883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1225ED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1BA58B60" w:rsidR="00EF7710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 podatkowego.</w:t>
      </w:r>
    </w:p>
    <w:p w14:paraId="4BCCD76D" w14:textId="4F1157F9" w:rsidR="00EF7710" w:rsidRPr="00BB5586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741ADB">
      <w:pPr>
        <w:spacing w:after="0" w:line="360" w:lineRule="auto"/>
        <w:ind w:left="709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1225ED">
      <w:pPr>
        <w:numPr>
          <w:ilvl w:val="0"/>
          <w:numId w:val="15"/>
        </w:numPr>
        <w:spacing w:after="12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1225ED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610F6B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2F7FAF" w:rsidRDefault="00EF7710" w:rsidP="00250AD8">
      <w:pPr>
        <w:spacing w:after="0" w:line="360" w:lineRule="auto"/>
        <w:ind w:firstLine="567"/>
        <w:jc w:val="both"/>
        <w:rPr>
          <w:rFonts w:cs="Calibri"/>
          <w:b/>
          <w:sz w:val="20"/>
          <w:szCs w:val="20"/>
          <w:lang w:eastAsia="pl-PL"/>
        </w:rPr>
      </w:pPr>
      <w:r w:rsidRPr="002F7FAF">
        <w:rPr>
          <w:rFonts w:cs="Calibri"/>
          <w:b/>
          <w:sz w:val="20"/>
          <w:szCs w:val="20"/>
          <w:u w:val="single"/>
          <w:lang w:eastAsia="pl-PL"/>
        </w:rPr>
        <w:t>Uwaga:</w:t>
      </w:r>
      <w:r w:rsidRPr="002F7FAF">
        <w:rPr>
          <w:rFonts w:cs="Calibri"/>
          <w:b/>
          <w:sz w:val="20"/>
          <w:szCs w:val="20"/>
          <w:lang w:eastAsia="pl-PL"/>
        </w:rPr>
        <w:t xml:space="preserve"> </w:t>
      </w:r>
    </w:p>
    <w:p w14:paraId="08868A46" w14:textId="29A273AB" w:rsidR="00EF7710" w:rsidRPr="002F7FAF" w:rsidRDefault="00EF7710" w:rsidP="00741ADB">
      <w:pPr>
        <w:spacing w:after="0" w:line="360" w:lineRule="auto"/>
        <w:ind w:left="567"/>
        <w:jc w:val="both"/>
        <w:rPr>
          <w:rFonts w:cs="Calibri"/>
          <w:sz w:val="20"/>
          <w:szCs w:val="20"/>
          <w:lang w:eastAsia="pl-PL"/>
        </w:rPr>
      </w:pPr>
      <w:r w:rsidRPr="002F7FAF">
        <w:rPr>
          <w:rFonts w:cs="Calibri"/>
          <w:sz w:val="20"/>
          <w:szCs w:val="20"/>
          <w:lang w:eastAsia="pl-PL"/>
        </w:rPr>
        <w:t xml:space="preserve">W przypadku, gdy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 xml:space="preserve">ykonawca nie wypełni niniejszych danych lub zaznaczy „Nie zamierzam(-y)  powierzyć podwykonawcom żadnej części zamówienia”, </w:t>
      </w:r>
      <w:r w:rsidR="002F7FAF">
        <w:rPr>
          <w:rFonts w:cs="Calibri"/>
          <w:sz w:val="20"/>
          <w:szCs w:val="20"/>
          <w:lang w:eastAsia="pl-PL"/>
        </w:rPr>
        <w:t>Z</w:t>
      </w:r>
      <w:r w:rsidRPr="002F7FAF">
        <w:rPr>
          <w:rFonts w:cs="Calibri"/>
          <w:sz w:val="20"/>
          <w:szCs w:val="20"/>
          <w:lang w:eastAsia="pl-PL"/>
        </w:rPr>
        <w:t xml:space="preserve">amawiający uzna, iż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>ykonawca zamierza wykonać całość zamówienia bez udziału Podwykonawców.</w:t>
      </w:r>
    </w:p>
    <w:p w14:paraId="7B1AD544" w14:textId="680A7CAE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FD1A38">
        <w:rPr>
          <w:rFonts w:cs="Calibri"/>
          <w:sz w:val="24"/>
          <w:szCs w:val="24"/>
          <w:lang w:eastAsia="pl-PL"/>
        </w:rPr>
        <w:t>.</w:t>
      </w:r>
    </w:p>
    <w:p w14:paraId="4F7498E0" w14:textId="24F70704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1190309C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69361D">
        <w:rPr>
          <w:rFonts w:cs="Calibri"/>
          <w:b/>
          <w:bCs/>
          <w:sz w:val="24"/>
          <w:szCs w:val="24"/>
          <w:lang w:eastAsia="pl-PL"/>
        </w:rPr>
        <w:t>9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12E155CC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(z podziałem na poszczególne zadania częściowe),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FD1A38">
        <w:rPr>
          <w:rFonts w:cs="Calibri"/>
          <w:color w:val="000000"/>
          <w:sz w:val="24"/>
          <w:szCs w:val="24"/>
          <w:lang w:eastAsia="pl-PL"/>
        </w:rPr>
        <w:t xml:space="preserve"> nr 2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DA3B6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my się do jej podpisania </w:t>
      </w:r>
      <w:r w:rsidR="000C5BC0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lastRenderedPageBreak/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bookmarkStart w:id="0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0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5EE331FB" w14:textId="681AC109" w:rsidR="00A12BA4" w:rsidRPr="003E5153" w:rsidRDefault="00A12BA4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wraz z dostawą </w:t>
      </w:r>
      <w:r w:rsidR="00B47FE4">
        <w:rPr>
          <w:rFonts w:cs="Calibri"/>
          <w:sz w:val="24"/>
          <w:szCs w:val="24"/>
          <w:lang w:eastAsia="pl-PL"/>
        </w:rPr>
        <w:t>Programu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5075E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>, dostarczę</w:t>
      </w:r>
      <w:r w:rsidR="004707A6">
        <w:rPr>
          <w:rFonts w:cs="Calibri"/>
          <w:sz w:val="24"/>
          <w:szCs w:val="24"/>
          <w:lang w:eastAsia="pl-PL"/>
        </w:rPr>
        <w:t>/my</w:t>
      </w:r>
      <w:r>
        <w:rPr>
          <w:rFonts w:cs="Calibri"/>
          <w:sz w:val="24"/>
          <w:szCs w:val="24"/>
          <w:lang w:eastAsia="pl-PL"/>
        </w:rPr>
        <w:t xml:space="preserve"> odpowiednio</w:t>
      </w:r>
      <w:r w:rsidR="00986086">
        <w:rPr>
          <w:rFonts w:cs="Calibri"/>
          <w:sz w:val="24"/>
          <w:szCs w:val="24"/>
          <w:lang w:eastAsia="pl-PL"/>
        </w:rPr>
        <w:t xml:space="preserve"> (zgodnie z zapisami SWZ)</w:t>
      </w:r>
      <w:r>
        <w:rPr>
          <w:rFonts w:cs="Calibri"/>
          <w:sz w:val="24"/>
          <w:szCs w:val="24"/>
          <w:lang w:eastAsia="pl-PL"/>
        </w:rPr>
        <w:t>:</w:t>
      </w:r>
    </w:p>
    <w:p w14:paraId="42E28352" w14:textId="72039BE8" w:rsidR="003E5153" w:rsidRDefault="00FD1A38" w:rsidP="003E5153">
      <w:pPr>
        <w:numPr>
          <w:ilvl w:val="0"/>
          <w:numId w:val="7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instrukcję obsługi Programu</w:t>
      </w:r>
      <w:r w:rsidR="003E5153" w:rsidRPr="00143AE3">
        <w:rPr>
          <w:rFonts w:cs="Calibri"/>
          <w:sz w:val="24"/>
          <w:szCs w:val="24"/>
        </w:rPr>
        <w:t xml:space="preserve"> w </w:t>
      </w:r>
      <w:r w:rsidR="003E5153" w:rsidRPr="00143AE3">
        <w:rPr>
          <w:rFonts w:cs="Calibri"/>
          <w:b/>
          <w:sz w:val="24"/>
          <w:szCs w:val="24"/>
        </w:rPr>
        <w:t xml:space="preserve">języku </w:t>
      </w:r>
      <w:r w:rsidR="004C0FA5" w:rsidRPr="00143AE3">
        <w:rPr>
          <w:rFonts w:cs="Calibri"/>
          <w:b/>
          <w:sz w:val="24"/>
          <w:szCs w:val="24"/>
        </w:rPr>
        <w:t>polskim</w:t>
      </w:r>
      <w:r>
        <w:rPr>
          <w:rFonts w:cs="Calibri"/>
          <w:b/>
          <w:sz w:val="24"/>
          <w:szCs w:val="24"/>
        </w:rPr>
        <w:t xml:space="preserve">; </w:t>
      </w:r>
    </w:p>
    <w:p w14:paraId="0F810733" w14:textId="738135D7" w:rsidR="00352ECA" w:rsidRPr="00352ECA" w:rsidRDefault="00352ECA" w:rsidP="003E5153">
      <w:pPr>
        <w:numPr>
          <w:ilvl w:val="0"/>
          <w:numId w:val="75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352ECA">
        <w:rPr>
          <w:rFonts w:cs="Calibri"/>
          <w:sz w:val="24"/>
          <w:szCs w:val="24"/>
        </w:rPr>
        <w:t>dokument gwarancyjny zgodny z wymogami SWZ oraz niniejszą umową oraz oryginalną gwarancją producenta (o ile producent wystawia gwarancję);</w:t>
      </w:r>
    </w:p>
    <w:p w14:paraId="79449544" w14:textId="687A5B42" w:rsidR="0046038F" w:rsidRPr="00BF0B8B" w:rsidRDefault="0046038F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</w:t>
      </w:r>
      <w:r w:rsidR="00B86ACC">
        <w:rPr>
          <w:rFonts w:cs="Calibri"/>
          <w:b/>
          <w:sz w:val="24"/>
          <w:szCs w:val="24"/>
          <w:lang w:eastAsia="pl-PL"/>
        </w:rPr>
        <w:t>*</w:t>
      </w:r>
      <w:r>
        <w:rPr>
          <w:rFonts w:cs="Calibri"/>
          <w:b/>
          <w:sz w:val="24"/>
          <w:szCs w:val="24"/>
          <w:lang w:eastAsia="pl-PL"/>
        </w:rPr>
        <w:t xml:space="preserve">, </w:t>
      </w:r>
      <w:r>
        <w:rPr>
          <w:rFonts w:cs="Calibri"/>
          <w:sz w:val="24"/>
          <w:szCs w:val="24"/>
          <w:lang w:eastAsia="pl-PL"/>
        </w:rPr>
        <w:t xml:space="preserve">iż zobowiązuję/zobowiązujemy się </w:t>
      </w:r>
      <w:r>
        <w:rPr>
          <w:rFonts w:cs="Calibri"/>
          <w:sz w:val="24"/>
          <w:szCs w:val="24"/>
        </w:rPr>
        <w:t xml:space="preserve">po dostarczeniu, instalacji i uruchomieniu </w:t>
      </w:r>
      <w:r w:rsidR="00B47FE4">
        <w:rPr>
          <w:rFonts w:cs="Calibri"/>
          <w:sz w:val="24"/>
          <w:szCs w:val="24"/>
        </w:rPr>
        <w:t>Programu</w:t>
      </w:r>
      <w:r>
        <w:rPr>
          <w:rFonts w:cs="Calibri"/>
          <w:sz w:val="24"/>
          <w:szCs w:val="24"/>
        </w:rPr>
        <w:t xml:space="preserve"> do przeprowadzenia</w:t>
      </w:r>
      <w:r w:rsidR="00875D9F">
        <w:rPr>
          <w:rFonts w:cs="Calibri"/>
          <w:sz w:val="24"/>
          <w:szCs w:val="24"/>
        </w:rPr>
        <w:t xml:space="preserve"> </w:t>
      </w:r>
      <w:r w:rsidRPr="00143AE3">
        <w:rPr>
          <w:rFonts w:cs="Calibri"/>
          <w:b/>
          <w:sz w:val="24"/>
          <w:szCs w:val="24"/>
        </w:rPr>
        <w:t xml:space="preserve">Instruktażu </w:t>
      </w:r>
      <w:r w:rsidR="00A74048" w:rsidRPr="00143AE3">
        <w:rPr>
          <w:rFonts w:cs="Calibri"/>
          <w:b/>
          <w:sz w:val="24"/>
          <w:szCs w:val="24"/>
        </w:rPr>
        <w:br/>
      </w:r>
      <w:r w:rsidRPr="00143AE3">
        <w:rPr>
          <w:rFonts w:cs="Calibri"/>
          <w:b/>
          <w:sz w:val="24"/>
          <w:szCs w:val="24"/>
        </w:rPr>
        <w:t>w j</w:t>
      </w:r>
      <w:r w:rsidR="00B47FE4">
        <w:rPr>
          <w:rFonts w:cs="Calibri"/>
          <w:b/>
          <w:sz w:val="24"/>
          <w:szCs w:val="24"/>
        </w:rPr>
        <w:t>ęzyku polskim z zakresu obsługi i</w:t>
      </w:r>
      <w:r w:rsidRPr="00143AE3">
        <w:rPr>
          <w:rFonts w:cs="Calibri"/>
          <w:b/>
          <w:sz w:val="24"/>
          <w:szCs w:val="24"/>
        </w:rPr>
        <w:t xml:space="preserve"> działania</w:t>
      </w:r>
      <w:r w:rsidR="00A23E9E">
        <w:rPr>
          <w:rFonts w:cs="Calibri"/>
          <w:b/>
          <w:sz w:val="24"/>
          <w:szCs w:val="24"/>
        </w:rPr>
        <w:t>,</w:t>
      </w:r>
      <w:r w:rsidR="009207AC">
        <w:rPr>
          <w:rFonts w:cs="Calibri"/>
          <w:b/>
          <w:sz w:val="24"/>
          <w:szCs w:val="24"/>
        </w:rPr>
        <w:t xml:space="preserve"> </w:t>
      </w:r>
      <w:r w:rsidR="00BF0B8B">
        <w:rPr>
          <w:rFonts w:cs="Calibri"/>
          <w:b/>
          <w:sz w:val="24"/>
          <w:szCs w:val="24"/>
        </w:rPr>
        <w:t>o którym mowa w SWZ,</w:t>
      </w:r>
      <w:r w:rsidR="00A23E9E">
        <w:rPr>
          <w:rFonts w:cs="Calibri"/>
          <w:b/>
          <w:sz w:val="24"/>
          <w:szCs w:val="24"/>
        </w:rPr>
        <w:t xml:space="preserve"> wzorze umowy </w:t>
      </w:r>
      <w:r w:rsidR="00B47FE4">
        <w:rPr>
          <w:rFonts w:cs="Calibri"/>
          <w:b/>
          <w:sz w:val="24"/>
          <w:szCs w:val="24"/>
        </w:rPr>
        <w:t>(Załącznik nr 2</w:t>
      </w:r>
      <w:r w:rsidR="00A23E9E">
        <w:rPr>
          <w:rFonts w:cs="Calibri"/>
          <w:b/>
          <w:sz w:val="24"/>
          <w:szCs w:val="24"/>
        </w:rPr>
        <w:t xml:space="preserve"> do SWZ)</w:t>
      </w:r>
      <w:r w:rsidR="00BF0B8B">
        <w:rPr>
          <w:rFonts w:cs="Calibri"/>
          <w:sz w:val="24"/>
          <w:szCs w:val="24"/>
        </w:rPr>
        <w:t xml:space="preserve"> </w:t>
      </w:r>
      <w:r w:rsidR="00EB7A61">
        <w:rPr>
          <w:rFonts w:cs="Calibri"/>
          <w:b/>
          <w:sz w:val="24"/>
          <w:szCs w:val="24"/>
        </w:rPr>
        <w:t>i  o</w:t>
      </w:r>
      <w:bookmarkStart w:id="1" w:name="_GoBack"/>
      <w:bookmarkEnd w:id="1"/>
      <w:r w:rsidR="00BF0B8B" w:rsidRPr="00BF0B8B">
        <w:rPr>
          <w:rFonts w:cs="Calibri"/>
          <w:b/>
          <w:sz w:val="24"/>
          <w:szCs w:val="24"/>
        </w:rPr>
        <w:t>pisie przedmiotu zamówienia (Załącznik nr 2A).</w:t>
      </w:r>
    </w:p>
    <w:p w14:paraId="740E7963" w14:textId="3A878C1A" w:rsidR="00BA386E" w:rsidRDefault="00BA386E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3E5E23B3" w14:textId="62DE4C74" w:rsidR="00BA386E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0C35B35A" w:rsidR="00BA386E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695A517" w14:textId="68C4D7F9" w:rsidR="006D503A" w:rsidRDefault="006D503A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7D9A5D1A" w14:textId="00704857" w:rsidR="001A6CBC" w:rsidRPr="007B6E28" w:rsidRDefault="00E64150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77777777" w:rsidR="001A6CBC" w:rsidRPr="007B6E28" w:rsidRDefault="001A6CBC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FA42B32" w14:textId="5D66ADEF" w:rsidR="002158CC" w:rsidRDefault="002158CC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261BFE7E" w14:textId="2E633DCB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4E072DE" w14:textId="1187AA69" w:rsidR="00417645" w:rsidRDefault="00EF7710" w:rsidP="00741ADB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B4F19">
        <w:rPr>
          <w:rFonts w:cs="Calibri"/>
          <w:i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B4F19">
        <w:rPr>
          <w:rFonts w:cs="Calibri"/>
          <w:i/>
          <w:sz w:val="24"/>
          <w:szCs w:val="24"/>
          <w:lang w:eastAsia="pl-PL"/>
        </w:rPr>
        <w:t>”</w:t>
      </w:r>
      <w:r w:rsidR="00BB4F19">
        <w:rPr>
          <w:rFonts w:cs="Calibri"/>
          <w:i/>
          <w:sz w:val="24"/>
          <w:szCs w:val="24"/>
          <w:lang w:eastAsia="pl-PL"/>
        </w:rPr>
        <w:t>.</w:t>
      </w:r>
    </w:p>
    <w:p w14:paraId="6AE4F682" w14:textId="77777777" w:rsidR="005F2D99" w:rsidRPr="005F2D99" w:rsidRDefault="005F2D99" w:rsidP="005F2D99">
      <w:pPr>
        <w:spacing w:after="0" w:line="360" w:lineRule="auto"/>
        <w:ind w:left="641"/>
        <w:jc w:val="both"/>
        <w:rPr>
          <w:rFonts w:cs="Calibri"/>
          <w:b/>
          <w:sz w:val="24"/>
          <w:szCs w:val="24"/>
          <w:lang w:eastAsia="pl-PL"/>
        </w:rPr>
      </w:pPr>
    </w:p>
    <w:p w14:paraId="228E6FB3" w14:textId="36E37AE8" w:rsidR="00EF7710" w:rsidRPr="00CE4E2A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u w:val="single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F6F81">
        <w:rPr>
          <w:rFonts w:cs="Calibri"/>
          <w:bCs/>
          <w:sz w:val="24"/>
          <w:szCs w:val="24"/>
          <w:lang w:eastAsia="pl-PL"/>
        </w:rPr>
      </w:r>
      <w:r w:rsidR="007F6F8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Default="00CF7F91" w:rsidP="00CF7F91">
      <w:pPr>
        <w:spacing w:after="0" w:line="360" w:lineRule="auto"/>
        <w:ind w:left="284"/>
        <w:jc w:val="both"/>
        <w:rPr>
          <w:rFonts w:cs="Calibri"/>
          <w:sz w:val="24"/>
          <w:szCs w:val="24"/>
          <w:u w:val="single"/>
          <w:lang w:eastAsia="pl-PL"/>
        </w:rPr>
      </w:pPr>
      <w:r w:rsidRPr="00CF7F91">
        <w:rPr>
          <w:rFonts w:cs="Calibri"/>
          <w:sz w:val="24"/>
          <w:szCs w:val="24"/>
          <w:u w:val="single"/>
          <w:lang w:eastAsia="pl-PL"/>
        </w:rPr>
        <w:t>Wyjaśnienie:</w:t>
      </w:r>
    </w:p>
    <w:p w14:paraId="556EE70B" w14:textId="77777777" w:rsidR="00CF7F91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Mikro przedsiębiorstwo: </w:t>
      </w:r>
      <w:r w:rsidRPr="00CF7F91">
        <w:rPr>
          <w:rFonts w:cs="Calibri"/>
          <w:sz w:val="20"/>
          <w:szCs w:val="20"/>
          <w:lang w:eastAsia="pl-PL"/>
        </w:rPr>
        <w:t>przedsiębiorstwo</w:t>
      </w:r>
      <w:r w:rsidRPr="00CF7F91">
        <w:rPr>
          <w:rFonts w:cs="Calibri"/>
          <w:b/>
          <w:sz w:val="20"/>
          <w:szCs w:val="20"/>
          <w:lang w:eastAsia="pl-PL"/>
        </w:rPr>
        <w:t xml:space="preserve"> zatrudnia mniej niż 10 pracowników </w:t>
      </w:r>
      <w:r w:rsidRPr="00CF7F91">
        <w:rPr>
          <w:rFonts w:cs="Calibri"/>
          <w:sz w:val="20"/>
          <w:szCs w:val="20"/>
          <w:lang w:eastAsia="pl-PL"/>
        </w:rPr>
        <w:t>a jego roczny obrót nie przekracza (lub/i jego całkowity bilans roczny)</w:t>
      </w:r>
      <w:r w:rsidRPr="00CF7F91">
        <w:rPr>
          <w:rFonts w:cs="Calibri"/>
          <w:b/>
          <w:sz w:val="20"/>
          <w:szCs w:val="20"/>
          <w:lang w:eastAsia="pl-PL"/>
        </w:rPr>
        <w:t xml:space="preserve"> 2 milionów EUR.</w:t>
      </w:r>
    </w:p>
    <w:p w14:paraId="3920131D" w14:textId="25399344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>Małe przedsiębiorstwo:</w:t>
      </w:r>
      <w:r w:rsidRPr="00CF7F91">
        <w:rPr>
          <w:rFonts w:cs="Calibri"/>
          <w:sz w:val="20"/>
          <w:szCs w:val="20"/>
          <w:lang w:eastAsia="pl-PL"/>
        </w:rPr>
        <w:t xml:space="preserve"> przedsiębiorstwo, które </w:t>
      </w:r>
      <w:r w:rsidRPr="00CF7F91">
        <w:rPr>
          <w:rFonts w:cs="Calibri"/>
          <w:b/>
          <w:sz w:val="20"/>
          <w:szCs w:val="20"/>
          <w:lang w:eastAsia="pl-PL"/>
        </w:rPr>
        <w:t>zatrudnia mniej niż 50 osób</w:t>
      </w:r>
      <w:r w:rsidRPr="00CF7F91">
        <w:rPr>
          <w:rFonts w:cs="Calibri"/>
          <w:sz w:val="20"/>
          <w:szCs w:val="20"/>
          <w:lang w:eastAsia="pl-PL"/>
        </w:rPr>
        <w:t xml:space="preserve"> i którego roczny obrót lub roczna suma bilansowa </w:t>
      </w:r>
      <w:r w:rsidRPr="00CF7F91">
        <w:rPr>
          <w:rFonts w:cs="Calibri"/>
          <w:b/>
          <w:sz w:val="20"/>
          <w:szCs w:val="20"/>
          <w:lang w:eastAsia="pl-PL"/>
        </w:rPr>
        <w:t>nie przekracza 10 milionów EUR</w:t>
      </w:r>
      <w:r w:rsidRPr="00CF7F91">
        <w:rPr>
          <w:rFonts w:cs="Calibri"/>
          <w:sz w:val="20"/>
          <w:szCs w:val="20"/>
          <w:lang w:eastAsia="pl-PL"/>
        </w:rPr>
        <w:t>.</w:t>
      </w:r>
    </w:p>
    <w:p w14:paraId="1E8A1F98" w14:textId="2CC4F2A7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Średnie przedsiębiorstwa: </w:t>
      </w:r>
      <w:r w:rsidRPr="00CF7F91">
        <w:rPr>
          <w:rFonts w:cs="Calibri"/>
          <w:sz w:val="20"/>
          <w:szCs w:val="20"/>
          <w:lang w:eastAsia="pl-PL"/>
        </w:rPr>
        <w:t>przedsiębiorstwa, które nie są</w:t>
      </w:r>
      <w:r w:rsidR="00CF7F91"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sz w:val="20"/>
          <w:szCs w:val="20"/>
          <w:lang w:eastAsia="pl-PL"/>
        </w:rPr>
        <w:t xml:space="preserve">mikroprzedsiębiorstwami ani małymi przedsiębiorstwami i które </w:t>
      </w:r>
      <w:r w:rsidRPr="00CF7F91">
        <w:rPr>
          <w:rFonts w:cs="Calibri"/>
          <w:b/>
          <w:sz w:val="20"/>
          <w:szCs w:val="20"/>
          <w:lang w:eastAsia="pl-PL"/>
        </w:rPr>
        <w:t>zatrudniają mniej niż 250 osób</w:t>
      </w:r>
      <w:r w:rsidRPr="00CF7F91">
        <w:rPr>
          <w:rFonts w:cs="Calibri"/>
          <w:sz w:val="20"/>
          <w:szCs w:val="20"/>
          <w:lang w:eastAsia="pl-PL"/>
        </w:rPr>
        <w:t xml:space="preserve"> i których </w:t>
      </w:r>
      <w:r w:rsidRPr="00CF7F91">
        <w:rPr>
          <w:rFonts w:cs="Calibri"/>
          <w:b/>
          <w:sz w:val="20"/>
          <w:szCs w:val="20"/>
          <w:lang w:eastAsia="pl-PL"/>
        </w:rPr>
        <w:t>roczny obrót nie przekracza 50 milionów EUR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lub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roczna suma bilansowa nie przekracza 43 milionów EUR.</w:t>
      </w:r>
    </w:p>
    <w:p w14:paraId="33EADED0" w14:textId="77777777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en-GB"/>
        </w:rPr>
        <w:t xml:space="preserve">Duże przedsiębiorstwo: </w:t>
      </w:r>
      <w:r w:rsidRPr="00CF7F91">
        <w:rPr>
          <w:rFonts w:cs="Calibri"/>
          <w:sz w:val="20"/>
          <w:szCs w:val="20"/>
          <w:lang w:eastAsia="en-GB"/>
        </w:rPr>
        <w:t xml:space="preserve">jest to przedsiębiorstwo, które nie kwalifikuje się do żadnej z ww. kategorii przedsiębiorstw. </w:t>
      </w:r>
    </w:p>
    <w:p w14:paraId="5472AE2C" w14:textId="6F8095D7" w:rsidR="00EF7710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3301551D" w14:textId="03BA3F69" w:rsidR="00FD1A38" w:rsidRDefault="00FD1A38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B1F5F96" w14:textId="77777777" w:rsidR="00FD1A38" w:rsidRPr="00741ADB" w:rsidRDefault="00FD1A38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703550E4" w:rsidR="00EF7710" w:rsidRPr="00741ADB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TAJEMNICA PRZEDSIĘBIORSTWA</w:t>
      </w:r>
    </w:p>
    <w:p w14:paraId="5F2DF2E6" w14:textId="10D422A7" w:rsidR="00EF7710" w:rsidRDefault="00EF7710" w:rsidP="00741ADB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2398CBC3" w14:textId="07B7BA54" w:rsidR="00C6739D" w:rsidRDefault="000D4CD9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rozumieniu </w:t>
      </w:r>
      <w:r w:rsidR="00EF7710" w:rsidRPr="000D4CD9">
        <w:rPr>
          <w:rFonts w:cs="Calibri"/>
          <w:i/>
          <w:sz w:val="24"/>
          <w:szCs w:val="24"/>
          <w:lang w:eastAsia="pl-PL"/>
        </w:rPr>
        <w:t>art. 11 ust. 4 ustawy</w:t>
      </w:r>
      <w:r>
        <w:rPr>
          <w:rFonts w:cs="Calibri"/>
          <w:i/>
          <w:sz w:val="24"/>
          <w:szCs w:val="24"/>
          <w:lang w:eastAsia="pl-PL"/>
        </w:rPr>
        <w:t xml:space="preserve"> </w:t>
      </w:r>
      <w:r w:rsidR="00EF7710" w:rsidRPr="000D4CD9">
        <w:rPr>
          <w:rFonts w:cs="Calibri"/>
          <w:i/>
          <w:sz w:val="24"/>
          <w:szCs w:val="24"/>
          <w:lang w:eastAsia="pl-PL"/>
        </w:rPr>
        <w:t xml:space="preserve">z dnia 16 kwietnia 1993 r. o zwalczaniu nieuczciwej konkurencji </w:t>
      </w:r>
      <w:r w:rsidR="00415F6C" w:rsidRPr="000D4CD9">
        <w:rPr>
          <w:rFonts w:eastAsia="Verdana" w:cs="Calibri"/>
          <w:bCs/>
          <w:i/>
          <w:sz w:val="24"/>
          <w:szCs w:val="24"/>
        </w:rPr>
        <w:t xml:space="preserve">(t. j. Dz. U. z 2020 r., poz. 1913 ze zm.) </w:t>
      </w:r>
      <w:r>
        <w:rPr>
          <w:rFonts w:cs="Calibri"/>
          <w:sz w:val="24"/>
          <w:szCs w:val="24"/>
          <w:lang w:eastAsia="pl-PL"/>
        </w:rPr>
        <w:t>*</w:t>
      </w:r>
    </w:p>
    <w:p w14:paraId="2E73EAE7" w14:textId="76F46B97" w:rsidR="00E13E9D" w:rsidRDefault="00E13E9D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19D07EA3" w14:textId="77777777" w:rsidR="00F467D0" w:rsidRDefault="00F467D0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602F5B27" w14:textId="06516E3A" w:rsidR="00EF7710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0D4CD9">
        <w:rPr>
          <w:rFonts w:cs="Calibri"/>
          <w:b/>
          <w:sz w:val="24"/>
          <w:szCs w:val="24"/>
          <w:lang w:eastAsia="pl-PL"/>
        </w:rPr>
        <w:t>INFORMACJE ORGANIZACYJNE</w:t>
      </w:r>
    </w:p>
    <w:p w14:paraId="716B39E2" w14:textId="27F6E957" w:rsidR="00EE6193" w:rsidRDefault="00EE6193" w:rsidP="00757522">
      <w:pPr>
        <w:numPr>
          <w:ilvl w:val="0"/>
          <w:numId w:val="19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417645">
      <w:pPr>
        <w:numPr>
          <w:ilvl w:val="0"/>
          <w:numId w:val="14"/>
        </w:numPr>
        <w:spacing w:after="0" w:line="360" w:lineRule="auto"/>
        <w:ind w:left="714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F96E39">
      <w:pPr>
        <w:widowControl w:val="0"/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23959EB1" w14:textId="77777777" w:rsidR="00F96E39" w:rsidRPr="00237BFB" w:rsidRDefault="00F96E39" w:rsidP="00F96E39">
      <w:pPr>
        <w:widowControl w:val="0"/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757522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757522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075563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C71A1A">
      <w:headerReference w:type="default" r:id="rId8"/>
      <w:footerReference w:type="default" r:id="rId9"/>
      <w:pgSz w:w="11906" w:h="16838"/>
      <w:pgMar w:top="1276" w:right="1418" w:bottom="1531" w:left="1418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D1DC3" w14:textId="77777777" w:rsidR="007F6F81" w:rsidRDefault="007F6F81" w:rsidP="00DB577B">
      <w:pPr>
        <w:spacing w:after="0" w:line="240" w:lineRule="auto"/>
      </w:pPr>
      <w:r>
        <w:separator/>
      </w:r>
    </w:p>
  </w:endnote>
  <w:endnote w:type="continuationSeparator" w:id="0">
    <w:p w14:paraId="0C5F85D9" w14:textId="77777777" w:rsidR="007F6F81" w:rsidRDefault="007F6F81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61410" w14:textId="77777777" w:rsidR="005F5BC3" w:rsidRPr="00C625D7" w:rsidRDefault="005F5BC3" w:rsidP="00586F74">
    <w:pPr>
      <w:jc w:val="center"/>
      <w:rPr>
        <w:rFonts w:cs="Calibri"/>
        <w:b/>
        <w:sz w:val="20"/>
        <w:szCs w:val="20"/>
      </w:rPr>
    </w:pPr>
    <w:r w:rsidRPr="00C625D7">
      <w:rPr>
        <w:rFonts w:cs="Calibri"/>
        <w:b/>
        <w:sz w:val="20"/>
        <w:szCs w:val="20"/>
      </w:rPr>
      <w:t xml:space="preserve">Projekt nr RPMP.01.01.00-12-0080/19 pn. „Budowa Centrum Innowacji oraz Badań Prozdrowotnej </w:t>
    </w:r>
    <w:r w:rsidRPr="00C625D7">
      <w:rPr>
        <w:rFonts w:cs="Calibri"/>
        <w:b/>
        <w:sz w:val="20"/>
        <w:szCs w:val="20"/>
      </w:rPr>
      <w:br/>
      <w:t>i Bezpiecznej Żywności” współfinansowanego w ramach Regionalnego Programu Operacyjnego Województwa Małopolskiego na lata 20214-2020, Oś Priorytetowa 1 Gospodarka Wiedzy, Działanie 1.1 Infrastruktura badawcza sektora nauki, z Europejskiego Funduszu Rozwoju Regionalnego</w:t>
    </w:r>
  </w:p>
  <w:p w14:paraId="255CDA8D" w14:textId="5E99EBCA" w:rsidR="005F5BC3" w:rsidRDefault="005F5BC3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EB7A61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EB7A61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5F5BC3" w:rsidRPr="007B17EA" w:rsidRDefault="005F5BC3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EFEFD" w14:textId="77777777" w:rsidR="007F6F81" w:rsidRDefault="007F6F81" w:rsidP="00DB577B">
      <w:pPr>
        <w:spacing w:after="0" w:line="240" w:lineRule="auto"/>
      </w:pPr>
      <w:r>
        <w:separator/>
      </w:r>
    </w:p>
  </w:footnote>
  <w:footnote w:type="continuationSeparator" w:id="0">
    <w:p w14:paraId="75EBAEF9" w14:textId="77777777" w:rsidR="007F6F81" w:rsidRDefault="007F6F81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A3F15" w14:textId="45CD139F" w:rsidR="00274AE5" w:rsidRDefault="00274AE5" w:rsidP="00274AE5">
    <w:pPr>
      <w:pStyle w:val="Nagwek"/>
      <w:rPr>
        <w:rFonts w:ascii="Calibri" w:hAnsi="Calibri" w:cs="Calibri"/>
        <w:b/>
        <w:i/>
        <w:sz w:val="20"/>
        <w:szCs w:val="20"/>
      </w:rPr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2A56BC2">
          <wp:simplePos x="0" y="0"/>
          <wp:positionH relativeFrom="column">
            <wp:posOffset>289560</wp:posOffset>
          </wp:positionH>
          <wp:positionV relativeFrom="paragraph">
            <wp:posOffset>741680</wp:posOffset>
          </wp:positionV>
          <wp:extent cx="1720850" cy="489585"/>
          <wp:effectExtent l="0" t="0" r="0" b="0"/>
          <wp:wrapNone/>
          <wp:docPr id="8" name="Obraz 2" descr="logo 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82DB94" w14:textId="77777777" w:rsidR="00274AE5" w:rsidRPr="00741ADB" w:rsidRDefault="00274AE5" w:rsidP="00274AE5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1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4E2E732A" w14:textId="77777777" w:rsidR="00274AE5" w:rsidRDefault="00274AE5" w:rsidP="00274AE5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4700/</w:t>
    </w:r>
    <w:r w:rsidRPr="00741ADB">
      <w:rPr>
        <w:rFonts w:ascii="Calibri" w:hAnsi="Calibri" w:cs="Calibri"/>
        <w:b/>
        <w:i/>
        <w:sz w:val="20"/>
        <w:szCs w:val="20"/>
      </w:rPr>
      <w:t>202</w:t>
    </w:r>
    <w:r>
      <w:rPr>
        <w:rFonts w:ascii="Calibri" w:hAnsi="Calibri" w:cs="Calibri"/>
        <w:b/>
        <w:i/>
        <w:sz w:val="20"/>
        <w:szCs w:val="20"/>
      </w:rPr>
      <w:t>2</w:t>
    </w:r>
  </w:p>
  <w:p w14:paraId="4A347237" w14:textId="1C55C421" w:rsidR="005F5BC3" w:rsidRDefault="00E071B4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14075851" wp14:editId="42D39DCE">
          <wp:simplePos x="0" y="0"/>
          <wp:positionH relativeFrom="margin">
            <wp:posOffset>85725</wp:posOffset>
          </wp:positionH>
          <wp:positionV relativeFrom="margin">
            <wp:posOffset>-1282065</wp:posOffset>
          </wp:positionV>
          <wp:extent cx="5899150" cy="542290"/>
          <wp:effectExtent l="0" t="0" r="0" b="0"/>
          <wp:wrapSquare wrapText="bothSides"/>
          <wp:docPr id="7" name="Obraz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D48A1B" w14:textId="523B3E2D" w:rsidR="005F5BC3" w:rsidRDefault="005F5BC3">
    <w:pPr>
      <w:pStyle w:val="Nagwek"/>
      <w:rPr>
        <w:noProof/>
        <w:sz w:val="18"/>
        <w:szCs w:val="18"/>
      </w:rPr>
    </w:pPr>
  </w:p>
  <w:p w14:paraId="7382B5A1" w14:textId="787EE9C8" w:rsidR="005F5BC3" w:rsidRDefault="005F5BC3">
    <w:pPr>
      <w:pStyle w:val="Nagwek"/>
    </w:pPr>
  </w:p>
  <w:p w14:paraId="37DB8715" w14:textId="77777777" w:rsidR="005F5BC3" w:rsidRDefault="005F5BC3">
    <w:pPr>
      <w:pStyle w:val="Nagwek"/>
    </w:pPr>
  </w:p>
  <w:p w14:paraId="3D5643A1" w14:textId="424D6C8D" w:rsidR="005F5BC3" w:rsidRDefault="005F5BC3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D74B3B" w:rsidRPr="00741ADB" w:rsidRDefault="00D74B3B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401A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221525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24533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51E70E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64E012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086A020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087E6A2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088C172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0AD40C56"/>
    <w:multiLevelType w:val="hybridMultilevel"/>
    <w:tmpl w:val="63983BF2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7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8" w15:restartNumberingAfterBreak="0">
    <w:nsid w:val="13A42E7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1500595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16F44C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75D6E8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194A536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5" w15:restartNumberingAfterBreak="0">
    <w:nsid w:val="1E236DB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256C669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26B530D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284941F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28E3589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4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31A122C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334A55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0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8CF2A4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39BD3ED6"/>
    <w:multiLevelType w:val="hybridMultilevel"/>
    <w:tmpl w:val="4B102AFC"/>
    <w:lvl w:ilvl="0" w:tplc="97263066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3B5973C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4" w15:restartNumberingAfterBreak="0">
    <w:nsid w:val="41C31C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8D97CC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8" w15:restartNumberingAfterBreak="0">
    <w:nsid w:val="490501D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9" w15:restartNumberingAfterBreak="0">
    <w:nsid w:val="496F6D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0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1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2" w15:restartNumberingAfterBreak="0">
    <w:nsid w:val="53510A6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3" w15:restartNumberingAfterBreak="0">
    <w:nsid w:val="542317A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4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5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7" w15:restartNumberingAfterBreak="0">
    <w:nsid w:val="5E9538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8" w15:restartNumberingAfterBreak="0">
    <w:nsid w:val="5F5468F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2" w15:restartNumberingAfterBreak="0">
    <w:nsid w:val="655A7CD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3" w15:restartNumberingAfterBreak="0">
    <w:nsid w:val="656C37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5" w15:restartNumberingAfterBreak="0">
    <w:nsid w:val="687363D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6" w15:restartNumberingAfterBreak="0">
    <w:nsid w:val="69B4617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7" w15:restartNumberingAfterBreak="0">
    <w:nsid w:val="6B82339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CEC66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0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4" w15:restartNumberingAfterBreak="0">
    <w:nsid w:val="77555B5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5" w15:restartNumberingAfterBreak="0">
    <w:nsid w:val="7A637AE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6" w15:restartNumberingAfterBreak="0">
    <w:nsid w:val="7A79484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71"/>
  </w:num>
  <w:num w:numId="3">
    <w:abstractNumId w:val="46"/>
  </w:num>
  <w:num w:numId="4">
    <w:abstractNumId w:val="68"/>
  </w:num>
  <w:num w:numId="5">
    <w:abstractNumId w:val="59"/>
  </w:num>
  <w:num w:numId="6">
    <w:abstractNumId w:val="56"/>
    <w:lvlOverride w:ilvl="0">
      <w:startOverride w:val="1"/>
    </w:lvlOverride>
  </w:num>
  <w:num w:numId="7">
    <w:abstractNumId w:val="45"/>
    <w:lvlOverride w:ilvl="0">
      <w:startOverride w:val="1"/>
    </w:lvlOverride>
  </w:num>
  <w:num w:numId="8">
    <w:abstractNumId w:val="26"/>
  </w:num>
  <w:num w:numId="9">
    <w:abstractNumId w:val="40"/>
  </w:num>
  <w:num w:numId="10">
    <w:abstractNumId w:val="28"/>
  </w:num>
  <w:num w:numId="11">
    <w:abstractNumId w:val="39"/>
  </w:num>
  <w:num w:numId="12">
    <w:abstractNumId w:val="8"/>
  </w:num>
  <w:num w:numId="13">
    <w:abstractNumId w:val="72"/>
  </w:num>
  <w:num w:numId="14">
    <w:abstractNumId w:val="11"/>
  </w:num>
  <w:num w:numId="15">
    <w:abstractNumId w:val="21"/>
  </w:num>
  <w:num w:numId="16">
    <w:abstractNumId w:val="54"/>
  </w:num>
  <w:num w:numId="17">
    <w:abstractNumId w:val="64"/>
  </w:num>
  <w:num w:numId="18">
    <w:abstractNumId w:val="60"/>
  </w:num>
  <w:num w:numId="19">
    <w:abstractNumId w:val="5"/>
  </w:num>
  <w:num w:numId="20">
    <w:abstractNumId w:val="33"/>
  </w:num>
  <w:num w:numId="21">
    <w:abstractNumId w:val="1"/>
  </w:num>
  <w:num w:numId="22">
    <w:abstractNumId w:val="37"/>
  </w:num>
  <w:num w:numId="23">
    <w:abstractNumId w:val="70"/>
  </w:num>
  <w:num w:numId="24">
    <w:abstractNumId w:val="32"/>
  </w:num>
  <w:num w:numId="25">
    <w:abstractNumId w:val="50"/>
  </w:num>
  <w:num w:numId="26">
    <w:abstractNumId w:val="17"/>
  </w:num>
  <w:num w:numId="27">
    <w:abstractNumId w:val="10"/>
  </w:num>
  <w:num w:numId="28">
    <w:abstractNumId w:val="55"/>
  </w:num>
  <w:num w:numId="29">
    <w:abstractNumId w:val="51"/>
  </w:num>
  <w:num w:numId="30">
    <w:abstractNumId w:val="34"/>
  </w:num>
  <w:num w:numId="31">
    <w:abstractNumId w:val="38"/>
  </w:num>
  <w:num w:numId="32">
    <w:abstractNumId w:val="24"/>
  </w:num>
  <w:num w:numId="33">
    <w:abstractNumId w:val="73"/>
  </w:num>
  <w:num w:numId="34">
    <w:abstractNumId w:val="61"/>
  </w:num>
  <w:num w:numId="35">
    <w:abstractNumId w:val="20"/>
  </w:num>
  <w:num w:numId="36">
    <w:abstractNumId w:val="23"/>
  </w:num>
  <w:num w:numId="37">
    <w:abstractNumId w:val="74"/>
  </w:num>
  <w:num w:numId="38">
    <w:abstractNumId w:val="9"/>
  </w:num>
  <w:num w:numId="39">
    <w:abstractNumId w:val="29"/>
  </w:num>
  <w:num w:numId="40">
    <w:abstractNumId w:val="35"/>
  </w:num>
  <w:num w:numId="41">
    <w:abstractNumId w:val="25"/>
  </w:num>
  <w:num w:numId="42">
    <w:abstractNumId w:val="67"/>
  </w:num>
  <w:num w:numId="43">
    <w:abstractNumId w:val="4"/>
  </w:num>
  <w:num w:numId="44">
    <w:abstractNumId w:val="15"/>
  </w:num>
  <w:num w:numId="45">
    <w:abstractNumId w:val="6"/>
  </w:num>
  <w:num w:numId="46">
    <w:abstractNumId w:val="48"/>
  </w:num>
  <w:num w:numId="47">
    <w:abstractNumId w:val="7"/>
  </w:num>
  <w:num w:numId="48">
    <w:abstractNumId w:val="22"/>
  </w:num>
  <w:num w:numId="49">
    <w:abstractNumId w:val="27"/>
  </w:num>
  <w:num w:numId="50">
    <w:abstractNumId w:val="53"/>
  </w:num>
  <w:num w:numId="51">
    <w:abstractNumId w:val="49"/>
  </w:num>
  <w:num w:numId="52">
    <w:abstractNumId w:val="52"/>
  </w:num>
  <w:num w:numId="53">
    <w:abstractNumId w:val="14"/>
  </w:num>
  <w:num w:numId="54">
    <w:abstractNumId w:val="13"/>
  </w:num>
  <w:num w:numId="55">
    <w:abstractNumId w:val="19"/>
  </w:num>
  <w:num w:numId="56">
    <w:abstractNumId w:val="58"/>
  </w:num>
  <w:num w:numId="57">
    <w:abstractNumId w:val="31"/>
  </w:num>
  <w:num w:numId="58">
    <w:abstractNumId w:val="63"/>
  </w:num>
  <w:num w:numId="59">
    <w:abstractNumId w:val="30"/>
  </w:num>
  <w:num w:numId="60">
    <w:abstractNumId w:val="18"/>
  </w:num>
  <w:num w:numId="61">
    <w:abstractNumId w:val="65"/>
  </w:num>
  <w:num w:numId="62">
    <w:abstractNumId w:val="66"/>
  </w:num>
  <w:num w:numId="63">
    <w:abstractNumId w:val="41"/>
  </w:num>
  <w:num w:numId="64">
    <w:abstractNumId w:val="36"/>
  </w:num>
  <w:num w:numId="65">
    <w:abstractNumId w:val="44"/>
  </w:num>
  <w:num w:numId="66">
    <w:abstractNumId w:val="43"/>
  </w:num>
  <w:num w:numId="67">
    <w:abstractNumId w:val="62"/>
  </w:num>
  <w:num w:numId="68">
    <w:abstractNumId w:val="76"/>
  </w:num>
  <w:num w:numId="69">
    <w:abstractNumId w:val="57"/>
  </w:num>
  <w:num w:numId="70">
    <w:abstractNumId w:val="47"/>
  </w:num>
  <w:num w:numId="71">
    <w:abstractNumId w:val="12"/>
  </w:num>
  <w:num w:numId="72">
    <w:abstractNumId w:val="69"/>
  </w:num>
  <w:num w:numId="73">
    <w:abstractNumId w:val="75"/>
  </w:num>
  <w:num w:numId="74">
    <w:abstractNumId w:val="42"/>
  </w:num>
  <w:num w:numId="75">
    <w:abstractNumId w:val="1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7C5F"/>
    <w:rsid w:val="00030E28"/>
    <w:rsid w:val="00032DA5"/>
    <w:rsid w:val="00036893"/>
    <w:rsid w:val="00036C32"/>
    <w:rsid w:val="00037655"/>
    <w:rsid w:val="000453DF"/>
    <w:rsid w:val="000454FC"/>
    <w:rsid w:val="00046A4D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63D2"/>
    <w:rsid w:val="001225ED"/>
    <w:rsid w:val="001355E7"/>
    <w:rsid w:val="00136406"/>
    <w:rsid w:val="00136971"/>
    <w:rsid w:val="00136CC9"/>
    <w:rsid w:val="00143122"/>
    <w:rsid w:val="00143AE3"/>
    <w:rsid w:val="00145EC2"/>
    <w:rsid w:val="001472F7"/>
    <w:rsid w:val="00151B71"/>
    <w:rsid w:val="00154E99"/>
    <w:rsid w:val="001561FE"/>
    <w:rsid w:val="0016027C"/>
    <w:rsid w:val="00162FA1"/>
    <w:rsid w:val="001675DA"/>
    <w:rsid w:val="00173C70"/>
    <w:rsid w:val="00192107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4AE5"/>
    <w:rsid w:val="00282F3D"/>
    <w:rsid w:val="002858EC"/>
    <w:rsid w:val="00291FEF"/>
    <w:rsid w:val="002973FB"/>
    <w:rsid w:val="002A210B"/>
    <w:rsid w:val="002A4B92"/>
    <w:rsid w:val="002A4FED"/>
    <w:rsid w:val="002A5079"/>
    <w:rsid w:val="002B20BD"/>
    <w:rsid w:val="002B2FBF"/>
    <w:rsid w:val="002C2BDB"/>
    <w:rsid w:val="002C47D3"/>
    <w:rsid w:val="002D3711"/>
    <w:rsid w:val="002D6DC4"/>
    <w:rsid w:val="002D75EB"/>
    <w:rsid w:val="002E7CC7"/>
    <w:rsid w:val="002F7FAF"/>
    <w:rsid w:val="003017D3"/>
    <w:rsid w:val="00301DB7"/>
    <w:rsid w:val="00313EBB"/>
    <w:rsid w:val="003179EB"/>
    <w:rsid w:val="00320075"/>
    <w:rsid w:val="00325B67"/>
    <w:rsid w:val="00326E56"/>
    <w:rsid w:val="00335E5F"/>
    <w:rsid w:val="0033764D"/>
    <w:rsid w:val="003378D0"/>
    <w:rsid w:val="00345812"/>
    <w:rsid w:val="00347647"/>
    <w:rsid w:val="0035013E"/>
    <w:rsid w:val="003524FB"/>
    <w:rsid w:val="00352ECA"/>
    <w:rsid w:val="003530EB"/>
    <w:rsid w:val="00354428"/>
    <w:rsid w:val="003557E3"/>
    <w:rsid w:val="00362864"/>
    <w:rsid w:val="00373598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A6742"/>
    <w:rsid w:val="003B5676"/>
    <w:rsid w:val="003B645E"/>
    <w:rsid w:val="003C7DF1"/>
    <w:rsid w:val="003D646F"/>
    <w:rsid w:val="003D68C1"/>
    <w:rsid w:val="003D6A59"/>
    <w:rsid w:val="003E5153"/>
    <w:rsid w:val="003E5BF5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7578"/>
    <w:rsid w:val="00564604"/>
    <w:rsid w:val="0056555E"/>
    <w:rsid w:val="00570E84"/>
    <w:rsid w:val="00571382"/>
    <w:rsid w:val="00571CBE"/>
    <w:rsid w:val="00573BE3"/>
    <w:rsid w:val="00574213"/>
    <w:rsid w:val="00576502"/>
    <w:rsid w:val="00586F74"/>
    <w:rsid w:val="00592A80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FEB"/>
    <w:rsid w:val="005F2D99"/>
    <w:rsid w:val="005F3F3B"/>
    <w:rsid w:val="005F5BC3"/>
    <w:rsid w:val="00602E7B"/>
    <w:rsid w:val="00604156"/>
    <w:rsid w:val="006062FD"/>
    <w:rsid w:val="00610F6B"/>
    <w:rsid w:val="00613BBB"/>
    <w:rsid w:val="006145F8"/>
    <w:rsid w:val="006162EF"/>
    <w:rsid w:val="00623C63"/>
    <w:rsid w:val="00625EE7"/>
    <w:rsid w:val="006269FC"/>
    <w:rsid w:val="006278AE"/>
    <w:rsid w:val="00630B3B"/>
    <w:rsid w:val="00634D56"/>
    <w:rsid w:val="006400FA"/>
    <w:rsid w:val="006427B6"/>
    <w:rsid w:val="0065440E"/>
    <w:rsid w:val="00656378"/>
    <w:rsid w:val="00661F61"/>
    <w:rsid w:val="00662D2F"/>
    <w:rsid w:val="006746DD"/>
    <w:rsid w:val="00674A98"/>
    <w:rsid w:val="006758CC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3019"/>
    <w:rsid w:val="006E6636"/>
    <w:rsid w:val="006E6B85"/>
    <w:rsid w:val="006E7162"/>
    <w:rsid w:val="006F01AC"/>
    <w:rsid w:val="006F18F8"/>
    <w:rsid w:val="00703346"/>
    <w:rsid w:val="007116DB"/>
    <w:rsid w:val="00715DBD"/>
    <w:rsid w:val="0071671E"/>
    <w:rsid w:val="007214CF"/>
    <w:rsid w:val="00722827"/>
    <w:rsid w:val="00722A49"/>
    <w:rsid w:val="007236F7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6F81"/>
    <w:rsid w:val="00802828"/>
    <w:rsid w:val="0081681C"/>
    <w:rsid w:val="008168E6"/>
    <w:rsid w:val="008171FD"/>
    <w:rsid w:val="00820C0C"/>
    <w:rsid w:val="00824D1F"/>
    <w:rsid w:val="00830C60"/>
    <w:rsid w:val="0084432D"/>
    <w:rsid w:val="008443CB"/>
    <w:rsid w:val="00845028"/>
    <w:rsid w:val="0085075E"/>
    <w:rsid w:val="00857965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249F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6C95"/>
    <w:rsid w:val="009342EA"/>
    <w:rsid w:val="009359A4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34EC"/>
    <w:rsid w:val="00A7404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51C8"/>
    <w:rsid w:val="00AD5CC2"/>
    <w:rsid w:val="00AE0AA5"/>
    <w:rsid w:val="00AE31CB"/>
    <w:rsid w:val="00AE6A7B"/>
    <w:rsid w:val="00AE7AE4"/>
    <w:rsid w:val="00AF157B"/>
    <w:rsid w:val="00AF4C64"/>
    <w:rsid w:val="00AF4CE6"/>
    <w:rsid w:val="00B057C5"/>
    <w:rsid w:val="00B12B29"/>
    <w:rsid w:val="00B1446A"/>
    <w:rsid w:val="00B17475"/>
    <w:rsid w:val="00B21395"/>
    <w:rsid w:val="00B22EE1"/>
    <w:rsid w:val="00B2392F"/>
    <w:rsid w:val="00B33D66"/>
    <w:rsid w:val="00B43358"/>
    <w:rsid w:val="00B45C3C"/>
    <w:rsid w:val="00B47FE4"/>
    <w:rsid w:val="00B50A49"/>
    <w:rsid w:val="00B51350"/>
    <w:rsid w:val="00B5467A"/>
    <w:rsid w:val="00B54B10"/>
    <w:rsid w:val="00B6066A"/>
    <w:rsid w:val="00B73567"/>
    <w:rsid w:val="00B7564D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0B8B"/>
    <w:rsid w:val="00BF44B5"/>
    <w:rsid w:val="00BF4A1B"/>
    <w:rsid w:val="00BF527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9F7"/>
    <w:rsid w:val="00C60D47"/>
    <w:rsid w:val="00C64548"/>
    <w:rsid w:val="00C65934"/>
    <w:rsid w:val="00C66C35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401A8"/>
    <w:rsid w:val="00D5035A"/>
    <w:rsid w:val="00D5647E"/>
    <w:rsid w:val="00D607E7"/>
    <w:rsid w:val="00D617C8"/>
    <w:rsid w:val="00D71C0A"/>
    <w:rsid w:val="00D74B3B"/>
    <w:rsid w:val="00D772BD"/>
    <w:rsid w:val="00D87E20"/>
    <w:rsid w:val="00D926BC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E13CE"/>
    <w:rsid w:val="00DE6E8D"/>
    <w:rsid w:val="00DF084F"/>
    <w:rsid w:val="00DF3E61"/>
    <w:rsid w:val="00DF6A38"/>
    <w:rsid w:val="00DF7697"/>
    <w:rsid w:val="00E02F02"/>
    <w:rsid w:val="00E071B4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7A61"/>
    <w:rsid w:val="00EC0574"/>
    <w:rsid w:val="00EC3B01"/>
    <w:rsid w:val="00EC45D6"/>
    <w:rsid w:val="00EC4BC1"/>
    <w:rsid w:val="00ED502C"/>
    <w:rsid w:val="00ED65F3"/>
    <w:rsid w:val="00EE148C"/>
    <w:rsid w:val="00EE54F8"/>
    <w:rsid w:val="00EE6193"/>
    <w:rsid w:val="00EF0BC7"/>
    <w:rsid w:val="00EF1141"/>
    <w:rsid w:val="00EF2687"/>
    <w:rsid w:val="00EF5150"/>
    <w:rsid w:val="00EF6361"/>
    <w:rsid w:val="00EF7710"/>
    <w:rsid w:val="00EF7C96"/>
    <w:rsid w:val="00F106F5"/>
    <w:rsid w:val="00F10FB8"/>
    <w:rsid w:val="00F24C1F"/>
    <w:rsid w:val="00F27C41"/>
    <w:rsid w:val="00F34C7D"/>
    <w:rsid w:val="00F368E3"/>
    <w:rsid w:val="00F45AF8"/>
    <w:rsid w:val="00F467D0"/>
    <w:rsid w:val="00F507DD"/>
    <w:rsid w:val="00F60F9F"/>
    <w:rsid w:val="00F62C43"/>
    <w:rsid w:val="00F66EBA"/>
    <w:rsid w:val="00F6721F"/>
    <w:rsid w:val="00F70187"/>
    <w:rsid w:val="00F717C6"/>
    <w:rsid w:val="00F72F9E"/>
    <w:rsid w:val="00F808EC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1A38"/>
    <w:rsid w:val="00FD390C"/>
    <w:rsid w:val="00FE2DF3"/>
    <w:rsid w:val="00FE4477"/>
    <w:rsid w:val="00FF27F4"/>
    <w:rsid w:val="00FF7346"/>
    <w:rsid w:val="00F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778A1-CD64-48E8-80BF-89803140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1705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Korbaś Karolina</cp:lastModifiedBy>
  <cp:revision>9</cp:revision>
  <cp:lastPrinted>2022-10-24T07:33:00Z</cp:lastPrinted>
  <dcterms:created xsi:type="dcterms:W3CDTF">2022-10-24T07:07:00Z</dcterms:created>
  <dcterms:modified xsi:type="dcterms:W3CDTF">2022-10-27T10:18:00Z</dcterms:modified>
</cp:coreProperties>
</file>