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5C3A839" w14:textId="0B7AE940" w:rsidR="00942CEB" w:rsidRDefault="00ED217B">
      <w:pPr>
        <w:spacing w:after="0pt" w:line="12.95pt" w:lineRule="auto"/>
        <w:ind w:start="177pt" w:firstLine="0pt"/>
      </w:pPr>
      <w:r>
        <w:rPr>
          <w:b/>
          <w:sz w:val="26"/>
        </w:rPr>
        <w:t>B</w:t>
      </w:r>
      <w:r>
        <w:rPr>
          <w:b/>
          <w:sz w:val="26"/>
        </w:rPr>
        <w:t>- 10</w:t>
      </w:r>
    </w:p>
    <w:p w14:paraId="7E197562" w14:textId="77777777" w:rsidR="00942CEB" w:rsidRDefault="00ED217B">
      <w:pPr>
        <w:spacing w:after="0pt" w:line="13.25pt" w:lineRule="auto"/>
        <w:ind w:start="106.70pt"/>
      </w:pPr>
      <w:r>
        <w:rPr>
          <w:b/>
          <w:sz w:val="21"/>
        </w:rPr>
        <w:t>SZCZEGÓŁOWE SPECYFIKACJE TECHNICZNE</w:t>
      </w:r>
    </w:p>
    <w:p w14:paraId="31B93946" w14:textId="77777777" w:rsidR="00942CEB" w:rsidRDefault="00ED217B">
      <w:pPr>
        <w:spacing w:after="21.80pt" w:line="13.25pt" w:lineRule="auto"/>
        <w:ind w:start="98.15pt"/>
      </w:pPr>
      <w:r>
        <w:rPr>
          <w:b/>
          <w:sz w:val="21"/>
        </w:rPr>
        <w:t xml:space="preserve">   ROBOTY ELEWACYJNE                     kod CPV  45410000-4</w:t>
      </w:r>
    </w:p>
    <w:p w14:paraId="29D6F1E5" w14:textId="77777777" w:rsidR="00942CEB" w:rsidRDefault="00ED217B">
      <w:pPr>
        <w:numPr>
          <w:ilvl w:val="0"/>
          <w:numId w:val="1"/>
        </w:numPr>
        <w:spacing w:line="12.50pt" w:lineRule="auto"/>
        <w:ind w:hanging="13.80pt"/>
      </w:pPr>
      <w:r>
        <w:rPr>
          <w:b/>
        </w:rPr>
        <w:t>WSTĘP.</w:t>
      </w:r>
    </w:p>
    <w:p w14:paraId="360AB243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Przedmiot SST.</w:t>
      </w:r>
    </w:p>
    <w:p w14:paraId="53658689" w14:textId="77777777" w:rsidR="00942CEB" w:rsidRDefault="00ED217B">
      <w:pPr>
        <w:ind w:start="10.65pt"/>
      </w:pPr>
      <w:r>
        <w:t>Przedmiotem niniejszej szczegółowej specyfikacji technicznej są wymagania dotyczące wykonania i odbioru robót   elewacyjnych w zadaniu pod nazwą:</w:t>
      </w:r>
    </w:p>
    <w:p w14:paraId="78E71992" w14:textId="77777777" w:rsidR="00942CEB" w:rsidRDefault="00ED217B">
      <w:pPr>
        <w:spacing w:line="12.50pt" w:lineRule="auto"/>
        <w:ind w:start="35.90pt"/>
      </w:pPr>
      <w:r>
        <w:rPr>
          <w:b/>
        </w:rPr>
        <w:t xml:space="preserve">PRZEBUDOWA  I ZMIANA SPOSOBU  UŻYTKOWANIA  BUDYNKU GMINNEGO  NA </w:t>
      </w:r>
    </w:p>
    <w:p w14:paraId="54CCF424" w14:textId="77777777" w:rsidR="00942CEB" w:rsidRDefault="00ED217B">
      <w:pPr>
        <w:spacing w:line="12.50pt" w:lineRule="auto"/>
        <w:ind w:start="35.90pt"/>
      </w:pPr>
      <w:r>
        <w:rPr>
          <w:b/>
        </w:rPr>
        <w:t xml:space="preserve">BUDYNEK MIESZKALNY  ( 4 LOKALE  MIESZKALNE ) </w:t>
      </w:r>
      <w:r>
        <w:rPr>
          <w:b/>
        </w:rPr>
        <w:t xml:space="preserve">I ZAPLECZE SPORTOWE DLA </w:t>
      </w:r>
    </w:p>
    <w:p w14:paraId="55BEFDE4" w14:textId="77777777" w:rsidR="00942CEB" w:rsidRDefault="00ED217B">
      <w:pPr>
        <w:spacing w:line="12.50pt" w:lineRule="auto"/>
        <w:ind w:start="0pt" w:firstLine="35.40pt"/>
      </w:pPr>
      <w:r>
        <w:rPr>
          <w:b/>
        </w:rPr>
        <w:t>ISTNIEJĄCEGO BOISKA SPORTOWEGO WRAZ Z BUDOWĄ  SZCZELNEGO  ZBIORNIKA ŚCIEKÓW .</w:t>
      </w:r>
    </w:p>
    <w:p w14:paraId="1B1EF47D" w14:textId="77777777" w:rsidR="00942CEB" w:rsidRDefault="00ED217B">
      <w:pPr>
        <w:spacing w:after="10.20pt" w:line="12.50pt" w:lineRule="auto"/>
        <w:ind w:start="10.65pt"/>
      </w:pPr>
      <w:r>
        <w:rPr>
          <w:b/>
        </w:rPr>
        <w:t xml:space="preserve">      SZUFNAROWA     -    dz.  nr 2071/5.  </w:t>
      </w:r>
    </w:p>
    <w:p w14:paraId="0D961F07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Zakres stosowania SST.</w:t>
      </w:r>
    </w:p>
    <w:p w14:paraId="53310B2F" w14:textId="77777777" w:rsidR="00942CEB" w:rsidRDefault="00ED217B">
      <w:pPr>
        <w:spacing w:after="10.30pt"/>
        <w:ind w:start="10.65pt" w:end="107.90pt"/>
      </w:pPr>
      <w:r>
        <w:t>Szczegółowa specyfikacja techniczna jest stosowana jako dokument przetargowy i kontrak</w:t>
      </w:r>
      <w:r>
        <w:t>towy przy zlecaniu i realizacji robót wymienionych w pkt. 1.1.</w:t>
      </w:r>
    </w:p>
    <w:p w14:paraId="1B86FA65" w14:textId="77777777" w:rsidR="00942CEB" w:rsidRDefault="00ED217B">
      <w:pPr>
        <w:numPr>
          <w:ilvl w:val="1"/>
          <w:numId w:val="1"/>
        </w:numPr>
        <w:spacing w:after="0pt" w:line="12.95pt" w:lineRule="auto"/>
        <w:ind w:hanging="19.30pt"/>
      </w:pPr>
      <w:r>
        <w:rPr>
          <w:u w:val="single" w:color="000000"/>
        </w:rPr>
        <w:t>Zakres robót objętych SST.</w:t>
      </w:r>
    </w:p>
    <w:p w14:paraId="2440B2E2" w14:textId="77777777" w:rsidR="00942CEB" w:rsidRDefault="00ED217B">
      <w:pPr>
        <w:spacing w:after="0.15pt" w:line="11.60pt" w:lineRule="auto"/>
        <w:ind w:start="0pt" w:end="0.30pt" w:firstLine="10.90pt"/>
        <w:jc w:val="both"/>
      </w:pPr>
      <w:r>
        <w:t xml:space="preserve">Roboty, których dotyczy specyfikacja, obejmują wszystkie czynności umożliwiające i mające na celu wykonanie elewacji </w:t>
      </w:r>
      <w:r>
        <w:rPr>
          <w:b/>
        </w:rPr>
        <w:t xml:space="preserve">Zakres  robót  : </w:t>
      </w:r>
    </w:p>
    <w:p w14:paraId="611B58CC" w14:textId="77777777" w:rsidR="00942CEB" w:rsidRDefault="00ED217B">
      <w:pPr>
        <w:numPr>
          <w:ilvl w:val="2"/>
          <w:numId w:val="1"/>
        </w:numPr>
        <w:ind w:hanging="11.70pt"/>
      </w:pPr>
      <w:r>
        <w:t>usunięcie istniejącego odpadającego tynku zewnętrznego</w:t>
      </w:r>
    </w:p>
    <w:p w14:paraId="712A7BFF" w14:textId="77777777" w:rsidR="00942CEB" w:rsidRDefault="00ED217B">
      <w:pPr>
        <w:numPr>
          <w:ilvl w:val="2"/>
          <w:numId w:val="1"/>
        </w:numPr>
        <w:ind w:hanging="11.70pt"/>
      </w:pPr>
      <w:r>
        <w:t>wymiana okien opisanych na rzutach</w:t>
      </w:r>
    </w:p>
    <w:p w14:paraId="05E3E971" w14:textId="77777777" w:rsidR="00942CEB" w:rsidRDefault="00ED217B">
      <w:pPr>
        <w:numPr>
          <w:ilvl w:val="2"/>
          <w:numId w:val="1"/>
        </w:numPr>
        <w:ind w:hanging="11.70pt"/>
      </w:pPr>
      <w:r>
        <w:t xml:space="preserve">roboty  demontażowe  niezbędne </w:t>
      </w:r>
      <w:r>
        <w:t xml:space="preserve">przy  termomodernizacji  ( parapety zewnętrzne , rury spustowe, instalacja odgromowa) </w:t>
      </w:r>
    </w:p>
    <w:p w14:paraId="137F34A6" w14:textId="77777777" w:rsidR="00942CEB" w:rsidRDefault="00ED217B">
      <w:pPr>
        <w:ind w:start="35.90pt"/>
      </w:pPr>
      <w:r>
        <w:t>d)ocieplenie  ścian metodą lekką mokrą styropianem samogasnącym</w:t>
      </w:r>
    </w:p>
    <w:p w14:paraId="1213784F" w14:textId="77777777" w:rsidR="00942CEB" w:rsidRDefault="00ED217B">
      <w:pPr>
        <w:numPr>
          <w:ilvl w:val="3"/>
          <w:numId w:val="1"/>
        </w:numPr>
        <w:ind w:hanging="6.10pt"/>
      </w:pPr>
      <w:r>
        <w:t xml:space="preserve">gr. 12 i 15 cm  ściany niedocieplone, </w:t>
      </w:r>
    </w:p>
    <w:p w14:paraId="0FFB246D" w14:textId="77777777" w:rsidR="00942CEB" w:rsidRDefault="00ED217B">
      <w:pPr>
        <w:numPr>
          <w:ilvl w:val="3"/>
          <w:numId w:val="1"/>
        </w:numPr>
        <w:ind w:hanging="6.10pt"/>
      </w:pPr>
      <w:r>
        <w:t>gr.  4 cm ościeża</w:t>
      </w:r>
    </w:p>
    <w:p w14:paraId="30B12624" w14:textId="77777777" w:rsidR="00942CEB" w:rsidRDefault="00ED217B">
      <w:pPr>
        <w:numPr>
          <w:ilvl w:val="2"/>
          <w:numId w:val="4"/>
        </w:numPr>
        <w:ind w:firstLine="35.40pt"/>
      </w:pPr>
      <w:r>
        <w:t xml:space="preserve">wyprawa elewacyjna  -   tynk </w:t>
      </w:r>
      <w:proofErr w:type="spellStart"/>
      <w:r>
        <w:t>sylikonowo-sylikato</w:t>
      </w:r>
      <w:r>
        <w:t>wy</w:t>
      </w:r>
      <w:proofErr w:type="spellEnd"/>
      <w:r>
        <w:t xml:space="preserve">  , baranek -  ziarno  2.0 mm, kolorystyka zgodnie z rysunkiem elewacji              </w:t>
      </w:r>
    </w:p>
    <w:p w14:paraId="171103EE" w14:textId="77777777" w:rsidR="00942CEB" w:rsidRDefault="00ED217B">
      <w:pPr>
        <w:numPr>
          <w:ilvl w:val="2"/>
          <w:numId w:val="4"/>
        </w:numPr>
        <w:ind w:firstLine="35.40pt"/>
      </w:pPr>
      <w:r>
        <w:t xml:space="preserve">montaż  nowych parapetów  zewnętrznych i instalacji odgromowej,  </w:t>
      </w:r>
    </w:p>
    <w:p w14:paraId="02D07491" w14:textId="77777777" w:rsidR="00942CEB" w:rsidRDefault="00ED217B">
      <w:pPr>
        <w:numPr>
          <w:ilvl w:val="2"/>
          <w:numId w:val="2"/>
        </w:numPr>
        <w:ind w:hanging="14.40pt"/>
      </w:pPr>
      <w:r>
        <w:t>montaż nowych okien, drzwi wejściowych (zgodnie z oznaczeniem na rysunkach)</w:t>
      </w:r>
    </w:p>
    <w:p w14:paraId="12148D82" w14:textId="77777777" w:rsidR="00942CEB" w:rsidRDefault="00ED217B">
      <w:pPr>
        <w:numPr>
          <w:ilvl w:val="2"/>
          <w:numId w:val="2"/>
        </w:numPr>
        <w:ind w:hanging="14.40pt"/>
      </w:pPr>
      <w:r>
        <w:t>montaż nowych obróbek blac</w:t>
      </w:r>
      <w:r>
        <w:t>harskich i obróbki ścian szczytowych</w:t>
      </w:r>
    </w:p>
    <w:p w14:paraId="39857BDC" w14:textId="77777777" w:rsidR="00942CEB" w:rsidRDefault="00ED217B">
      <w:pPr>
        <w:numPr>
          <w:ilvl w:val="2"/>
          <w:numId w:val="2"/>
        </w:numPr>
        <w:spacing w:after="0pt" w:line="12.95pt" w:lineRule="auto"/>
        <w:ind w:hanging="14.40pt"/>
      </w:pPr>
      <w:r>
        <w:rPr>
          <w:color w:val="333333"/>
        </w:rPr>
        <w:t>montaż  rur spustowych</w:t>
      </w:r>
    </w:p>
    <w:p w14:paraId="50ED8A47" w14:textId="77777777" w:rsidR="00942CEB" w:rsidRDefault="00ED217B">
      <w:pPr>
        <w:spacing w:after="0pt" w:line="12.95pt" w:lineRule="auto"/>
        <w:ind w:start="34.65pt" w:end="6.60pt" w:hanging="35.40pt"/>
      </w:pPr>
      <w:r>
        <w:rPr>
          <w:color w:val="333333"/>
        </w:rPr>
        <w:t xml:space="preserve">            Należy zamontować nowe rury spustowe biorąc pod uwagę projektowaną grubość docieplenia ścian. Rury spustowe  montować do warstwy konstrukcyjnej ściany.</w:t>
      </w:r>
    </w:p>
    <w:p w14:paraId="43DE9A16" w14:textId="77777777" w:rsidR="00942CEB" w:rsidRDefault="00ED217B">
      <w:pPr>
        <w:spacing w:line="12.50pt" w:lineRule="auto"/>
        <w:ind w:start="0.50pt"/>
      </w:pPr>
      <w:r>
        <w:t xml:space="preserve">   </w:t>
      </w:r>
      <w:r>
        <w:rPr>
          <w:b/>
        </w:rPr>
        <w:t xml:space="preserve"> Izolacja    termiczna  ścian</w:t>
      </w:r>
      <w:r>
        <w:rPr>
          <w:b/>
        </w:rPr>
        <w:t xml:space="preserve">  zewnętrznych </w:t>
      </w:r>
    </w:p>
    <w:p w14:paraId="4DCA2518" w14:textId="77777777" w:rsidR="00942CEB" w:rsidRDefault="00ED217B">
      <w:pPr>
        <w:spacing w:after="0.15pt" w:line="11.60pt" w:lineRule="auto"/>
        <w:ind w:start="35.30pt" w:end="0.30pt" w:firstLine="35.50pt"/>
        <w:jc w:val="both"/>
      </w:pPr>
      <w:r>
        <w:t>Dla docieplenia ścian przyjęto metodę lekką-mokrą. Metoda polega na przyklejeniu płyt styropianowych, który ma charakter montażowy, tzn. zapewnia płaskie przyleganie płyt do podłoża i utrzymuje je do czasu montażu mocowania mechanicznego, które przenosi ws</w:t>
      </w:r>
      <w:r>
        <w:t>zystkie obciążenia.</w:t>
      </w:r>
    </w:p>
    <w:p w14:paraId="5EFDE129" w14:textId="77777777" w:rsidR="00942CEB" w:rsidRDefault="00ED217B">
      <w:pPr>
        <w:spacing w:after="5.30pt"/>
        <w:ind w:start="35.80pt" w:end="124.60pt"/>
      </w:pPr>
      <w:r>
        <w:t>Mocowanie mechaniczne wykonane kołkami z tworzywa sztucznego. Przy docieplaniu ścian należy przestrzegać poniższej kolejności :</w:t>
      </w:r>
    </w:p>
    <w:p w14:paraId="4CB3BAC2" w14:textId="77777777" w:rsidR="00942CEB" w:rsidRDefault="00ED217B">
      <w:pPr>
        <w:numPr>
          <w:ilvl w:val="4"/>
          <w:numId w:val="3"/>
        </w:numPr>
        <w:spacing w:after="5.75pt"/>
        <w:ind w:hanging="20.80pt"/>
      </w:pPr>
      <w:r>
        <w:t xml:space="preserve">prace </w:t>
      </w:r>
      <w:proofErr w:type="spellStart"/>
      <w:r>
        <w:t>przygotowawcze,przyklejenie</w:t>
      </w:r>
      <w:proofErr w:type="spellEnd"/>
      <w:r>
        <w:t xml:space="preserve"> płyt styropianowych</w:t>
      </w:r>
    </w:p>
    <w:p w14:paraId="26108EA7" w14:textId="77777777" w:rsidR="00942CEB" w:rsidRDefault="00ED217B">
      <w:pPr>
        <w:numPr>
          <w:ilvl w:val="4"/>
          <w:numId w:val="3"/>
        </w:numPr>
        <w:spacing w:after="5.40pt" w:line="12.95pt" w:lineRule="auto"/>
        <w:ind w:hanging="20.80pt"/>
      </w:pPr>
      <w:r>
        <w:t>mocowanie mechaniczne płyt styropianowych</w:t>
      </w:r>
    </w:p>
    <w:p w14:paraId="643D5EE7" w14:textId="77777777" w:rsidR="00942CEB" w:rsidRDefault="00ED217B">
      <w:pPr>
        <w:numPr>
          <w:ilvl w:val="4"/>
          <w:numId w:val="3"/>
        </w:numPr>
        <w:spacing w:after="5.75pt"/>
        <w:ind w:hanging="20.80pt"/>
      </w:pPr>
      <w:r>
        <w:t>naklejenie s</w:t>
      </w:r>
      <w:r>
        <w:t>iatki z włókna szklanego,</w:t>
      </w:r>
    </w:p>
    <w:p w14:paraId="216EB3A3" w14:textId="77777777" w:rsidR="00942CEB" w:rsidRDefault="00ED217B">
      <w:pPr>
        <w:numPr>
          <w:ilvl w:val="4"/>
          <w:numId w:val="3"/>
        </w:numPr>
        <w:spacing w:after="5.80pt"/>
        <w:ind w:hanging="20.80pt"/>
      </w:pPr>
      <w:r>
        <w:t>wykonanie warstwy elewacyjnej,</w:t>
      </w:r>
    </w:p>
    <w:p w14:paraId="2EEE4763" w14:textId="77777777" w:rsidR="00942CEB" w:rsidRDefault="00ED217B">
      <w:pPr>
        <w:numPr>
          <w:ilvl w:val="4"/>
          <w:numId w:val="3"/>
        </w:numPr>
        <w:spacing w:after="5.70pt"/>
        <w:ind w:hanging="20.80pt"/>
      </w:pPr>
      <w:r>
        <w:t xml:space="preserve">ponowny montaż  rur spustowych </w:t>
      </w:r>
    </w:p>
    <w:p w14:paraId="06356C46" w14:textId="77777777" w:rsidR="00942CEB" w:rsidRDefault="00ED217B">
      <w:pPr>
        <w:spacing w:after="5.60pt"/>
        <w:ind w:start="0.50pt"/>
      </w:pPr>
      <w:r>
        <w:t xml:space="preserve"> </w:t>
      </w:r>
      <w:r>
        <w:tab/>
        <w:t>Przy dociepleniu ścian metodą, lekką mokrą należy ściśle przestrzegać szczegółowych wymagań dotyczących podłoża, warunków atmosferycznych, sprzętu, technologii  wyko</w:t>
      </w:r>
      <w:r>
        <w:t>nywania  poszczególnych  warstw,  a także jakości materiałów i  wytycznych systemowych.</w:t>
      </w:r>
    </w:p>
    <w:p w14:paraId="4A875B99" w14:textId="77777777" w:rsidR="00942CEB" w:rsidRDefault="00ED217B">
      <w:pPr>
        <w:spacing w:after="5.10pt" w:line="12.95pt" w:lineRule="auto"/>
        <w:ind w:start="0.25pt" w:end="6.60pt"/>
      </w:pPr>
      <w:r>
        <w:t xml:space="preserve">   </w:t>
      </w:r>
      <w:r>
        <w:rPr>
          <w:b/>
        </w:rPr>
        <w:t xml:space="preserve">  Cokół: </w:t>
      </w:r>
      <w:r>
        <w:t xml:space="preserve"> t</w:t>
      </w:r>
      <w:r>
        <w:rPr>
          <w:color w:val="333333"/>
        </w:rPr>
        <w:t>ynk mozaikowy  - RAL1019</w:t>
      </w:r>
    </w:p>
    <w:p w14:paraId="45D1CFD4" w14:textId="77777777" w:rsidR="00942CEB" w:rsidRDefault="00ED217B">
      <w:pPr>
        <w:spacing w:after="5.20pt" w:line="12.50pt" w:lineRule="auto"/>
        <w:ind w:start="0.50pt"/>
      </w:pPr>
      <w:r>
        <w:t xml:space="preserve">     </w:t>
      </w:r>
      <w:r>
        <w:rPr>
          <w:b/>
        </w:rPr>
        <w:t>Montaż instalacji odgromowej</w:t>
      </w:r>
      <w:r>
        <w:t xml:space="preserve">         </w:t>
      </w:r>
    </w:p>
    <w:p w14:paraId="1D1ECA4A" w14:textId="77777777" w:rsidR="00942CEB" w:rsidRDefault="00ED217B">
      <w:pPr>
        <w:spacing w:after="7.10pt"/>
        <w:ind w:start="0.50pt"/>
      </w:pPr>
      <w:r>
        <w:t xml:space="preserve">Istniejąca instalacja  odgromowa na ścianach budynku do przebudowy. </w:t>
      </w:r>
    </w:p>
    <w:p w14:paraId="41433D4B" w14:textId="77777777" w:rsidR="00942CEB" w:rsidRDefault="00ED217B">
      <w:pPr>
        <w:spacing w:after="0.15pt" w:line="11.60pt" w:lineRule="auto"/>
        <w:ind w:start="0.50pt" w:end="0.30pt"/>
        <w:jc w:val="both"/>
      </w:pPr>
      <w:r>
        <w:lastRenderedPageBreak/>
        <w:t xml:space="preserve">Przewody odprowadzające wykonać z drutu </w:t>
      </w:r>
      <w:proofErr w:type="spellStart"/>
      <w:r>
        <w:t>DFeZn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f</w:t>
      </w:r>
      <w:r>
        <w:t xml:space="preserve"> 8 mm i układać w rurce instalacyjnej RVS 36 wpuszczonej w zewnętrzną warstwę ocieplającą budynku. Złącza kontrolne instalować na wysokości 1,4 m od ziemi na ścianie w puszkach do złącza odgromowego w warstwie</w:t>
      </w:r>
      <w:r>
        <w:t xml:space="preserve"> ocieplającej. Przewody odprowadzające połączyć z istniejącym uziomem. Przewody uziemiające, od złącz kontrolnych do uziomu, wykonać z bednarki ocynkowanej 30 x 4 mm</w:t>
      </w:r>
      <w:r>
        <w:rPr>
          <w:color w:val="222221"/>
        </w:rPr>
        <w:t xml:space="preserve"> </w:t>
      </w:r>
    </w:p>
    <w:p w14:paraId="4B9339DE" w14:textId="77777777" w:rsidR="00942CEB" w:rsidRDefault="00ED217B">
      <w:pPr>
        <w:spacing w:after="0pt" w:line="12.95pt" w:lineRule="auto"/>
        <w:ind w:start="14pt" w:firstLine="0pt"/>
      </w:pPr>
      <w:r>
        <w:t xml:space="preserve">  </w:t>
      </w:r>
    </w:p>
    <w:p w14:paraId="6A1FC865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>1.4. Określenia podstawowe.</w:t>
      </w:r>
    </w:p>
    <w:p w14:paraId="6057C738" w14:textId="77777777" w:rsidR="00942CEB" w:rsidRDefault="00ED217B">
      <w:pPr>
        <w:ind w:start="10.65pt"/>
      </w:pPr>
      <w:r>
        <w:t xml:space="preserve">   Określenia podane w niniejszej SST są zgodne z obowiązującymi odpowiednimi normami.</w:t>
      </w:r>
    </w:p>
    <w:p w14:paraId="2282AB34" w14:textId="77777777" w:rsidR="00942CEB" w:rsidRDefault="00ED217B">
      <w:pPr>
        <w:numPr>
          <w:ilvl w:val="0"/>
          <w:numId w:val="5"/>
        </w:numPr>
        <w:spacing w:after="0pt" w:line="12.95pt" w:lineRule="auto"/>
        <w:ind w:hanging="11pt"/>
      </w:pPr>
      <w:r>
        <w:rPr>
          <w:u w:val="single" w:color="000000"/>
        </w:rPr>
        <w:t>5.Ogólne wymagania dotyczące robót.</w:t>
      </w:r>
    </w:p>
    <w:p w14:paraId="09EEA709" w14:textId="77777777" w:rsidR="00942CEB" w:rsidRDefault="00ED217B">
      <w:pPr>
        <w:ind w:start="10.65pt" w:end="103.40pt"/>
      </w:pPr>
      <w:r>
        <w:t xml:space="preserve">  Wykonawca robót jest odpowiedzialny za jakość ich wykonania oraz za zgodność z dokumentacją projektową, SST i poleceniami Inżyniera</w:t>
      </w:r>
      <w:r>
        <w:t>.</w:t>
      </w:r>
    </w:p>
    <w:p w14:paraId="238AC024" w14:textId="77777777" w:rsidR="00942CEB" w:rsidRDefault="00ED217B">
      <w:pPr>
        <w:numPr>
          <w:ilvl w:val="0"/>
          <w:numId w:val="5"/>
        </w:numPr>
        <w:spacing w:line="12.50pt" w:lineRule="auto"/>
        <w:ind w:hanging="11pt"/>
      </w:pPr>
      <w:r>
        <w:rPr>
          <w:b/>
        </w:rPr>
        <w:t>MATERIAŁY.</w:t>
      </w:r>
    </w:p>
    <w:p w14:paraId="1CF9DD94" w14:textId="77777777" w:rsidR="00942CEB" w:rsidRDefault="00ED217B">
      <w:pPr>
        <w:pStyle w:val="Nagwek1"/>
        <w:ind w:start="10.65pt"/>
      </w:pPr>
      <w:r>
        <w:t>2.1.Wymagania ogólne</w:t>
      </w:r>
    </w:p>
    <w:p w14:paraId="38B62898" w14:textId="77777777" w:rsidR="00942CEB" w:rsidRDefault="00ED217B">
      <w:pPr>
        <w:spacing w:after="0.15pt" w:line="11.60pt" w:lineRule="auto"/>
        <w:ind w:start="10.65pt" w:end="0.30pt"/>
        <w:jc w:val="both"/>
      </w:pPr>
      <w:r>
        <w:t>2.1.1. Wszelkie materiały do wykonywania  elewacji  powinny odpowiadać wymaganiom zawartym w normach państwowych lub świadectwach ITB dopuszczających dany materiał do powszechnego stosowania w budownictwie.</w:t>
      </w:r>
    </w:p>
    <w:p w14:paraId="3F40210A" w14:textId="77777777" w:rsidR="00942CEB" w:rsidRDefault="00ED217B">
      <w:pPr>
        <w:ind w:start="10.65pt"/>
      </w:pPr>
      <w:r>
        <w:t xml:space="preserve">     Przekrój p</w:t>
      </w:r>
      <w:r>
        <w:t>rzez warstwy systemu dociepleń   :</w:t>
      </w:r>
    </w:p>
    <w:p w14:paraId="1A4063F6" w14:textId="77777777" w:rsidR="00942CEB" w:rsidRDefault="00ED217B">
      <w:pPr>
        <w:numPr>
          <w:ilvl w:val="0"/>
          <w:numId w:val="6"/>
        </w:numPr>
        <w:ind w:hanging="11.10pt"/>
      </w:pPr>
      <w:r>
        <w:t>Ocieplana  ściana budynku</w:t>
      </w:r>
    </w:p>
    <w:p w14:paraId="33479A5A" w14:textId="77777777" w:rsidR="00942CEB" w:rsidRDefault="00ED217B">
      <w:pPr>
        <w:numPr>
          <w:ilvl w:val="0"/>
          <w:numId w:val="6"/>
        </w:numPr>
        <w:ind w:hanging="11.10pt"/>
      </w:pPr>
      <w:r>
        <w:t>Zaprawa klejąca do styropianu</w:t>
      </w:r>
    </w:p>
    <w:p w14:paraId="5CF93B32" w14:textId="77777777" w:rsidR="00942CEB" w:rsidRDefault="00ED217B">
      <w:pPr>
        <w:numPr>
          <w:ilvl w:val="0"/>
          <w:numId w:val="6"/>
        </w:numPr>
        <w:ind w:hanging="11.10pt"/>
      </w:pPr>
      <w:r>
        <w:t xml:space="preserve">Płyta  styropianowa  gr    8 cm </w:t>
      </w:r>
    </w:p>
    <w:p w14:paraId="6060D876" w14:textId="77777777" w:rsidR="00942CEB" w:rsidRDefault="00ED217B">
      <w:pPr>
        <w:numPr>
          <w:ilvl w:val="0"/>
          <w:numId w:val="6"/>
        </w:numPr>
        <w:ind w:hanging="11.10pt"/>
      </w:pPr>
      <w:r>
        <w:t xml:space="preserve">Zaprawa zbrojąca </w:t>
      </w:r>
    </w:p>
    <w:p w14:paraId="7E5D04E6" w14:textId="77777777" w:rsidR="00942CEB" w:rsidRDefault="00ED217B">
      <w:pPr>
        <w:numPr>
          <w:ilvl w:val="0"/>
          <w:numId w:val="6"/>
        </w:numPr>
        <w:ind w:hanging="11.10pt"/>
      </w:pPr>
      <w:r>
        <w:t>Siatka zbrojąca</w:t>
      </w:r>
    </w:p>
    <w:p w14:paraId="5191EA2F" w14:textId="77777777" w:rsidR="00942CEB" w:rsidRDefault="00ED217B">
      <w:pPr>
        <w:numPr>
          <w:ilvl w:val="0"/>
          <w:numId w:val="6"/>
        </w:numPr>
        <w:ind w:hanging="11.10pt"/>
      </w:pPr>
      <w:r>
        <w:t xml:space="preserve">Zaprawa zbrojąca  </w:t>
      </w:r>
    </w:p>
    <w:p w14:paraId="65D1E603" w14:textId="77777777" w:rsidR="00942CEB" w:rsidRDefault="00ED217B">
      <w:pPr>
        <w:numPr>
          <w:ilvl w:val="0"/>
          <w:numId w:val="6"/>
        </w:numPr>
        <w:ind w:hanging="11.10pt"/>
      </w:pPr>
      <w:r>
        <w:t xml:space="preserve">Podkład  gruntujący  pod tynki </w:t>
      </w:r>
    </w:p>
    <w:p w14:paraId="4071F23B" w14:textId="77777777" w:rsidR="00942CEB" w:rsidRDefault="00ED217B">
      <w:pPr>
        <w:numPr>
          <w:ilvl w:val="0"/>
          <w:numId w:val="6"/>
        </w:numPr>
        <w:ind w:hanging="11.10pt"/>
      </w:pPr>
      <w:r>
        <w:t>Tynk akrylowy</w:t>
      </w:r>
    </w:p>
    <w:p w14:paraId="6E66A5E9" w14:textId="77777777" w:rsidR="00942CEB" w:rsidRDefault="00ED217B">
      <w:pPr>
        <w:numPr>
          <w:ilvl w:val="0"/>
          <w:numId w:val="6"/>
        </w:numPr>
        <w:ind w:hanging="11.10pt"/>
      </w:pPr>
      <w:r>
        <w:t xml:space="preserve">Farba </w:t>
      </w:r>
      <w:proofErr w:type="spellStart"/>
      <w:r>
        <w:t>egalizacyjna</w:t>
      </w:r>
      <w:proofErr w:type="spellEnd"/>
      <w:r>
        <w:t xml:space="preserve"> </w:t>
      </w:r>
    </w:p>
    <w:p w14:paraId="72F7CBBC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 xml:space="preserve">2.2.0 Materiały do </w:t>
      </w:r>
      <w:proofErr w:type="spellStart"/>
      <w:r>
        <w:rPr>
          <w:u w:val="single" w:color="000000"/>
        </w:rPr>
        <w:t>termorenowacji</w:t>
      </w:r>
      <w:proofErr w:type="spellEnd"/>
      <w:r>
        <w:rPr>
          <w:u w:val="single" w:color="000000"/>
        </w:rPr>
        <w:t xml:space="preserve">  </w:t>
      </w:r>
    </w:p>
    <w:p w14:paraId="274FE150" w14:textId="77777777" w:rsidR="00942CEB" w:rsidRDefault="00ED217B">
      <w:pPr>
        <w:pStyle w:val="Nagwek2"/>
        <w:ind w:start="10.65pt"/>
      </w:pPr>
      <w:r>
        <w:t xml:space="preserve"> 2.2.1 Zaprawa klejowo- szpachlowa – </w:t>
      </w:r>
    </w:p>
    <w:p w14:paraId="3E8370D6" w14:textId="77777777" w:rsidR="00942CEB" w:rsidRDefault="00ED217B">
      <w:pPr>
        <w:spacing w:after="0.15pt" w:line="11.60pt" w:lineRule="auto"/>
        <w:ind w:start="10.65pt" w:end="0.30pt"/>
        <w:jc w:val="both"/>
      </w:pPr>
      <w:r>
        <w:t xml:space="preserve">     Sucha mieszanka  z dodatkiem żywic </w:t>
      </w:r>
      <w:proofErr w:type="spellStart"/>
      <w:r>
        <w:t>syntetytecznych</w:t>
      </w:r>
      <w:proofErr w:type="spellEnd"/>
      <w:r>
        <w:t xml:space="preserve"> i innych składników ulepszających właściwości użytkowe. Przeznaczona do wykonania warstwy  zbrojonej tkani</w:t>
      </w:r>
      <w:r>
        <w:t>ną szklaną. Może być używana także do przyklejania  płyt styropianowych do podłoża</w:t>
      </w:r>
    </w:p>
    <w:p w14:paraId="538C931D" w14:textId="77777777" w:rsidR="00942CEB" w:rsidRDefault="00ED217B">
      <w:pPr>
        <w:pStyle w:val="Nagwek2"/>
        <w:ind w:start="10.65pt"/>
      </w:pPr>
      <w:r>
        <w:t xml:space="preserve"> 2.2.2.Zaprawa klejowa  </w:t>
      </w:r>
    </w:p>
    <w:p w14:paraId="53B063C4" w14:textId="77777777" w:rsidR="001A0151" w:rsidRDefault="00ED217B">
      <w:pPr>
        <w:spacing w:after="0.15pt" w:line="11.60pt" w:lineRule="auto"/>
        <w:ind w:start="10.65pt" w:end="0.30pt"/>
        <w:jc w:val="both"/>
      </w:pPr>
      <w:r>
        <w:t xml:space="preserve">    Sucha mieszanka  z dodatkiem żywic syntetycznych i innych składników ulepszających właściwości użytkowe. Przeznaczona do przyklejania  płyt styr</w:t>
      </w:r>
      <w:r>
        <w:t xml:space="preserve">opianowych . </w:t>
      </w:r>
    </w:p>
    <w:p w14:paraId="0C83843C" w14:textId="77777777" w:rsidR="001A0151" w:rsidRDefault="001A0151">
      <w:pPr>
        <w:spacing w:after="8pt" w:line="12.95pt" w:lineRule="auto"/>
        <w:ind w:start="0pt" w:firstLine="0pt"/>
      </w:pPr>
      <w:r>
        <w:br w:type="page"/>
      </w:r>
    </w:p>
    <w:p w14:paraId="52F4A36A" w14:textId="30F04493" w:rsidR="00942CEB" w:rsidRDefault="00ED217B">
      <w:pPr>
        <w:spacing w:after="0.15pt" w:line="11.60pt" w:lineRule="auto"/>
        <w:ind w:start="10.65pt" w:end="0.30pt"/>
        <w:jc w:val="both"/>
      </w:pPr>
      <w:r>
        <w:rPr>
          <w:u w:val="single" w:color="000000"/>
        </w:rPr>
        <w:lastRenderedPageBreak/>
        <w:t xml:space="preserve"> 2.2.3. Płyty styropianowe </w:t>
      </w:r>
    </w:p>
    <w:p w14:paraId="0E2DF838" w14:textId="43107C0D" w:rsidR="00942CEB" w:rsidRDefault="00ED217B">
      <w:pPr>
        <w:ind w:start="0.50pt"/>
      </w:pPr>
      <w:r>
        <w:t xml:space="preserve">        PŁYTY STYROPIANOWE EPS 70 – 0</w:t>
      </w:r>
      <w:r w:rsidR="00C8776E">
        <w:t>38</w:t>
      </w:r>
      <w:r>
        <w:t xml:space="preserve"> FASADA</w:t>
      </w:r>
    </w:p>
    <w:p w14:paraId="1498469A" w14:textId="77777777" w:rsidR="00942CEB" w:rsidRDefault="00ED217B">
      <w:pPr>
        <w:ind w:start="0.50pt"/>
      </w:pPr>
      <w:r>
        <w:t>EPS-EN 13163-T2-L2W2-S1-P3-BS115-CS(10)70-DS(N)2-DS(70,-)2-TR100, gdzie:</w:t>
      </w:r>
    </w:p>
    <w:p w14:paraId="30D935A6" w14:textId="77777777" w:rsidR="00942CEB" w:rsidRDefault="00ED217B">
      <w:pPr>
        <w:ind w:start="0.50pt"/>
      </w:pPr>
      <w:r>
        <w:t>EPS – płyty styropianowe 70 – naprężenie ściskające przy 10 % odkształceniu</w:t>
      </w:r>
    </w:p>
    <w:p w14:paraId="17EBE185" w14:textId="77777777" w:rsidR="00942CEB" w:rsidRDefault="00ED217B">
      <w:pPr>
        <w:ind w:start="0.50pt"/>
      </w:pPr>
      <w:r>
        <w:t>040 – maksymalne wy</w:t>
      </w:r>
      <w:r>
        <w:t>magane wartości deklarowane współczynnika przewodzenia ciepła, odpowiednio 1D , o wymiarach nie większych niż  600 x 1200 mm, o odpowiedniej strukturze i krawędziach bez wyszczerbień i , cięte z bloku po odpowiednim okresie sezonowania</w:t>
      </w:r>
    </w:p>
    <w:p w14:paraId="4F377858" w14:textId="77777777" w:rsidR="00942CEB" w:rsidRDefault="00ED217B">
      <w:pPr>
        <w:pStyle w:val="Nagwek3"/>
        <w:ind w:start="10.65pt"/>
      </w:pPr>
      <w:r>
        <w:t>2.2.4. Tkanina szkla</w:t>
      </w:r>
      <w:r>
        <w:t>na ( siatka szklana )</w:t>
      </w:r>
    </w:p>
    <w:p w14:paraId="1E109752" w14:textId="77777777" w:rsidR="00942CEB" w:rsidRDefault="00ED217B">
      <w:pPr>
        <w:ind w:start="10.65pt"/>
      </w:pPr>
      <w:r>
        <w:t xml:space="preserve">  Zaimpregnowana fabrycznie środkiem  uodparniającym na działanie alkaliów  tkanina szklana o wymiarach oczek 3-3  x 5 _6 mm i splocie uniemożliwiającym przesuwanie włókien.</w:t>
      </w:r>
    </w:p>
    <w:p w14:paraId="7D89E5F9" w14:textId="77777777" w:rsidR="00942CEB" w:rsidRDefault="00ED217B">
      <w:pPr>
        <w:pStyle w:val="Nagwek3"/>
        <w:ind w:start="10.65pt"/>
      </w:pPr>
      <w:r>
        <w:t xml:space="preserve">2.2.5. Podkład tynkarski   _ </w:t>
      </w:r>
    </w:p>
    <w:p w14:paraId="15259B60" w14:textId="77777777" w:rsidR="001A0151" w:rsidRDefault="00ED217B">
      <w:pPr>
        <w:spacing w:after="0.15pt" w:line="11.60pt" w:lineRule="auto"/>
        <w:ind w:start="10.65pt" w:end="0.30pt"/>
        <w:jc w:val="both"/>
      </w:pPr>
      <w:r>
        <w:t xml:space="preserve">  Gotowy do użycia środek grun</w:t>
      </w:r>
      <w:r>
        <w:t xml:space="preserve">tujący, odporny na działanie czynników atmosferycznych przeznaczony pod tynki mineralne i akrylowe. </w:t>
      </w:r>
    </w:p>
    <w:p w14:paraId="2E4882B6" w14:textId="5EC677C8" w:rsidR="00942CEB" w:rsidRDefault="00ED217B">
      <w:pPr>
        <w:spacing w:after="0.15pt" w:line="11.60pt" w:lineRule="auto"/>
        <w:ind w:start="10.65pt" w:end="0.30pt"/>
        <w:jc w:val="both"/>
      </w:pPr>
      <w:r>
        <w:rPr>
          <w:u w:val="single" w:color="000000"/>
        </w:rPr>
        <w:t xml:space="preserve">2.2.6. Tynk mineralny  </w:t>
      </w:r>
    </w:p>
    <w:p w14:paraId="2ECB4055" w14:textId="77777777" w:rsidR="00942CEB" w:rsidRDefault="00ED217B">
      <w:pPr>
        <w:ind w:start="10.65pt"/>
      </w:pPr>
      <w:r>
        <w:t xml:space="preserve">       Sucha mieszanka tynkarska  mineralna z dodatkiem polimerów, do wykonania szlachetnych tynków białych lub barwnych</w:t>
      </w:r>
    </w:p>
    <w:p w14:paraId="466FC9E8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>2.2.7. Mate</w:t>
      </w:r>
      <w:r>
        <w:rPr>
          <w:u w:val="single" w:color="000000"/>
        </w:rPr>
        <w:t xml:space="preserve">riały dodatkowe </w:t>
      </w:r>
    </w:p>
    <w:p w14:paraId="49A198A1" w14:textId="77777777" w:rsidR="00942CEB" w:rsidRDefault="00ED217B">
      <w:pPr>
        <w:spacing w:after="10.10pt"/>
        <w:ind w:start="10.65pt"/>
      </w:pPr>
      <w:r>
        <w:t xml:space="preserve">Podkład gruntujący  , zaprawa szpachlowa , Zaprawa tynkarska  , farba </w:t>
      </w:r>
      <w:proofErr w:type="spellStart"/>
      <w:r>
        <w:t>egalizacyjna</w:t>
      </w:r>
      <w:proofErr w:type="spellEnd"/>
      <w:r>
        <w:t>.</w:t>
      </w:r>
    </w:p>
    <w:p w14:paraId="5769400A" w14:textId="77777777" w:rsidR="00942CEB" w:rsidRDefault="00ED217B">
      <w:pPr>
        <w:pStyle w:val="Nagwek3"/>
        <w:ind w:start="10.65pt"/>
      </w:pPr>
      <w:r>
        <w:t xml:space="preserve">2.2.8. Materiały uzupełniające </w:t>
      </w:r>
    </w:p>
    <w:p w14:paraId="7BCA9A84" w14:textId="77777777" w:rsidR="00942CEB" w:rsidRDefault="00ED217B">
      <w:pPr>
        <w:ind w:start="10.65pt"/>
      </w:pPr>
      <w:r>
        <w:t>Kołki rozporowe, podkładki wyrównujące pod profile cokołowe, złącza profili cokołowych, profile cokołowe , profile narożnik</w:t>
      </w:r>
      <w:r>
        <w:t>owe, profile dylatacyjne, profile przyścienne, taśmy i masy uszczelniające.</w:t>
      </w:r>
    </w:p>
    <w:p w14:paraId="2696C6D2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>2.3.  Pakowanie.</w:t>
      </w:r>
    </w:p>
    <w:p w14:paraId="01562C5A" w14:textId="77777777" w:rsidR="00942CEB" w:rsidRDefault="00ED217B">
      <w:pPr>
        <w:ind w:start="10.65pt"/>
      </w:pPr>
      <w:r>
        <w:t>Płyty styropianowe układa się w stosy o pojemności 0,5-3,6 m</w:t>
      </w:r>
      <w:r>
        <w:rPr>
          <w:sz w:val="18"/>
          <w:vertAlign w:val="superscript"/>
        </w:rPr>
        <w:t>3</w:t>
      </w:r>
      <w:r>
        <w:t>, przy czym wysokość stosu nie powinna być wyższa niż 1,2 m. Na opakowaniu powinna być naklejona etyki</w:t>
      </w:r>
      <w:r>
        <w:t>eta zawierająca nazwę zakładu, oznaczenie, nr partii, datę produkcji, ilość i pieczątkę pakowacza.</w:t>
      </w:r>
    </w:p>
    <w:p w14:paraId="61F025CD" w14:textId="77777777" w:rsidR="00942CEB" w:rsidRDefault="00ED217B">
      <w:pPr>
        <w:pStyle w:val="Nagwek1"/>
        <w:ind w:start="10.65pt"/>
      </w:pPr>
      <w:r>
        <w:t>2,.  Przechowywanie</w:t>
      </w:r>
    </w:p>
    <w:p w14:paraId="54E710A6" w14:textId="77777777" w:rsidR="00942CEB" w:rsidRDefault="00ED217B">
      <w:pPr>
        <w:ind w:start="10.65pt" w:end="111.85pt"/>
      </w:pPr>
      <w:r>
        <w:t xml:space="preserve">Płyty styropianowe należy przechowywać w opakowaniu  z dala od źródeł ognia. </w:t>
      </w:r>
      <w:r>
        <w:rPr>
          <w:b/>
        </w:rPr>
        <w:t>3. SPRZĘT</w:t>
      </w:r>
    </w:p>
    <w:p w14:paraId="3F769A2E" w14:textId="77777777" w:rsidR="00942CEB" w:rsidRDefault="00ED217B">
      <w:pPr>
        <w:ind w:start="10.65pt"/>
      </w:pPr>
      <w:r>
        <w:t>Roboty można wykonać ręcznie lub przy użyciu dowolnego typu sprzętu.</w:t>
      </w:r>
    </w:p>
    <w:p w14:paraId="4405A370" w14:textId="77777777" w:rsidR="00942CEB" w:rsidRDefault="00ED217B">
      <w:pPr>
        <w:numPr>
          <w:ilvl w:val="0"/>
          <w:numId w:val="7"/>
        </w:numPr>
        <w:spacing w:line="12.50pt" w:lineRule="auto"/>
        <w:ind w:hanging="11.10pt"/>
      </w:pPr>
      <w:r>
        <w:rPr>
          <w:b/>
        </w:rPr>
        <w:t>TRANSPORT.</w:t>
      </w:r>
    </w:p>
    <w:p w14:paraId="275BD987" w14:textId="77777777" w:rsidR="00942CEB" w:rsidRDefault="00ED217B">
      <w:pPr>
        <w:ind w:start="10.65pt"/>
      </w:pPr>
      <w:r>
        <w:t>Płyty styropianowe należy przewozić w opakowaniu z zachowaniem przepisów BHP i ruchu drog</w:t>
      </w:r>
      <w:r>
        <w:t>owego.</w:t>
      </w:r>
    </w:p>
    <w:p w14:paraId="09B4E1B8" w14:textId="77777777" w:rsidR="00942CEB" w:rsidRDefault="00ED217B">
      <w:pPr>
        <w:numPr>
          <w:ilvl w:val="0"/>
          <w:numId w:val="7"/>
        </w:numPr>
        <w:spacing w:line="12.50pt" w:lineRule="auto"/>
        <w:ind w:hanging="11.10pt"/>
      </w:pPr>
      <w:r>
        <w:rPr>
          <w:b/>
        </w:rPr>
        <w:t>WYKONANIE ROBÓT.</w:t>
      </w:r>
    </w:p>
    <w:p w14:paraId="7B4402DE" w14:textId="77777777" w:rsidR="00942CEB" w:rsidRDefault="00ED217B">
      <w:pPr>
        <w:ind w:start="10.65pt"/>
      </w:pPr>
      <w:r>
        <w:t xml:space="preserve">  Płyty izolacji termicznej muszą stanowić równą płaszczyznę. Podłoża  o nierównościach  większych  niż </w:t>
      </w:r>
    </w:p>
    <w:p w14:paraId="7B2EF33C" w14:textId="77777777" w:rsidR="00942CEB" w:rsidRDefault="00ED217B">
      <w:pPr>
        <w:ind w:start="10.65pt"/>
      </w:pPr>
      <w:r>
        <w:t xml:space="preserve">1cm. należy wyrównać przy użyciu zaprawy  wyrównująco – szpachlowej  </w:t>
      </w:r>
    </w:p>
    <w:p w14:paraId="533636E9" w14:textId="77777777" w:rsidR="00942CEB" w:rsidRDefault="00ED217B">
      <w:pPr>
        <w:spacing w:after="10.30pt"/>
        <w:ind w:start="10.65pt"/>
      </w:pPr>
      <w:r>
        <w:t xml:space="preserve">    Co najmniej 40 cm ponad powierzchnią terenu należy za</w:t>
      </w:r>
      <w:r>
        <w:t>mocować na ścianie profil cokołowy stosując co najmniej 3 kołki na 1mb.</w:t>
      </w:r>
    </w:p>
    <w:p w14:paraId="61E57B0F" w14:textId="77777777" w:rsidR="00942CEB" w:rsidRDefault="00ED217B">
      <w:pPr>
        <w:pStyle w:val="Nagwek1"/>
        <w:ind w:start="10.65pt"/>
      </w:pPr>
      <w:r>
        <w:t xml:space="preserve"> 5.1.Mocowanie i klejenie izolacji </w:t>
      </w:r>
    </w:p>
    <w:p w14:paraId="3BAED64D" w14:textId="77777777" w:rsidR="00942CEB" w:rsidRDefault="00ED217B">
      <w:pPr>
        <w:ind w:start="10.65pt"/>
      </w:pPr>
      <w:r>
        <w:t xml:space="preserve">       Odpowiednio przygotowaną zaprawę klejąca,  należy nakładać na poszczególne płyty styropianowe metodą pasmowo punktową. </w:t>
      </w:r>
    </w:p>
    <w:p w14:paraId="3D60185F" w14:textId="77777777" w:rsidR="00942CEB" w:rsidRDefault="00ED217B">
      <w:pPr>
        <w:ind w:start="10.65pt"/>
      </w:pPr>
      <w:r>
        <w:t>Szerokość pasma zapra</w:t>
      </w:r>
      <w:r>
        <w:t xml:space="preserve">wy klejącej ułożonej wzdłuż obwodu płyty powinna wynosić co najmniej 3 cm. na pozostałej powierzchni zaprawę należy nakładać plackami o średnicy 8-12 cm. Łączna powierzchnia nałożonej zaprawy klejącej powinna obejmować co najmniej 40% płyt </w:t>
      </w:r>
    </w:p>
    <w:p w14:paraId="2A93CA88" w14:textId="77777777" w:rsidR="00942CEB" w:rsidRDefault="00ED217B">
      <w:pPr>
        <w:ind w:start="10.65pt"/>
      </w:pPr>
      <w:r>
        <w:t xml:space="preserve">     Przy kleje</w:t>
      </w:r>
      <w:r>
        <w:t>niu płyt  do podłoży równych  i gładkich  metodą płaszczyznową należy klej nakładać na płyty  styropianowe  i przeczesać pacę zębatą 10x10 mm. Po nałożeniu zaprawy klejącej płyty należy bezzwłocznie przyłożyć do ściany w odpowiednim miejscu i docisnąć do u</w:t>
      </w:r>
      <w:r>
        <w:t xml:space="preserve">zyskania równej powierzchni z sąsiednimi płytami. </w:t>
      </w:r>
    </w:p>
    <w:p w14:paraId="02CD8AF8" w14:textId="77777777" w:rsidR="00942CEB" w:rsidRDefault="00ED217B">
      <w:pPr>
        <w:ind w:start="10.65pt"/>
      </w:pPr>
      <w:r>
        <w:t xml:space="preserve">    Płyty należy układać mijankowo szczelnie dosuwając do poprzednio przyklejonych Nie wcześniej niż po 3 dniach od przyklejenia płyt styropianowych, szczeliny między płytami szersze niż 2 mm. należy wypeł</w:t>
      </w:r>
      <w:r>
        <w:t>nić paskami styropianu lub dokładnie wypełnić pianką poliuretanową. W przypadku nierówności ułożenia płyt styropianowych ich powierzchnie należy wyrównać przez przetarcie papierem ściernym nałożonym na pacę tynkarską.</w:t>
      </w:r>
    </w:p>
    <w:p w14:paraId="2258EB1E" w14:textId="77777777" w:rsidR="00942CEB" w:rsidRDefault="00ED217B">
      <w:pPr>
        <w:ind w:start="10.65pt"/>
      </w:pPr>
      <w:r>
        <w:t xml:space="preserve">    Należy zwrócić szczególną uwagę na</w:t>
      </w:r>
      <w:r>
        <w:t xml:space="preserve"> pozostawienie prostych krawędzi przy narożach ścian oraz otworów drzwiowych i okiennych. Powierzchnię  styropianu należy dokładnie oczyścić  z powstałego pyłu.     Płyty styropianowe należy dodatkowo zamocować poprzez zastosowanie kołków rozporowych. Ich </w:t>
      </w:r>
      <w:r>
        <w:t xml:space="preserve">długość należy dobrać uwzględniając grubość płyty styropianowej warstwy kleju, ewentualnie starego tynku i wymaganej głębokości </w:t>
      </w:r>
      <w:proofErr w:type="spellStart"/>
      <w:r>
        <w:t>kotwienia</w:t>
      </w:r>
      <w:proofErr w:type="spellEnd"/>
      <w:r>
        <w:t xml:space="preserve"> w ścianie. Otwory w materiałach drążonych i betonie komórkowym należy wykonywać wiertarkami bez użycia udaru. </w:t>
      </w:r>
    </w:p>
    <w:p w14:paraId="48409905" w14:textId="77777777" w:rsidR="00942CEB" w:rsidRDefault="00ED217B">
      <w:pPr>
        <w:spacing w:after="0.15pt" w:line="11.60pt" w:lineRule="auto"/>
        <w:ind w:start="10.65pt" w:end="6.15pt"/>
        <w:jc w:val="both"/>
      </w:pPr>
      <w:r>
        <w:lastRenderedPageBreak/>
        <w:t xml:space="preserve">     Pr</w:t>
      </w:r>
      <w:r>
        <w:t>zy narożach  otworów  drzwiowych i okiennych na styropianie należy nakleić pod kontem 45° kawałki tkaniną zbrojącej o wymiarach 35x20 cm. Zapobiega  to powstawaniu rys i pęknięć na elewacji budynku.      Naroża przy  zbiegu ścian  budynku, a także przy otw</w:t>
      </w:r>
      <w:r>
        <w:t xml:space="preserve">orach drzwiowych i okiennych należy wzmocnić przez  zastosowanie  profili  narożnych z siatką  zbrojącą osadzonych na klej . Zaprawę klejąco-zbrojącą , należy nanosić na powierzchnię płyt styropianowych  ciągłą  warstwą pasmami o szerokości  tkaniny  </w:t>
      </w:r>
      <w:proofErr w:type="spellStart"/>
      <w:r>
        <w:t>zbroj</w:t>
      </w:r>
      <w:r>
        <w:t>ąc</w:t>
      </w:r>
      <w:proofErr w:type="spellEnd"/>
      <w:r>
        <w:t xml:space="preserve"> i przeczesać kielnią  zębatą 10×10 mm. W przygotowaną warstwę zaprawy , przy użyciu pacy wygładzającej  wciskać  natychmiast  tkaninę  zbrojącą i równo zaszpachlować. </w:t>
      </w:r>
    </w:p>
    <w:p w14:paraId="713B2B5B" w14:textId="77777777" w:rsidR="00942CEB" w:rsidRDefault="00ED217B">
      <w:pPr>
        <w:spacing w:after="10.50pt"/>
        <w:ind w:start="10.65pt"/>
      </w:pPr>
      <w:r>
        <w:t xml:space="preserve">     Tkanina powinna być równomiernie napięta, nie wykazywać sfałdowań i być całkowic</w:t>
      </w:r>
      <w:r>
        <w:t xml:space="preserve">ie zatopiona w masie kleju. Warstwa zbrojona pojedynczą tkaniną powinna mieć grubość 3-5 mm. Sąsiednie pasy tkaniny należy układać na zakład ok.10 cm. </w:t>
      </w:r>
    </w:p>
    <w:p w14:paraId="05FB3A66" w14:textId="77777777" w:rsidR="00942CEB" w:rsidRDefault="00ED217B">
      <w:pPr>
        <w:pStyle w:val="Nagwek2"/>
        <w:ind w:start="10.65pt"/>
      </w:pPr>
      <w:r>
        <w:t xml:space="preserve"> 5.2. Wykonanie elewacji</w:t>
      </w:r>
    </w:p>
    <w:p w14:paraId="11FC03BE" w14:textId="77777777" w:rsidR="00942CEB" w:rsidRDefault="00ED217B">
      <w:pPr>
        <w:ind w:start="10.65pt"/>
      </w:pPr>
      <w:r>
        <w:t xml:space="preserve">     W normalnych warunkach pogodowych po 2-3 dniach nanieść szczotką lub wałki</w:t>
      </w:r>
      <w:r>
        <w:t xml:space="preserve">em jedną warstwę odpowiednio dobranego podkładu tynkarskiego do rodzaju tynku zewnętrznego </w:t>
      </w:r>
    </w:p>
    <w:p w14:paraId="0C285BB4" w14:textId="77777777" w:rsidR="00942CEB" w:rsidRDefault="00ED217B">
      <w:pPr>
        <w:ind w:start="10.65pt"/>
      </w:pPr>
      <w:r>
        <w:t xml:space="preserve">Po wyschnięciu podkładu  tynkarskiego tj. po ok. 24h można przystąpić do nakładania tynku.   </w:t>
      </w:r>
    </w:p>
    <w:p w14:paraId="0352CD67" w14:textId="77777777" w:rsidR="00942CEB" w:rsidRDefault="00ED217B">
      <w:pPr>
        <w:ind w:start="10.65pt"/>
      </w:pPr>
      <w:r>
        <w:t xml:space="preserve">       Przygotowany tynk należy nakładać warstwą o grubości wynikające</w:t>
      </w:r>
      <w:r>
        <w:t xml:space="preserve">j z uziarnienia, przy pomocy pacy ze stali nierdzewnej. Nadmiar tynku należy  dokładnie  zebrać na grubość  kruszywa  fakturującego  zwracając szczególną uwagę na połączenie  tynku  na poszczególnych  obszarach roboczych. </w:t>
      </w:r>
    </w:p>
    <w:p w14:paraId="1A9EA710" w14:textId="77777777" w:rsidR="00942CEB" w:rsidRDefault="00ED217B">
      <w:pPr>
        <w:ind w:start="10.65pt"/>
      </w:pPr>
      <w:r>
        <w:t>Powierzchnię tynku  o fakturze baranka należy zacierać ruchem kolistym, .</w:t>
      </w:r>
    </w:p>
    <w:p w14:paraId="537BBE98" w14:textId="77777777" w:rsidR="00942CEB" w:rsidRDefault="00ED217B">
      <w:pPr>
        <w:ind w:start="10.65pt"/>
      </w:pPr>
      <w:r>
        <w:t xml:space="preserve">   Do fakturowania należy używać pace z tworzywa sztucznego. </w:t>
      </w:r>
    </w:p>
    <w:p w14:paraId="4D4BBD63" w14:textId="77777777" w:rsidR="00942CEB" w:rsidRDefault="00ED217B">
      <w:pPr>
        <w:ind w:start="10.65pt"/>
      </w:pPr>
      <w:r>
        <w:t xml:space="preserve">    Przy  elewacjach o różnych  kolorach lub powierzchniach niemożliwych do wykonania w sposób ciągły, tynk należy nakła</w:t>
      </w:r>
      <w:r>
        <w:t xml:space="preserve">dać na wyodrębnionych powierzchniach  ograniczonych poprzez  naklejenie  taśmy  samoprzylepnej. </w:t>
      </w:r>
    </w:p>
    <w:p w14:paraId="6DAD5594" w14:textId="77777777" w:rsidR="00942CEB" w:rsidRDefault="00ED217B">
      <w:pPr>
        <w:spacing w:after="10.70pt"/>
        <w:ind w:start="10.65pt"/>
      </w:pPr>
      <w:r>
        <w:t xml:space="preserve">    W celu uzyskania  optymalnej  ochrony  wypraw  tynkarskich  przed  wpływem  warunków atmosferycznych  oraz  zachowania  jednorodności  barwy, zaleca  się  </w:t>
      </w:r>
      <w:r>
        <w:t>tynki  mineralne po wyschnięciu  pokryć  jednokrotnie  FARBĄ  EGALIZACYJNĄ  w kolorze jak  oznaczono na elewacjach.</w:t>
      </w:r>
    </w:p>
    <w:p w14:paraId="2DB90E12" w14:textId="77777777" w:rsidR="00942CEB" w:rsidRDefault="00ED217B">
      <w:pPr>
        <w:spacing w:line="12.50pt" w:lineRule="auto"/>
        <w:ind w:start="10.65pt"/>
      </w:pPr>
      <w:r>
        <w:rPr>
          <w:b/>
        </w:rPr>
        <w:t>6. KONTROLA JAKOŚCI.</w:t>
      </w:r>
    </w:p>
    <w:p w14:paraId="2F5D9365" w14:textId="77777777" w:rsidR="00942CEB" w:rsidRDefault="00ED217B">
      <w:pPr>
        <w:spacing w:after="0pt" w:line="12.95pt" w:lineRule="auto"/>
        <w:ind w:start="10.65pt"/>
      </w:pPr>
      <w:r>
        <w:rPr>
          <w:u w:val="single" w:color="000000"/>
        </w:rPr>
        <w:t>6.1.Materiały do  izolacji termicznej .</w:t>
      </w:r>
    </w:p>
    <w:p w14:paraId="33EC4EC7" w14:textId="77777777" w:rsidR="00942CEB" w:rsidRDefault="00ED217B">
      <w:pPr>
        <w:spacing w:after="0.15pt" w:line="11.60pt" w:lineRule="auto"/>
        <w:ind w:start="10.65pt" w:end="0.30pt"/>
        <w:jc w:val="both"/>
      </w:pPr>
      <w:r>
        <w:t>Wymagana jakość materiałów powinna być potwierdzona przez producenta przez zaśw</w:t>
      </w:r>
      <w:r>
        <w:t>iadczenie o jakości lub znakiem kontroli jakości zamieszczonym na opakowaniu lub innym równorzędnym dokumentem. Materiały izolacyjne dostarczone na budowę bez dokumentów potwierdzających przez producenta ich jakość nie mogą być dopuszczone do stosowania.</w:t>
      </w:r>
    </w:p>
    <w:p w14:paraId="0B96EDE8" w14:textId="77777777" w:rsidR="00942CEB" w:rsidRDefault="00ED217B">
      <w:pPr>
        <w:ind w:start="10.65pt"/>
      </w:pPr>
      <w:r>
        <w:t>O</w:t>
      </w:r>
      <w:r>
        <w:t xml:space="preserve">dbiór materiałów izolacyjnych powinien obejmować sprawdzenie zgodności </w:t>
      </w:r>
    </w:p>
    <w:p w14:paraId="383186F1" w14:textId="77777777" w:rsidR="00942CEB" w:rsidRDefault="00ED217B">
      <w:pPr>
        <w:spacing w:after="0.15pt" w:line="11.60pt" w:lineRule="auto"/>
        <w:ind w:start="10.65pt" w:end="0.30pt"/>
        <w:jc w:val="both"/>
      </w:pPr>
      <w:r>
        <w:t xml:space="preserve">z dokumentacją projektową oraz sprawdzenie właściwości technicznych tych materiałów z wystawionymi atestami wytwórcy. W przypadku zastrzeżeń co do zgodności materiału z zaświadczeniem </w:t>
      </w:r>
      <w:r>
        <w:t>o jakości wystawionym przez producenta powinien być on zbadany zgodnie z postanowieniami normy państwowej.</w:t>
      </w:r>
    </w:p>
    <w:p w14:paraId="5F12A517" w14:textId="77777777" w:rsidR="00942CEB" w:rsidRDefault="00ED217B">
      <w:pPr>
        <w:ind w:start="10.65pt"/>
      </w:pPr>
      <w:r>
        <w:t>Nie dopuszcza się stosowania do robót materiałów izolacyjnych, których właściwości nie odpowiadają wymaganiom przedmiotowych norm.</w:t>
      </w:r>
    </w:p>
    <w:p w14:paraId="69543F84" w14:textId="77777777" w:rsidR="00942CEB" w:rsidRDefault="00ED217B">
      <w:pPr>
        <w:ind w:start="10.65pt"/>
      </w:pPr>
      <w:r>
        <w:t>Nie należy stosowa</w:t>
      </w:r>
      <w:r>
        <w:t>ć również materiałów przeterminowanych (po okresie gwarancyjnym).</w:t>
      </w:r>
    </w:p>
    <w:p w14:paraId="601594D3" w14:textId="77777777" w:rsidR="00942CEB" w:rsidRDefault="00ED217B">
      <w:pPr>
        <w:numPr>
          <w:ilvl w:val="0"/>
          <w:numId w:val="8"/>
        </w:numPr>
        <w:spacing w:after="10.90pt"/>
        <w:ind w:hanging="11.10pt"/>
      </w:pPr>
      <w:r>
        <w:t>2.Wyniki odbiorów materiałów i wyrobów powinny być każdorazowo wpisywane do dziennika budowy.</w:t>
      </w:r>
    </w:p>
    <w:p w14:paraId="36FB55BE" w14:textId="77777777" w:rsidR="00942CEB" w:rsidRDefault="00ED217B">
      <w:pPr>
        <w:numPr>
          <w:ilvl w:val="0"/>
          <w:numId w:val="8"/>
        </w:numPr>
        <w:spacing w:line="12.50pt" w:lineRule="auto"/>
        <w:ind w:hanging="11.10pt"/>
      </w:pPr>
      <w:r>
        <w:rPr>
          <w:b/>
        </w:rPr>
        <w:t>OBMIAR ROBÓT.</w:t>
      </w:r>
    </w:p>
    <w:p w14:paraId="631533DC" w14:textId="77777777" w:rsidR="00942CEB" w:rsidRDefault="00ED217B">
      <w:pPr>
        <w:ind w:start="10.65pt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zaizolowanej. Ilość robót określa si</w:t>
      </w:r>
      <w:r>
        <w:t>ę na podstawie projektu z uwzględnieniem zmian zaaprobowanych przez Inżyniera i sprawdzonych w naturze.</w:t>
      </w:r>
    </w:p>
    <w:p w14:paraId="3F7376F5" w14:textId="77777777" w:rsidR="00942CEB" w:rsidRDefault="00ED217B">
      <w:pPr>
        <w:numPr>
          <w:ilvl w:val="0"/>
          <w:numId w:val="8"/>
        </w:numPr>
        <w:spacing w:line="12.50pt" w:lineRule="auto"/>
        <w:ind w:hanging="11.10pt"/>
      </w:pPr>
      <w:r>
        <w:rPr>
          <w:b/>
        </w:rPr>
        <w:t>ODBIÓR ROBÓT.</w:t>
      </w:r>
    </w:p>
    <w:p w14:paraId="4BA76E65" w14:textId="77777777" w:rsidR="00942CEB" w:rsidRDefault="00ED217B">
      <w:pPr>
        <w:spacing w:after="0.15pt" w:line="11.60pt" w:lineRule="auto"/>
        <w:ind w:start="10.65pt" w:end="0.30pt"/>
        <w:jc w:val="both"/>
      </w:pPr>
      <w:r>
        <w:rPr>
          <w:u w:val="single" w:color="000000"/>
        </w:rPr>
        <w:t>8.1. Odbiór robót izolacyjnych</w:t>
      </w:r>
      <w:r>
        <w:t xml:space="preserve"> powinien się odbyć przed wykonaniem tynków i innych robót wykończeniowych. Podstawę do odbioru robót murowy</w:t>
      </w:r>
      <w:r>
        <w:t>ch powinny stanowić następujące dokumenty: a)  dokumentacja techniczna,</w:t>
      </w:r>
    </w:p>
    <w:p w14:paraId="7142E6EA" w14:textId="77777777" w:rsidR="00942CEB" w:rsidRDefault="00ED217B">
      <w:pPr>
        <w:numPr>
          <w:ilvl w:val="0"/>
          <w:numId w:val="9"/>
        </w:numPr>
        <w:ind w:hanging="14.40pt"/>
      </w:pPr>
      <w:r>
        <w:t>dziennik budowy,</w:t>
      </w:r>
    </w:p>
    <w:p w14:paraId="2EA19120" w14:textId="77777777" w:rsidR="00942CEB" w:rsidRDefault="00ED217B">
      <w:pPr>
        <w:numPr>
          <w:ilvl w:val="0"/>
          <w:numId w:val="9"/>
        </w:numPr>
        <w:ind w:hanging="14.40pt"/>
      </w:pPr>
      <w:r>
        <w:t>zaświadczenia o jakości materiałów i wyrobów dostarczonych na budowę,</w:t>
      </w:r>
    </w:p>
    <w:p w14:paraId="074944AE" w14:textId="77777777" w:rsidR="00942CEB" w:rsidRDefault="00ED217B">
      <w:pPr>
        <w:numPr>
          <w:ilvl w:val="0"/>
          <w:numId w:val="9"/>
        </w:numPr>
        <w:ind w:hanging="14.40pt"/>
      </w:pPr>
      <w:proofErr w:type="spellStart"/>
      <w:r>
        <w:t>protokóły</w:t>
      </w:r>
      <w:proofErr w:type="spellEnd"/>
      <w:r>
        <w:t xml:space="preserve"> odbioru poszczególnych etapów robót zanikających,</w:t>
      </w:r>
    </w:p>
    <w:p w14:paraId="20DC88B3" w14:textId="77777777" w:rsidR="00942CEB" w:rsidRDefault="00ED217B">
      <w:pPr>
        <w:numPr>
          <w:ilvl w:val="0"/>
          <w:numId w:val="9"/>
        </w:numPr>
        <w:ind w:hanging="14.40pt"/>
      </w:pPr>
      <w:proofErr w:type="spellStart"/>
      <w:r>
        <w:t>protokóły</w:t>
      </w:r>
      <w:proofErr w:type="spellEnd"/>
      <w:r>
        <w:t xml:space="preserve"> odbioru materiałów i wyrobów,</w:t>
      </w:r>
    </w:p>
    <w:p w14:paraId="47750B6D" w14:textId="77777777" w:rsidR="00942CEB" w:rsidRDefault="00ED217B">
      <w:pPr>
        <w:numPr>
          <w:ilvl w:val="0"/>
          <w:numId w:val="9"/>
        </w:numPr>
        <w:ind w:hanging="14.40pt"/>
      </w:pPr>
      <w:r>
        <w:t>wyniki badań laboratoryjnych, jeśli takie były zlecane przez Wykonawcę.</w:t>
      </w:r>
    </w:p>
    <w:p w14:paraId="70442A9D" w14:textId="77777777" w:rsidR="00942CEB" w:rsidRDefault="00ED217B">
      <w:pPr>
        <w:spacing w:line="12.50pt" w:lineRule="auto"/>
        <w:ind w:start="10.65pt"/>
      </w:pPr>
      <w:r>
        <w:rPr>
          <w:b/>
        </w:rPr>
        <w:t>9. PODSTAWA PŁATNOŚCI.</w:t>
      </w:r>
    </w:p>
    <w:p w14:paraId="0223B6F6" w14:textId="77777777" w:rsidR="00942CEB" w:rsidRDefault="00ED217B">
      <w:pPr>
        <w:ind w:start="10.65pt"/>
      </w:pPr>
      <w:r>
        <w:t>Podstawę płatności stanowi ustalona ilość m</w:t>
      </w:r>
      <w:r>
        <w:rPr>
          <w:sz w:val="18"/>
          <w:vertAlign w:val="superscript"/>
        </w:rPr>
        <w:t>2</w:t>
      </w:r>
      <w:r>
        <w:t xml:space="preserve"> izolacji wg ceny jednostkowej, która obejmuje:</w:t>
      </w:r>
    </w:p>
    <w:p w14:paraId="2F2E9A77" w14:textId="77777777" w:rsidR="00942CEB" w:rsidRDefault="00ED217B">
      <w:pPr>
        <w:numPr>
          <w:ilvl w:val="0"/>
          <w:numId w:val="10"/>
        </w:numPr>
        <w:ind w:hanging="8.90pt"/>
      </w:pPr>
      <w:r>
        <w:t>dostarczenie materiałów,</w:t>
      </w:r>
    </w:p>
    <w:p w14:paraId="29E88952" w14:textId="77777777" w:rsidR="00942CEB" w:rsidRDefault="00ED217B">
      <w:pPr>
        <w:numPr>
          <w:ilvl w:val="0"/>
          <w:numId w:val="10"/>
        </w:numPr>
        <w:ind w:hanging="8.90pt"/>
      </w:pPr>
      <w:r>
        <w:t>przygotowanie i oczyszczenie podłożą,</w:t>
      </w:r>
    </w:p>
    <w:p w14:paraId="58E8E136" w14:textId="77777777" w:rsidR="00942CEB" w:rsidRDefault="00ED217B">
      <w:pPr>
        <w:numPr>
          <w:ilvl w:val="0"/>
          <w:numId w:val="10"/>
        </w:numPr>
        <w:spacing w:after="11.80pt" w:line="11.60pt" w:lineRule="auto"/>
        <w:ind w:hanging="8.90pt"/>
      </w:pPr>
      <w:r>
        <w:t>zagruntowanie podłoża i położenie podkładu-  wykonanie izolacji wraz z warstwą ochroną, uporządkowanie stanowiska pracy.</w:t>
      </w:r>
    </w:p>
    <w:p w14:paraId="7914A6F6" w14:textId="77777777" w:rsidR="00942CEB" w:rsidRDefault="00ED217B">
      <w:pPr>
        <w:spacing w:line="12.50pt" w:lineRule="auto"/>
        <w:ind w:start="10.65pt"/>
      </w:pPr>
      <w:r>
        <w:rPr>
          <w:b/>
        </w:rPr>
        <w:lastRenderedPageBreak/>
        <w:t>10.PRZEPISY ZWIĄZANE.</w:t>
      </w:r>
    </w:p>
    <w:p w14:paraId="28561D1C" w14:textId="77777777" w:rsidR="00942CEB" w:rsidRDefault="00ED217B">
      <w:pPr>
        <w:ind w:start="10.65pt" w:end="30.20pt"/>
      </w:pPr>
      <w:r>
        <w:rPr>
          <w:b/>
        </w:rPr>
        <w:t xml:space="preserve">       </w:t>
      </w:r>
      <w:r>
        <w:t xml:space="preserve"> Współczynnik przenikania ciepła  PN-EN ISO</w:t>
      </w:r>
      <w:r>
        <w:t xml:space="preserve"> 6946:1999( dawna norm PN-91/B-02020)         Wyroby do izolacji cieplnej w budownictwie. Płyty styropianowe – PN EN 13163:2009 ,         PN-B_20130:1997.</w:t>
      </w:r>
    </w:p>
    <w:p w14:paraId="0AA78AD3" w14:textId="77777777" w:rsidR="00942CEB" w:rsidRDefault="00ED217B">
      <w:pPr>
        <w:ind w:start="10.65pt"/>
      </w:pPr>
      <w:r>
        <w:t xml:space="preserve">        Aprobata techniczna  ITB AT-15-2655/2004</w:t>
      </w:r>
    </w:p>
    <w:sectPr w:rsidR="00942CEB">
      <w:pgSz w:w="595pt" w:h="842pt"/>
      <w:pgMar w:top="56.55pt" w:right="56.25pt" w:bottom="71.30pt" w:left="56.80pt" w:header="35.40pt" w:footer="35.40pt" w:gutter="0pt"/>
      <w:cols w:space="35.40pt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9BE794E"/>
    <w:multiLevelType w:val="hybridMultilevel"/>
    <w:tmpl w:val="DA2C463C"/>
    <w:lvl w:ilvl="0" w:tplc="CF9E5972">
      <w:start w:val="1"/>
      <w:numFmt w:val="bullet"/>
      <w:lvlText w:val="•"/>
      <w:lvlJc w:val="start"/>
      <w:pPr>
        <w:ind w:start="1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8869DA">
      <w:start w:val="1"/>
      <w:numFmt w:val="bullet"/>
      <w:lvlText w:val="o"/>
      <w:lvlJc w:val="start"/>
      <w:pPr>
        <w:ind w:start="49.5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2CBA9C">
      <w:start w:val="1"/>
      <w:numFmt w:val="bullet"/>
      <w:lvlText w:val="▪"/>
      <w:lvlJc w:val="start"/>
      <w:pPr>
        <w:ind w:start="81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928F0C">
      <w:start w:val="1"/>
      <w:numFmt w:val="bullet"/>
      <w:lvlText w:val="•"/>
      <w:lvlJc w:val="start"/>
      <w:pPr>
        <w:ind w:start="112.5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3E3A18">
      <w:start w:val="1"/>
      <w:numFmt w:val="bullet"/>
      <w:lvlRestart w:val="0"/>
      <w:lvlText w:val="–"/>
      <w:lvlJc w:val="start"/>
      <w:pPr>
        <w:ind w:start="146.8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D44B96">
      <w:start w:val="1"/>
      <w:numFmt w:val="bullet"/>
      <w:lvlText w:val="▪"/>
      <w:lvlJc w:val="start"/>
      <w:pPr>
        <w:ind w:start="18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AA2A358">
      <w:start w:val="1"/>
      <w:numFmt w:val="bullet"/>
      <w:lvlText w:val="•"/>
      <w:lvlJc w:val="start"/>
      <w:pPr>
        <w:ind w:start="21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683AAA">
      <w:start w:val="1"/>
      <w:numFmt w:val="bullet"/>
      <w:lvlText w:val="o"/>
      <w:lvlJc w:val="start"/>
      <w:pPr>
        <w:ind w:start="25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46B800">
      <w:start w:val="1"/>
      <w:numFmt w:val="bullet"/>
      <w:lvlText w:val="▪"/>
      <w:lvlJc w:val="start"/>
      <w:pPr>
        <w:ind w:start="28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001290"/>
    <w:multiLevelType w:val="hybridMultilevel"/>
    <w:tmpl w:val="8358611A"/>
    <w:lvl w:ilvl="0" w:tplc="A8C05D30">
      <w:start w:val="2"/>
      <w:numFmt w:val="lowerLetter"/>
      <w:lvlText w:val="%1)"/>
      <w:lvlJc w:val="start"/>
      <w:pPr>
        <w:ind w:start="24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C244E">
      <w:start w:val="1"/>
      <w:numFmt w:val="lowerLetter"/>
      <w:lvlText w:val="%2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A832C0">
      <w:start w:val="1"/>
      <w:numFmt w:val="lowerRoman"/>
      <w:lvlText w:val="%3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E6362">
      <w:start w:val="1"/>
      <w:numFmt w:val="decimal"/>
      <w:lvlText w:val="%4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C1E1C">
      <w:start w:val="1"/>
      <w:numFmt w:val="lowerLetter"/>
      <w:lvlText w:val="%5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0EA084">
      <w:start w:val="1"/>
      <w:numFmt w:val="lowerRoman"/>
      <w:lvlText w:val="%6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28D3C8">
      <w:start w:val="1"/>
      <w:numFmt w:val="decimal"/>
      <w:lvlText w:val="%7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605444">
      <w:start w:val="1"/>
      <w:numFmt w:val="lowerLetter"/>
      <w:lvlText w:val="%8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92700C">
      <w:start w:val="1"/>
      <w:numFmt w:val="lowerRoman"/>
      <w:lvlText w:val="%9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77F4D"/>
    <w:multiLevelType w:val="hybridMultilevel"/>
    <w:tmpl w:val="1D0E1C96"/>
    <w:lvl w:ilvl="0" w:tplc="13167FF4">
      <w:start w:val="1"/>
      <w:numFmt w:val="decimal"/>
      <w:lvlText w:val="%1."/>
      <w:lvlJc w:val="start"/>
      <w:pPr>
        <w:ind w:start="21.2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44A2F6">
      <w:start w:val="1"/>
      <w:numFmt w:val="lowerLetter"/>
      <w:lvlText w:val="%2"/>
      <w:lvlJc w:val="start"/>
      <w:pPr>
        <w:ind w:start="64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24FEBE">
      <w:start w:val="1"/>
      <w:numFmt w:val="lowerRoman"/>
      <w:lvlText w:val="%3"/>
      <w:lvlJc w:val="start"/>
      <w:pPr>
        <w:ind w:start="100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E03CF0">
      <w:start w:val="1"/>
      <w:numFmt w:val="decimal"/>
      <w:lvlText w:val="%4"/>
      <w:lvlJc w:val="start"/>
      <w:pPr>
        <w:ind w:start="13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E9D4E">
      <w:start w:val="1"/>
      <w:numFmt w:val="lowerLetter"/>
      <w:lvlText w:val="%5"/>
      <w:lvlJc w:val="start"/>
      <w:pPr>
        <w:ind w:start="172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F07A3E">
      <w:start w:val="1"/>
      <w:numFmt w:val="lowerRoman"/>
      <w:lvlText w:val="%6"/>
      <w:lvlJc w:val="start"/>
      <w:pPr>
        <w:ind w:start="208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4C9F4E">
      <w:start w:val="1"/>
      <w:numFmt w:val="decimal"/>
      <w:lvlText w:val="%7"/>
      <w:lvlJc w:val="start"/>
      <w:pPr>
        <w:ind w:start="244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4D12">
      <w:start w:val="1"/>
      <w:numFmt w:val="lowerLetter"/>
      <w:lvlText w:val="%8"/>
      <w:lvlJc w:val="start"/>
      <w:pPr>
        <w:ind w:start="280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4142A">
      <w:start w:val="1"/>
      <w:numFmt w:val="lowerRoman"/>
      <w:lvlText w:val="%9"/>
      <w:lvlJc w:val="start"/>
      <w:pPr>
        <w:ind w:start="31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480FE0"/>
    <w:multiLevelType w:val="hybridMultilevel"/>
    <w:tmpl w:val="8C3C4D90"/>
    <w:lvl w:ilvl="0" w:tplc="0F84BD5E">
      <w:start w:val="6"/>
      <w:numFmt w:val="decimal"/>
      <w:lvlText w:val="%1."/>
      <w:lvlJc w:val="start"/>
      <w:pPr>
        <w:ind w:start="21.2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762648">
      <w:start w:val="1"/>
      <w:numFmt w:val="lowerLetter"/>
      <w:lvlText w:val="%2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10A5D0">
      <w:start w:val="1"/>
      <w:numFmt w:val="lowerRoman"/>
      <w:lvlText w:val="%3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BC95DA">
      <w:start w:val="1"/>
      <w:numFmt w:val="decimal"/>
      <w:lvlText w:val="%4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2FC86">
      <w:start w:val="1"/>
      <w:numFmt w:val="lowerLetter"/>
      <w:lvlText w:val="%5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74C686">
      <w:start w:val="1"/>
      <w:numFmt w:val="lowerRoman"/>
      <w:lvlText w:val="%6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0A4D32">
      <w:start w:val="1"/>
      <w:numFmt w:val="decimal"/>
      <w:lvlText w:val="%7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4A68A2">
      <w:start w:val="1"/>
      <w:numFmt w:val="lowerLetter"/>
      <w:lvlText w:val="%8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EA9C32">
      <w:start w:val="1"/>
      <w:numFmt w:val="lowerRoman"/>
      <w:lvlText w:val="%9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FA4B74"/>
    <w:multiLevelType w:val="hybridMultilevel"/>
    <w:tmpl w:val="EB245B48"/>
    <w:lvl w:ilvl="0" w:tplc="4B58F116">
      <w:start w:val="1"/>
      <w:numFmt w:val="decimal"/>
      <w:lvlText w:val="%1"/>
      <w:lvlJc w:val="start"/>
      <w:pPr>
        <w:ind w:start="1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C6750">
      <w:start w:val="1"/>
      <w:numFmt w:val="lowerLetter"/>
      <w:lvlText w:val="%2"/>
      <w:lvlJc w:val="start"/>
      <w:pPr>
        <w:ind w:start="35.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1298C0">
      <w:start w:val="5"/>
      <w:numFmt w:val="lowerLetter"/>
      <w:lvlText w:val="%3)"/>
      <w:lvlJc w:val="start"/>
      <w:pPr>
        <w:ind w:start="17.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38E7B2">
      <w:start w:val="1"/>
      <w:numFmt w:val="decimal"/>
      <w:lvlText w:val="%4"/>
      <w:lvlJc w:val="start"/>
      <w:pPr>
        <w:ind w:start="89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B0B922">
      <w:start w:val="1"/>
      <w:numFmt w:val="lowerLetter"/>
      <w:lvlText w:val="%5"/>
      <w:lvlJc w:val="start"/>
      <w:pPr>
        <w:ind w:start="125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D472">
      <w:start w:val="1"/>
      <w:numFmt w:val="lowerRoman"/>
      <w:lvlText w:val="%6"/>
      <w:lvlJc w:val="start"/>
      <w:pPr>
        <w:ind w:start="161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10943E">
      <w:start w:val="1"/>
      <w:numFmt w:val="decimal"/>
      <w:lvlText w:val="%7"/>
      <w:lvlJc w:val="start"/>
      <w:pPr>
        <w:ind w:start="197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B69046">
      <w:start w:val="1"/>
      <w:numFmt w:val="lowerLetter"/>
      <w:lvlText w:val="%8"/>
      <w:lvlJc w:val="start"/>
      <w:pPr>
        <w:ind w:start="233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C15FA">
      <w:start w:val="1"/>
      <w:numFmt w:val="lowerRoman"/>
      <w:lvlText w:val="%9"/>
      <w:lvlJc w:val="start"/>
      <w:pPr>
        <w:ind w:start="269.4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B37914"/>
    <w:multiLevelType w:val="hybridMultilevel"/>
    <w:tmpl w:val="AEAA631C"/>
    <w:lvl w:ilvl="0" w:tplc="A9C6A938">
      <w:start w:val="1"/>
      <w:numFmt w:val="decimal"/>
      <w:lvlText w:val="%1"/>
      <w:lvlJc w:val="start"/>
      <w:pPr>
        <w:ind w:start="1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C4DB0">
      <w:start w:val="1"/>
      <w:numFmt w:val="lowerLetter"/>
      <w:lvlText w:val="%2"/>
      <w:lvlJc w:val="start"/>
      <w:pPr>
        <w:ind w:start="35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6EEE2">
      <w:start w:val="8"/>
      <w:numFmt w:val="lowerLetter"/>
      <w:lvlText w:val="%3)"/>
      <w:lvlJc w:val="start"/>
      <w:pPr>
        <w:ind w:start="49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EEFD7E">
      <w:start w:val="1"/>
      <w:numFmt w:val="decimal"/>
      <w:lvlText w:val="%4"/>
      <w:lvlJc w:val="start"/>
      <w:pPr>
        <w:ind w:start="89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AF7F2">
      <w:start w:val="1"/>
      <w:numFmt w:val="lowerLetter"/>
      <w:lvlText w:val="%5"/>
      <w:lvlJc w:val="start"/>
      <w:pPr>
        <w:ind w:start="125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A68B2A">
      <w:start w:val="1"/>
      <w:numFmt w:val="lowerRoman"/>
      <w:lvlText w:val="%6"/>
      <w:lvlJc w:val="start"/>
      <w:pPr>
        <w:ind w:start="161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28F82C">
      <w:start w:val="1"/>
      <w:numFmt w:val="decimal"/>
      <w:lvlText w:val="%7"/>
      <w:lvlJc w:val="start"/>
      <w:pPr>
        <w:ind w:start="197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D626C8">
      <w:start w:val="1"/>
      <w:numFmt w:val="lowerLetter"/>
      <w:lvlText w:val="%8"/>
      <w:lvlJc w:val="start"/>
      <w:pPr>
        <w:ind w:start="233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9A084E">
      <w:start w:val="1"/>
      <w:numFmt w:val="lowerRoman"/>
      <w:lvlText w:val="%9"/>
      <w:lvlJc w:val="start"/>
      <w:pPr>
        <w:ind w:start="269.5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F24B01"/>
    <w:multiLevelType w:val="hybridMultilevel"/>
    <w:tmpl w:val="76CCE054"/>
    <w:lvl w:ilvl="0" w:tplc="981AB4A4">
      <w:start w:val="1"/>
      <w:numFmt w:val="bullet"/>
      <w:lvlText w:val="-"/>
      <w:lvlJc w:val="start"/>
      <w:pPr>
        <w:ind w:start="19.0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5C2A1E">
      <w:start w:val="1"/>
      <w:numFmt w:val="bullet"/>
      <w:lvlText w:val="o"/>
      <w:lvlJc w:val="start"/>
      <w:pPr>
        <w:ind w:start="5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929F18">
      <w:start w:val="1"/>
      <w:numFmt w:val="bullet"/>
      <w:lvlText w:val="▪"/>
      <w:lvlJc w:val="start"/>
      <w:pPr>
        <w:ind w:start="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C0718">
      <w:start w:val="1"/>
      <w:numFmt w:val="bullet"/>
      <w:lvlText w:val="•"/>
      <w:lvlJc w:val="start"/>
      <w:pPr>
        <w:ind w:start="12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92F88E">
      <w:start w:val="1"/>
      <w:numFmt w:val="bullet"/>
      <w:lvlText w:val="o"/>
      <w:lvlJc w:val="start"/>
      <w:pPr>
        <w:ind w:start="162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206904">
      <w:start w:val="1"/>
      <w:numFmt w:val="bullet"/>
      <w:lvlText w:val="▪"/>
      <w:lvlJc w:val="start"/>
      <w:pPr>
        <w:ind w:start="198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500052">
      <w:start w:val="1"/>
      <w:numFmt w:val="bullet"/>
      <w:lvlText w:val="•"/>
      <w:lvlJc w:val="start"/>
      <w:pPr>
        <w:ind w:start="234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A8F95C">
      <w:start w:val="1"/>
      <w:numFmt w:val="bullet"/>
      <w:lvlText w:val="o"/>
      <w:lvlJc w:val="start"/>
      <w:pPr>
        <w:ind w:start="27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3E134A">
      <w:start w:val="1"/>
      <w:numFmt w:val="bullet"/>
      <w:lvlText w:val="▪"/>
      <w:lvlJc w:val="start"/>
      <w:pPr>
        <w:ind w:start="306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F5252F"/>
    <w:multiLevelType w:val="hybridMultilevel"/>
    <w:tmpl w:val="8118DE70"/>
    <w:lvl w:ilvl="0" w:tplc="2C90D682">
      <w:start w:val="4"/>
      <w:numFmt w:val="decimal"/>
      <w:lvlText w:val="%1."/>
      <w:lvlJc w:val="start"/>
      <w:pPr>
        <w:ind w:start="21.2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160B8C">
      <w:start w:val="1"/>
      <w:numFmt w:val="lowerLetter"/>
      <w:lvlText w:val="%2"/>
      <w:lvlJc w:val="start"/>
      <w:pPr>
        <w:ind w:start="59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EC3FA">
      <w:start w:val="1"/>
      <w:numFmt w:val="lowerRoman"/>
      <w:lvlText w:val="%3"/>
      <w:lvlJc w:val="start"/>
      <w:pPr>
        <w:ind w:start="95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263F6E">
      <w:start w:val="1"/>
      <w:numFmt w:val="decimal"/>
      <w:lvlText w:val="%4"/>
      <w:lvlJc w:val="start"/>
      <w:pPr>
        <w:ind w:start="131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086BCA">
      <w:start w:val="1"/>
      <w:numFmt w:val="lowerLetter"/>
      <w:lvlText w:val="%5"/>
      <w:lvlJc w:val="start"/>
      <w:pPr>
        <w:ind w:start="167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72F8A4">
      <w:start w:val="1"/>
      <w:numFmt w:val="lowerRoman"/>
      <w:lvlText w:val="%6"/>
      <w:lvlJc w:val="start"/>
      <w:pPr>
        <w:ind w:start="203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B88100">
      <w:start w:val="1"/>
      <w:numFmt w:val="decimal"/>
      <w:lvlText w:val="%7"/>
      <w:lvlJc w:val="start"/>
      <w:pPr>
        <w:ind w:start="239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E3874">
      <w:start w:val="1"/>
      <w:numFmt w:val="lowerLetter"/>
      <w:lvlText w:val="%8"/>
      <w:lvlJc w:val="start"/>
      <w:pPr>
        <w:ind w:start="275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46D54A">
      <w:start w:val="1"/>
      <w:numFmt w:val="lowerRoman"/>
      <w:lvlText w:val="%9"/>
      <w:lvlJc w:val="start"/>
      <w:pPr>
        <w:ind w:start="311.4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08205C"/>
    <w:multiLevelType w:val="hybridMultilevel"/>
    <w:tmpl w:val="68FC1BAA"/>
    <w:lvl w:ilvl="0" w:tplc="B2D4EA36">
      <w:start w:val="1"/>
      <w:numFmt w:val="decimal"/>
      <w:lvlText w:val="%1."/>
      <w:lvlJc w:val="start"/>
      <w:pPr>
        <w:ind w:start="21.1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AEAA2ADC">
      <w:start w:val="1"/>
      <w:numFmt w:val="lowerLetter"/>
      <w:lvlText w:val="%2"/>
      <w:lvlJc w:val="start"/>
      <w:pPr>
        <w:ind w:start="66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86420AFA">
      <w:start w:val="1"/>
      <w:numFmt w:val="lowerRoman"/>
      <w:lvlText w:val="%3"/>
      <w:lvlJc w:val="start"/>
      <w:pPr>
        <w:ind w:start="102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65F4BC8A">
      <w:start w:val="1"/>
      <w:numFmt w:val="decimal"/>
      <w:lvlText w:val="%4"/>
      <w:lvlJc w:val="start"/>
      <w:pPr>
        <w:ind w:start="138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79926066">
      <w:start w:val="1"/>
      <w:numFmt w:val="lowerLetter"/>
      <w:lvlText w:val="%5"/>
      <w:lvlJc w:val="start"/>
      <w:pPr>
        <w:ind w:start="174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92E49828">
      <w:start w:val="1"/>
      <w:numFmt w:val="lowerRoman"/>
      <w:lvlText w:val="%6"/>
      <w:lvlJc w:val="start"/>
      <w:pPr>
        <w:ind w:start="210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A0C08784">
      <w:start w:val="1"/>
      <w:numFmt w:val="decimal"/>
      <w:lvlText w:val="%7"/>
      <w:lvlJc w:val="start"/>
      <w:pPr>
        <w:ind w:start="246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78606428">
      <w:start w:val="1"/>
      <w:numFmt w:val="lowerLetter"/>
      <w:lvlText w:val="%8"/>
      <w:lvlJc w:val="start"/>
      <w:pPr>
        <w:ind w:start="282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CC14B8F2">
      <w:start w:val="1"/>
      <w:numFmt w:val="lowerRoman"/>
      <w:lvlText w:val="%9"/>
      <w:lvlJc w:val="start"/>
      <w:pPr>
        <w:ind w:start="318.3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436B42"/>
    <w:multiLevelType w:val="multilevel"/>
    <w:tmpl w:val="2962EEA2"/>
    <w:lvl w:ilvl="0">
      <w:start w:val="1"/>
      <w:numFmt w:val="decimal"/>
      <w:lvlText w:val="%1."/>
      <w:lvlJc w:val="start"/>
      <w:pPr>
        <w:ind w:start="23.95pt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start"/>
      <w:pPr>
        <w:ind w:start="29.45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start"/>
      <w:pPr>
        <w:ind w:start="47.1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-"/>
      <w:lvlJc w:val="start"/>
      <w:pPr>
        <w:ind w:start="76.9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start"/>
      <w:pPr>
        <w:ind w:start="124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start"/>
      <w:pPr>
        <w:ind w:start="160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start"/>
      <w:pPr>
        <w:ind w:start="196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start"/>
      <w:pPr>
        <w:ind w:start="232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start"/>
      <w:pPr>
        <w:ind w:start="268.80pt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5936009">
    <w:abstractNumId w:val="9"/>
  </w:num>
  <w:num w:numId="2" w16cid:durableId="1992639551">
    <w:abstractNumId w:val="5"/>
  </w:num>
  <w:num w:numId="3" w16cid:durableId="1232043205">
    <w:abstractNumId w:val="0"/>
  </w:num>
  <w:num w:numId="4" w16cid:durableId="463625580">
    <w:abstractNumId w:val="4"/>
  </w:num>
  <w:num w:numId="5" w16cid:durableId="1618217011">
    <w:abstractNumId w:val="8"/>
  </w:num>
  <w:num w:numId="6" w16cid:durableId="896891177">
    <w:abstractNumId w:val="2"/>
  </w:num>
  <w:num w:numId="7" w16cid:durableId="60645288">
    <w:abstractNumId w:val="7"/>
  </w:num>
  <w:num w:numId="8" w16cid:durableId="1624920643">
    <w:abstractNumId w:val="3"/>
  </w:num>
  <w:num w:numId="9" w16cid:durableId="1985500561">
    <w:abstractNumId w:val="1"/>
  </w:num>
  <w:num w:numId="10" w16cid:durableId="9959123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%"/>
  <w:proofState w:spelling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CEB"/>
    <w:rsid w:val="00034654"/>
    <w:rsid w:val="001A0151"/>
    <w:rsid w:val="00942CEB"/>
    <w:rsid w:val="00C8776E"/>
    <w:rsid w:val="00ED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0821A"/>
  <w15:docId w15:val="{C352CBD3-006C-40C4-B84B-C460B6F7214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.20pt" w:line="12.45pt" w:lineRule="auto"/>
      <w:ind w:start="11.40pt" w:hanging="0.50pt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pt"/>
      <w:ind w:start="11.40pt" w:hanging="0.50pt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pt"/>
      <w:ind w:start="11.40pt" w:hanging="0.50pt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pt"/>
      <w:ind w:start="11.40pt" w:hanging="0.50pt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purl.oclc.org/ooxml/officeDocument/relationships/settings" Target="settings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theme" Target="theme/theme1.xml"/><Relationship Id="rId5" Type="http://purl.oclc.org/ooxml/officeDocument/relationships/fontTable" Target="fontTable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5</Pages>
  <Words>1842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ANDRZEJ KLECHA</dc:creator>
  <cp:keywords/>
  <cp:lastModifiedBy>Łukasz Śliwka</cp:lastModifiedBy>
  <cp:revision>2</cp:revision>
  <dcterms:created xsi:type="dcterms:W3CDTF">2023-10-13T12:36:00Z</dcterms:created>
  <dcterms:modified xsi:type="dcterms:W3CDTF">2023-10-13T12:36:00Z</dcterms:modified>
</cp:coreProperties>
</file>