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C8AE" w14:textId="77777777" w:rsidR="000237D7" w:rsidRDefault="000237D7" w:rsidP="000237D7">
      <w:pPr>
        <w:rPr>
          <w:b/>
        </w:rPr>
      </w:pPr>
    </w:p>
    <w:p w14:paraId="168A9102" w14:textId="144E3BD0" w:rsidR="000237D7" w:rsidRDefault="000237D7" w:rsidP="000237D7">
      <w:pPr>
        <w:rPr>
          <w:b/>
        </w:rPr>
      </w:pPr>
      <w:r>
        <w:rPr>
          <w:b/>
        </w:rPr>
        <w:t>Załącznik nr 2b</w:t>
      </w:r>
    </w:p>
    <w:p w14:paraId="5CE9AC60" w14:textId="77777777" w:rsidR="000237D7" w:rsidRDefault="000237D7" w:rsidP="000237D7">
      <w:pPr>
        <w:rPr>
          <w:b/>
        </w:rPr>
      </w:pPr>
    </w:p>
    <w:p w14:paraId="0B86D6FD" w14:textId="7F4BD26E" w:rsidR="000237D7" w:rsidRPr="00B17248" w:rsidRDefault="000237D7" w:rsidP="00B17248">
      <w:pPr>
        <w:jc w:val="center"/>
        <w:rPr>
          <w:b/>
          <w:sz w:val="28"/>
          <w:szCs w:val="28"/>
        </w:rPr>
      </w:pPr>
      <w:r w:rsidRPr="00B17248">
        <w:rPr>
          <w:b/>
          <w:sz w:val="28"/>
          <w:szCs w:val="28"/>
        </w:rPr>
        <w:t>Warunki graniczne analizatorów biochemiczno-immunochemicznych</w:t>
      </w:r>
    </w:p>
    <w:p w14:paraId="4EF261E7" w14:textId="77777777" w:rsidR="000237D7" w:rsidRDefault="000237D7" w:rsidP="000237D7"/>
    <w:p w14:paraId="43A2CB63" w14:textId="77777777" w:rsidR="000237D7" w:rsidRDefault="000237D7" w:rsidP="000237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5265"/>
        <w:gridCol w:w="1498"/>
      </w:tblGrid>
      <w:tr w:rsidR="000237D7" w14:paraId="134B68DF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6117" w14:textId="77777777" w:rsidR="000237D7" w:rsidRDefault="000237D7" w:rsidP="00DC07D2">
            <w:pPr>
              <w:rPr>
                <w:b/>
              </w:rPr>
            </w:pPr>
          </w:p>
          <w:p w14:paraId="4DD69E2D" w14:textId="77777777" w:rsidR="000237D7" w:rsidRDefault="000237D7" w:rsidP="00DC07D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0A0" w14:textId="77777777" w:rsidR="000237D7" w:rsidRDefault="000237D7" w:rsidP="00DC07D2">
            <w:pPr>
              <w:jc w:val="center"/>
              <w:rPr>
                <w:b/>
              </w:rPr>
            </w:pPr>
          </w:p>
          <w:p w14:paraId="49E20084" w14:textId="77777777" w:rsidR="000237D7" w:rsidRDefault="000237D7" w:rsidP="00DC07D2">
            <w:pPr>
              <w:jc w:val="center"/>
              <w:rPr>
                <w:b/>
              </w:rPr>
            </w:pPr>
            <w:r>
              <w:rPr>
                <w:b/>
              </w:rPr>
              <w:t>Parametry wymagane</w:t>
            </w:r>
          </w:p>
          <w:p w14:paraId="7E3AB259" w14:textId="77777777" w:rsidR="000237D7" w:rsidRDefault="000237D7" w:rsidP="00DC07D2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FDD7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</w:p>
          <w:p w14:paraId="1B8EDE2D" w14:textId="77777777" w:rsidR="000237D7" w:rsidRDefault="000237D7" w:rsidP="00DC07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TAK/NIE</w:t>
            </w:r>
          </w:p>
          <w:p w14:paraId="52EE193F" w14:textId="77777777" w:rsidR="000237D7" w:rsidRDefault="000237D7" w:rsidP="00DC07D2">
            <w:pPr>
              <w:jc w:val="center"/>
            </w:pPr>
            <w:r>
              <w:t>(proszę wypełnić)</w:t>
            </w:r>
          </w:p>
        </w:tc>
      </w:tr>
      <w:tr w:rsidR="000237D7" w14:paraId="3D037E93" w14:textId="77777777" w:rsidTr="00DC07D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E477" w14:textId="77777777" w:rsidR="000237D7" w:rsidRDefault="000237D7" w:rsidP="00DC07D2">
            <w:pPr>
              <w:rPr>
                <w:b/>
              </w:rPr>
            </w:pPr>
            <w:r>
              <w:rPr>
                <w:b/>
              </w:rPr>
              <w:t>Warunki graniczne wspólne dla zintegrowanego modułu biochemiczno-immunochemicznego</w:t>
            </w:r>
          </w:p>
        </w:tc>
      </w:tr>
      <w:tr w:rsidR="000237D7" w14:paraId="677C144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A2F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EE92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identyczne wolnostojące , zintegrowane systemy biochemiczno-immunochemiczne (fabrycznie nowych)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0EC9" w14:textId="77777777" w:rsidR="000237D7" w:rsidRDefault="000237D7" w:rsidP="00DC07D2"/>
        </w:tc>
      </w:tr>
      <w:tr w:rsidR="000237D7" w14:paraId="4D5386E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D649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6BB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Zintegrowany system zarządzany z jednego stanowiska operatorskiego,  fabrycznie nowy o wymiarach ≤2500 x 1000x1800 mm; system wolnostojący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F47F" w14:textId="77777777" w:rsidR="000237D7" w:rsidRDefault="000237D7" w:rsidP="00DC07D2"/>
        </w:tc>
      </w:tr>
      <w:tr w:rsidR="000237D7" w14:paraId="58365E3A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17F1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46D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Oba moduły systemu zintegrowane w sposób umożliwiający aspirację materiału do wszystkich badań z tej samej probówki, bez konieczności manualnego przenoszenia próbki między modułami.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EBEA" w14:textId="77777777" w:rsidR="000237D7" w:rsidRDefault="000237D7" w:rsidP="00DC07D2"/>
        </w:tc>
      </w:tr>
      <w:tr w:rsidR="000237D7" w14:paraId="06E1BC3B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B854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3F84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awarii jednego z modułów – możliwość pracy na drugim module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6BFF" w14:textId="77777777" w:rsidR="000237D7" w:rsidRDefault="000237D7" w:rsidP="00DC07D2"/>
        </w:tc>
      </w:tr>
      <w:tr w:rsidR="000237D7" w14:paraId="0CA376E9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574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B872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 w pełni automatyczny, pracujący w trybie „pacjent po pacjencie”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EE4A" w14:textId="77777777" w:rsidR="000237D7" w:rsidRDefault="000237D7" w:rsidP="00DC07D2"/>
        </w:tc>
      </w:tr>
      <w:tr w:rsidR="000237D7" w14:paraId="5368324E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CF1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2183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Techniki pomiarowe: </w:t>
            </w:r>
            <w:proofErr w:type="spellStart"/>
            <w:r>
              <w:rPr>
                <w:sz w:val="20"/>
                <w:szCs w:val="20"/>
              </w:rPr>
              <w:t>spektofotometria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turbidymetria</w:t>
            </w:r>
            <w:proofErr w:type="spellEnd"/>
            <w:r>
              <w:rPr>
                <w:sz w:val="20"/>
                <w:szCs w:val="20"/>
              </w:rPr>
              <w:t>, chemiluminescencja, pomiar jonoselektywny ISE ( elektrody Na, K, Cl – bezobsługowe)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116" w14:textId="77777777" w:rsidR="000237D7" w:rsidRDefault="000237D7" w:rsidP="00DC07D2"/>
        </w:tc>
      </w:tr>
      <w:tr w:rsidR="000237D7" w14:paraId="33939E03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C7F4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D1E0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w języku polskim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7058" w14:textId="77777777" w:rsidR="000237D7" w:rsidRDefault="000237D7" w:rsidP="00DC07D2"/>
        </w:tc>
      </w:tr>
      <w:tr w:rsidR="000237D7" w14:paraId="19F92BCD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9BDA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CDF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Dwukierunkowa komunikacja z laboratoryjnym systemem informatycznym .Wykonawca  podłączy, na koszt  własny, analizatory do sieci  informatycznej laboratorium, w terminie do 7 dni  od uruchomienia analizatorów. W przypadku pojawienia się nowych wersji/zmian w oprogramowaniu analizatora , metodyce oznaczeń Wykonawca w ciągu 7 dni od ukazania się zmiany dokona na własny koszt aktualizacji  oraz zmian ( jeżeli takie będą potrzebne) w podłączeniu do sieci informatycznej  laboratorium. Podłączenie analizatora do systemu informatycznego obejmuje również przekazywanie wyników oznaczeń materiałów kontrolnych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596A" w14:textId="77777777" w:rsidR="000237D7" w:rsidRDefault="000237D7" w:rsidP="00DC07D2"/>
        </w:tc>
      </w:tr>
      <w:tr w:rsidR="000237D7" w14:paraId="5E0F409D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075B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E428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Dwukierunkowe, internetowe podłączenie zdalne do celów diagnostyki serwisowej i aplikacyjnej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1EA" w14:textId="77777777" w:rsidR="000237D7" w:rsidRDefault="000237D7" w:rsidP="00DC07D2"/>
        </w:tc>
      </w:tr>
      <w:tr w:rsidR="000237D7" w14:paraId="515BA408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260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007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Analizatory wyposażone w zewnętrzne urządzenie zasilające UPS  o parametrach podtrzymujących pracę analizatora przez co najmniej 30 minut. Urządzenie nowe , nieużywane .Koszt serwisowania po stronie Wykonawcy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8290" w14:textId="77777777" w:rsidR="000237D7" w:rsidRDefault="000237D7" w:rsidP="00DC07D2"/>
        </w:tc>
      </w:tr>
      <w:tr w:rsidR="000237D7" w14:paraId="223CE542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98F4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9E82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dzierżawy i ceny umownej należy uwzględnić instalację i serwisowanie ( w tym materiały zużywalne, wymiana filtrów) dwóch stacji wody ( dla każdego analizatora oddzielna stacja), jeśli stacja jest wymagana do oferowanego sprzętu.</w:t>
            </w:r>
          </w:p>
          <w:p w14:paraId="3F15C13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ponosi całkowity koszt instalacji pomiędzy analizatorem a stacją wody.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023E" w14:textId="77777777" w:rsidR="000237D7" w:rsidRDefault="000237D7" w:rsidP="00DC07D2"/>
        </w:tc>
      </w:tr>
      <w:tr w:rsidR="000237D7" w14:paraId="256AA993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DB90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DAD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próbek z minimum 50 pozycjami i możliwością ciągłego ich dostawiania w czasie pracy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0E12" w14:textId="77777777" w:rsidR="000237D7" w:rsidRDefault="000237D7" w:rsidP="00DC07D2"/>
        </w:tc>
      </w:tr>
      <w:tr w:rsidR="000237D7" w14:paraId="1D449957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33F6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29C0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Identyfikacja odczynników , próbek badanych, materiałów kontrolnych i kalibratorów w oparciu  o kody kreskowe i/lub z wykorzystaniem technologii RFID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8C3B" w14:textId="77777777" w:rsidR="000237D7" w:rsidRDefault="000237D7" w:rsidP="00DC07D2"/>
        </w:tc>
      </w:tr>
      <w:tr w:rsidR="000237D7" w14:paraId="21100100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5347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BF3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Stałe monitorowanie stanu i ilości odczynników oraz materiałów zużywalnych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1EC3" w14:textId="77777777" w:rsidR="000237D7" w:rsidRDefault="000237D7" w:rsidP="00DC07D2"/>
        </w:tc>
      </w:tr>
      <w:tr w:rsidR="000237D7" w14:paraId="27E9B8B6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0E86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2D5B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Chłodzenie odczynników na pokładzie modułów w temperaturze zalecanej przez producenta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CD82" w14:textId="77777777" w:rsidR="000237D7" w:rsidRDefault="000237D7" w:rsidP="00DC07D2"/>
        </w:tc>
      </w:tr>
      <w:tr w:rsidR="000237D7" w14:paraId="081F99DA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F8B5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963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Odczynniki gotowe do użycia bez konieczności ręcznego odkręcania butelek i mieszania zawartości. Odczynniki płynne, gotowe do użytku (z wyj.  materiałów kontrolnych i kalibracyjnych), z terminem przydatności do użycia po dostarczeniu do laboratorium minimum 6 miesięcy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B871" w14:textId="77777777" w:rsidR="000237D7" w:rsidRDefault="000237D7" w:rsidP="00DC07D2"/>
        </w:tc>
      </w:tr>
      <w:tr w:rsidR="000237D7" w14:paraId="7B535026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E8A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522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Całodobowa gotowość do pracy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0CFE" w14:textId="77777777" w:rsidR="000237D7" w:rsidRDefault="000237D7" w:rsidP="00DC07D2"/>
        </w:tc>
      </w:tr>
      <w:tr w:rsidR="000237D7" w14:paraId="52D6F2D1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C6E1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6FFE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Jednoczesna praca w trybie pilnym i rutynowym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3D57" w14:textId="77777777" w:rsidR="000237D7" w:rsidRDefault="000237D7" w:rsidP="00DC07D2"/>
        </w:tc>
      </w:tr>
      <w:tr w:rsidR="000237D7" w14:paraId="2A74D08B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2F51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05C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Wykonywanie badań w surowicy, osoczu, moczu, </w:t>
            </w:r>
            <w:proofErr w:type="spellStart"/>
            <w:r>
              <w:rPr>
                <w:sz w:val="20"/>
                <w:szCs w:val="20"/>
              </w:rPr>
              <w:t>hemolizacie</w:t>
            </w:r>
            <w:proofErr w:type="spellEnd"/>
            <w:r>
              <w:rPr>
                <w:sz w:val="20"/>
                <w:szCs w:val="20"/>
              </w:rPr>
              <w:t>, krwi pełnej, płynie mózgowo – rdzeniowym</w:t>
            </w:r>
          </w:p>
          <w:p w14:paraId="281C647B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9D92" w14:textId="77777777" w:rsidR="000237D7" w:rsidRDefault="000237D7" w:rsidP="00DC07D2"/>
        </w:tc>
      </w:tr>
      <w:tr w:rsidR="000237D7" w14:paraId="2945EDC0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2A8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5D0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ciągłego doładowywania nowych próbek, bez przerywania pracy modułu wejścia/ wyjścia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C944" w14:textId="77777777" w:rsidR="000237D7" w:rsidRDefault="000237D7" w:rsidP="00DC07D2"/>
        </w:tc>
      </w:tr>
      <w:tr w:rsidR="000237D7" w14:paraId="14524082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B37E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D353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Swobodny dostęp do próbek badanych, monitorowanie statusu próbki w systemie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D604" w14:textId="77777777" w:rsidR="000237D7" w:rsidRDefault="000237D7" w:rsidP="00DC07D2"/>
        </w:tc>
      </w:tr>
      <w:tr w:rsidR="000237D7" w14:paraId="5A4A70DB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6D21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3C8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Czujniki skrzepu dla próbek oraz czujniki poziomu cieczy dla próbek i odczynników na każdym etapie dozowania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AC80" w14:textId="77777777" w:rsidR="000237D7" w:rsidRDefault="000237D7" w:rsidP="00DC07D2"/>
        </w:tc>
      </w:tr>
      <w:tr w:rsidR="000237D7" w14:paraId="75717EA7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70E6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249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wewnętrznej kontroli jakości w oparciu o swobodny dobór reguł interpretacyjnych </w:t>
            </w:r>
            <w:proofErr w:type="spellStart"/>
            <w:r>
              <w:rPr>
                <w:sz w:val="20"/>
                <w:szCs w:val="20"/>
              </w:rPr>
              <w:t>Westgarda</w:t>
            </w:r>
            <w:proofErr w:type="spellEnd"/>
            <w:r>
              <w:rPr>
                <w:sz w:val="20"/>
                <w:szCs w:val="20"/>
              </w:rPr>
              <w:t>, archiwizacja wyników kontroli jakości  z możliwością wydruku.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54A8" w14:textId="77777777" w:rsidR="000237D7" w:rsidRDefault="000237D7" w:rsidP="00DC07D2"/>
        </w:tc>
      </w:tr>
      <w:tr w:rsidR="000237D7" w14:paraId="1A23B081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D3C4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CD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Automatyczna internetowa aktualizacja on-line bazy danych analizatora dotycząca aplikacji, metodyki oznaczeń i kontroli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F8C7" w14:textId="77777777" w:rsidR="000237D7" w:rsidRDefault="000237D7" w:rsidP="00DC07D2"/>
        </w:tc>
      </w:tr>
      <w:tr w:rsidR="000237D7" w14:paraId="5814B1C7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FFE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463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 zabezpiecza wszelkie konieczne do wykonania badań materiały zużywalne ( kuwety, naczynka, końcówki itp. w zależności od wymagań systemu)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8B24" w14:textId="77777777" w:rsidR="000237D7" w:rsidRDefault="000237D7" w:rsidP="00DC07D2"/>
        </w:tc>
      </w:tr>
      <w:tr w:rsidR="000237D7" w14:paraId="6AC49EC6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06FF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2719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kalibracji i kontroli oczekujących odczynników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C858" w14:textId="77777777" w:rsidR="000237D7" w:rsidRDefault="000237D7" w:rsidP="00DC07D2"/>
        </w:tc>
      </w:tr>
      <w:tr w:rsidR="000237D7" w14:paraId="643E11F8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04B9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EB2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rozcieńczanie próbek po przekroczeniu liniowości reakcji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D925" w14:textId="77777777" w:rsidR="000237D7" w:rsidRDefault="000237D7" w:rsidP="00DC07D2"/>
        </w:tc>
      </w:tr>
      <w:tr w:rsidR="000237D7" w14:paraId="3F903EF6" w14:textId="77777777" w:rsidTr="00DC07D2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336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EE3B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wewnętrzny system kontroli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11EB" w14:textId="77777777" w:rsidR="000237D7" w:rsidRDefault="000237D7" w:rsidP="00DC07D2"/>
        </w:tc>
      </w:tr>
      <w:tr w:rsidR="000237D7" w14:paraId="42273C7A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2E00" w14:textId="63A4686F" w:rsidR="000237D7" w:rsidRDefault="000055D3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662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jakości wszystkich parametrów w oparciu o co najmniej 2 różne poziomy materiałów kontrolnych (prawidłowy i patologiczny)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C4AF" w14:textId="77777777" w:rsidR="000237D7" w:rsidRDefault="000237D7" w:rsidP="00DC07D2"/>
        </w:tc>
      </w:tr>
      <w:tr w:rsidR="000237D7" w14:paraId="2F305C5B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E910" w14:textId="0DFA03CC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5D3"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F55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 zapewni Zamawiającemu uczestnictwo w zewnętrznej, niezależnej od producenta odczynników i analizatora kontroli jakości (kontroli międzynarodowej) dla badań ujętych w ofercie z opracowaniem statystycznym wyników poprzez  bezpłatne dostarczenie odpowiednich materiałów kontrolnych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AFA7" w14:textId="77777777" w:rsidR="000237D7" w:rsidRDefault="000237D7" w:rsidP="00DC07D2"/>
        </w:tc>
      </w:tr>
      <w:tr w:rsidR="000237D7" w14:paraId="44EBD11E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DBDC" w14:textId="3379B730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5D3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7EBB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Dostawianie lub wymiana odczynników znajdujących się na pokładzie analizatora bez przerywania pracy analizatorów, lub w krótkim trybie wstrzymania – czas przejścia do pracy rutynowej poniżej 5 minut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B6DB" w14:textId="77777777" w:rsidR="000237D7" w:rsidRDefault="000237D7" w:rsidP="00DC07D2"/>
        </w:tc>
      </w:tr>
      <w:tr w:rsidR="000237D7" w14:paraId="63EB0C62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328F" w14:textId="385A1E3C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5D3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5671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40 różnych zestawów odczynnikowych dostępnych jednocześnie na pokładzie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342" w14:textId="77777777" w:rsidR="000237D7" w:rsidRDefault="000237D7" w:rsidP="00DC07D2"/>
        </w:tc>
      </w:tr>
      <w:tr w:rsidR="000237D7" w14:paraId="7A384CAB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EA89" w14:textId="5A307903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5D3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68E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trzy szkolenia użytkowników w zakresie obsługi, konserwacji, rozwiązywania drobnych problemów technicznych oraz interpretacji wyników wyłącznie przez przedstawiciela producenta analizatora zgodnie z procedurami producenta , na koszt Wykonawcy. Pierwsze szkolenie w momencie uruchomienia analizatora. Dwa pozostałe w terminie uzgodnionym z Zamawiającym. Wszystkie szkolenia potwierdzone certyfikatem imiennym.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4029" w14:textId="77777777" w:rsidR="000237D7" w:rsidRDefault="000237D7" w:rsidP="00DC07D2"/>
        </w:tc>
      </w:tr>
      <w:tr w:rsidR="000237D7" w14:paraId="4FAB9C91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2BFD" w14:textId="4C5A2EF9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055D3"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6A1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instalacji Wykonawca  dostarczy dla urządzeń i wszystkich objętych odczynników (deklaracja CE, IVDR) objętych umową wersję drukowaną w języku polskim:</w:t>
            </w:r>
          </w:p>
          <w:p w14:paraId="02F8E4C1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karty gwarancyjnej</w:t>
            </w:r>
          </w:p>
          <w:p w14:paraId="216C5EE9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paszportu technicznego</w:t>
            </w:r>
          </w:p>
          <w:p w14:paraId="5581DD39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deklaracji zgodności CE</w:t>
            </w:r>
          </w:p>
          <w:p w14:paraId="7210B69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specyfikacji technicznej</w:t>
            </w:r>
          </w:p>
          <w:p w14:paraId="063A75E3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instrukcji obsługi i konserwacji</w:t>
            </w:r>
          </w:p>
          <w:p w14:paraId="0BC938A5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kart charakterystyk substancji niebezpiecznych</w:t>
            </w:r>
          </w:p>
          <w:p w14:paraId="418EC7B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ulotek metodycznych</w:t>
            </w:r>
          </w:p>
          <w:p w14:paraId="1D918789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protokół zdawczo – odbiorczy urządzeń</w:t>
            </w:r>
          </w:p>
          <w:p w14:paraId="73095F7E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64FA" w14:textId="77777777" w:rsidR="000237D7" w:rsidRDefault="000237D7" w:rsidP="00DC07D2"/>
        </w:tc>
      </w:tr>
      <w:tr w:rsidR="000237D7" w14:paraId="74E9479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470A" w14:textId="4723975A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5D3"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EE60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 serwisowany przez autoryzowany serwis producenta analizatora lub autoryzowanego przedstawiciela producenta.</w:t>
            </w:r>
          </w:p>
          <w:p w14:paraId="3C44A501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Serwis i przeglądy techniczne wraz  z dojazdami, kosztami zaopatrzenia ( zgodnie z zaleceniami producenta, min. raz w roku ) na koszt Wykonawcy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DFD2" w14:textId="77777777" w:rsidR="000237D7" w:rsidRDefault="000237D7" w:rsidP="00DC07D2"/>
        </w:tc>
      </w:tr>
      <w:tr w:rsidR="000237D7" w14:paraId="7F4139B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5C12" w14:textId="2533F9D8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5D3"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A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zapewni Zamawiającemu dostęp do autoryzowanego serwisu 24 godz./dobę przez 7 dni w tygodniu. Wykonawca poda Zamawiającemu w momencie podpisania umowy, pełne dane osoby bezpośrednio odpowiedzialnej za serwisowanie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86A" w14:textId="77777777" w:rsidR="000237D7" w:rsidRDefault="000237D7" w:rsidP="00DC07D2"/>
        </w:tc>
      </w:tr>
      <w:tr w:rsidR="000237D7" w14:paraId="0A0940B6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02B2" w14:textId="074F3CDD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5D3"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2408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serwisu: do 1 godziny od momentu zgłoszenia awarii ( telefonicznie, pocztą e-mail) – kontakt telefoniczny z inżynierem serwisowym w godzinach pracy serwisu; przyjazd do laboratorium ( o ile zachodzi taka potrzeba) i naprawa analizatora maksymalnie do 24 godzin od momentu kontaktu z serwisem ( poniedziałek – piątek). Jeżeli zgłoszenie nastąpiło w piątek, przyjazd do laboratorium najpóźniej do godziny 9 w najbliższy poniedziałek.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17AF" w14:textId="77777777" w:rsidR="000237D7" w:rsidRDefault="000237D7" w:rsidP="00DC07D2"/>
        </w:tc>
      </w:tr>
      <w:tr w:rsidR="000237D7" w14:paraId="751B754A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3913" w14:textId="4AA738DF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5D3">
              <w:rPr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45C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i uruchomienie analizatora w laboratorium Zamawiającego na koszt Wykonawcy , wyłącznie przez przedstawiciela serwisu producenta analizatora, zgodnie z obowiązującymi procedurami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344F" w14:textId="77777777" w:rsidR="000237D7" w:rsidRDefault="000237D7" w:rsidP="00DC07D2"/>
        </w:tc>
      </w:tr>
      <w:tr w:rsidR="000237D7" w14:paraId="3D23B262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99BC" w14:textId="48230D42" w:rsidR="000237D7" w:rsidRDefault="000055D3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92E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awarii analizatora Wykonawca gwarantuje pokrycie kosztów wynikających z konieczności transportu i wykonania badań poza siedzibą Zamawiającego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2D9D" w14:textId="77777777" w:rsidR="000237D7" w:rsidRDefault="000237D7" w:rsidP="00DC07D2"/>
        </w:tc>
      </w:tr>
      <w:tr w:rsidR="000237D7" w14:paraId="7F740DAB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24FB" w14:textId="18FCAED4" w:rsidR="000237D7" w:rsidRDefault="000055D3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80A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trzykrotnej awarii tego samego elementu w okresie związania umową, mającego istotny wpływ na prawidłowe funkcjonowanie analizatora, Wykonawca zobowiązany jest do bezzwłocznej wymiany, na własny koszt , analizatora na fabrycznie nowy, o parametrach nie gorszych niż oferowany  w tym postępowaniu przetargowym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88B2" w14:textId="77777777" w:rsidR="000237D7" w:rsidRDefault="000237D7" w:rsidP="00DC07D2"/>
        </w:tc>
      </w:tr>
      <w:tr w:rsidR="000237D7" w14:paraId="1D7ABA4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66BD" w14:textId="1261D8E5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55D3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1FD4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modem serwisowy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C036" w14:textId="77777777" w:rsidR="000237D7" w:rsidRDefault="000237D7" w:rsidP="00DC07D2"/>
        </w:tc>
      </w:tr>
      <w:tr w:rsidR="000237D7" w14:paraId="7E2887C1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D7EB" w14:textId="4A7C2E04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55D3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11D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zagwarantuje bezpłatne dostarczenie  probówek  i innych materiałów niezbędnych do prawidłowego oznaczenia białek PMR  - całkowitego białka  – tau i P-tau, beta – amyloidu (w ilości 600 sztuk).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12D1" w14:textId="77777777" w:rsidR="000237D7" w:rsidRDefault="000237D7" w:rsidP="00DC07D2"/>
        </w:tc>
      </w:tr>
      <w:tr w:rsidR="000237D7" w14:paraId="1570E306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0147" w14:textId="68D67BAD" w:rsidR="000237D7" w:rsidRPr="00F91EB9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55D3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FEE5" w14:textId="77777777" w:rsidR="000237D7" w:rsidRPr="00F91EB9" w:rsidRDefault="000237D7" w:rsidP="00DC07D2">
            <w:pPr>
              <w:rPr>
                <w:sz w:val="20"/>
                <w:szCs w:val="20"/>
              </w:rPr>
            </w:pPr>
            <w:r w:rsidRPr="00F91EB9">
              <w:rPr>
                <w:sz w:val="20"/>
                <w:szCs w:val="20"/>
              </w:rPr>
              <w:t xml:space="preserve">Analizator wyposażony w drukarkę z zastosowaniem tonerów jednakowych z posiadanymi przez Zamawiającego drukarkami HP </w:t>
            </w:r>
            <w:proofErr w:type="spellStart"/>
            <w:r w:rsidRPr="00F91EB9">
              <w:rPr>
                <w:sz w:val="20"/>
                <w:szCs w:val="20"/>
              </w:rPr>
              <w:t>LaserJet</w:t>
            </w:r>
            <w:proofErr w:type="spellEnd"/>
            <w:r w:rsidRPr="00F91EB9">
              <w:rPr>
                <w:sz w:val="20"/>
                <w:szCs w:val="20"/>
              </w:rPr>
              <w:t xml:space="preserve"> 2055 dn.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8C01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65BD8FC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1CCC" w14:textId="2A54D5E7" w:rsidR="000237D7" w:rsidRPr="00F91EB9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55D3"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79C0" w14:textId="77777777" w:rsidR="000237D7" w:rsidRPr="00F91EB9" w:rsidRDefault="000237D7" w:rsidP="00DC07D2">
            <w:pPr>
              <w:rPr>
                <w:sz w:val="20"/>
                <w:szCs w:val="20"/>
              </w:rPr>
            </w:pPr>
            <w:r w:rsidRPr="00F91EB9">
              <w:rPr>
                <w:sz w:val="20"/>
                <w:szCs w:val="20"/>
              </w:rPr>
              <w:t>Przystosowanie analizatora do pracy w systemie całodobowym – Wykonawca zabezpieczy stabilne warunki pracy analizatora poprzez dostarczenie i zamontowanie odpowiedniego urządzenia chłodzącego</w:t>
            </w:r>
            <w:r>
              <w:rPr>
                <w:sz w:val="20"/>
                <w:szCs w:val="20"/>
              </w:rPr>
              <w:t xml:space="preserve"> - klimatyzatora</w:t>
            </w:r>
            <w:r w:rsidRPr="00F91EB9">
              <w:rPr>
                <w:sz w:val="20"/>
                <w:szCs w:val="20"/>
              </w:rPr>
              <w:t xml:space="preserve"> do pomieszczenia o powierzchni 6,8</w:t>
            </w:r>
            <w:r>
              <w:rPr>
                <w:sz w:val="20"/>
                <w:szCs w:val="20"/>
              </w:rPr>
              <w:t>4</w:t>
            </w:r>
            <w:r w:rsidRPr="00F91EB9">
              <w:rPr>
                <w:sz w:val="20"/>
                <w:szCs w:val="20"/>
              </w:rPr>
              <w:t xml:space="preserve"> x 6,0</w:t>
            </w:r>
            <w:r>
              <w:rPr>
                <w:sz w:val="20"/>
                <w:szCs w:val="20"/>
              </w:rPr>
              <w:t xml:space="preserve"> ( załącznik nr 6)</w:t>
            </w:r>
            <w:r w:rsidRPr="00F91EB9">
              <w:rPr>
                <w:sz w:val="20"/>
                <w:szCs w:val="20"/>
              </w:rPr>
              <w:t xml:space="preserve">. Wykonawca zagwarantuje zamawiającemu bezpłatne serwisowanie </w:t>
            </w:r>
            <w:r>
              <w:rPr>
                <w:sz w:val="20"/>
                <w:szCs w:val="20"/>
              </w:rPr>
              <w:t>urządzenia</w:t>
            </w:r>
            <w:r w:rsidRPr="00F91EB9">
              <w:rPr>
                <w:sz w:val="20"/>
                <w:szCs w:val="20"/>
              </w:rPr>
              <w:t xml:space="preserve"> w trakcie trwania umowy.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AB12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D8BA81A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A981" w14:textId="4AFD950D" w:rsidR="000237D7" w:rsidRPr="00A06A15" w:rsidRDefault="000237D7" w:rsidP="00DC07D2">
            <w:pPr>
              <w:jc w:val="center"/>
              <w:rPr>
                <w:sz w:val="20"/>
                <w:szCs w:val="20"/>
                <w:highlight w:val="yellow"/>
              </w:rPr>
            </w:pPr>
            <w:r w:rsidRPr="00A06A15">
              <w:rPr>
                <w:sz w:val="20"/>
                <w:szCs w:val="20"/>
              </w:rPr>
              <w:lastRenderedPageBreak/>
              <w:t>4</w:t>
            </w:r>
            <w:r w:rsidR="000055D3"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8144" w14:textId="77777777" w:rsidR="000237D7" w:rsidRPr="007C7A78" w:rsidRDefault="000237D7" w:rsidP="00DC07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W przypadku niemożności naprawy analizatora w ciągu 24 godzin Wykonawca zobowiązany jest dostarczyć na własny koszt nowy analizator nowy o cechach nie gorszych od oferowanego w postępowaniu przetargowym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11E1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11C0ED4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AC3C" w14:textId="530728B9" w:rsidR="000237D7" w:rsidRPr="007C7A78" w:rsidRDefault="000237D7" w:rsidP="00DC07D2">
            <w:pPr>
              <w:jc w:val="center"/>
              <w:rPr>
                <w:sz w:val="20"/>
                <w:szCs w:val="20"/>
                <w:highlight w:val="yellow"/>
              </w:rPr>
            </w:pPr>
            <w:r w:rsidRPr="00A06A15">
              <w:rPr>
                <w:sz w:val="20"/>
                <w:szCs w:val="20"/>
              </w:rPr>
              <w:t>4</w:t>
            </w:r>
            <w:r w:rsidR="000055D3"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5BE1" w14:textId="77777777" w:rsidR="000237D7" w:rsidRPr="007C7A78" w:rsidRDefault="000237D7" w:rsidP="00DC07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Po zawarciu umowy wraz z pierwszą partią odczynników Wykonawca załączy w formie papierowej i elektronicznej aktualne karty charakterystyki materiałów niebezpiecznych dla odczynników, materiałów kontrolnych, kalibratorów i innych materiałów zużywalny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które w swoim składzie zawierają substancje niebezpieczne zgodnie  z aktualnym Rozporządzeniem Ministra Zdrowia w sprawie substancji niebezpiecznych wraz z klasyfikacją i oznakowaniem oraz dokument potwierdzający brak substancji niebezpiecznych dla odczynników, które takich substancji nie zawierają zgodnie z Dyrektywą o Preparatach Niebezpiecznych.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7A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1C541407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AC16" w14:textId="4F938F3B" w:rsidR="000237D7" w:rsidRPr="00A06A15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55D3"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B65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zagwarantuje odczynnik do HIL.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D6B1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0CFD346" w14:textId="77777777" w:rsidTr="00DC07D2">
        <w:trPr>
          <w:trHeight w:val="458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0E35" w14:textId="77777777" w:rsidR="000237D7" w:rsidRDefault="000237D7" w:rsidP="00DC07D2">
            <w:pPr>
              <w:rPr>
                <w:b/>
              </w:rPr>
            </w:pPr>
          </w:p>
          <w:p w14:paraId="37DAF3E7" w14:textId="77777777" w:rsidR="000237D7" w:rsidRDefault="000237D7" w:rsidP="00DC07D2">
            <w:pPr>
              <w:rPr>
                <w:b/>
              </w:rPr>
            </w:pPr>
            <w:r>
              <w:rPr>
                <w:b/>
              </w:rPr>
              <w:t>Warunki graniczne dla modułu biochemicznego                                                TAK/NIE</w:t>
            </w:r>
          </w:p>
          <w:p w14:paraId="65CBA6EE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</w:t>
            </w:r>
            <w:r w:rsidRPr="004169D2">
              <w:rPr>
                <w:sz w:val="20"/>
                <w:szCs w:val="20"/>
              </w:rPr>
              <w:t>(proszę</w:t>
            </w:r>
            <w:r>
              <w:t xml:space="preserve"> </w:t>
            </w:r>
            <w:r w:rsidRPr="004169D2">
              <w:rPr>
                <w:sz w:val="20"/>
                <w:szCs w:val="20"/>
              </w:rPr>
              <w:t>wypełnić)</w:t>
            </w:r>
          </w:p>
        </w:tc>
      </w:tr>
      <w:tr w:rsidR="000237D7" w14:paraId="76B99812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03F6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949E4E9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91B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Automatyczny analizator biochemiczny, fabrycznie nowy – </w:t>
            </w:r>
            <w:r w:rsidRPr="00E8611C">
              <w:rPr>
                <w:b/>
                <w:bCs/>
                <w:sz w:val="20"/>
                <w:szCs w:val="20"/>
              </w:rPr>
              <w:t>proszę podać nazwę analizatora, rok produkcji, model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EA5C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1F3AF23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E3C6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8D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Wydajność części biochemicznej ( z ISE) min. 500 </w:t>
            </w:r>
            <w:proofErr w:type="spellStart"/>
            <w:r>
              <w:rPr>
                <w:sz w:val="20"/>
                <w:szCs w:val="20"/>
              </w:rPr>
              <w:t>ozn</w:t>
            </w:r>
            <w:proofErr w:type="spellEnd"/>
            <w:r>
              <w:rPr>
                <w:sz w:val="20"/>
                <w:szCs w:val="20"/>
              </w:rPr>
              <w:t xml:space="preserve">./godz. </w:t>
            </w:r>
            <w:r w:rsidRPr="004E6F4A">
              <w:rPr>
                <w:b/>
                <w:bCs/>
                <w:sz w:val="20"/>
                <w:szCs w:val="20"/>
              </w:rPr>
              <w:t>– proszę podać</w:t>
            </w:r>
            <w:r>
              <w:rPr>
                <w:b/>
                <w:bCs/>
                <w:sz w:val="20"/>
                <w:szCs w:val="20"/>
              </w:rPr>
              <w:t xml:space="preserve"> wydajność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69F7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F393025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C8E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2F58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pomiarów:</w:t>
            </w:r>
          </w:p>
          <w:p w14:paraId="33B00C40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spektofotometryczna</w:t>
            </w:r>
            <w:proofErr w:type="spellEnd"/>
            <w:r>
              <w:rPr>
                <w:sz w:val="20"/>
                <w:szCs w:val="20"/>
              </w:rPr>
              <w:t xml:space="preserve"> ( system fotometrii punktowej)</w:t>
            </w:r>
          </w:p>
          <w:p w14:paraId="03D2BF75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potencjometria jonoselektywna – min. Na, K, Cl</w:t>
            </w:r>
          </w:p>
          <w:p w14:paraId="47079491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turbidymetria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46D6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14E0295E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E252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2652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analityczne: substraty, enzymy, jony (Na, K, Cl), białka specyficzne, monitorowanie leków i uzależnień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2362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A76242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A88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2C45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analizatora w systemie rutynowym i „cito”, w trybie „pacjent po pacjencie”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476E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45D6CAA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8453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43E9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Wykonywanie badań w surowicy, osoczu, krwi pełnej, </w:t>
            </w:r>
            <w:proofErr w:type="spellStart"/>
            <w:r>
              <w:rPr>
                <w:sz w:val="20"/>
                <w:szCs w:val="20"/>
              </w:rPr>
              <w:t>hemolizacie</w:t>
            </w:r>
            <w:proofErr w:type="spellEnd"/>
            <w:r>
              <w:rPr>
                <w:sz w:val="20"/>
                <w:szCs w:val="20"/>
              </w:rPr>
              <w:t>, PMR, moczu , płynach z jam ciała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20B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709BC253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A195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933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pozycji odczynnikowych – minimum 40 – </w:t>
            </w:r>
            <w:r w:rsidRPr="00DC796A">
              <w:rPr>
                <w:b/>
                <w:bCs/>
                <w:sz w:val="20"/>
                <w:szCs w:val="20"/>
              </w:rPr>
              <w:t>proszę podać ilość odczynników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86C3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89520E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E20A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651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rozcieńczanie, bądź zmiana objętości próbek po przekroczeniu liniowości metody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375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457D19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DE1B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9C83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wykorzystania próbek „pierwotnych” i „wtórnych” (pipetowanych), pediatrycznych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3E1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8416E36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2377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653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uzyskania wyników nie dłuższy niż 15 minut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F3A2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75BB5E4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D7B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A05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Kuwety reakcyjne wielorazowego użytku. Automatyczne mycie kuwet na pokładzie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CBB3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00BD50B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ACBB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460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wykrywanie skrzepu i poziomu płynów w próbce badanej podczas aspiracji z automatycznym udrażnianiem igły pobierającej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21C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3F813D41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DBAB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EC5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Identyfikacja odczynników, próbek badanych, materiałów kontrolnych i kalibratorów w oparciu o kody kreskowe i/lub z wykorzystaniem czytnika fal radiowych (RFID)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8872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7A3C4B9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B729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83D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Bezkontaktowe mieszanie odczynników i próbek, zapobiegające kontaminacji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0183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EAF0075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C7A5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E7F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Opcja wykonania lub wczytania kalibracji z możliwością </w:t>
            </w:r>
            <w:proofErr w:type="spellStart"/>
            <w:r>
              <w:rPr>
                <w:sz w:val="20"/>
                <w:szCs w:val="20"/>
              </w:rPr>
              <w:t>rekalibracji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006C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2D70958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5E73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225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obliczeń statystycznych:</w:t>
            </w:r>
          </w:p>
          <w:p w14:paraId="621039A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ilość wykonywanych badań w wybranym przedziale czasu</w:t>
            </w:r>
          </w:p>
          <w:p w14:paraId="23809CC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ilość wykorzystanych odczynników w wybranym przedziale czasu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415B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7B4896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1AD0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469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Całodobowa gotowość do pracy.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4749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67D3A7C4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D0C9" w14:textId="77777777" w:rsidR="000237D7" w:rsidRPr="00F91EB9" w:rsidRDefault="000237D7" w:rsidP="00DC07D2">
            <w:pPr>
              <w:jc w:val="center"/>
              <w:rPr>
                <w:sz w:val="20"/>
                <w:szCs w:val="20"/>
              </w:rPr>
            </w:pPr>
            <w:r w:rsidRPr="00F91EB9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F9B" w14:textId="77777777" w:rsidR="000237D7" w:rsidRPr="00F91EB9" w:rsidRDefault="000237D7" w:rsidP="00DC07D2">
            <w:pPr>
              <w:rPr>
                <w:sz w:val="20"/>
                <w:szCs w:val="20"/>
              </w:rPr>
            </w:pPr>
            <w:r w:rsidRPr="00F91EB9">
              <w:rPr>
                <w:sz w:val="20"/>
                <w:szCs w:val="20"/>
              </w:rPr>
              <w:t>Oznaczenie HbA1c we krwi pełnej ,bez potrzeby przygotowania próbki poza analizatorem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5F4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7EDB03D5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FA39" w14:textId="77777777" w:rsidR="000237D7" w:rsidRPr="002F2FB5" w:rsidRDefault="000237D7" w:rsidP="00DC07D2">
            <w:pPr>
              <w:jc w:val="center"/>
              <w:rPr>
                <w:sz w:val="20"/>
                <w:szCs w:val="20"/>
                <w:highlight w:val="yellow"/>
              </w:rPr>
            </w:pPr>
            <w:r w:rsidRPr="00786C06">
              <w:rPr>
                <w:sz w:val="20"/>
                <w:szCs w:val="20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2564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 w:rsidRPr="00786C06">
              <w:rPr>
                <w:sz w:val="20"/>
                <w:szCs w:val="20"/>
              </w:rPr>
              <w:t xml:space="preserve">Wydajność </w:t>
            </w:r>
            <w:r>
              <w:rPr>
                <w:sz w:val="20"/>
                <w:szCs w:val="20"/>
              </w:rPr>
              <w:t xml:space="preserve">minimalna bez ISE: min. 300 oznaczeń – </w:t>
            </w:r>
            <w:r w:rsidRPr="00DC796A">
              <w:rPr>
                <w:b/>
                <w:bCs/>
                <w:sz w:val="20"/>
                <w:szCs w:val="20"/>
              </w:rPr>
              <w:t>proszę podać wydajność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2826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CEBA271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EDE7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8392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Chłodzenie odczynników na pokładzie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4AE9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445B002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7BB4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7A23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Dostawianie lub wymiana odczynników znajdujących się na pokładzie bez przerywania pracy analizatora, lub w krótkim trybie wstrzymania – czas przejścia do trybu pracy rutynowej poniżej 5 minut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7114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43A9F54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08DB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8204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50 próbek badanych ładowanych jednocześnie do analizatora z możliwością ciągłego doładowywania nowych próbek, bez przerywania pracy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9FB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668D093E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1D8C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815E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Materiały kontrolne jedno i wieloparametrowe na minimum dwóch poziomach – </w:t>
            </w:r>
            <w:r w:rsidRPr="00DC796A">
              <w:rPr>
                <w:b/>
                <w:bCs/>
                <w:sz w:val="20"/>
                <w:szCs w:val="20"/>
              </w:rPr>
              <w:t>proszę podać dla jakich parametrów jedno- , dla jakich wieloparametrowe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B037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8CD2B28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7281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96AF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 płynne, gotowe do użycia, po umieszczeniu na pokładzie analizatora zabezpieczone przed parowaniem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668F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603CEDA7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61A4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AEB0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poziomu odczynników i próbek badanych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752B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7A4F6592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0340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7115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Opcja wykonania lub wczytania kalibracji z możliwością </w:t>
            </w:r>
            <w:proofErr w:type="spellStart"/>
            <w:r>
              <w:rPr>
                <w:sz w:val="20"/>
                <w:szCs w:val="20"/>
              </w:rPr>
              <w:t>rekalibracji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3B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0C62489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8DBF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AE08" w14:textId="77777777" w:rsidR="000237D7" w:rsidRPr="00786C06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Elektrody ISE bezobsługowe, wymieniane pojedynczo w zależności od potrzeb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33FB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129D789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7B75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E941" w14:textId="77777777" w:rsidR="000237D7" w:rsidRPr="001164A3" w:rsidRDefault="000237D7" w:rsidP="00DC07D2">
            <w:pPr>
              <w:rPr>
                <w:sz w:val="20"/>
                <w:szCs w:val="20"/>
              </w:rPr>
            </w:pPr>
            <w:r w:rsidRPr="001164A3">
              <w:rPr>
                <w:sz w:val="20"/>
                <w:szCs w:val="20"/>
              </w:rPr>
              <w:t xml:space="preserve">Kontrola </w:t>
            </w:r>
            <w:r>
              <w:rPr>
                <w:sz w:val="20"/>
                <w:szCs w:val="20"/>
              </w:rPr>
              <w:t xml:space="preserve">jakości i wiarygodności wyników badań wykorzystująca reguły </w:t>
            </w:r>
            <w:proofErr w:type="spellStart"/>
            <w:r>
              <w:rPr>
                <w:sz w:val="20"/>
                <w:szCs w:val="20"/>
              </w:rPr>
              <w:t>Westgarda</w:t>
            </w:r>
            <w:proofErr w:type="spellEnd"/>
            <w:r>
              <w:rPr>
                <w:sz w:val="20"/>
                <w:szCs w:val="20"/>
              </w:rPr>
              <w:t xml:space="preserve"> i graficzną prezentację wyników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53D4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27CCEDB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95C9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12E3" w14:textId="77777777" w:rsidR="000237D7" w:rsidRPr="001164A3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modem serwisowy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8A9F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12A740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59EA" w14:textId="77777777" w:rsidR="000237D7" w:rsidRPr="00786C06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1BE3" w14:textId="77777777" w:rsidR="000237D7" w:rsidRPr="001164A3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analizatora w języku polskim. Wykonawca dostarczy pełną instrukcję obsługi w wersji elektronicznej w momencie składania oferty oraz  wersji papierowej  w momencie dostawy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8E94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69B483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D0B7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CF3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Wydruk wyników badań , wyników kalibracji i oznaczeń materiałów kontrolnych na zewnętrznej drukarce dołączonej do analizatora – </w:t>
            </w:r>
            <w:r w:rsidRPr="00030B4D">
              <w:rPr>
                <w:b/>
                <w:bCs/>
                <w:sz w:val="20"/>
                <w:szCs w:val="20"/>
              </w:rPr>
              <w:t>proszę podać model drukarki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F268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FD444E7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1870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5714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 wyposażone w zewnętrzne urządzenie zasilające UPS o parametrach podtrzymujących pracę analizatora przez co najmniej 30 minut. Urządzenie nowe , nieużywane .Koszt serwisowania po stronie Wykonawcy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84A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1E730854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0EE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D4F0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E24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67BDF2B9" w14:textId="77777777" w:rsidTr="00DC07D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3105" w14:textId="77777777" w:rsidR="000237D7" w:rsidRDefault="000237D7" w:rsidP="00DC07D2">
            <w:pPr>
              <w:rPr>
                <w:b/>
              </w:rPr>
            </w:pPr>
          </w:p>
          <w:p w14:paraId="014C50A1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b/>
              </w:rPr>
              <w:t>Warunki graniczne dla modułu immunochemicznego</w:t>
            </w:r>
          </w:p>
        </w:tc>
      </w:tr>
      <w:tr w:rsidR="000237D7" w14:paraId="3FB26CBC" w14:textId="77777777" w:rsidTr="00DC07D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92EC" w14:textId="77777777" w:rsidR="000237D7" w:rsidRDefault="000237D7" w:rsidP="00DC07D2">
            <w:pPr>
              <w:rPr>
                <w:b/>
              </w:rPr>
            </w:pPr>
          </w:p>
        </w:tc>
      </w:tr>
      <w:tr w:rsidR="000237D7" w14:paraId="0A4EE175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2BA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B12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Automatyczny analizator immunochemiczny, fabrycznie nowy – </w:t>
            </w:r>
            <w:r w:rsidRPr="00E8611C">
              <w:rPr>
                <w:b/>
                <w:bCs/>
                <w:sz w:val="20"/>
                <w:szCs w:val="20"/>
              </w:rPr>
              <w:t>proszę podać nazwę analizatora, rok produkcji, model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3A28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19A9C259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FF94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7B7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Oznaczenia wykonywane w oparciu o technologię chemiluminescencji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BF54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844803B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9917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C925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Wydajność nie mniejsza niż  100 oznaczeń / godz. – </w:t>
            </w:r>
            <w:r w:rsidRPr="002A6310">
              <w:rPr>
                <w:b/>
                <w:bCs/>
                <w:sz w:val="20"/>
                <w:szCs w:val="20"/>
              </w:rPr>
              <w:t>proszę podać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565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170B48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207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3912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miejsc na odczynniki minimum 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4354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EC9836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4032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6FC4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uzyskania wyników nie dłuższy niż 30 minut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957C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EBA9D67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BEBB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095E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wykrywanie skrzepu i poziomu płynów w próbce badanej podczas aspiracji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112C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6A86E1F2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38C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2B9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Jednorazowe naczynka reakcyjne i końcówki dozujące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39DF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3CE0A0F7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FB1F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B7E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zaprogramowania automatycznych czynności konserwujących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7C2C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7803F43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FCAC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1D43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Podstawowy panel oznaczeń:</w:t>
            </w:r>
          </w:p>
          <w:p w14:paraId="0C9477D2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markery nowotworowe: AFP, CEA, PSA – T, CA 125, CA 15.3, CA 19.9, HE4</w:t>
            </w:r>
          </w:p>
          <w:p w14:paraId="36C57D05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dla panelu CA 125+HE4 wymagane wprowadzenie do systemu informatycznego obliczanie algorytmu ROMA</w:t>
            </w:r>
          </w:p>
          <w:p w14:paraId="5159F87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β-HCG przeznaczony do monitorowania pacjentów z chorobami trofoblastycznymi ( potwierdzone przez producenta w ulotce odczynnika) oraz wykrywania i monitorowania ciąży</w:t>
            </w:r>
          </w:p>
          <w:p w14:paraId="039DCA4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diagnostyka zakażeń: PCT met. Brahmsa</w:t>
            </w:r>
          </w:p>
          <w:p w14:paraId="576669A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diagnostyka kardiologiczna : </w:t>
            </w:r>
            <w:proofErr w:type="spellStart"/>
            <w:r>
              <w:rPr>
                <w:sz w:val="20"/>
                <w:szCs w:val="20"/>
              </w:rPr>
              <w:t>Troponina</w:t>
            </w:r>
            <w:proofErr w:type="spellEnd"/>
            <w:r>
              <w:rPr>
                <w:sz w:val="20"/>
                <w:szCs w:val="20"/>
              </w:rPr>
              <w:t xml:space="preserve"> wysokoczuła ( o współczynniku nieprecyzyjności ≤ 10% dla 99 </w:t>
            </w:r>
            <w:proofErr w:type="spellStart"/>
            <w:r>
              <w:rPr>
                <w:sz w:val="20"/>
                <w:szCs w:val="20"/>
              </w:rPr>
              <w:t>percentyla</w:t>
            </w:r>
            <w:proofErr w:type="spellEnd"/>
            <w:r>
              <w:rPr>
                <w:sz w:val="20"/>
                <w:szCs w:val="20"/>
              </w:rPr>
              <w:t xml:space="preserve"> wartości u osób zdrowych)</w:t>
            </w:r>
          </w:p>
          <w:p w14:paraId="0EEFED4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diagnostyka stanów zapalnych – Interleukina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A7AC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F18C00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B5A6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5FA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obsługi analizatora w języku polskim. Wykonawca dostarczy pełną instrukcję obsługi w wersji elektronicznej w momencie składania oferty oraz  wersji papierowej  w momencie dostawy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B93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FB6A62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90E9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FA7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 chłodzone na pokładzie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3799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D6552C2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CBA9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FEE4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rozcieńczanie próbek badanych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4B44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EC3C091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BB44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CA91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Badania wykonywane w surowicy i/lub osoczu – </w:t>
            </w:r>
            <w:r w:rsidRPr="00D07170">
              <w:rPr>
                <w:b/>
                <w:bCs/>
                <w:sz w:val="20"/>
                <w:szCs w:val="20"/>
              </w:rPr>
              <w:t>proszę podać materiał w jakim wykonywane są badania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CC42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3362EB5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5B2E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C41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badań w trybie „pacjent po pacjencie” oraz  w trybie pilnym bez konieczności zatrzymywania pracy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3C31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7D67F76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EDC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D952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Dostawianie próbek, materiałów kontrolnych w trakcie pracy analizatora, bez przerywania jego pracy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DE67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D744EB1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DA8E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37D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odczynniki, materiały kontrolne i kalibratory od tego samego producenta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7DDD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4DC9C0F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BA1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ADE6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w czasie rzeczywistym poziomu odczynników, materiałów zużywalnych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0F59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03EC4D92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8CF2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DAC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Badania wykonywane z materiału podawanego z próbek pierwotnych o różnej objęto</w:t>
            </w:r>
            <w:r>
              <w:t xml:space="preserve">ści i </w:t>
            </w:r>
            <w:r w:rsidRPr="00F60A4F">
              <w:rPr>
                <w:sz w:val="20"/>
                <w:szCs w:val="20"/>
              </w:rPr>
              <w:t>wtórnych</w:t>
            </w:r>
            <w:r>
              <w:rPr>
                <w:sz w:val="20"/>
                <w:szCs w:val="20"/>
              </w:rPr>
              <w:t xml:space="preserve">, w tym z naczynek pediatrycznych o małej objętości. Jeżeli istnieje taka potrzeba, Wykonawca dostosuje system podawania próbek pierwotnych do rozmiarów probówek używanych w laboratorium Zamawiającego – </w:t>
            </w:r>
            <w:r w:rsidRPr="00F60A4F">
              <w:rPr>
                <w:b/>
                <w:bCs/>
                <w:sz w:val="20"/>
                <w:szCs w:val="20"/>
              </w:rPr>
              <w:t>proszę podać minimalną ilość materiału z jakiej można wykonać badanie podawane w naczynkach pediatrycznych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0833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A4D3C4E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80A1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68DF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Odczynniki płynne, gotowe do użycia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F853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4AD1633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3FFE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F44E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Kalibracja i </w:t>
            </w:r>
            <w:proofErr w:type="spellStart"/>
            <w:r>
              <w:rPr>
                <w:sz w:val="20"/>
                <w:szCs w:val="20"/>
              </w:rPr>
              <w:t>rekalibracja</w:t>
            </w:r>
            <w:proofErr w:type="spellEnd"/>
            <w:r>
              <w:rPr>
                <w:sz w:val="20"/>
                <w:szCs w:val="20"/>
              </w:rPr>
              <w:t xml:space="preserve"> oznaczanych parametrów przy użyciu nie więcej niż 2 kalibratorów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FFB8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8F6B6A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92FF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0CC4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Wartości nowych serii materiałów kontrolnych i odczynników wczytywane do analizatora automatycznie na podstawie kodów kreskowych, kodów RFID i/lub elektronicznie wczytywanych automatycznie z wykorzystaniem </w:t>
            </w:r>
            <w:proofErr w:type="spellStart"/>
            <w:r>
              <w:rPr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83A8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71F026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BB08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CD83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Krzywa kalibracyjna każdego testu wczytywana automatycznie do pamięci analizatora za pomocą kodów kreskowych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0FD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7A08D62B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F12B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E5B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kontroli jakości umożliwiający graficzną prezentację uzyskanych wyników z wykorzystaniem wykresów </w:t>
            </w:r>
            <w:proofErr w:type="spellStart"/>
            <w:r>
              <w:rPr>
                <w:sz w:val="20"/>
                <w:szCs w:val="20"/>
              </w:rPr>
              <w:t>Levey-Jennings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C1A6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575750FF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19CB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696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kontrolne ( wieloparametrowe i/lub dedykowane dla pojedynczych parametrów) na minimum dwóch poziomach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2490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85B5F7A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38A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3038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do rutynowej pracy analizatora niezbędna jest woda wysokiej jakości Wykonawca dostarczy i zainstaluje  stację uzdatniania  wody. Stacja wodna nowa. Koszt eksploatacji stacji i serwisowania ponosi Wykonawca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B95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3C66AB94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A47C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08B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 wyposażone w zewnętrzne urządzenie zasilające UPS  o parametrach podtrzymujących pracę analizatora  przez co najmniej 30 minut. Urządzenie nowe , nieużywane .Koszt serwisowania po stronie Wykonawcy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C60C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34E69CB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11E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7DAC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Wydruk wyników badań , wyników kalibracji i oznaczeń materiałów kontrolnych na zewnętrznej drukarce dołączonej do analizatora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21C1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D3C95B7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DE46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CE37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Dwukierunkowa komunikacja z systemem informatycznym laboratorium. Wykonawca podłączy, na koszt własny , analizator do sieci informatycznej laboratorium, w terminie do 7 dni od uruchomienia analizatora. W przypadku pojawienia się nowych wersji/ zmian w oprogramowaniu analizatora, metodyce oznaczeń Wykonawca w ciągu 7 dni od ukazania się zmiany dokona na własny koszt aktualizacji oraz zmian ( jeżeli takie będą potrzebne) w podłączeniu do sieci informatycznej laboratorium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E2F5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316B72F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569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834D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i uruchomienie analizatora w laboratorium Zamawiającego, na koszt Wykonawcy, wyłącznie przez autoryzowanego przedstawiciela producenta analizatora, zgodnie z jego obowiązującymi procedurami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F8A3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B67BA7C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0B70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6BA8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Analizator serwisowany przez autoryzowany serwis producenta analizatora lub autoryzowanego przedstawiciela producenta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C6B5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671C15A7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11BE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990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okresie związania umową Wykonawca zagwarantuje pełen zakres bezpłatnych usług serwisowych wykonanych przez autoryzowany serwis producenta analizatora ( przyjazd, robocizna, części).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E781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72F48E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A70C" w14:textId="3C817BC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0653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491A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trzykrotnej awarii tego samego elementu w okresie związania umową, mającego istotny wpływ na prawidłowe funkcjonowanie analizatora, Wykonawca zobowiązany jest do bezzwłocznej wymiany, na własny koszt, analizatora na fabrycznie nowy, o parametrach nie gorszych od oferowanego w postępowaniu przetargowym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712B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21A40449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9370" w14:textId="2D289DCF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0653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1644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zapewni Zamawiającemu na koszt własny, udział w </w:t>
            </w:r>
            <w:proofErr w:type="spellStart"/>
            <w:r>
              <w:rPr>
                <w:sz w:val="20"/>
                <w:szCs w:val="20"/>
              </w:rPr>
              <w:t>zewnątrzlaboratoryjnej</w:t>
            </w:r>
            <w:proofErr w:type="spellEnd"/>
            <w:r>
              <w:rPr>
                <w:sz w:val="20"/>
                <w:szCs w:val="20"/>
              </w:rPr>
              <w:t xml:space="preserve">, niezależnej od producenta analizatora i odczynników międzynarodowej kontroli jakości badań laboratoryjnych dla wszystkich oznaczanych parametrów z częstotliwością nie rzadziej niż 1 raz w miesiącu – </w:t>
            </w:r>
            <w:r w:rsidRPr="009A7628">
              <w:rPr>
                <w:b/>
                <w:bCs/>
                <w:sz w:val="20"/>
                <w:szCs w:val="20"/>
              </w:rPr>
              <w:t>proszę pod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9A7628">
              <w:rPr>
                <w:b/>
                <w:bCs/>
                <w:sz w:val="20"/>
                <w:szCs w:val="20"/>
              </w:rPr>
              <w:t xml:space="preserve">ć rodzaj oferowanej kontroli </w:t>
            </w:r>
            <w:proofErr w:type="spellStart"/>
            <w:r w:rsidRPr="009A7628">
              <w:rPr>
                <w:b/>
                <w:bCs/>
                <w:sz w:val="20"/>
                <w:szCs w:val="20"/>
              </w:rPr>
              <w:t>zewnątrzlaboratoryjnej</w:t>
            </w:r>
            <w:proofErr w:type="spellEnd"/>
            <w:r w:rsidRPr="009A7628">
              <w:rPr>
                <w:b/>
                <w:bCs/>
                <w:sz w:val="20"/>
                <w:szCs w:val="20"/>
              </w:rPr>
              <w:t xml:space="preserve"> oraz częstotliwość próbek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FBBA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450040B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25B5" w14:textId="10ADFBC4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0653"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6BA4" w14:textId="77777777" w:rsidR="000237D7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zapewni Zamawiającemu prawidłowe warunki przechowywania odczynników poza analizatorem poprzez dostarczenie nowej</w:t>
            </w:r>
            <w:r w:rsidRPr="00A6259B">
              <w:rPr>
                <w:color w:val="000000"/>
                <w:sz w:val="20"/>
                <w:szCs w:val="20"/>
              </w:rPr>
              <w:t xml:space="preserve"> witryny chłodniczej przeszklon</w:t>
            </w:r>
            <w:r>
              <w:rPr>
                <w:color w:val="000000"/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o pojemności około 1300 l. </w:t>
            </w:r>
            <w:bookmarkStart w:id="0" w:name="_Hlk161393523"/>
            <w:r>
              <w:rPr>
                <w:sz w:val="20"/>
                <w:szCs w:val="20"/>
              </w:rPr>
              <w:t xml:space="preserve">Urządzenie wyposażone w system monitorowania temperatury wewnątrz urządzenia z alarmem dźwiękowym w przypadku awarii lub przekroczenia dopuszczalnych zakresów temperatur w jego wnętrzu. Zamawiający nie przewiduje dodatkowego wynagrodzenia dla Wykonawcy za użytkowanie lodówki. Serwisowanie urządzenia po stronie Wykonawcy. Dostarczenie wraz  z wniesieniem urządzenia po stronie Wykonawcy </w:t>
            </w:r>
            <w:bookmarkEnd w:id="0"/>
            <w:r>
              <w:rPr>
                <w:sz w:val="20"/>
                <w:szCs w:val="20"/>
              </w:rPr>
              <w:t xml:space="preserve">– </w:t>
            </w:r>
            <w:r w:rsidRPr="009C1D5A">
              <w:rPr>
                <w:b/>
                <w:bCs/>
                <w:sz w:val="20"/>
                <w:szCs w:val="20"/>
              </w:rPr>
              <w:t>proszę podać nazwę i pojemność urządzenia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5914" w14:textId="77777777" w:rsidR="000237D7" w:rsidRDefault="000237D7" w:rsidP="00DC07D2">
            <w:pPr>
              <w:rPr>
                <w:sz w:val="20"/>
                <w:szCs w:val="20"/>
              </w:rPr>
            </w:pPr>
          </w:p>
        </w:tc>
      </w:tr>
      <w:tr w:rsidR="000237D7" w14:paraId="665E43F5" w14:textId="77777777" w:rsidTr="00DC07D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7369" w14:textId="77777777" w:rsidR="000237D7" w:rsidRPr="00E57513" w:rsidRDefault="000237D7" w:rsidP="00DC07D2">
            <w:pPr>
              <w:rPr>
                <w:sz w:val="20"/>
                <w:szCs w:val="20"/>
                <w:highlight w:val="yellow"/>
              </w:rPr>
            </w:pPr>
            <w:r w:rsidRPr="0014150A">
              <w:rPr>
                <w:b/>
              </w:rPr>
              <w:t>Warunki gwarancji i serwisu</w:t>
            </w:r>
          </w:p>
        </w:tc>
      </w:tr>
      <w:tr w:rsidR="000237D7" w14:paraId="426E9F30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EC6A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7340" w14:textId="77777777" w:rsidR="000237D7" w:rsidRPr="0014150A" w:rsidRDefault="000237D7" w:rsidP="00DC07D2">
            <w:pPr>
              <w:rPr>
                <w:sz w:val="20"/>
                <w:szCs w:val="20"/>
              </w:rPr>
            </w:pPr>
            <w:r w:rsidRPr="0014150A">
              <w:rPr>
                <w:sz w:val="20"/>
                <w:szCs w:val="20"/>
              </w:rPr>
              <w:t>Bezpłatny serwis techniczny i aplikacyjny przez cały okres trwania umowy (wszystkie koszty związane z naprawami i okresowymi przeglądami technicznymi na koszt Wykonawcy).  Szkolenie personelu Zamawiającego potwierdzone dokumentem – na koszt Wykonawcy.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48CD" w14:textId="77777777" w:rsidR="000237D7" w:rsidRPr="00E57513" w:rsidRDefault="000237D7" w:rsidP="00DC07D2">
            <w:pPr>
              <w:rPr>
                <w:sz w:val="20"/>
                <w:szCs w:val="20"/>
                <w:highlight w:val="yellow"/>
              </w:rPr>
            </w:pPr>
          </w:p>
        </w:tc>
      </w:tr>
      <w:tr w:rsidR="000237D7" w14:paraId="7C400E6E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CF8D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2944" w14:textId="77777777" w:rsidR="000237D7" w:rsidRPr="0014150A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dzierżawy i ceny umownej należy uwzględnić instalację i serwisowanie ( w tym materiały zużywalne, wymiana filtrów), dwóch stacji wody ( dla każdego aparatu oddzielna stacja), jeśli stacja jest wymagana do oferowanego sprzętu; Wykonawca ponosi całkowity koszt instalacji pomiędzy analizatorem a stacją wody.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F5C3" w14:textId="77777777" w:rsidR="000237D7" w:rsidRPr="00E57513" w:rsidRDefault="000237D7" w:rsidP="00DC07D2">
            <w:pPr>
              <w:rPr>
                <w:sz w:val="20"/>
                <w:szCs w:val="20"/>
                <w:highlight w:val="yellow"/>
              </w:rPr>
            </w:pPr>
          </w:p>
        </w:tc>
      </w:tr>
      <w:tr w:rsidR="000237D7" w14:paraId="25547DE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94F0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8226" w14:textId="77777777" w:rsidR="000237D7" w:rsidRPr="0014150A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reakcji serwisu: do 1 godziny od momentu zgłoszenia awarii (telefonicznie, pocztą e-mail) – kontakt telefoniczny z inżynierem serwisowanym w godzinach pracy serwisu; </w:t>
            </w:r>
            <w:r>
              <w:rPr>
                <w:sz w:val="20"/>
                <w:szCs w:val="20"/>
              </w:rPr>
              <w:lastRenderedPageBreak/>
              <w:t>przyjazd do laboratorium ( o ile zachodzi taka potrzeba) i naprawa analizatora maksymalnie do 24 godzin od momentu kontaktu z serwisem (poniedziałek-piątek). Jeżeli zgłoszenie nastąpiła w piątek, przyjazd do laboratorium najpóźniej do godziny 9 w najbliższy poniedziałek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9FCE" w14:textId="77777777" w:rsidR="000237D7" w:rsidRPr="00E57513" w:rsidRDefault="000237D7" w:rsidP="00DC07D2">
            <w:pPr>
              <w:rPr>
                <w:sz w:val="20"/>
                <w:szCs w:val="20"/>
                <w:highlight w:val="yellow"/>
              </w:rPr>
            </w:pPr>
          </w:p>
        </w:tc>
      </w:tr>
      <w:tr w:rsidR="000237D7" w14:paraId="63091F01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A9A4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C96E" w14:textId="77777777" w:rsidR="000237D7" w:rsidRPr="0014150A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awarii analizatora Wykonawca gwarantuje pokrycie kosztów wynikających z konieczności transportu i wykonania badań poza siedzibą Zamawiającego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340F" w14:textId="77777777" w:rsidR="000237D7" w:rsidRPr="00E57513" w:rsidRDefault="000237D7" w:rsidP="00DC07D2">
            <w:pPr>
              <w:rPr>
                <w:sz w:val="20"/>
                <w:szCs w:val="20"/>
                <w:highlight w:val="yellow"/>
              </w:rPr>
            </w:pPr>
          </w:p>
        </w:tc>
      </w:tr>
      <w:tr w:rsidR="000237D7" w14:paraId="00DAC271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576E" w14:textId="77777777" w:rsidR="000237D7" w:rsidRDefault="000237D7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10A4" w14:textId="77777777" w:rsidR="000237D7" w:rsidRPr="0014150A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trzykrotnej awarii tego samego elementu w okresie związania umową, mającego istotny wpływ na prawidłowe funkcjonowanie analizatora, Wykonawca zobowiązany jest do bezzwłocznej  wymiany na własny koszt, analizatora na fabrycznie nowy o parametrach nie gorszych niż oferowany w tym postępowaniu przetargowym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32E" w14:textId="77777777" w:rsidR="000237D7" w:rsidRPr="00E57513" w:rsidRDefault="000237D7" w:rsidP="00DC07D2">
            <w:pPr>
              <w:rPr>
                <w:sz w:val="20"/>
                <w:szCs w:val="20"/>
                <w:highlight w:val="yellow"/>
              </w:rPr>
            </w:pPr>
          </w:p>
        </w:tc>
      </w:tr>
      <w:tr w:rsidR="000237D7" w14:paraId="77D6C17D" w14:textId="77777777" w:rsidTr="00DC07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1DA6" w14:textId="6E82C6F6" w:rsidR="000237D7" w:rsidRDefault="00835909" w:rsidP="00DC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56C7" w14:textId="77777777" w:rsidR="000237D7" w:rsidRPr="0014150A" w:rsidRDefault="000237D7" w:rsidP="00DC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zapewni Zamawiającemu dostęp do autoryzowanego serwisu 24 godz./dobę przez 7 dni w tygodniu. Wykonawca poda Zamawiającemu w momencie podpisania umowy, pełne dane osoby bezpośrednio odpowiedzialnej za serwisowanie analizatora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DDB2" w14:textId="77777777" w:rsidR="000237D7" w:rsidRPr="00E57513" w:rsidRDefault="000237D7" w:rsidP="00DC07D2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4399B5E7" w14:textId="73507EFB" w:rsidR="000237D7" w:rsidRPr="00751669" w:rsidRDefault="000237D7" w:rsidP="000237D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E43C20" w14:textId="77777777" w:rsidR="000237D7" w:rsidRDefault="000237D7" w:rsidP="000237D7">
      <w:pPr>
        <w:rPr>
          <w:b/>
          <w:bCs/>
          <w:sz w:val="20"/>
          <w:szCs w:val="20"/>
        </w:rPr>
      </w:pPr>
    </w:p>
    <w:p w14:paraId="20E39655" w14:textId="77777777" w:rsidR="000237D7" w:rsidRPr="00751669" w:rsidRDefault="000237D7" w:rsidP="00751669">
      <w:pPr>
        <w:jc w:val="center"/>
        <w:rPr>
          <w:b/>
          <w:bCs/>
          <w:sz w:val="28"/>
          <w:szCs w:val="28"/>
        </w:rPr>
      </w:pPr>
      <w:r w:rsidRPr="00751669">
        <w:rPr>
          <w:b/>
          <w:bCs/>
          <w:sz w:val="28"/>
          <w:szCs w:val="28"/>
        </w:rPr>
        <w:t>Parametry oceniane</w:t>
      </w:r>
    </w:p>
    <w:p w14:paraId="560AF459" w14:textId="77777777" w:rsidR="000237D7" w:rsidRDefault="000237D7" w:rsidP="000237D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050"/>
        <w:gridCol w:w="1592"/>
      </w:tblGrid>
      <w:tr w:rsidR="000237D7" w:rsidRPr="00C90F9E" w14:paraId="23E8654C" w14:textId="77777777" w:rsidTr="00DC07D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062" w14:textId="77777777" w:rsidR="000237D7" w:rsidRDefault="000237D7" w:rsidP="00DC07D2">
            <w:pPr>
              <w:spacing w:line="256" w:lineRule="auto"/>
              <w:rPr>
                <w:b/>
                <w:sz w:val="22"/>
                <w:szCs w:val="22"/>
              </w:rPr>
            </w:pPr>
          </w:p>
          <w:p w14:paraId="0948F894" w14:textId="77777777" w:rsidR="000237D7" w:rsidRDefault="000237D7" w:rsidP="00DC07D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BAC" w14:textId="77777777" w:rsidR="000237D7" w:rsidRDefault="000237D7" w:rsidP="00DC07D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14:paraId="584DB161" w14:textId="77777777" w:rsidR="000237D7" w:rsidRDefault="000237D7" w:rsidP="00DC07D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oceniane</w:t>
            </w:r>
          </w:p>
          <w:p w14:paraId="379AC5A8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BB1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046AB118" w14:textId="77777777" w:rsidR="000237D7" w:rsidRDefault="000237D7" w:rsidP="00DC07D2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pkt</w:t>
            </w:r>
          </w:p>
          <w:p w14:paraId="0C188664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0237D7" w:rsidRPr="00C90F9E" w14:paraId="3817BD5B" w14:textId="77777777" w:rsidTr="00DC07D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C94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6AF" w14:textId="77777777" w:rsidR="000237D7" w:rsidRPr="00C90F9E" w:rsidRDefault="000237D7" w:rsidP="00DC07D2">
            <w:pPr>
              <w:rPr>
                <w:rFonts w:eastAsia="Calibri"/>
                <w:sz w:val="20"/>
                <w:szCs w:val="20"/>
              </w:rPr>
            </w:pPr>
            <w:r w:rsidRPr="00C90F9E">
              <w:rPr>
                <w:rFonts w:eastAsia="Calibri"/>
                <w:sz w:val="20"/>
                <w:szCs w:val="20"/>
              </w:rPr>
              <w:t>Odczynniki do oznaczania TSH, fT3, fT4</w:t>
            </w:r>
            <w:r>
              <w:rPr>
                <w:rFonts w:eastAsia="Calibri"/>
                <w:sz w:val="20"/>
                <w:szCs w:val="20"/>
              </w:rPr>
              <w:t>, A-TG, A-TPO posiadają określone przez producenta odczynników specyficzne wartości referencyjne</w:t>
            </w:r>
            <w:r w:rsidRPr="00C90F9E">
              <w:rPr>
                <w:rFonts w:eastAsia="Calibri"/>
                <w:sz w:val="20"/>
                <w:szCs w:val="20"/>
              </w:rPr>
              <w:t xml:space="preserve"> dla populacji dorosłych, dzieci, kobiet w ciąży w poszczególnych trymestrach oraz osób starszych</w:t>
            </w:r>
          </w:p>
          <w:p w14:paraId="559954E6" w14:textId="77777777" w:rsidR="000237D7" w:rsidRPr="00C90F9E" w:rsidRDefault="000237D7" w:rsidP="00DC07D2">
            <w:pPr>
              <w:rPr>
                <w:rFonts w:eastAsia="Calibri"/>
                <w:sz w:val="16"/>
                <w:szCs w:val="16"/>
              </w:rPr>
            </w:pPr>
          </w:p>
          <w:p w14:paraId="765AE6C6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375D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5 pkt</w:t>
            </w:r>
          </w:p>
          <w:p w14:paraId="71DCA0F5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</w:tc>
      </w:tr>
      <w:tr w:rsidR="000237D7" w:rsidRPr="00C90F9E" w14:paraId="07631963" w14:textId="77777777" w:rsidTr="00DC07D2">
        <w:trPr>
          <w:trHeight w:val="2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2AB2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1F2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kontrolne pochodzące od producenta odczynników, materiały wieloparametrowe dla markerów nowotworowych i hormonów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9577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5 pkt</w:t>
            </w:r>
          </w:p>
          <w:p w14:paraId="1457CD13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</w:tc>
      </w:tr>
      <w:tr w:rsidR="000237D7" w:rsidRPr="00C90F9E" w14:paraId="4EE6C7F5" w14:textId="77777777" w:rsidTr="00DC07D2">
        <w:trPr>
          <w:trHeight w:val="2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960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3D8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Troponina</w:t>
            </w:r>
            <w:proofErr w:type="spellEnd"/>
            <w:r>
              <w:rPr>
                <w:sz w:val="22"/>
                <w:szCs w:val="22"/>
              </w:rPr>
              <w:t xml:space="preserve"> test wysokoczuły umożliwiający zastosowanie jednogodzinnego algorytmu diagnostycznego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4A2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5 pkt</w:t>
            </w:r>
          </w:p>
          <w:p w14:paraId="5DB65969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  <w:p w14:paraId="3790F3D3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0237D7" w:rsidRPr="00C90F9E" w14:paraId="4DF8BAB4" w14:textId="77777777" w:rsidTr="00DC07D2">
        <w:trPr>
          <w:trHeight w:val="2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7D6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A73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Prokalcytonina</w:t>
            </w:r>
            <w:proofErr w:type="spellEnd"/>
            <w:r>
              <w:rPr>
                <w:sz w:val="22"/>
                <w:szCs w:val="22"/>
              </w:rPr>
              <w:t xml:space="preserve"> wg standaryzacji BRAHMS – wymagania dotyczące testu:</w:t>
            </w:r>
          </w:p>
          <w:p w14:paraId="57D2CFF9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Objętość martwa+ objętość próbki do 100µl</w:t>
            </w:r>
          </w:p>
          <w:p w14:paraId="4D816743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Granica wykrywalności 0,02 </w:t>
            </w:r>
            <w:proofErr w:type="spellStart"/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>/ml</w:t>
            </w:r>
          </w:p>
          <w:p w14:paraId="78634D14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pomiarowy bez rozcieńczenia min. 100ng/ml</w:t>
            </w:r>
          </w:p>
          <w:p w14:paraId="1490ED02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935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10 pkt</w:t>
            </w:r>
          </w:p>
          <w:p w14:paraId="5490B190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</w:tc>
      </w:tr>
      <w:tr w:rsidR="000237D7" w:rsidRPr="00C90F9E" w14:paraId="2A8051E9" w14:textId="77777777" w:rsidTr="00DC07D2">
        <w:trPr>
          <w:trHeight w:val="2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99D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CE26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zapobiegający kontaminacji próbek i odczynników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A26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5 pkt</w:t>
            </w:r>
          </w:p>
          <w:p w14:paraId="544CBE79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  <w:p w14:paraId="1F340A6A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0237D7" w:rsidRPr="00C90F9E" w14:paraId="42AB46EE" w14:textId="77777777" w:rsidTr="00DC07D2">
        <w:trPr>
          <w:trHeight w:val="2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37A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BE8" w14:textId="77777777" w:rsidR="000237D7" w:rsidRDefault="000237D7" w:rsidP="00DC07D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βHCG przeznaczony do wykrywania i monitorowania ciąży oraz monitorowanie pacjentów z chorobami trofoblastycznymi, nowotworami produkującymi HCG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9AE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10 pkt</w:t>
            </w:r>
          </w:p>
          <w:p w14:paraId="7C6B7D1A" w14:textId="77777777" w:rsidR="000237D7" w:rsidRDefault="000237D7" w:rsidP="00DC07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</w:tc>
      </w:tr>
    </w:tbl>
    <w:p w14:paraId="3FCCF54C" w14:textId="77777777" w:rsidR="000237D7" w:rsidRDefault="000237D7" w:rsidP="000237D7">
      <w:pPr>
        <w:rPr>
          <w:sz w:val="20"/>
          <w:szCs w:val="20"/>
        </w:rPr>
      </w:pPr>
    </w:p>
    <w:p w14:paraId="34EB4079" w14:textId="77777777" w:rsidR="000237D7" w:rsidRDefault="000237D7" w:rsidP="000237D7">
      <w:pPr>
        <w:rPr>
          <w:sz w:val="20"/>
          <w:szCs w:val="20"/>
        </w:rPr>
      </w:pPr>
    </w:p>
    <w:p w14:paraId="40152FF5" w14:textId="77777777" w:rsidR="000237D7" w:rsidRDefault="000237D7" w:rsidP="000237D7">
      <w:pPr>
        <w:rPr>
          <w:sz w:val="20"/>
          <w:szCs w:val="20"/>
        </w:rPr>
      </w:pPr>
    </w:p>
    <w:p w14:paraId="07DDA738" w14:textId="77777777" w:rsidR="000237D7" w:rsidRDefault="000237D7" w:rsidP="000237D7">
      <w:pPr>
        <w:rPr>
          <w:sz w:val="20"/>
          <w:szCs w:val="20"/>
        </w:rPr>
      </w:pPr>
    </w:p>
    <w:p w14:paraId="5D64C152" w14:textId="77777777" w:rsidR="000237D7" w:rsidRDefault="000237D7" w:rsidP="000237D7">
      <w:pPr>
        <w:rPr>
          <w:sz w:val="20"/>
          <w:szCs w:val="20"/>
        </w:rPr>
      </w:pPr>
    </w:p>
    <w:p w14:paraId="7D59468B" w14:textId="77777777" w:rsidR="000237D7" w:rsidRDefault="000237D7" w:rsidP="000237D7">
      <w:pPr>
        <w:rPr>
          <w:sz w:val="20"/>
          <w:szCs w:val="20"/>
        </w:rPr>
      </w:pPr>
    </w:p>
    <w:p w14:paraId="64F447F1" w14:textId="77777777" w:rsidR="000237D7" w:rsidRDefault="000237D7" w:rsidP="000237D7">
      <w:pPr>
        <w:rPr>
          <w:sz w:val="20"/>
          <w:szCs w:val="20"/>
        </w:rPr>
      </w:pPr>
    </w:p>
    <w:p w14:paraId="0A78D5BA" w14:textId="77777777" w:rsidR="000237D7" w:rsidRDefault="000237D7" w:rsidP="000237D7">
      <w:pPr>
        <w:rPr>
          <w:sz w:val="20"/>
          <w:szCs w:val="20"/>
        </w:rPr>
      </w:pPr>
    </w:p>
    <w:p w14:paraId="58ABE6A2" w14:textId="77777777" w:rsidR="000237D7" w:rsidRDefault="000237D7" w:rsidP="000237D7">
      <w:pPr>
        <w:rPr>
          <w:sz w:val="20"/>
          <w:szCs w:val="20"/>
        </w:rPr>
      </w:pPr>
    </w:p>
    <w:p w14:paraId="55BBB92E" w14:textId="77777777" w:rsidR="000237D7" w:rsidRDefault="000237D7" w:rsidP="000237D7">
      <w:pPr>
        <w:rPr>
          <w:sz w:val="20"/>
          <w:szCs w:val="20"/>
        </w:rPr>
      </w:pPr>
    </w:p>
    <w:p w14:paraId="1DBBFBDF" w14:textId="77777777" w:rsidR="000237D7" w:rsidRDefault="000237D7" w:rsidP="000237D7">
      <w:pPr>
        <w:rPr>
          <w:sz w:val="20"/>
          <w:szCs w:val="20"/>
        </w:rPr>
      </w:pPr>
    </w:p>
    <w:p w14:paraId="4FBA4B8A" w14:textId="77777777" w:rsidR="000237D7" w:rsidRDefault="000237D7" w:rsidP="000237D7">
      <w:pPr>
        <w:rPr>
          <w:sz w:val="20"/>
          <w:szCs w:val="20"/>
        </w:rPr>
      </w:pPr>
    </w:p>
    <w:p w14:paraId="38F0C972" w14:textId="77777777" w:rsidR="000237D7" w:rsidRDefault="000237D7" w:rsidP="000237D7">
      <w:pPr>
        <w:rPr>
          <w:sz w:val="20"/>
          <w:szCs w:val="20"/>
        </w:rPr>
      </w:pPr>
    </w:p>
    <w:p w14:paraId="086CEBDD" w14:textId="77777777" w:rsidR="000237D7" w:rsidRDefault="000237D7" w:rsidP="000237D7">
      <w:r>
        <w:t>Niespełnienie warunków granicznych spowoduje odrzucenie oferty.</w:t>
      </w:r>
    </w:p>
    <w:p w14:paraId="55A141C5" w14:textId="77777777" w:rsidR="000237D7" w:rsidRDefault="000237D7" w:rsidP="000237D7"/>
    <w:p w14:paraId="2664FD28" w14:textId="77777777" w:rsidR="000237D7" w:rsidRDefault="000237D7" w:rsidP="000237D7">
      <w:pPr>
        <w:tabs>
          <w:tab w:val="left" w:pos="1985"/>
          <w:tab w:val="left" w:pos="4820"/>
          <w:tab w:val="left" w:pos="5387"/>
          <w:tab w:val="left" w:pos="8931"/>
        </w:tabs>
        <w:rPr>
          <w:u w:val="dotted"/>
        </w:rPr>
      </w:pPr>
    </w:p>
    <w:p w14:paraId="0B50B22A" w14:textId="77777777" w:rsidR="000237D7" w:rsidRDefault="000237D7" w:rsidP="000237D7">
      <w:pPr>
        <w:tabs>
          <w:tab w:val="left" w:pos="1985"/>
          <w:tab w:val="left" w:pos="4820"/>
          <w:tab w:val="left" w:pos="5387"/>
          <w:tab w:val="left" w:pos="8931"/>
        </w:tabs>
        <w:rPr>
          <w:u w:val="dotted"/>
        </w:rPr>
      </w:pPr>
    </w:p>
    <w:p w14:paraId="31CFA570" w14:textId="77777777" w:rsidR="000237D7" w:rsidRDefault="000237D7" w:rsidP="000237D7">
      <w:pPr>
        <w:tabs>
          <w:tab w:val="left" w:pos="1985"/>
          <w:tab w:val="left" w:pos="4820"/>
          <w:tab w:val="left" w:pos="5387"/>
          <w:tab w:val="left" w:pos="8931"/>
        </w:tabs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060A8BAA" w14:textId="77777777" w:rsidR="000237D7" w:rsidRDefault="000237D7" w:rsidP="000237D7">
      <w:pPr>
        <w:ind w:left="5300"/>
        <w:jc w:val="center"/>
        <w:rPr>
          <w:vertAlign w:val="superscript"/>
        </w:rPr>
      </w:pPr>
      <w:r>
        <w:rPr>
          <w:vertAlign w:val="superscript"/>
        </w:rPr>
        <w:t>podpis osoby uprawnionej do składania oświadczeń woli w imieniu Wykonawcy</w:t>
      </w:r>
    </w:p>
    <w:p w14:paraId="5D9CA14B" w14:textId="77777777" w:rsidR="000237D7" w:rsidRDefault="000237D7" w:rsidP="000237D7"/>
    <w:p w14:paraId="5CE49E59" w14:textId="77777777" w:rsidR="000237D7" w:rsidRDefault="000237D7" w:rsidP="000237D7"/>
    <w:p w14:paraId="63C730ED" w14:textId="77777777" w:rsidR="00C83CCF" w:rsidRDefault="00C83CCF" w:rsidP="00C83CCF">
      <w:pPr>
        <w:widowControl w:val="0"/>
        <w:autoSpaceDE w:val="0"/>
        <w:autoSpaceDN w:val="0"/>
        <w:adjustRightInd w:val="0"/>
        <w:jc w:val="right"/>
        <w:rPr>
          <w:b/>
          <w:i/>
          <w:color w:val="1F3864" w:themeColor="accent1" w:themeShade="80"/>
          <w:sz w:val="22"/>
          <w:szCs w:val="22"/>
        </w:rPr>
      </w:pPr>
      <w:bookmarkStart w:id="1" w:name="_Hlk71797436"/>
      <w:r>
        <w:rPr>
          <w:b/>
          <w:i/>
          <w:color w:val="1F3864" w:themeColor="accent1" w:themeShade="80"/>
        </w:rPr>
        <w:t>Dokument należy podpisać podpisem elektronicznym: kwalifikowanym.</w:t>
      </w:r>
      <w:bookmarkEnd w:id="1"/>
    </w:p>
    <w:p w14:paraId="63118DC4" w14:textId="77777777" w:rsidR="00BB73F8" w:rsidRDefault="00BB73F8"/>
    <w:sectPr w:rsidR="00BB73F8" w:rsidSect="000237D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D7"/>
    <w:rsid w:val="000055D3"/>
    <w:rsid w:val="000237D7"/>
    <w:rsid w:val="00751669"/>
    <w:rsid w:val="007B0653"/>
    <w:rsid w:val="00835909"/>
    <w:rsid w:val="00B17248"/>
    <w:rsid w:val="00BB73F8"/>
    <w:rsid w:val="00C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833E"/>
  <w15:chartTrackingRefBased/>
  <w15:docId w15:val="{B8E31DC2-CBA8-4776-A8AF-06487E5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7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3096</Words>
  <Characters>18578</Characters>
  <Application>Microsoft Office Word</Application>
  <DocSecurity>0</DocSecurity>
  <Lines>154</Lines>
  <Paragraphs>43</Paragraphs>
  <ScaleCrop>false</ScaleCrop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9</cp:revision>
  <dcterms:created xsi:type="dcterms:W3CDTF">2024-04-05T07:31:00Z</dcterms:created>
  <dcterms:modified xsi:type="dcterms:W3CDTF">2024-04-05T10:46:00Z</dcterms:modified>
</cp:coreProperties>
</file>