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DF" w:rsidRDefault="006417DF" w:rsidP="006417DF">
      <w:pPr>
        <w:jc w:val="right"/>
        <w:rPr>
          <w:rFonts w:ascii="Palatino Linotype" w:hAnsi="Palatino Linotype" w:cs="Tahoma"/>
        </w:rPr>
      </w:pPr>
      <w:bookmarkStart w:id="0" w:name="_GoBack"/>
      <w:bookmarkEnd w:id="0"/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6417DF" w:rsidRPr="00F51DB5" w:rsidRDefault="006417DF" w:rsidP="006417DF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6417DF" w:rsidRPr="00F51DB5" w:rsidRDefault="006417DF" w:rsidP="006417DF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6417DF" w:rsidRPr="00F51DB5" w:rsidRDefault="006417DF" w:rsidP="006417DF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6417DF" w:rsidRPr="00D374F0" w:rsidRDefault="006417DF" w:rsidP="006417DF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6417DF" w:rsidRPr="002325A6" w:rsidRDefault="006417DF" w:rsidP="006417DF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6417DF" w:rsidRDefault="006417DF" w:rsidP="00320830">
      <w:pPr>
        <w:ind w:left="-567" w:right="-285"/>
        <w:jc w:val="center"/>
        <w:rPr>
          <w:rFonts w:ascii="Palatino Linotype" w:hAnsi="Palatino Linotype"/>
          <w:b/>
          <w:sz w:val="24"/>
        </w:rPr>
      </w:pPr>
    </w:p>
    <w:p w:rsidR="00B35614" w:rsidRPr="00320830" w:rsidRDefault="006417DF" w:rsidP="006417DF">
      <w:pPr>
        <w:ind w:left="-567" w:right="-285" w:firstLine="283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Cz. 23 - </w:t>
      </w:r>
      <w:r w:rsidR="007155E3">
        <w:rPr>
          <w:rFonts w:ascii="Palatino Linotype" w:hAnsi="Palatino Linotype"/>
          <w:b/>
          <w:sz w:val="24"/>
        </w:rPr>
        <w:t>Resektoskop – 2 szt.</w:t>
      </w:r>
      <w:r w:rsidR="00320830" w:rsidRPr="00320830">
        <w:rPr>
          <w:rFonts w:ascii="Palatino Linotype" w:hAnsi="Palatino Linotype"/>
          <w:b/>
          <w:sz w:val="24"/>
        </w:rPr>
        <w:tab/>
      </w:r>
    </w:p>
    <w:p w:rsidR="00622B8B" w:rsidRDefault="00622B8B" w:rsidP="00622B8B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4C3B81" w:rsidRPr="00194639" w:rsidTr="009D657E">
        <w:tc>
          <w:tcPr>
            <w:tcW w:w="675" w:type="dxa"/>
            <w:shd w:val="clear" w:color="auto" w:fill="D9D9D9"/>
            <w:vAlign w:val="center"/>
          </w:tcPr>
          <w:p w:rsidR="004C3B81" w:rsidRPr="00194639" w:rsidRDefault="004C3B81" w:rsidP="004C3B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4639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C3B81" w:rsidRPr="003A65E4" w:rsidRDefault="004C3B81" w:rsidP="004C3B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C3B81" w:rsidRPr="003A65E4" w:rsidRDefault="004C3B81" w:rsidP="004C3B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C3B81" w:rsidRPr="003A65E4" w:rsidRDefault="004C3B81" w:rsidP="004C3B81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4C3B81" w:rsidRPr="003A65E4" w:rsidRDefault="004C3B81" w:rsidP="004C3B81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194639" w:rsidTr="009D657E">
        <w:tc>
          <w:tcPr>
            <w:tcW w:w="675" w:type="dxa"/>
            <w:shd w:val="clear" w:color="auto" w:fill="auto"/>
            <w:vAlign w:val="center"/>
          </w:tcPr>
          <w:p w:rsidR="00CD1730" w:rsidRPr="00194639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194639" w:rsidRDefault="00CD1730" w:rsidP="009D657E">
            <w:pPr>
              <w:rPr>
                <w:color w:val="000000"/>
              </w:rPr>
            </w:pPr>
            <w:r w:rsidRPr="00194639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194639" w:rsidRDefault="00CD1730" w:rsidP="009D657E">
            <w:pPr>
              <w:jc w:val="center"/>
              <w:rPr>
                <w:color w:val="000000"/>
              </w:rPr>
            </w:pPr>
            <w:r w:rsidRPr="00194639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194639" w:rsidRDefault="00CD1730" w:rsidP="009D657E">
            <w:pPr>
              <w:jc w:val="center"/>
            </w:pPr>
            <w:r w:rsidRPr="00194639">
              <w:t>………………………..</w:t>
            </w:r>
          </w:p>
        </w:tc>
      </w:tr>
      <w:tr w:rsidR="00CD1730" w:rsidRPr="00194639" w:rsidTr="009D657E">
        <w:tc>
          <w:tcPr>
            <w:tcW w:w="675" w:type="dxa"/>
            <w:shd w:val="clear" w:color="auto" w:fill="auto"/>
            <w:vAlign w:val="center"/>
          </w:tcPr>
          <w:p w:rsidR="00CD1730" w:rsidRPr="00194639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194639" w:rsidRDefault="00CD1730" w:rsidP="009D657E">
            <w:pPr>
              <w:rPr>
                <w:color w:val="000000"/>
              </w:rPr>
            </w:pPr>
            <w:r w:rsidRPr="00194639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194639" w:rsidRDefault="00CD1730" w:rsidP="009D657E">
            <w:pPr>
              <w:jc w:val="center"/>
              <w:rPr>
                <w:color w:val="000000"/>
              </w:rPr>
            </w:pPr>
            <w:r w:rsidRPr="00194639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194639" w:rsidRDefault="00CD1730" w:rsidP="009D657E">
            <w:pPr>
              <w:jc w:val="center"/>
            </w:pPr>
            <w:r w:rsidRPr="00194639">
              <w:t>………………………..</w:t>
            </w:r>
          </w:p>
        </w:tc>
      </w:tr>
      <w:tr w:rsidR="00CD1730" w:rsidRPr="00194639" w:rsidTr="009D657E">
        <w:tc>
          <w:tcPr>
            <w:tcW w:w="675" w:type="dxa"/>
            <w:shd w:val="clear" w:color="auto" w:fill="auto"/>
            <w:vAlign w:val="center"/>
          </w:tcPr>
          <w:p w:rsidR="00CD1730" w:rsidRPr="00194639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194639" w:rsidRDefault="00CD1730" w:rsidP="009D657E">
            <w:pPr>
              <w:rPr>
                <w:color w:val="000000"/>
              </w:rPr>
            </w:pPr>
            <w:r w:rsidRPr="00194639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194639" w:rsidRDefault="00CD1730" w:rsidP="009D657E">
            <w:pPr>
              <w:jc w:val="center"/>
              <w:rPr>
                <w:color w:val="000000"/>
              </w:rPr>
            </w:pPr>
            <w:r w:rsidRPr="00194639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194639" w:rsidRDefault="00CD1730" w:rsidP="009D657E">
            <w:pPr>
              <w:jc w:val="center"/>
            </w:pPr>
            <w:r w:rsidRPr="00194639">
              <w:t>………………………..</w:t>
            </w:r>
          </w:p>
        </w:tc>
      </w:tr>
      <w:tr w:rsidR="00CD1730" w:rsidRPr="00194639" w:rsidTr="009D657E">
        <w:tc>
          <w:tcPr>
            <w:tcW w:w="675" w:type="dxa"/>
            <w:shd w:val="clear" w:color="auto" w:fill="auto"/>
            <w:vAlign w:val="center"/>
          </w:tcPr>
          <w:p w:rsidR="00CD1730" w:rsidRPr="00194639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194639" w:rsidRDefault="00CD1730" w:rsidP="009D657E">
            <w:pPr>
              <w:rPr>
                <w:color w:val="000000"/>
              </w:rPr>
            </w:pPr>
            <w:r w:rsidRPr="00194639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194639" w:rsidRDefault="00CD1730" w:rsidP="009D657E">
            <w:pPr>
              <w:jc w:val="center"/>
              <w:rPr>
                <w:color w:val="000000"/>
              </w:rPr>
            </w:pPr>
            <w:r w:rsidRPr="00194639">
              <w:rPr>
                <w:color w:val="000000"/>
              </w:rPr>
              <w:t xml:space="preserve">urządzenie nowe, nieużywane, </w:t>
            </w:r>
          </w:p>
          <w:p w:rsidR="00CD1730" w:rsidRPr="00194639" w:rsidRDefault="00CD1730" w:rsidP="009D657E">
            <w:pPr>
              <w:jc w:val="center"/>
              <w:rPr>
                <w:color w:val="000000"/>
              </w:rPr>
            </w:pPr>
          </w:p>
          <w:p w:rsidR="00CD1730" w:rsidRPr="00194639" w:rsidRDefault="00CD1730" w:rsidP="00EC73F6">
            <w:pPr>
              <w:jc w:val="center"/>
              <w:rPr>
                <w:color w:val="000000"/>
              </w:rPr>
            </w:pPr>
            <w:r w:rsidRPr="00194639">
              <w:rPr>
                <w:color w:val="000000"/>
              </w:rPr>
              <w:t>wyprodukowane w 201</w:t>
            </w:r>
            <w:r w:rsidR="00EC73F6" w:rsidRPr="00194639">
              <w:rPr>
                <w:color w:val="000000"/>
              </w:rPr>
              <w:t>9</w:t>
            </w:r>
            <w:r w:rsidRPr="00194639">
              <w:rPr>
                <w:color w:val="000000"/>
              </w:rPr>
              <w:t xml:space="preserve">r. </w:t>
            </w:r>
          </w:p>
        </w:tc>
        <w:tc>
          <w:tcPr>
            <w:tcW w:w="3685" w:type="dxa"/>
            <w:shd w:val="clear" w:color="auto" w:fill="auto"/>
          </w:tcPr>
          <w:p w:rsidR="00CD1730" w:rsidRPr="00194639" w:rsidRDefault="00CD1730" w:rsidP="009D657E">
            <w:pPr>
              <w:jc w:val="center"/>
            </w:pPr>
          </w:p>
          <w:p w:rsidR="00CD1730" w:rsidRPr="00194639" w:rsidRDefault="00CD1730" w:rsidP="009D657E">
            <w:pPr>
              <w:jc w:val="center"/>
            </w:pPr>
            <w:r w:rsidRPr="00194639">
              <w:t>TAK/NIE</w:t>
            </w:r>
          </w:p>
          <w:p w:rsidR="00CD1730" w:rsidRPr="00194639" w:rsidRDefault="00CD1730" w:rsidP="009D657E">
            <w:pPr>
              <w:jc w:val="center"/>
            </w:pPr>
          </w:p>
          <w:p w:rsidR="00CD1730" w:rsidRPr="00194639" w:rsidRDefault="00CD1730" w:rsidP="009D657E">
            <w:pPr>
              <w:jc w:val="center"/>
            </w:pPr>
          </w:p>
          <w:p w:rsidR="00CD1730" w:rsidRPr="00194639" w:rsidRDefault="007B20C3" w:rsidP="009D657E">
            <w:pPr>
              <w:jc w:val="center"/>
            </w:pPr>
            <w:r w:rsidRPr="00194639">
              <w:rPr>
                <w:color w:val="000000"/>
              </w:rPr>
              <w:t>Rok produkcji</w:t>
            </w:r>
            <w:r w:rsidRPr="00194639">
              <w:t xml:space="preserve"> </w:t>
            </w:r>
            <w:r w:rsidR="00CD1730" w:rsidRPr="00194639">
              <w:t>…………………</w:t>
            </w:r>
          </w:p>
        </w:tc>
      </w:tr>
      <w:tr w:rsidR="00A91C84" w:rsidRPr="00194639" w:rsidTr="00DC67B7">
        <w:tc>
          <w:tcPr>
            <w:tcW w:w="9889" w:type="dxa"/>
            <w:gridSpan w:val="4"/>
            <w:shd w:val="clear" w:color="auto" w:fill="auto"/>
            <w:vAlign w:val="center"/>
          </w:tcPr>
          <w:p w:rsidR="00A91C84" w:rsidRPr="00194639" w:rsidRDefault="00A91C84" w:rsidP="00E14DEF">
            <w:pPr>
              <w:pStyle w:val="Akapitzlist"/>
              <w:numPr>
                <w:ilvl w:val="0"/>
                <w:numId w:val="39"/>
              </w:numPr>
            </w:pPr>
            <w:r w:rsidRPr="00194639">
              <w:rPr>
                <w:b/>
              </w:rPr>
              <w:t>Resektoskop – 1 kpl.</w:t>
            </w:r>
          </w:p>
        </w:tc>
      </w:tr>
      <w:tr w:rsidR="00413C59" w:rsidRPr="00194639" w:rsidTr="009D657E">
        <w:tc>
          <w:tcPr>
            <w:tcW w:w="675" w:type="dxa"/>
            <w:shd w:val="clear" w:color="auto" w:fill="auto"/>
            <w:vAlign w:val="center"/>
          </w:tcPr>
          <w:p w:rsidR="00413C59" w:rsidRPr="00194639" w:rsidRDefault="00413C59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13C59" w:rsidRPr="00194639" w:rsidRDefault="00A91C84" w:rsidP="00A91C84">
            <w:r w:rsidRPr="00194639">
              <w:t>Optyka endoskopowa dedykowana do systemów Full HD, kodowanie kolorystyczne informujące o kącie patrzenia optyki, zbudowana w systemie soczewek wałeczkowych, szkło szafirowe w części dystalnej i proksymalnej, optyka lutowana, nie klejona, autoklawowalna, śr. w zakr. 3,9-4,1 mm, kąt patrzenia 30 stopni, dł. w zakr.  297</w:t>
            </w:r>
            <w:r w:rsidR="00194639">
              <w:t>-</w:t>
            </w:r>
            <w:r w:rsidRPr="00194639">
              <w:t>307 mm 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C59" w:rsidRPr="00194639" w:rsidRDefault="00A91C84" w:rsidP="009D657E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13C59" w:rsidRPr="00194639" w:rsidRDefault="00A91C84" w:rsidP="009D657E">
            <w:pPr>
              <w:jc w:val="center"/>
            </w:pPr>
            <w:r w:rsidRPr="00194639">
              <w:t>TAK/NIE</w:t>
            </w:r>
          </w:p>
        </w:tc>
      </w:tr>
      <w:tr w:rsidR="00A91C84" w:rsidRPr="00194639" w:rsidTr="009D657E">
        <w:tc>
          <w:tcPr>
            <w:tcW w:w="675" w:type="dxa"/>
            <w:shd w:val="clear" w:color="auto" w:fill="auto"/>
            <w:vAlign w:val="center"/>
          </w:tcPr>
          <w:p w:rsidR="00A91C84" w:rsidRPr="00194639" w:rsidRDefault="00A91C84" w:rsidP="00A91C8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91C84" w:rsidRPr="00194639" w:rsidRDefault="00A91C84" w:rsidP="00A91C84">
            <w:r w:rsidRPr="00194639">
              <w:t>Kontener do przechowywania i sterylizacji optyk endoskopowych, aluminiowy, perforowany, zamykany na zatrzaski po obu stronach kontenera, wewnątrz silikonowe uchwyty do mocowania min. 2 optyk, rozmiar min. 450 x 70 x 70 mm, max. 480x80x80mm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C84" w:rsidRPr="00194639" w:rsidRDefault="00A91C84" w:rsidP="00A91C84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1C84" w:rsidRPr="00194639" w:rsidRDefault="00A91C84" w:rsidP="00A91C84">
            <w:pPr>
              <w:jc w:val="center"/>
            </w:pPr>
            <w:r w:rsidRPr="00194639">
              <w:t>TAK/NIE</w:t>
            </w:r>
          </w:p>
        </w:tc>
      </w:tr>
      <w:tr w:rsidR="00E14DEF" w:rsidRPr="00194639" w:rsidTr="009D657E">
        <w:tc>
          <w:tcPr>
            <w:tcW w:w="675" w:type="dxa"/>
            <w:shd w:val="clear" w:color="auto" w:fill="auto"/>
            <w:vAlign w:val="center"/>
          </w:tcPr>
          <w:p w:rsidR="00E14DEF" w:rsidRPr="00194639" w:rsidRDefault="00E14DEF" w:rsidP="00E14DE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14DEF" w:rsidRPr="00194639" w:rsidRDefault="00E14DEF" w:rsidP="00E14DEF">
            <w:r w:rsidRPr="00194639">
              <w:t>Płaszcz zewnętrzny resektoskopu hybrydowego śr. max. 26 Charr. / Fr., obrotowy, z ciągłym przepływem, 2 metalowe i rozbieralne kraniki do przepływu medium, kraniki oznaczone strzałkami dla właściwego podłączenia napływu i odpływu, część dystalna perforowana na całym obwodzie, posiadający system kodowania kolorystycznego, autoklawowalny, wygrawerowana średnica na pierścieniu płaszcza</w:t>
            </w:r>
            <w:r w:rsidR="00D97A80">
              <w:t xml:space="preserve">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DEF" w:rsidRPr="00194639" w:rsidRDefault="00E14DEF" w:rsidP="00E14DEF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4DEF" w:rsidRPr="00194639" w:rsidRDefault="00E14DEF" w:rsidP="00E14DEF">
            <w:pPr>
              <w:jc w:val="center"/>
            </w:pPr>
            <w:r w:rsidRPr="00194639">
              <w:t>TAK/NIE</w:t>
            </w:r>
          </w:p>
        </w:tc>
      </w:tr>
      <w:tr w:rsidR="00E14DEF" w:rsidRPr="00194639" w:rsidTr="009D657E">
        <w:tc>
          <w:tcPr>
            <w:tcW w:w="675" w:type="dxa"/>
            <w:shd w:val="clear" w:color="auto" w:fill="auto"/>
            <w:vAlign w:val="center"/>
          </w:tcPr>
          <w:p w:rsidR="00E14DEF" w:rsidRPr="00194639" w:rsidRDefault="00E14DEF" w:rsidP="00E14DE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14DEF" w:rsidRPr="00194639" w:rsidRDefault="00E14DEF" w:rsidP="00E14DEF">
            <w:r w:rsidRPr="00194639">
              <w:t xml:space="preserve">Płaszcz wewnętrzny resektoskopu hybrydowego śr. max. 24 Charr. / Fr., obrotowy, część dystalna perforowana </w:t>
            </w:r>
            <w:r w:rsidRPr="00194639">
              <w:lastRenderedPageBreak/>
              <w:t>skośna i pokryta ceramiką, posiadający system kodowania kolorystycznego, autoklawowalny, mocowanie z płaszczem zewnętrznym w systemie „click”, wygrawerowana średnica na pierścieniu płaszcza</w:t>
            </w:r>
            <w:r w:rsidR="00D97A80">
              <w:t xml:space="preserve">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DEF" w:rsidRPr="00194639" w:rsidRDefault="00E14DEF" w:rsidP="00E14DEF">
            <w:pPr>
              <w:jc w:val="center"/>
            </w:pPr>
            <w:r w:rsidRPr="00194639"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4DEF" w:rsidRPr="00194639" w:rsidRDefault="00E14DEF" w:rsidP="00E14DEF">
            <w:pPr>
              <w:jc w:val="center"/>
            </w:pPr>
            <w:r w:rsidRPr="00194639">
              <w:t>TAK/NIE</w:t>
            </w:r>
          </w:p>
        </w:tc>
      </w:tr>
      <w:tr w:rsidR="00E14DEF" w:rsidRPr="00194639" w:rsidTr="009D657E">
        <w:tc>
          <w:tcPr>
            <w:tcW w:w="675" w:type="dxa"/>
            <w:shd w:val="clear" w:color="auto" w:fill="auto"/>
            <w:vAlign w:val="center"/>
          </w:tcPr>
          <w:p w:rsidR="00E14DEF" w:rsidRPr="00194639" w:rsidRDefault="00E14DEF" w:rsidP="00E14DE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14DEF" w:rsidRPr="00194639" w:rsidRDefault="00E14DEF" w:rsidP="00E14DEF">
            <w:r w:rsidRPr="00194639">
              <w:t>Elektroda bipolarna do resektoskopu o śr. max. 26Fr., wielorazowego użytku, kodowana kolorystycznie, kulkowa, śr. w zakr. 4,9-5,1mm, autoklawowalna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DEF" w:rsidRPr="00194639" w:rsidRDefault="00E14DEF" w:rsidP="00E14DEF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4DEF" w:rsidRPr="00194639" w:rsidRDefault="00E14DEF" w:rsidP="00E14DEF">
            <w:pPr>
              <w:jc w:val="center"/>
            </w:pPr>
            <w:r w:rsidRPr="00194639">
              <w:t>TAK/NIE</w:t>
            </w:r>
          </w:p>
        </w:tc>
      </w:tr>
      <w:tr w:rsidR="00BB2C68" w:rsidRPr="00194639" w:rsidTr="009D657E">
        <w:tc>
          <w:tcPr>
            <w:tcW w:w="675" w:type="dxa"/>
            <w:shd w:val="clear" w:color="auto" w:fill="auto"/>
            <w:vAlign w:val="center"/>
          </w:tcPr>
          <w:p w:rsidR="00BB2C68" w:rsidRPr="00194639" w:rsidRDefault="00BB2C68" w:rsidP="00BB2C6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B2C68" w:rsidRPr="00194639" w:rsidRDefault="00BB2C68" w:rsidP="00BB2C68">
            <w:r w:rsidRPr="003B789F">
              <w:rPr>
                <w:color w:val="000000"/>
              </w:rPr>
              <w:t>Światłowód medyczny w nieprzezroczystej osłonie, posiadający wzmocnienia na obu końcach. W komplecie adaptery na obu końcach umożliwiające podłączenie do źródła światła oraz optyki, śr. w zakresie 3,3-3,7 mm, dł. min. 3 m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C68" w:rsidRPr="00194639" w:rsidRDefault="00BB2C68" w:rsidP="00BB2C68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C68" w:rsidRPr="00194639" w:rsidRDefault="00BB2C68" w:rsidP="00BB2C68">
            <w:pPr>
              <w:jc w:val="center"/>
            </w:pPr>
            <w:r w:rsidRPr="00194639">
              <w:t>TAK/NIE</w:t>
            </w:r>
          </w:p>
        </w:tc>
      </w:tr>
      <w:tr w:rsidR="00DA6F5A" w:rsidRPr="00194639" w:rsidTr="009D657E">
        <w:tc>
          <w:tcPr>
            <w:tcW w:w="675" w:type="dxa"/>
            <w:shd w:val="clear" w:color="auto" w:fill="auto"/>
            <w:vAlign w:val="center"/>
          </w:tcPr>
          <w:p w:rsidR="00DA6F5A" w:rsidRPr="00194639" w:rsidRDefault="00DA6F5A" w:rsidP="00DA6F5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A6F5A" w:rsidRPr="003B789F" w:rsidRDefault="00DA6F5A" w:rsidP="00DA6F5A">
            <w:pPr>
              <w:rPr>
                <w:color w:val="000000"/>
              </w:rPr>
            </w:pPr>
            <w:r w:rsidRPr="00DA6F5A">
              <w:rPr>
                <w:color w:val="000000"/>
              </w:rPr>
              <w:t>Element roboczy resektoskopu, hybrydowy (możliwość pracy w systemie mono lub bipolarnym), pasywny, rękojeści na palce oraz kciuk w pełni zamknięte, zapadkowy system mocowania optyki, dedykowany do płaszczy resektoskopowych o śr. max. 26 Charr. / Fr. oraz optyki, śr. w zakr. 3,9-4,1 mm, podłączenie przewodu HF od góry na dwie</w:t>
            </w:r>
            <w:r>
              <w:rPr>
                <w:color w:val="000000"/>
              </w:rPr>
              <w:t xml:space="preserve"> osobne wtyczki, autoklawowalny </w:t>
            </w:r>
            <w:r w:rsidRPr="00DA6F5A">
              <w:rPr>
                <w:color w:val="000000"/>
              </w:rPr>
              <w:t>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F5A" w:rsidRPr="00194639" w:rsidRDefault="00DA6F5A" w:rsidP="00DA6F5A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6F5A" w:rsidRPr="00194639" w:rsidRDefault="00DA6F5A" w:rsidP="00DA6F5A">
            <w:pPr>
              <w:jc w:val="center"/>
            </w:pPr>
            <w:r w:rsidRPr="00194639">
              <w:t>TAK/NIE</w:t>
            </w:r>
          </w:p>
        </w:tc>
      </w:tr>
      <w:tr w:rsidR="00DA6F5A" w:rsidRPr="00194639" w:rsidTr="009D657E">
        <w:tc>
          <w:tcPr>
            <w:tcW w:w="675" w:type="dxa"/>
            <w:shd w:val="clear" w:color="auto" w:fill="auto"/>
            <w:vAlign w:val="center"/>
          </w:tcPr>
          <w:p w:rsidR="00DA6F5A" w:rsidRPr="00194639" w:rsidRDefault="00DA6F5A" w:rsidP="00DA6F5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A6F5A" w:rsidRPr="00DA6F5A" w:rsidRDefault="00DA6F5A" w:rsidP="00DA6F5A">
            <w:pPr>
              <w:rPr>
                <w:color w:val="000000"/>
              </w:rPr>
            </w:pPr>
            <w:r w:rsidRPr="00DA6F5A">
              <w:rPr>
                <w:color w:val="000000"/>
              </w:rPr>
              <w:t>Elektroda bipolarna do resektoskopu o śr. max. 26Fr., wielorazowego użytku, kodowana kolorystycznie, pętlowa i zagięta wstecznie pod kątem 30 stopni, autoklawowalna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F5A" w:rsidRPr="00194639" w:rsidRDefault="00DA6F5A" w:rsidP="00DA6F5A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6F5A" w:rsidRPr="00194639" w:rsidRDefault="00DA6F5A" w:rsidP="00DA6F5A">
            <w:pPr>
              <w:jc w:val="center"/>
            </w:pPr>
            <w:r w:rsidRPr="00194639">
              <w:t>TAK/NIE</w:t>
            </w:r>
          </w:p>
        </w:tc>
      </w:tr>
      <w:tr w:rsidR="00790F9F" w:rsidRPr="00194639" w:rsidTr="009D657E">
        <w:tc>
          <w:tcPr>
            <w:tcW w:w="675" w:type="dxa"/>
            <w:shd w:val="clear" w:color="auto" w:fill="auto"/>
            <w:vAlign w:val="center"/>
          </w:tcPr>
          <w:p w:rsidR="00790F9F" w:rsidRPr="00194639" w:rsidRDefault="00790F9F" w:rsidP="00790F9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90F9F" w:rsidRPr="00DA6F5A" w:rsidRDefault="00790F9F" w:rsidP="00790F9F">
            <w:pPr>
              <w:rPr>
                <w:color w:val="000000"/>
              </w:rPr>
            </w:pPr>
            <w:r w:rsidRPr="00194639">
              <w:t>Elektroda bipolarna do resektoskopu o śr. max. 26Fr., wielorazowego użytku, kodowana kolorystycznie, nożowa, autoklawowalna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TAK/NIE</w:t>
            </w:r>
          </w:p>
        </w:tc>
      </w:tr>
      <w:tr w:rsidR="00790F9F" w:rsidRPr="00194639" w:rsidTr="007C4735">
        <w:tc>
          <w:tcPr>
            <w:tcW w:w="9889" w:type="dxa"/>
            <w:gridSpan w:val="4"/>
            <w:shd w:val="clear" w:color="auto" w:fill="auto"/>
            <w:vAlign w:val="center"/>
          </w:tcPr>
          <w:p w:rsidR="00790F9F" w:rsidRPr="00194639" w:rsidRDefault="00790F9F" w:rsidP="00790F9F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194639">
              <w:rPr>
                <w:b/>
              </w:rPr>
              <w:t>Resektoskop – 1 kpl.</w:t>
            </w:r>
          </w:p>
        </w:tc>
      </w:tr>
      <w:tr w:rsidR="00790F9F" w:rsidRPr="00194639" w:rsidTr="009D657E">
        <w:tc>
          <w:tcPr>
            <w:tcW w:w="675" w:type="dxa"/>
            <w:shd w:val="clear" w:color="auto" w:fill="auto"/>
            <w:vAlign w:val="center"/>
          </w:tcPr>
          <w:p w:rsidR="00790F9F" w:rsidRPr="00194639" w:rsidRDefault="00790F9F" w:rsidP="00790F9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90F9F" w:rsidRPr="00194639" w:rsidRDefault="00790F9F" w:rsidP="00790F9F">
            <w:r w:rsidRPr="00194639">
              <w:t>Optyka endoskopowa dedykowana do systemów HD, kodowanie kolorystyczne informujące o kącie patrzenia optyki, zbudowana w systemie soczewek wałeczkowych, szkło szafirowe w części dystalnej i proksymalnej, optyka lutowana, nie klejona, autoklawowalna, śr.  w zakr. 2,8-3,0 mm, kąt patrzenia 30 stopni, dł. w zakr. 297-307 mm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TAK/NIE</w:t>
            </w:r>
          </w:p>
        </w:tc>
      </w:tr>
      <w:tr w:rsidR="00790F9F" w:rsidRPr="00194639" w:rsidTr="009D657E">
        <w:tc>
          <w:tcPr>
            <w:tcW w:w="675" w:type="dxa"/>
            <w:shd w:val="clear" w:color="auto" w:fill="auto"/>
            <w:vAlign w:val="center"/>
          </w:tcPr>
          <w:p w:rsidR="00790F9F" w:rsidRPr="00194639" w:rsidRDefault="00790F9F" w:rsidP="00790F9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90F9F" w:rsidRPr="00194639" w:rsidRDefault="00790F9F" w:rsidP="00790F9F">
            <w:r w:rsidRPr="00194639">
              <w:t>Kontener do przechowywania i sterylizacji optyk endoskopowych, aluminiowy, perforowany, zamykany na zatrzaski po obu stronach kontenera, wewnątrz silikonowe uchwyty do mocowania min. 2 optyk, rozmiar min. 450 x 70 x 70 mm, max. 480x80x80mm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TAK/NIE</w:t>
            </w:r>
          </w:p>
        </w:tc>
      </w:tr>
      <w:tr w:rsidR="00790F9F" w:rsidRPr="00194639" w:rsidTr="009D657E">
        <w:tc>
          <w:tcPr>
            <w:tcW w:w="675" w:type="dxa"/>
            <w:shd w:val="clear" w:color="auto" w:fill="auto"/>
            <w:vAlign w:val="center"/>
          </w:tcPr>
          <w:p w:rsidR="00790F9F" w:rsidRPr="00194639" w:rsidRDefault="00790F9F" w:rsidP="00790F9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90F9F" w:rsidRPr="00194639" w:rsidRDefault="00790F9F" w:rsidP="00790F9F">
            <w:r w:rsidRPr="00194639">
              <w:t xml:space="preserve">Płaszcz zewnętrzny resektoskopu hybrydowego śr. min. 16,1 max 18,5 Charr. / Fr., z ciągłym przepływem, obrotowy, 2 metalowe i rozbieralne </w:t>
            </w:r>
            <w:r w:rsidRPr="00194639">
              <w:lastRenderedPageBreak/>
              <w:t>kraniki do przepływu medium, kraniki oznaczone strzałkami dla właściwego podłączenia napływu i odpływu, część dystalna perforowana na całym obwodzie, posiada system kodowania kolorystycznego, autoklawowalny, wygrawerowana średnica na pierścieniu płaszcza</w:t>
            </w:r>
            <w:r w:rsidR="00DA2896">
              <w:t xml:space="preserve">, </w:t>
            </w:r>
            <w:r w:rsidR="00DA2896">
              <w:rPr>
                <w:color w:val="FF0000"/>
              </w:rPr>
              <w:t xml:space="preserve"> </w:t>
            </w:r>
            <w:r w:rsidR="00DA2896" w:rsidRPr="00DA2896">
              <w:t>możliwość współpracy również z płaszczem wewnętrznym histeroskopow</w:t>
            </w:r>
            <w:r w:rsidR="00DA2896">
              <w:t>ym,</w:t>
            </w:r>
            <w:r w:rsidR="00DA2896" w:rsidRPr="00DA2896">
              <w:t xml:space="preserve"> posiadającym kanał roboczy o śr. 5 Charr./Fr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TAK/NIE</w:t>
            </w:r>
          </w:p>
        </w:tc>
      </w:tr>
      <w:tr w:rsidR="00790F9F" w:rsidRPr="00194639" w:rsidTr="009D657E">
        <w:tc>
          <w:tcPr>
            <w:tcW w:w="675" w:type="dxa"/>
            <w:shd w:val="clear" w:color="auto" w:fill="auto"/>
            <w:vAlign w:val="center"/>
          </w:tcPr>
          <w:p w:rsidR="00790F9F" w:rsidRPr="00194639" w:rsidRDefault="00790F9F" w:rsidP="00790F9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90F9F" w:rsidRPr="00194639" w:rsidRDefault="00790F9F" w:rsidP="00790F9F">
            <w:r w:rsidRPr="00194639">
              <w:t>Płaszcz wewnętrzny resektoskopu hybrydowego śr. min. 15,1  max. 17,5 Charr. / Fr., część dystalna perforowana skośna i pokryta ceramiką, posiadająca system kodowania kolorystycznego, autoklawowalny, mocowanie z płaszczem zewnętrznym w systemie „click”</w:t>
            </w:r>
            <w:r w:rsidR="00C25940">
              <w:t xml:space="preserve">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TAK/NIE</w:t>
            </w:r>
          </w:p>
        </w:tc>
      </w:tr>
      <w:tr w:rsidR="00790F9F" w:rsidRPr="00194639" w:rsidTr="009D657E">
        <w:tc>
          <w:tcPr>
            <w:tcW w:w="675" w:type="dxa"/>
            <w:shd w:val="clear" w:color="auto" w:fill="auto"/>
            <w:vAlign w:val="center"/>
          </w:tcPr>
          <w:p w:rsidR="00790F9F" w:rsidRPr="00194639" w:rsidRDefault="00790F9F" w:rsidP="00790F9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90F9F" w:rsidRPr="00194639" w:rsidRDefault="00790F9F" w:rsidP="00790F9F">
            <w:r w:rsidRPr="003B789F">
              <w:rPr>
                <w:color w:val="000000"/>
              </w:rPr>
              <w:t>Światłowód medyczny w nieprzezroczystej osłonie, posiadający wzmocnienia na obu końcach. W komplecie adaptery na obu końcach umożliwiające podłączenie do źródła światła oraz optyki, śr. w zakresie 3,3-3,7 mm, dł. min. 3 m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TAK/NIE</w:t>
            </w:r>
          </w:p>
        </w:tc>
      </w:tr>
      <w:tr w:rsidR="00790F9F" w:rsidRPr="00194639" w:rsidTr="009D657E">
        <w:tc>
          <w:tcPr>
            <w:tcW w:w="675" w:type="dxa"/>
            <w:shd w:val="clear" w:color="auto" w:fill="auto"/>
            <w:vAlign w:val="center"/>
          </w:tcPr>
          <w:p w:rsidR="00790F9F" w:rsidRPr="00194639" w:rsidRDefault="00790F9F" w:rsidP="00790F9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90F9F" w:rsidRPr="00194639" w:rsidRDefault="00790F9F" w:rsidP="00790F9F">
            <w:r w:rsidRPr="00194639">
              <w:t>Płaszcz histeroskopowy, wewnętrzny, współpracujący z płaszczem zewnętrznym resektoskopowym o śr.min. 16,1 max.18,5 Charr. / Fr., 1 kanał roboczy o śr.5 Charr. / Fr.dla narzędzi i elektrod, zapadkowy system mocowania optyki, posiadający kodowanie kolorystyczne w tym samym odcieniu dla całego kompletu</w:t>
            </w:r>
            <w:r w:rsidR="006B046F">
              <w:t xml:space="preserve">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TAK/NIE</w:t>
            </w:r>
          </w:p>
        </w:tc>
      </w:tr>
      <w:tr w:rsidR="00790F9F" w:rsidRPr="00194639" w:rsidTr="009D657E">
        <w:tc>
          <w:tcPr>
            <w:tcW w:w="675" w:type="dxa"/>
            <w:shd w:val="clear" w:color="auto" w:fill="auto"/>
            <w:vAlign w:val="center"/>
          </w:tcPr>
          <w:p w:rsidR="00790F9F" w:rsidRPr="00194639" w:rsidRDefault="00790F9F" w:rsidP="00790F9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90F9F" w:rsidRPr="00194639" w:rsidRDefault="00790F9F" w:rsidP="00790F9F">
            <w:r w:rsidRPr="00194639">
              <w:t>Element roboczy resektoskopu, hybrydowy (możliwość pracy w systemie mono lub bipolarnym), pasywny, rękojeści na palce oraz kciuk w pełni zamknięte i wykonane z tytanu, zapadkowy system mocowania optyki, dedykowany do płaszczy resektoskopowych o śr.min. 16,1 max. 18,5 Charr. / Fr. oraz optyki o śr. w zakr. 2,8-3,0mm, podłączenie przewodu HF od góry na dwie osobne wtyczki, autoklawowalny</w:t>
            </w:r>
            <w:r w:rsidR="006B046F">
              <w:t xml:space="preserve">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TAK/NIE</w:t>
            </w:r>
          </w:p>
        </w:tc>
      </w:tr>
      <w:tr w:rsidR="00790F9F" w:rsidRPr="00194639" w:rsidTr="009D657E">
        <w:tc>
          <w:tcPr>
            <w:tcW w:w="675" w:type="dxa"/>
            <w:shd w:val="clear" w:color="auto" w:fill="auto"/>
            <w:vAlign w:val="center"/>
          </w:tcPr>
          <w:p w:rsidR="00790F9F" w:rsidRPr="00194639" w:rsidRDefault="00790F9F" w:rsidP="00790F9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90F9F" w:rsidRPr="00194639" w:rsidRDefault="00790F9F" w:rsidP="00790F9F">
            <w:r w:rsidRPr="00790F9F">
              <w:t>Elektroda bipolarna do resektoskopu o śr. min. 16,1 max. 18,5 Charr. / Fr., wielorazowego użytku, kodowana kolorystycznie, pętlowa i zagięta wstecznie pod kątem 30 stopni, autoklawowalna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0F9F" w:rsidRPr="00194639" w:rsidRDefault="00790F9F" w:rsidP="00790F9F">
            <w:pPr>
              <w:jc w:val="center"/>
            </w:pPr>
            <w:r w:rsidRPr="00194639">
              <w:t>TAK/NIE</w:t>
            </w:r>
          </w:p>
        </w:tc>
      </w:tr>
      <w:tr w:rsidR="00570072" w:rsidRPr="00194639" w:rsidTr="009D657E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70072" w:rsidRPr="00790F9F" w:rsidRDefault="00570072" w:rsidP="00570072">
            <w:r w:rsidRPr="00194639">
              <w:t>Elektroda bipolarna do resektoskopu o śr. min. 16,1 max. 18,5 Charr. / Fr., wielorazowego użytku, kodowana kolorystycznie, kulkowa, śr. w zakr. 1,9-2,1mm, autoklawowalna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t>TAK/NIE</w:t>
            </w:r>
          </w:p>
        </w:tc>
      </w:tr>
      <w:tr w:rsidR="00570072" w:rsidRPr="00194639" w:rsidTr="009D657E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70072" w:rsidRPr="00194639" w:rsidRDefault="00570072" w:rsidP="00570072">
            <w:r w:rsidRPr="00194639">
              <w:t xml:space="preserve">Elektroda bipolarna do resektoskopu  o śr. min. 16,1 max. 18,5 Charr. / Fr., </w:t>
            </w:r>
            <w:r w:rsidRPr="00194639">
              <w:lastRenderedPageBreak/>
              <w:t>wielorazowego użytku, kodowana kolorystycznie, nożowa, autoklawowalna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t>TAK/NIE</w:t>
            </w:r>
          </w:p>
        </w:tc>
      </w:tr>
      <w:tr w:rsidR="00570072" w:rsidRPr="00194639" w:rsidTr="00532BB2">
        <w:tc>
          <w:tcPr>
            <w:tcW w:w="9889" w:type="dxa"/>
            <w:gridSpan w:val="4"/>
            <w:shd w:val="clear" w:color="auto" w:fill="auto"/>
            <w:vAlign w:val="center"/>
          </w:tcPr>
          <w:p w:rsidR="00570072" w:rsidRPr="00194639" w:rsidRDefault="00570072" w:rsidP="00570072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194639">
              <w:rPr>
                <w:b/>
              </w:rPr>
              <w:t>Akcesoria do zestawów – 2 kpl.</w:t>
            </w:r>
          </w:p>
        </w:tc>
      </w:tr>
      <w:tr w:rsidR="00570072" w:rsidRPr="00194639" w:rsidTr="009D657E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70072" w:rsidRPr="00194639" w:rsidRDefault="00570072" w:rsidP="00570072">
            <w:r w:rsidRPr="00194639">
              <w:t>Przewód bipolarny do elementu roboczego resektoskopu bipolarnego, dedykowany do gniazda typu MF (dającego możliwość automatycznej zmiany nastawów diatermii w zależności od oporności tkanki). Dł. min. 3 m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t>TAK/NIE</w:t>
            </w:r>
          </w:p>
        </w:tc>
      </w:tr>
      <w:tr w:rsidR="00570072" w:rsidRPr="00194639" w:rsidTr="009D657E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70072" w:rsidRPr="00194639" w:rsidRDefault="00570072" w:rsidP="00570072">
            <w:r w:rsidRPr="00194639">
              <w:t>Kosz druciany do sterylizacji zestawu, wym. min. 405 x 250 x 50 mm, max. 420x280x70mm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t>TAK/NIE</w:t>
            </w:r>
          </w:p>
        </w:tc>
      </w:tr>
      <w:tr w:rsidR="00570072" w:rsidRPr="00194639" w:rsidTr="009D657E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70072" w:rsidRPr="00194639" w:rsidRDefault="00570072" w:rsidP="00570072">
            <w:r w:rsidRPr="00194639">
              <w:t>Matka jeżyk, wym. min. 380 x 230 mm, max. 400x250mm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t>TAK/NIE</w:t>
            </w:r>
          </w:p>
        </w:tc>
      </w:tr>
      <w:tr w:rsidR="00570072" w:rsidRPr="00194639" w:rsidTr="009D657E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70072" w:rsidRPr="00194639" w:rsidRDefault="00570072" w:rsidP="00570072">
            <w:r w:rsidRPr="00194639">
              <w:t>System pozwalający na znieczulenie domaciczne do zabiegu resektoskopii. System składający się z uchwytu wyposażonego w aktywator igły przez którą podaje się miejscowo znieczulenie. Marker na uchwycie pozwalający na wzrokową kontrolę czy igła jest w pozycji wysuniętej, czy bezpiecznej. Od strony dystalnej osłona igły zakończona plastikową kulką, dla jak najmniejszej traumatyzacji tkanek. Od strony dystalnej z uchwytu wyprowadzony wężyk ( z zamknięciem ) do którego można wpiąć preparat znieczulający pacjentkę  - 10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t>TAK/NIE</w:t>
            </w:r>
          </w:p>
        </w:tc>
      </w:tr>
      <w:tr w:rsidR="00570072" w:rsidRPr="00194639" w:rsidTr="009D657E">
        <w:tc>
          <w:tcPr>
            <w:tcW w:w="9889" w:type="dxa"/>
            <w:gridSpan w:val="4"/>
            <w:shd w:val="clear" w:color="auto" w:fill="BFBFBF"/>
            <w:vAlign w:val="center"/>
          </w:tcPr>
          <w:p w:rsidR="00570072" w:rsidRPr="00194639" w:rsidRDefault="00570072" w:rsidP="00570072">
            <w:pPr>
              <w:jc w:val="center"/>
              <w:rPr>
                <w:b/>
              </w:rPr>
            </w:pPr>
            <w:r w:rsidRPr="00194639">
              <w:rPr>
                <w:b/>
              </w:rPr>
              <w:t>PARAMETRY STANOWIĄCE KRYTERIUM OCENY OFERT</w:t>
            </w:r>
          </w:p>
        </w:tc>
      </w:tr>
      <w:tr w:rsidR="00570072" w:rsidRPr="00194639" w:rsidTr="009D657E">
        <w:tc>
          <w:tcPr>
            <w:tcW w:w="4219" w:type="dxa"/>
            <w:gridSpan w:val="2"/>
            <w:shd w:val="clear" w:color="auto" w:fill="auto"/>
            <w:vAlign w:val="center"/>
          </w:tcPr>
          <w:p w:rsidR="00570072" w:rsidRPr="00194639" w:rsidRDefault="00570072" w:rsidP="00570072">
            <w:pPr>
              <w:pStyle w:val="Zawartotabeli"/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94639">
              <w:rPr>
                <w:b/>
                <w:i/>
                <w:color w:val="000000"/>
                <w:sz w:val="22"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  <w:rPr>
                <w:b/>
                <w:i/>
              </w:rPr>
            </w:pPr>
            <w:r w:rsidRPr="00194639">
              <w:rPr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:rsidR="00570072" w:rsidRPr="00194639" w:rsidRDefault="00570072" w:rsidP="00570072">
            <w:pPr>
              <w:jc w:val="center"/>
              <w:rPr>
                <w:b/>
                <w:i/>
              </w:rPr>
            </w:pPr>
            <w:r w:rsidRPr="00194639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570072" w:rsidRPr="00194639" w:rsidTr="006C0AB0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0072" w:rsidRPr="003B789F" w:rsidRDefault="00570072" w:rsidP="00570072">
            <w:pPr>
              <w:pStyle w:val="Standard"/>
              <w:ind w:left="0" w:firstLine="0"/>
              <w:rPr>
                <w:b/>
              </w:rPr>
            </w:pPr>
            <w:r w:rsidRPr="003B789F">
              <w:rPr>
                <w:color w:val="000000"/>
              </w:rPr>
              <w:t xml:space="preserve">dot. </w:t>
            </w:r>
            <w:r w:rsidRPr="003B789F">
              <w:rPr>
                <w:b/>
              </w:rPr>
              <w:t xml:space="preserve"> I </w:t>
            </w:r>
            <w:r>
              <w:rPr>
                <w:b/>
              </w:rPr>
              <w:t>Resektoskop</w:t>
            </w:r>
            <w:r w:rsidRPr="003B789F">
              <w:rPr>
                <w:b/>
              </w:rPr>
              <w:t xml:space="preserve"> – 1 kpl.</w:t>
            </w:r>
            <w:r>
              <w:rPr>
                <w:b/>
              </w:rPr>
              <w:t xml:space="preserve"> i II </w:t>
            </w:r>
            <w:r w:rsidRPr="003B789F">
              <w:rPr>
                <w:b/>
              </w:rPr>
              <w:t xml:space="preserve"> </w:t>
            </w:r>
            <w:r>
              <w:rPr>
                <w:b/>
              </w:rPr>
              <w:t>Resektosko</w:t>
            </w:r>
            <w:r w:rsidRPr="003B789F">
              <w:rPr>
                <w:b/>
              </w:rPr>
              <w:t>p – 1 kpl.</w:t>
            </w:r>
          </w:p>
          <w:p w:rsidR="00570072" w:rsidRPr="00194639" w:rsidRDefault="00570072" w:rsidP="00570072">
            <w:pPr>
              <w:pStyle w:val="Standard"/>
              <w:ind w:left="0" w:firstLine="0"/>
              <w:rPr>
                <w:color w:val="000000"/>
              </w:rPr>
            </w:pPr>
            <w:r w:rsidRPr="003B789F">
              <w:rPr>
                <w:color w:val="000000"/>
              </w:rPr>
              <w:t>Światłowód medyczny ( o parametrach wskazanych w pkt 10</w:t>
            </w:r>
            <w:r>
              <w:rPr>
                <w:color w:val="000000"/>
              </w:rPr>
              <w:t xml:space="preserve"> i 18</w:t>
            </w:r>
            <w:r w:rsidRPr="003B789F">
              <w:rPr>
                <w:color w:val="000000"/>
              </w:rPr>
              <w:t>)  wykonany bez użycia kleju ( niełamliwy 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0072" w:rsidRPr="003B789F" w:rsidRDefault="00570072" w:rsidP="00570072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TAK– </w:t>
            </w:r>
            <w:r>
              <w:rPr>
                <w:color w:val="000000"/>
              </w:rPr>
              <w:t>2</w:t>
            </w:r>
            <w:r w:rsidRPr="003B789F">
              <w:rPr>
                <w:color w:val="000000"/>
              </w:rPr>
              <w:t xml:space="preserve">0 pkt. </w:t>
            </w:r>
          </w:p>
          <w:p w:rsidR="00570072" w:rsidRPr="00194639" w:rsidRDefault="00570072" w:rsidP="00570072">
            <w:pPr>
              <w:pStyle w:val="Standard"/>
              <w:ind w:left="34" w:hanging="34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072" w:rsidRPr="00194639" w:rsidRDefault="00570072" w:rsidP="00570072">
            <w:pPr>
              <w:pStyle w:val="Standard"/>
              <w:rPr>
                <w:color w:val="000000"/>
              </w:rPr>
            </w:pPr>
          </w:p>
        </w:tc>
      </w:tr>
      <w:tr w:rsidR="00570072" w:rsidRPr="00194639" w:rsidTr="009D657E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70072" w:rsidRPr="00194639" w:rsidRDefault="00570072" w:rsidP="00570072">
            <w:pPr>
              <w:tabs>
                <w:tab w:val="left" w:pos="4720"/>
              </w:tabs>
              <w:ind w:left="-15" w:firstLine="15"/>
            </w:pPr>
            <w:r w:rsidRPr="00194639">
              <w:t xml:space="preserve">Element roboczy </w:t>
            </w:r>
            <w:r>
              <w:t>(</w:t>
            </w:r>
            <w:r w:rsidRPr="003B789F">
              <w:rPr>
                <w:color w:val="000000"/>
              </w:rPr>
              <w:t xml:space="preserve"> o parametrach wskazanych w pkt 1</w:t>
            </w:r>
            <w:r>
              <w:rPr>
                <w:color w:val="000000"/>
              </w:rPr>
              <w:t xml:space="preserve">1 i 20). </w:t>
            </w:r>
            <w:r w:rsidRPr="00194639">
              <w:t xml:space="preserve"> Element roboczy</w:t>
            </w:r>
            <w:r>
              <w:t xml:space="preserve"> posiadający w komplecie ogranicznik ruchu.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3B789F" w:rsidRDefault="00570072" w:rsidP="00570072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TAK– </w:t>
            </w:r>
            <w:r>
              <w:rPr>
                <w:color w:val="000000"/>
              </w:rPr>
              <w:t>2</w:t>
            </w:r>
            <w:r w:rsidRPr="003B789F">
              <w:rPr>
                <w:color w:val="000000"/>
              </w:rPr>
              <w:t xml:space="preserve">0 pkt. </w:t>
            </w:r>
          </w:p>
          <w:p w:rsidR="00570072" w:rsidRPr="00194639" w:rsidRDefault="00570072" w:rsidP="00570072">
            <w:pPr>
              <w:tabs>
                <w:tab w:val="left" w:pos="4720"/>
              </w:tabs>
              <w:ind w:left="34"/>
              <w:jc w:val="center"/>
              <w:rPr>
                <w:bCs/>
              </w:rPr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</w:tcPr>
          <w:p w:rsidR="00570072" w:rsidRPr="00194639" w:rsidRDefault="00570072" w:rsidP="00570072">
            <w:pPr>
              <w:jc w:val="center"/>
              <w:rPr>
                <w:color w:val="000000"/>
              </w:rPr>
            </w:pPr>
          </w:p>
        </w:tc>
      </w:tr>
      <w:tr w:rsidR="00570072" w:rsidRPr="00194639" w:rsidTr="009D657E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70072" w:rsidRPr="00194639" w:rsidRDefault="00570072" w:rsidP="00570072">
            <w:pPr>
              <w:tabs>
                <w:tab w:val="left" w:pos="4450"/>
              </w:tabs>
              <w:ind w:firstLine="15"/>
            </w:pPr>
            <w:r w:rsidRPr="00194639">
              <w:t xml:space="preserve">Elektroda bipolarna </w:t>
            </w:r>
            <w:r>
              <w:t>(</w:t>
            </w:r>
            <w:r w:rsidRPr="003B789F">
              <w:rPr>
                <w:color w:val="000000"/>
              </w:rPr>
              <w:t xml:space="preserve"> o parametrach wskazanych w pkt 1</w:t>
            </w:r>
            <w:r>
              <w:rPr>
                <w:color w:val="000000"/>
              </w:rPr>
              <w:t xml:space="preserve">2). </w:t>
            </w:r>
            <w:r w:rsidRPr="00194639">
              <w:t xml:space="preserve">  Możliwość oferowania elektrody w wersji jednorazowego użytku – 10 pkt. Tylko elektrody wielorazowe – 0 pkt.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3B789F" w:rsidRDefault="00570072" w:rsidP="00570072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TAK– </w:t>
            </w:r>
            <w:r>
              <w:rPr>
                <w:color w:val="000000"/>
              </w:rPr>
              <w:t>1</w:t>
            </w:r>
            <w:r w:rsidRPr="003B789F">
              <w:rPr>
                <w:color w:val="000000"/>
              </w:rPr>
              <w:t xml:space="preserve">0 pkt. </w:t>
            </w:r>
          </w:p>
          <w:p w:rsidR="00570072" w:rsidRPr="00194639" w:rsidRDefault="00570072" w:rsidP="00570072">
            <w:pPr>
              <w:tabs>
                <w:tab w:val="left" w:pos="4720"/>
              </w:tabs>
              <w:ind w:left="176"/>
              <w:jc w:val="center"/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</w:tcPr>
          <w:p w:rsidR="00570072" w:rsidRPr="00194639" w:rsidRDefault="00570072" w:rsidP="00570072">
            <w:pPr>
              <w:rPr>
                <w:color w:val="000000"/>
              </w:rPr>
            </w:pPr>
          </w:p>
        </w:tc>
      </w:tr>
      <w:tr w:rsidR="00570072" w:rsidRPr="00194639" w:rsidTr="009D657E">
        <w:tc>
          <w:tcPr>
            <w:tcW w:w="9889" w:type="dxa"/>
            <w:gridSpan w:val="4"/>
            <w:shd w:val="clear" w:color="auto" w:fill="BFBFBF"/>
          </w:tcPr>
          <w:p w:rsidR="00570072" w:rsidRPr="00194639" w:rsidRDefault="00570072" w:rsidP="00570072">
            <w:pPr>
              <w:jc w:val="center"/>
              <w:rPr>
                <w:b/>
                <w:color w:val="000000"/>
              </w:rPr>
            </w:pPr>
            <w:r w:rsidRPr="00194639">
              <w:rPr>
                <w:b/>
                <w:color w:val="000000"/>
              </w:rPr>
              <w:t>WARUNKI GWARANCJI I SERWISU</w:t>
            </w:r>
          </w:p>
        </w:tc>
      </w:tr>
      <w:tr w:rsidR="00570072" w:rsidRPr="00194639" w:rsidTr="009D657E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70072" w:rsidRPr="00194639" w:rsidRDefault="00570072" w:rsidP="00570072">
            <w:pPr>
              <w:rPr>
                <w:highlight w:val="yellow"/>
              </w:rPr>
            </w:pPr>
            <w:r w:rsidRPr="00194639">
              <w:t>Okres gwarancji min. 24 miesiące*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  <w:r w:rsidRPr="00194639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</w:p>
          <w:p w:rsidR="00570072" w:rsidRPr="00194639" w:rsidRDefault="00570072" w:rsidP="00570072">
            <w:pPr>
              <w:jc w:val="center"/>
            </w:pPr>
            <w:r w:rsidRPr="00194639">
              <w:t>…………………. mc</w:t>
            </w:r>
          </w:p>
          <w:p w:rsidR="00570072" w:rsidRPr="00194639" w:rsidRDefault="00570072" w:rsidP="00570072">
            <w:pPr>
              <w:jc w:val="center"/>
            </w:pPr>
          </w:p>
        </w:tc>
      </w:tr>
      <w:tr w:rsidR="00570072" w:rsidRPr="00194639" w:rsidTr="009D657E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70072" w:rsidRPr="00194639" w:rsidRDefault="00570072" w:rsidP="00570072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194639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  <w:rPr>
                <w:color w:val="000000"/>
              </w:rPr>
            </w:pPr>
            <w:r w:rsidRPr="00194639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</w:pPr>
          </w:p>
          <w:p w:rsidR="00570072" w:rsidRPr="00194639" w:rsidRDefault="00570072" w:rsidP="00570072">
            <w:pPr>
              <w:jc w:val="center"/>
            </w:pPr>
            <w:r w:rsidRPr="00194639">
              <w:t xml:space="preserve">TAK/NIE </w:t>
            </w:r>
          </w:p>
          <w:p w:rsidR="00570072" w:rsidRPr="00194639" w:rsidRDefault="00570072" w:rsidP="00570072">
            <w:pPr>
              <w:jc w:val="center"/>
            </w:pPr>
            <w:r w:rsidRPr="00194639">
              <w:t>………………………………..</w:t>
            </w:r>
          </w:p>
          <w:p w:rsidR="00570072" w:rsidRPr="00194639" w:rsidRDefault="00570072" w:rsidP="00570072">
            <w:pPr>
              <w:jc w:val="center"/>
            </w:pPr>
          </w:p>
        </w:tc>
      </w:tr>
      <w:tr w:rsidR="00570072" w:rsidRPr="00194639" w:rsidTr="009D657E">
        <w:tc>
          <w:tcPr>
            <w:tcW w:w="9889" w:type="dxa"/>
            <w:gridSpan w:val="4"/>
            <w:shd w:val="clear" w:color="auto" w:fill="D9D9D9"/>
          </w:tcPr>
          <w:p w:rsidR="00570072" w:rsidRPr="00194639" w:rsidRDefault="00570072" w:rsidP="00570072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194639">
              <w:rPr>
                <w:b/>
              </w:rPr>
              <w:tab/>
            </w:r>
            <w:r w:rsidRPr="00194639">
              <w:rPr>
                <w:b/>
              </w:rPr>
              <w:tab/>
              <w:t>SZKOLENIA</w:t>
            </w:r>
          </w:p>
        </w:tc>
      </w:tr>
      <w:tr w:rsidR="00570072" w:rsidRPr="00194639" w:rsidTr="009D657E">
        <w:tc>
          <w:tcPr>
            <w:tcW w:w="675" w:type="dxa"/>
            <w:shd w:val="clear" w:color="auto" w:fill="auto"/>
            <w:vAlign w:val="center"/>
          </w:tcPr>
          <w:p w:rsidR="00570072" w:rsidRPr="00194639" w:rsidRDefault="00570072" w:rsidP="00570072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70072" w:rsidRPr="00194639" w:rsidRDefault="00570072" w:rsidP="00570072">
            <w:pPr>
              <w:rPr>
                <w:color w:val="000000"/>
              </w:rPr>
            </w:pPr>
            <w:r w:rsidRPr="00194639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072" w:rsidRPr="00194639" w:rsidRDefault="00570072" w:rsidP="00570072">
            <w:pPr>
              <w:jc w:val="center"/>
              <w:rPr>
                <w:color w:val="000000"/>
              </w:rPr>
            </w:pPr>
            <w:r w:rsidRPr="00194639">
              <w:rPr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:rsidR="00570072" w:rsidRPr="00194639" w:rsidRDefault="00570072" w:rsidP="00570072">
            <w:pPr>
              <w:jc w:val="center"/>
              <w:rPr>
                <w:b/>
              </w:rPr>
            </w:pPr>
            <w:r w:rsidRPr="00194639">
              <w:t>TAK/NIE</w:t>
            </w:r>
          </w:p>
        </w:tc>
      </w:tr>
    </w:tbl>
    <w:p w:rsidR="00222DE3" w:rsidRDefault="00222DE3" w:rsidP="000E5ED6">
      <w:pPr>
        <w:tabs>
          <w:tab w:val="left" w:pos="954"/>
        </w:tabs>
      </w:pPr>
    </w:p>
    <w:p w:rsidR="006417DF" w:rsidRPr="00397F3D" w:rsidRDefault="006417DF" w:rsidP="006417DF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lastRenderedPageBreak/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6417DF" w:rsidRPr="00397F3D" w:rsidRDefault="006417DF" w:rsidP="006417DF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6417DF" w:rsidRPr="00397F3D" w:rsidRDefault="006417DF" w:rsidP="006417DF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6417DF" w:rsidRDefault="006417DF" w:rsidP="006417DF"/>
    <w:p w:rsidR="006417DF" w:rsidRPr="00C07C6E" w:rsidRDefault="006417DF" w:rsidP="006417DF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6417DF" w:rsidRPr="000E5ED6" w:rsidRDefault="006417DF" w:rsidP="000E5ED6">
      <w:pPr>
        <w:tabs>
          <w:tab w:val="left" w:pos="954"/>
        </w:tabs>
      </w:pPr>
    </w:p>
    <w:sectPr w:rsidR="006417DF" w:rsidRPr="000E5ED6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89" w:rsidRDefault="00F10D89">
      <w:r>
        <w:separator/>
      </w:r>
    </w:p>
  </w:endnote>
  <w:endnote w:type="continuationSeparator" w:id="0">
    <w:p w:rsidR="00F10D89" w:rsidRDefault="00F1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6417DF" w:rsidTr="00CC595E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6417DF" w:rsidRPr="0052168E" w:rsidRDefault="006417DF" w:rsidP="00CC595E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7CBBCCD" wp14:editId="6E16D5FE">
                <wp:extent cx="447675" cy="276225"/>
                <wp:effectExtent l="0" t="0" r="9525" b="9525"/>
                <wp:docPr id="2" name="Obraz 2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6417DF" w:rsidRDefault="006417DF" w:rsidP="00CC595E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6417DF" w:rsidRPr="002D4052" w:rsidRDefault="006417DF" w:rsidP="006417DF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23</w:t>
          </w:r>
        </w:p>
      </w:tc>
      <w:tc>
        <w:tcPr>
          <w:tcW w:w="1438" w:type="dxa"/>
          <w:gridSpan w:val="2"/>
          <w:vAlign w:val="center"/>
        </w:tcPr>
        <w:p w:rsidR="006417DF" w:rsidRPr="001D12C5" w:rsidRDefault="006417DF" w:rsidP="00CC595E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Adm</w:t>
          </w:r>
        </w:p>
      </w:tc>
    </w:tr>
    <w:tr w:rsidR="006417DF" w:rsidTr="00CC595E">
      <w:trPr>
        <w:cantSplit/>
        <w:trHeight w:val="210"/>
        <w:tblHeader/>
      </w:trPr>
      <w:tc>
        <w:tcPr>
          <w:tcW w:w="851" w:type="dxa"/>
          <w:vMerge/>
        </w:tcPr>
        <w:p w:rsidR="006417DF" w:rsidRPr="00F57E93" w:rsidRDefault="006417DF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6417DF" w:rsidRPr="00F57E93" w:rsidRDefault="006417DF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6417DF" w:rsidRPr="001D12C5" w:rsidRDefault="006417DF" w:rsidP="00CC595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6417DF" w:rsidRPr="001D12C5" w:rsidRDefault="006417DF" w:rsidP="00CC595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FC2335">
            <w:rPr>
              <w:rFonts w:ascii="Tahoma" w:hAnsi="Tahoma" w:cs="Tahoma"/>
              <w:noProof/>
              <w:sz w:val="12"/>
              <w:szCs w:val="14"/>
            </w:rPr>
            <w:t>2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FC2335">
            <w:rPr>
              <w:rFonts w:ascii="Tahoma" w:hAnsi="Tahoma" w:cs="Tahoma"/>
              <w:noProof/>
              <w:sz w:val="12"/>
              <w:szCs w:val="14"/>
            </w:rPr>
            <w:t>5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6417DF" w:rsidRDefault="00641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89" w:rsidRDefault="00F10D89">
      <w:r>
        <w:separator/>
      </w:r>
    </w:p>
  </w:footnote>
  <w:footnote w:type="continuationSeparator" w:id="0">
    <w:p w:rsidR="00F10D89" w:rsidRDefault="00F1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DF" w:rsidRDefault="006417DF" w:rsidP="006417DF">
    <w:pPr>
      <w:pStyle w:val="Nagwek"/>
      <w:ind w:hanging="851"/>
    </w:pPr>
    <w:r>
      <w:rPr>
        <w:noProof/>
      </w:rPr>
      <w:drawing>
        <wp:inline distT="0" distB="0" distL="0" distR="0">
          <wp:extent cx="6829425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7DF" w:rsidRDefault="00641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110C9"/>
    <w:multiLevelType w:val="hybridMultilevel"/>
    <w:tmpl w:val="46802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F38792B"/>
    <w:multiLevelType w:val="hybridMultilevel"/>
    <w:tmpl w:val="D1286BC2"/>
    <w:lvl w:ilvl="0" w:tplc="0A34E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21"/>
  </w:num>
  <w:num w:numId="3">
    <w:abstractNumId w:val="35"/>
  </w:num>
  <w:num w:numId="4">
    <w:abstractNumId w:val="31"/>
  </w:num>
  <w:num w:numId="5">
    <w:abstractNumId w:val="26"/>
  </w:num>
  <w:num w:numId="6">
    <w:abstractNumId w:val="14"/>
  </w:num>
  <w:num w:numId="7">
    <w:abstractNumId w:val="17"/>
  </w:num>
  <w:num w:numId="8">
    <w:abstractNumId w:val="37"/>
  </w:num>
  <w:num w:numId="9">
    <w:abstractNumId w:val="33"/>
  </w:num>
  <w:num w:numId="10">
    <w:abstractNumId w:val="38"/>
  </w:num>
  <w:num w:numId="11">
    <w:abstractNumId w:val="13"/>
  </w:num>
  <w:num w:numId="12">
    <w:abstractNumId w:val="8"/>
  </w:num>
  <w:num w:numId="13">
    <w:abstractNumId w:val="0"/>
  </w:num>
  <w:num w:numId="14">
    <w:abstractNumId w:val="22"/>
  </w:num>
  <w:num w:numId="15">
    <w:abstractNumId w:val="10"/>
  </w:num>
  <w:num w:numId="16">
    <w:abstractNumId w:val="11"/>
  </w:num>
  <w:num w:numId="17">
    <w:abstractNumId w:val="5"/>
  </w:num>
  <w:num w:numId="18">
    <w:abstractNumId w:val="32"/>
  </w:num>
  <w:num w:numId="19">
    <w:abstractNumId w:val="20"/>
  </w:num>
  <w:num w:numId="20">
    <w:abstractNumId w:val="27"/>
  </w:num>
  <w:num w:numId="21">
    <w:abstractNumId w:val="34"/>
  </w:num>
  <w:num w:numId="22">
    <w:abstractNumId w:val="29"/>
  </w:num>
  <w:num w:numId="23">
    <w:abstractNumId w:val="6"/>
  </w:num>
  <w:num w:numId="24">
    <w:abstractNumId w:val="9"/>
  </w:num>
  <w:num w:numId="25">
    <w:abstractNumId w:val="4"/>
  </w:num>
  <w:num w:numId="26">
    <w:abstractNumId w:val="19"/>
  </w:num>
  <w:num w:numId="27">
    <w:abstractNumId w:val="23"/>
  </w:num>
  <w:num w:numId="28">
    <w:abstractNumId w:val="12"/>
  </w:num>
  <w:num w:numId="29">
    <w:abstractNumId w:val="28"/>
  </w:num>
  <w:num w:numId="30">
    <w:abstractNumId w:val="24"/>
  </w:num>
  <w:num w:numId="31">
    <w:abstractNumId w:val="1"/>
  </w:num>
  <w:num w:numId="32">
    <w:abstractNumId w:val="3"/>
  </w:num>
  <w:num w:numId="33">
    <w:abstractNumId w:val="25"/>
  </w:num>
  <w:num w:numId="34">
    <w:abstractNumId w:val="2"/>
  </w:num>
  <w:num w:numId="35">
    <w:abstractNumId w:val="15"/>
  </w:num>
  <w:num w:numId="36">
    <w:abstractNumId w:val="30"/>
  </w:num>
  <w:num w:numId="37">
    <w:abstractNumId w:val="36"/>
  </w:num>
  <w:num w:numId="38">
    <w:abstractNumId w:val="16"/>
  </w:num>
  <w:num w:numId="3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412CB"/>
    <w:rsid w:val="00047736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85CE2"/>
    <w:rsid w:val="00091D64"/>
    <w:rsid w:val="00095733"/>
    <w:rsid w:val="000A2FDA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ED6"/>
    <w:rsid w:val="001021CD"/>
    <w:rsid w:val="0011110A"/>
    <w:rsid w:val="001148EE"/>
    <w:rsid w:val="00116278"/>
    <w:rsid w:val="001217E4"/>
    <w:rsid w:val="00126CDC"/>
    <w:rsid w:val="001350D8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94639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3036"/>
    <w:rsid w:val="001E6C5F"/>
    <w:rsid w:val="001F2385"/>
    <w:rsid w:val="001F280B"/>
    <w:rsid w:val="001F5202"/>
    <w:rsid w:val="001F5F8E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A93"/>
    <w:rsid w:val="003001E8"/>
    <w:rsid w:val="00300DC2"/>
    <w:rsid w:val="00302151"/>
    <w:rsid w:val="00302C5A"/>
    <w:rsid w:val="00304E02"/>
    <w:rsid w:val="00315B16"/>
    <w:rsid w:val="00320760"/>
    <w:rsid w:val="00320830"/>
    <w:rsid w:val="003225AC"/>
    <w:rsid w:val="0032271B"/>
    <w:rsid w:val="0032293E"/>
    <w:rsid w:val="003302B2"/>
    <w:rsid w:val="00334160"/>
    <w:rsid w:val="00336C54"/>
    <w:rsid w:val="0034133E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253C"/>
    <w:rsid w:val="003A6138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2405"/>
    <w:rsid w:val="003E3F90"/>
    <w:rsid w:val="003E4E19"/>
    <w:rsid w:val="003E7FA9"/>
    <w:rsid w:val="003F1F94"/>
    <w:rsid w:val="003F5FA9"/>
    <w:rsid w:val="004021B6"/>
    <w:rsid w:val="0040337E"/>
    <w:rsid w:val="0041365F"/>
    <w:rsid w:val="00413C59"/>
    <w:rsid w:val="004143EF"/>
    <w:rsid w:val="004143F2"/>
    <w:rsid w:val="004216E8"/>
    <w:rsid w:val="00422376"/>
    <w:rsid w:val="00426DF5"/>
    <w:rsid w:val="00431976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C52"/>
    <w:rsid w:val="00471E0A"/>
    <w:rsid w:val="004720D1"/>
    <w:rsid w:val="00474FAC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6E1C"/>
    <w:rsid w:val="004B7422"/>
    <w:rsid w:val="004C02E6"/>
    <w:rsid w:val="004C3B81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58E0"/>
    <w:rsid w:val="0050021A"/>
    <w:rsid w:val="005064D0"/>
    <w:rsid w:val="005122F5"/>
    <w:rsid w:val="005153E5"/>
    <w:rsid w:val="00515929"/>
    <w:rsid w:val="00524561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072"/>
    <w:rsid w:val="00570AE2"/>
    <w:rsid w:val="00574BA7"/>
    <w:rsid w:val="00574CF2"/>
    <w:rsid w:val="005762DC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17DF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19E4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46F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28D8"/>
    <w:rsid w:val="0070432A"/>
    <w:rsid w:val="00704470"/>
    <w:rsid w:val="00704A1E"/>
    <w:rsid w:val="00704FC0"/>
    <w:rsid w:val="007073CF"/>
    <w:rsid w:val="00712685"/>
    <w:rsid w:val="007155E3"/>
    <w:rsid w:val="00715E03"/>
    <w:rsid w:val="00716A49"/>
    <w:rsid w:val="007247B9"/>
    <w:rsid w:val="00724B7B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82D98"/>
    <w:rsid w:val="00790F9F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3AD2"/>
    <w:rsid w:val="00834A46"/>
    <w:rsid w:val="00834F5D"/>
    <w:rsid w:val="0083719B"/>
    <w:rsid w:val="00841721"/>
    <w:rsid w:val="008419DD"/>
    <w:rsid w:val="0084513E"/>
    <w:rsid w:val="0084637E"/>
    <w:rsid w:val="00851708"/>
    <w:rsid w:val="00854AB5"/>
    <w:rsid w:val="008617DA"/>
    <w:rsid w:val="00862D93"/>
    <w:rsid w:val="00863BA4"/>
    <w:rsid w:val="0087483C"/>
    <w:rsid w:val="00881ECC"/>
    <w:rsid w:val="00885980"/>
    <w:rsid w:val="00892822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792B"/>
    <w:rsid w:val="008D6E5B"/>
    <w:rsid w:val="008D7E4D"/>
    <w:rsid w:val="008E0807"/>
    <w:rsid w:val="008E47C2"/>
    <w:rsid w:val="008E58A1"/>
    <w:rsid w:val="008E7222"/>
    <w:rsid w:val="008F1384"/>
    <w:rsid w:val="008F3C99"/>
    <w:rsid w:val="0090244F"/>
    <w:rsid w:val="009100F2"/>
    <w:rsid w:val="0091082A"/>
    <w:rsid w:val="009153E4"/>
    <w:rsid w:val="00916090"/>
    <w:rsid w:val="00917C37"/>
    <w:rsid w:val="00920B18"/>
    <w:rsid w:val="009210A0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3EEF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4A35"/>
    <w:rsid w:val="009D5B23"/>
    <w:rsid w:val="009D637A"/>
    <w:rsid w:val="009D657E"/>
    <w:rsid w:val="009E00C5"/>
    <w:rsid w:val="009E273C"/>
    <w:rsid w:val="009F0F58"/>
    <w:rsid w:val="009F1980"/>
    <w:rsid w:val="009F4D99"/>
    <w:rsid w:val="00A01169"/>
    <w:rsid w:val="00A0314E"/>
    <w:rsid w:val="00A037DF"/>
    <w:rsid w:val="00A04A41"/>
    <w:rsid w:val="00A05106"/>
    <w:rsid w:val="00A05D8B"/>
    <w:rsid w:val="00A202AE"/>
    <w:rsid w:val="00A20830"/>
    <w:rsid w:val="00A2099E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74E7B"/>
    <w:rsid w:val="00A87CDA"/>
    <w:rsid w:val="00A901DA"/>
    <w:rsid w:val="00A90A16"/>
    <w:rsid w:val="00A90D85"/>
    <w:rsid w:val="00A91C84"/>
    <w:rsid w:val="00A92609"/>
    <w:rsid w:val="00A927C2"/>
    <w:rsid w:val="00AA31F0"/>
    <w:rsid w:val="00AA4A8D"/>
    <w:rsid w:val="00AB4AF6"/>
    <w:rsid w:val="00AB67CF"/>
    <w:rsid w:val="00AC0241"/>
    <w:rsid w:val="00AD04B9"/>
    <w:rsid w:val="00AD2A2A"/>
    <w:rsid w:val="00AD6F5A"/>
    <w:rsid w:val="00AE3207"/>
    <w:rsid w:val="00AE4FE9"/>
    <w:rsid w:val="00AE596E"/>
    <w:rsid w:val="00AE7674"/>
    <w:rsid w:val="00AF0882"/>
    <w:rsid w:val="00AF4BAE"/>
    <w:rsid w:val="00AF53AF"/>
    <w:rsid w:val="00AF5F98"/>
    <w:rsid w:val="00AF66F3"/>
    <w:rsid w:val="00AF77B8"/>
    <w:rsid w:val="00B15F6D"/>
    <w:rsid w:val="00B17032"/>
    <w:rsid w:val="00B211F0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83485"/>
    <w:rsid w:val="00B91212"/>
    <w:rsid w:val="00B92297"/>
    <w:rsid w:val="00B95786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2C68"/>
    <w:rsid w:val="00BB4D7D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5940"/>
    <w:rsid w:val="00C26115"/>
    <w:rsid w:val="00C27D83"/>
    <w:rsid w:val="00C307E3"/>
    <w:rsid w:val="00C33873"/>
    <w:rsid w:val="00C40261"/>
    <w:rsid w:val="00C41AB0"/>
    <w:rsid w:val="00C43C97"/>
    <w:rsid w:val="00C446EB"/>
    <w:rsid w:val="00C47931"/>
    <w:rsid w:val="00C51839"/>
    <w:rsid w:val="00C52D11"/>
    <w:rsid w:val="00C64398"/>
    <w:rsid w:val="00C65390"/>
    <w:rsid w:val="00C6662C"/>
    <w:rsid w:val="00C72CEC"/>
    <w:rsid w:val="00C7748D"/>
    <w:rsid w:val="00C822E9"/>
    <w:rsid w:val="00C82E07"/>
    <w:rsid w:val="00C85312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5624"/>
    <w:rsid w:val="00D6474E"/>
    <w:rsid w:val="00D65179"/>
    <w:rsid w:val="00D71D96"/>
    <w:rsid w:val="00D74D5F"/>
    <w:rsid w:val="00D83DFC"/>
    <w:rsid w:val="00D840C9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97A80"/>
    <w:rsid w:val="00DA127E"/>
    <w:rsid w:val="00DA2896"/>
    <w:rsid w:val="00DA66CF"/>
    <w:rsid w:val="00DA6F5A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9F0"/>
    <w:rsid w:val="00DE34AF"/>
    <w:rsid w:val="00DE5922"/>
    <w:rsid w:val="00DE597A"/>
    <w:rsid w:val="00DF2B1C"/>
    <w:rsid w:val="00DF5550"/>
    <w:rsid w:val="00E03563"/>
    <w:rsid w:val="00E14DEF"/>
    <w:rsid w:val="00E15586"/>
    <w:rsid w:val="00E16195"/>
    <w:rsid w:val="00E171DA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7302"/>
    <w:rsid w:val="00E573AD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68A4"/>
    <w:rsid w:val="00E87238"/>
    <w:rsid w:val="00E93039"/>
    <w:rsid w:val="00E94BB7"/>
    <w:rsid w:val="00E9553A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56E6"/>
    <w:rsid w:val="00ED5752"/>
    <w:rsid w:val="00ED6266"/>
    <w:rsid w:val="00EE2A9C"/>
    <w:rsid w:val="00EE2E50"/>
    <w:rsid w:val="00EE7B01"/>
    <w:rsid w:val="00EF5032"/>
    <w:rsid w:val="00EF5A2A"/>
    <w:rsid w:val="00F05FB2"/>
    <w:rsid w:val="00F10D89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7875"/>
    <w:rsid w:val="00F77BC4"/>
    <w:rsid w:val="00F84D8B"/>
    <w:rsid w:val="00F90573"/>
    <w:rsid w:val="00F93D6F"/>
    <w:rsid w:val="00F9591C"/>
    <w:rsid w:val="00F965ED"/>
    <w:rsid w:val="00FA1494"/>
    <w:rsid w:val="00FA2AF0"/>
    <w:rsid w:val="00FA43DC"/>
    <w:rsid w:val="00FA6F45"/>
    <w:rsid w:val="00FB41AD"/>
    <w:rsid w:val="00FC2335"/>
    <w:rsid w:val="00FD0B66"/>
    <w:rsid w:val="00FD5986"/>
    <w:rsid w:val="00FD7B9E"/>
    <w:rsid w:val="00FE25FA"/>
    <w:rsid w:val="00FE6058"/>
    <w:rsid w:val="00FE776A"/>
    <w:rsid w:val="00FF02B4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link w:val="Nagwek9"/>
    <w:rsid w:val="006417D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2019-03-13T13:07:00Z</dcterms:created>
  <dcterms:modified xsi:type="dcterms:W3CDTF">2019-03-13T13:07:00Z</dcterms:modified>
</cp:coreProperties>
</file>