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CB" w:rsidRDefault="00FA22CB" w:rsidP="00F2520B">
      <w:pPr>
        <w:pStyle w:val="NormalWeb"/>
        <w:spacing w:before="0" w:after="0" w:line="360" w:lineRule="auto"/>
        <w:jc w:val="both"/>
        <w:rPr>
          <w:sz w:val="16"/>
          <w:szCs w:val="16"/>
        </w:rPr>
      </w:pPr>
    </w:p>
    <w:p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0" w:name="OLE_LINK1"/>
      <w:bookmarkStart w:id="1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2" w:name="OLE_LINK3"/>
      <w:bookmarkStart w:id="3" w:name="OLE_LINK4"/>
      <w:bookmarkEnd w:id="0"/>
      <w:bookmarkEnd w:id="1"/>
      <w:r w:rsidRPr="00101FAD">
        <w:rPr>
          <w:rFonts w:ascii="Times New Roman" w:hAnsi="Times New Roman"/>
          <w:b/>
          <w:bCs/>
          <w:lang w:eastAsia="ar-SA"/>
        </w:rPr>
        <w:t>Umowa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</w:p>
    <w:bookmarkEnd w:id="2"/>
    <w:bookmarkEnd w:id="3"/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101FAD">
        <w:rPr>
          <w:rFonts w:ascii="Times New Roman" w:hAnsi="Times New Roman"/>
          <w:lang w:eastAsia="ar-SA"/>
        </w:rPr>
        <w:t>Podstawą prawną zawarcia i realizacji niniejszej umowy stanowi szczególności ustawa z dnia 15 kwietnia 2011 r. o działalności leczniczej (Dz. U. z 202</w:t>
      </w:r>
      <w:r>
        <w:rPr>
          <w:rFonts w:ascii="Times New Roman" w:hAnsi="Times New Roman"/>
          <w:lang w:eastAsia="ar-SA"/>
        </w:rPr>
        <w:t>3</w:t>
      </w:r>
      <w:r w:rsidRPr="00101FAD">
        <w:rPr>
          <w:rFonts w:ascii="Times New Roman" w:hAnsi="Times New Roman"/>
          <w:lang w:eastAsia="ar-SA"/>
        </w:rPr>
        <w:t xml:space="preserve"> r., poz.</w:t>
      </w:r>
      <w:r>
        <w:rPr>
          <w:rFonts w:ascii="Times New Roman" w:hAnsi="Times New Roman"/>
          <w:lang w:eastAsia="ar-SA"/>
        </w:rPr>
        <w:t xml:space="preserve"> 991 z późn. zm.</w:t>
      </w:r>
      <w:r w:rsidRPr="00101FAD">
        <w:rPr>
          <w:rFonts w:ascii="Times New Roman" w:hAnsi="Times New Roman"/>
          <w:lang w:eastAsia="ar-SA"/>
        </w:rPr>
        <w:t>).</w:t>
      </w: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  <w:r w:rsidRPr="00A02A84">
        <w:rPr>
          <w:rFonts w:ascii="Times New Roman" w:hAnsi="Times New Roman"/>
          <w:lang w:eastAsia="ar-SA"/>
        </w:rPr>
        <w:t>W dniu ……</w:t>
      </w:r>
      <w:r>
        <w:rPr>
          <w:rFonts w:ascii="Times New Roman" w:hAnsi="Times New Roman"/>
          <w:lang w:eastAsia="ar-SA"/>
        </w:rPr>
        <w:t>…………. 2024</w:t>
      </w:r>
      <w:r w:rsidRPr="00A02A84">
        <w:rPr>
          <w:rFonts w:ascii="Times New Roman" w:hAnsi="Times New Roman"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roku </w:t>
      </w:r>
      <w:r>
        <w:rPr>
          <w:rFonts w:ascii="Times New Roman" w:hAnsi="Times New Roman"/>
          <w:lang w:eastAsia="ar-SA"/>
        </w:rPr>
        <w:t xml:space="preserve">w Warszawie została zawarta umowa </w:t>
      </w:r>
      <w:r w:rsidRPr="00101FAD">
        <w:rPr>
          <w:rFonts w:ascii="Times New Roman" w:hAnsi="Times New Roman"/>
          <w:lang w:eastAsia="ar-SA"/>
        </w:rPr>
        <w:t>pomiędzy: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Aresztem Śledczym w Warszawie-Służewcu</w:t>
      </w:r>
      <w:r w:rsidRPr="00101FAD"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eastAsia="ar-SA"/>
        </w:rPr>
        <w:t>02-699 Warszawa</w:t>
      </w:r>
      <w:r w:rsidRPr="00101FAD">
        <w:rPr>
          <w:rFonts w:ascii="Times New Roman" w:hAnsi="Times New Roman"/>
          <w:lang w:eastAsia="ar-SA"/>
        </w:rPr>
        <w:t>, ul.</w:t>
      </w:r>
      <w:r>
        <w:rPr>
          <w:rFonts w:ascii="Times New Roman" w:hAnsi="Times New Roman"/>
          <w:lang w:eastAsia="ar-SA"/>
        </w:rPr>
        <w:t>Kłobucka 5</w:t>
      </w:r>
      <w:r w:rsidRPr="00101FAD">
        <w:rPr>
          <w:rFonts w:ascii="Times New Roman" w:hAnsi="Times New Roman"/>
          <w:lang w:eastAsia="ar-SA"/>
        </w:rPr>
        <w:t xml:space="preserve">, zwanym „Udzielającym zamówienia”, reprezentowanym przez </w:t>
      </w:r>
      <w:r w:rsidRPr="00101FAD">
        <w:rPr>
          <w:rFonts w:ascii="Times New Roman" w:hAnsi="Times New Roman"/>
          <w:bCs/>
          <w:lang w:eastAsia="ar-SA"/>
        </w:rPr>
        <w:t>Dyrektora –</w:t>
      </w:r>
      <w:r w:rsidR="00112810">
        <w:rPr>
          <w:rFonts w:ascii="Times New Roman" w:hAnsi="Times New Roman"/>
          <w:bCs/>
          <w:lang w:eastAsia="ar-SA"/>
        </w:rPr>
        <w:t>....................................</w:t>
      </w:r>
      <w:r w:rsidRPr="00101FAD">
        <w:rPr>
          <w:rFonts w:ascii="Times New Roman" w:hAnsi="Times New Roman"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a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………………………………………………………., zam…………………………</w:t>
      </w:r>
      <w:r w:rsidRPr="00101FAD">
        <w:rPr>
          <w:rFonts w:ascii="Times New Roman" w:hAnsi="Times New Roman"/>
          <w:lang w:eastAsia="ar-SA"/>
        </w:rPr>
        <w:t>ul. …………………PESEL ……………………………, NIP ………………………… zwanym dalej „Przyjmującym zamówienie”.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ind w:firstLine="708"/>
        <w:jc w:val="both"/>
        <w:rPr>
          <w:rFonts w:ascii="Times New Roman" w:eastAsia="SimSun" w:hAnsi="Times New Roman"/>
          <w:lang w:bidi="hi-IN"/>
        </w:rPr>
      </w:pPr>
      <w:r w:rsidRPr="00101FAD">
        <w:rPr>
          <w:rFonts w:ascii="Times New Roman" w:eastAsia="SimSun" w:hAnsi="Times New Roman"/>
          <w:lang w:bidi="hi-IN"/>
        </w:rPr>
        <w:t>Przyjmujący zamówienie, oświadcza</w:t>
      </w:r>
      <w:r>
        <w:rPr>
          <w:rFonts w:ascii="Times New Roman" w:eastAsia="SimSun" w:hAnsi="Times New Roman"/>
          <w:lang w:bidi="hi-IN"/>
        </w:rPr>
        <w:t>,</w:t>
      </w:r>
      <w:r w:rsidRPr="00101FAD">
        <w:rPr>
          <w:rFonts w:ascii="Times New Roman" w:eastAsia="SimSun" w:hAnsi="Times New Roman"/>
          <w:lang w:bidi="hi-IN"/>
        </w:rPr>
        <w:t xml:space="preserve"> iż przedmiot niniejszej umowy mieści się w zakresie zadań prowadzonej prywatnej praktyki </w:t>
      </w:r>
      <w:r>
        <w:rPr>
          <w:rFonts w:ascii="Times New Roman" w:eastAsia="SimSun" w:hAnsi="Times New Roman"/>
          <w:lang w:bidi="hi-IN"/>
        </w:rPr>
        <w:t xml:space="preserve">lekarskiej </w:t>
      </w:r>
      <w:r w:rsidRPr="00101FAD">
        <w:rPr>
          <w:rFonts w:ascii="Times New Roman" w:eastAsia="SimSun" w:hAnsi="Times New Roman"/>
          <w:lang w:bidi="hi-IN"/>
        </w:rPr>
        <w:t xml:space="preserve">w zakresie świadczonych usług medycznych. </w:t>
      </w:r>
    </w:p>
    <w:p w:rsidR="00FA22CB" w:rsidRDefault="00FA22CB" w:rsidP="00F2520B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eastAsia="SimSun" w:hAnsi="Times New Roman"/>
          <w:lang w:bidi="hi-IN"/>
        </w:rPr>
        <w:t>Przyjmujący zamówienie został wybrany w trybie konkursu ofert przeprowadzonego w oparciu o s</w:t>
      </w:r>
      <w:r w:rsidRPr="00101FAD">
        <w:rPr>
          <w:rFonts w:ascii="Times New Roman" w:hAnsi="Times New Roman"/>
          <w:bCs/>
          <w:lang w:eastAsia="ar-SA"/>
        </w:rPr>
        <w:t xml:space="preserve">zczegółowe warunki konkursu ofert na udzielanie świadczeń zdrowotnych z zakresu </w:t>
      </w:r>
      <w:r w:rsidRPr="00A02A84">
        <w:rPr>
          <w:rFonts w:ascii="Times New Roman" w:hAnsi="Times New Roman"/>
          <w:bCs/>
          <w:lang w:eastAsia="ar-SA"/>
        </w:rPr>
        <w:t>podstawowej opieki medycznej</w:t>
      </w:r>
      <w:r>
        <w:rPr>
          <w:rFonts w:ascii="Times New Roman" w:hAnsi="Times New Roman"/>
          <w:bCs/>
          <w:lang w:eastAsia="ar-SA"/>
        </w:rPr>
        <w:t>/opieki stomatologicznej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bCs/>
          <w:lang w:eastAsia="ar-SA"/>
        </w:rPr>
        <w:t xml:space="preserve"> na rzecz osób osadzonych w Areszcie Śledczym w </w:t>
      </w:r>
      <w:r>
        <w:rPr>
          <w:rFonts w:ascii="Times New Roman" w:hAnsi="Times New Roman"/>
          <w:bCs/>
          <w:lang w:eastAsia="ar-SA"/>
        </w:rPr>
        <w:t>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Pr="00312FD5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</w:t>
      </w:r>
      <w:r w:rsidRPr="00312FD5">
        <w:rPr>
          <w:rFonts w:ascii="Times New Roman" w:hAnsi="Times New Roman"/>
          <w:lang w:eastAsia="ar-SA"/>
        </w:rPr>
        <w:t xml:space="preserve">Udzielający zamówienia powierza, a Przyjmujący zamówienie przejmuje na siebie obowiązek udzielania  świadczeń zdrowotnych z zakresu </w:t>
      </w:r>
      <w:r w:rsidRPr="00752D7E">
        <w:rPr>
          <w:rFonts w:ascii="Times New Roman" w:hAnsi="Times New Roman"/>
          <w:lang w:eastAsia="ar-SA"/>
        </w:rPr>
        <w:t>podstawowej opieki medycznej</w:t>
      </w:r>
      <w:r>
        <w:rPr>
          <w:rFonts w:ascii="Times New Roman" w:hAnsi="Times New Roman"/>
          <w:lang w:eastAsia="ar-SA"/>
        </w:rPr>
        <w:t>/opieki stomatologicznej</w:t>
      </w:r>
      <w:r w:rsidRPr="00312FD5">
        <w:rPr>
          <w:rFonts w:ascii="Times New Roman" w:hAnsi="Times New Roman"/>
          <w:lang w:eastAsia="ar-SA"/>
        </w:rPr>
        <w:t xml:space="preserve"> osobom pozbawionym wolności oraz tymczasowo aresztowanym przebywającym w Areszcie Śledczym w </w:t>
      </w:r>
      <w:r>
        <w:rPr>
          <w:rFonts w:ascii="Times New Roman" w:hAnsi="Times New Roman"/>
          <w:lang w:eastAsia="ar-SA"/>
        </w:rPr>
        <w:t>Warszawie-Służewcu</w:t>
      </w:r>
      <w:r w:rsidRPr="00312FD5">
        <w:rPr>
          <w:rFonts w:ascii="Times New Roman" w:hAnsi="Times New Roman"/>
          <w:lang w:eastAsia="ar-SA"/>
        </w:rPr>
        <w:t>.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312FD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752D7E">
        <w:rPr>
          <w:rFonts w:ascii="Times New Roman" w:hAnsi="Times New Roman"/>
          <w:lang w:eastAsia="ar-SA"/>
        </w:rPr>
        <w:t xml:space="preserve">Przyjmujący zamówienie zobowiązuje się do świadczenia usług medycznych w liczbie </w:t>
      </w:r>
      <w:r>
        <w:rPr>
          <w:rFonts w:ascii="Times New Roman" w:hAnsi="Times New Roman"/>
          <w:lang w:eastAsia="ar-SA"/>
        </w:rPr>
        <w:t>………..</w:t>
      </w:r>
      <w:r w:rsidRPr="00752D7E">
        <w:rPr>
          <w:rFonts w:ascii="Times New Roman" w:hAnsi="Times New Roman"/>
          <w:lang w:eastAsia="ar-SA"/>
        </w:rPr>
        <w:t xml:space="preserve"> godzin miesięcznie. Rozliczenie zamówionej usługi nastąpi nie wcześniej niż w ostatnim dniu miesiąca</w:t>
      </w:r>
      <w:r w:rsidRPr="00312FD5">
        <w:rPr>
          <w:rFonts w:ascii="Times New Roman" w:hAnsi="Times New Roman"/>
          <w:lang w:eastAsia="ar-SA"/>
        </w:rPr>
        <w:t>. W przypadku stwierdzenia mniejszej liczby godzin świadczenia usług niż deklarowana, Udzielający zamówienia wypłaci należność za faktyczną ilość godzin realizacji usługi</w:t>
      </w:r>
      <w:r>
        <w:rPr>
          <w:rFonts w:ascii="Times New Roman" w:hAnsi="Times New Roman"/>
          <w:lang w:eastAsia="ar-SA"/>
        </w:rPr>
        <w:t>.</w:t>
      </w: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2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1</w:t>
      </w:r>
      <w:r w:rsidRPr="00101FAD">
        <w:rPr>
          <w:rFonts w:ascii="Times New Roman" w:hAnsi="Times New Roman"/>
          <w:b/>
          <w:bCs/>
          <w:lang w:eastAsia="ar-SA"/>
        </w:rPr>
        <w:t xml:space="preserve">. </w:t>
      </w:r>
      <w:r w:rsidRPr="00101FAD">
        <w:rPr>
          <w:rFonts w:ascii="Times New Roman" w:hAnsi="Times New Roman"/>
          <w:bCs/>
          <w:lang w:eastAsia="ar-SA"/>
        </w:rPr>
        <w:t>Przyjmujący zamówienie zobowiązuje się do udzi</w:t>
      </w:r>
      <w:r>
        <w:rPr>
          <w:rFonts w:ascii="Times New Roman" w:hAnsi="Times New Roman"/>
          <w:bCs/>
          <w:lang w:eastAsia="ar-SA"/>
        </w:rPr>
        <w:t>elania świadczeń zdrowotnych w Ambulatorium z Izbą C</w:t>
      </w:r>
      <w:r w:rsidRPr="00101FAD">
        <w:rPr>
          <w:rFonts w:ascii="Times New Roman" w:hAnsi="Times New Roman"/>
          <w:bCs/>
          <w:lang w:eastAsia="ar-SA"/>
        </w:rPr>
        <w:t>hory</w:t>
      </w:r>
      <w:r>
        <w:rPr>
          <w:rFonts w:ascii="Times New Roman" w:hAnsi="Times New Roman"/>
          <w:bCs/>
          <w:lang w:eastAsia="ar-SA"/>
        </w:rPr>
        <w:t>ch Aresztu Śledczego w 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lastRenderedPageBreak/>
        <w:t>2. Przyjmujący zamówienie w zakresie udzielania świadczeń zdrowotnych zobowiązuje się do: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- leczenia i sprawowania opieki medycznej nad osadzonymi przebywającymi</w:t>
      </w:r>
      <w:r>
        <w:rPr>
          <w:rFonts w:ascii="Times New Roman" w:hAnsi="Times New Roman"/>
          <w:bCs/>
          <w:lang w:eastAsia="ar-SA"/>
        </w:rPr>
        <w:t xml:space="preserve"> w Areszcie Śledczym </w:t>
      </w:r>
      <w:r w:rsidR="00112810">
        <w:rPr>
          <w:rFonts w:ascii="Times New Roman" w:hAnsi="Times New Roman"/>
          <w:bCs/>
          <w:lang w:eastAsia="ar-SA"/>
        </w:rPr>
        <w:t xml:space="preserve">                       </w:t>
      </w:r>
      <w:r>
        <w:rPr>
          <w:rFonts w:ascii="Times New Roman" w:hAnsi="Times New Roman"/>
          <w:bCs/>
          <w:lang w:eastAsia="ar-SA"/>
        </w:rPr>
        <w:t>w Warszawie-Służewcu</w:t>
      </w:r>
      <w:r w:rsidRPr="00101FAD">
        <w:rPr>
          <w:rFonts w:ascii="Times New Roman" w:hAnsi="Times New Roman"/>
          <w:bCs/>
          <w:lang w:eastAsia="ar-SA"/>
        </w:rPr>
        <w:t xml:space="preserve">, przy czym miejsce </w:t>
      </w:r>
      <w:r w:rsidRPr="00101FAD">
        <w:rPr>
          <w:rFonts w:ascii="Times New Roman" w:hAnsi="Times New Roman"/>
          <w:lang w:eastAsia="ar-SA"/>
        </w:rPr>
        <w:t>konsultacji (tj. pawilon mieszkalny) będzie ustalał w zależności od potrzeb Dyrekt</w:t>
      </w:r>
      <w:r>
        <w:rPr>
          <w:rFonts w:ascii="Times New Roman" w:hAnsi="Times New Roman"/>
          <w:lang w:eastAsia="ar-SA"/>
        </w:rPr>
        <w:t>or Aresztu Śledczego w Warszawie-Służewcu lub kierownik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wydawania orzeczeń lekarskich,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współpracy z innymi komórkami organizacyjnymi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zastępowania innego lekarza sprawującego opiekę medyczną nad osadzonymi podczas jego nieobecności, na polecenie Dyr</w:t>
      </w:r>
      <w:r>
        <w:rPr>
          <w:rFonts w:ascii="Times New Roman" w:hAnsi="Times New Roman"/>
          <w:lang w:eastAsia="ar-SA"/>
        </w:rPr>
        <w:t>ektora Aresztu Śledczego w Warszawie-Służewcu lub kierownika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prowadzenia obowiązującej dokumentacji u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3. Przyjmujący Zamówienie uprawniony jest do kierowania pacjentów na leczenie do innych podmiotów wykonujących działalność leczniczą poza Udzielającym zamówieni</w:t>
      </w:r>
      <w:r>
        <w:rPr>
          <w:rFonts w:ascii="Times New Roman" w:hAnsi="Times New Roman"/>
          <w:lang w:eastAsia="ar-SA"/>
        </w:rPr>
        <w:t>a, o czym informuje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lang w:eastAsia="ar-SA"/>
        </w:rPr>
        <w:t>4. Przyjmujący zamówienie zobowiązuje się do udzielania świadczeń zdrowotnych według określonego przez strony harmonogramu zwanego w dalszej części umowy grafikiem. Grafik powinien być</w:t>
      </w:r>
      <w:r>
        <w:rPr>
          <w:rFonts w:ascii="Times New Roman" w:hAnsi="Times New Roman"/>
          <w:lang w:eastAsia="ar-SA"/>
        </w:rPr>
        <w:t xml:space="preserve"> zatwierdzony przez kierownika Ambulatorium z Izbą C</w:t>
      </w:r>
      <w:r w:rsidRPr="00752D7E">
        <w:rPr>
          <w:rFonts w:ascii="Times New Roman" w:hAnsi="Times New Roman"/>
          <w:lang w:eastAsia="ar-SA"/>
        </w:rPr>
        <w:t xml:space="preserve">horych oraz Dyrektora </w:t>
      </w:r>
      <w:r>
        <w:rPr>
          <w:rFonts w:ascii="Times New Roman" w:hAnsi="Times New Roman"/>
          <w:lang w:eastAsia="ar-SA"/>
        </w:rPr>
        <w:t>Aresztu Śledczego w Warszawie-Służewcu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Przyjmujący zamówienie zobowiązuje się do wykonania usług, o których mowa wyżej, przez okres obowiązywania umowy, na warunkach w niej określonych.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6. Przyjmujący zamówienie zobowiązuje się realizować zamawianą usługę od poniedziałku do piątku                   </w:t>
      </w:r>
      <w:r>
        <w:rPr>
          <w:rFonts w:ascii="Times New Roman" w:hAnsi="Times New Roman"/>
          <w:lang w:eastAsia="ar-SA"/>
        </w:rPr>
        <w:t xml:space="preserve">             w godzinach od 8.00</w:t>
      </w:r>
      <w:r w:rsidRPr="00101FAD">
        <w:rPr>
          <w:rFonts w:ascii="Times New Roman" w:hAnsi="Times New Roman"/>
          <w:lang w:eastAsia="ar-SA"/>
        </w:rPr>
        <w:t xml:space="preserve"> do 15.30</w:t>
      </w:r>
      <w:r>
        <w:rPr>
          <w:rFonts w:ascii="Times New Roman" w:hAnsi="Times New Roman"/>
          <w:lang w:eastAsia="ar-SA"/>
        </w:rPr>
        <w:t>.</w:t>
      </w:r>
      <w:r w:rsidRPr="00101FAD">
        <w:rPr>
          <w:rFonts w:ascii="Times New Roman" w:hAnsi="Times New Roman"/>
          <w:lang w:eastAsia="ar-SA"/>
        </w:rPr>
        <w:t xml:space="preserve"> Dopuszcza się możliwość realizacji usługi w innym czasie i terminie, po wcześniejszym uzgodnieniu przez obie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lang w:eastAsia="ar-SA"/>
        </w:rPr>
        <w:t xml:space="preserve"> Przyjmujący zamówienie oświadcza, że posiada kwalifikacje i uprawnienia niezbędne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3.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5. Przyjmujący zamówienie ponosi całkowitą odpowiedzialność za ordynowanie leków, materiałów medycznych, środków leczniczych i pomocniczych oraz podejmowane decyzje diagnostyczne.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8.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10. Przyjmujący zamówienie obowiązany jest posiadać zawartą umowę z ZUS, a tym samym prawo do orzekania o czasowej niezdolności do pracy.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11. Przyjmujący zamówienie nie może prowadzić u Udzielającego zamówienia działalności wykraczającej poza zakres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</w:t>
      </w:r>
      <w:r w:rsidR="00112810">
        <w:rPr>
          <w:rFonts w:ascii="Times New Roman" w:hAnsi="Times New Roman"/>
          <w:lang w:eastAsia="ar-SA"/>
        </w:rPr>
        <w:t xml:space="preserve">             </w:t>
      </w:r>
      <w:r w:rsidRPr="00101FAD">
        <w:rPr>
          <w:rFonts w:ascii="Times New Roman" w:hAnsi="Times New Roman"/>
          <w:lang w:eastAsia="ar-SA"/>
        </w:rPr>
        <w:t>w formie elektronicznej.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13. Przyjmujący zamówienie zobowiązany jest do bieżącego prowadzenia dokumentacji pacjenta.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4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lang w:eastAsia="ar-SA"/>
        </w:rPr>
        <w:t xml:space="preserve"> Kontrolę merytoryczną nad udzielaniem świadczeń zdrowotnych sprawuje Dyrektor Aresztu Śledczego       </w:t>
      </w:r>
      <w:r>
        <w:rPr>
          <w:rFonts w:ascii="Times New Roman" w:hAnsi="Times New Roman"/>
          <w:lang w:eastAsia="ar-SA"/>
        </w:rPr>
        <w:t xml:space="preserve">                         w Warszawie-Służewcu, kierownik Ambulatorium z Izbą C</w:t>
      </w:r>
      <w:r w:rsidRPr="00101FAD">
        <w:rPr>
          <w:rFonts w:ascii="Times New Roman" w:hAnsi="Times New Roman"/>
          <w:lang w:eastAsia="ar-SA"/>
        </w:rPr>
        <w:t xml:space="preserve">horych Aresztu Śledczego w </w:t>
      </w:r>
      <w:r>
        <w:rPr>
          <w:rFonts w:ascii="Times New Roman" w:hAnsi="Times New Roman"/>
          <w:lang w:eastAsia="ar-SA"/>
        </w:rPr>
        <w:t>Warszawie-Służewcu</w:t>
      </w:r>
      <w:r w:rsidRPr="00101FAD">
        <w:rPr>
          <w:rFonts w:ascii="Times New Roman" w:hAnsi="Times New Roman"/>
          <w:lang w:eastAsia="ar-SA"/>
        </w:rPr>
        <w:t xml:space="preserve"> lub inny uprawniony organ.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nie może odmówić poddania się kontroli, o której mowa w ust. 1.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5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 Przyjmujący zamówienie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2. Przyjmujący zamówienie ma prawo, w ramach wykonywanych świadczeń medycznych, wydawać zlecenia lekarskie pielęgnia</w:t>
      </w:r>
      <w:r>
        <w:rPr>
          <w:rFonts w:ascii="Times New Roman" w:hAnsi="Times New Roman"/>
          <w:lang w:eastAsia="ar-SA"/>
        </w:rPr>
        <w:t>rkom oraz ratownikom medycznym Ambulatorium z Izbą C</w:t>
      </w:r>
      <w:r w:rsidRPr="00101FAD">
        <w:rPr>
          <w:rFonts w:ascii="Times New Roman" w:hAnsi="Times New Roman"/>
          <w:lang w:eastAsia="ar-SA"/>
        </w:rPr>
        <w:t>horych i ma obowiązek kontroli ich wykonania.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6</w:t>
      </w:r>
    </w:p>
    <w:p w:rsidR="00FA22CB" w:rsidRPr="00752D7E" w:rsidRDefault="00FA22CB" w:rsidP="00F2520B">
      <w:pPr>
        <w:spacing w:after="0" w:line="360" w:lineRule="auto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Strony ustalają, że należność z tytułu udzielania świadczeń zdrowotnych określonych umową wynosi …….………….,00 zł brutto</w:t>
      </w:r>
      <w:r w:rsidR="007B3AD5">
        <w:rPr>
          <w:rFonts w:ascii="Times New Roman" w:hAnsi="Times New Roman"/>
          <w:lang w:eastAsia="ar-SA"/>
        </w:rPr>
        <w:t xml:space="preserve"> za kazdą godzinę lub każdą konsultację</w:t>
      </w:r>
      <w:r w:rsidRPr="00752D7E">
        <w:rPr>
          <w:rFonts w:ascii="Times New Roman" w:hAnsi="Times New Roman"/>
          <w:lang w:eastAsia="ar-SA"/>
        </w:rPr>
        <w:t xml:space="preserve"> (słownie złotych: ……………. 00/100) za wykonywanie obowiązków wynikających z umowy.</w:t>
      </w:r>
      <w:bookmarkStart w:id="4" w:name="_GoBack"/>
      <w:bookmarkEnd w:id="4"/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 xml:space="preserve">Przyjmujący zamówienie przedkłada rachunek do 5 dnia miesiąca kalendarzowego po zakończeniu miesiąca udzielania świadczeń zdrowotnych wraz z wykazem godzin świadczenia usług </w:t>
      </w:r>
      <w:r>
        <w:rPr>
          <w:rFonts w:ascii="Times New Roman" w:hAnsi="Times New Roman"/>
          <w:lang w:eastAsia="ar-SA"/>
        </w:rPr>
        <w:t>potwierdzonym przez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3. Należności będą wypłacone przelewem na wskazane przez Przyjmującego zamówienie ko</w:t>
      </w:r>
      <w:r>
        <w:rPr>
          <w:rFonts w:ascii="Times New Roman" w:hAnsi="Times New Roman"/>
          <w:lang w:eastAsia="ar-SA"/>
        </w:rPr>
        <w:t>nto w terminie                …………..</w:t>
      </w:r>
      <w:r w:rsidRPr="00101FAD">
        <w:rPr>
          <w:rFonts w:ascii="Times New Roman" w:hAnsi="Times New Roman"/>
          <w:lang w:eastAsia="ar-SA"/>
        </w:rPr>
        <w:t xml:space="preserve"> dni od daty otrzymania rachunku.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5</w:t>
      </w:r>
      <w:r w:rsidRPr="00101FAD">
        <w:rPr>
          <w:rFonts w:ascii="Times New Roman" w:hAnsi="Times New Roman"/>
          <w:b/>
          <w:bCs/>
          <w:lang w:eastAsia="ar-SA"/>
        </w:rPr>
        <w:t xml:space="preserve">.  </w:t>
      </w:r>
      <w:r w:rsidRPr="00101FAD">
        <w:rPr>
          <w:rFonts w:ascii="Times New Roman" w:hAnsi="Times New Roman"/>
          <w:lang w:eastAsia="ar-SA"/>
        </w:rPr>
        <w:t>Przyjmujący zamówienie samodzielnie rozlicza się z ZUS i Urzędem Skarbowym.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7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 </w:t>
      </w:r>
      <w:r w:rsidRPr="00101FAD">
        <w:rPr>
          <w:rFonts w:ascii="Times New Roman" w:hAnsi="Times New Roman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2. Koszty wynagrodzenia z tytułu zastępstwa ponosi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 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8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 W przypadku nieuzasadnionego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3. Przyjmujący zamówienie samodzielnie zaopatruje się w odzież i obuwie ochronne, zgodnie z przepisami BHP. 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eastAsia="SimSun" w:hAnsi="Times New Roman"/>
          <w:b/>
          <w:lang w:bidi="hi-I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eastAsia="SimSun" w:hAnsi="Times New Roman"/>
          <w:b/>
          <w:lang w:bidi="hi-IN"/>
        </w:rPr>
      </w:pPr>
      <w:r w:rsidRPr="00101FAD">
        <w:rPr>
          <w:rFonts w:ascii="Times New Roman" w:eastAsia="SimSun" w:hAnsi="Times New Roman"/>
          <w:b/>
          <w:lang w:bidi="hi-IN"/>
        </w:rPr>
        <w:t>§ 9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10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Niniejsza umowa zostaje zawarta na czas określony od</w:t>
      </w:r>
      <w:r>
        <w:rPr>
          <w:rFonts w:ascii="Times New Roman" w:hAnsi="Times New Roman"/>
          <w:lang w:eastAsia="ar-SA"/>
        </w:rPr>
        <w:t>………………..do……………………………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 xml:space="preserve">3. </w:t>
      </w:r>
      <w:r w:rsidRPr="00101FAD">
        <w:rPr>
          <w:rFonts w:ascii="Times New Roman" w:hAnsi="Times New Roman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4. Umowa może być rozwiązana przez Udzielającego zamówienia ze skutkiem natychmiastowym w przypadku gdy: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Przyjmujący zamówienie swoje prawa i obowiązki przeniósł na osoby trzecie, nie uzyskawszy na to zgody Udzielającego zamówienie,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dokumentacji medycznej i statystycznej, prowadzenie działalności sprzecznej z interesem Udzielającego 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11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Wszelkie zmiany do niniejszej umowy wymagają formy pisemnego aneksu pod rygorem nieważności.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12</w:t>
      </w:r>
    </w:p>
    <w:p w:rsidR="00FA22CB" w:rsidRPr="00E12CF6" w:rsidRDefault="00FA22CB" w:rsidP="00F2520B">
      <w:pPr>
        <w:pStyle w:val="Heading3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1. </w:t>
      </w:r>
      <w:r w:rsidRPr="00E12CF6">
        <w:rPr>
          <w:rFonts w:ascii="Times New Roman" w:hAnsi="Times New Roman"/>
          <w:color w:val="auto"/>
          <w:sz w:val="22"/>
          <w:szCs w:val="22"/>
          <w:lang w:eastAsia="ar-SA"/>
        </w:rPr>
        <w:t xml:space="preserve">W sprawach nie uregulowanych niniejszą Umową zastosowanie będą </w:t>
      </w: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miały przepisy kodeksu cywilnego oraz inne przepisy regulujące kwestię świadczeń zdrowotnych.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>Ewentualne spory wynikłe w związku z realizacją niniejszej umowy rozstrzygać będzie sąd właściwy                                      dla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4"/>
    <w:rsid w:val="00044D05"/>
    <w:rsid w:val="001012FA"/>
    <w:rsid w:val="00101FAD"/>
    <w:rsid w:val="00112810"/>
    <w:rsid w:val="00113E9A"/>
    <w:rsid w:val="001420AC"/>
    <w:rsid w:val="001B56A3"/>
    <w:rsid w:val="002138BD"/>
    <w:rsid w:val="002D1698"/>
    <w:rsid w:val="00312FD5"/>
    <w:rsid w:val="003702D2"/>
    <w:rsid w:val="00384239"/>
    <w:rsid w:val="004C6EC0"/>
    <w:rsid w:val="004F158F"/>
    <w:rsid w:val="00511823"/>
    <w:rsid w:val="00552D75"/>
    <w:rsid w:val="005B2474"/>
    <w:rsid w:val="005C5FEC"/>
    <w:rsid w:val="005D4EDB"/>
    <w:rsid w:val="00600506"/>
    <w:rsid w:val="00614C64"/>
    <w:rsid w:val="006960F7"/>
    <w:rsid w:val="00710D6D"/>
    <w:rsid w:val="00752D7E"/>
    <w:rsid w:val="007B3AD5"/>
    <w:rsid w:val="007C2D9E"/>
    <w:rsid w:val="00822394"/>
    <w:rsid w:val="008378F2"/>
    <w:rsid w:val="008B264B"/>
    <w:rsid w:val="008B51F7"/>
    <w:rsid w:val="008D2F76"/>
    <w:rsid w:val="008D5779"/>
    <w:rsid w:val="008E6398"/>
    <w:rsid w:val="00906908"/>
    <w:rsid w:val="00912629"/>
    <w:rsid w:val="00972B76"/>
    <w:rsid w:val="009B64CA"/>
    <w:rsid w:val="009C1E8A"/>
    <w:rsid w:val="009C7954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Kisielewski</dc:creator>
  <cp:lastModifiedBy>Jarosław Krawczyk</cp:lastModifiedBy>
  <cp:revision>5</cp:revision>
  <cp:lastPrinted>2024-06-24T12:22:00Z</cp:lastPrinted>
  <dcterms:created xsi:type="dcterms:W3CDTF">2024-06-24T07:55:00Z</dcterms:created>
  <dcterms:modified xsi:type="dcterms:W3CDTF">2024-06-24T12:58:00Z</dcterms:modified>
</cp:coreProperties>
</file>