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8B" w:rsidRPr="00960BCE" w:rsidRDefault="0046528B" w:rsidP="0046528B">
      <w:pPr>
        <w:tabs>
          <w:tab w:val="right" w:pos="9781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600FC5">
        <w:rPr>
          <w:rFonts w:ascii="Times New Roman" w:eastAsia="Times New Roman" w:hAnsi="Times New Roman" w:cs="Times New Roman"/>
          <w:sz w:val="20"/>
          <w:szCs w:val="20"/>
          <w:lang w:eastAsia="pl-PL"/>
        </w:rPr>
        <w:t>-12</w:t>
      </w:r>
      <w:r w:rsidR="000A1D8D">
        <w:rPr>
          <w:rFonts w:ascii="Times New Roman" w:eastAsia="Times New Roman" w:hAnsi="Times New Roman" w:cs="Times New Roman"/>
          <w:sz w:val="20"/>
          <w:szCs w:val="20"/>
          <w:lang w:eastAsia="pl-PL"/>
        </w:rPr>
        <w:t>/2023</w:t>
      </w:r>
      <w:r w:rsidR="00600FC5">
        <w:rPr>
          <w:rFonts w:ascii="Times New Roman" w:eastAsia="Times New Roman" w:hAnsi="Times New Roman" w:cs="Times New Roman"/>
          <w:sz w:val="20"/>
          <w:szCs w:val="20"/>
          <w:lang w:eastAsia="pl-PL"/>
        </w:rPr>
        <w:t>/DW028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B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Brzozów, </w:t>
      </w:r>
      <w:r w:rsidR="00600FC5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23.11</w:t>
      </w:r>
      <w:r w:rsidR="000A1D8D">
        <w:rPr>
          <w:rFonts w:ascii="Times New Roman" w:eastAsia="Times New Roman" w:hAnsi="Times New Roman" w:cs="Times New Roman"/>
          <w:sz w:val="20"/>
          <w:szCs w:val="20"/>
          <w:lang w:eastAsia="pl-PL"/>
        </w:rPr>
        <w:t>.2023</w:t>
      </w:r>
      <w:r w:rsidRPr="001F4B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Przedsiębiorstwo Gospodarki Komunalne</w:t>
      </w:r>
      <w:r w:rsidR="009619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Sp. z o.o.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Legionistów 10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36-200 Brzozów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Wszyscy zainteresowani Wykonawcy</w:t>
      </w:r>
    </w:p>
    <w:p w:rsidR="005E0452" w:rsidRDefault="005E0452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pl-PL"/>
        </w:rPr>
      </w:pP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4536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</w:p>
    <w:p w:rsidR="0046528B" w:rsidRPr="00E02519" w:rsidRDefault="0046528B" w:rsidP="0046528B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025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INFORMACJA O WYBORZE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NAJKORZYSTNIEJSZEJ </w:t>
      </w:r>
      <w:r w:rsidRPr="00E025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OFERTY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Dotyczy: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o udzielenie zamówienia publicznego prowadzonego w trybie podstawowym na podstawie art. 275 pkt 1 ustawy Pzp na: </w:t>
      </w:r>
      <w:r w:rsidR="00B211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="00600FC5" w:rsidRPr="00600F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Dostawa betonu na przebudowę infrastruktury drogowej na terenie miasta Brzozowa - III</w:t>
      </w:r>
      <w:r w:rsidR="00B211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600F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Znak postępowania: ZP-12</w:t>
      </w:r>
      <w:r w:rsidR="000A1D8D">
        <w:rPr>
          <w:rFonts w:ascii="Times New Roman" w:eastAsia="Times New Roman" w:hAnsi="Times New Roman" w:cs="Times New Roman"/>
          <w:sz w:val="20"/>
          <w:szCs w:val="20"/>
          <w:lang w:eastAsia="pl-PL"/>
        </w:rPr>
        <w:t>/2023</w:t>
      </w:r>
    </w:p>
    <w:p w:rsidR="0046528B" w:rsidRPr="00960BCE" w:rsidRDefault="0046528B" w:rsidP="0046528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528B" w:rsidRDefault="0046528B" w:rsidP="0046528B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ziałając na podstawie art. </w:t>
      </w:r>
      <w:r w:rsidR="009967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253  ust. </w:t>
      </w:r>
      <w:r w:rsidR="001914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i </w:t>
      </w:r>
      <w:r w:rsidR="009967D7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11 września 2019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Prawo zamówień publicznych </w:t>
      </w:r>
      <w:r w:rsidR="009619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(Dz.</w:t>
      </w:r>
      <w:r w:rsidR="007A1E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U. z 2023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1E4E">
        <w:rPr>
          <w:rFonts w:ascii="Times New Roman" w:eastAsia="Times New Roman" w:hAnsi="Times New Roman" w:cs="Times New Roman"/>
          <w:sz w:val="20"/>
          <w:szCs w:val="20"/>
          <w:lang w:eastAsia="pl-PL"/>
        </w:rPr>
        <w:t>1605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późn.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zm.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 zwana dalej PZP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informuje, że dokonał w</w:t>
      </w:r>
      <w:r w:rsid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>yboru ofert</w:t>
      </w:r>
      <w:r w:rsidR="00B52E2C">
        <w:rPr>
          <w:rFonts w:ascii="Times New Roman" w:eastAsia="Times New Roman" w:hAnsi="Times New Roman" w:cs="Times New Roman"/>
          <w:sz w:val="20"/>
          <w:szCs w:val="20"/>
          <w:lang w:eastAsia="pl-PL"/>
        </w:rPr>
        <w:t>y najkorzystniejszej w części 1 i</w:t>
      </w:r>
      <w:r w:rsid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</w:t>
      </w:r>
      <w:r w:rsidR="000A1D8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6528B" w:rsidRDefault="0046528B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najkorzystniejszą ofertę </w:t>
      </w:r>
      <w:r w:rsid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poszczególnych części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postępowaniu wybrano: </w:t>
      </w:r>
    </w:p>
    <w:p w:rsidR="00B2116E" w:rsidRDefault="00B2116E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1</w:t>
      </w:r>
    </w:p>
    <w:p w:rsidR="00600FC5" w:rsidRPr="00600FC5" w:rsidRDefault="00600FC5" w:rsidP="00600F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00F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Przedsiębiorstwo Produkcji Betonów „Stalbet” Sp. z o.o.</w:t>
      </w:r>
    </w:p>
    <w:p w:rsidR="00600FC5" w:rsidRPr="00600FC5" w:rsidRDefault="00600FC5" w:rsidP="00600F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00F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Legionów Polskich 31</w:t>
      </w:r>
    </w:p>
    <w:p w:rsidR="00600FC5" w:rsidRPr="00600FC5" w:rsidRDefault="00600FC5" w:rsidP="00600F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00F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38-500 Sanok</w:t>
      </w:r>
    </w:p>
    <w:p w:rsidR="005E0452" w:rsidRDefault="00600FC5" w:rsidP="00600F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00F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NIP: 6870006596</w:t>
      </w:r>
    </w:p>
    <w:p w:rsidR="00600FC5" w:rsidRDefault="00600FC5" w:rsidP="00600F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116E" w:rsidRDefault="00B2116E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2</w:t>
      </w:r>
    </w:p>
    <w:p w:rsidR="00600FC5" w:rsidRPr="00600FC5" w:rsidRDefault="00600FC5" w:rsidP="00600F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00F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Przedsiębiorstwo Produkcji Betonów „Stalbet” Sp. z o.o.</w:t>
      </w:r>
    </w:p>
    <w:p w:rsidR="00600FC5" w:rsidRPr="00600FC5" w:rsidRDefault="00600FC5" w:rsidP="00600F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00F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Legionów Polskich 31</w:t>
      </w:r>
    </w:p>
    <w:p w:rsidR="00600FC5" w:rsidRPr="00600FC5" w:rsidRDefault="00600FC5" w:rsidP="00600F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00F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38-500 Sanok</w:t>
      </w:r>
    </w:p>
    <w:p w:rsidR="000A1D8D" w:rsidRDefault="00600FC5" w:rsidP="00600F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00F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NIP: 6870006596</w:t>
      </w:r>
    </w:p>
    <w:p w:rsidR="00600FC5" w:rsidRDefault="00600FC5" w:rsidP="00600F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116E" w:rsidRDefault="00B2116E" w:rsidP="000A1D8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wyboru:</w:t>
      </w:r>
    </w:p>
    <w:p w:rsidR="00B2116E" w:rsidRDefault="00B2116E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(dla poszczególnych części) </w:t>
      </w:r>
      <w:r w:rsidRP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 odrzuceniu i spełnia wszystkie warunki wymagane przez Zamawiającego określone w Specyfikacji Warunków Zamówienia (SWZ)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uzyskała najwyższą liczbę punktów na podstawie kryteriów oceny ofert określonych w SWZ. </w:t>
      </w:r>
    </w:p>
    <w:p w:rsidR="005F1768" w:rsidRPr="00B2116E" w:rsidRDefault="005F1768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1768" w:rsidRDefault="005F1768" w:rsidP="00DA795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5F1768" w:rsidSect="00B2116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38" w:right="851" w:bottom="1135" w:left="1418" w:header="284" w:footer="323" w:gutter="0"/>
          <w:cols w:space="708"/>
          <w:titlePg/>
          <w:docGrid w:linePitch="360"/>
        </w:sectPr>
      </w:pPr>
    </w:p>
    <w:p w:rsidR="00DA7951" w:rsidRDefault="00DA7951" w:rsidP="00DA795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Informacja o złożonych ofertach oraz przyznanej im punktacji: </w:t>
      </w:r>
    </w:p>
    <w:p w:rsidR="005F1768" w:rsidRDefault="005F1768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tbl>
      <w:tblPr>
        <w:tblStyle w:val="Tabela-Siatka"/>
        <w:tblpPr w:leftFromText="141" w:rightFromText="141" w:vertAnchor="text" w:horzAnchor="margin" w:tblpY="275"/>
        <w:tblW w:w="14689" w:type="dxa"/>
        <w:tblLayout w:type="fixed"/>
        <w:tblLook w:val="04A0"/>
      </w:tblPr>
      <w:tblGrid>
        <w:gridCol w:w="1260"/>
        <w:gridCol w:w="2888"/>
        <w:gridCol w:w="1048"/>
        <w:gridCol w:w="1679"/>
        <w:gridCol w:w="1597"/>
        <w:gridCol w:w="1559"/>
        <w:gridCol w:w="2769"/>
        <w:gridCol w:w="1889"/>
      </w:tblGrid>
      <w:tr w:rsidR="005E0452" w:rsidRPr="008A59DA" w:rsidTr="005E0452">
        <w:trPr>
          <w:trHeight w:val="1274"/>
        </w:trPr>
        <w:tc>
          <w:tcPr>
            <w:tcW w:w="1260" w:type="dxa"/>
            <w:vAlign w:val="center"/>
          </w:tcPr>
          <w:p w:rsidR="005E0452" w:rsidRPr="00FE5476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>Nr oferty</w:t>
            </w:r>
          </w:p>
        </w:tc>
        <w:tc>
          <w:tcPr>
            <w:tcW w:w="2888" w:type="dxa"/>
            <w:vAlign w:val="center"/>
          </w:tcPr>
          <w:p w:rsidR="005E0452" w:rsidRPr="00FE5476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048" w:type="dxa"/>
            <w:vAlign w:val="center"/>
          </w:tcPr>
          <w:p w:rsidR="005E0452" w:rsidRPr="00FE5476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Nr części</w:t>
            </w:r>
          </w:p>
        </w:tc>
        <w:tc>
          <w:tcPr>
            <w:tcW w:w="1679" w:type="dxa"/>
            <w:vAlign w:val="center"/>
          </w:tcPr>
          <w:p w:rsidR="005E0452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 xml:space="preserve">Cena ofertowa </w:t>
            </w:r>
            <w:r w:rsidRPr="00FE5476">
              <w:rPr>
                <w:rFonts w:cstheme="minorHAnsi"/>
                <w:b/>
                <w:sz w:val="16"/>
                <w:szCs w:val="16"/>
              </w:rPr>
              <w:br/>
              <w:t>z  podatkiem VAT</w:t>
            </w:r>
          </w:p>
          <w:p w:rsidR="005E0452" w:rsidRPr="00FE5476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>
              <w:rPr>
                <w:rFonts w:cstheme="minorHAnsi"/>
                <w:b/>
                <w:sz w:val="16"/>
                <w:szCs w:val="16"/>
              </w:rPr>
              <w:t>zamówienie podstawowe</w:t>
            </w:r>
          </w:p>
        </w:tc>
        <w:tc>
          <w:tcPr>
            <w:tcW w:w="1597" w:type="dxa"/>
            <w:vAlign w:val="center"/>
          </w:tcPr>
          <w:p w:rsidR="005E0452" w:rsidRDefault="005E0452" w:rsidP="005E0452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>Ilość punktów w kryterium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5E0452" w:rsidRDefault="005E0452" w:rsidP="005E0452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 xml:space="preserve"> Cena</w:t>
            </w:r>
            <w:r>
              <w:rPr>
                <w:rFonts w:cstheme="minorHAnsi"/>
                <w:b/>
                <w:sz w:val="16"/>
                <w:szCs w:val="16"/>
              </w:rPr>
              <w:t xml:space="preserve"> – 70 % </w:t>
            </w:r>
          </w:p>
          <w:p w:rsidR="005E0452" w:rsidRPr="00FE5476" w:rsidRDefault="005E0452" w:rsidP="005E0452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(1% = 1 pkt)</w:t>
            </w:r>
          </w:p>
        </w:tc>
        <w:tc>
          <w:tcPr>
            <w:tcW w:w="1559" w:type="dxa"/>
            <w:vAlign w:val="center"/>
          </w:tcPr>
          <w:p w:rsidR="005E0452" w:rsidRPr="00FE5476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>Odległość od PGK Brzozów</w:t>
            </w:r>
          </w:p>
          <w:p w:rsidR="005E0452" w:rsidRPr="00FE5476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>[km]</w:t>
            </w:r>
          </w:p>
        </w:tc>
        <w:tc>
          <w:tcPr>
            <w:tcW w:w="2769" w:type="dxa"/>
            <w:vAlign w:val="center"/>
          </w:tcPr>
          <w:p w:rsidR="005E0452" w:rsidRDefault="005E0452" w:rsidP="005E0452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>Ilość punktów w kryterium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5E0452" w:rsidRDefault="005E0452" w:rsidP="005E0452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 xml:space="preserve"> odległość od PGK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FE5476">
              <w:rPr>
                <w:rFonts w:cstheme="minorHAnsi"/>
                <w:b/>
                <w:sz w:val="16"/>
                <w:szCs w:val="16"/>
              </w:rPr>
              <w:t>w Brzozowie</w:t>
            </w:r>
            <w:r>
              <w:rPr>
                <w:rFonts w:cstheme="minorHAnsi"/>
                <w:b/>
                <w:sz w:val="16"/>
                <w:szCs w:val="16"/>
              </w:rPr>
              <w:t xml:space="preserve"> – 30%</w:t>
            </w:r>
          </w:p>
          <w:p w:rsidR="005E0452" w:rsidRPr="00FE5476" w:rsidRDefault="005E0452" w:rsidP="005E0452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(1% = 1 pkt)</w:t>
            </w:r>
          </w:p>
        </w:tc>
        <w:tc>
          <w:tcPr>
            <w:tcW w:w="1889" w:type="dxa"/>
          </w:tcPr>
          <w:p w:rsidR="005E0452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E0452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E0452" w:rsidRPr="00FE5476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>Łączna ilość punktów otrzymana przez ofertę</w:t>
            </w:r>
          </w:p>
        </w:tc>
      </w:tr>
      <w:tr w:rsidR="00600FC5" w:rsidRPr="008A59DA" w:rsidTr="005E0452">
        <w:trPr>
          <w:trHeight w:val="693"/>
        </w:trPr>
        <w:tc>
          <w:tcPr>
            <w:tcW w:w="1260" w:type="dxa"/>
            <w:vMerge w:val="restart"/>
            <w:vAlign w:val="center"/>
          </w:tcPr>
          <w:p w:rsidR="00600FC5" w:rsidRPr="00AB0AE8" w:rsidRDefault="00600FC5" w:rsidP="00600FC5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888" w:type="dxa"/>
            <w:vMerge w:val="restart"/>
            <w:vAlign w:val="center"/>
          </w:tcPr>
          <w:p w:rsidR="00600FC5" w:rsidRPr="00600FC5" w:rsidRDefault="00600FC5" w:rsidP="00600FC5">
            <w:pPr>
              <w:suppressAutoHyphens/>
              <w:jc w:val="center"/>
              <w:rPr>
                <w:sz w:val="18"/>
                <w:szCs w:val="18"/>
              </w:rPr>
            </w:pPr>
            <w:r w:rsidRPr="00600FC5">
              <w:rPr>
                <w:sz w:val="18"/>
                <w:szCs w:val="18"/>
              </w:rPr>
              <w:t>Przedsiębiorstwo Produkcji Betonów „Stalbet” Sp. z o.o.</w:t>
            </w:r>
          </w:p>
          <w:p w:rsidR="00600FC5" w:rsidRPr="00600FC5" w:rsidRDefault="00600FC5" w:rsidP="00600FC5">
            <w:pPr>
              <w:suppressAutoHyphens/>
              <w:jc w:val="center"/>
              <w:rPr>
                <w:sz w:val="18"/>
                <w:szCs w:val="18"/>
              </w:rPr>
            </w:pPr>
            <w:r w:rsidRPr="00600FC5">
              <w:rPr>
                <w:sz w:val="18"/>
                <w:szCs w:val="18"/>
              </w:rPr>
              <w:t>ul. Legionów Polskich 31</w:t>
            </w:r>
          </w:p>
          <w:p w:rsidR="00600FC5" w:rsidRPr="00AB0AE8" w:rsidRDefault="00600FC5" w:rsidP="00600FC5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 w:rsidRPr="00600FC5">
              <w:rPr>
                <w:sz w:val="18"/>
                <w:szCs w:val="18"/>
              </w:rPr>
              <w:t>38-500 Sanok</w:t>
            </w:r>
          </w:p>
        </w:tc>
        <w:tc>
          <w:tcPr>
            <w:tcW w:w="1048" w:type="dxa"/>
            <w:shd w:val="clear" w:color="auto" w:fill="F7CAAC" w:themeFill="accent2" w:themeFillTint="66"/>
            <w:vAlign w:val="center"/>
          </w:tcPr>
          <w:p w:rsidR="00600FC5" w:rsidRDefault="00600FC5" w:rsidP="00600FC5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679" w:type="dxa"/>
            <w:shd w:val="clear" w:color="auto" w:fill="F7CAAC" w:themeFill="accent2" w:themeFillTint="66"/>
            <w:vAlign w:val="center"/>
          </w:tcPr>
          <w:p w:rsidR="00600FC5" w:rsidRDefault="00600FC5" w:rsidP="00600FC5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17 773,50 PLN</w:t>
            </w:r>
          </w:p>
        </w:tc>
        <w:tc>
          <w:tcPr>
            <w:tcW w:w="1597" w:type="dxa"/>
            <w:shd w:val="clear" w:color="auto" w:fill="F7CAAC" w:themeFill="accent2" w:themeFillTint="66"/>
            <w:vAlign w:val="center"/>
          </w:tcPr>
          <w:p w:rsidR="00600FC5" w:rsidRDefault="00600FC5" w:rsidP="00600FC5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70,00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600FC5" w:rsidRPr="00FE0F03" w:rsidRDefault="00600FC5" w:rsidP="00600FC5">
            <w:pPr>
              <w:suppressAutoHyphens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20,0 km</w:t>
            </w:r>
          </w:p>
        </w:tc>
        <w:tc>
          <w:tcPr>
            <w:tcW w:w="2769" w:type="dxa"/>
            <w:shd w:val="clear" w:color="auto" w:fill="F7CAAC" w:themeFill="accent2" w:themeFillTint="66"/>
            <w:vAlign w:val="center"/>
          </w:tcPr>
          <w:p w:rsidR="00600FC5" w:rsidRPr="00E63591" w:rsidRDefault="00600FC5" w:rsidP="00600FC5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30,00</w:t>
            </w:r>
          </w:p>
        </w:tc>
        <w:tc>
          <w:tcPr>
            <w:tcW w:w="1889" w:type="dxa"/>
            <w:shd w:val="clear" w:color="auto" w:fill="F7CAAC" w:themeFill="accent2" w:themeFillTint="66"/>
            <w:vAlign w:val="center"/>
          </w:tcPr>
          <w:p w:rsidR="00600FC5" w:rsidRDefault="00600FC5" w:rsidP="00600FC5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100,00</w:t>
            </w:r>
          </w:p>
        </w:tc>
      </w:tr>
      <w:tr w:rsidR="00600FC5" w:rsidRPr="008A59DA" w:rsidTr="005E0452">
        <w:trPr>
          <w:trHeight w:val="676"/>
        </w:trPr>
        <w:tc>
          <w:tcPr>
            <w:tcW w:w="1260" w:type="dxa"/>
            <w:vMerge/>
            <w:vAlign w:val="center"/>
          </w:tcPr>
          <w:p w:rsidR="00600FC5" w:rsidRDefault="00600FC5" w:rsidP="00600FC5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88" w:type="dxa"/>
            <w:vMerge/>
            <w:vAlign w:val="center"/>
          </w:tcPr>
          <w:p w:rsidR="00600FC5" w:rsidRPr="00FE5476" w:rsidRDefault="00600FC5" w:rsidP="00600FC5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B4C6E7" w:themeFill="accent5" w:themeFillTint="66"/>
            <w:vAlign w:val="center"/>
          </w:tcPr>
          <w:p w:rsidR="00600FC5" w:rsidRDefault="00600FC5" w:rsidP="00600FC5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679" w:type="dxa"/>
            <w:shd w:val="clear" w:color="auto" w:fill="B4C6E7" w:themeFill="accent5" w:themeFillTint="66"/>
            <w:vAlign w:val="center"/>
          </w:tcPr>
          <w:p w:rsidR="00600FC5" w:rsidRDefault="00600FC5" w:rsidP="00600FC5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59 962,50 PLN</w:t>
            </w:r>
          </w:p>
        </w:tc>
        <w:tc>
          <w:tcPr>
            <w:tcW w:w="1597" w:type="dxa"/>
            <w:shd w:val="clear" w:color="auto" w:fill="B4C6E7" w:themeFill="accent5" w:themeFillTint="66"/>
            <w:vAlign w:val="center"/>
          </w:tcPr>
          <w:p w:rsidR="00600FC5" w:rsidRDefault="00600FC5" w:rsidP="00600FC5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70,00</w:t>
            </w: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:rsidR="00600FC5" w:rsidRDefault="00600FC5" w:rsidP="00600FC5">
            <w:pPr>
              <w:suppressAutoHyphens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20,0 km</w:t>
            </w:r>
          </w:p>
        </w:tc>
        <w:tc>
          <w:tcPr>
            <w:tcW w:w="2769" w:type="dxa"/>
            <w:shd w:val="clear" w:color="auto" w:fill="B4C6E7" w:themeFill="accent5" w:themeFillTint="66"/>
            <w:vAlign w:val="center"/>
          </w:tcPr>
          <w:p w:rsidR="00600FC5" w:rsidRDefault="00600FC5" w:rsidP="00600FC5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30,00</w:t>
            </w:r>
          </w:p>
        </w:tc>
        <w:tc>
          <w:tcPr>
            <w:tcW w:w="1889" w:type="dxa"/>
            <w:shd w:val="clear" w:color="auto" w:fill="B4C6E7" w:themeFill="accent5" w:themeFillTint="66"/>
            <w:vAlign w:val="center"/>
          </w:tcPr>
          <w:p w:rsidR="00600FC5" w:rsidRDefault="00600FC5" w:rsidP="00600FC5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100,00</w:t>
            </w:r>
          </w:p>
        </w:tc>
      </w:tr>
    </w:tbl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DA7951" w:rsidRDefault="00DA7951" w:rsidP="00DA795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7951" w:rsidRPr="00DA7951" w:rsidRDefault="00DA7951" w:rsidP="00DA7951">
      <w:pPr>
        <w:tabs>
          <w:tab w:val="left" w:pos="5339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25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ofertach odrzuconych: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brak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DA7951" w:rsidRDefault="008C1D2C" w:rsidP="00DA795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DA79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amawiający informuje, że wobec czynności Zamawiającego przysługują Wykonawcom oraz innym podmiotom wskazanym w art. 505 Ustawy Pzp, środki ochrony prawnej w terminach i zgodnie z zasadami określonymi w Dziale IX PZP. </w:t>
      </w:r>
    </w:p>
    <w:p w:rsidR="00600FC5" w:rsidRDefault="00600FC5" w:rsidP="00600FC5">
      <w:pPr>
        <w:spacing w:after="12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0FC5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308 ust. 3 pkt 1 a) Ustawy Pzp, Zamawiający zamierza zawrzeć umowę w sprawie zamówienia publicznego przed upływem terminu, o którym mowa w art. 308 ust. 2 ustawy Pzp z uwagi, iż w postępowaniu o udzielenie zamówienia prowadzonym w trybie podstawowym bez negocjacji złożono tylko jedną ofertę.</w:t>
      </w:r>
    </w:p>
    <w:p w:rsidR="00600FC5" w:rsidRDefault="00600FC5" w:rsidP="00600FC5">
      <w:pPr>
        <w:spacing w:after="12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3F4A" w:rsidRDefault="00DA7951" w:rsidP="000A1D8D">
      <w:pPr>
        <w:spacing w:after="120" w:line="276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Podpisał</w:t>
      </w:r>
      <w:r w:rsidR="00F33F4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BB4CD7" w:rsidRPr="00DA7951" w:rsidRDefault="000A1D8D" w:rsidP="000A1D8D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  <w:r w:rsidR="00F33F4A">
        <w:rPr>
          <w:rFonts w:ascii="Times New Roman" w:eastAsia="Times New Roman" w:hAnsi="Times New Roman" w:cs="Times New Roman"/>
          <w:sz w:val="20"/>
          <w:szCs w:val="20"/>
          <w:lang w:eastAsia="pl-PL"/>
        </w:rPr>
        <w:t>Wiceprezes Zarządu – Andrzej Czajka</w:t>
      </w:r>
    </w:p>
    <w:sectPr w:rsidR="00BB4CD7" w:rsidRPr="00DA7951" w:rsidSect="005F1768">
      <w:pgSz w:w="16838" w:h="11906" w:orient="landscape" w:code="9"/>
      <w:pgMar w:top="1418" w:right="238" w:bottom="851" w:left="1135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A1E" w:rsidRDefault="00FF1A1E" w:rsidP="0000043F">
      <w:pPr>
        <w:spacing w:after="0" w:line="240" w:lineRule="auto"/>
      </w:pPr>
      <w:r>
        <w:separator/>
      </w:r>
    </w:p>
  </w:endnote>
  <w:endnote w:type="continuationSeparator" w:id="1">
    <w:p w:rsidR="00FF1A1E" w:rsidRDefault="00FF1A1E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3F" w:rsidRDefault="00E21749">
    <w:pPr>
      <w:pStyle w:val="Stopka"/>
      <w:rPr>
        <w:b/>
        <w:sz w:val="18"/>
      </w:rPr>
    </w:pPr>
    <w:r w:rsidRPr="00E21749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00043F" w:rsidRPr="0000043F" w:rsidRDefault="0000043F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00043F" w:rsidRDefault="00E21749">
    <w:pPr>
      <w:pStyle w:val="Stopka"/>
      <w:rPr>
        <w:sz w:val="18"/>
      </w:rPr>
    </w:pPr>
    <w:hyperlink r:id="rId2" w:history="1">
      <w:r w:rsidR="0000043F" w:rsidRPr="0000043F">
        <w:rPr>
          <w:rStyle w:val="Hipercze"/>
          <w:sz w:val="18"/>
        </w:rPr>
        <w:t>http://www.pgk-brzozow.pl</w:t>
      </w:r>
    </w:hyperlink>
    <w:r w:rsidR="0000043F" w:rsidRPr="0000043F">
      <w:rPr>
        <w:b/>
        <w:sz w:val="18"/>
      </w:rPr>
      <w:t>Fax:</w:t>
    </w:r>
    <w:r w:rsidR="0000043F" w:rsidRPr="0000043F">
      <w:rPr>
        <w:sz w:val="18"/>
      </w:rPr>
      <w:t xml:space="preserve"> (13) 43 410 91</w:t>
    </w:r>
  </w:p>
  <w:p w:rsidR="00E511A1" w:rsidRPr="0000043F" w:rsidRDefault="00E511A1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E21749" w:rsidRPr="00E21749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E21749" w:rsidRPr="00E21749">
      <w:rPr>
        <w:sz w:val="18"/>
      </w:rPr>
      <w:fldChar w:fldCharType="separate"/>
    </w:r>
    <w:r w:rsidR="005E0452" w:rsidRPr="005E0452">
      <w:rPr>
        <w:b/>
        <w:bCs/>
        <w:noProof/>
        <w:sz w:val="18"/>
      </w:rPr>
      <w:t>3</w:t>
    </w:r>
    <w:r w:rsidR="00E21749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A1" w:rsidRPr="0000043F" w:rsidRDefault="00E21749" w:rsidP="00E511A1">
    <w:pPr>
      <w:pStyle w:val="Stopka"/>
      <w:rPr>
        <w:sz w:val="18"/>
      </w:rPr>
    </w:pPr>
    <w:r w:rsidRPr="00E21749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E511A1" w:rsidRPr="0000043F">
      <w:rPr>
        <w:b/>
        <w:sz w:val="18"/>
      </w:rPr>
      <w:t>e-mail:</w:t>
    </w:r>
    <w:hyperlink r:id="rId1" w:history="1">
      <w:r w:rsidR="00E70D23" w:rsidRPr="00AD2C16">
        <w:rPr>
          <w:rStyle w:val="Hipercze"/>
          <w:sz w:val="18"/>
        </w:rPr>
        <w:t>biuro@pgk-brzozow.pl</w:t>
      </w:r>
    </w:hyperlink>
    <w:r w:rsidR="00543782">
      <w:t xml:space="preserve"> </w:t>
    </w:r>
    <w:r w:rsidR="00E511A1" w:rsidRPr="0000043F">
      <w:rPr>
        <w:b/>
        <w:sz w:val="18"/>
      </w:rPr>
      <w:t>Tel:</w:t>
    </w:r>
    <w:r w:rsidR="00E511A1" w:rsidRPr="0000043F">
      <w:rPr>
        <w:sz w:val="18"/>
      </w:rPr>
      <w:t xml:space="preserve"> (13) 43 415 49</w:t>
    </w:r>
  </w:p>
  <w:p w:rsidR="00E511A1" w:rsidRPr="0000043F" w:rsidRDefault="00E21749" w:rsidP="00E511A1">
    <w:pPr>
      <w:pStyle w:val="Stopka"/>
      <w:rPr>
        <w:sz w:val="18"/>
      </w:rPr>
    </w:pPr>
    <w:hyperlink r:id="rId2" w:history="1">
      <w:r w:rsidR="00E511A1" w:rsidRPr="0000043F">
        <w:rPr>
          <w:rStyle w:val="Hipercze"/>
          <w:sz w:val="18"/>
        </w:rPr>
        <w:t>http://www.pgk-brzozow.pl</w:t>
      </w:r>
    </w:hyperlink>
    <w:r w:rsidR="0054378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A1E" w:rsidRDefault="00FF1A1E" w:rsidP="0000043F">
      <w:pPr>
        <w:spacing w:after="0" w:line="240" w:lineRule="auto"/>
      </w:pPr>
      <w:r>
        <w:separator/>
      </w:r>
    </w:p>
  </w:footnote>
  <w:footnote w:type="continuationSeparator" w:id="1">
    <w:p w:rsidR="00FF1A1E" w:rsidRDefault="00FF1A1E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A10141">
      <w:trPr>
        <w:trHeight w:val="701"/>
      </w:trPr>
      <w:tc>
        <w:tcPr>
          <w:tcW w:w="5245" w:type="dxa"/>
          <w:vAlign w:val="center"/>
        </w:tcPr>
        <w:p w:rsidR="00E511A1" w:rsidRDefault="00E511A1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00043F" w:rsidRDefault="00E21749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00043F" w:rsidRDefault="0000043F" w:rsidP="0000043F">
          <w:pPr>
            <w:pStyle w:val="Nagwek"/>
            <w:jc w:val="center"/>
          </w:pPr>
        </w:p>
      </w:tc>
    </w:tr>
  </w:tbl>
  <w:p w:rsidR="0000043F" w:rsidRDefault="0000043F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D00504">
      <w:tc>
        <w:tcPr>
          <w:tcW w:w="5245" w:type="dxa"/>
          <w:vAlign w:val="center"/>
        </w:tcPr>
        <w:p w:rsidR="00E511A1" w:rsidRDefault="00E511A1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E511A1" w:rsidRPr="00E511A1" w:rsidRDefault="00E511A1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E511A1" w:rsidRPr="00E511A1" w:rsidRDefault="00E511A1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7D66C5" w:rsidRDefault="00E511A1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E511A1" w:rsidRPr="007122F1" w:rsidRDefault="007D66C5" w:rsidP="007E4757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>: 000006372</w:t>
          </w:r>
          <w:r w:rsidR="00492F84">
            <w:rPr>
              <w:rFonts w:cstheme="minorHAnsi"/>
              <w:sz w:val="20"/>
            </w:rPr>
            <w:t xml:space="preserve"> </w:t>
          </w:r>
          <w:r w:rsidR="005B767F" w:rsidRPr="005B767F">
            <w:rPr>
              <w:b/>
              <w:sz w:val="20"/>
            </w:rPr>
            <w:t>Kapitał zakładowy:</w:t>
          </w:r>
          <w:r w:rsidR="007E4757">
            <w:rPr>
              <w:sz w:val="20"/>
            </w:rPr>
            <w:t xml:space="preserve"> 22</w:t>
          </w:r>
          <w:r w:rsidR="005B767F" w:rsidRPr="005B767F">
            <w:rPr>
              <w:sz w:val="20"/>
            </w:rPr>
            <w:t> </w:t>
          </w:r>
          <w:r w:rsidR="007A1E4E">
            <w:rPr>
              <w:sz w:val="20"/>
            </w:rPr>
            <w:t>8</w:t>
          </w:r>
          <w:r w:rsidR="007E4757">
            <w:rPr>
              <w:sz w:val="20"/>
            </w:rPr>
            <w:t>90</w:t>
          </w:r>
          <w:r w:rsidR="005B767F" w:rsidRPr="005B767F">
            <w:rPr>
              <w:sz w:val="20"/>
            </w:rPr>
            <w:t> 500,00 zł</w:t>
          </w:r>
        </w:p>
      </w:tc>
    </w:tr>
  </w:tbl>
  <w:p w:rsidR="00E511A1" w:rsidRDefault="00E21749">
    <w:pPr>
      <w:pStyle w:val="Nagwek"/>
    </w:pPr>
    <w:r w:rsidRPr="00E21749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3D401D"/>
    <w:multiLevelType w:val="hybridMultilevel"/>
    <w:tmpl w:val="2E109D0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57C66"/>
    <w:multiLevelType w:val="hybridMultilevel"/>
    <w:tmpl w:val="34DC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1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9789D"/>
    <w:rsid w:val="000A1D8D"/>
    <w:rsid w:val="000F46D4"/>
    <w:rsid w:val="001576D0"/>
    <w:rsid w:val="001914AB"/>
    <w:rsid w:val="001935ED"/>
    <w:rsid w:val="00194306"/>
    <w:rsid w:val="001B3731"/>
    <w:rsid w:val="001B75EC"/>
    <w:rsid w:val="001D4C23"/>
    <w:rsid w:val="001F3F62"/>
    <w:rsid w:val="001F4B4A"/>
    <w:rsid w:val="00261EA0"/>
    <w:rsid w:val="00296A97"/>
    <w:rsid w:val="002C6D21"/>
    <w:rsid w:val="002C6DAC"/>
    <w:rsid w:val="002F279E"/>
    <w:rsid w:val="00324831"/>
    <w:rsid w:val="00343BD4"/>
    <w:rsid w:val="0036758A"/>
    <w:rsid w:val="0037611F"/>
    <w:rsid w:val="00380A29"/>
    <w:rsid w:val="0039549A"/>
    <w:rsid w:val="003C403E"/>
    <w:rsid w:val="003D4DCF"/>
    <w:rsid w:val="00405CAC"/>
    <w:rsid w:val="00435EBD"/>
    <w:rsid w:val="0046528B"/>
    <w:rsid w:val="004914E5"/>
    <w:rsid w:val="00492F84"/>
    <w:rsid w:val="005152AA"/>
    <w:rsid w:val="005368F5"/>
    <w:rsid w:val="00543782"/>
    <w:rsid w:val="00551E77"/>
    <w:rsid w:val="00572315"/>
    <w:rsid w:val="005845B1"/>
    <w:rsid w:val="005B3F9E"/>
    <w:rsid w:val="005B767F"/>
    <w:rsid w:val="005D503F"/>
    <w:rsid w:val="005E0452"/>
    <w:rsid w:val="005F1768"/>
    <w:rsid w:val="00600FC5"/>
    <w:rsid w:val="0061020E"/>
    <w:rsid w:val="00636D3A"/>
    <w:rsid w:val="00646601"/>
    <w:rsid w:val="006707F1"/>
    <w:rsid w:val="006753DB"/>
    <w:rsid w:val="006843CF"/>
    <w:rsid w:val="0068771C"/>
    <w:rsid w:val="00691D16"/>
    <w:rsid w:val="00694D55"/>
    <w:rsid w:val="006C5B00"/>
    <w:rsid w:val="006E6343"/>
    <w:rsid w:val="006E705B"/>
    <w:rsid w:val="0071042F"/>
    <w:rsid w:val="007122F1"/>
    <w:rsid w:val="00744509"/>
    <w:rsid w:val="0078017A"/>
    <w:rsid w:val="007919CE"/>
    <w:rsid w:val="007A1E4E"/>
    <w:rsid w:val="007A7A69"/>
    <w:rsid w:val="007C38A5"/>
    <w:rsid w:val="007C3B5E"/>
    <w:rsid w:val="007D66C5"/>
    <w:rsid w:val="007E4757"/>
    <w:rsid w:val="007E6F4A"/>
    <w:rsid w:val="008244A9"/>
    <w:rsid w:val="0084678A"/>
    <w:rsid w:val="00850525"/>
    <w:rsid w:val="0087185D"/>
    <w:rsid w:val="00872A33"/>
    <w:rsid w:val="00890DE0"/>
    <w:rsid w:val="0089512B"/>
    <w:rsid w:val="008B7F87"/>
    <w:rsid w:val="008C1D2C"/>
    <w:rsid w:val="00922996"/>
    <w:rsid w:val="00923C7C"/>
    <w:rsid w:val="00932766"/>
    <w:rsid w:val="00960BCE"/>
    <w:rsid w:val="009619AE"/>
    <w:rsid w:val="009649AC"/>
    <w:rsid w:val="00990E7E"/>
    <w:rsid w:val="00993569"/>
    <w:rsid w:val="0099403D"/>
    <w:rsid w:val="009967D7"/>
    <w:rsid w:val="009A0CE8"/>
    <w:rsid w:val="009B49A0"/>
    <w:rsid w:val="009B6DED"/>
    <w:rsid w:val="009D124E"/>
    <w:rsid w:val="00A022D3"/>
    <w:rsid w:val="00A10141"/>
    <w:rsid w:val="00A23EC8"/>
    <w:rsid w:val="00A86277"/>
    <w:rsid w:val="00AA783A"/>
    <w:rsid w:val="00B2116E"/>
    <w:rsid w:val="00B52E2C"/>
    <w:rsid w:val="00B759DD"/>
    <w:rsid w:val="00B80A06"/>
    <w:rsid w:val="00B92F46"/>
    <w:rsid w:val="00BB3E54"/>
    <w:rsid w:val="00BB4CD7"/>
    <w:rsid w:val="00BD5C68"/>
    <w:rsid w:val="00C023AC"/>
    <w:rsid w:val="00C40185"/>
    <w:rsid w:val="00C44DFF"/>
    <w:rsid w:val="00C57A98"/>
    <w:rsid w:val="00CF3A14"/>
    <w:rsid w:val="00D00504"/>
    <w:rsid w:val="00D349FC"/>
    <w:rsid w:val="00D877A3"/>
    <w:rsid w:val="00D94DFB"/>
    <w:rsid w:val="00DA7951"/>
    <w:rsid w:val="00DC2407"/>
    <w:rsid w:val="00DC4F2B"/>
    <w:rsid w:val="00E01F46"/>
    <w:rsid w:val="00E04402"/>
    <w:rsid w:val="00E04E16"/>
    <w:rsid w:val="00E21749"/>
    <w:rsid w:val="00E436A5"/>
    <w:rsid w:val="00E511A1"/>
    <w:rsid w:val="00E70D23"/>
    <w:rsid w:val="00E80D0F"/>
    <w:rsid w:val="00EA18B8"/>
    <w:rsid w:val="00EB283F"/>
    <w:rsid w:val="00ED66B9"/>
    <w:rsid w:val="00EE10A9"/>
    <w:rsid w:val="00F07D1F"/>
    <w:rsid w:val="00F223EC"/>
    <w:rsid w:val="00F33F4A"/>
    <w:rsid w:val="00F5570C"/>
    <w:rsid w:val="00F96EB6"/>
    <w:rsid w:val="00FC3B02"/>
    <w:rsid w:val="00FD1E7B"/>
    <w:rsid w:val="00FD6C1C"/>
    <w:rsid w:val="00FF1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3AAC5-E452-429E-A6BF-0EE8D7CF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MONIKA_NEW</cp:lastModifiedBy>
  <cp:revision>32</cp:revision>
  <cp:lastPrinted>2023-11-23T10:25:00Z</cp:lastPrinted>
  <dcterms:created xsi:type="dcterms:W3CDTF">2020-11-13T07:23:00Z</dcterms:created>
  <dcterms:modified xsi:type="dcterms:W3CDTF">2023-11-23T10:26:00Z</dcterms:modified>
</cp:coreProperties>
</file>