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4373" w14:textId="3AE955E4" w:rsidR="00191AA0" w:rsidRDefault="00191AA0" w:rsidP="00191AA0">
      <w:pPr>
        <w:spacing w:before="120" w:line="312" w:lineRule="auto"/>
        <w:jc w:val="right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Załącznik nr </w:t>
      </w:r>
      <w:r w:rsidR="00E337F6">
        <w:rPr>
          <w:rFonts w:ascii="Verdana" w:hAnsi="Verdana" w:cs="Open Sans"/>
          <w:b/>
          <w:snapToGrid w:val="0"/>
          <w:sz w:val="18"/>
          <w:szCs w:val="18"/>
        </w:rPr>
        <w:t>4.1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do SWZ</w:t>
      </w:r>
    </w:p>
    <w:p w14:paraId="5C1D4374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5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6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Jednolity Europejski Dokument Zamówienia</w:t>
      </w:r>
    </w:p>
    <w:p w14:paraId="3459BDC3" w14:textId="1CF3A78C" w:rsidR="00E337F6" w:rsidRPr="004D1FCB" w:rsidRDefault="004D1FCB" w:rsidP="004D1FCB">
      <w:pPr>
        <w:spacing w:after="200" w:line="276" w:lineRule="auto"/>
        <w:jc w:val="center"/>
        <w:rPr>
          <w:rFonts w:ascii="Verdana" w:hAnsi="Verdana" w:cs="Open Sans"/>
          <w:snapToGrid w:val="0"/>
          <w:sz w:val="18"/>
          <w:szCs w:val="18"/>
        </w:rPr>
      </w:pPr>
      <w:r w:rsidRPr="004D1FCB">
        <w:rPr>
          <w:rFonts w:ascii="Verdana" w:hAnsi="Verdana" w:cs="Open Sans"/>
          <w:iCs/>
          <w:snapToGrid w:val="0"/>
          <w:sz w:val="18"/>
          <w:szCs w:val="18"/>
        </w:rPr>
        <w:t>„</w:t>
      </w:r>
      <w:r w:rsidR="001648FA" w:rsidRPr="001648FA">
        <w:rPr>
          <w:rFonts w:ascii="Verdana" w:hAnsi="Verdana" w:cs="Open Sans"/>
          <w:b/>
          <w:iCs/>
          <w:snapToGrid w:val="0"/>
          <w:sz w:val="18"/>
          <w:szCs w:val="18"/>
        </w:rPr>
        <w:t>Dostawa urządzeń i montaż instalacji fotowoltaicznych na terenie nieruchomości położonych na obszarze Gmin Brudzew i Kawęczyn</w:t>
      </w:r>
      <w:r w:rsidRPr="004D1FCB">
        <w:rPr>
          <w:rFonts w:ascii="Verdana" w:hAnsi="Verdana" w:cs="Open Sans"/>
          <w:iCs/>
          <w:snapToGrid w:val="0"/>
          <w:sz w:val="18"/>
          <w:szCs w:val="18"/>
        </w:rPr>
        <w:t>”</w:t>
      </w:r>
    </w:p>
    <w:p w14:paraId="5C1D437A" w14:textId="10F577B9" w:rsidR="00191AA0" w:rsidRDefault="00191AA0" w:rsidP="004D1FCB">
      <w:pPr>
        <w:spacing w:after="200" w:line="276" w:lineRule="auto"/>
        <w:jc w:val="center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Oznaczenie sprawy: </w:t>
      </w:r>
      <w:r w:rsidR="00481F45" w:rsidRPr="00FF56F4">
        <w:rPr>
          <w:rFonts w:ascii="Verdana" w:hAnsi="Verdana" w:cs="Open Sans"/>
          <w:b/>
          <w:iCs/>
          <w:snapToGrid w:val="0"/>
          <w:sz w:val="18"/>
          <w:szCs w:val="18"/>
        </w:rPr>
        <w:t>RPI.271.7.2022</w:t>
      </w:r>
    </w:p>
    <w:p w14:paraId="5C1D437B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7C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Standardowy formularz jednolitego europejskiego dokumentu zamówienia</w:t>
      </w:r>
    </w:p>
    <w:p w14:paraId="5C1D437D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I: Informacje dotyczące postępowania o udzielenie zamówienia oraz instytucji zamawiającej lub podmiotu zamawiającego</w:t>
      </w:r>
    </w:p>
    <w:p w14:paraId="5C1D437E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i/>
          <w:snapToGrid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1"/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Adres publikacyjny stosownego ogłoszenia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2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Dzienniku Urzędowym Unii Europejskiej:</w:t>
      </w:r>
    </w:p>
    <w:p w14:paraId="5C1D437F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Dz.U. UE S numer …………………… , data ……………., strona ………….</w:t>
      </w:r>
    </w:p>
    <w:p w14:paraId="5C1D438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Numer ogłoszenia w Dz.U. S: ………………….</w:t>
      </w:r>
    </w:p>
    <w:p w14:paraId="5C1D4381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C1D4382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C1D4383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Informacje na temat postępowania o udzielenie zamówienia</w:t>
      </w:r>
    </w:p>
    <w:p w14:paraId="5C1D438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87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Tożsamość zamawiającego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8C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Nazwa: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4098" w14:textId="77777777" w:rsidR="00195383" w:rsidRPr="00195383" w:rsidRDefault="00195383" w:rsidP="00195383">
            <w:pPr>
              <w:numPr>
                <w:ilvl w:val="0"/>
                <w:numId w:val="4"/>
              </w:numPr>
              <w:spacing w:after="200" w:line="276" w:lineRule="auto"/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</w:pPr>
            <w:r w:rsidRPr="00195383"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  <w:t>Gmina Brudzew</w:t>
            </w:r>
          </w:p>
          <w:p w14:paraId="0074F7C4" w14:textId="77777777" w:rsidR="00195383" w:rsidRPr="00195383" w:rsidRDefault="00195383" w:rsidP="00195383">
            <w:pPr>
              <w:spacing w:after="200" w:line="276" w:lineRule="auto"/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</w:pPr>
            <w:bookmarkStart w:id="0" w:name="_Hlk91080872"/>
            <w:r w:rsidRPr="00195383"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  <w:t>ul. Turkowska 29, 62-720 Brudzew</w:t>
            </w:r>
          </w:p>
          <w:p w14:paraId="2251C6F0" w14:textId="77777777" w:rsidR="00195383" w:rsidRPr="00195383" w:rsidRDefault="00195383" w:rsidP="00195383">
            <w:pPr>
              <w:spacing w:after="200" w:line="276" w:lineRule="auto"/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</w:pPr>
            <w:r w:rsidRPr="00195383"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  <w:t>NIP  668-192-31-10</w:t>
            </w:r>
          </w:p>
          <w:p w14:paraId="3649A986" w14:textId="77777777" w:rsidR="00195383" w:rsidRPr="00195383" w:rsidRDefault="00195383" w:rsidP="00195383">
            <w:pPr>
              <w:spacing w:after="200" w:line="276" w:lineRule="auto"/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</w:pPr>
            <w:r w:rsidRPr="00195383"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  <w:t>e-mail: ug@brudzew.pl</w:t>
            </w:r>
          </w:p>
          <w:bookmarkEnd w:id="0"/>
          <w:p w14:paraId="42F951D5" w14:textId="77777777" w:rsidR="00195383" w:rsidRPr="00195383" w:rsidRDefault="00195383" w:rsidP="00195383">
            <w:pPr>
              <w:numPr>
                <w:ilvl w:val="0"/>
                <w:numId w:val="4"/>
              </w:numPr>
              <w:spacing w:after="200" w:line="276" w:lineRule="auto"/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</w:pPr>
            <w:r w:rsidRPr="00195383"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  <w:t xml:space="preserve"> Gmina Kawęczyn</w:t>
            </w:r>
          </w:p>
          <w:p w14:paraId="71C539EF" w14:textId="77777777" w:rsidR="00195383" w:rsidRPr="00195383" w:rsidRDefault="00195383" w:rsidP="00195383">
            <w:pPr>
              <w:spacing w:after="200" w:line="276" w:lineRule="auto"/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</w:pPr>
            <w:r w:rsidRPr="00195383"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  <w:t>Kawęczyn 48, 62-704 Kawęczyn</w:t>
            </w:r>
          </w:p>
          <w:p w14:paraId="364C72B2" w14:textId="77777777" w:rsidR="00195383" w:rsidRPr="00195383" w:rsidRDefault="00195383" w:rsidP="00195383">
            <w:pPr>
              <w:spacing w:after="200" w:line="276" w:lineRule="auto"/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</w:pPr>
            <w:r w:rsidRPr="00195383"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  <w:t>NIP  6681875486</w:t>
            </w:r>
          </w:p>
          <w:p w14:paraId="2DD8EDA8" w14:textId="77777777" w:rsidR="00195383" w:rsidRPr="00195383" w:rsidRDefault="00195383" w:rsidP="00195383">
            <w:pPr>
              <w:spacing w:after="200" w:line="276" w:lineRule="auto"/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</w:pPr>
            <w:r w:rsidRPr="00195383">
              <w:rPr>
                <w:rFonts w:ascii="Verdana" w:hAnsi="Verdana" w:cs="Open Sans"/>
                <w:bCs/>
                <w:snapToGrid w:val="0"/>
                <w:sz w:val="18"/>
                <w:szCs w:val="18"/>
                <w:lang w:eastAsia="en-US"/>
              </w:rPr>
              <w:t>e-mail: ugkaweczyn@kaweczyn.pl</w:t>
            </w:r>
          </w:p>
          <w:p w14:paraId="5C1D438B" w14:textId="0DEBEDF6" w:rsidR="00191AA0" w:rsidRDefault="00195383" w:rsidP="00195383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reprezentowane przez </w:t>
            </w:r>
            <w:r w:rsidRPr="00195383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Gmin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ę</w:t>
            </w:r>
            <w:r w:rsidRPr="00195383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Brudzew</w:t>
            </w:r>
          </w:p>
        </w:tc>
      </w:tr>
      <w:tr w:rsidR="00191AA0" w14:paraId="5C1D4390" w14:textId="77777777" w:rsidTr="00191AA0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Jakiego zamówienia dotyczy niniejszy dokument?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F" w14:textId="51EF7EA9" w:rsidR="00191AA0" w:rsidRPr="00A7080E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93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Tytuł lub krótki opis udzielanego zamówienia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2" w14:textId="594FF487" w:rsidR="00191AA0" w:rsidRPr="00AC04F1" w:rsidRDefault="004223A2" w:rsidP="00E337F6">
            <w:pPr>
              <w:spacing w:line="360" w:lineRule="auto"/>
              <w:contextualSpacing/>
              <w:jc w:val="both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AC04F1">
              <w:rPr>
                <w:rFonts w:ascii="Verdana" w:hAnsi="Verdana" w:cs="Open Sans"/>
                <w:iCs/>
                <w:snapToGrid w:val="0"/>
                <w:sz w:val="18"/>
                <w:szCs w:val="18"/>
                <w:lang w:eastAsia="en-US"/>
              </w:rPr>
              <w:t>Dostawa urządzeń i montaż instalacji fotowoltaicznych na terenie nieruchomości położonych na obszarze Gmin Brudzew i Kawęczyn</w:t>
            </w:r>
          </w:p>
        </w:tc>
      </w:tr>
      <w:tr w:rsidR="00191AA0" w14:paraId="5C1D4397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95" w14:textId="77777777" w:rsidR="00191AA0" w:rsidRPr="00B13796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highlight w:val="yellow"/>
                <w:lang w:eastAsia="en-US"/>
              </w:rPr>
            </w:pPr>
          </w:p>
          <w:p w14:paraId="5C1D4396" w14:textId="6E29F512" w:rsidR="00191AA0" w:rsidRPr="00B13796" w:rsidRDefault="00481F45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highlight w:val="yellow"/>
                <w:lang w:eastAsia="en-US"/>
              </w:rPr>
            </w:pPr>
            <w:r w:rsidRPr="00FF56F4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RPI.271.7.2022</w:t>
            </w:r>
          </w:p>
        </w:tc>
      </w:tr>
    </w:tbl>
    <w:p w14:paraId="5C1D439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Wszystkie pozostałe informacje we wszystkich sekcjach jednolitego europejskiego dokumentu zamówienia powinien wypełnić wykonawca</w:t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</w:p>
    <w:p w14:paraId="5C1D4399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9A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II: Informacje dotyczące wykonawcy</w:t>
      </w:r>
    </w:p>
    <w:p w14:paraId="5C1D439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Informacje na temat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9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Identyfikacja: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A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Nazwa: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6" w14:textId="77777777" w:rsidTr="00191AA0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VAT, jeżeli dotyczy:</w:t>
            </w:r>
          </w:p>
          <w:p w14:paraId="5C1D43A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  <w:p w14:paraId="5C1D43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Adres pocztowy: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2" w14:textId="77777777" w:rsidTr="00191AA0">
        <w:trPr>
          <w:trHeight w:val="16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Osoba lub osoby wyznaczone do kontaktów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A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  <w:p w14:paraId="5C1D43A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  <w:p w14:paraId="5C1D43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internetowy (adres www)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A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ogólne: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B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jest mikroprzedsiębiorstwem bądź małym lub średnim przedsiębiorstwem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B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Jedynie w przypadku gdy zamówienie jest zastrzeżone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vertAlign w:val="superscript"/>
                <w:lang w:eastAsia="en-US"/>
              </w:rPr>
              <w:footnoteReference w:id="8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jest zakładem pracy chronionej, „przedsiębiorstwem społecznym”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czy będzie realizował zamówienie w ramach programów zatrudnienia chronionego?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należą dani pracownicy.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</w:tc>
      </w:tr>
      <w:tr w:rsidR="00191AA0" w14:paraId="5C1D43B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 [] Nie dotyczy</w:t>
            </w:r>
          </w:p>
        </w:tc>
      </w:tr>
      <w:tr w:rsidR="00191AA0" w14:paraId="5C1D43C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C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C1D43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a) Proszę podać nazwę wykazu lub zaświadczenia i odpowiedni numer rejestracyjny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lub numer zaświadczenia, jeżeli dotyczy: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Czy wpis do wykazu lub wydane zaświadczenie obejmują wszystkie wymagane kryteria kwalifikacji?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Proszę dodatkowo uzupełnić brakujące informacje w części IV w sekcjach A, B, C lub D, w zależności od przypadku.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WYŁĄCZNIE jeżeli jest to wymagane w stosownym ogłoszeniu lub dokumentach zamówienia: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b)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</w:p>
        </w:tc>
      </w:tr>
      <w:tr w:rsidR="00191AA0" w14:paraId="5C1D43C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Rodzaj uczestnictwa: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bierze udział w postępowaniu o udzielenie zamówienia wspólnie z innymi wykonawcami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  <w:p w14:paraId="5C1D43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D1" w14:textId="77777777" w:rsidTr="00191A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1D43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tak, proszę dopilnować, aby pozostali uczestnicy przedstawili odrębne jednolite europejskie dokumenty zamówienia.</w:t>
            </w:r>
          </w:p>
        </w:tc>
      </w:tr>
      <w:tr w:rsidR="00191AA0" w14:paraId="5C1D43D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Proszę wskazać rolę wykonawcy w grupie (lider, odpowiedzialny za określone zadania itd.):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stosownych przypadkach nazwa grupy biorącej udział: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c): [……]</w:t>
            </w:r>
          </w:p>
        </w:tc>
      </w:tr>
      <w:tr w:rsidR="00191AA0" w14:paraId="5C1D43D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Części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D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</w:tbl>
    <w:p w14:paraId="5C1D43D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Informacje na temat przedstawicieli wykonawcy</w:t>
      </w:r>
    </w:p>
    <w:p w14:paraId="5C1D43D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>
        <w:rPr>
          <w:rFonts w:ascii="Verdana" w:hAnsi="Verdana" w:cs="Open Sans"/>
          <w:i/>
          <w:snapToGrid w:val="0"/>
          <w:sz w:val="18"/>
          <w:szCs w:val="18"/>
        </w:rPr>
        <w:t>ych</w:t>
      </w:r>
      <w:proofErr w:type="spellEnd"/>
      <w:r>
        <w:rPr>
          <w:rFonts w:ascii="Verdana" w:hAnsi="Verdana" w:cs="Open Sans"/>
          <w:i/>
          <w:snapToGrid w:val="0"/>
          <w:sz w:val="18"/>
          <w:szCs w:val="18"/>
        </w:rPr>
        <w:t>) do reprezentowania wykonawcy na potrzeby niniejszego postępowania o udzielenie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D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Osoby upoważnione do reprezentowania, o ile istnieją: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E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Imię i nazwisko,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3E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Stanowisko/Działający(-a) jako: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pocztowy: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F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3F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Informacje na temat polegania na zdolności innych podmiotów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Zależność od innych podmiotów: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F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3F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tak</w:t>
      </w:r>
      <w:r>
        <w:rPr>
          <w:rFonts w:ascii="Verdana" w:hAnsi="Verdana" w:cs="Open Sans"/>
          <w:snapToGrid w:val="0"/>
          <w:sz w:val="18"/>
          <w:szCs w:val="18"/>
        </w:rPr>
        <w:t xml:space="preserve">, proszę przedstawić – </w:t>
      </w:r>
      <w:r>
        <w:rPr>
          <w:rFonts w:ascii="Verdana" w:hAnsi="Verdana" w:cs="Open Sans"/>
          <w:b/>
          <w:snapToGrid w:val="0"/>
          <w:sz w:val="18"/>
          <w:szCs w:val="18"/>
        </w:rPr>
        <w:t>dla każdego</w:t>
      </w:r>
      <w:r>
        <w:rPr>
          <w:rFonts w:ascii="Verdana" w:hAnsi="Verdana" w:cs="Open Sans"/>
          <w:snapToGrid w:val="0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>
        <w:rPr>
          <w:rFonts w:ascii="Verdana" w:hAnsi="Verdana" w:cs="Open Sans"/>
          <w:b/>
          <w:snapToGrid w:val="0"/>
          <w:sz w:val="18"/>
          <w:szCs w:val="18"/>
        </w:rPr>
        <w:t>niniejszej części sekcja A i B oraz w części III</w:t>
      </w:r>
      <w:r>
        <w:rPr>
          <w:rFonts w:ascii="Verdana" w:hAnsi="Verdana" w:cs="Open Sans"/>
          <w:snapToGrid w:val="0"/>
          <w:sz w:val="18"/>
          <w:szCs w:val="18"/>
        </w:rPr>
        <w:t xml:space="preserve">, należycie wypełniony i podpisany przez dane podmioty. </w:t>
      </w:r>
      <w:r>
        <w:rPr>
          <w:rFonts w:ascii="Verdana" w:hAnsi="Verdana" w:cs="Open Sans"/>
          <w:snapToGrid w:val="0"/>
          <w:sz w:val="18"/>
          <w:szCs w:val="18"/>
        </w:rPr>
        <w:br/>
        <w:t xml:space="preserve">Należy zauważyć, że dotyczy to również wszystkich pracowników technicznych lub służb </w:t>
      </w:r>
      <w:r>
        <w:rPr>
          <w:rFonts w:ascii="Verdana" w:hAnsi="Verdana" w:cs="Open Sans"/>
          <w:snapToGrid w:val="0"/>
          <w:sz w:val="18"/>
          <w:szCs w:val="18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Verdana" w:hAnsi="Verdana" w:cs="Open Sans"/>
          <w:snapToGrid w:val="0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12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3F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3F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  <w:u w:val="single"/>
        </w:rPr>
      </w:pPr>
      <w:r>
        <w:rPr>
          <w:rFonts w:ascii="Verdana" w:hAnsi="Verdana" w:cs="Open Sans"/>
          <w:snapToGrid w:val="0"/>
          <w:sz w:val="18"/>
          <w:szCs w:val="18"/>
        </w:rPr>
        <w:t>D: Informacje dotyczące podwykonawców, na których zdolności wykonawca nie polega</w:t>
      </w:r>
    </w:p>
    <w:p w14:paraId="5C1D43F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(Sekcja, którą należy wypełnić jedynie w przypadku, gdy instytucja zamawiająca lub podmiot zamawiający wprost tego zażąda.)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Podwykonawstwo: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0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tak i o ile jest to wiadome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podać wykaz proponowanych podwykonawców: </w:t>
            </w:r>
          </w:p>
          <w:p w14:paraId="5C1D440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</w:p>
        </w:tc>
      </w:tr>
    </w:tbl>
    <w:p w14:paraId="5C1D4404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Verdana" w:hAnsi="Verdana" w:cs="Open Sans"/>
          <w:snapToGrid w:val="0"/>
          <w:sz w:val="18"/>
          <w:szCs w:val="18"/>
        </w:rPr>
        <w:t xml:space="preserve">oprócz informacji </w:t>
      </w:r>
      <w:r>
        <w:rPr>
          <w:rFonts w:ascii="Verdana" w:hAnsi="Verdana" w:cs="Open Sans"/>
          <w:b/>
          <w:snapToGrid w:val="0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C1D4405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III: Podstawy wykluczenia</w:t>
      </w:r>
    </w:p>
    <w:p w14:paraId="5C1D440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Podstawy związane z wyrokami skazującymi za przestępstwo</w:t>
      </w:r>
    </w:p>
    <w:p w14:paraId="5C1D4407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W art. 57 ust. 1 dyrektywy 2014/24/UE określono następujące powody wykluczenia:</w:t>
      </w:r>
    </w:p>
    <w:p w14:paraId="5C1D440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udział w </w:t>
      </w:r>
      <w:r>
        <w:rPr>
          <w:rFonts w:ascii="Verdana" w:hAnsi="Verdana" w:cs="Open Sans"/>
          <w:b/>
          <w:snapToGrid w:val="0"/>
          <w:sz w:val="18"/>
          <w:szCs w:val="18"/>
        </w:rPr>
        <w:t>organizacji przestępczej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3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korupcja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4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nadużycie finansowe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5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przestępstwa terrorystyczne lub przestępstwa związane z działalnością terrorystyczną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6"/>
      </w:r>
    </w:p>
    <w:p w14:paraId="5C1D440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pranie pieniędzy lub finansowanie terroryzmu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7"/>
      </w:r>
    </w:p>
    <w:p w14:paraId="5C1D440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lastRenderedPageBreak/>
        <w:t>praca dzieci</w:t>
      </w:r>
      <w:r>
        <w:rPr>
          <w:rFonts w:ascii="Verdana" w:hAnsi="Verdana" w:cs="Open Sans"/>
          <w:snapToGrid w:val="0"/>
          <w:sz w:val="18"/>
          <w:szCs w:val="18"/>
        </w:rPr>
        <w:t xml:space="preserve"> i inne formy </w:t>
      </w:r>
      <w:r>
        <w:rPr>
          <w:rFonts w:ascii="Verdana" w:hAnsi="Verdana" w:cs="Open Sans"/>
          <w:b/>
          <w:snapToGrid w:val="0"/>
          <w:sz w:val="18"/>
          <w:szCs w:val="18"/>
        </w:rPr>
        <w:t>handlu ludźmi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8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1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1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 stosunku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samego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bądź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jakiejkolwiek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wydany został prawomocny wyrok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  <w:p w14:paraId="5C1D441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9"/>
            </w:r>
          </w:p>
        </w:tc>
      </w:tr>
      <w:tr w:rsidR="00191AA0" w14:paraId="5C1D441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datę wyroku, określić, których spośród punktów 1–6 on dotyczy, oraz podać powód(-ody) skazania;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wskazać, kto został skazany [ ];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data: [   ], punkt(-y): [   ], powód(-ody): [   ]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to dotyczy.</w:t>
            </w:r>
          </w:p>
          <w:p w14:paraId="5C1D441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1"/>
            </w:r>
          </w:p>
        </w:tc>
      </w:tr>
      <w:tr w:rsidR="00191AA0" w14:paraId="5C1D441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(„samooczyszczenie”)?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[] Tak [] Nie </w:t>
            </w:r>
          </w:p>
        </w:tc>
      </w:tr>
      <w:tr w:rsidR="00191AA0" w14:paraId="5C1D441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41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2313"/>
        <w:gridCol w:w="2395"/>
      </w:tblGrid>
      <w:tr w:rsidR="00191AA0" w14:paraId="5C1D4422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Płatność podatków lub składek na ubezpieczenie społeczne: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25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Czy wykonawca wywiązał się ze wszystkich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obowiązków dotyczących płatności podatków lub składek na ubezpieczenie społeczne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42E" w14:textId="77777777" w:rsidTr="00191AA0">
        <w:trPr>
          <w:trHeight w:val="470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wskazać: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państwo lub państwo członkowskie, którego to dotyczy;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jakiej kwoty to dotyczy?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jaki sposób zostało ustalone to naruszenie obowiązków: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1) w trybie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decyzji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sądowej lub administracyjnej:</w:t>
            </w:r>
          </w:p>
          <w:p w14:paraId="5C1D442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ta decyzja jest ostateczna i wiążąca?</w:t>
            </w:r>
          </w:p>
          <w:p w14:paraId="5C1D4428" w14:textId="77777777" w:rsidR="00191AA0" w:rsidRDefault="00191AA0" w:rsidP="003F48D6">
            <w:pPr>
              <w:numPr>
                <w:ilvl w:val="0"/>
                <w:numId w:val="3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datę wyroku lub decyzji.</w:t>
            </w:r>
          </w:p>
          <w:p w14:paraId="5C1D4429" w14:textId="77777777" w:rsidR="00191AA0" w:rsidRDefault="00191AA0" w:rsidP="003F48D6">
            <w:pPr>
              <w:numPr>
                <w:ilvl w:val="0"/>
                <w:numId w:val="3"/>
              </w:numPr>
              <w:tabs>
                <w:tab w:val="num" w:pos="284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przypadku wyroku,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 ile została w nim bezpośrednio określona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długość okresu wykluczenia:</w:t>
            </w:r>
          </w:p>
          <w:p w14:paraId="5C1D442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w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 sposób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 Proszę sprecyzować, w jaki:</w:t>
            </w:r>
          </w:p>
          <w:p w14:paraId="5C1D442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Podatki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Składki na ubezpieczenia społeczne</w:t>
            </w:r>
          </w:p>
        </w:tc>
      </w:tr>
      <w:tr w:rsidR="00191AA0" w14:paraId="5C1D443A" w14:textId="77777777" w:rsidTr="00191AA0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2F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7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</w:tr>
      <w:tr w:rsidR="00191AA0" w14:paraId="5C1D443D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4"/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[……][……][……]</w:t>
            </w:r>
          </w:p>
        </w:tc>
      </w:tr>
    </w:tbl>
    <w:p w14:paraId="5C1D443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3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Podstawy związane z niewypłacalnością, konfliktem interesów lub wykroczeniami zawodowymi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25"/>
      </w:r>
    </w:p>
    <w:p w14:paraId="5C1D4440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4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46" w14:textId="77777777" w:rsidTr="00191AA0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wedle własnej wiedzy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naruszył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swoje obowiązki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dziedzinie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prawa środowiska, prawa socjalnego i prawa pracy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449" w14:textId="77777777" w:rsidTr="00191A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47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znajduje się w jednej z następujących sytuacji: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a)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zbankrutował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prowadzone jest wobec niego postępowanie upadłościowe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likwidacyjne;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c) zawarł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układ z wierzycielami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jego aktywami zarządza likwidator lub sąd;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f) jego działalność gospodarcza jest zawieszona?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tak:</w:t>
            </w:r>
          </w:p>
          <w:p w14:paraId="5C1D444B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szczegółowe informacje:</w:t>
            </w:r>
          </w:p>
          <w:p w14:paraId="5C1D444C" w14:textId="77777777" w:rsidR="00191AA0" w:rsidRDefault="00191AA0" w:rsidP="003F48D6">
            <w:pPr>
              <w:numPr>
                <w:ilvl w:val="0"/>
                <w:numId w:val="2"/>
              </w:numPr>
              <w:tabs>
                <w:tab w:val="num" w:pos="709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.</w:t>
            </w:r>
          </w:p>
          <w:p w14:paraId="5C1D444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4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4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1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45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5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57" w14:textId="77777777" w:rsidTr="00191AA0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jest winien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poważnego wykroczenia zawodowego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 [……]</w:t>
            </w:r>
          </w:p>
        </w:tc>
      </w:tr>
      <w:tr w:rsidR="00191AA0" w14:paraId="5C1D445A" w14:textId="77777777" w:rsidTr="00191AA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8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D" w14:textId="77777777" w:rsidTr="00191AA0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zawarł z innymi wykonawcami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porozumienia mające na celu zakłócenie konkurencji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0" w14:textId="77777777" w:rsidTr="00191AA0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E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3" w14:textId="77777777" w:rsidTr="00191AA0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wie o jakimkolwiek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konflikcie interesów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spowodowanym jego udziałem w postępowaniu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6" w14:textId="77777777" w:rsidTr="00191AA0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lub przedsiębiorstwo związane z wykonawcą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doradzał(-o)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instytucji zamawiającej lub podmiotowi zamawiającemu bądź był(-o) w inny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zaangażowany(-e) w przygotowanie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postępowania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9" w14:textId="77777777" w:rsidTr="00191AA0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rozwiązana przed czasem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lub w której nałożone zostało odszkodowanie bądź inne porównywalne sankcje w związku z tą wcześniejszą umową?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C" w14:textId="77777777" w:rsidTr="00191AA0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6A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może potwierdzić, że: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nie jest winny poważnego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wprowadzenia w błąd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zataił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tych informacji;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d) nie przedsięwziął kroków, aby w bezprawny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</w:p>
        </w:tc>
      </w:tr>
    </w:tbl>
    <w:p w14:paraId="5C1D4470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7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7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mają zastosowanie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 w stosownym ogłoszeniu lub w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1"/>
            </w:r>
          </w:p>
        </w:tc>
      </w:tr>
      <w:tr w:rsidR="00191AA0" w14:paraId="5C1D447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 przypadku gdy ma zastosowanie którakolwiek z podstaw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czy wykonawca przedsięwziął środki w celu samooczyszczenia?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opisać przedsięwzięte środki: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</w:tbl>
    <w:p w14:paraId="5C1D447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Część IV: Kryteria kwalifikacji</w:t>
      </w:r>
    </w:p>
    <w:p w14:paraId="5C1D447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W odniesieniu do kryteriów kwalifikacji (sekcja </w:t>
      </w: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 xml:space="preserve"> lub sekcje A–D w niniejszej części) wykonawca oświadcza, że:</w:t>
      </w:r>
    </w:p>
    <w:p w14:paraId="5C1D447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>: Ogólne oświadczenie dotyczące wszystkich kryteriów kwalifikacji</w:t>
      </w:r>
    </w:p>
    <w:p w14:paraId="5C1D447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Verdana" w:hAnsi="Verdana" w:cs="Open Sans"/>
          <w:b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91AA0" w14:paraId="5C1D4482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5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Spełnia wymagane kryteria kwalifikacji: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48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Kompetencje</w:t>
      </w:r>
    </w:p>
    <w:p w14:paraId="5C1D4487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8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Kompetencje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1) Figuruje w odpowiednim rejestrze zawodowym lub handlowym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prowadzonym w państwie członkowskim siedziby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9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2) W odniesieniu do zamówień publicznych na usługi: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konieczne jest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posiadanie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zezwolenia lub bycie członkiem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9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9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Sytuacja ekonomiczna i finansowa</w:t>
      </w:r>
    </w:p>
    <w:p w14:paraId="5C1D4493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9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Sytuacja ekonomiczna i finansowa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9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Jego („ogólny”)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roczny obrót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  <w:t>i/lub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3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9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9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2a) Jego roczny („specyficzny”)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obszarze działalności gospodarczej objętym zamówieniem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określonym w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stosownym ogłoszeniu lub dokumentach zamówienia w ciągu wymaganej liczby lat obrotowych jest następujący: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i/lub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4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A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4)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wskaźników finansowych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wskaźnika(-ów) jest (są) następująca(-e):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(określenie wymaganego wskaźnika – stosunek X do 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– oraz wartość):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A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5) W ramach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ubezpieczenia z tytułu ryzyka zawodowego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jest ubezpieczony na następującą kwotę: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te informacje są dostępne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innych ewentualnych wymogów ekonomicznych lub finansowych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które mogły zostać określone w stosownym ogłoszeniu lub dokumentach zamówienia, wykonawca oświadcza, że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dokumentacja, która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mogła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A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A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Zdolność techniczna i zawodowa</w:t>
      </w:r>
    </w:p>
    <w:p w14:paraId="5C1D44A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lastRenderedPageBreak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A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Zdolność techniczna i zawodowa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B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roboty budowlane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wykonał następujące roboty budowlane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Liczba lat (okres ten został wskazany w stosownym ogłoszeniu lub dokumentach zamówienia): 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Roboty budowlane: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C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1b)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 i zamówień publicznych na usługi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Przy sporządzaniu wykazu proszę podać kwoty, daty i odbiorców, zarówno publicznych, jak i prywatnych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91AA0" w14:paraId="5C1D44B9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5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6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7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8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Odbiorcy</w:t>
                  </w:r>
                </w:p>
              </w:tc>
            </w:tr>
            <w:tr w:rsidR="00191AA0" w14:paraId="5C1D44B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A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B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C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D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C1D44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</w:tr>
      <w:tr w:rsidR="00191AA0" w14:paraId="5C1D44C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Może skorzystać z usług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pracowników technicznych lub służb technicznych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szczególności tych odpowiedzialnych za kontrolę jakości: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4C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3) Korzysta z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urządzeń technicznych oraz środków w celu zapewnienia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zaplecze naukowo-badawcze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jest następujące: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4) Podczas realizacji zamówienia będzie mógł stosować następujące systemy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zarządzania łańcuchem dostaw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śledzenia łańcucha dostaw: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C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5)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przeprowadzenie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swoich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produkcyjnych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technicznych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w razie konieczności także dostępnych mu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naukowych i badawczych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jak również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</w:p>
        </w:tc>
      </w:tr>
      <w:tr w:rsidR="00191AA0" w14:paraId="5C1D44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Następującym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wykształceniem i kwalifikacjami zawodowymi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legitymuje się: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sam usługodawca lub wykonawca: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(w zależności od wymogów określonych w stosownym ogłoszeniu lub dokumentach zamówienia):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jego kadra kierownicza: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</w:p>
        </w:tc>
      </w:tr>
      <w:tr w:rsidR="00191AA0" w14:paraId="5C1D44D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7) Podczas realizacji zamówienia wykonawca będzie mógł stosować następujące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środki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8) Wielkość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średniego rocznego zatrudnienia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Rok, średnie roczne zatrudnienie: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Rok, liczebność kadry kierowniczej: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</w:p>
        </w:tc>
      </w:tr>
      <w:tr w:rsidR="00191AA0" w14:paraId="5C1D44D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9) Będzie dysponował następującymi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narzędziami, wyposażeniem zakładu i urządzeniami technicznymi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10)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zamierza ewentualnie zlecić podwykonawcom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następującą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część (procentową)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11)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Wykonawca oświadcza ponadto, że w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stosownych przypadkach przedstawi wymagane świadectwa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dokładne dane referencyjne dokumentacji): [……][……][……]</w:t>
            </w:r>
          </w:p>
        </w:tc>
      </w:tr>
      <w:tr w:rsidR="00191AA0" w14:paraId="5C1D44E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12)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Czy wykonawca może przedstawić wymagane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urzędowe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instytuty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agencje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wskazać, jakie inne środki dowodowe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E3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Systemy zapewniania jakości i normy zarządzania środowiskowego</w:t>
      </w:r>
    </w:p>
    <w:p w14:paraId="5C1D44E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E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E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wymaganych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norm zapewniania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tym w zakresie dostępności dla osób niepełnosprawnych?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E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wymogów określonych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wyjaśnić dlaczego, i określić, jakie inne środki dowodowe dotyczące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5C1D44EE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4E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V: Ograniczanie liczby kwalifikujących się kandydatów</w:t>
      </w:r>
    </w:p>
    <w:p w14:paraId="5C1D44F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Verdana" w:hAnsi="Verdana" w:cs="Open Sans"/>
          <w:b/>
          <w:snapToGrid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5C1D44F1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oświadcza, że: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F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F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następujący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nich, czy wykonawca posiada wymagane dokumenty: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6"/>
            </w:r>
          </w:p>
        </w:tc>
      </w:tr>
    </w:tbl>
    <w:p w14:paraId="5C1D44F8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VI: Oświadczenia końcowe</w:t>
      </w:r>
    </w:p>
    <w:p w14:paraId="5C1D44F9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C1D44FA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C1D44FB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7"/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, lub </w:t>
      </w:r>
    </w:p>
    <w:p w14:paraId="5C1D44F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b) najpóźniej od dnia 18 kwietnia 2018 r.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8"/>
      </w:r>
      <w:r>
        <w:rPr>
          <w:rFonts w:ascii="Verdana" w:hAnsi="Verdana" w:cs="Open Sans"/>
          <w:i/>
          <w:snapToGrid w:val="0"/>
          <w:sz w:val="18"/>
          <w:szCs w:val="18"/>
        </w:rPr>
        <w:t>, instytucja zamawiająca lub podmiot zamawiający już posiada odpowiednią dokumentację</w:t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4FD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vanish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Verdana" w:hAnsi="Verdana" w:cs="Open Sans"/>
          <w:snapToGrid w:val="0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Verdana" w:hAnsi="Verdana" w:cs="Open Sans"/>
          <w:i/>
          <w:snapToGrid w:val="0"/>
          <w:sz w:val="18"/>
          <w:szCs w:val="18"/>
        </w:rPr>
        <w:t>Dzienniku Urzędowym Unii Europejskiej</w:t>
      </w:r>
      <w:r>
        <w:rPr>
          <w:rFonts w:ascii="Verdana" w:hAnsi="Verdana" w:cs="Open Sans"/>
          <w:snapToGrid w:val="0"/>
          <w:sz w:val="18"/>
          <w:szCs w:val="18"/>
        </w:rPr>
        <w:t>, numer referencyjny)].</w:t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 </w:t>
      </w:r>
    </w:p>
    <w:p w14:paraId="5C1D44F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Data, miejscowość oraz – jeżeli jest to wymagane lub konieczne – podpis(-y): [……]</w:t>
      </w:r>
    </w:p>
    <w:p w14:paraId="5C1D44F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500" w14:textId="77777777" w:rsidR="002D717D" w:rsidRDefault="002D717D"/>
    <w:sectPr w:rsidR="002D717D" w:rsidSect="002D71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AC15" w14:textId="77777777" w:rsidR="000D4FCA" w:rsidRDefault="000D4FCA" w:rsidP="00191AA0">
      <w:r>
        <w:separator/>
      </w:r>
    </w:p>
  </w:endnote>
  <w:endnote w:type="continuationSeparator" w:id="0">
    <w:p w14:paraId="7748CE1C" w14:textId="77777777" w:rsidR="000D4FCA" w:rsidRDefault="000D4FCA" w:rsidP="001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94C9" w14:textId="77777777" w:rsidR="000D4FCA" w:rsidRDefault="000D4FCA" w:rsidP="00191AA0">
      <w:r>
        <w:separator/>
      </w:r>
    </w:p>
  </w:footnote>
  <w:footnote w:type="continuationSeparator" w:id="0">
    <w:p w14:paraId="220800E7" w14:textId="77777777" w:rsidR="000D4FCA" w:rsidRDefault="000D4FCA" w:rsidP="00191AA0">
      <w:r>
        <w:continuationSeparator/>
      </w:r>
    </w:p>
  </w:footnote>
  <w:footnote w:id="1">
    <w:p w14:paraId="5C1D450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1D450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C1D450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1D450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1D450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1D450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1D450B" w14:textId="77777777" w:rsidR="00191AA0" w:rsidRDefault="00191AA0" w:rsidP="00191AA0">
      <w:pPr>
        <w:pStyle w:val="Tekstprzypisudolnego"/>
        <w:ind w:left="284" w:hanging="284"/>
        <w:rPr>
          <w:rFonts w:ascii="Arial" w:hAnsi="Arial" w:cs="Arial"/>
          <w:b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Fonts w:ascii="Arial" w:hAnsi="Arial" w:cs="Arial"/>
          <w:b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1D450C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10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2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D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Małe 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50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10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E" w14:textId="77777777" w:rsidR="00191AA0" w:rsidRDefault="00191AA0" w:rsidP="00191AA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C1D450F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1D4510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C1D4511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C1D4512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C1D451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1D4514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C1D4515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C1D4516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1D4517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C1D4518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14:paraId="5C1D451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i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Fonts w:ascii="Arial" w:hAnsi="Arial" w:cs="Arial"/>
          <w:b/>
          <w:i/>
          <w:color w:val="000000"/>
          <w:sz w:val="16"/>
          <w:szCs w:val="16"/>
        </w:rPr>
        <w:t>, zastępującej decyzję ramową Rady 2002/629/</w:t>
      </w: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14:paraId="5C1D451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C1D451B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C1D451C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1D451D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C1D451E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1D451F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C1D4520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1D4521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C1D4522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C1D4523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C1D452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C1D452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C1D452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1D452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C1D452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C1D4529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C1D452A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C1D452B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1D452C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1D452D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C1D452E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C1D452F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1D4530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1D4531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C1D4532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C1D453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1D453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C1D453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1D453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D453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10E" w14:textId="72D141FC" w:rsidR="001648FA" w:rsidRDefault="001648FA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60DD5A3B" wp14:editId="6FC02DA1">
          <wp:extent cx="5760720" cy="6032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DEF86" w14:textId="4C1EF639" w:rsidR="00D41489" w:rsidRPr="00D41489" w:rsidRDefault="00D41489">
    <w:pPr>
      <w:pStyle w:val="Nagwek"/>
      <w:rPr>
        <w:rFonts w:ascii="Verdana" w:hAnsi="Verdana"/>
        <w:sz w:val="20"/>
        <w:szCs w:val="20"/>
      </w:rPr>
    </w:pPr>
    <w:r w:rsidRPr="00D41489">
      <w:rPr>
        <w:rFonts w:ascii="Verdana" w:hAnsi="Verdana"/>
        <w:sz w:val="20"/>
        <w:szCs w:val="20"/>
      </w:rPr>
      <w:t xml:space="preserve">Postępowanie nr </w:t>
    </w:r>
    <w:r w:rsidR="001648FA">
      <w:rPr>
        <w:rFonts w:ascii="Verdana" w:hAnsi="Verdana"/>
        <w:sz w:val="20"/>
        <w:szCs w:val="20"/>
      </w:rPr>
      <w:t>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0F5A"/>
    <w:multiLevelType w:val="hybridMultilevel"/>
    <w:tmpl w:val="616C095C"/>
    <w:lvl w:ilvl="0" w:tplc="A7EA56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02265465">
    <w:abstractNumId w:val="2"/>
  </w:num>
  <w:num w:numId="2" w16cid:durableId="1311331072">
    <w:abstractNumId w:val="1"/>
  </w:num>
  <w:num w:numId="3" w16cid:durableId="439885629">
    <w:abstractNumId w:val="2"/>
  </w:num>
  <w:num w:numId="4" w16cid:durableId="6035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A0"/>
    <w:rsid w:val="0001561D"/>
    <w:rsid w:val="0004661F"/>
    <w:rsid w:val="000D4FCA"/>
    <w:rsid w:val="00137C01"/>
    <w:rsid w:val="001448AF"/>
    <w:rsid w:val="00155D98"/>
    <w:rsid w:val="0015735E"/>
    <w:rsid w:val="001648FA"/>
    <w:rsid w:val="00191AA0"/>
    <w:rsid w:val="00195383"/>
    <w:rsid w:val="00221044"/>
    <w:rsid w:val="00222884"/>
    <w:rsid w:val="00244CA8"/>
    <w:rsid w:val="00246BCA"/>
    <w:rsid w:val="002D717D"/>
    <w:rsid w:val="002F3FE0"/>
    <w:rsid w:val="00306D3B"/>
    <w:rsid w:val="00341627"/>
    <w:rsid w:val="00385CDF"/>
    <w:rsid w:val="003A5DEF"/>
    <w:rsid w:val="004223A2"/>
    <w:rsid w:val="00481F45"/>
    <w:rsid w:val="004A208A"/>
    <w:rsid w:val="004C6141"/>
    <w:rsid w:val="004D1FCB"/>
    <w:rsid w:val="004F35F9"/>
    <w:rsid w:val="00527240"/>
    <w:rsid w:val="005C5047"/>
    <w:rsid w:val="00654809"/>
    <w:rsid w:val="006736FE"/>
    <w:rsid w:val="007360EE"/>
    <w:rsid w:val="00804D26"/>
    <w:rsid w:val="008116DD"/>
    <w:rsid w:val="008A29DC"/>
    <w:rsid w:val="008C4958"/>
    <w:rsid w:val="0096249D"/>
    <w:rsid w:val="0098176B"/>
    <w:rsid w:val="009A77DA"/>
    <w:rsid w:val="00A1443E"/>
    <w:rsid w:val="00A243CB"/>
    <w:rsid w:val="00A33C72"/>
    <w:rsid w:val="00A7080E"/>
    <w:rsid w:val="00A71EF2"/>
    <w:rsid w:val="00A8196C"/>
    <w:rsid w:val="00AC04F1"/>
    <w:rsid w:val="00AF2A66"/>
    <w:rsid w:val="00B13796"/>
    <w:rsid w:val="00B32952"/>
    <w:rsid w:val="00C34AC8"/>
    <w:rsid w:val="00CA020D"/>
    <w:rsid w:val="00D14CA4"/>
    <w:rsid w:val="00D41489"/>
    <w:rsid w:val="00D80AEF"/>
    <w:rsid w:val="00E337F6"/>
    <w:rsid w:val="00E8056B"/>
    <w:rsid w:val="00EC1609"/>
    <w:rsid w:val="00EC669D"/>
    <w:rsid w:val="00FC0BD2"/>
    <w:rsid w:val="00FD1D3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4373"/>
  <w15:docId w15:val="{4CCAE011-2D7C-4431-8CAC-77E9919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b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AA0"/>
    <w:pPr>
      <w:spacing w:line="240" w:lineRule="auto"/>
      <w:jc w:val="left"/>
    </w:pPr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91A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1AA0"/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Tiret0">
    <w:name w:val="Tiret 0"/>
    <w:basedOn w:val="Normalny"/>
    <w:rsid w:val="00191AA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91AA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przypisudolnego">
    <w:name w:val="footnote reference"/>
    <w:aliases w:val="Footnote Reference Number,Footnote symbol,Footnote"/>
    <w:semiHidden/>
    <w:unhideWhenUsed/>
    <w:rsid w:val="00191AA0"/>
    <w:rPr>
      <w:rFonts w:ascii="Times New Roman" w:hAnsi="Times New Roman" w:cs="Times New Roman" w:hint="default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D98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55D98"/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EF"/>
    <w:rPr>
      <w:rFonts w:ascii="Segoe UI" w:eastAsia="Times New Roman" w:hAnsi="Segoe UI" w:cs="Segoe UI"/>
      <w:b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89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489"/>
    <w:rPr>
      <w:rFonts w:ascii="Times New Roman" w:eastAsia="Times New Roman" w:hAnsi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4539</Words>
  <Characters>27238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Piotr</cp:lastModifiedBy>
  <cp:revision>2</cp:revision>
  <cp:lastPrinted>2022-05-16T15:02:00Z</cp:lastPrinted>
  <dcterms:created xsi:type="dcterms:W3CDTF">2022-05-16T15:04:00Z</dcterms:created>
  <dcterms:modified xsi:type="dcterms:W3CDTF">2022-05-16T15:04:00Z</dcterms:modified>
</cp:coreProperties>
</file>