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674" w:rsidRDefault="00DD0674">
      <w:pPr>
        <w:spacing w:line="360" w:lineRule="auto"/>
        <w:jc w:val="center"/>
        <w:rPr>
          <w:rFonts w:ascii="Calibri" w:hAnsi="Calibri"/>
          <w:b/>
          <w:u w:val="single"/>
        </w:rPr>
      </w:pPr>
    </w:p>
    <w:p w:rsidR="00DD0674" w:rsidRDefault="00DD0674">
      <w:pPr>
        <w:spacing w:line="360" w:lineRule="auto"/>
        <w:jc w:val="center"/>
        <w:rPr>
          <w:rFonts w:ascii="Calibri" w:hAnsi="Calibri"/>
          <w:b/>
          <w:u w:val="single"/>
        </w:rPr>
      </w:pPr>
    </w:p>
    <w:p w:rsidR="00DD0674" w:rsidRDefault="00F25C84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:rsidR="00DD0674" w:rsidRDefault="00DD0674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:rsidR="00DD0674" w:rsidRDefault="00DD0674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:rsidR="00DD0674" w:rsidRDefault="00F25C84">
      <w:pPr>
        <w:ind w:firstLine="708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>
        <w:rPr>
          <w:rFonts w:ascii="Calibri" w:hAnsi="Calibri"/>
          <w:b/>
          <w:bCs/>
          <w:sz w:val="22"/>
          <w:szCs w:val="22"/>
        </w:rPr>
        <w:t>Udzielenie kredytu długoterminowego dla Miasta Nowego Sącza.</w:t>
      </w:r>
    </w:p>
    <w:p w:rsidR="00DD0674" w:rsidRDefault="00DD0674">
      <w:pPr>
        <w:pStyle w:val="Tekstpodstawowy"/>
        <w:spacing w:line="360" w:lineRule="auto"/>
        <w:ind w:firstLine="709"/>
        <w:jc w:val="both"/>
        <w:rPr>
          <w:rFonts w:cs="Calibri"/>
          <w:color w:val="000000"/>
        </w:rPr>
      </w:pPr>
    </w:p>
    <w:p w:rsidR="00DD0674" w:rsidRDefault="00F25C84">
      <w:pPr>
        <w:pStyle w:val="Tekstpodstawowy"/>
        <w:ind w:firstLine="709"/>
        <w:jc w:val="both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(Tekst jedn. Dz. U. z </w:t>
      </w:r>
      <w:r w:rsidR="00F6400E">
        <w:rPr>
          <w:rFonts w:ascii="Calibri" w:hAnsi="Calibri"/>
          <w:sz w:val="22"/>
          <w:szCs w:val="22"/>
        </w:rPr>
        <w:t>2024 r. poz. 1320</w:t>
      </w:r>
      <w:bookmarkStart w:id="0" w:name="_GoBack"/>
      <w:bookmarkEnd w:id="0"/>
      <w:r>
        <w:rPr>
          <w:rFonts w:ascii="Calibri" w:hAnsi="Calibri"/>
          <w:sz w:val="22"/>
          <w:szCs w:val="22"/>
        </w:rPr>
        <w:t>):</w:t>
      </w:r>
    </w:p>
    <w:p w:rsidR="00DD0674" w:rsidRDefault="00DD0674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:rsidR="00DD0674" w:rsidRDefault="00DD0674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:rsidR="00DD0674" w:rsidRDefault="00F25C84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:rsidR="00DD0674" w:rsidRDefault="00F25C84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:rsidR="00DD0674" w:rsidRDefault="00DD0674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:rsidR="00DD0674" w:rsidRDefault="00F25C84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F6400E">
        <w:rPr>
          <w:b/>
          <w:bCs/>
        </w:rPr>
      </w:r>
      <w:r w:rsidR="00F6400E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:rsidR="00DD0674" w:rsidRDefault="00F25C84">
      <w:pPr>
        <w:pStyle w:val="ust"/>
        <w:widowControl w:val="0"/>
        <w:spacing w:before="0" w:after="0" w:line="360" w:lineRule="auto"/>
        <w:rPr>
          <w:rFonts w:ascii="Calibri" w:hAnsi="Calibri"/>
          <w:sz w:val="22"/>
          <w:szCs w:val="22"/>
        </w:rPr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F6400E">
        <w:rPr>
          <w:b/>
          <w:bCs/>
        </w:rPr>
      </w:r>
      <w:r w:rsidR="00F6400E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:rsidR="00DD0674" w:rsidRDefault="00F25C84">
      <w:pPr>
        <w:pStyle w:val="Akapitzlist"/>
        <w:spacing w:line="36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DD0674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D0674" w:rsidRDefault="00F25C84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D0674" w:rsidRDefault="00F25C84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D0674" w:rsidRDefault="00F25C84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DD0674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F25C8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F25C8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F25C8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DD0674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:rsidR="00DD0674" w:rsidRDefault="00F25C84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DD0674" w:rsidRDefault="00F25C84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:rsidR="00DD0674" w:rsidRDefault="00F25C84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DD0674" w:rsidRDefault="00F25C84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D0674" w:rsidRDefault="00F25C84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DD0674" w:rsidRDefault="00F25C84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DD0674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F25C84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DD0674" w:rsidRDefault="00F25C8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:rsidR="00DD0674" w:rsidRDefault="00DD0674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F25C84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DD0674" w:rsidRDefault="00F25C8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DD067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DD0674" w:rsidRDefault="00F25C84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DD0674" w:rsidRDefault="00F25C84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:rsidR="00DD0674" w:rsidRDefault="00DD0674">
      <w:pPr>
        <w:spacing w:line="360" w:lineRule="auto"/>
        <w:ind w:left="45"/>
        <w:rPr>
          <w:rFonts w:ascii="Calibri" w:hAnsi="Calibri"/>
          <w:i/>
          <w:sz w:val="20"/>
        </w:rPr>
      </w:pPr>
    </w:p>
    <w:p w:rsidR="00DD0674" w:rsidRDefault="00F25C84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:rsidR="00DD0674" w:rsidRDefault="00DD0674">
      <w:pPr>
        <w:rPr>
          <w:rFonts w:asciiTheme="minorHAnsi" w:hAnsiTheme="minorHAnsi" w:cstheme="minorHAnsi"/>
          <w:i/>
          <w:sz w:val="20"/>
        </w:rPr>
      </w:pPr>
    </w:p>
    <w:p w:rsidR="00DD0674" w:rsidRDefault="00F25C84">
      <w:pPr>
        <w:pStyle w:val="Standard"/>
        <w:ind w:left="5245" w:hanging="142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  <w:r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                          </w:t>
      </w:r>
    </w:p>
    <w:p w:rsidR="00DD0674" w:rsidRDefault="00DD0674">
      <w:pPr>
        <w:pStyle w:val="Standard"/>
        <w:ind w:left="4530"/>
        <w:jc w:val="center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DD0674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709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674" w:rsidRDefault="00F25C84">
      <w:r>
        <w:separator/>
      </w:r>
    </w:p>
  </w:endnote>
  <w:endnote w:type="continuationSeparator" w:id="0">
    <w:p w:rsidR="00DD0674" w:rsidRDefault="00F25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674" w:rsidRDefault="00F25C84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674" w:rsidRDefault="00F25C84">
      <w:r>
        <w:separator/>
      </w:r>
    </w:p>
  </w:footnote>
  <w:footnote w:type="continuationSeparator" w:id="0">
    <w:p w:rsidR="00DD0674" w:rsidRDefault="00F25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674" w:rsidRDefault="00DD0674">
    <w:pPr>
      <w:pStyle w:val="Nagwek"/>
    </w:pPr>
  </w:p>
  <w:p w:rsidR="00DD0674" w:rsidRDefault="00DD0674">
    <w:pPr>
      <w:spacing w:after="200" w:line="276" w:lineRule="auto"/>
      <w:ind w:left="-1134" w:right="-1134"/>
      <w:jc w:val="center"/>
      <w:rPr>
        <w:noProof/>
        <w:lang w:eastAsia="pl-PL"/>
      </w:rPr>
    </w:pPr>
  </w:p>
  <w:p w:rsidR="00DD0674" w:rsidRDefault="00F25C84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Załącznik nr 9 do specyfikacji </w:t>
    </w:r>
    <w:r w:rsidR="00F6400E">
      <w:rPr>
        <w:rFonts w:ascii="Calibri" w:eastAsia="Calibri" w:hAnsi="Calibri"/>
        <w:b/>
        <w:bCs/>
        <w:noProof/>
        <w:sz w:val="22"/>
        <w:szCs w:val="22"/>
        <w:lang w:eastAsia="pl-PL"/>
      </w:rPr>
      <w:t>BZP.271.89.2024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674"/>
    <w:rsid w:val="00DD0674"/>
    <w:rsid w:val="00F25C84"/>
    <w:rsid w:val="00F6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54F327"/>
  <w15:docId w15:val="{C4FDDF50-FC26-48FC-8347-1ED668E4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Katarzyna Błaszkiewicz</cp:lastModifiedBy>
  <cp:revision>10</cp:revision>
  <dcterms:created xsi:type="dcterms:W3CDTF">2021-07-05T11:11:00Z</dcterms:created>
  <dcterms:modified xsi:type="dcterms:W3CDTF">2024-09-18T09:20:00Z</dcterms:modified>
</cp:coreProperties>
</file>