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F07" w:rsidRPr="000D7C95" w:rsidRDefault="009D6F07" w:rsidP="00E45749">
      <w:pPr>
        <w:jc w:val="center"/>
        <w:rPr>
          <w:rFonts w:ascii="Arial" w:hAnsi="Arial" w:cs="Arial"/>
        </w:rPr>
      </w:pPr>
    </w:p>
    <w:p w:rsidR="006732B6" w:rsidRPr="000D7C95" w:rsidRDefault="006732B6" w:rsidP="006732B6">
      <w:pPr>
        <w:ind w:firstLine="5103"/>
        <w:rPr>
          <w:rFonts w:ascii="Arial" w:hAnsi="Arial" w:cs="Arial"/>
        </w:rPr>
      </w:pPr>
    </w:p>
    <w:p w:rsidR="00552EDE" w:rsidRPr="00813E0F" w:rsidRDefault="00F574D0" w:rsidP="00552EDE">
      <w:pPr>
        <w:spacing w:after="0" w:line="360" w:lineRule="auto"/>
        <w:ind w:left="-284"/>
        <w:jc w:val="both"/>
        <w:rPr>
          <w:rFonts w:ascii="Arial" w:hAnsi="Arial" w:cs="Arial"/>
          <w:b/>
          <w:u w:val="single"/>
        </w:rPr>
      </w:pPr>
      <w:r w:rsidRPr="000D7C95">
        <w:rPr>
          <w:rFonts w:ascii="Arial" w:hAnsi="Arial" w:cs="Arial"/>
          <w:b/>
        </w:rPr>
        <w:t xml:space="preserve">ZAWIADOMIENIE O UNIEWAŻNIENIU POSTĘPOWANIA </w:t>
      </w:r>
      <w:r w:rsidR="00E954BC" w:rsidRPr="000D7C95">
        <w:rPr>
          <w:rFonts w:ascii="Arial" w:hAnsi="Arial" w:cs="Arial"/>
          <w:b/>
          <w:u w:val="single"/>
        </w:rPr>
        <w:t xml:space="preserve">W CZĘŚCI </w:t>
      </w:r>
      <w:r w:rsidR="00552EDE">
        <w:rPr>
          <w:rFonts w:ascii="Arial" w:hAnsi="Arial" w:cs="Arial"/>
          <w:b/>
          <w:u w:val="single"/>
        </w:rPr>
        <w:t>NR.1, NR.3, Nr.4. Nr.6, Nr.7. Nr.13.</w:t>
      </w:r>
    </w:p>
    <w:p w:rsidR="00552EDE" w:rsidRPr="000D7C95" w:rsidRDefault="00552EDE" w:rsidP="00544D5E">
      <w:pPr>
        <w:jc w:val="center"/>
        <w:rPr>
          <w:rFonts w:ascii="Arial" w:hAnsi="Arial" w:cs="Arial"/>
          <w:b/>
        </w:rPr>
      </w:pPr>
    </w:p>
    <w:p w:rsidR="00552EDE" w:rsidRPr="00813E0F" w:rsidRDefault="00E954BC" w:rsidP="00552EDE">
      <w:pPr>
        <w:spacing w:after="0" w:line="360" w:lineRule="auto"/>
        <w:ind w:left="-284"/>
        <w:jc w:val="both"/>
        <w:rPr>
          <w:rFonts w:ascii="Arial" w:hAnsi="Arial" w:cs="Arial"/>
          <w:b/>
          <w:u w:val="single"/>
        </w:rPr>
      </w:pPr>
      <w:r w:rsidRPr="000D7C95">
        <w:rPr>
          <w:rFonts w:ascii="Arial" w:hAnsi="Arial" w:cs="Arial"/>
        </w:rPr>
        <w:t>Dotyczy: unieważnienia</w:t>
      </w:r>
      <w:r w:rsidR="00C04EF3">
        <w:rPr>
          <w:rFonts w:ascii="Arial" w:hAnsi="Arial" w:cs="Arial"/>
        </w:rPr>
        <w:t xml:space="preserve"> przetargu nieograniczonego pn. </w:t>
      </w:r>
      <w:r w:rsidR="00B17A56" w:rsidRPr="000951B3">
        <w:rPr>
          <w:rFonts w:ascii="Arial" w:eastAsia="Times New Roman" w:hAnsi="Arial" w:cs="Arial"/>
          <w:b/>
        </w:rPr>
        <w:t xml:space="preserve">„Wykonanie dokumentacji projektowo-kosztorysowej remontu obiektów administrowanych przez 35 Wojskowy Oddział Gospodarczy w </w:t>
      </w:r>
      <w:proofErr w:type="spellStart"/>
      <w:r w:rsidR="00B17A56" w:rsidRPr="000951B3">
        <w:rPr>
          <w:rFonts w:ascii="Arial" w:eastAsia="Times New Roman" w:hAnsi="Arial" w:cs="Arial"/>
          <w:b/>
        </w:rPr>
        <w:t>Rząsce</w:t>
      </w:r>
      <w:proofErr w:type="spellEnd"/>
      <w:r w:rsidR="00B17A56" w:rsidRPr="000951B3">
        <w:rPr>
          <w:rFonts w:ascii="Arial" w:eastAsia="Times New Roman" w:hAnsi="Arial" w:cs="Arial"/>
          <w:b/>
        </w:rPr>
        <w:t xml:space="preserve">.” Sygn. 2/INFR/20. </w:t>
      </w:r>
      <w:r w:rsidR="00B17A56">
        <w:rPr>
          <w:rFonts w:ascii="Arial" w:eastAsia="Times New Roman" w:hAnsi="Arial" w:cs="Arial"/>
          <w:b/>
        </w:rPr>
        <w:t xml:space="preserve">Cz. </w:t>
      </w:r>
      <w:r w:rsidR="00B17A56" w:rsidRPr="000951B3">
        <w:rPr>
          <w:rFonts w:ascii="Arial" w:eastAsia="Times New Roman" w:hAnsi="Arial" w:cs="Arial"/>
          <w:b/>
        </w:rPr>
        <w:t xml:space="preserve"> </w:t>
      </w:r>
      <w:r w:rsidR="00552EDE" w:rsidRPr="00813E0F">
        <w:rPr>
          <w:rFonts w:ascii="Arial" w:hAnsi="Arial" w:cs="Arial"/>
          <w:b/>
          <w:u w:val="single"/>
        </w:rPr>
        <w:t>CZĘŚ</w:t>
      </w:r>
      <w:r w:rsidR="00552EDE">
        <w:rPr>
          <w:rFonts w:ascii="Arial" w:hAnsi="Arial" w:cs="Arial"/>
          <w:b/>
          <w:u w:val="single"/>
        </w:rPr>
        <w:t>CI NR.1, NR.3, Nr.4. Nr.6, Nr.7. Nr.13.</w:t>
      </w:r>
    </w:p>
    <w:p w:rsidR="00B17A56" w:rsidRPr="00813E0F" w:rsidRDefault="00B17A56" w:rsidP="00B17A56">
      <w:pPr>
        <w:spacing w:after="0" w:line="360" w:lineRule="atLeast"/>
        <w:ind w:left="-284"/>
        <w:jc w:val="both"/>
        <w:rPr>
          <w:rFonts w:ascii="Arial" w:eastAsia="Calibri" w:hAnsi="Arial" w:cs="Arial"/>
        </w:rPr>
      </w:pPr>
    </w:p>
    <w:p w:rsidR="00544D5E" w:rsidRPr="000D7C95" w:rsidRDefault="00544D5E" w:rsidP="000D4575">
      <w:pPr>
        <w:spacing w:after="0" w:line="360" w:lineRule="auto"/>
        <w:ind w:left="-284"/>
        <w:jc w:val="both"/>
        <w:rPr>
          <w:rFonts w:ascii="Arial" w:eastAsia="Calibri" w:hAnsi="Arial" w:cs="Arial"/>
          <w:b/>
        </w:rPr>
      </w:pPr>
    </w:p>
    <w:p w:rsidR="00552EDE" w:rsidRPr="00813E0F" w:rsidRDefault="00552EDE" w:rsidP="00552EDE">
      <w:pPr>
        <w:spacing w:after="0" w:line="360" w:lineRule="auto"/>
        <w:ind w:left="-284"/>
        <w:jc w:val="both"/>
        <w:rPr>
          <w:rFonts w:ascii="Arial" w:hAnsi="Arial" w:cs="Arial"/>
          <w:b/>
          <w:u w:val="single"/>
        </w:rPr>
      </w:pPr>
      <w:r>
        <w:rPr>
          <w:rFonts w:ascii="Arial" w:eastAsia="Times New Roman" w:hAnsi="Arial" w:cs="Arial"/>
        </w:rPr>
        <w:t>Zamawiający</w:t>
      </w:r>
      <w:r w:rsidRPr="00813E0F">
        <w:rPr>
          <w:rFonts w:ascii="Arial" w:eastAsia="Times New Roman" w:hAnsi="Arial" w:cs="Arial"/>
        </w:rPr>
        <w:t xml:space="preserve"> działając na podstawie art. </w:t>
      </w:r>
      <w:r w:rsidRPr="000951B3">
        <w:rPr>
          <w:rFonts w:ascii="Arial" w:eastAsia="Times New Roman" w:hAnsi="Arial" w:cs="Arial"/>
        </w:rPr>
        <w:t xml:space="preserve">93 ust. 1 pkt 4 </w:t>
      </w:r>
      <w:r w:rsidRPr="00813E0F">
        <w:rPr>
          <w:rFonts w:ascii="Arial" w:eastAsia="Times New Roman" w:hAnsi="Arial" w:cs="Arial"/>
        </w:rPr>
        <w:t xml:space="preserve">ustawy Prawo zamówień publicznych   </w:t>
      </w:r>
      <w:r w:rsidRPr="00813E0F">
        <w:rPr>
          <w:rFonts w:ascii="Arial" w:eastAsia="Times New Roman" w:hAnsi="Arial" w:cs="Arial"/>
        </w:rPr>
        <w:br/>
        <w:t xml:space="preserve"> (tj. Dz. U. z 201</w:t>
      </w:r>
      <w:r>
        <w:rPr>
          <w:rFonts w:ascii="Arial" w:eastAsia="Times New Roman" w:hAnsi="Arial" w:cs="Arial"/>
        </w:rPr>
        <w:t>9</w:t>
      </w:r>
      <w:r w:rsidRPr="00813E0F">
        <w:rPr>
          <w:rFonts w:ascii="Arial" w:eastAsia="Times New Roman" w:hAnsi="Arial" w:cs="Arial"/>
        </w:rPr>
        <w:t xml:space="preserve"> poz. </w:t>
      </w:r>
      <w:r>
        <w:rPr>
          <w:rFonts w:ascii="Arial" w:eastAsia="Times New Roman" w:hAnsi="Arial" w:cs="Arial"/>
        </w:rPr>
        <w:t>1843</w:t>
      </w:r>
      <w:r w:rsidRPr="00813E0F">
        <w:rPr>
          <w:rFonts w:ascii="Arial" w:eastAsia="Times New Roman" w:hAnsi="Arial" w:cs="Arial"/>
        </w:rPr>
        <w:t xml:space="preserve"> z </w:t>
      </w:r>
      <w:proofErr w:type="spellStart"/>
      <w:r w:rsidRPr="00813E0F">
        <w:rPr>
          <w:rFonts w:ascii="Arial" w:eastAsia="Times New Roman" w:hAnsi="Arial" w:cs="Arial"/>
        </w:rPr>
        <w:t>późn</w:t>
      </w:r>
      <w:proofErr w:type="spellEnd"/>
      <w:r w:rsidRPr="00813E0F">
        <w:rPr>
          <w:rFonts w:ascii="Arial" w:eastAsia="Times New Roman" w:hAnsi="Arial" w:cs="Arial"/>
        </w:rPr>
        <w:t xml:space="preserve">. zm.) unieważnia przetarg nieograniczony </w:t>
      </w:r>
      <w:proofErr w:type="spellStart"/>
      <w:r w:rsidRPr="00813E0F">
        <w:rPr>
          <w:rFonts w:ascii="Arial" w:eastAsia="Times New Roman" w:hAnsi="Arial" w:cs="Arial"/>
        </w:rPr>
        <w:t>pn</w:t>
      </w:r>
      <w:proofErr w:type="spellEnd"/>
      <w:r w:rsidRPr="00F12D17">
        <w:rPr>
          <w:rFonts w:ascii="Arial" w:eastAsia="Times New Roman" w:hAnsi="Arial" w:cs="Arial"/>
          <w:b/>
        </w:rPr>
        <w:t>„</w:t>
      </w:r>
      <w:r>
        <w:rPr>
          <w:rFonts w:ascii="Arial" w:eastAsia="Times New Roman" w:hAnsi="Arial" w:cs="Arial"/>
          <w:b/>
        </w:rPr>
        <w:t xml:space="preserve"> </w:t>
      </w:r>
      <w:r w:rsidRPr="000951B3">
        <w:rPr>
          <w:rFonts w:ascii="Arial" w:eastAsia="Times New Roman" w:hAnsi="Arial" w:cs="Arial"/>
          <w:b/>
        </w:rPr>
        <w:t xml:space="preserve">„Wykonanie dokumentacji projektowo-kosztorysowej remontu obiektów administrowanych przez 35 Wojskowy Oddział Gospodarczy w </w:t>
      </w:r>
      <w:proofErr w:type="spellStart"/>
      <w:r w:rsidRPr="000951B3">
        <w:rPr>
          <w:rFonts w:ascii="Arial" w:eastAsia="Times New Roman" w:hAnsi="Arial" w:cs="Arial"/>
          <w:b/>
        </w:rPr>
        <w:t>Rząsce</w:t>
      </w:r>
      <w:proofErr w:type="spellEnd"/>
      <w:r w:rsidRPr="000951B3">
        <w:rPr>
          <w:rFonts w:ascii="Arial" w:eastAsia="Times New Roman" w:hAnsi="Arial" w:cs="Arial"/>
          <w:b/>
        </w:rPr>
        <w:t xml:space="preserve">.” Sygn. 2/INFR/20. </w:t>
      </w:r>
      <w:r>
        <w:rPr>
          <w:rFonts w:ascii="Arial" w:eastAsia="Times New Roman" w:hAnsi="Arial" w:cs="Arial"/>
          <w:b/>
        </w:rPr>
        <w:t xml:space="preserve">Cz. </w:t>
      </w:r>
      <w:r w:rsidRPr="000951B3">
        <w:rPr>
          <w:rFonts w:ascii="Arial" w:eastAsia="Times New Roman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NR.1, NR.3, Nr.4. Nr.6, Nr.7. Nr.13.</w:t>
      </w:r>
    </w:p>
    <w:p w:rsidR="000D4575" w:rsidRPr="00D14C9A" w:rsidRDefault="000D4575" w:rsidP="000D4575">
      <w:pPr>
        <w:spacing w:after="0" w:line="360" w:lineRule="auto"/>
        <w:ind w:left="-284"/>
        <w:jc w:val="both"/>
        <w:rPr>
          <w:rFonts w:ascii="Arial" w:hAnsi="Arial" w:cs="Arial"/>
          <w:b/>
        </w:rPr>
      </w:pPr>
    </w:p>
    <w:p w:rsidR="00795E33" w:rsidRDefault="00F574D0" w:rsidP="00D14C9A">
      <w:pPr>
        <w:shd w:val="clear" w:color="auto" w:fill="FFFFFF"/>
        <w:tabs>
          <w:tab w:val="left" w:pos="6222"/>
        </w:tabs>
        <w:spacing w:after="0" w:line="360" w:lineRule="auto"/>
        <w:ind w:left="-284"/>
        <w:jc w:val="both"/>
        <w:rPr>
          <w:rFonts w:ascii="Arial" w:eastAsia="Times New Roman" w:hAnsi="Arial" w:cs="Arial"/>
          <w:b/>
        </w:rPr>
      </w:pPr>
      <w:r w:rsidRPr="000D7C95">
        <w:rPr>
          <w:rFonts w:ascii="Arial" w:eastAsia="Times New Roman" w:hAnsi="Arial" w:cs="Arial"/>
          <w:b/>
        </w:rPr>
        <w:t>UZASADNIENIE</w:t>
      </w:r>
    </w:p>
    <w:p w:rsidR="001F2D4B" w:rsidRPr="000D7C95" w:rsidRDefault="001F2D4B" w:rsidP="00445826">
      <w:pPr>
        <w:shd w:val="clear" w:color="auto" w:fill="FFFFFF"/>
        <w:tabs>
          <w:tab w:val="left" w:pos="6222"/>
        </w:tabs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552EDE" w:rsidRDefault="00552EDE" w:rsidP="006F7A3E">
      <w:pPr>
        <w:shd w:val="clear" w:color="auto" w:fill="FFFFFF"/>
        <w:tabs>
          <w:tab w:val="left" w:pos="993"/>
        </w:tabs>
        <w:spacing w:after="0" w:line="360" w:lineRule="auto"/>
        <w:ind w:left="-284"/>
        <w:jc w:val="both"/>
        <w:rPr>
          <w:rFonts w:ascii="Arial" w:eastAsia="Times New Roman" w:hAnsi="Arial" w:cs="Arial"/>
        </w:rPr>
      </w:pPr>
      <w:r w:rsidRPr="00813E0F">
        <w:rPr>
          <w:rFonts w:ascii="Arial" w:eastAsia="Times New Roman" w:hAnsi="Arial" w:cs="Arial"/>
        </w:rPr>
        <w:t xml:space="preserve">Do Zamawiającego w terminie określonym w SIWZ tj. do dnia </w:t>
      </w:r>
      <w:r>
        <w:rPr>
          <w:rFonts w:ascii="Arial" w:eastAsia="Times New Roman" w:hAnsi="Arial" w:cs="Arial"/>
        </w:rPr>
        <w:t>21</w:t>
      </w:r>
      <w:r w:rsidRPr="00813E0F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02</w:t>
      </w:r>
      <w:r w:rsidRPr="00813E0F">
        <w:rPr>
          <w:rFonts w:ascii="Arial" w:eastAsia="Times New Roman" w:hAnsi="Arial" w:cs="Arial"/>
        </w:rPr>
        <w:t>.20</w:t>
      </w:r>
      <w:r>
        <w:rPr>
          <w:rFonts w:ascii="Arial" w:eastAsia="Times New Roman" w:hAnsi="Arial" w:cs="Arial"/>
        </w:rPr>
        <w:t>20</w:t>
      </w:r>
      <w:r w:rsidRPr="00813E0F">
        <w:rPr>
          <w:rFonts w:ascii="Arial" w:eastAsia="Times New Roman" w:hAnsi="Arial" w:cs="Arial"/>
        </w:rPr>
        <w:t>r.</w:t>
      </w:r>
      <w:r>
        <w:rPr>
          <w:rFonts w:ascii="Arial" w:eastAsia="Times New Roman" w:hAnsi="Arial" w:cs="Arial"/>
        </w:rPr>
        <w:t xml:space="preserve">do </w:t>
      </w:r>
      <w:r w:rsidRPr="00813E0F">
        <w:rPr>
          <w:rFonts w:ascii="Arial" w:eastAsia="Times New Roman" w:hAnsi="Arial" w:cs="Arial"/>
        </w:rPr>
        <w:t>godz. 09:</w:t>
      </w:r>
      <w:r>
        <w:rPr>
          <w:rFonts w:ascii="Arial" w:eastAsia="Times New Roman" w:hAnsi="Arial" w:cs="Arial"/>
        </w:rPr>
        <w:t>0</w:t>
      </w:r>
      <w:r w:rsidRPr="00813E0F">
        <w:rPr>
          <w:rFonts w:ascii="Arial" w:eastAsia="Times New Roman" w:hAnsi="Arial" w:cs="Arial"/>
        </w:rPr>
        <w:t xml:space="preserve">0, </w:t>
      </w:r>
      <w:r w:rsidR="006F7A3E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>na</w:t>
      </w:r>
      <w:r w:rsidRPr="000951B3">
        <w:rPr>
          <w:rFonts w:ascii="Arial" w:eastAsia="Times New Roman" w:hAnsi="Arial" w:cs="Arial"/>
          <w:b/>
        </w:rPr>
        <w:t xml:space="preserve"> Cz.  </w:t>
      </w:r>
      <w:r w:rsidRPr="000951B3">
        <w:rPr>
          <w:rFonts w:ascii="Arial" w:eastAsia="Times New Roman" w:hAnsi="Arial" w:cs="Arial"/>
          <w:b/>
          <w:u w:val="single"/>
        </w:rPr>
        <w:t>NR.1, NR.3, Nr.4. Nr.6, Nr.7. Nr.13</w:t>
      </w:r>
      <w:r>
        <w:rPr>
          <w:rFonts w:ascii="Arial" w:eastAsia="Times New Roman" w:hAnsi="Arial" w:cs="Arial"/>
          <w:b/>
          <w:u w:val="single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r w:rsidRPr="007B1A61">
        <w:rPr>
          <w:rFonts w:ascii="Arial" w:eastAsia="Times New Roman" w:hAnsi="Arial" w:cs="Arial"/>
        </w:rPr>
        <w:t>wpłynęły oferty,</w:t>
      </w:r>
      <w:r>
        <w:rPr>
          <w:rFonts w:ascii="Arial" w:eastAsia="Times New Roman" w:hAnsi="Arial" w:cs="Arial"/>
        </w:rPr>
        <w:t xml:space="preserve"> których </w:t>
      </w:r>
      <w:r w:rsidRPr="007B1A61">
        <w:rPr>
          <w:rFonts w:ascii="Arial" w:eastAsia="Times New Roman" w:hAnsi="Arial" w:cs="Arial"/>
        </w:rPr>
        <w:t xml:space="preserve">cena </w:t>
      </w:r>
      <w:r>
        <w:rPr>
          <w:rFonts w:ascii="Arial" w:eastAsia="Times New Roman" w:hAnsi="Arial" w:cs="Arial"/>
        </w:rPr>
        <w:t xml:space="preserve">znacznie </w:t>
      </w:r>
      <w:r w:rsidRPr="007B1A61">
        <w:rPr>
          <w:rFonts w:ascii="Arial" w:eastAsia="Times New Roman" w:hAnsi="Arial" w:cs="Arial"/>
        </w:rPr>
        <w:t>przewyższa</w:t>
      </w:r>
      <w:r>
        <w:rPr>
          <w:rFonts w:ascii="Arial" w:eastAsia="Times New Roman" w:hAnsi="Arial" w:cs="Arial"/>
        </w:rPr>
        <w:t>ła</w:t>
      </w:r>
      <w:r w:rsidRPr="007B1A61">
        <w:rPr>
          <w:rFonts w:ascii="Arial" w:eastAsia="Times New Roman" w:hAnsi="Arial" w:cs="Arial"/>
        </w:rPr>
        <w:t xml:space="preserve"> kwotę, którą Zamawiający </w:t>
      </w:r>
      <w:r w:rsidR="006F7A3E">
        <w:rPr>
          <w:rFonts w:ascii="Arial" w:eastAsia="Times New Roman" w:hAnsi="Arial" w:cs="Arial"/>
        </w:rPr>
        <w:t>zamierzał</w:t>
      </w:r>
      <w:r w:rsidRPr="007B1A61">
        <w:rPr>
          <w:rFonts w:ascii="Arial" w:eastAsia="Times New Roman" w:hAnsi="Arial" w:cs="Arial"/>
        </w:rPr>
        <w:t xml:space="preserve"> przeznaczyć na sfinansowanie </w:t>
      </w:r>
      <w:r>
        <w:rPr>
          <w:rFonts w:ascii="Arial" w:eastAsia="Times New Roman" w:hAnsi="Arial" w:cs="Arial"/>
        </w:rPr>
        <w:t xml:space="preserve">poszczególnych części </w:t>
      </w:r>
      <w:r w:rsidRPr="007B1A61">
        <w:rPr>
          <w:rFonts w:ascii="Arial" w:eastAsia="Times New Roman" w:hAnsi="Arial" w:cs="Arial"/>
        </w:rPr>
        <w:t xml:space="preserve">zamówienia. Zamawiający nie może zwiększyć kwoty do cen </w:t>
      </w:r>
      <w:r>
        <w:rPr>
          <w:rFonts w:ascii="Arial" w:eastAsia="Times New Roman" w:hAnsi="Arial" w:cs="Arial"/>
        </w:rPr>
        <w:t>najkorzystniejszej</w:t>
      </w:r>
      <w:r w:rsidRPr="007B1A61">
        <w:rPr>
          <w:rFonts w:ascii="Arial" w:eastAsia="Times New Roman" w:hAnsi="Arial" w:cs="Arial"/>
        </w:rPr>
        <w:t xml:space="preserve"> ofert </w:t>
      </w:r>
      <w:r>
        <w:rPr>
          <w:rFonts w:ascii="Arial" w:eastAsia="Times New Roman" w:hAnsi="Arial" w:cs="Arial"/>
        </w:rPr>
        <w:t xml:space="preserve">niż wartości zakładane gdyż nie  posiada </w:t>
      </w:r>
      <w:r w:rsidRPr="007B1A61">
        <w:rPr>
          <w:rFonts w:ascii="Arial" w:eastAsia="Times New Roman" w:hAnsi="Arial" w:cs="Arial"/>
        </w:rPr>
        <w:t xml:space="preserve"> </w:t>
      </w:r>
      <w:r w:rsidR="006F7A3E">
        <w:rPr>
          <w:rFonts w:ascii="Arial" w:eastAsia="Times New Roman" w:hAnsi="Arial" w:cs="Arial"/>
        </w:rPr>
        <w:t xml:space="preserve">dodatkowych </w:t>
      </w:r>
      <w:r w:rsidRPr="007B1A61">
        <w:rPr>
          <w:rFonts w:ascii="Arial" w:eastAsia="Times New Roman" w:hAnsi="Arial" w:cs="Arial"/>
        </w:rPr>
        <w:t>środków finansowych</w:t>
      </w:r>
      <w:r>
        <w:rPr>
          <w:rFonts w:ascii="Arial" w:eastAsia="Times New Roman" w:hAnsi="Arial" w:cs="Arial"/>
        </w:rPr>
        <w:t xml:space="preserve"> na pokrycie kosztów przedmiotowych zamówień.</w:t>
      </w:r>
      <w:bookmarkStart w:id="0" w:name="_GoBack"/>
      <w:bookmarkEnd w:id="0"/>
    </w:p>
    <w:p w:rsidR="00552EDE" w:rsidRPr="0031278F" w:rsidRDefault="00552EDE" w:rsidP="00552EDE">
      <w:pPr>
        <w:shd w:val="clear" w:color="auto" w:fill="FFFFFF"/>
        <w:tabs>
          <w:tab w:val="left" w:pos="993"/>
        </w:tabs>
        <w:spacing w:after="0" w:line="360" w:lineRule="auto"/>
        <w:ind w:left="-284"/>
        <w:jc w:val="both"/>
        <w:rPr>
          <w:rFonts w:ascii="Arial" w:eastAsia="Times New Roman" w:hAnsi="Arial" w:cs="Arial"/>
          <w:b/>
          <w:u w:val="single"/>
        </w:rPr>
      </w:pPr>
      <w:r w:rsidRPr="007B1A61">
        <w:rPr>
          <w:rFonts w:ascii="Arial" w:eastAsia="Times New Roman" w:hAnsi="Arial" w:cs="Arial"/>
        </w:rPr>
        <w:t>Mając powyższe na uwadze Zamawiający działając na podstawie art. 93 ust.1 pkt 4 ustawy Prawo zamówień publicznych (Dz. U. z 201</w:t>
      </w:r>
      <w:r>
        <w:rPr>
          <w:rFonts w:ascii="Arial" w:eastAsia="Times New Roman" w:hAnsi="Arial" w:cs="Arial"/>
        </w:rPr>
        <w:t>9</w:t>
      </w:r>
      <w:r w:rsidRPr="007B1A61">
        <w:rPr>
          <w:rFonts w:ascii="Arial" w:eastAsia="Times New Roman" w:hAnsi="Arial" w:cs="Arial"/>
        </w:rPr>
        <w:t xml:space="preserve"> poz. </w:t>
      </w:r>
      <w:r>
        <w:rPr>
          <w:rFonts w:ascii="Arial" w:eastAsia="Times New Roman" w:hAnsi="Arial" w:cs="Arial"/>
        </w:rPr>
        <w:t>1843</w:t>
      </w:r>
      <w:r w:rsidRPr="007B1A61">
        <w:rPr>
          <w:rFonts w:ascii="Arial" w:eastAsia="Times New Roman" w:hAnsi="Arial" w:cs="Arial"/>
        </w:rPr>
        <w:t xml:space="preserve"> z </w:t>
      </w:r>
      <w:proofErr w:type="spellStart"/>
      <w:r w:rsidRPr="007B1A61">
        <w:rPr>
          <w:rFonts w:ascii="Arial" w:eastAsia="Times New Roman" w:hAnsi="Arial" w:cs="Arial"/>
        </w:rPr>
        <w:t>późn</w:t>
      </w:r>
      <w:proofErr w:type="spellEnd"/>
      <w:r w:rsidRPr="007B1A61">
        <w:rPr>
          <w:rFonts w:ascii="Arial" w:eastAsia="Times New Roman" w:hAnsi="Arial" w:cs="Arial"/>
        </w:rPr>
        <w:t xml:space="preserve">. zm.) unieważnia postępowanie prowadzone w trybie przetargu nieograniczonego </w:t>
      </w:r>
      <w:proofErr w:type="spellStart"/>
      <w:r w:rsidRPr="007B1A61">
        <w:rPr>
          <w:rFonts w:ascii="Arial" w:eastAsia="Times New Roman" w:hAnsi="Arial" w:cs="Arial"/>
        </w:rPr>
        <w:t>pn</w:t>
      </w:r>
      <w:proofErr w:type="spellEnd"/>
      <w:r w:rsidRPr="0031278F">
        <w:rPr>
          <w:rFonts w:ascii="Arial" w:eastAsia="Times New Roman" w:hAnsi="Arial" w:cs="Arial"/>
          <w:b/>
        </w:rPr>
        <w:t xml:space="preserve"> Wykonanie dokumentacji projektowo-kosztorysowej remontu obiektów administrowanych przez 35 Wojskowy Oddział Gospodarczy w </w:t>
      </w:r>
      <w:proofErr w:type="spellStart"/>
      <w:r w:rsidRPr="0031278F">
        <w:rPr>
          <w:rFonts w:ascii="Arial" w:eastAsia="Times New Roman" w:hAnsi="Arial" w:cs="Arial"/>
          <w:b/>
        </w:rPr>
        <w:t>Rząsce</w:t>
      </w:r>
      <w:proofErr w:type="spellEnd"/>
      <w:r w:rsidRPr="0031278F">
        <w:rPr>
          <w:rFonts w:ascii="Arial" w:eastAsia="Times New Roman" w:hAnsi="Arial" w:cs="Arial"/>
          <w:b/>
        </w:rPr>
        <w:t xml:space="preserve">.” Sygn. 2/INFR/20. Cz.  </w:t>
      </w:r>
      <w:r w:rsidRPr="0031278F">
        <w:rPr>
          <w:rFonts w:ascii="Arial" w:eastAsia="Times New Roman" w:hAnsi="Arial" w:cs="Arial"/>
          <w:b/>
          <w:u w:val="single"/>
        </w:rPr>
        <w:t>NR.1, NR.3, Nr.4. Nr.6, Nr.7. Nr.13.</w:t>
      </w:r>
    </w:p>
    <w:p w:rsidR="000D7C95" w:rsidRPr="000D7C95" w:rsidRDefault="001F2D4B" w:rsidP="000D4575">
      <w:pPr>
        <w:shd w:val="clear" w:color="auto" w:fill="FFFFFF"/>
        <w:tabs>
          <w:tab w:val="left" w:pos="993"/>
        </w:tabs>
        <w:spacing w:after="0" w:line="360" w:lineRule="auto"/>
        <w:ind w:left="-284"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64A41" w:rsidRPr="00964A41" w:rsidRDefault="00964A41" w:rsidP="00964A41">
      <w:pPr>
        <w:spacing w:after="0" w:line="360" w:lineRule="auto"/>
        <w:ind w:left="4422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964A41">
        <w:rPr>
          <w:rFonts w:ascii="Arial" w:eastAsia="Times New Roman" w:hAnsi="Arial" w:cs="Arial"/>
          <w:sz w:val="24"/>
          <w:szCs w:val="24"/>
        </w:rPr>
        <w:t xml:space="preserve">Kierownik </w:t>
      </w:r>
    </w:p>
    <w:p w:rsidR="00964A41" w:rsidRPr="00964A41" w:rsidRDefault="00964A41" w:rsidP="00964A41">
      <w:pPr>
        <w:spacing w:after="0" w:line="360" w:lineRule="auto"/>
        <w:ind w:left="4422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964A41">
        <w:rPr>
          <w:rFonts w:ascii="Arial" w:eastAsia="Times New Roman" w:hAnsi="Arial" w:cs="Arial"/>
          <w:sz w:val="24"/>
          <w:szCs w:val="24"/>
        </w:rPr>
        <w:t>Sekcji Zamówień Publicznych</w:t>
      </w:r>
    </w:p>
    <w:p w:rsidR="00964A41" w:rsidRPr="00964A41" w:rsidRDefault="00964A41" w:rsidP="00964A41">
      <w:pPr>
        <w:spacing w:after="0" w:line="360" w:lineRule="auto"/>
        <w:ind w:left="4422"/>
        <w:contextualSpacing/>
        <w:jc w:val="center"/>
        <w:rPr>
          <w:rFonts w:ascii="Arial" w:eastAsia="Times New Roman" w:hAnsi="Arial" w:cs="Arial"/>
        </w:rPr>
      </w:pPr>
    </w:p>
    <w:p w:rsidR="00E45749" w:rsidRDefault="00964A41" w:rsidP="005B62A7">
      <w:pPr>
        <w:spacing w:after="0" w:line="360" w:lineRule="auto"/>
        <w:ind w:left="4422"/>
        <w:contextualSpacing/>
        <w:jc w:val="center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Times New Roman" w:hAnsi="Arial" w:cs="Arial"/>
        </w:rPr>
        <w:t xml:space="preserve">/-/ </w:t>
      </w:r>
      <w:r w:rsidRPr="00964A41">
        <w:rPr>
          <w:rFonts w:ascii="Arial" w:eastAsia="Times New Roman" w:hAnsi="Arial" w:cs="Arial"/>
        </w:rPr>
        <w:t>Jarosław MAJECKI</w:t>
      </w:r>
    </w:p>
    <w:sectPr w:rsidR="00E45749" w:rsidSect="006E0A50">
      <w:footerReference w:type="default" r:id="rId8"/>
      <w:headerReference w:type="first" r:id="rId9"/>
      <w:footerReference w:type="first" r:id="rId10"/>
      <w:pgSz w:w="11906" w:h="16838"/>
      <w:pgMar w:top="720" w:right="720" w:bottom="720" w:left="1985" w:header="142" w:footer="1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B43" w:rsidRDefault="007C4B43" w:rsidP="00786F20">
      <w:pPr>
        <w:spacing w:after="0" w:line="240" w:lineRule="auto"/>
      </w:pPr>
      <w:r>
        <w:separator/>
      </w:r>
    </w:p>
  </w:endnote>
  <w:endnote w:type="continuationSeparator" w:id="0">
    <w:p w:rsidR="007C4B43" w:rsidRDefault="007C4B43" w:rsidP="0078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CF0" w:rsidRPr="00D16159" w:rsidRDefault="005C381C" w:rsidP="003B7CF0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20"/>
        <w:szCs w:val="20"/>
      </w:rPr>
    </w:pPr>
    <w:r w:rsidRPr="00D16159">
      <w:rPr>
        <w:rFonts w:asciiTheme="majorHAnsi" w:eastAsiaTheme="majorEastAsia" w:hAnsiTheme="majorHAnsi" w:cstheme="majorBidi"/>
        <w:b/>
        <w:sz w:val="20"/>
        <w:szCs w:val="20"/>
      </w:rPr>
      <w:t xml:space="preserve">35 Wojskowy Oddział Gospodarczy </w:t>
    </w:r>
    <w:r w:rsidR="003B7CF0" w:rsidRPr="00D16159">
      <w:rPr>
        <w:rFonts w:asciiTheme="majorHAnsi" w:eastAsiaTheme="majorEastAsia" w:hAnsiTheme="majorHAnsi" w:cstheme="majorBidi"/>
        <w:b/>
        <w:sz w:val="20"/>
        <w:szCs w:val="20"/>
      </w:rPr>
      <w:t>; ul. Krakowska 2 ; Rząska ; 30-901 Kraków</w:t>
    </w:r>
  </w:p>
  <w:p w:rsidR="003B7CF0" w:rsidRPr="00A8435F" w:rsidRDefault="007C4B43" w:rsidP="003B7CF0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lang w:val="en-US"/>
      </w:rPr>
    </w:pPr>
    <w:hyperlink r:id="rId1" w:history="1">
      <w:r w:rsidR="003B7CF0" w:rsidRPr="00D16159">
        <w:rPr>
          <w:b/>
          <w:sz w:val="20"/>
          <w:szCs w:val="20"/>
          <w:lang w:val="en-US"/>
        </w:rPr>
        <w:t>http://35wog.mil.pl</w:t>
      </w:r>
    </w:hyperlink>
    <w:r w:rsidR="00F87BEC">
      <w:rPr>
        <w:rFonts w:asciiTheme="majorHAnsi" w:eastAsiaTheme="majorEastAsia" w:hAnsiTheme="majorHAnsi" w:cstheme="majorBidi"/>
        <w:b/>
        <w:sz w:val="20"/>
        <w:szCs w:val="20"/>
        <w:lang w:val="en-US"/>
      </w:rPr>
      <w:t xml:space="preserve"> ; e-mail </w:t>
    </w:r>
    <w:hyperlink r:id="rId2" w:history="1">
      <w:r w:rsidR="00F87BEC" w:rsidRPr="007261A7">
        <w:rPr>
          <w:rStyle w:val="Hipercze"/>
          <w:b/>
          <w:sz w:val="20"/>
          <w:szCs w:val="20"/>
          <w:lang w:val="en-US"/>
        </w:rPr>
        <w:t>35wog.szp3@wp.mil.pl</w:t>
      </w:r>
    </w:hyperlink>
    <w:r w:rsidR="00F87BEC">
      <w:rPr>
        <w:rFonts w:asciiTheme="majorHAnsi" w:eastAsiaTheme="majorEastAsia" w:hAnsiTheme="majorHAnsi" w:cstheme="majorBidi"/>
        <w:b/>
        <w:sz w:val="20"/>
        <w:szCs w:val="20"/>
        <w:lang w:val="en-US"/>
      </w:rPr>
      <w:t xml:space="preserve"> ; fax +48 26</w:t>
    </w:r>
    <w:r w:rsidR="003B7CF0" w:rsidRPr="00D16159">
      <w:rPr>
        <w:rFonts w:asciiTheme="majorHAnsi" w:eastAsiaTheme="majorEastAsia" w:hAnsiTheme="majorHAnsi" w:cstheme="majorBidi"/>
        <w:b/>
        <w:sz w:val="20"/>
        <w:szCs w:val="20"/>
        <w:lang w:val="en-US"/>
      </w:rPr>
      <w:t>1</w:t>
    </w:r>
    <w:r w:rsidR="00F87BEC">
      <w:rPr>
        <w:rFonts w:asciiTheme="majorHAnsi" w:eastAsiaTheme="majorEastAsia" w:hAnsiTheme="majorHAnsi" w:cstheme="majorBidi"/>
        <w:b/>
        <w:sz w:val="20"/>
        <w:szCs w:val="20"/>
        <w:lang w:val="en-US"/>
      </w:rPr>
      <w:t xml:space="preserve"> </w:t>
    </w:r>
    <w:r w:rsidR="003B7CF0" w:rsidRPr="00D16159">
      <w:rPr>
        <w:rFonts w:asciiTheme="majorHAnsi" w:eastAsiaTheme="majorEastAsia" w:hAnsiTheme="majorHAnsi" w:cstheme="majorBidi"/>
        <w:b/>
        <w:sz w:val="20"/>
        <w:szCs w:val="20"/>
        <w:lang w:val="en-US"/>
      </w:rPr>
      <w:t>13</w:t>
    </w:r>
    <w:r w:rsidR="00100C2D">
      <w:rPr>
        <w:rFonts w:asciiTheme="majorHAnsi" w:eastAsiaTheme="majorEastAsia" w:hAnsiTheme="majorHAnsi" w:cstheme="majorBidi"/>
        <w:b/>
        <w:sz w:val="20"/>
        <w:szCs w:val="20"/>
        <w:lang w:val="en-US"/>
      </w:rPr>
      <w:t xml:space="preserve"> </w:t>
    </w:r>
    <w:r w:rsidR="00F87BEC">
      <w:rPr>
        <w:rFonts w:asciiTheme="majorHAnsi" w:eastAsiaTheme="majorEastAsia" w:hAnsiTheme="majorHAnsi" w:cstheme="majorBidi"/>
        <w:b/>
        <w:sz w:val="20"/>
        <w:szCs w:val="20"/>
        <w:lang w:val="en-US"/>
      </w:rPr>
      <w:t>51 65</w:t>
    </w:r>
    <w:r w:rsidR="003B7CF0" w:rsidRPr="00D16159">
      <w:rPr>
        <w:rFonts w:asciiTheme="majorHAnsi" w:eastAsiaTheme="majorEastAsia" w:hAnsiTheme="majorHAnsi" w:cstheme="majorBidi"/>
        <w:b/>
        <w:sz w:val="20"/>
        <w:szCs w:val="20"/>
        <w:lang w:val="en-US"/>
      </w:rPr>
      <w:t xml:space="preserve">; tel. </w:t>
    </w:r>
    <w:r w:rsidR="00D16159" w:rsidRPr="00F87BEC">
      <w:rPr>
        <w:rFonts w:asciiTheme="majorHAnsi" w:eastAsiaTheme="majorEastAsia" w:hAnsiTheme="majorHAnsi" w:cstheme="majorBidi"/>
        <w:b/>
        <w:sz w:val="20"/>
        <w:szCs w:val="20"/>
        <w:lang w:val="en-US"/>
      </w:rPr>
      <w:t>+48</w:t>
    </w:r>
    <w:r w:rsidR="00F87BEC">
      <w:rPr>
        <w:rFonts w:asciiTheme="majorHAnsi" w:eastAsiaTheme="majorEastAsia" w:hAnsiTheme="majorHAnsi" w:cstheme="majorBidi"/>
        <w:b/>
        <w:sz w:val="20"/>
        <w:szCs w:val="20"/>
        <w:lang w:val="en-US"/>
      </w:rPr>
      <w:t> </w:t>
    </w:r>
    <w:r w:rsidR="00D16159" w:rsidRPr="00F87BEC">
      <w:rPr>
        <w:rFonts w:asciiTheme="majorHAnsi" w:eastAsiaTheme="majorEastAsia" w:hAnsiTheme="majorHAnsi" w:cstheme="majorBidi"/>
        <w:b/>
        <w:sz w:val="20"/>
        <w:szCs w:val="20"/>
        <w:lang w:val="en-US"/>
      </w:rPr>
      <w:t>26</w:t>
    </w:r>
    <w:r w:rsidR="003B7CF0" w:rsidRPr="00F87BEC">
      <w:rPr>
        <w:rFonts w:asciiTheme="majorHAnsi" w:eastAsiaTheme="majorEastAsia" w:hAnsiTheme="majorHAnsi" w:cstheme="majorBidi"/>
        <w:b/>
        <w:sz w:val="20"/>
        <w:szCs w:val="20"/>
        <w:lang w:val="en-US"/>
      </w:rPr>
      <w:t>1</w:t>
    </w:r>
    <w:r w:rsidR="00F87BEC">
      <w:rPr>
        <w:rFonts w:asciiTheme="majorHAnsi" w:eastAsiaTheme="majorEastAsia" w:hAnsiTheme="majorHAnsi" w:cstheme="majorBidi"/>
        <w:b/>
        <w:sz w:val="20"/>
        <w:szCs w:val="20"/>
        <w:lang w:val="en-US"/>
      </w:rPr>
      <w:t xml:space="preserve"> </w:t>
    </w:r>
    <w:r w:rsidR="003B7CF0" w:rsidRPr="00F87BEC">
      <w:rPr>
        <w:rFonts w:asciiTheme="majorHAnsi" w:eastAsiaTheme="majorEastAsia" w:hAnsiTheme="majorHAnsi" w:cstheme="majorBidi"/>
        <w:b/>
        <w:sz w:val="20"/>
        <w:szCs w:val="20"/>
        <w:lang w:val="en-US"/>
      </w:rPr>
      <w:t xml:space="preserve">13 </w:t>
    </w:r>
    <w:r w:rsidR="00F87BEC">
      <w:rPr>
        <w:rFonts w:asciiTheme="majorHAnsi" w:eastAsiaTheme="majorEastAsia" w:hAnsiTheme="majorHAnsi" w:cstheme="majorBidi"/>
        <w:b/>
        <w:sz w:val="20"/>
        <w:szCs w:val="20"/>
        <w:lang w:val="en-US"/>
      </w:rPr>
      <w:t>30 17</w:t>
    </w:r>
  </w:p>
  <w:p w:rsidR="00A8435F" w:rsidRDefault="00A8435F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 w:rsidRPr="005C381C">
      <w:rPr>
        <w:rFonts w:asciiTheme="majorHAnsi" w:eastAsiaTheme="majorEastAsia" w:hAnsiTheme="majorHAnsi" w:cstheme="majorBidi"/>
        <w:lang w:val="en-US"/>
      </w:rPr>
      <w:t>Strona</w:t>
    </w:r>
    <w:proofErr w:type="spellEnd"/>
    <w:r w:rsidRPr="005C381C">
      <w:rPr>
        <w:rFonts w:asciiTheme="majorHAnsi" w:eastAsiaTheme="majorEastAsia" w:hAnsiTheme="majorHAnsi" w:cstheme="majorBidi"/>
        <w:lang w:val="en-US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5B62A7" w:rsidRPr="005B62A7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A8435F" w:rsidRDefault="00A843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35F" w:rsidRPr="00DB3748" w:rsidRDefault="00A8435F" w:rsidP="00A8435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B3748">
      <w:rPr>
        <w:rFonts w:asciiTheme="majorHAnsi" w:eastAsiaTheme="majorEastAsia" w:hAnsiTheme="majorHAnsi" w:cstheme="majorBidi"/>
        <w:b/>
        <w:sz w:val="20"/>
        <w:szCs w:val="20"/>
      </w:rPr>
      <w:t>35 W</w:t>
    </w:r>
    <w:r w:rsidR="00D52827" w:rsidRPr="00DB3748">
      <w:rPr>
        <w:rFonts w:asciiTheme="majorHAnsi" w:eastAsiaTheme="majorEastAsia" w:hAnsiTheme="majorHAnsi" w:cstheme="majorBidi"/>
        <w:b/>
        <w:sz w:val="20"/>
        <w:szCs w:val="20"/>
      </w:rPr>
      <w:t xml:space="preserve">ojskowy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O</w:t>
    </w:r>
    <w:r w:rsidR="00D52827" w:rsidRPr="00DB3748">
      <w:rPr>
        <w:rFonts w:asciiTheme="majorHAnsi" w:eastAsiaTheme="majorEastAsia" w:hAnsiTheme="majorHAnsi" w:cstheme="majorBidi"/>
        <w:b/>
        <w:sz w:val="20"/>
        <w:szCs w:val="20"/>
      </w:rPr>
      <w:t xml:space="preserve">ddział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G</w:t>
    </w:r>
    <w:r w:rsidR="00D52827" w:rsidRPr="00DB3748">
      <w:rPr>
        <w:rFonts w:asciiTheme="majorHAnsi" w:eastAsiaTheme="majorEastAsia" w:hAnsiTheme="majorHAnsi" w:cstheme="majorBidi"/>
        <w:b/>
        <w:sz w:val="20"/>
        <w:szCs w:val="20"/>
      </w:rPr>
      <w:t>ospodarczy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ul. Krakowska 2 ;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Rząska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30-901 Kraków</w:t>
    </w:r>
  </w:p>
  <w:p w:rsidR="00A8435F" w:rsidRPr="00DB3748" w:rsidRDefault="007C4B43" w:rsidP="00A8435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  <w:lang w:val="en-US"/>
      </w:rPr>
    </w:pPr>
    <w:hyperlink r:id="rId1" w:history="1">
      <w:r w:rsidR="00865F4F" w:rsidRPr="0051747D">
        <w:rPr>
          <w:rStyle w:val="Hipercze"/>
          <w:rFonts w:asciiTheme="majorHAnsi" w:eastAsiaTheme="majorEastAsia" w:hAnsiTheme="majorHAnsi" w:cstheme="majorBidi"/>
          <w:color w:val="auto"/>
          <w:sz w:val="20"/>
          <w:szCs w:val="20"/>
          <w:lang w:val="en-US"/>
        </w:rPr>
        <w:t>http://35wog.wp.mil.pl</w:t>
      </w:r>
    </w:hyperlink>
    <w:r w:rsidR="00A8435F" w:rsidRPr="0051747D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e-mail  </w:t>
    </w:r>
    <w:hyperlink r:id="rId2" w:history="1">
      <w:r w:rsidR="009A0BD6" w:rsidRPr="00B33D2A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a.latocha@ron.mil.pl</w:t>
      </w:r>
    </w:hyperlink>
    <w:r w:rsidR="00F87BEC" w:rsidRPr="0051747D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>tel. +48</w:t>
    </w:r>
    <w:r w:rsidR="00F87BEC"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>2</w:t>
    </w:r>
    <w:r w:rsidR="00D16159">
      <w:rPr>
        <w:rFonts w:asciiTheme="majorHAnsi" w:eastAsiaTheme="majorEastAsia" w:hAnsiTheme="majorHAnsi" w:cstheme="majorBidi"/>
        <w:sz w:val="20"/>
        <w:szCs w:val="20"/>
        <w:lang w:val="en-US"/>
      </w:rPr>
      <w:t>6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>1</w:t>
    </w:r>
    <w:r w:rsidR="00F87BEC"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 w:rsidR="00865F4F">
      <w:rPr>
        <w:rFonts w:asciiTheme="majorHAnsi" w:eastAsiaTheme="majorEastAsia" w:hAnsiTheme="majorHAnsi" w:cstheme="majorBidi"/>
        <w:sz w:val="20"/>
        <w:szCs w:val="20"/>
        <w:lang w:val="en-US"/>
      </w:rPr>
      <w:t>3</w:t>
    </w:r>
    <w:r w:rsidR="009A0BD6">
      <w:rPr>
        <w:rFonts w:asciiTheme="majorHAnsi" w:eastAsiaTheme="majorEastAsia" w:hAnsiTheme="majorHAnsi" w:cstheme="majorBidi"/>
        <w:sz w:val="20"/>
        <w:szCs w:val="20"/>
        <w:lang w:val="en-US"/>
      </w:rPr>
      <w:t>0</w:t>
    </w:r>
    <w:r w:rsidR="00865F4F"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="009A0BD6">
      <w:rPr>
        <w:rFonts w:asciiTheme="majorHAnsi" w:eastAsiaTheme="majorEastAsia" w:hAnsiTheme="majorHAnsi" w:cstheme="majorBidi"/>
        <w:sz w:val="20"/>
        <w:szCs w:val="20"/>
        <w:lang w:val="en-US"/>
      </w:rPr>
      <w:t>17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 </w:t>
    </w:r>
  </w:p>
  <w:p w:rsidR="006B2708" w:rsidRPr="00A8435F" w:rsidRDefault="006B2708" w:rsidP="00A8435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lang w:val="en-US"/>
      </w:rPr>
    </w:pPr>
  </w:p>
  <w:p w:rsidR="009D6F07" w:rsidRPr="00A8435F" w:rsidRDefault="009D6F0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B43" w:rsidRDefault="007C4B43" w:rsidP="00786F20">
      <w:pPr>
        <w:spacing w:after="0" w:line="240" w:lineRule="auto"/>
      </w:pPr>
      <w:r>
        <w:separator/>
      </w:r>
    </w:p>
  </w:footnote>
  <w:footnote w:type="continuationSeparator" w:id="0">
    <w:p w:rsidR="007C4B43" w:rsidRDefault="007C4B43" w:rsidP="00786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F07" w:rsidRDefault="009D6F07" w:rsidP="009D6F07">
    <w:pPr>
      <w:pStyle w:val="Nagwek"/>
      <w:rPr>
        <w:rFonts w:ascii="Times New Roman" w:eastAsia="Times New Roman" w:hAnsi="Times New Roman" w:cs="Times New Roman"/>
        <w:b/>
        <w:i/>
        <w:iCs/>
        <w:szCs w:val="20"/>
        <w:lang w:eastAsia="x-none"/>
      </w:rPr>
    </w:pPr>
    <w:r>
      <w:rPr>
        <w:rFonts w:ascii="Times New Roman" w:eastAsia="Times New Roman" w:hAnsi="Times New Roman" w:cs="Times New Roman"/>
        <w:b/>
        <w:i/>
        <w:iCs/>
        <w:szCs w:val="20"/>
        <w:lang w:eastAsia="x-none"/>
      </w:rPr>
      <w:t xml:space="preserve">                               </w:t>
    </w:r>
    <w:r>
      <w:rPr>
        <w:noProof/>
      </w:rPr>
      <w:drawing>
        <wp:inline distT="0" distB="0" distL="0" distR="0" wp14:anchorId="104A396A" wp14:editId="0A895062">
          <wp:extent cx="518160" cy="554990"/>
          <wp:effectExtent l="19050" t="19050" r="15240" b="1651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87354">
                    <a:off x="0" y="0"/>
                    <a:ext cx="51816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D6F07" w:rsidRPr="00D15EF6" w:rsidRDefault="009D6F07" w:rsidP="009D6F07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0"/>
      </w:rPr>
    </w:pPr>
    <w:r w:rsidRPr="00DB3748">
      <w:rPr>
        <w:rFonts w:ascii="Times New Roman" w:eastAsia="Times New Roman" w:hAnsi="Times New Roman" w:cs="Times New Roman"/>
        <w:b/>
        <w:iCs/>
        <w:lang w:eastAsia="x-none"/>
      </w:rPr>
      <w:t xml:space="preserve">35 WOJSKOWY ODDZIAŁ GOSPODARCZY                           </w:t>
    </w:r>
    <w:r w:rsidR="00D15EF6">
      <w:rPr>
        <w:rFonts w:ascii="Times New Roman" w:eastAsia="Times New Roman" w:hAnsi="Times New Roman" w:cs="Times New Roman"/>
        <w:b/>
        <w:iCs/>
        <w:lang w:eastAsia="x-none"/>
      </w:rPr>
      <w:t xml:space="preserve">       </w:t>
    </w:r>
    <w:r w:rsidRPr="00D15EF6">
      <w:rPr>
        <w:rFonts w:ascii="Times New Roman" w:eastAsia="Times New Roman" w:hAnsi="Times New Roman" w:cs="Times New Roman"/>
        <w:b/>
        <w:sz w:val="20"/>
        <w:szCs w:val="20"/>
      </w:rPr>
      <w:t xml:space="preserve">Rząska, dnia </w:t>
    </w:r>
    <w:r w:rsidR="000D4575">
      <w:rPr>
        <w:rFonts w:ascii="Times New Roman" w:eastAsia="Times New Roman" w:hAnsi="Times New Roman" w:cs="Times New Roman"/>
        <w:b/>
        <w:sz w:val="20"/>
        <w:szCs w:val="20"/>
      </w:rPr>
      <w:t>0</w:t>
    </w:r>
    <w:r w:rsidR="00B17A56">
      <w:rPr>
        <w:rFonts w:ascii="Times New Roman" w:eastAsia="Times New Roman" w:hAnsi="Times New Roman" w:cs="Times New Roman"/>
        <w:b/>
        <w:sz w:val="20"/>
        <w:szCs w:val="20"/>
      </w:rPr>
      <w:t>3</w:t>
    </w:r>
    <w:r w:rsidR="000D4575">
      <w:rPr>
        <w:rFonts w:ascii="Times New Roman" w:eastAsia="Times New Roman" w:hAnsi="Times New Roman" w:cs="Times New Roman"/>
        <w:b/>
        <w:sz w:val="20"/>
        <w:szCs w:val="20"/>
      </w:rPr>
      <w:t>.</w:t>
    </w:r>
    <w:r w:rsidR="00B17A56">
      <w:rPr>
        <w:rFonts w:ascii="Times New Roman" w:eastAsia="Times New Roman" w:hAnsi="Times New Roman" w:cs="Times New Roman"/>
        <w:b/>
        <w:sz w:val="20"/>
        <w:szCs w:val="20"/>
      </w:rPr>
      <w:t>03</w:t>
    </w:r>
    <w:r w:rsidRPr="00D15EF6">
      <w:rPr>
        <w:rFonts w:ascii="Times New Roman" w:eastAsia="Times New Roman" w:hAnsi="Times New Roman" w:cs="Times New Roman"/>
        <w:b/>
        <w:sz w:val="20"/>
        <w:szCs w:val="20"/>
      </w:rPr>
      <w:t>.20</w:t>
    </w:r>
    <w:r w:rsidR="00B17A56">
      <w:rPr>
        <w:rFonts w:ascii="Times New Roman" w:eastAsia="Times New Roman" w:hAnsi="Times New Roman" w:cs="Times New Roman"/>
        <w:b/>
        <w:sz w:val="20"/>
        <w:szCs w:val="20"/>
      </w:rPr>
      <w:t>20</w:t>
    </w:r>
    <w:r w:rsidRPr="00D15EF6">
      <w:rPr>
        <w:rFonts w:ascii="Times New Roman" w:eastAsia="Times New Roman" w:hAnsi="Times New Roman" w:cs="Times New Roman"/>
        <w:b/>
        <w:sz w:val="20"/>
        <w:szCs w:val="20"/>
      </w:rPr>
      <w:t>r.</w:t>
    </w:r>
  </w:p>
  <w:p w:rsidR="009D6F07" w:rsidRPr="00DB3748" w:rsidRDefault="009D6F07" w:rsidP="009D6F07">
    <w:pPr>
      <w:pStyle w:val="Nagwek"/>
      <w:rPr>
        <w:rFonts w:ascii="Times New Roman" w:eastAsia="Times New Roman" w:hAnsi="Times New Roman" w:cs="Times New Roman"/>
        <w:b/>
        <w:iCs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01163"/>
    <w:multiLevelType w:val="hybridMultilevel"/>
    <w:tmpl w:val="620E3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81739"/>
    <w:multiLevelType w:val="hybridMultilevel"/>
    <w:tmpl w:val="108E9CB0"/>
    <w:lvl w:ilvl="0" w:tplc="9DE4C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EC61CF"/>
    <w:multiLevelType w:val="hybridMultilevel"/>
    <w:tmpl w:val="0E38EDBA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6F86415A"/>
    <w:multiLevelType w:val="hybridMultilevel"/>
    <w:tmpl w:val="B66862E2"/>
    <w:lvl w:ilvl="0" w:tplc="D8C45C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F20"/>
    <w:rsid w:val="00002D95"/>
    <w:rsid w:val="0004361C"/>
    <w:rsid w:val="00071D6E"/>
    <w:rsid w:val="000A2C6E"/>
    <w:rsid w:val="000D4575"/>
    <w:rsid w:val="000D7C95"/>
    <w:rsid w:val="000F5626"/>
    <w:rsid w:val="00100C2D"/>
    <w:rsid w:val="00170323"/>
    <w:rsid w:val="001724FA"/>
    <w:rsid w:val="001A6747"/>
    <w:rsid w:val="001E337D"/>
    <w:rsid w:val="001F2D4B"/>
    <w:rsid w:val="00226B12"/>
    <w:rsid w:val="002B0D01"/>
    <w:rsid w:val="00356D1A"/>
    <w:rsid w:val="003812DB"/>
    <w:rsid w:val="00387DC0"/>
    <w:rsid w:val="00391EFE"/>
    <w:rsid w:val="00392CF7"/>
    <w:rsid w:val="003B27F7"/>
    <w:rsid w:val="003B7CF0"/>
    <w:rsid w:val="00400785"/>
    <w:rsid w:val="00431378"/>
    <w:rsid w:val="00445826"/>
    <w:rsid w:val="004D6DE3"/>
    <w:rsid w:val="0050585D"/>
    <w:rsid w:val="005103E4"/>
    <w:rsid w:val="00510DDE"/>
    <w:rsid w:val="0051747D"/>
    <w:rsid w:val="00520318"/>
    <w:rsid w:val="00541842"/>
    <w:rsid w:val="00544D5E"/>
    <w:rsid w:val="00552EDE"/>
    <w:rsid w:val="00584CAE"/>
    <w:rsid w:val="005A1EA9"/>
    <w:rsid w:val="005B62A7"/>
    <w:rsid w:val="005B71E5"/>
    <w:rsid w:val="005C381C"/>
    <w:rsid w:val="005E3E9C"/>
    <w:rsid w:val="005F0AE8"/>
    <w:rsid w:val="00637588"/>
    <w:rsid w:val="00650C81"/>
    <w:rsid w:val="00667696"/>
    <w:rsid w:val="006732B6"/>
    <w:rsid w:val="006733CE"/>
    <w:rsid w:val="00675400"/>
    <w:rsid w:val="006754E6"/>
    <w:rsid w:val="006B2708"/>
    <w:rsid w:val="006C18EA"/>
    <w:rsid w:val="006E0A50"/>
    <w:rsid w:val="006E4DC0"/>
    <w:rsid w:val="006F7A3E"/>
    <w:rsid w:val="00703606"/>
    <w:rsid w:val="00786F20"/>
    <w:rsid w:val="00795E33"/>
    <w:rsid w:val="007C4B43"/>
    <w:rsid w:val="007E7FE1"/>
    <w:rsid w:val="007F5112"/>
    <w:rsid w:val="00865F4F"/>
    <w:rsid w:val="00881B0E"/>
    <w:rsid w:val="008A050A"/>
    <w:rsid w:val="008A1110"/>
    <w:rsid w:val="008D3D77"/>
    <w:rsid w:val="00906974"/>
    <w:rsid w:val="00950404"/>
    <w:rsid w:val="00964A41"/>
    <w:rsid w:val="00973B04"/>
    <w:rsid w:val="0098312A"/>
    <w:rsid w:val="009A0BD6"/>
    <w:rsid w:val="009C0208"/>
    <w:rsid w:val="009D6F07"/>
    <w:rsid w:val="009E6C7B"/>
    <w:rsid w:val="00A56770"/>
    <w:rsid w:val="00A8435F"/>
    <w:rsid w:val="00B17A56"/>
    <w:rsid w:val="00B51B5A"/>
    <w:rsid w:val="00BA68F0"/>
    <w:rsid w:val="00C04EF3"/>
    <w:rsid w:val="00C50AA9"/>
    <w:rsid w:val="00C7446C"/>
    <w:rsid w:val="00C75255"/>
    <w:rsid w:val="00CE11B6"/>
    <w:rsid w:val="00CE19B9"/>
    <w:rsid w:val="00D14C9A"/>
    <w:rsid w:val="00D15EF6"/>
    <w:rsid w:val="00D16159"/>
    <w:rsid w:val="00D30707"/>
    <w:rsid w:val="00D52827"/>
    <w:rsid w:val="00DB3748"/>
    <w:rsid w:val="00E15AA5"/>
    <w:rsid w:val="00E45749"/>
    <w:rsid w:val="00E66D44"/>
    <w:rsid w:val="00E954BC"/>
    <w:rsid w:val="00EF5F59"/>
    <w:rsid w:val="00F574D0"/>
    <w:rsid w:val="00F87BEC"/>
    <w:rsid w:val="00FA00F1"/>
    <w:rsid w:val="00FC69E2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B4D30"/>
  <w15:docId w15:val="{8C9965E0-32B7-4F4D-9174-31CB6DE9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14C9A"/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00C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86F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20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786F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78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F20"/>
  </w:style>
  <w:style w:type="paragraph" w:styleId="Stopka">
    <w:name w:val="footer"/>
    <w:basedOn w:val="Normalny"/>
    <w:link w:val="StopkaZnak"/>
    <w:uiPriority w:val="99"/>
    <w:unhideWhenUsed/>
    <w:rsid w:val="0078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F20"/>
  </w:style>
  <w:style w:type="character" w:styleId="Hipercze">
    <w:name w:val="Hyperlink"/>
    <w:basedOn w:val="Domylnaczcionkaakapitu"/>
    <w:uiPriority w:val="99"/>
    <w:unhideWhenUsed/>
    <w:rsid w:val="00A8435F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D1615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950404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00C2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0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35wog.szp3@wp.mil.pl" TargetMode="External"/><Relationship Id="rId1" Type="http://schemas.openxmlformats.org/officeDocument/2006/relationships/hyperlink" Target="http://35wog.mil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.latocha@ron.mil.pl" TargetMode="External"/><Relationship Id="rId1" Type="http://schemas.openxmlformats.org/officeDocument/2006/relationships/hyperlink" Target="http://35wog.wp.mi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881D2-9FA4-42D4-952F-8D74B4F7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Wykonanie dokumentacji projektowo-kosztorysowej remontu obiektów administrowanych przez 35 Wojskowy Oddział Gospodarczy w Rząsce,</dc:subject>
  <dc:creator>Koziński Maciej</dc:creator>
  <cp:lastModifiedBy>Latocha Aneta</cp:lastModifiedBy>
  <cp:revision>7</cp:revision>
  <cp:lastPrinted>2019-04-25T09:03:00Z</cp:lastPrinted>
  <dcterms:created xsi:type="dcterms:W3CDTF">2019-05-16T10:29:00Z</dcterms:created>
  <dcterms:modified xsi:type="dcterms:W3CDTF">2020-03-03T09:04:00Z</dcterms:modified>
</cp:coreProperties>
</file>