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D46C9" w14:textId="284AA1F9" w:rsidR="00176819" w:rsidRDefault="00176819" w:rsidP="00176819">
      <w:pPr>
        <w:pStyle w:val="Nagwek"/>
        <w:tabs>
          <w:tab w:val="clear" w:pos="9072"/>
          <w:tab w:val="right" w:pos="10200"/>
        </w:tabs>
        <w:rPr>
          <w:rFonts w:ascii="Georgia" w:hAnsi="Georgia" w:cs="Georgia"/>
        </w:rPr>
      </w:pPr>
      <w:bookmarkStart w:id="0" w:name="_Hlk59192356"/>
      <w:r>
        <w:rPr>
          <w:rFonts w:ascii="Georgia" w:hAnsi="Georgia" w:cs="Georgia"/>
        </w:rPr>
        <w:tab/>
      </w:r>
    </w:p>
    <w:p w14:paraId="14CF84B1" w14:textId="77777777" w:rsidR="00FE3859" w:rsidRPr="00176819" w:rsidRDefault="00FE3859" w:rsidP="00176819">
      <w:pPr>
        <w:pStyle w:val="Nagwek"/>
        <w:tabs>
          <w:tab w:val="clear" w:pos="9072"/>
          <w:tab w:val="right" w:pos="10200"/>
        </w:tabs>
        <w:rPr>
          <w:rFonts w:ascii="Georgia" w:hAnsi="Georgia"/>
          <w:sz w:val="22"/>
          <w:szCs w:val="22"/>
        </w:rPr>
      </w:pPr>
    </w:p>
    <w:p w14:paraId="5B9B27A7" w14:textId="4FE6D734" w:rsidR="00DB558E" w:rsidRPr="00E60300" w:rsidRDefault="00C2178B" w:rsidP="00390254">
      <w:pPr>
        <w:pStyle w:val="Nagwek30"/>
        <w:tabs>
          <w:tab w:val="center" w:pos="4247"/>
        </w:tabs>
        <w:spacing w:line="360" w:lineRule="auto"/>
        <w:rPr>
          <w:rFonts w:ascii="Georgia" w:hAnsi="Georgia" w:cs="Georgia"/>
        </w:rPr>
      </w:pPr>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16A190D8">
                <wp:simplePos x="0" y="0"/>
                <wp:positionH relativeFrom="column">
                  <wp:posOffset>152400</wp:posOffset>
                </wp:positionH>
                <wp:positionV relativeFrom="paragraph">
                  <wp:posOffset>141605</wp:posOffset>
                </wp:positionV>
                <wp:extent cx="6248400" cy="24136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3635"/>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30AB711F"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FB6508">
                              <w:rPr>
                                <w:rFonts w:ascii="Georgia" w:hAnsi="Georgia" w:cs="Arial"/>
                                <w:i/>
                                <w:shd w:val="clear" w:color="auto" w:fill="FFFFFF"/>
                              </w:rPr>
                              <w:t>1</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7F36336B" w14:textId="2B2E7782"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BF4F8D" w:rsidRPr="00BF4F8D">
                              <w:rPr>
                                <w:rFonts w:cs="Times New Roman"/>
                                <w:bCs w:val="0"/>
                                <w:sz w:val="24"/>
                                <w:szCs w:val="24"/>
                              </w:rPr>
                              <w:t xml:space="preserve">Dostawa </w:t>
                            </w:r>
                            <w:r w:rsidR="00FB6508">
                              <w:rPr>
                                <w:rFonts w:cs="Times New Roman"/>
                                <w:bCs w:val="0"/>
                                <w:sz w:val="24"/>
                                <w:szCs w:val="24"/>
                              </w:rPr>
                              <w:t>sprzętu medycznego dla Zakładu Endoskopii</w:t>
                            </w:r>
                            <w:r w:rsidR="00FB6508">
                              <w:rPr>
                                <w:rFonts w:cs="Times New Roman"/>
                                <w:bCs w:val="0"/>
                                <w:sz w:val="24"/>
                                <w:szCs w:val="24"/>
                              </w:rPr>
                              <w:br/>
                            </w:r>
                            <w:r w:rsidR="000D2A7A" w:rsidRPr="00BF4F8D">
                              <w:rPr>
                                <w:rFonts w:cs="Times New Roman"/>
                                <w:bCs w:val="0"/>
                                <w:sz w:val="24"/>
                                <w:szCs w:val="24"/>
                              </w:rPr>
                              <w:t xml:space="preserve"> ZZOZ w </w:t>
                            </w:r>
                            <w:r w:rsidR="00DB26BB" w:rsidRPr="00BF4F8D">
                              <w:rPr>
                                <w:rFonts w:cs="Times New Roman"/>
                                <w:bCs w:val="0"/>
                                <w:sz w:val="24"/>
                                <w:szCs w:val="24"/>
                              </w:rPr>
                              <w:t>Wadowicach</w:t>
                            </w:r>
                            <w:r w:rsidRPr="00BF4F8D">
                              <w:rPr>
                                <w:rFonts w:cs="Times New Roman"/>
                                <w:bCs w:val="0"/>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pt;margin-top:11.15pt;width:492pt;height:19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30AB711F"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FB6508">
                        <w:rPr>
                          <w:rFonts w:ascii="Georgia" w:hAnsi="Georgia" w:cs="Arial"/>
                          <w:i/>
                          <w:shd w:val="clear" w:color="auto" w:fill="FFFFFF"/>
                        </w:rPr>
                        <w:t>1</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7F36336B" w14:textId="2B2E7782"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BF4F8D" w:rsidRPr="00BF4F8D">
                        <w:rPr>
                          <w:rFonts w:cs="Times New Roman"/>
                          <w:bCs w:val="0"/>
                          <w:sz w:val="24"/>
                          <w:szCs w:val="24"/>
                        </w:rPr>
                        <w:t xml:space="preserve">Dostawa </w:t>
                      </w:r>
                      <w:r w:rsidR="00FB6508">
                        <w:rPr>
                          <w:rFonts w:cs="Times New Roman"/>
                          <w:bCs w:val="0"/>
                          <w:sz w:val="24"/>
                          <w:szCs w:val="24"/>
                        </w:rPr>
                        <w:t>sprzętu medycznego dla Zakładu Endoskopii</w:t>
                      </w:r>
                      <w:r w:rsidR="00FB6508">
                        <w:rPr>
                          <w:rFonts w:cs="Times New Roman"/>
                          <w:bCs w:val="0"/>
                          <w:sz w:val="24"/>
                          <w:szCs w:val="24"/>
                        </w:rPr>
                        <w:br/>
                      </w:r>
                      <w:r w:rsidR="000D2A7A" w:rsidRPr="00BF4F8D">
                        <w:rPr>
                          <w:rFonts w:cs="Times New Roman"/>
                          <w:bCs w:val="0"/>
                          <w:sz w:val="24"/>
                          <w:szCs w:val="24"/>
                        </w:rPr>
                        <w:t xml:space="preserve"> ZZOZ w </w:t>
                      </w:r>
                      <w:r w:rsidR="00DB26BB" w:rsidRPr="00BF4F8D">
                        <w:rPr>
                          <w:rFonts w:cs="Times New Roman"/>
                          <w:bCs w:val="0"/>
                          <w:sz w:val="24"/>
                          <w:szCs w:val="24"/>
                        </w:rPr>
                        <w:t>Wadowicach</w:t>
                      </w:r>
                      <w:r w:rsidRPr="00BF4F8D">
                        <w:rPr>
                          <w:rFonts w:cs="Times New Roman"/>
                          <w:bCs w:val="0"/>
                          <w:sz w:val="24"/>
                          <w:szCs w:val="24"/>
                        </w:rPr>
                        <w:t>”</w:t>
                      </w: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710E3A" w:rsidRDefault="00DB558E" w:rsidP="00710E3A">
      <w:pPr>
        <w:autoSpaceDE w:val="0"/>
        <w:spacing w:line="360" w:lineRule="auto"/>
        <w:jc w:val="both"/>
        <w:rPr>
          <w:rFonts w:ascii="Georgia" w:hAnsi="Georgia" w:cs="Georgia"/>
          <w:caps/>
          <w:sz w:val="20"/>
          <w:szCs w:val="20"/>
        </w:rPr>
      </w:pPr>
      <w:r w:rsidRPr="00B72812">
        <w:rPr>
          <w:rFonts w:ascii="Georgia" w:hAnsi="Georgia"/>
        </w:rPr>
        <w:br w:type="page"/>
      </w:r>
      <w:r w:rsidRPr="00710E3A">
        <w:rPr>
          <w:rFonts w:ascii="Georgia" w:hAnsi="Georgia"/>
          <w:caps/>
          <w:color w:val="000000"/>
          <w:sz w:val="20"/>
          <w:szCs w:val="20"/>
        </w:rPr>
        <w:lastRenderedPageBreak/>
        <w:t>SPIS TREŚCI</w:t>
      </w:r>
    </w:p>
    <w:p w14:paraId="2746422D" w14:textId="77777777" w:rsidR="00DB558E" w:rsidRPr="00710E3A" w:rsidRDefault="00DB558E" w:rsidP="00710E3A">
      <w:pPr>
        <w:pStyle w:val="Tekstpodstawowy21"/>
        <w:jc w:val="both"/>
        <w:rPr>
          <w:caps/>
          <w:color w:val="000000"/>
        </w:rPr>
        <w:sectPr w:rsidR="00DB558E" w:rsidRPr="00710E3A" w:rsidSect="000A110E">
          <w:headerReference w:type="default" r:id="rId11"/>
          <w:footerReference w:type="even" r:id="rId12"/>
          <w:footerReference w:type="default" r:id="rId13"/>
          <w:pgSz w:w="11906" w:h="16838"/>
          <w:pgMar w:top="954" w:right="851" w:bottom="1134" w:left="851" w:header="284" w:footer="709" w:gutter="0"/>
          <w:cols w:space="708"/>
        </w:sectPr>
      </w:pPr>
    </w:p>
    <w:p w14:paraId="1D9F1AD0" w14:textId="66E73BFD" w:rsidR="001937E5" w:rsidRPr="001937E5" w:rsidRDefault="00DB558E">
      <w:pPr>
        <w:pStyle w:val="Spistreci1"/>
        <w:rPr>
          <w:rFonts w:eastAsiaTheme="minorEastAsia" w:cstheme="minorBidi"/>
          <w:noProof/>
          <w:kern w:val="2"/>
          <w:sz w:val="20"/>
          <w:szCs w:val="20"/>
          <w:lang w:eastAsia="pl-PL"/>
          <w14:ligatures w14:val="standardContextual"/>
        </w:rPr>
      </w:pPr>
      <w:r w:rsidRPr="001937E5">
        <w:rPr>
          <w:caps/>
          <w:color w:val="000000"/>
          <w:kern w:val="20"/>
          <w:sz w:val="20"/>
          <w:szCs w:val="20"/>
          <w:highlight w:val="yellow"/>
        </w:rPr>
        <w:fldChar w:fldCharType="begin"/>
      </w:r>
      <w:r w:rsidRPr="001937E5">
        <w:rPr>
          <w:caps/>
          <w:color w:val="000000"/>
          <w:kern w:val="20"/>
          <w:sz w:val="20"/>
          <w:szCs w:val="20"/>
          <w:highlight w:val="yellow"/>
        </w:rPr>
        <w:instrText xml:space="preserve"> TOC </w:instrText>
      </w:r>
      <w:r w:rsidRPr="001937E5">
        <w:rPr>
          <w:caps/>
          <w:color w:val="000000"/>
          <w:kern w:val="20"/>
          <w:sz w:val="20"/>
          <w:szCs w:val="20"/>
          <w:highlight w:val="yellow"/>
        </w:rPr>
        <w:fldChar w:fldCharType="separate"/>
      </w:r>
      <w:r w:rsidR="001937E5" w:rsidRPr="001937E5">
        <w:rPr>
          <w:noProof/>
          <w:sz w:val="20"/>
          <w:szCs w:val="20"/>
        </w:rPr>
        <w:t>I. Nazwa oraz adres Zamawiającego:</w:t>
      </w:r>
      <w:r w:rsidR="001937E5" w:rsidRPr="001937E5">
        <w:rPr>
          <w:noProof/>
          <w:sz w:val="20"/>
          <w:szCs w:val="20"/>
        </w:rPr>
        <w:tab/>
      </w:r>
      <w:r w:rsidR="001937E5" w:rsidRPr="001937E5">
        <w:rPr>
          <w:noProof/>
          <w:sz w:val="20"/>
          <w:szCs w:val="20"/>
        </w:rPr>
        <w:fldChar w:fldCharType="begin"/>
      </w:r>
      <w:r w:rsidR="001937E5" w:rsidRPr="001937E5">
        <w:rPr>
          <w:noProof/>
          <w:sz w:val="20"/>
          <w:szCs w:val="20"/>
        </w:rPr>
        <w:instrText xml:space="preserve"> PAGEREF _Toc161313544 \h </w:instrText>
      </w:r>
      <w:r w:rsidR="001937E5" w:rsidRPr="001937E5">
        <w:rPr>
          <w:noProof/>
          <w:sz w:val="20"/>
          <w:szCs w:val="20"/>
        </w:rPr>
      </w:r>
      <w:r w:rsidR="001937E5" w:rsidRPr="001937E5">
        <w:rPr>
          <w:noProof/>
          <w:sz w:val="20"/>
          <w:szCs w:val="20"/>
        </w:rPr>
        <w:fldChar w:fldCharType="separate"/>
      </w:r>
      <w:r w:rsidR="00F1324D">
        <w:rPr>
          <w:noProof/>
          <w:sz w:val="20"/>
          <w:szCs w:val="20"/>
        </w:rPr>
        <w:t>3</w:t>
      </w:r>
      <w:r w:rsidR="001937E5" w:rsidRPr="001937E5">
        <w:rPr>
          <w:noProof/>
          <w:sz w:val="20"/>
          <w:szCs w:val="20"/>
        </w:rPr>
        <w:fldChar w:fldCharType="end"/>
      </w:r>
    </w:p>
    <w:p w14:paraId="7BD471B4" w14:textId="0EC808F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II. Tryb udzielenia zamówienia:</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_Toc161313545 \h </w:instrText>
      </w:r>
      <w:r w:rsidRPr="001937E5">
        <w:rPr>
          <w:noProof/>
          <w:sz w:val="20"/>
          <w:szCs w:val="20"/>
        </w:rPr>
      </w:r>
      <w:r w:rsidRPr="001937E5">
        <w:rPr>
          <w:noProof/>
          <w:sz w:val="20"/>
          <w:szCs w:val="20"/>
        </w:rPr>
        <w:fldChar w:fldCharType="separate"/>
      </w:r>
      <w:r w:rsidR="00F1324D">
        <w:rPr>
          <w:noProof/>
          <w:sz w:val="20"/>
          <w:szCs w:val="20"/>
        </w:rPr>
        <w:t>3</w:t>
      </w:r>
      <w:r w:rsidRPr="001937E5">
        <w:rPr>
          <w:noProof/>
          <w:sz w:val="20"/>
          <w:szCs w:val="20"/>
        </w:rPr>
        <w:fldChar w:fldCharType="end"/>
      </w:r>
    </w:p>
    <w:p w14:paraId="201B05EC" w14:textId="39346FA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III. Opis przedmiotu zamówienia:</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_Toc161313546 \h </w:instrText>
      </w:r>
      <w:r w:rsidRPr="001937E5">
        <w:rPr>
          <w:noProof/>
          <w:sz w:val="20"/>
          <w:szCs w:val="20"/>
        </w:rPr>
      </w:r>
      <w:r w:rsidRPr="001937E5">
        <w:rPr>
          <w:noProof/>
          <w:sz w:val="20"/>
          <w:szCs w:val="20"/>
        </w:rPr>
        <w:fldChar w:fldCharType="separate"/>
      </w:r>
      <w:r w:rsidR="00F1324D">
        <w:rPr>
          <w:noProof/>
          <w:sz w:val="20"/>
          <w:szCs w:val="20"/>
        </w:rPr>
        <w:t>3</w:t>
      </w:r>
      <w:r w:rsidRPr="001937E5">
        <w:rPr>
          <w:noProof/>
          <w:sz w:val="20"/>
          <w:szCs w:val="20"/>
        </w:rPr>
        <w:fldChar w:fldCharType="end"/>
      </w:r>
    </w:p>
    <w:p w14:paraId="47BEE834" w14:textId="26A05613"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IV. Termin realizacji zamówienia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_Toc161313547 \h </w:instrText>
      </w:r>
      <w:r w:rsidRPr="001937E5">
        <w:rPr>
          <w:noProof/>
          <w:sz w:val="20"/>
          <w:szCs w:val="20"/>
        </w:rPr>
      </w:r>
      <w:r w:rsidRPr="001937E5">
        <w:rPr>
          <w:noProof/>
          <w:sz w:val="20"/>
          <w:szCs w:val="20"/>
        </w:rPr>
        <w:fldChar w:fldCharType="separate"/>
      </w:r>
      <w:r w:rsidR="00F1324D">
        <w:rPr>
          <w:noProof/>
          <w:sz w:val="20"/>
          <w:szCs w:val="20"/>
        </w:rPr>
        <w:t>4</w:t>
      </w:r>
      <w:r w:rsidRPr="001937E5">
        <w:rPr>
          <w:noProof/>
          <w:sz w:val="20"/>
          <w:szCs w:val="20"/>
        </w:rPr>
        <w:fldChar w:fldCharType="end"/>
      </w:r>
    </w:p>
    <w:p w14:paraId="01DEF8F2" w14:textId="1E4941A0"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 W</w:t>
      </w:r>
      <w:r w:rsidRPr="001937E5">
        <w:rPr>
          <w:noProof/>
          <w:sz w:val="20"/>
          <w:szCs w:val="20"/>
        </w:rPr>
        <w:t>arunki udziału w postępowaniu:</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_Toc161313548 \h </w:instrText>
      </w:r>
      <w:r w:rsidRPr="001937E5">
        <w:rPr>
          <w:noProof/>
          <w:sz w:val="20"/>
          <w:szCs w:val="20"/>
        </w:rPr>
      </w:r>
      <w:r w:rsidRPr="001937E5">
        <w:rPr>
          <w:noProof/>
          <w:sz w:val="20"/>
          <w:szCs w:val="20"/>
        </w:rPr>
        <w:fldChar w:fldCharType="separate"/>
      </w:r>
      <w:r w:rsidR="00F1324D">
        <w:rPr>
          <w:noProof/>
          <w:sz w:val="20"/>
          <w:szCs w:val="20"/>
        </w:rPr>
        <w:t>4</w:t>
      </w:r>
      <w:r w:rsidRPr="001937E5">
        <w:rPr>
          <w:noProof/>
          <w:sz w:val="20"/>
          <w:szCs w:val="20"/>
        </w:rPr>
        <w:fldChar w:fldCharType="end"/>
      </w:r>
    </w:p>
    <w:p w14:paraId="62011E86" w14:textId="4682F226"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 Podstawy wykluczenia z postępowania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_Toc161313549 \h </w:instrText>
      </w:r>
      <w:r w:rsidRPr="001937E5">
        <w:rPr>
          <w:noProof/>
          <w:sz w:val="20"/>
          <w:szCs w:val="20"/>
        </w:rPr>
      </w:r>
      <w:r w:rsidRPr="001937E5">
        <w:rPr>
          <w:noProof/>
          <w:sz w:val="20"/>
          <w:szCs w:val="20"/>
        </w:rPr>
        <w:fldChar w:fldCharType="separate"/>
      </w:r>
      <w:r w:rsidR="00F1324D">
        <w:rPr>
          <w:noProof/>
          <w:sz w:val="20"/>
          <w:szCs w:val="20"/>
        </w:rPr>
        <w:t>4</w:t>
      </w:r>
      <w:r w:rsidRPr="001937E5">
        <w:rPr>
          <w:noProof/>
          <w:sz w:val="20"/>
          <w:szCs w:val="20"/>
        </w:rPr>
        <w:fldChar w:fldCharType="end"/>
      </w:r>
    </w:p>
    <w:p w14:paraId="5FFCE6E0" w14:textId="49E4024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VII. Podmiotowe środki dowodowe i wykaz oświadczeń lub dokumentów, potwierdzających spełnienie warunków udziału w postępowaniu oraz braku podstaw wykluczenia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_Toc161313550 \h </w:instrText>
      </w:r>
      <w:r w:rsidRPr="001937E5">
        <w:rPr>
          <w:noProof/>
          <w:sz w:val="20"/>
          <w:szCs w:val="20"/>
        </w:rPr>
      </w:r>
      <w:r w:rsidRPr="001937E5">
        <w:rPr>
          <w:noProof/>
          <w:sz w:val="20"/>
          <w:szCs w:val="20"/>
        </w:rPr>
        <w:fldChar w:fldCharType="separate"/>
      </w:r>
      <w:r w:rsidR="00F1324D">
        <w:rPr>
          <w:noProof/>
          <w:sz w:val="20"/>
          <w:szCs w:val="20"/>
        </w:rPr>
        <w:t>6</w:t>
      </w:r>
      <w:r w:rsidRPr="001937E5">
        <w:rPr>
          <w:noProof/>
          <w:sz w:val="20"/>
          <w:szCs w:val="20"/>
        </w:rPr>
        <w:fldChar w:fldCharType="end"/>
      </w:r>
    </w:p>
    <w:p w14:paraId="04321B4F" w14:textId="37C0800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VIII. Przedmiotowe środki dowodowe</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_Toc161313551 \h </w:instrText>
      </w:r>
      <w:r w:rsidRPr="001937E5">
        <w:rPr>
          <w:noProof/>
          <w:sz w:val="20"/>
          <w:szCs w:val="20"/>
        </w:rPr>
      </w:r>
      <w:r w:rsidRPr="001937E5">
        <w:rPr>
          <w:noProof/>
          <w:sz w:val="20"/>
          <w:szCs w:val="20"/>
        </w:rPr>
        <w:fldChar w:fldCharType="separate"/>
      </w:r>
      <w:r w:rsidR="00F1324D">
        <w:rPr>
          <w:noProof/>
          <w:sz w:val="20"/>
          <w:szCs w:val="20"/>
        </w:rPr>
        <w:t>8</w:t>
      </w:r>
      <w:r w:rsidRPr="001937E5">
        <w:rPr>
          <w:noProof/>
          <w:sz w:val="20"/>
          <w:szCs w:val="20"/>
        </w:rPr>
        <w:fldChar w:fldCharType="end"/>
      </w:r>
    </w:p>
    <w:p w14:paraId="114E69D0" w14:textId="7C98F345"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IX. Poleganie na zasobach innych podmiotów</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_Toc161313552 \h </w:instrText>
      </w:r>
      <w:r w:rsidRPr="001937E5">
        <w:rPr>
          <w:noProof/>
          <w:sz w:val="20"/>
          <w:szCs w:val="20"/>
        </w:rPr>
      </w:r>
      <w:r w:rsidRPr="001937E5">
        <w:rPr>
          <w:noProof/>
          <w:sz w:val="20"/>
          <w:szCs w:val="20"/>
        </w:rPr>
        <w:fldChar w:fldCharType="separate"/>
      </w:r>
      <w:r w:rsidR="00F1324D">
        <w:rPr>
          <w:noProof/>
          <w:sz w:val="20"/>
          <w:szCs w:val="20"/>
        </w:rPr>
        <w:t>9</w:t>
      </w:r>
      <w:r w:rsidRPr="001937E5">
        <w:rPr>
          <w:noProof/>
          <w:sz w:val="20"/>
          <w:szCs w:val="20"/>
        </w:rPr>
        <w:fldChar w:fldCharType="end"/>
      </w:r>
    </w:p>
    <w:p w14:paraId="083E0850" w14:textId="7683889A"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 Informacja dla wykonawców wspólnie ubiegających się o udzielenie zamówienia (spółki cywilne/konsorcja)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_Toc161313553 \h </w:instrText>
      </w:r>
      <w:r w:rsidRPr="001937E5">
        <w:rPr>
          <w:noProof/>
          <w:sz w:val="20"/>
          <w:szCs w:val="20"/>
        </w:rPr>
      </w:r>
      <w:r w:rsidRPr="001937E5">
        <w:rPr>
          <w:noProof/>
          <w:sz w:val="20"/>
          <w:szCs w:val="20"/>
        </w:rPr>
        <w:fldChar w:fldCharType="separate"/>
      </w:r>
      <w:r w:rsidR="00F1324D">
        <w:rPr>
          <w:noProof/>
          <w:sz w:val="20"/>
          <w:szCs w:val="20"/>
        </w:rPr>
        <w:t>10</w:t>
      </w:r>
      <w:r w:rsidRPr="001937E5">
        <w:rPr>
          <w:noProof/>
          <w:sz w:val="20"/>
          <w:szCs w:val="20"/>
        </w:rPr>
        <w:fldChar w:fldCharType="end"/>
      </w:r>
    </w:p>
    <w:p w14:paraId="4ED19DEF" w14:textId="72E7AEB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 Podwykonawstwo:</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_Toc161313554 \h </w:instrText>
      </w:r>
      <w:r w:rsidRPr="001937E5">
        <w:rPr>
          <w:noProof/>
          <w:sz w:val="20"/>
          <w:szCs w:val="20"/>
        </w:rPr>
      </w:r>
      <w:r w:rsidRPr="001937E5">
        <w:rPr>
          <w:noProof/>
          <w:sz w:val="20"/>
          <w:szCs w:val="20"/>
        </w:rPr>
        <w:fldChar w:fldCharType="separate"/>
      </w:r>
      <w:r w:rsidR="00F1324D">
        <w:rPr>
          <w:noProof/>
          <w:sz w:val="20"/>
          <w:szCs w:val="20"/>
        </w:rPr>
        <w:t>11</w:t>
      </w:r>
      <w:r w:rsidRPr="001937E5">
        <w:rPr>
          <w:noProof/>
          <w:sz w:val="20"/>
          <w:szCs w:val="20"/>
        </w:rPr>
        <w:fldChar w:fldCharType="end"/>
      </w:r>
    </w:p>
    <w:p w14:paraId="5AA4AE7E" w14:textId="11AE5DB2"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XII. Informacja o sposobie porozumiewania się zamawiającego z wykonawcami oraz przekazywania oświadczeń i dokumentów, a także wskazanie osób uprawnionych do porozumiewania się z wykonawcami</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_Toc161313555 \h </w:instrText>
      </w:r>
      <w:r w:rsidRPr="001937E5">
        <w:rPr>
          <w:noProof/>
          <w:sz w:val="20"/>
          <w:szCs w:val="20"/>
        </w:rPr>
      </w:r>
      <w:r w:rsidRPr="001937E5">
        <w:rPr>
          <w:noProof/>
          <w:sz w:val="20"/>
          <w:szCs w:val="20"/>
        </w:rPr>
        <w:fldChar w:fldCharType="separate"/>
      </w:r>
      <w:r w:rsidR="00F1324D">
        <w:rPr>
          <w:noProof/>
          <w:sz w:val="20"/>
          <w:szCs w:val="20"/>
        </w:rPr>
        <w:t>11</w:t>
      </w:r>
      <w:r w:rsidRPr="001937E5">
        <w:rPr>
          <w:noProof/>
          <w:sz w:val="20"/>
          <w:szCs w:val="20"/>
        </w:rPr>
        <w:fldChar w:fldCharType="end"/>
      </w:r>
    </w:p>
    <w:p w14:paraId="7AC6FB5A" w14:textId="5255230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XIII. Wymagania dotyczące wadium</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_Toc161313556 \h </w:instrText>
      </w:r>
      <w:r w:rsidRPr="001937E5">
        <w:rPr>
          <w:noProof/>
          <w:sz w:val="20"/>
          <w:szCs w:val="20"/>
        </w:rPr>
      </w:r>
      <w:r w:rsidRPr="001937E5">
        <w:rPr>
          <w:noProof/>
          <w:sz w:val="20"/>
          <w:szCs w:val="20"/>
        </w:rPr>
        <w:fldChar w:fldCharType="separate"/>
      </w:r>
      <w:r w:rsidR="00F1324D">
        <w:rPr>
          <w:noProof/>
          <w:sz w:val="20"/>
          <w:szCs w:val="20"/>
        </w:rPr>
        <w:t>14</w:t>
      </w:r>
      <w:r w:rsidRPr="001937E5">
        <w:rPr>
          <w:noProof/>
          <w:sz w:val="20"/>
          <w:szCs w:val="20"/>
        </w:rPr>
        <w:fldChar w:fldCharType="end"/>
      </w:r>
    </w:p>
    <w:p w14:paraId="3EA594E5" w14:textId="3B6F000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XIV. Termin związania ofertą</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_Toc161313557 \h </w:instrText>
      </w:r>
      <w:r w:rsidRPr="001937E5">
        <w:rPr>
          <w:noProof/>
          <w:sz w:val="20"/>
          <w:szCs w:val="20"/>
        </w:rPr>
      </w:r>
      <w:r w:rsidRPr="001937E5">
        <w:rPr>
          <w:noProof/>
          <w:sz w:val="20"/>
          <w:szCs w:val="20"/>
        </w:rPr>
        <w:fldChar w:fldCharType="separate"/>
      </w:r>
      <w:r w:rsidR="00F1324D">
        <w:rPr>
          <w:noProof/>
          <w:sz w:val="20"/>
          <w:szCs w:val="20"/>
        </w:rPr>
        <w:t>15</w:t>
      </w:r>
      <w:r w:rsidRPr="001937E5">
        <w:rPr>
          <w:noProof/>
          <w:sz w:val="20"/>
          <w:szCs w:val="20"/>
        </w:rPr>
        <w:fldChar w:fldCharType="end"/>
      </w:r>
    </w:p>
    <w:p w14:paraId="714DEFED" w14:textId="22C56677"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 Opis sposobu przygotowania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_Toc161313558 \h </w:instrText>
      </w:r>
      <w:r w:rsidRPr="001937E5">
        <w:rPr>
          <w:noProof/>
          <w:sz w:val="20"/>
          <w:szCs w:val="20"/>
        </w:rPr>
      </w:r>
      <w:r w:rsidRPr="001937E5">
        <w:rPr>
          <w:noProof/>
          <w:sz w:val="20"/>
          <w:szCs w:val="20"/>
        </w:rPr>
        <w:fldChar w:fldCharType="separate"/>
      </w:r>
      <w:r w:rsidR="00F1324D">
        <w:rPr>
          <w:noProof/>
          <w:sz w:val="20"/>
          <w:szCs w:val="20"/>
        </w:rPr>
        <w:t>15</w:t>
      </w:r>
      <w:r w:rsidRPr="001937E5">
        <w:rPr>
          <w:noProof/>
          <w:sz w:val="20"/>
          <w:szCs w:val="20"/>
        </w:rPr>
        <w:fldChar w:fldCharType="end"/>
      </w:r>
    </w:p>
    <w:p w14:paraId="55FA5606" w14:textId="23A8ADA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 Miejsce oraz termin składania i otwarcia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_Toc161313559 \h </w:instrText>
      </w:r>
      <w:r w:rsidRPr="001937E5">
        <w:rPr>
          <w:noProof/>
          <w:sz w:val="20"/>
          <w:szCs w:val="20"/>
        </w:rPr>
      </w:r>
      <w:r w:rsidRPr="001937E5">
        <w:rPr>
          <w:noProof/>
          <w:sz w:val="20"/>
          <w:szCs w:val="20"/>
        </w:rPr>
        <w:fldChar w:fldCharType="separate"/>
      </w:r>
      <w:r w:rsidR="00F1324D">
        <w:rPr>
          <w:noProof/>
          <w:sz w:val="20"/>
          <w:szCs w:val="20"/>
        </w:rPr>
        <w:t>17</w:t>
      </w:r>
      <w:r w:rsidRPr="001937E5">
        <w:rPr>
          <w:noProof/>
          <w:sz w:val="20"/>
          <w:szCs w:val="20"/>
        </w:rPr>
        <w:fldChar w:fldCharType="end"/>
      </w:r>
    </w:p>
    <w:p w14:paraId="7FC318FD" w14:textId="4DC25A0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XVII. Opis sposobu obliczenia ceny</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_Toc161313560 \h </w:instrText>
      </w:r>
      <w:r w:rsidRPr="001937E5">
        <w:rPr>
          <w:noProof/>
          <w:sz w:val="20"/>
          <w:szCs w:val="20"/>
        </w:rPr>
      </w:r>
      <w:r w:rsidRPr="001937E5">
        <w:rPr>
          <w:noProof/>
          <w:sz w:val="20"/>
          <w:szCs w:val="20"/>
        </w:rPr>
        <w:fldChar w:fldCharType="separate"/>
      </w:r>
      <w:r w:rsidR="00F1324D">
        <w:rPr>
          <w:noProof/>
          <w:sz w:val="20"/>
          <w:szCs w:val="20"/>
        </w:rPr>
        <w:t>18</w:t>
      </w:r>
      <w:r w:rsidRPr="001937E5">
        <w:rPr>
          <w:noProof/>
          <w:sz w:val="20"/>
          <w:szCs w:val="20"/>
        </w:rPr>
        <w:fldChar w:fldCharType="end"/>
      </w:r>
    </w:p>
    <w:p w14:paraId="7AA2A8ED" w14:textId="5B749D27"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XVIII. Opis kryteriów, którymi Zamawiający będzie się kierował przy wyborze oferty, wraz z podaniem znaczenia tych kryteriów i sposobu oceny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_Toc161313561 \h </w:instrText>
      </w:r>
      <w:r w:rsidRPr="001937E5">
        <w:rPr>
          <w:noProof/>
          <w:sz w:val="20"/>
          <w:szCs w:val="20"/>
        </w:rPr>
      </w:r>
      <w:r w:rsidRPr="001937E5">
        <w:rPr>
          <w:noProof/>
          <w:sz w:val="20"/>
          <w:szCs w:val="20"/>
        </w:rPr>
        <w:fldChar w:fldCharType="separate"/>
      </w:r>
      <w:r w:rsidR="00F1324D">
        <w:rPr>
          <w:noProof/>
          <w:sz w:val="20"/>
          <w:szCs w:val="20"/>
        </w:rPr>
        <w:t>18</w:t>
      </w:r>
      <w:r w:rsidRPr="001937E5">
        <w:rPr>
          <w:noProof/>
          <w:sz w:val="20"/>
          <w:szCs w:val="20"/>
        </w:rPr>
        <w:fldChar w:fldCharType="end"/>
      </w:r>
    </w:p>
    <w:p w14:paraId="4D379896" w14:textId="4051B22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XIX. Informacje o formalnościach, jakie powinny zostać dopełnione po wyborze oferty w celu zawarcia umowy w sprawie zamówienia publicznego:</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_Toc161313562 \h </w:instrText>
      </w:r>
      <w:r w:rsidRPr="001937E5">
        <w:rPr>
          <w:noProof/>
          <w:sz w:val="20"/>
          <w:szCs w:val="20"/>
        </w:rPr>
      </w:r>
      <w:r w:rsidRPr="001937E5">
        <w:rPr>
          <w:noProof/>
          <w:sz w:val="20"/>
          <w:szCs w:val="20"/>
        </w:rPr>
        <w:fldChar w:fldCharType="separate"/>
      </w:r>
      <w:r w:rsidR="00F1324D">
        <w:rPr>
          <w:noProof/>
          <w:sz w:val="20"/>
          <w:szCs w:val="20"/>
        </w:rPr>
        <w:t>20</w:t>
      </w:r>
      <w:r w:rsidRPr="001937E5">
        <w:rPr>
          <w:noProof/>
          <w:sz w:val="20"/>
          <w:szCs w:val="20"/>
        </w:rPr>
        <w:fldChar w:fldCharType="end"/>
      </w:r>
    </w:p>
    <w:p w14:paraId="68E5A282" w14:textId="0399DB2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 Wymagania dotyczące zabezpieczenia należytego wykonania umowy</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_Toc161313563 \h </w:instrText>
      </w:r>
      <w:r w:rsidRPr="001937E5">
        <w:rPr>
          <w:noProof/>
          <w:sz w:val="20"/>
          <w:szCs w:val="20"/>
        </w:rPr>
      </w:r>
      <w:r w:rsidRPr="001937E5">
        <w:rPr>
          <w:noProof/>
          <w:sz w:val="20"/>
          <w:szCs w:val="20"/>
        </w:rPr>
        <w:fldChar w:fldCharType="separate"/>
      </w:r>
      <w:r w:rsidR="00F1324D">
        <w:rPr>
          <w:noProof/>
          <w:sz w:val="20"/>
          <w:szCs w:val="20"/>
        </w:rPr>
        <w:t>21</w:t>
      </w:r>
      <w:r w:rsidRPr="001937E5">
        <w:rPr>
          <w:noProof/>
          <w:sz w:val="20"/>
          <w:szCs w:val="20"/>
        </w:rPr>
        <w:fldChar w:fldCharType="end"/>
      </w:r>
    </w:p>
    <w:p w14:paraId="4C984445" w14:textId="6FEBE251"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XXI. Pouczenie o środkach ochrony prawnej przysługujących wykonawcy w toku postępowania o udzielenie zamówienia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_Toc161313564 \h </w:instrText>
      </w:r>
      <w:r w:rsidRPr="001937E5">
        <w:rPr>
          <w:noProof/>
          <w:sz w:val="20"/>
          <w:szCs w:val="20"/>
        </w:rPr>
      </w:r>
      <w:r w:rsidRPr="001937E5">
        <w:rPr>
          <w:noProof/>
          <w:sz w:val="20"/>
          <w:szCs w:val="20"/>
        </w:rPr>
        <w:fldChar w:fldCharType="separate"/>
      </w:r>
      <w:r w:rsidR="00F1324D">
        <w:rPr>
          <w:noProof/>
          <w:sz w:val="20"/>
          <w:szCs w:val="20"/>
        </w:rPr>
        <w:t>21</w:t>
      </w:r>
      <w:r w:rsidRPr="001937E5">
        <w:rPr>
          <w:noProof/>
          <w:sz w:val="20"/>
          <w:szCs w:val="20"/>
        </w:rPr>
        <w:fldChar w:fldCharType="end"/>
      </w:r>
    </w:p>
    <w:p w14:paraId="087FEC41" w14:textId="4EF2246A"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 xml:space="preserve">XXII. </w:t>
      </w:r>
      <w:r w:rsidRPr="001937E5">
        <w:rPr>
          <w:rFonts w:cs="Arial"/>
          <w:noProof/>
          <w:sz w:val="20"/>
          <w:szCs w:val="20"/>
        </w:rPr>
        <w:t>Ochrona danych osobowych</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_Toc161313565 \h </w:instrText>
      </w:r>
      <w:r w:rsidRPr="001937E5">
        <w:rPr>
          <w:noProof/>
          <w:sz w:val="20"/>
          <w:szCs w:val="20"/>
        </w:rPr>
      </w:r>
      <w:r w:rsidRPr="001937E5">
        <w:rPr>
          <w:noProof/>
          <w:sz w:val="20"/>
          <w:szCs w:val="20"/>
        </w:rPr>
        <w:fldChar w:fldCharType="separate"/>
      </w:r>
      <w:r w:rsidR="00F1324D">
        <w:rPr>
          <w:noProof/>
          <w:sz w:val="20"/>
          <w:szCs w:val="20"/>
        </w:rPr>
        <w:t>22</w:t>
      </w:r>
      <w:r w:rsidRPr="001937E5">
        <w:rPr>
          <w:noProof/>
          <w:sz w:val="20"/>
          <w:szCs w:val="20"/>
        </w:rPr>
        <w:fldChar w:fldCharType="end"/>
      </w:r>
    </w:p>
    <w:p w14:paraId="2E971D48" w14:textId="569D4710"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XXII. Załączniki:</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_Toc161313566 \h </w:instrText>
      </w:r>
      <w:r w:rsidRPr="001937E5">
        <w:rPr>
          <w:noProof/>
          <w:sz w:val="20"/>
          <w:szCs w:val="20"/>
        </w:rPr>
      </w:r>
      <w:r w:rsidRPr="001937E5">
        <w:rPr>
          <w:noProof/>
          <w:sz w:val="20"/>
          <w:szCs w:val="20"/>
        </w:rPr>
        <w:fldChar w:fldCharType="separate"/>
      </w:r>
      <w:r w:rsidR="00F1324D">
        <w:rPr>
          <w:noProof/>
          <w:sz w:val="20"/>
          <w:szCs w:val="20"/>
        </w:rPr>
        <w:t>23</w:t>
      </w:r>
      <w:r w:rsidRPr="001937E5">
        <w:rPr>
          <w:noProof/>
          <w:sz w:val="20"/>
          <w:szCs w:val="20"/>
        </w:rPr>
        <w:fldChar w:fldCharType="end"/>
      </w:r>
    </w:p>
    <w:p w14:paraId="764B1850" w14:textId="4A75DFE7"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1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_Toc161313567 \h </w:instrText>
      </w:r>
      <w:r w:rsidRPr="001937E5">
        <w:rPr>
          <w:noProof/>
          <w:sz w:val="20"/>
          <w:szCs w:val="20"/>
        </w:rPr>
      </w:r>
      <w:r w:rsidRPr="001937E5">
        <w:rPr>
          <w:noProof/>
          <w:sz w:val="20"/>
          <w:szCs w:val="20"/>
        </w:rPr>
        <w:fldChar w:fldCharType="separate"/>
      </w:r>
      <w:r w:rsidR="00F1324D">
        <w:rPr>
          <w:noProof/>
          <w:sz w:val="20"/>
          <w:szCs w:val="20"/>
        </w:rPr>
        <w:t>24</w:t>
      </w:r>
      <w:r w:rsidRPr="001937E5">
        <w:rPr>
          <w:noProof/>
          <w:sz w:val="20"/>
          <w:szCs w:val="20"/>
        </w:rPr>
        <w:fldChar w:fldCharType="end"/>
      </w:r>
    </w:p>
    <w:p w14:paraId="39F0A801" w14:textId="61FF702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2a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_Toc161313568 \h </w:instrText>
      </w:r>
      <w:r w:rsidRPr="001937E5">
        <w:rPr>
          <w:noProof/>
          <w:sz w:val="20"/>
          <w:szCs w:val="20"/>
        </w:rPr>
      </w:r>
      <w:r w:rsidRPr="001937E5">
        <w:rPr>
          <w:noProof/>
          <w:sz w:val="20"/>
          <w:szCs w:val="20"/>
        </w:rPr>
        <w:fldChar w:fldCharType="separate"/>
      </w:r>
      <w:r w:rsidR="00F1324D">
        <w:rPr>
          <w:noProof/>
          <w:sz w:val="20"/>
          <w:szCs w:val="20"/>
        </w:rPr>
        <w:t>35</w:t>
      </w:r>
      <w:r w:rsidRPr="001937E5">
        <w:rPr>
          <w:noProof/>
          <w:sz w:val="20"/>
          <w:szCs w:val="20"/>
        </w:rPr>
        <w:fldChar w:fldCharType="end"/>
      </w:r>
    </w:p>
    <w:p w14:paraId="5CB89C5B" w14:textId="409938A2"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2b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_Toc161313569 \h </w:instrText>
      </w:r>
      <w:r w:rsidRPr="001937E5">
        <w:rPr>
          <w:noProof/>
          <w:sz w:val="20"/>
          <w:szCs w:val="20"/>
        </w:rPr>
      </w:r>
      <w:r w:rsidRPr="001937E5">
        <w:rPr>
          <w:noProof/>
          <w:sz w:val="20"/>
          <w:szCs w:val="20"/>
        </w:rPr>
        <w:fldChar w:fldCharType="separate"/>
      </w:r>
      <w:r w:rsidR="00F1324D">
        <w:rPr>
          <w:noProof/>
          <w:sz w:val="20"/>
          <w:szCs w:val="20"/>
        </w:rPr>
        <w:t>36</w:t>
      </w:r>
      <w:r w:rsidRPr="001937E5">
        <w:rPr>
          <w:noProof/>
          <w:sz w:val="20"/>
          <w:szCs w:val="20"/>
        </w:rPr>
        <w:fldChar w:fldCharType="end"/>
      </w:r>
    </w:p>
    <w:p w14:paraId="315345D2" w14:textId="19848A6A"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3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_Toc161313571 \h </w:instrText>
      </w:r>
      <w:r w:rsidRPr="001937E5">
        <w:rPr>
          <w:noProof/>
          <w:sz w:val="20"/>
          <w:szCs w:val="20"/>
        </w:rPr>
      </w:r>
      <w:r w:rsidRPr="001937E5">
        <w:rPr>
          <w:noProof/>
          <w:sz w:val="20"/>
          <w:szCs w:val="20"/>
        </w:rPr>
        <w:fldChar w:fldCharType="separate"/>
      </w:r>
      <w:r w:rsidR="00F1324D">
        <w:rPr>
          <w:noProof/>
          <w:sz w:val="20"/>
          <w:szCs w:val="20"/>
        </w:rPr>
        <w:t>37</w:t>
      </w:r>
      <w:r w:rsidRPr="001937E5">
        <w:rPr>
          <w:noProof/>
          <w:sz w:val="20"/>
          <w:szCs w:val="20"/>
        </w:rPr>
        <w:fldChar w:fldCharType="end"/>
      </w:r>
    </w:p>
    <w:p w14:paraId="62AA5F4E" w14:textId="0DC457C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4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_Toc161313572 \h </w:instrText>
      </w:r>
      <w:r w:rsidRPr="001937E5">
        <w:rPr>
          <w:noProof/>
          <w:sz w:val="20"/>
          <w:szCs w:val="20"/>
        </w:rPr>
      </w:r>
      <w:r w:rsidRPr="001937E5">
        <w:rPr>
          <w:noProof/>
          <w:sz w:val="20"/>
          <w:szCs w:val="20"/>
        </w:rPr>
        <w:fldChar w:fldCharType="separate"/>
      </w:r>
      <w:r w:rsidR="00F1324D">
        <w:rPr>
          <w:noProof/>
          <w:sz w:val="20"/>
          <w:szCs w:val="20"/>
        </w:rPr>
        <w:t>38</w:t>
      </w:r>
      <w:r w:rsidRPr="001937E5">
        <w:rPr>
          <w:noProof/>
          <w:sz w:val="20"/>
          <w:szCs w:val="20"/>
        </w:rPr>
        <w:fldChar w:fldCharType="end"/>
      </w:r>
    </w:p>
    <w:p w14:paraId="3D172142" w14:textId="79AEE9D7"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5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_Toc161313573 \h </w:instrText>
      </w:r>
      <w:r w:rsidRPr="001937E5">
        <w:rPr>
          <w:noProof/>
          <w:sz w:val="20"/>
          <w:szCs w:val="20"/>
        </w:rPr>
      </w:r>
      <w:r w:rsidRPr="001937E5">
        <w:rPr>
          <w:noProof/>
          <w:sz w:val="20"/>
          <w:szCs w:val="20"/>
        </w:rPr>
        <w:fldChar w:fldCharType="separate"/>
      </w:r>
      <w:r w:rsidR="00F1324D">
        <w:rPr>
          <w:noProof/>
          <w:sz w:val="20"/>
          <w:szCs w:val="20"/>
        </w:rPr>
        <w:t>39</w:t>
      </w:r>
      <w:r w:rsidRPr="001937E5">
        <w:rPr>
          <w:noProof/>
          <w:sz w:val="20"/>
          <w:szCs w:val="20"/>
        </w:rPr>
        <w:fldChar w:fldCharType="end"/>
      </w:r>
    </w:p>
    <w:p w14:paraId="3B63A65C" w14:textId="35D0BE9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6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_Toc161313574 \h </w:instrText>
      </w:r>
      <w:r w:rsidRPr="001937E5">
        <w:rPr>
          <w:noProof/>
          <w:sz w:val="20"/>
          <w:szCs w:val="20"/>
        </w:rPr>
      </w:r>
      <w:r w:rsidRPr="001937E5">
        <w:rPr>
          <w:noProof/>
          <w:sz w:val="20"/>
          <w:szCs w:val="20"/>
        </w:rPr>
        <w:fldChar w:fldCharType="separate"/>
      </w:r>
      <w:r w:rsidR="00F1324D">
        <w:rPr>
          <w:noProof/>
          <w:sz w:val="20"/>
          <w:szCs w:val="20"/>
        </w:rPr>
        <w:t>41</w:t>
      </w:r>
      <w:r w:rsidRPr="001937E5">
        <w:rPr>
          <w:noProof/>
          <w:sz w:val="20"/>
          <w:szCs w:val="20"/>
        </w:rPr>
        <w:fldChar w:fldCharType="end"/>
      </w:r>
    </w:p>
    <w:p w14:paraId="78F1F8E7" w14:textId="04EEB38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Załącznik nr 7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_Toc161313575 \h </w:instrText>
      </w:r>
      <w:r w:rsidRPr="001937E5">
        <w:rPr>
          <w:noProof/>
          <w:sz w:val="20"/>
          <w:szCs w:val="20"/>
        </w:rPr>
      </w:r>
      <w:r w:rsidRPr="001937E5">
        <w:rPr>
          <w:noProof/>
          <w:sz w:val="20"/>
          <w:szCs w:val="20"/>
        </w:rPr>
        <w:fldChar w:fldCharType="separate"/>
      </w:r>
      <w:r w:rsidR="00F1324D">
        <w:rPr>
          <w:noProof/>
          <w:sz w:val="20"/>
          <w:szCs w:val="20"/>
        </w:rPr>
        <w:t>45</w:t>
      </w:r>
      <w:r w:rsidRPr="001937E5">
        <w:rPr>
          <w:noProof/>
          <w:sz w:val="20"/>
          <w:szCs w:val="20"/>
        </w:rPr>
        <w:fldChar w:fldCharType="end"/>
      </w:r>
    </w:p>
    <w:p w14:paraId="084313A8" w14:textId="2AF4A254" w:rsidR="00DB558E" w:rsidRPr="00EC7500" w:rsidRDefault="00DB558E" w:rsidP="000259DD">
      <w:pPr>
        <w:pStyle w:val="Spistreci8"/>
        <w:tabs>
          <w:tab w:val="right" w:leader="dot" w:pos="10194"/>
        </w:tabs>
        <w:rPr>
          <w:sz w:val="20"/>
          <w:szCs w:val="20"/>
        </w:rPr>
      </w:pPr>
      <w:r w:rsidRPr="001937E5">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61313544"/>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61313545"/>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5BA3BF25" w:rsidR="003D2687" w:rsidRPr="00CA136D"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 xml:space="preserve">ustawy z dnia 11 września 2019 r. Prawo </w:t>
      </w:r>
      <w:r w:rsidR="003D2687" w:rsidRPr="00CA136D">
        <w:rPr>
          <w:rStyle w:val="markedcontent"/>
          <w:rFonts w:cs="Arial"/>
        </w:rPr>
        <w:t>zamówień publicznych (Dz. U. z 202</w:t>
      </w:r>
      <w:r w:rsidR="00C40370" w:rsidRPr="00CA136D">
        <w:rPr>
          <w:rStyle w:val="markedcontent"/>
          <w:rFonts w:cs="Arial"/>
        </w:rPr>
        <w:t>3</w:t>
      </w:r>
      <w:r w:rsidR="003D2687" w:rsidRPr="00CA136D">
        <w:rPr>
          <w:rStyle w:val="markedcontent"/>
          <w:rFonts w:cs="Arial"/>
        </w:rPr>
        <w:t xml:space="preserve"> r.</w:t>
      </w:r>
      <w:r w:rsidR="003D2687" w:rsidRPr="00CA136D">
        <w:t xml:space="preserve"> </w:t>
      </w:r>
      <w:r w:rsidR="003D2687" w:rsidRPr="00CA136D">
        <w:rPr>
          <w:rStyle w:val="markedcontent"/>
          <w:rFonts w:cs="Arial"/>
        </w:rPr>
        <w:t>poz. 1</w:t>
      </w:r>
      <w:r w:rsidR="00C40370" w:rsidRPr="00CA136D">
        <w:rPr>
          <w:rStyle w:val="markedcontent"/>
          <w:rFonts w:cs="Arial"/>
        </w:rPr>
        <w:t>605</w:t>
      </w:r>
      <w:r w:rsidR="003D2687" w:rsidRPr="00CA136D">
        <w:rPr>
          <w:rStyle w:val="markedcontent"/>
          <w:rFonts w:cs="Arial"/>
        </w:rPr>
        <w:t xml:space="preserve"> </w:t>
      </w:r>
      <w:r w:rsidR="00C40370" w:rsidRPr="00CA136D">
        <w:rPr>
          <w:rStyle w:val="markedcontent"/>
          <w:rFonts w:cs="Arial"/>
        </w:rPr>
        <w:t xml:space="preserve">z </w:t>
      </w:r>
      <w:proofErr w:type="spellStart"/>
      <w:r w:rsidR="00C40370" w:rsidRPr="00CA136D">
        <w:rPr>
          <w:rStyle w:val="markedcontent"/>
          <w:rFonts w:cs="Arial"/>
        </w:rPr>
        <w:t>późn</w:t>
      </w:r>
      <w:proofErr w:type="spellEnd"/>
      <w:r w:rsidR="00C40370" w:rsidRPr="00CA136D">
        <w:rPr>
          <w:rStyle w:val="markedcontent"/>
          <w:rFonts w:cs="Arial"/>
        </w:rPr>
        <w:t xml:space="preserve">, </w:t>
      </w:r>
      <w:r w:rsidR="003D2687" w:rsidRPr="00CA136D">
        <w:rPr>
          <w:rStyle w:val="markedcontent"/>
          <w:rFonts w:cs="Arial"/>
        </w:rPr>
        <w:t xml:space="preserve">zm.) zwanej dalej „ustawą </w:t>
      </w:r>
      <w:proofErr w:type="spellStart"/>
      <w:r w:rsidR="003D2687" w:rsidRPr="00CA136D">
        <w:rPr>
          <w:rStyle w:val="markedcontent"/>
          <w:rFonts w:cs="Arial"/>
        </w:rPr>
        <w:t>Pzp</w:t>
      </w:r>
      <w:proofErr w:type="spellEnd"/>
      <w:r w:rsidR="003D2687" w:rsidRPr="00CA136D">
        <w:rPr>
          <w:rStyle w:val="markedcontent"/>
          <w:rFonts w:cs="Arial"/>
        </w:rPr>
        <w:t>”.</w:t>
      </w:r>
    </w:p>
    <w:p w14:paraId="0C0CDFE9" w14:textId="453C5128"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shd w:val="clear" w:color="auto" w:fill="FFFFFF"/>
        </w:rPr>
        <w:t>Szacunkowa wartość zamówienia przekracza kwotę określoną w obwieszczeniu Prezesa Urzędu Zamówień Publicznych wydanym na podstawie art. 3 ust. 2 Ustaw</w:t>
      </w:r>
      <w:r w:rsidR="00B72812" w:rsidRPr="00CA136D">
        <w:rPr>
          <w:rFonts w:cs="Arial"/>
          <w:shd w:val="clear" w:color="auto" w:fill="FFFFFF"/>
        </w:rPr>
        <w:t>y</w:t>
      </w:r>
      <w:r w:rsidRPr="00CA136D">
        <w:rPr>
          <w:rFonts w:cs="Arial"/>
          <w:shd w:val="clear" w:color="auto" w:fill="FFFFFF"/>
        </w:rPr>
        <w:t xml:space="preserve"> </w:t>
      </w:r>
      <w:proofErr w:type="spellStart"/>
      <w:r w:rsidRPr="00CA136D">
        <w:rPr>
          <w:rFonts w:cs="Arial"/>
          <w:shd w:val="clear" w:color="auto" w:fill="FFFFFF"/>
        </w:rPr>
        <w:t>Pzp</w:t>
      </w:r>
      <w:proofErr w:type="spellEnd"/>
      <w:r w:rsidRPr="00CA136D">
        <w:rPr>
          <w:rFonts w:cs="Arial"/>
          <w:shd w:val="clear" w:color="auto" w:fill="FFFFFF"/>
        </w:rPr>
        <w:t>.</w:t>
      </w:r>
    </w:p>
    <w:p w14:paraId="5C8C0540" w14:textId="66621B7B"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 xml:space="preserve">a w sprawach nieuregulowanych przepisy Ustawy z dnia 23 kwietnia 1964 r – Kodeks Cywilny </w:t>
      </w:r>
      <w:r w:rsidR="00BA233B" w:rsidRPr="00BA233B">
        <w:rPr>
          <w:rFonts w:cs="Calibri Light"/>
          <w:lang w:eastAsia="pl-PL"/>
        </w:rPr>
        <w:t>(</w:t>
      </w:r>
      <w:proofErr w:type="spellStart"/>
      <w:r w:rsidR="00BA233B" w:rsidRPr="00BA233B">
        <w:rPr>
          <w:rFonts w:cs="Calibri Light"/>
          <w:lang w:eastAsia="pl-PL"/>
        </w:rPr>
        <w:t>t.j</w:t>
      </w:r>
      <w:proofErr w:type="spellEnd"/>
      <w:r w:rsidR="00BA233B" w:rsidRPr="00BA233B">
        <w:rPr>
          <w:rFonts w:cs="Calibri Light"/>
          <w:lang w:eastAsia="pl-PL"/>
        </w:rPr>
        <w:t>. Dz. U. z 2023 r. poz. 1610</w:t>
      </w:r>
      <w:r w:rsidR="00BA233B">
        <w:rPr>
          <w:rFonts w:cs="Calibri Light"/>
          <w:lang w:eastAsia="pl-PL"/>
        </w:rPr>
        <w:t>)</w:t>
      </w:r>
    </w:p>
    <w:p w14:paraId="64F6AE02" w14:textId="567AF205" w:rsidR="00DB558E" w:rsidRPr="00CA136D" w:rsidRDefault="00DB558E" w:rsidP="00FC49D9">
      <w:pPr>
        <w:pStyle w:val="Tekstpodstawowywcity22"/>
        <w:numPr>
          <w:ilvl w:val="0"/>
          <w:numId w:val="11"/>
        </w:numPr>
        <w:spacing w:after="0"/>
        <w:ind w:left="0" w:firstLine="0"/>
        <w:rPr>
          <w:rFonts w:cs="Arial"/>
          <w:shd w:val="clear" w:color="auto" w:fill="FFFFFF"/>
        </w:rPr>
      </w:pPr>
      <w:r w:rsidRPr="00634925">
        <w:rPr>
          <w:rFonts w:cs="Arial"/>
          <w:shd w:val="clear" w:color="auto" w:fill="FFFFFF"/>
        </w:rPr>
        <w:t xml:space="preserve">Zamawiający przewiduje zastosowanie tzw. procedury odwróconej, o której mowa w art. 139 ust. 1 Ustawy </w:t>
      </w:r>
      <w:proofErr w:type="spellStart"/>
      <w:r w:rsidRPr="00634925">
        <w:rPr>
          <w:rFonts w:cs="Arial"/>
          <w:shd w:val="clear" w:color="auto" w:fill="FFFFFF"/>
        </w:rPr>
        <w:t>Pzp</w:t>
      </w:r>
      <w:proofErr w:type="spellEnd"/>
      <w:r w:rsidRPr="00634925">
        <w:rPr>
          <w:rFonts w:cs="Arial"/>
          <w:shd w:val="clear" w:color="auto" w:fill="FFFFFF"/>
        </w:rPr>
        <w:t xml:space="preserve">, tj. Zamawiający najpierw dokona badania i oceny ofert, a następnie dokona kwalifikacji podmiotowej wykonawcy, którego oferta została najwyżej oceniona, w zakresie braku podstaw wykluczenia oraz spełniania </w:t>
      </w:r>
      <w:r w:rsidRPr="00CA136D">
        <w:rPr>
          <w:rFonts w:cs="Arial"/>
          <w:shd w:val="clear" w:color="auto" w:fill="FFFFFF"/>
        </w:rPr>
        <w:t>warunków udziału w postępowaniu.</w:t>
      </w:r>
    </w:p>
    <w:p w14:paraId="45A397A9" w14:textId="38DF34BE" w:rsidR="003775B9" w:rsidRPr="00CA136D" w:rsidRDefault="003775B9" w:rsidP="003775B9">
      <w:pPr>
        <w:pStyle w:val="Tekstpodstawowywcity22"/>
        <w:numPr>
          <w:ilvl w:val="0"/>
          <w:numId w:val="11"/>
        </w:numPr>
        <w:spacing w:after="0"/>
        <w:ind w:left="0" w:firstLine="0"/>
        <w:rPr>
          <w:rFonts w:cs="Arial"/>
          <w:shd w:val="clear" w:color="auto" w:fill="FFFFFF"/>
        </w:rPr>
      </w:pPr>
      <w:r w:rsidRPr="00CA136D">
        <w:rPr>
          <w:rFonts w:eastAsiaTheme="minorHAnsi" w:cs="Verdana"/>
          <w:kern w:val="0"/>
          <w:lang w:eastAsia="en-US"/>
        </w:rPr>
        <w:t xml:space="preserve">Zamawiający przewiduje możliwość unieważnienia postępowania o udzielenie zamówienia na podstawie art. 257 ustawy </w:t>
      </w:r>
      <w:proofErr w:type="spellStart"/>
      <w:r w:rsidRPr="00CA136D">
        <w:rPr>
          <w:rFonts w:eastAsiaTheme="minorHAnsi" w:cs="Verdana"/>
          <w:kern w:val="0"/>
          <w:lang w:eastAsia="en-US"/>
        </w:rPr>
        <w:t>Pzp</w:t>
      </w:r>
      <w:proofErr w:type="spellEnd"/>
      <w:r w:rsidRPr="00CA136D">
        <w:rPr>
          <w:rFonts w:eastAsiaTheme="minorHAnsi" w:cs="Verdana"/>
          <w:kern w:val="0"/>
          <w:lang w:eastAsia="en-US"/>
        </w:rPr>
        <w:t xml:space="preserve"> jeżeli środki publiczne, które Zamawiający zamierzał przeznaczyć na sfinansowanie całości lub części zamówienia, nie zostaną mu przyznane.</w:t>
      </w:r>
    </w:p>
    <w:p w14:paraId="667E5DB0"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możliwości żądania JEDZ wyłącznie od wykonawcy, którego oferta została najwyżej oceniona.</w:t>
      </w:r>
    </w:p>
    <w:p w14:paraId="18DD166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aukcji elektronicznej.</w:t>
      </w:r>
    </w:p>
    <w:p w14:paraId="57F2057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dopuszcza do rozliczeń w walutach obcych.</w:t>
      </w:r>
    </w:p>
    <w:p w14:paraId="7AC8D6AF"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prowadzi postępowania w celu zawarcia umowy ramowej.</w:t>
      </w:r>
    </w:p>
    <w:p w14:paraId="05E0EEB7"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przewiduje zwrotu kosztów udziału w postępowaniu.</w:t>
      </w:r>
    </w:p>
    <w:p w14:paraId="21328EC4" w14:textId="27093D1B"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eastAsia="Arial" w:cs="Arial"/>
          <w:color w:val="000000"/>
        </w:rPr>
        <w:t xml:space="preserve">Zamawiający nie przewiduje możliwości udzielenia zamówień podobnych, o których mowa w art. 214 ust. 1 pkt 7 i 8 </w:t>
      </w:r>
      <w:r w:rsidRPr="00CA136D">
        <w:rPr>
          <w:rFonts w:eastAsia="Arial" w:cs="Arial"/>
          <w:color w:val="000000" w:themeColor="text1"/>
        </w:rPr>
        <w:t xml:space="preserve">Ustawy </w:t>
      </w:r>
      <w:proofErr w:type="spellStart"/>
      <w:r w:rsidRPr="00CA136D">
        <w:rPr>
          <w:rFonts w:eastAsia="Arial" w:cs="Arial"/>
          <w:color w:val="000000" w:themeColor="text1"/>
        </w:rPr>
        <w:t>Pzp</w:t>
      </w:r>
      <w:proofErr w:type="spellEnd"/>
      <w:r w:rsidR="00437B80" w:rsidRPr="00CA136D">
        <w:rPr>
          <w:rFonts w:eastAsia="Arial" w:cs="Arial"/>
          <w:color w:val="000000" w:themeColor="text1"/>
        </w:rPr>
        <w:t xml:space="preserve"> </w:t>
      </w:r>
      <w:r w:rsidR="00390254" w:rsidRPr="00CA136D">
        <w:rPr>
          <w:rFonts w:eastAsia="Arial" w:cs="Arial"/>
          <w:color w:val="000000" w:themeColor="text1"/>
        </w:rPr>
        <w:t>.</w:t>
      </w:r>
    </w:p>
    <w:p w14:paraId="2879F7DF" w14:textId="6B2904AE" w:rsidR="008937DE" w:rsidRPr="00CA136D" w:rsidRDefault="008937DE" w:rsidP="008937DE">
      <w:pPr>
        <w:pStyle w:val="Tekstpodstawowywcity22"/>
        <w:numPr>
          <w:ilvl w:val="0"/>
          <w:numId w:val="11"/>
        </w:numPr>
        <w:spacing w:after="0"/>
        <w:ind w:left="0" w:firstLine="0"/>
        <w:rPr>
          <w:rFonts w:cs="Arial"/>
          <w:shd w:val="clear" w:color="auto" w:fill="FFFFFF"/>
        </w:rPr>
      </w:pPr>
      <w:r w:rsidRPr="00CA136D">
        <w:t xml:space="preserve">Zamawiający nie przewiduje możliwość odbycia przez Wykonawcę wizji lokalnej lub sprawdzenia przez niego dokumentów niezbędnych do realizacji zamówienia dostępnych na miejscu u Zamawiającego. </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61313546"/>
      <w:r w:rsidRPr="00604531">
        <w:rPr>
          <w:rFonts w:ascii="Georgia" w:hAnsi="Georgia" w:cs="Georgia"/>
          <w:b/>
          <w:bCs w:val="0"/>
          <w:sz w:val="20"/>
          <w:szCs w:val="20"/>
        </w:rPr>
        <w:t>III. Opis przedmiotu zamówienia:</w:t>
      </w:r>
      <w:bookmarkEnd w:id="6"/>
    </w:p>
    <w:p w14:paraId="1CB63F46" w14:textId="69FBF2B4" w:rsidR="005A1BA2" w:rsidRPr="00156279" w:rsidRDefault="000D2A7A" w:rsidP="005A1BA2">
      <w:pPr>
        <w:pStyle w:val="Standard"/>
        <w:spacing w:line="360" w:lineRule="auto"/>
        <w:ind w:left="357"/>
        <w:jc w:val="both"/>
        <w:rPr>
          <w:rStyle w:val="Hipercze"/>
          <w:rFonts w:ascii="Georgia" w:hAnsi="Georgia" w:cs="Georgia"/>
          <w:sz w:val="20"/>
          <w:szCs w:val="20"/>
        </w:rPr>
      </w:pPr>
      <w:r w:rsidRPr="005A1BA2">
        <w:rPr>
          <w:b w:val="0"/>
          <w:bCs w:val="0"/>
          <w:i w:val="0"/>
          <w:color w:val="000000" w:themeColor="text1"/>
          <w:sz w:val="20"/>
          <w:szCs w:val="20"/>
        </w:rPr>
        <w:t>Główny kod CPV:</w:t>
      </w:r>
      <w:r w:rsidRPr="005A1BA2">
        <w:rPr>
          <w:b w:val="0"/>
          <w:bCs w:val="0"/>
          <w:color w:val="000000" w:themeColor="text1"/>
          <w:sz w:val="20"/>
          <w:szCs w:val="20"/>
        </w:rPr>
        <w:t xml:space="preserve"> </w:t>
      </w:r>
      <w:r w:rsidRPr="005A1BA2">
        <w:rPr>
          <w:b w:val="0"/>
          <w:bCs w:val="0"/>
          <w:color w:val="000000" w:themeColor="text1"/>
          <w:sz w:val="20"/>
          <w:szCs w:val="20"/>
        </w:rPr>
        <w:tab/>
      </w:r>
      <w:r w:rsidRPr="005A1BA2">
        <w:rPr>
          <w:b w:val="0"/>
          <w:bCs w:val="0"/>
          <w:color w:val="000000" w:themeColor="text1"/>
          <w:sz w:val="20"/>
          <w:szCs w:val="20"/>
        </w:rPr>
        <w:tab/>
      </w:r>
      <w:r w:rsidR="005A1BA2" w:rsidRPr="005A1BA2">
        <w:rPr>
          <w:color w:val="000000" w:themeColor="text1"/>
          <w:sz w:val="20"/>
          <w:szCs w:val="20"/>
        </w:rPr>
        <w:fldChar w:fldCharType="begin"/>
      </w:r>
      <w:r w:rsidR="005A1BA2" w:rsidRPr="005A1BA2">
        <w:rPr>
          <w:color w:val="000000" w:themeColor="text1"/>
          <w:sz w:val="20"/>
          <w:szCs w:val="20"/>
        </w:rPr>
        <w:instrText>HYPERLINK "https://cpv.klasyfikacje.eu/pl/33111000-1/"</w:instrText>
      </w:r>
      <w:r w:rsidR="005A1BA2" w:rsidRPr="005A1BA2">
        <w:rPr>
          <w:color w:val="000000" w:themeColor="text1"/>
          <w:sz w:val="20"/>
          <w:szCs w:val="20"/>
        </w:rPr>
      </w:r>
      <w:r w:rsidR="005A1BA2" w:rsidRPr="005A1BA2">
        <w:rPr>
          <w:color w:val="000000" w:themeColor="text1"/>
          <w:sz w:val="20"/>
          <w:szCs w:val="20"/>
        </w:rPr>
        <w:fldChar w:fldCharType="separate"/>
      </w:r>
      <w:r w:rsidR="00156279" w:rsidRPr="00156279">
        <w:rPr>
          <w:rStyle w:val="Hipercze"/>
          <w:rFonts w:ascii="Georgia" w:hAnsi="Georgia" w:cs="Georgia"/>
          <w:b w:val="0"/>
          <w:bCs w:val="0"/>
          <w:i w:val="0"/>
          <w:iCs w:val="0"/>
          <w:color w:val="000000" w:themeColor="text1"/>
          <w:sz w:val="20"/>
          <w:szCs w:val="20"/>
          <w:u w:val="none"/>
        </w:rPr>
        <w:t xml:space="preserve">33168000-5 </w:t>
      </w:r>
      <w:r w:rsidR="005A1BA2" w:rsidRPr="00156279">
        <w:rPr>
          <w:rStyle w:val="Hipercze"/>
          <w:rFonts w:ascii="Georgia" w:hAnsi="Georgia" w:cs="Georgia"/>
          <w:b w:val="0"/>
          <w:bCs w:val="0"/>
          <w:i w:val="0"/>
          <w:iCs w:val="0"/>
          <w:color w:val="000000" w:themeColor="text1"/>
          <w:sz w:val="20"/>
          <w:szCs w:val="20"/>
          <w:u w:val="none"/>
        </w:rPr>
        <w:t xml:space="preserve"> </w:t>
      </w:r>
      <w:r w:rsidR="00156279" w:rsidRPr="00156279">
        <w:rPr>
          <w:rStyle w:val="Hipercze"/>
          <w:rFonts w:ascii="Georgia" w:hAnsi="Georgia" w:cs="Georgia"/>
          <w:b w:val="0"/>
          <w:bCs w:val="0"/>
          <w:i w:val="0"/>
          <w:iCs w:val="0"/>
          <w:color w:val="000000" w:themeColor="text1"/>
          <w:sz w:val="20"/>
          <w:szCs w:val="20"/>
          <w:u w:val="none"/>
        </w:rPr>
        <w:t xml:space="preserve">Przyrządy do endoskopii, </w:t>
      </w:r>
      <w:proofErr w:type="spellStart"/>
      <w:r w:rsidR="00156279" w:rsidRPr="00156279">
        <w:rPr>
          <w:rStyle w:val="Hipercze"/>
          <w:rFonts w:ascii="Georgia" w:hAnsi="Georgia" w:cs="Georgia"/>
          <w:b w:val="0"/>
          <w:bCs w:val="0"/>
          <w:i w:val="0"/>
          <w:iCs w:val="0"/>
          <w:color w:val="000000" w:themeColor="text1"/>
          <w:sz w:val="20"/>
          <w:szCs w:val="20"/>
          <w:u w:val="none"/>
        </w:rPr>
        <w:t>endochirurgii</w:t>
      </w:r>
      <w:proofErr w:type="spellEnd"/>
    </w:p>
    <w:p w14:paraId="3E459BA1" w14:textId="7A0552F3" w:rsidR="005F13C0" w:rsidRPr="005A1BA2" w:rsidRDefault="005A1BA2" w:rsidP="005A1BA2">
      <w:pPr>
        <w:pStyle w:val="Standard"/>
        <w:spacing w:after="0" w:line="360" w:lineRule="auto"/>
        <w:jc w:val="both"/>
        <w:rPr>
          <w:b w:val="0"/>
          <w:bCs w:val="0"/>
          <w:i w:val="0"/>
          <w:iCs w:val="0"/>
          <w:color w:val="000000" w:themeColor="text1"/>
          <w:sz w:val="20"/>
          <w:szCs w:val="20"/>
        </w:rPr>
      </w:pPr>
      <w:r w:rsidRPr="005A1BA2">
        <w:rPr>
          <w:b w:val="0"/>
          <w:bCs w:val="0"/>
          <w:i w:val="0"/>
          <w:iCs w:val="0"/>
          <w:color w:val="000000" w:themeColor="text1"/>
          <w:sz w:val="20"/>
          <w:szCs w:val="20"/>
        </w:rPr>
        <w:fldChar w:fldCharType="end"/>
      </w:r>
    </w:p>
    <w:p w14:paraId="5237D0A4" w14:textId="77777777" w:rsidR="003775B9" w:rsidRPr="00E17725" w:rsidRDefault="00DB558E"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w:t>
      </w:r>
      <w:r w:rsidRPr="00E17725">
        <w:rPr>
          <w:b w:val="0"/>
          <w:i w:val="0"/>
          <w:sz w:val="20"/>
          <w:szCs w:val="20"/>
        </w:rPr>
        <w:t xml:space="preserve">Zamawiającego określa </w:t>
      </w:r>
      <w:r w:rsidRPr="00E17725">
        <w:rPr>
          <w:bCs w:val="0"/>
          <w:i w:val="0"/>
          <w:sz w:val="20"/>
          <w:szCs w:val="20"/>
        </w:rPr>
        <w:t>załącznik nr 1 do SWZ.</w:t>
      </w:r>
    </w:p>
    <w:p w14:paraId="0A99FA50" w14:textId="5BE363A3" w:rsidR="003775B9" w:rsidRPr="00BA233B"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BA233B">
        <w:rPr>
          <w:b w:val="0"/>
          <w:bCs w:val="0"/>
          <w:i w:val="0"/>
          <w:iCs w:val="0"/>
          <w:sz w:val="20"/>
          <w:szCs w:val="20"/>
        </w:rPr>
        <w:t xml:space="preserve">Przedmiot zamówienia </w:t>
      </w:r>
      <w:r w:rsidRPr="00BA233B">
        <w:rPr>
          <w:rFonts w:cs="Arial"/>
          <w:b w:val="0"/>
          <w:bCs w:val="0"/>
          <w:i w:val="0"/>
          <w:iCs w:val="0"/>
          <w:sz w:val="20"/>
          <w:szCs w:val="20"/>
        </w:rPr>
        <w:t>został podzielony na części</w:t>
      </w:r>
      <w:r w:rsidR="00634925" w:rsidRPr="00BA233B">
        <w:rPr>
          <w:rFonts w:cs="Arial"/>
          <w:b w:val="0"/>
          <w:bCs w:val="0"/>
          <w:i w:val="0"/>
          <w:iCs w:val="0"/>
          <w:sz w:val="20"/>
          <w:szCs w:val="20"/>
        </w:rPr>
        <w:t>,</w:t>
      </w:r>
      <w:r w:rsidRPr="00BA233B">
        <w:rPr>
          <w:rFonts w:cs="Arial"/>
          <w:b w:val="0"/>
          <w:bCs w:val="0"/>
          <w:i w:val="0"/>
          <w:iCs w:val="0"/>
          <w:sz w:val="20"/>
          <w:szCs w:val="20"/>
        </w:rPr>
        <w:t xml:space="preserve"> </w:t>
      </w:r>
      <w:r w:rsidR="00634925" w:rsidRPr="00BA233B">
        <w:rPr>
          <w:b w:val="0"/>
          <w:bCs w:val="0"/>
          <w:i w:val="0"/>
          <w:iCs w:val="0"/>
          <w:sz w:val="20"/>
          <w:szCs w:val="20"/>
        </w:rPr>
        <w:t xml:space="preserve">z których każda stanowi </w:t>
      </w:r>
      <w:r w:rsidR="00634925" w:rsidRPr="00BA233B">
        <w:rPr>
          <w:rStyle w:val="Uwydatnienie"/>
          <w:b w:val="0"/>
          <w:bCs w:val="0"/>
          <w:sz w:val="20"/>
          <w:szCs w:val="20"/>
        </w:rPr>
        <w:t>przedmiot</w:t>
      </w:r>
      <w:r w:rsidR="00634925" w:rsidRPr="00BA233B">
        <w:rPr>
          <w:b w:val="0"/>
          <w:bCs w:val="0"/>
          <w:sz w:val="20"/>
          <w:szCs w:val="20"/>
        </w:rPr>
        <w:t xml:space="preserve"> </w:t>
      </w:r>
      <w:r w:rsidR="00634925" w:rsidRPr="00BA233B">
        <w:rPr>
          <w:b w:val="0"/>
          <w:bCs w:val="0"/>
          <w:i w:val="0"/>
          <w:iCs w:val="0"/>
          <w:sz w:val="20"/>
          <w:szCs w:val="20"/>
        </w:rPr>
        <w:t xml:space="preserve">odrębnego </w:t>
      </w:r>
      <w:r w:rsidR="00634925" w:rsidRPr="00BA233B">
        <w:rPr>
          <w:rStyle w:val="Uwydatnienie"/>
          <w:b w:val="0"/>
          <w:bCs w:val="0"/>
          <w:sz w:val="20"/>
          <w:szCs w:val="20"/>
        </w:rPr>
        <w:t>postępowania.</w:t>
      </w:r>
    </w:p>
    <w:p w14:paraId="69414A7D" w14:textId="1FBA527D" w:rsidR="003775B9" w:rsidRPr="0017229F"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BA233B">
        <w:rPr>
          <w:b w:val="0"/>
          <w:bCs w:val="0"/>
          <w:i w:val="0"/>
          <w:iCs w:val="0"/>
          <w:sz w:val="20"/>
          <w:szCs w:val="20"/>
        </w:rPr>
        <w:t>Zamawiający nie dopuszcza składania ofert częściowych na poszczególne pozycje</w:t>
      </w:r>
      <w:r w:rsidR="00634925" w:rsidRPr="00BA233B">
        <w:rPr>
          <w:b w:val="0"/>
          <w:bCs w:val="0"/>
          <w:i w:val="0"/>
          <w:iCs w:val="0"/>
          <w:sz w:val="20"/>
          <w:szCs w:val="20"/>
        </w:rPr>
        <w:t>.</w:t>
      </w:r>
    </w:p>
    <w:p w14:paraId="27D8E251" w14:textId="7BF0C3BF" w:rsidR="0017229F" w:rsidRPr="00BA233B" w:rsidRDefault="0017229F"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17229F">
        <w:rPr>
          <w:rFonts w:eastAsia="Lucida Sans Unicode" w:cs="Tahoma"/>
          <w:b w:val="0"/>
          <w:bCs w:val="0"/>
          <w:i w:val="0"/>
          <w:iCs w:val="0"/>
          <w:color w:val="000000"/>
          <w:sz w:val="20"/>
          <w:szCs w:val="20"/>
        </w:rPr>
        <w:t>Zamawiający nie przewiduje składania ofert wariantowych i częściowych.</w:t>
      </w:r>
    </w:p>
    <w:p w14:paraId="5428980F" w14:textId="333A30E9" w:rsidR="00AF344E" w:rsidRPr="005A1BA2" w:rsidRDefault="00C302D8" w:rsidP="005A1BA2">
      <w:pPr>
        <w:pStyle w:val="Standard"/>
        <w:numPr>
          <w:ilvl w:val="3"/>
          <w:numId w:val="3"/>
        </w:numPr>
        <w:tabs>
          <w:tab w:val="clear" w:pos="568"/>
          <w:tab w:val="num" w:pos="426"/>
          <w:tab w:val="num" w:pos="709"/>
        </w:tabs>
        <w:spacing w:after="0" w:line="360" w:lineRule="auto"/>
        <w:ind w:left="0"/>
        <w:jc w:val="both"/>
        <w:rPr>
          <w:sz w:val="20"/>
          <w:szCs w:val="20"/>
        </w:rPr>
      </w:pPr>
      <w:bookmarkStart w:id="7" w:name="_Hlk124937861"/>
      <w:r>
        <w:rPr>
          <w:b w:val="0"/>
          <w:bCs w:val="0"/>
          <w:i w:val="0"/>
          <w:iCs w:val="0"/>
          <w:sz w:val="20"/>
          <w:szCs w:val="20"/>
        </w:rPr>
        <w:t xml:space="preserve">Zgodnie z art. 5k </w:t>
      </w:r>
      <w:r w:rsidRPr="00C302D8">
        <w:rPr>
          <w:b w:val="0"/>
          <w:bCs w:val="0"/>
          <w:i w:val="0"/>
          <w:iCs w:val="0"/>
          <w:sz w:val="20"/>
          <w:szCs w:val="20"/>
        </w:rPr>
        <w:t>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bookmarkEnd w:id="7"/>
    </w:p>
    <w:p w14:paraId="1E95437A" w14:textId="77777777" w:rsidR="008707BA" w:rsidRPr="00987EE1" w:rsidRDefault="008707B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1313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9"/>
    </w:p>
    <w:p w14:paraId="2D8B4B32" w14:textId="202908D5" w:rsidR="00C43C7D" w:rsidRPr="004C1869" w:rsidRDefault="00DB558E">
      <w:pPr>
        <w:pStyle w:val="Akapitzlist"/>
        <w:numPr>
          <w:ilvl w:val="0"/>
          <w:numId w:val="32"/>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4C1869">
        <w:rPr>
          <w:rFonts w:ascii="Georgia" w:hAnsi="Georgia"/>
          <w:color w:val="000000"/>
          <w:sz w:val="20"/>
          <w:szCs w:val="20"/>
        </w:rPr>
        <w:t>:</w:t>
      </w:r>
      <w:r w:rsidR="00C02545" w:rsidRPr="004C1869">
        <w:rPr>
          <w:rFonts w:ascii="Georgia" w:hAnsi="Georgia"/>
          <w:color w:val="000000"/>
          <w:sz w:val="20"/>
          <w:szCs w:val="20"/>
        </w:rPr>
        <w:t xml:space="preserve"> </w:t>
      </w:r>
      <w:r w:rsidR="00D368E6" w:rsidRPr="00156279">
        <w:rPr>
          <w:rFonts w:ascii="Georgia" w:hAnsi="Georgia"/>
          <w:color w:val="000000"/>
          <w:sz w:val="20"/>
          <w:szCs w:val="20"/>
        </w:rPr>
        <w:t xml:space="preserve">max </w:t>
      </w:r>
      <w:r w:rsidR="005F13C0" w:rsidRPr="00156279">
        <w:rPr>
          <w:rFonts w:ascii="Georgia" w:hAnsi="Georgia"/>
          <w:color w:val="000000"/>
          <w:sz w:val="20"/>
          <w:szCs w:val="20"/>
        </w:rPr>
        <w:t>do</w:t>
      </w:r>
      <w:r w:rsidR="008C32BB" w:rsidRPr="00156279">
        <w:rPr>
          <w:rFonts w:ascii="Georgia" w:hAnsi="Georgia"/>
          <w:color w:val="000000"/>
          <w:sz w:val="20"/>
          <w:szCs w:val="20"/>
        </w:rPr>
        <w:t xml:space="preserve"> </w:t>
      </w:r>
      <w:r w:rsidR="00156279" w:rsidRPr="00156279">
        <w:rPr>
          <w:rFonts w:ascii="Georgia" w:hAnsi="Georgia"/>
          <w:color w:val="000000"/>
          <w:sz w:val="20"/>
          <w:szCs w:val="20"/>
        </w:rPr>
        <w:t>28</w:t>
      </w:r>
      <w:r w:rsidR="008C32BB" w:rsidRPr="00156279">
        <w:rPr>
          <w:rFonts w:ascii="Georgia" w:hAnsi="Georgia"/>
          <w:color w:val="000000"/>
          <w:sz w:val="20"/>
          <w:szCs w:val="20"/>
        </w:rPr>
        <w:t xml:space="preserve"> </w:t>
      </w:r>
      <w:r w:rsidR="005F13C0" w:rsidRPr="00156279">
        <w:rPr>
          <w:rFonts w:ascii="Georgia" w:hAnsi="Georgia"/>
          <w:color w:val="000000"/>
          <w:sz w:val="20"/>
          <w:szCs w:val="20"/>
        </w:rPr>
        <w:t>dni od dnia zawarcia umowy</w:t>
      </w:r>
      <w:r w:rsidR="005F13C0" w:rsidRPr="004C1869">
        <w:rPr>
          <w:rFonts w:ascii="Georgia" w:hAnsi="Georgia"/>
          <w:color w:val="000000"/>
          <w:sz w:val="20"/>
          <w:szCs w:val="20"/>
        </w:rPr>
        <w:t xml:space="preserve"> </w:t>
      </w:r>
    </w:p>
    <w:p w14:paraId="644CBE4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1313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14E5B2BF"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2E591C">
        <w:rPr>
          <w:rFonts w:ascii="Georgia" w:hAnsi="Georgia" w:cs="Times New Roman"/>
          <w:sz w:val="20"/>
          <w:szCs w:val="20"/>
        </w:rPr>
        <w:t xml:space="preserve"> </w:t>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61313549"/>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1C64AE88"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79EF5FEB"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6F3FC00A" w14:textId="77777777" w:rsidR="004E5089" w:rsidRP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61313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65087DBC"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w przypadku braku takiego rejestru, inny równoważny dokument wydany przez właściwy organ sądowy lub administracyjny kraju, w którym wykonawca ma siedzibę lub miejsce zamieszkania</w:t>
      </w:r>
      <w:r w:rsidR="00131485">
        <w:rPr>
          <w:rFonts w:ascii="Georgia" w:eastAsia="Arial" w:hAnsi="Georgia" w:cs="Arial"/>
          <w:color w:val="000000"/>
          <w:sz w:val="20"/>
          <w:szCs w:val="20"/>
        </w:rPr>
        <w:t xml:space="preserve"> lub miejsca zamieszkania ma osoba, której dotyczy informacja albo dokument</w:t>
      </w:r>
      <w:r w:rsidRPr="007430CB">
        <w:rPr>
          <w:rFonts w:ascii="Georgia" w:eastAsia="Arial" w:hAnsi="Georgia" w:cs="Arial"/>
          <w:color w:val="000000"/>
          <w:sz w:val="20"/>
          <w:szCs w:val="20"/>
        </w:rPr>
        <w:t xml:space="preserve">,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39BF8890" w14:textId="136F07BF" w:rsidR="00DB558E" w:rsidRPr="00131485" w:rsidRDefault="00DB558E" w:rsidP="00131485">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131485">
        <w:rPr>
          <w:rFonts w:ascii="Georgia" w:hAnsi="Georgia" w:cs="Arial"/>
          <w:sz w:val="20"/>
          <w:szCs w:val="20"/>
        </w:rPr>
        <w:t>odpis albo informacj</w:t>
      </w:r>
      <w:r w:rsidR="00131485">
        <w:rPr>
          <w:rFonts w:ascii="Georgia" w:hAnsi="Georgia" w:cs="Arial"/>
          <w:sz w:val="20"/>
          <w:szCs w:val="20"/>
        </w:rPr>
        <w:t>a</w:t>
      </w:r>
      <w:r w:rsidRPr="00131485">
        <w:rPr>
          <w:rFonts w:ascii="Georgia" w:hAnsi="Georgia" w:cs="Arial"/>
          <w:sz w:val="20"/>
          <w:szCs w:val="20"/>
        </w:rPr>
        <w:t xml:space="preserve"> z Krajowego Rejestru Sądowego lub z Centralnej Ewidencji i Informacji o Działalności Gospodarczej</w:t>
      </w:r>
      <w:r w:rsidRPr="00131485">
        <w:rPr>
          <w:rFonts w:ascii="Georgia" w:eastAsia="Arial" w:hAnsi="Georgia" w:cs="Arial"/>
          <w:color w:val="000000"/>
          <w:sz w:val="20"/>
          <w:szCs w:val="20"/>
        </w:rPr>
        <w:t xml:space="preserve"> </w:t>
      </w:r>
      <w:r w:rsidRPr="00131485">
        <w:rPr>
          <w:rFonts w:ascii="Georgia" w:hAnsi="Georgia" w:cs="Arial"/>
          <w:sz w:val="20"/>
          <w:szCs w:val="20"/>
        </w:rPr>
        <w:t>– składa dokument lub dokumenty wystawione w kraju, w którym wykonawca ma siedzibę lub miejsce zamieszkania, potwierdzające odpowiednio, że</w:t>
      </w:r>
      <w:r w:rsidR="00131485">
        <w:rPr>
          <w:rFonts w:ascii="Georgia" w:hAnsi="Georgia" w:cs="Arial"/>
          <w:sz w:val="20"/>
          <w:szCs w:val="20"/>
        </w:rPr>
        <w:t xml:space="preserve"> </w:t>
      </w:r>
      <w:r w:rsidRPr="00131485">
        <w:rPr>
          <w:rFonts w:ascii="Georgia" w:hAnsi="Georgia"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1226B142"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4A06BCA2" w:rsidR="00DB558E" w:rsidRPr="007430CB"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w:t>
      </w:r>
      <w:r w:rsidR="00131485">
        <w:rPr>
          <w:rFonts w:ascii="Georgia" w:eastAsia="Arial" w:hAnsi="Georgia" w:cs="Arial"/>
          <w:color w:val="000000"/>
          <w:sz w:val="20"/>
          <w:szCs w:val="20"/>
        </w:rPr>
        <w:t xml:space="preserve"> lub miejsce zamieszkania ma osoba, której dokument dotyczy</w:t>
      </w:r>
      <w:r w:rsidRPr="007430CB">
        <w:rPr>
          <w:rFonts w:ascii="Georgia" w:eastAsia="Arial" w:hAnsi="Georgia" w:cs="Arial"/>
          <w:color w:val="000000"/>
          <w:sz w:val="20"/>
          <w:szCs w:val="20"/>
        </w:rPr>
        <w:t xml:space="preserve">, nie wydaje się dokumentów, 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131485">
        <w:rPr>
          <w:rFonts w:ascii="Georgia" w:eastAsia="Arial" w:hAnsi="Georgia" w:cs="Arial"/>
          <w:color w:val="000000"/>
          <w:sz w:val="20"/>
          <w:szCs w:val="20"/>
        </w:rPr>
        <w:t>1</w:t>
      </w:r>
      <w:r w:rsidRPr="007430CB">
        <w:rPr>
          <w:rFonts w:ascii="Georgia" w:eastAsia="Arial" w:hAnsi="Georgia" w:cs="Arial"/>
          <w:color w:val="000000"/>
          <w:sz w:val="20"/>
          <w:szCs w:val="20"/>
        </w:rPr>
        <w:t xml:space="preserve">., </w:t>
      </w:r>
      <w:bookmarkStart w:id="14" w:name="_Hlk60469068"/>
      <w:r w:rsidR="00770D64">
        <w:rPr>
          <w:rFonts w:ascii="Georgia" w:eastAsia="Arial" w:hAnsi="Georgia" w:cs="Arial"/>
          <w:color w:val="000000"/>
          <w:sz w:val="20"/>
          <w:szCs w:val="20"/>
        </w:rPr>
        <w:t>lub gdy dokumenty te nie odnoszą się do wszystkich przypadków, o których mowa w art. 108 ust 1 pkt 1, 2 i</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4</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 xml:space="preserve">ustawy </w:t>
      </w:r>
      <w:proofErr w:type="spellStart"/>
      <w:r w:rsidR="00770D64">
        <w:rPr>
          <w:rFonts w:ascii="Georgia" w:eastAsia="Arial" w:hAnsi="Georgia" w:cs="Arial"/>
          <w:color w:val="000000"/>
          <w:sz w:val="20"/>
          <w:szCs w:val="20"/>
        </w:rPr>
        <w:t>Pzp</w:t>
      </w:r>
      <w:proofErr w:type="spellEnd"/>
      <w:r w:rsidR="00770D64">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zastępuje się je </w:t>
      </w:r>
      <w:r w:rsidR="00770D64">
        <w:rPr>
          <w:rFonts w:ascii="Georgia" w:eastAsia="Arial" w:hAnsi="Georgia" w:cs="Arial"/>
          <w:color w:val="000000"/>
          <w:sz w:val="20"/>
          <w:szCs w:val="20"/>
        </w:rPr>
        <w:t xml:space="preserve">odpowiednio w całości lub w części </w:t>
      </w:r>
      <w:r w:rsidRPr="007430CB">
        <w:rPr>
          <w:rFonts w:ascii="Georgia" w:eastAsia="Arial" w:hAnsi="Georgia" w:cs="Arial"/>
          <w:color w:val="000000"/>
          <w:sz w:val="20"/>
          <w:szCs w:val="20"/>
        </w:rPr>
        <w:t xml:space="preserve">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ykonawca ma siedzibę lub miejsce zamieszkania</w:t>
      </w:r>
      <w:r w:rsidR="00131485">
        <w:rPr>
          <w:rFonts w:ascii="Georgia" w:eastAsia="Arial" w:hAnsi="Georgia" w:cs="Arial"/>
          <w:color w:val="000000"/>
          <w:sz w:val="20"/>
          <w:szCs w:val="20"/>
        </w:rPr>
        <w:t xml:space="preserve"> lub miejsce zamieszkania ma osoba, której dokument miał dotyczyć,</w:t>
      </w:r>
      <w:r w:rsidRPr="007430CB">
        <w:rPr>
          <w:rFonts w:ascii="Georgia" w:eastAsia="Arial" w:hAnsi="Georgia" w:cs="Arial"/>
          <w:color w:val="000000"/>
          <w:sz w:val="20"/>
          <w:szCs w:val="20"/>
        </w:rPr>
        <w:t xml:space="preserve">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osoby</w:t>
      </w:r>
      <w:r w:rsidR="00131485">
        <w:rPr>
          <w:rFonts w:ascii="Georgia" w:eastAsia="Arial" w:hAnsi="Georgia" w:cs="Arial"/>
          <w:color w:val="000000"/>
          <w:sz w:val="20"/>
          <w:szCs w:val="20"/>
        </w:rPr>
        <w:t>, której dokument miał dotyczyć</w:t>
      </w:r>
      <w:r w:rsidRPr="00416343">
        <w:rPr>
          <w:rFonts w:ascii="Georgia" w:eastAsia="Arial" w:hAnsi="Georgia" w:cs="Arial"/>
          <w:color w:val="000000"/>
          <w:sz w:val="20"/>
          <w:szCs w:val="20"/>
        </w:rPr>
        <w:t>. Postanowienia pkt. 8 stosuje się odpowiednio</w:t>
      </w:r>
      <w:bookmarkEnd w:id="14"/>
      <w:r w:rsidRPr="00416343">
        <w:rPr>
          <w:rFonts w:ascii="Georgia" w:eastAsia="Arial" w:hAnsi="Georgia" w:cs="Arial"/>
          <w:color w:val="000000"/>
          <w:sz w:val="20"/>
          <w:szCs w:val="20"/>
        </w:rPr>
        <w:t>.</w:t>
      </w:r>
    </w:p>
    <w:p w14:paraId="334238DE" w14:textId="77777777" w:rsidR="00770D64"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140064C8" w14:textId="77777777" w:rsidR="00156279" w:rsidRDefault="00EB4B99" w:rsidP="00156279">
      <w:pPr>
        <w:pStyle w:val="Tekstpodstawowy2"/>
        <w:numPr>
          <w:ilvl w:val="1"/>
          <w:numId w:val="29"/>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0A0F9CD6" w:rsidR="00EB4B99" w:rsidRPr="00156279" w:rsidRDefault="00EB4B99" w:rsidP="00156279">
      <w:pPr>
        <w:pStyle w:val="Tekstpodstawowy2"/>
        <w:numPr>
          <w:ilvl w:val="1"/>
          <w:numId w:val="29"/>
        </w:numPr>
        <w:suppressAutoHyphens w:val="0"/>
        <w:spacing w:after="0" w:line="360" w:lineRule="auto"/>
        <w:jc w:val="both"/>
        <w:textAlignment w:val="auto"/>
        <w:rPr>
          <w:rFonts w:ascii="Georgia" w:hAnsi="Georgia"/>
          <w:bCs/>
          <w:sz w:val="20"/>
          <w:szCs w:val="20"/>
        </w:rPr>
      </w:pPr>
      <w:r w:rsidRPr="00156279">
        <w:rPr>
          <w:rFonts w:ascii="Georgia" w:hAnsi="Georgia"/>
          <w:bCs/>
          <w:sz w:val="20"/>
          <w:szCs w:val="20"/>
        </w:rPr>
        <w:t>podmiotowym środkiem dowodowym jest oświadczenie, którego treść odpowiada zakresowi oświadczenia,</w:t>
      </w:r>
      <w:r w:rsidR="006E329C" w:rsidRPr="00156279">
        <w:rPr>
          <w:rFonts w:ascii="Georgia" w:hAnsi="Georgia"/>
          <w:bCs/>
          <w:sz w:val="20"/>
          <w:szCs w:val="20"/>
        </w:rPr>
        <w:br/>
      </w:r>
      <w:r w:rsidR="00665079" w:rsidRPr="00156279">
        <w:rPr>
          <w:rFonts w:ascii="Georgia" w:eastAsia="Arial" w:hAnsi="Georgia" w:cs="Arial"/>
          <w:color w:val="000000"/>
          <w:sz w:val="20"/>
          <w:szCs w:val="20"/>
        </w:rPr>
        <w:t xml:space="preserve">o którym mowa w art. 125 ust. 1 ustawy </w:t>
      </w:r>
      <w:proofErr w:type="spellStart"/>
      <w:r w:rsidR="00665079" w:rsidRPr="00156279">
        <w:rPr>
          <w:rFonts w:ascii="Georgia" w:eastAsia="Arial" w:hAnsi="Georgia" w:cs="Arial"/>
          <w:color w:val="000000"/>
          <w:sz w:val="20"/>
          <w:szCs w:val="20"/>
        </w:rPr>
        <w:t>Pzp</w:t>
      </w:r>
      <w:proofErr w:type="spellEnd"/>
      <w:r w:rsidR="00665079" w:rsidRPr="00156279">
        <w:rPr>
          <w:rFonts w:ascii="Georgia" w:eastAsia="Arial" w:hAnsi="Georgia" w:cs="Arial"/>
          <w:color w:val="000000"/>
          <w:sz w:val="20"/>
          <w:szCs w:val="20"/>
        </w:rPr>
        <w:t>.</w:t>
      </w:r>
    </w:p>
    <w:p w14:paraId="178D6E7D" w14:textId="7EF3B5BA" w:rsidR="00EB4B99" w:rsidRPr="00EB4B99" w:rsidRDefault="00EB4B99">
      <w:pPr>
        <w:pStyle w:val="Akapitzlist"/>
        <w:numPr>
          <w:ilvl w:val="0"/>
          <w:numId w:val="29"/>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61313551"/>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5"/>
    </w:p>
    <w:p w14:paraId="01969F81" w14:textId="77777777" w:rsidR="000B4A78" w:rsidRPr="00E167C0" w:rsidRDefault="001E4ADB"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6" w:name="_Hlk64973594"/>
      <w:r w:rsidRPr="00E167C0">
        <w:rPr>
          <w:rFonts w:ascii="Georgia" w:hAnsi="Georgia"/>
          <w:sz w:val="20"/>
          <w:szCs w:val="20"/>
          <w:lang w:eastAsia="pl-PL"/>
        </w:rPr>
        <w:t>Karty katalogowe, ulotki, materiały informacyjne od producenta (w języku polskim) dla oferowanego sprzętu. Wykonawca winien w katalogach wskazać, zaznaczyć oferowane parametry</w:t>
      </w:r>
      <w:r w:rsidR="00F1316C" w:rsidRPr="00E167C0">
        <w:rPr>
          <w:rFonts w:ascii="Georgia" w:hAnsi="Georgia" w:cs="Georgia"/>
          <w:i/>
          <w:color w:val="000000"/>
          <w:sz w:val="20"/>
          <w:szCs w:val="20"/>
        </w:rPr>
        <w:t>.</w:t>
      </w:r>
    </w:p>
    <w:p w14:paraId="046B7D5D" w14:textId="5CF3CD24" w:rsidR="000B4A78" w:rsidRPr="00E167C0" w:rsidRDefault="000B4A78"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E167C0">
        <w:rPr>
          <w:rFonts w:ascii="Georgia" w:hAnsi="Georgia" w:cs="Georgia"/>
          <w:sz w:val="20"/>
          <w:szCs w:val="20"/>
        </w:rPr>
        <w:t>Deklaracja zgodności CE, certyfikat jednostki notyfikowanej</w:t>
      </w:r>
      <w:r w:rsidR="00156279" w:rsidRPr="00E167C0">
        <w:rPr>
          <w:rFonts w:ascii="Georgia" w:hAnsi="Georgia" w:cs="Georgia"/>
          <w:sz w:val="20"/>
          <w:szCs w:val="20"/>
        </w:rPr>
        <w:t>.</w:t>
      </w:r>
    </w:p>
    <w:p w14:paraId="5A516AC9" w14:textId="7431D400" w:rsidR="00196CE3" w:rsidRPr="007613A3" w:rsidRDefault="00DB558E"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w:t>
      </w:r>
      <w:r w:rsidR="004C4D29" w:rsidRPr="007613A3">
        <w:rPr>
          <w:rFonts w:ascii="Georgia" w:hAnsi="Georgia" w:cs="Arial"/>
          <w:color w:val="000000" w:themeColor="text1"/>
          <w:sz w:val="20"/>
          <w:szCs w:val="20"/>
        </w:rPr>
        <w:t>,</w:t>
      </w:r>
      <w:r w:rsidRPr="007613A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61313552"/>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37D315EA"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 xml:space="preserve">art. 109 ust 1 pkt 4 Ustawy </w:t>
      </w:r>
      <w:proofErr w:type="spellStart"/>
      <w:r>
        <w:rPr>
          <w:b w:val="0"/>
          <w:i w:val="0"/>
          <w:sz w:val="20"/>
        </w:rPr>
        <w:t>Pzp</w:t>
      </w:r>
      <w:proofErr w:type="spellEnd"/>
      <w:r w:rsidR="00300BCD">
        <w:rPr>
          <w:b w:val="0"/>
          <w:i w:val="0"/>
          <w:sz w:val="20"/>
        </w:rPr>
        <w:t xml:space="preserve">,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37FC802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w:t>
      </w:r>
      <w:r w:rsidR="00300BCD">
        <w:rPr>
          <w:b w:val="0"/>
          <w:bCs w:val="0"/>
          <w:i w:val="0"/>
          <w:iCs w:val="0"/>
          <w:sz w:val="20"/>
          <w:szCs w:val="20"/>
        </w:rPr>
        <w:t>I</w:t>
      </w:r>
      <w:r w:rsidRPr="00907BC6">
        <w:rPr>
          <w:b w:val="0"/>
          <w:bCs w:val="0"/>
          <w:i w:val="0"/>
          <w:iCs w:val="0"/>
          <w:sz w:val="20"/>
          <w:szCs w:val="20"/>
        </w:rPr>
        <w:t xml:space="preserve">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w:t>
      </w:r>
      <w:bookmarkStart w:id="18" w:name="_Hlk161298546"/>
      <w:r w:rsidRPr="00907BC6">
        <w:rPr>
          <w:rFonts w:ascii="Georgia" w:hAnsi="Georgia" w:cs="Verdana"/>
          <w:bCs/>
          <w:sz w:val="20"/>
          <w:szCs w:val="20"/>
        </w:rPr>
        <w:t>JEDZ</w:t>
      </w:r>
      <w:bookmarkEnd w:id="18"/>
      <w:r w:rsidRPr="00907BC6">
        <w:rPr>
          <w:rFonts w:ascii="Georgia" w:hAnsi="Georgia" w:cs="Verdana"/>
          <w:bCs/>
          <w:sz w:val="20"/>
          <w:szCs w:val="20"/>
        </w:rPr>
        <w:t xml:space="preserve">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161313553"/>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9"/>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7631492"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 xml:space="preserve">art. 109 ust 1 pkt 4 Ustawy </w:t>
      </w:r>
      <w:proofErr w:type="spellStart"/>
      <w:r w:rsidR="005015FA" w:rsidRPr="00272CDD">
        <w:rPr>
          <w:rFonts w:ascii="Georgia" w:hAnsi="Georgia"/>
          <w:sz w:val="20"/>
        </w:rPr>
        <w:t>Pzp</w:t>
      </w:r>
      <w:bookmarkStart w:id="20" w:name="_Hlk110247916"/>
      <w:proofErr w:type="spellEnd"/>
      <w:r w:rsidR="00300BCD">
        <w:rPr>
          <w:rFonts w:ascii="Georgia" w:hAnsi="Georgia"/>
          <w:sz w:val="20"/>
        </w:rPr>
        <w:t xml:space="preserve">, </w:t>
      </w:r>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0"/>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863C029" w14:textId="50916760" w:rsidR="00E902E9" w:rsidRPr="006C06AF" w:rsidRDefault="00E902E9" w:rsidP="00E902E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61313554"/>
      <w:r>
        <w:rPr>
          <w:rFonts w:ascii="Georgia" w:hAnsi="Georgia" w:cs="Georgia"/>
          <w:b/>
          <w:bCs w:val="0"/>
          <w:color w:val="000000"/>
          <w:sz w:val="20"/>
          <w:szCs w:val="20"/>
        </w:rPr>
        <w:t>X</w:t>
      </w:r>
      <w:r w:rsidR="009724F7">
        <w:rPr>
          <w:rFonts w:ascii="Georgia" w:hAnsi="Georgia" w:cs="Georgia"/>
          <w:b/>
          <w:bCs w:val="0"/>
          <w:color w:val="000000"/>
          <w:sz w:val="20"/>
          <w:szCs w:val="20"/>
        </w:rPr>
        <w:t>I</w:t>
      </w:r>
      <w:r w:rsidRPr="00EA5A25">
        <w:rPr>
          <w:rFonts w:ascii="Georgia" w:hAnsi="Georgia" w:cs="Georgia"/>
          <w:b/>
          <w:bCs w:val="0"/>
          <w:color w:val="000000"/>
          <w:sz w:val="20"/>
          <w:szCs w:val="20"/>
        </w:rPr>
        <w:t xml:space="preserve">. </w:t>
      </w:r>
      <w:r>
        <w:rPr>
          <w:rFonts w:ascii="Georgia" w:hAnsi="Georgia" w:cs="Georgia"/>
          <w:b/>
          <w:bCs w:val="0"/>
          <w:color w:val="000000"/>
          <w:sz w:val="20"/>
          <w:szCs w:val="20"/>
        </w:rPr>
        <w:t>Podwykonawstwo:</w:t>
      </w:r>
      <w:bookmarkEnd w:id="21"/>
    </w:p>
    <w:p w14:paraId="0D0A0B8B" w14:textId="77777777" w:rsidR="009D5903" w:rsidRDefault="00E902E9"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r w:rsidR="009D5903">
        <w:rPr>
          <w:rFonts w:eastAsia="Lucida Sans Unicode" w:cs="Tahoma"/>
          <w:b w:val="0"/>
          <w:i w:val="0"/>
          <w:color w:val="000000"/>
          <w:sz w:val="20"/>
          <w:szCs w:val="20"/>
        </w:rPr>
        <w:t xml:space="preserve"> </w:t>
      </w:r>
    </w:p>
    <w:p w14:paraId="6783356C" w14:textId="33E5AC26" w:rsidR="009D5903" w:rsidRPr="00A768EA" w:rsidRDefault="009D5903"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A768EA">
        <w:rPr>
          <w:b w:val="0"/>
          <w:bCs w:val="0"/>
          <w:i w:val="0"/>
          <w:iCs w:val="0"/>
          <w:sz w:val="20"/>
          <w:szCs w:val="20"/>
        </w:rPr>
        <w:t>Zamawiający żąda wskazania przez Wykonawcę części zamówienia, których</w:t>
      </w:r>
      <w:r w:rsidRPr="009D5903">
        <w:rPr>
          <w:b w:val="0"/>
          <w:bCs w:val="0"/>
          <w:i w:val="0"/>
          <w:iCs w:val="0"/>
          <w:sz w:val="20"/>
          <w:szCs w:val="20"/>
        </w:rPr>
        <w:t xml:space="preserve"> </w:t>
      </w:r>
      <w:r w:rsidRPr="00A768EA">
        <w:rPr>
          <w:b w:val="0"/>
          <w:bCs w:val="0"/>
          <w:i w:val="0"/>
          <w:iCs w:val="0"/>
          <w:sz w:val="20"/>
          <w:szCs w:val="20"/>
        </w:rPr>
        <w:t>wykonanie zamierza powierzyć podwykonawcom, oraz podania nazw</w:t>
      </w:r>
      <w:r w:rsidRPr="009D5903">
        <w:rPr>
          <w:b w:val="0"/>
          <w:bCs w:val="0"/>
          <w:i w:val="0"/>
          <w:iCs w:val="0"/>
          <w:sz w:val="20"/>
          <w:szCs w:val="20"/>
        </w:rPr>
        <w:t xml:space="preserve"> </w:t>
      </w:r>
      <w:r w:rsidRPr="00A768EA">
        <w:rPr>
          <w:b w:val="0"/>
          <w:bCs w:val="0"/>
          <w:i w:val="0"/>
          <w:iCs w:val="0"/>
          <w:sz w:val="20"/>
          <w:szCs w:val="20"/>
        </w:rPr>
        <w:t>ewentualnych podwykonawców, jeżeli są już znani. Wykonawca, który zamierza</w:t>
      </w:r>
    </w:p>
    <w:p w14:paraId="2FA55A7C" w14:textId="77777777" w:rsidR="009D5903" w:rsidRPr="00A768EA" w:rsidRDefault="009D5903" w:rsidP="009D5903">
      <w:pPr>
        <w:pStyle w:val="Standard"/>
        <w:numPr>
          <w:ilvl w:val="0"/>
          <w:numId w:val="91"/>
        </w:numPr>
        <w:spacing w:after="0" w:line="360" w:lineRule="auto"/>
        <w:jc w:val="both"/>
        <w:rPr>
          <w:b w:val="0"/>
          <w:bCs w:val="0"/>
          <w:i w:val="0"/>
          <w:iCs w:val="0"/>
          <w:sz w:val="20"/>
          <w:szCs w:val="20"/>
        </w:rPr>
      </w:pPr>
      <w:r w:rsidRPr="00A768EA">
        <w:rPr>
          <w:b w:val="0"/>
          <w:bCs w:val="0"/>
          <w:i w:val="0"/>
          <w:iCs w:val="0"/>
          <w:sz w:val="20"/>
          <w:szCs w:val="20"/>
        </w:rPr>
        <w:t>powierzyć wykonanie części zamówienia podwykonawcom, na etapie</w:t>
      </w:r>
      <w:r>
        <w:rPr>
          <w:b w:val="0"/>
          <w:bCs w:val="0"/>
          <w:i w:val="0"/>
          <w:iCs w:val="0"/>
          <w:sz w:val="20"/>
          <w:szCs w:val="20"/>
        </w:rPr>
        <w:t xml:space="preserve"> </w:t>
      </w:r>
      <w:r w:rsidRPr="00A768EA">
        <w:rPr>
          <w:b w:val="0"/>
          <w:bCs w:val="0"/>
          <w:i w:val="0"/>
          <w:iCs w:val="0"/>
          <w:sz w:val="20"/>
          <w:szCs w:val="20"/>
        </w:rPr>
        <w:t>postępowania o udzielenie zamówienia publicznego:</w:t>
      </w:r>
    </w:p>
    <w:p w14:paraId="758D1040" w14:textId="377427EB"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2.1. </w:t>
      </w:r>
      <w:r w:rsidRPr="00A768EA">
        <w:rPr>
          <w:b w:val="0"/>
          <w:bCs w:val="0"/>
          <w:i w:val="0"/>
          <w:iCs w:val="0"/>
          <w:sz w:val="20"/>
          <w:szCs w:val="20"/>
        </w:rPr>
        <w:t xml:space="preserve"> jest zobowiązany wypełnić część II sekcja D</w:t>
      </w:r>
      <w:r w:rsidR="00300BCD" w:rsidRPr="00300BCD">
        <w:rPr>
          <w:rFonts w:cs="Verdana"/>
          <w:b w:val="0"/>
          <w:i w:val="0"/>
          <w:iCs w:val="0"/>
          <w:kern w:val="1"/>
          <w:sz w:val="20"/>
          <w:szCs w:val="20"/>
          <w:lang w:eastAsia="ar-SA"/>
        </w:rPr>
        <w:t xml:space="preserve"> </w:t>
      </w:r>
      <w:r w:rsidR="00300BCD" w:rsidRPr="00300BCD">
        <w:rPr>
          <w:b w:val="0"/>
          <w:bCs w:val="0"/>
          <w:i w:val="0"/>
          <w:iCs w:val="0"/>
          <w:sz w:val="20"/>
          <w:szCs w:val="20"/>
        </w:rPr>
        <w:t>JEDZ</w:t>
      </w:r>
      <w:r w:rsidRPr="00A768EA">
        <w:rPr>
          <w:b w:val="0"/>
          <w:bCs w:val="0"/>
          <w:i w:val="0"/>
          <w:iCs w:val="0"/>
          <w:sz w:val="20"/>
          <w:szCs w:val="20"/>
        </w:rPr>
        <w:t>, w tym, o</w:t>
      </w:r>
      <w:r>
        <w:rPr>
          <w:b w:val="0"/>
          <w:bCs w:val="0"/>
          <w:i w:val="0"/>
          <w:iCs w:val="0"/>
          <w:sz w:val="20"/>
          <w:szCs w:val="20"/>
        </w:rPr>
        <w:t xml:space="preserve"> </w:t>
      </w:r>
      <w:r w:rsidRPr="00A768EA">
        <w:rPr>
          <w:b w:val="0"/>
          <w:bCs w:val="0"/>
          <w:i w:val="0"/>
          <w:iCs w:val="0"/>
          <w:sz w:val="20"/>
          <w:szCs w:val="20"/>
        </w:rPr>
        <w:t>ile jest to wiadome, podać firmy podwykonawców;</w:t>
      </w:r>
    </w:p>
    <w:p w14:paraId="3FB552D9" w14:textId="41F71C32"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2.2. </w:t>
      </w:r>
      <w:r w:rsidRPr="00A768EA">
        <w:rPr>
          <w:b w:val="0"/>
          <w:bCs w:val="0"/>
          <w:i w:val="0"/>
          <w:iCs w:val="0"/>
          <w:sz w:val="20"/>
          <w:szCs w:val="20"/>
        </w:rPr>
        <w:t xml:space="preserve"> nie jest zobowiązany do przedstawienia dla każdego podwykonawcy informacji</w:t>
      </w:r>
      <w:r>
        <w:rPr>
          <w:b w:val="0"/>
          <w:bCs w:val="0"/>
          <w:i w:val="0"/>
          <w:iCs w:val="0"/>
          <w:sz w:val="20"/>
          <w:szCs w:val="20"/>
        </w:rPr>
        <w:t xml:space="preserve"> </w:t>
      </w:r>
      <w:r w:rsidRPr="00A768EA">
        <w:rPr>
          <w:b w:val="0"/>
          <w:bCs w:val="0"/>
          <w:i w:val="0"/>
          <w:iCs w:val="0"/>
          <w:sz w:val="20"/>
          <w:szCs w:val="20"/>
        </w:rPr>
        <w:t xml:space="preserve">wymaganych w części II Sekcja A i B oraz części III </w:t>
      </w:r>
      <w:r w:rsidR="00300BCD" w:rsidRPr="00300BCD">
        <w:rPr>
          <w:b w:val="0"/>
          <w:bCs w:val="0"/>
          <w:i w:val="0"/>
          <w:iCs w:val="0"/>
          <w:sz w:val="20"/>
          <w:szCs w:val="20"/>
        </w:rPr>
        <w:t>JEDZ</w:t>
      </w:r>
      <w:r w:rsidRPr="00A768EA">
        <w:rPr>
          <w:b w:val="0"/>
          <w:bCs w:val="0"/>
          <w:i w:val="0"/>
          <w:iCs w:val="0"/>
          <w:sz w:val="20"/>
          <w:szCs w:val="20"/>
        </w:rPr>
        <w:t>.</w:t>
      </w:r>
    </w:p>
    <w:p w14:paraId="2A382261" w14:textId="1374774D"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2.3. </w:t>
      </w:r>
      <w:r w:rsidRPr="00A768EA">
        <w:rPr>
          <w:b w:val="0"/>
          <w:bCs w:val="0"/>
          <w:i w:val="0"/>
          <w:iCs w:val="0"/>
          <w:sz w:val="20"/>
          <w:szCs w:val="20"/>
        </w:rPr>
        <w:t xml:space="preserve"> jest zobowiązany wskazać w Ofercie części zamówienia, których wykonanie</w:t>
      </w:r>
      <w:r>
        <w:rPr>
          <w:b w:val="0"/>
          <w:bCs w:val="0"/>
          <w:i w:val="0"/>
          <w:iCs w:val="0"/>
          <w:sz w:val="20"/>
          <w:szCs w:val="20"/>
        </w:rPr>
        <w:t xml:space="preserve"> </w:t>
      </w:r>
      <w:r w:rsidRPr="00A768EA">
        <w:rPr>
          <w:b w:val="0"/>
          <w:bCs w:val="0"/>
          <w:i w:val="0"/>
          <w:iCs w:val="0"/>
          <w:sz w:val="20"/>
          <w:szCs w:val="20"/>
        </w:rPr>
        <w:t>zamierza powierzyć podwykonawcom.</w:t>
      </w:r>
    </w:p>
    <w:p w14:paraId="188B298A" w14:textId="13A41BC9" w:rsidR="00E902E9" w:rsidRPr="00A768EA" w:rsidRDefault="00E902E9" w:rsidP="009D5903">
      <w:pPr>
        <w:pStyle w:val="Standard"/>
        <w:numPr>
          <w:ilvl w:val="0"/>
          <w:numId w:val="92"/>
        </w:numPr>
        <w:tabs>
          <w:tab w:val="clear" w:pos="1009"/>
        </w:tabs>
        <w:spacing w:after="0" w:line="360" w:lineRule="auto"/>
        <w:ind w:left="0" w:firstLine="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060A0B23" w14:textId="77777777" w:rsidR="00E902E9" w:rsidRPr="00123693" w:rsidRDefault="00E902E9"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537AE74"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61313555"/>
      <w:r w:rsidRPr="00123693">
        <w:rPr>
          <w:rFonts w:ascii="Georgia" w:hAnsi="Georgia" w:cs="Georgia"/>
          <w:b/>
          <w:bCs w:val="0"/>
          <w:color w:val="000000"/>
          <w:sz w:val="20"/>
          <w:szCs w:val="20"/>
        </w:rPr>
        <w:t>X</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3"/>
      <w:r w:rsidRPr="00E60300">
        <w:rPr>
          <w:rFonts w:ascii="Georgia" w:hAnsi="Georgia" w:cs="Georgia"/>
          <w:b/>
          <w:bCs w:val="0"/>
          <w:sz w:val="20"/>
          <w:szCs w:val="20"/>
        </w:rPr>
        <w:t>:</w:t>
      </w:r>
      <w:bookmarkEnd w:id="22"/>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69612E2C" w:rsidR="00DB558E" w:rsidRPr="00821509" w:rsidRDefault="00B375A6">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DB558E" w:rsidRPr="00821509">
        <w:rPr>
          <w:rFonts w:ascii="Georgia" w:hAnsi="Georgia"/>
          <w:sz w:val="20"/>
          <w:szCs w:val="20"/>
        </w:rPr>
        <w:t xml:space="preserve"> - w zakresie procedury przetargowej,</w:t>
      </w:r>
      <w:bookmarkStart w:id="24" w:name="_Hlk532981701"/>
    </w:p>
    <w:p w14:paraId="70B0BC17" w14:textId="1332BD6A" w:rsidR="00DB558E" w:rsidRPr="00821509" w:rsidRDefault="00A6142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Barbara Zajda</w:t>
      </w:r>
      <w:r w:rsidR="00DB558E" w:rsidRPr="00821509">
        <w:rPr>
          <w:rStyle w:val="Domylnaczcionkaakapitu1"/>
          <w:rFonts w:ascii="Georgia" w:hAnsi="Georgia"/>
          <w:b/>
          <w:sz w:val="20"/>
          <w:szCs w:val="20"/>
        </w:rPr>
        <w:t xml:space="preserve"> </w:t>
      </w:r>
      <w:r w:rsidR="00DB558E" w:rsidRPr="00821509">
        <w:rPr>
          <w:rStyle w:val="Domylnaczcionkaakapitu1"/>
          <w:rFonts w:ascii="Georgia" w:hAnsi="Georgia"/>
          <w:b/>
          <w:color w:val="000000"/>
          <w:sz w:val="20"/>
          <w:szCs w:val="20"/>
        </w:rPr>
        <w:t>-</w:t>
      </w:r>
      <w:r w:rsidR="00DB558E" w:rsidRPr="00821509">
        <w:rPr>
          <w:rStyle w:val="Domylnaczcionkaakapitu1"/>
          <w:rFonts w:ascii="Georgia" w:hAnsi="Georgia"/>
          <w:color w:val="000000"/>
          <w:sz w:val="20"/>
          <w:szCs w:val="20"/>
        </w:rPr>
        <w:t xml:space="preserve"> w zakresie przedmiotu zamówienia</w:t>
      </w:r>
      <w:bookmarkEnd w:id="24"/>
      <w:r w:rsidR="00DB558E" w:rsidRPr="00821509">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1879C6C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E576CF">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5" w:name="_wp2umuqo1p7z" w:colFirst="0" w:colLast="0"/>
      <w:bookmarkEnd w:id="25"/>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1"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42C9D83" w:rsidR="00DB558E" w:rsidRPr="00BE7805"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61313556"/>
      <w:r w:rsidRPr="00BE7805">
        <w:rPr>
          <w:rFonts w:ascii="Georgia" w:hAnsi="Georgia" w:cs="Georgia"/>
          <w:b/>
          <w:bCs w:val="0"/>
          <w:color w:val="000000"/>
          <w:sz w:val="20"/>
          <w:szCs w:val="20"/>
        </w:rPr>
        <w:t>XI</w:t>
      </w:r>
      <w:r w:rsidR="009724F7" w:rsidRPr="00BE7805">
        <w:rPr>
          <w:rFonts w:ascii="Georgia" w:hAnsi="Georgia" w:cs="Georgia"/>
          <w:b/>
          <w:bCs w:val="0"/>
          <w:color w:val="000000"/>
          <w:sz w:val="20"/>
          <w:szCs w:val="20"/>
        </w:rPr>
        <w:t>I</w:t>
      </w:r>
      <w:r w:rsidRPr="00BE7805">
        <w:rPr>
          <w:rFonts w:ascii="Georgia" w:hAnsi="Georgia" w:cs="Georgia"/>
          <w:b/>
          <w:bCs w:val="0"/>
          <w:color w:val="000000"/>
          <w:sz w:val="20"/>
          <w:szCs w:val="20"/>
        </w:rPr>
        <w:t xml:space="preserve">I. </w:t>
      </w:r>
      <w:bookmarkStart w:id="27" w:name="_Toc266275247"/>
      <w:r w:rsidRPr="00BE7805">
        <w:rPr>
          <w:rFonts w:ascii="Georgia" w:hAnsi="Georgia" w:cs="Georgia"/>
          <w:b/>
          <w:bCs w:val="0"/>
          <w:color w:val="000000"/>
          <w:sz w:val="20"/>
          <w:szCs w:val="20"/>
        </w:rPr>
        <w:t>Wymagania dotyczące wadium</w:t>
      </w:r>
      <w:bookmarkEnd w:id="27"/>
      <w:r w:rsidRPr="00BE7805">
        <w:rPr>
          <w:rFonts w:ascii="Georgia" w:hAnsi="Georgia" w:cs="Georgia"/>
          <w:b/>
          <w:bCs w:val="0"/>
          <w:sz w:val="20"/>
          <w:szCs w:val="20"/>
        </w:rPr>
        <w:t>:</w:t>
      </w:r>
      <w:bookmarkEnd w:id="26"/>
    </w:p>
    <w:p w14:paraId="2B9286F6" w14:textId="55EBFDC3" w:rsidR="008E5791" w:rsidRPr="00F9660C" w:rsidRDefault="00055B1D" w:rsidP="008E5791">
      <w:pPr>
        <w:numPr>
          <w:ilvl w:val="3"/>
          <w:numId w:val="40"/>
        </w:numPr>
        <w:tabs>
          <w:tab w:val="clear" w:pos="2880"/>
          <w:tab w:val="num" w:pos="709"/>
        </w:tabs>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 xml:space="preserve">Wykonawca zobowiązany jest do zabezpieczenia swojej oferty </w:t>
      </w:r>
      <w:r w:rsidR="008E5791" w:rsidRPr="00F9660C">
        <w:rPr>
          <w:rFonts w:ascii="Georgia" w:hAnsi="Georgia" w:cs="Arial"/>
          <w:sz w:val="20"/>
          <w:szCs w:val="20"/>
        </w:rPr>
        <w:t xml:space="preserve">wadium w wysokości: </w:t>
      </w:r>
      <w:r w:rsidR="00F9660C" w:rsidRPr="00F9660C">
        <w:rPr>
          <w:rFonts w:ascii="Georgia" w:hAnsi="Georgia" w:cs="Arial"/>
          <w:sz w:val="20"/>
          <w:szCs w:val="20"/>
        </w:rPr>
        <w:t>2</w:t>
      </w:r>
      <w:r w:rsidR="00BE7805" w:rsidRPr="00F9660C">
        <w:rPr>
          <w:rFonts w:ascii="Georgia" w:hAnsi="Georgia" w:cs="Arial"/>
          <w:sz w:val="20"/>
          <w:szCs w:val="20"/>
        </w:rPr>
        <w:t>0</w:t>
      </w:r>
      <w:r w:rsidR="008E5791" w:rsidRPr="00F9660C">
        <w:rPr>
          <w:rFonts w:ascii="Georgia" w:hAnsi="Georgia" w:cs="Arial"/>
          <w:sz w:val="20"/>
          <w:szCs w:val="20"/>
        </w:rPr>
        <w:t> 000,00</w:t>
      </w:r>
      <w:r w:rsidR="00E576CF" w:rsidRPr="00F9660C">
        <w:rPr>
          <w:rFonts w:ascii="Georgia" w:hAnsi="Georgia" w:cs="Arial"/>
          <w:sz w:val="20"/>
          <w:szCs w:val="20"/>
        </w:rPr>
        <w:t xml:space="preserve"> zł.</w:t>
      </w:r>
    </w:p>
    <w:p w14:paraId="0192774F" w14:textId="7D648480" w:rsidR="00055B1D" w:rsidRPr="00F9660C"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Wadium wnosi się przed upływem terminu składania ofert.</w:t>
      </w:r>
    </w:p>
    <w:p w14:paraId="6AF7BDFB" w14:textId="77777777" w:rsidR="00055B1D" w:rsidRPr="00F9660C"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Wadium może być wnoszone w jednej lub kilku następujących formach:</w:t>
      </w:r>
    </w:p>
    <w:p w14:paraId="3D402D70" w14:textId="77777777" w:rsidR="00055B1D" w:rsidRPr="00F9660C" w:rsidRDefault="00055B1D">
      <w:pPr>
        <w:pStyle w:val="Akapitzlist"/>
        <w:numPr>
          <w:ilvl w:val="1"/>
          <w:numId w:val="41"/>
        </w:numPr>
        <w:suppressAutoHyphens w:val="0"/>
        <w:spacing w:line="360" w:lineRule="auto"/>
        <w:jc w:val="both"/>
        <w:textAlignment w:val="auto"/>
        <w:rPr>
          <w:rFonts w:ascii="Georgia" w:hAnsi="Georgia" w:cs="Arial"/>
          <w:sz w:val="20"/>
          <w:szCs w:val="20"/>
        </w:rPr>
      </w:pPr>
      <w:r w:rsidRPr="00F9660C">
        <w:rPr>
          <w:rFonts w:ascii="Georgia" w:hAnsi="Georgia" w:cs="Arial"/>
          <w:sz w:val="20"/>
          <w:szCs w:val="20"/>
        </w:rPr>
        <w:t xml:space="preserve">pieniądzu; </w:t>
      </w:r>
    </w:p>
    <w:p w14:paraId="621BEC3D" w14:textId="77777777" w:rsidR="00055B1D" w:rsidRPr="00F9660C" w:rsidRDefault="00055B1D">
      <w:pPr>
        <w:pStyle w:val="Akapitzlist"/>
        <w:numPr>
          <w:ilvl w:val="1"/>
          <w:numId w:val="41"/>
        </w:numPr>
        <w:suppressAutoHyphens w:val="0"/>
        <w:spacing w:line="360" w:lineRule="auto"/>
        <w:jc w:val="both"/>
        <w:textAlignment w:val="auto"/>
        <w:rPr>
          <w:rFonts w:ascii="Georgia" w:hAnsi="Georgia" w:cs="Arial"/>
          <w:sz w:val="20"/>
          <w:szCs w:val="20"/>
        </w:rPr>
      </w:pPr>
      <w:r w:rsidRPr="00F9660C">
        <w:rPr>
          <w:rFonts w:ascii="Georgia" w:hAnsi="Georgia" w:cs="Arial"/>
          <w:sz w:val="20"/>
          <w:szCs w:val="20"/>
        </w:rPr>
        <w:t>gwarancjach bankowych;</w:t>
      </w:r>
    </w:p>
    <w:p w14:paraId="6442D618" w14:textId="77777777" w:rsidR="00055B1D" w:rsidRPr="00F9660C" w:rsidRDefault="00055B1D">
      <w:pPr>
        <w:pStyle w:val="Akapitzlist"/>
        <w:numPr>
          <w:ilvl w:val="1"/>
          <w:numId w:val="41"/>
        </w:numPr>
        <w:suppressAutoHyphens w:val="0"/>
        <w:spacing w:line="360" w:lineRule="auto"/>
        <w:jc w:val="both"/>
        <w:textAlignment w:val="auto"/>
        <w:rPr>
          <w:rFonts w:ascii="Georgia" w:hAnsi="Georgia" w:cs="Arial"/>
          <w:sz w:val="20"/>
          <w:szCs w:val="20"/>
        </w:rPr>
      </w:pPr>
      <w:r w:rsidRPr="00F9660C">
        <w:rPr>
          <w:rFonts w:ascii="Georgia" w:hAnsi="Georgia" w:cs="Arial"/>
          <w:sz w:val="20"/>
          <w:szCs w:val="20"/>
        </w:rPr>
        <w:t>gwarancjach ubezpieczeniowych;</w:t>
      </w:r>
    </w:p>
    <w:p w14:paraId="731C532C" w14:textId="77777777" w:rsidR="00055B1D" w:rsidRPr="00F9660C"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sidRPr="00F9660C">
        <w:rPr>
          <w:rFonts w:ascii="Georgia" w:hAnsi="Georgia" w:cs="Arial"/>
          <w:sz w:val="20"/>
          <w:szCs w:val="20"/>
        </w:rPr>
        <w:t>poręczeniach udzielanych przez podmioty, o których mowa w art. 6b ust. 5 pkt 2 ustawy z dnia 9 listopada 2000 r. o utworzeniu Polskiej Agencji Rozwoju Przedsiębiorczości (</w:t>
      </w:r>
      <w:proofErr w:type="spellStart"/>
      <w:r w:rsidRPr="00F9660C">
        <w:rPr>
          <w:rFonts w:ascii="Georgia" w:hAnsi="Georgia" w:cs="Arial"/>
          <w:sz w:val="20"/>
          <w:szCs w:val="20"/>
        </w:rPr>
        <w:t>t.j</w:t>
      </w:r>
      <w:proofErr w:type="spellEnd"/>
      <w:r w:rsidRPr="00F9660C">
        <w:rPr>
          <w:rFonts w:ascii="Georgia" w:hAnsi="Georgia" w:cs="Arial"/>
          <w:sz w:val="20"/>
          <w:szCs w:val="20"/>
        </w:rPr>
        <w:t>. Dz. U. z 2020 r. poz. 299).</w:t>
      </w:r>
    </w:p>
    <w:p w14:paraId="20AFB3E0" w14:textId="5A2F75B4" w:rsidR="00055B1D" w:rsidRPr="00F9660C"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 xml:space="preserve">Wadium wnoszone w pieniądzu należy wpłacić przelewem </w:t>
      </w:r>
      <w:r w:rsidRPr="00F9660C">
        <w:rPr>
          <w:rFonts w:ascii="Georgia" w:hAnsi="Georgia"/>
          <w:bCs/>
          <w:iCs/>
          <w:sz w:val="20"/>
          <w:szCs w:val="20"/>
          <w:lang w:eastAsia="pl-PL"/>
        </w:rPr>
        <w:t>na rachunek bankowy Zamawiającego</w:t>
      </w:r>
      <w:r w:rsidRPr="00F9660C">
        <w:rPr>
          <w:rFonts w:ascii="Georgia" w:hAnsi="Georgia"/>
          <w:b/>
          <w:bCs/>
          <w:i/>
          <w:iCs/>
          <w:sz w:val="20"/>
          <w:szCs w:val="20"/>
          <w:lang w:eastAsia="pl-PL"/>
        </w:rPr>
        <w:t xml:space="preserve"> </w:t>
      </w:r>
      <w:r w:rsidR="00483893" w:rsidRPr="00F9660C">
        <w:rPr>
          <w:rStyle w:val="Domylnaczcionkaakapitu2"/>
          <w:rFonts w:ascii="Georgia" w:hAnsi="Georgia"/>
          <w:sz w:val="20"/>
          <w:szCs w:val="20"/>
        </w:rPr>
        <w:t xml:space="preserve">PKO BP </w:t>
      </w:r>
      <w:r w:rsidRPr="00F9660C">
        <w:rPr>
          <w:rStyle w:val="Domylnaczcionkaakapitu2"/>
          <w:rFonts w:ascii="Georgia" w:hAnsi="Georgia"/>
          <w:sz w:val="20"/>
          <w:szCs w:val="20"/>
        </w:rPr>
        <w:t xml:space="preserve">S.A. O/Wadowice, </w:t>
      </w:r>
      <w:r w:rsidRPr="00F9660C">
        <w:rPr>
          <w:rFonts w:ascii="Georgia" w:hAnsi="Georgia"/>
          <w:b/>
          <w:bCs/>
          <w:i/>
          <w:iCs/>
          <w:sz w:val="20"/>
          <w:szCs w:val="20"/>
          <w:lang w:eastAsia="pl-PL"/>
        </w:rPr>
        <w:t xml:space="preserve">nr </w:t>
      </w:r>
      <w:r w:rsidR="008E5791" w:rsidRPr="00F9660C">
        <w:rPr>
          <w:rFonts w:ascii="Georgia" w:hAnsi="Georgia"/>
          <w:b/>
          <w:bCs/>
          <w:i/>
          <w:iCs/>
          <w:sz w:val="20"/>
          <w:szCs w:val="20"/>
        </w:rPr>
        <w:t>16 1020 2892 0000 5102 0832 0972</w:t>
      </w:r>
      <w:r w:rsidRPr="00F9660C">
        <w:rPr>
          <w:rFonts w:ascii="Georgia" w:hAnsi="Georgia"/>
          <w:b/>
          <w:bCs/>
          <w:i/>
          <w:iCs/>
          <w:sz w:val="20"/>
          <w:szCs w:val="20"/>
        </w:rPr>
        <w:t xml:space="preserve"> </w:t>
      </w:r>
      <w:r w:rsidRPr="00F9660C">
        <w:rPr>
          <w:rFonts w:ascii="Georgia" w:hAnsi="Georgia" w:cs="Arial"/>
          <w:sz w:val="20"/>
          <w:szCs w:val="20"/>
        </w:rPr>
        <w:t xml:space="preserve">z dopiskiem „Wadium – </w:t>
      </w:r>
      <w:r w:rsidRPr="00F9660C">
        <w:rPr>
          <w:rFonts w:ascii="Georgia" w:hAnsi="Georgia" w:cs="Arial"/>
          <w:i/>
          <w:sz w:val="20"/>
          <w:szCs w:val="20"/>
        </w:rPr>
        <w:t>nr postępowania</w:t>
      </w:r>
      <w:r w:rsidRPr="00F9660C">
        <w:rPr>
          <w:rFonts w:ascii="Georgia" w:hAnsi="Georgia" w:cs="Arial"/>
          <w:sz w:val="20"/>
          <w:szCs w:val="20"/>
        </w:rPr>
        <w:t>”.</w:t>
      </w:r>
    </w:p>
    <w:p w14:paraId="0F9459A4" w14:textId="5A7A5DFD" w:rsidR="00055B1D" w:rsidRPr="00F9660C" w:rsidRDefault="00055B1D" w:rsidP="00055B1D">
      <w:pPr>
        <w:widowControl w:val="0"/>
        <w:tabs>
          <w:tab w:val="left" w:pos="0"/>
        </w:tabs>
        <w:suppressAutoHyphens w:val="0"/>
        <w:spacing w:line="360" w:lineRule="auto"/>
        <w:jc w:val="both"/>
        <w:textAlignment w:val="auto"/>
        <w:rPr>
          <w:rFonts w:ascii="Georgia" w:hAnsi="Georgia"/>
          <w:sz w:val="20"/>
          <w:szCs w:val="20"/>
        </w:rPr>
      </w:pPr>
      <w:r w:rsidRPr="00F9660C">
        <w:rPr>
          <w:rFonts w:ascii="Georgia" w:hAnsi="Georgia" w:cs="Arial"/>
          <w:b/>
          <w:sz w:val="20"/>
          <w:szCs w:val="20"/>
        </w:rPr>
        <w:t xml:space="preserve">UWAGA: </w:t>
      </w:r>
      <w:r w:rsidRPr="00F9660C">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Pr="00F9660C"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0683D939" w:rsidR="00055B1D" w:rsidRPr="00F9660C"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 xml:space="preserve">musi obejmować odpowiedzialność za wszystkie przypadki powodujące utratę wadium przez wykonawcę określone w </w:t>
      </w:r>
      <w:r w:rsidR="00F37CDD" w:rsidRPr="00F9660C">
        <w:rPr>
          <w:rFonts w:ascii="Georgia" w:hAnsi="Georgia" w:cs="Arial"/>
          <w:sz w:val="20"/>
          <w:szCs w:val="20"/>
        </w:rPr>
        <w:t xml:space="preserve">art. 98 ust 6 </w:t>
      </w:r>
      <w:r w:rsidRPr="00F9660C">
        <w:rPr>
          <w:rFonts w:ascii="Georgia" w:hAnsi="Georgia" w:cs="Arial"/>
          <w:sz w:val="20"/>
          <w:szCs w:val="20"/>
        </w:rPr>
        <w:t>Ustaw</w:t>
      </w:r>
      <w:r w:rsidR="00F37CDD" w:rsidRPr="00F9660C">
        <w:rPr>
          <w:rFonts w:ascii="Georgia" w:hAnsi="Georgia" w:cs="Arial"/>
          <w:sz w:val="20"/>
          <w:szCs w:val="20"/>
        </w:rPr>
        <w:t>y</w:t>
      </w:r>
      <w:r w:rsidRPr="00F9660C">
        <w:rPr>
          <w:rFonts w:ascii="Georgia" w:hAnsi="Georgia" w:cs="Arial"/>
          <w:sz w:val="20"/>
          <w:szCs w:val="20"/>
        </w:rPr>
        <w:t xml:space="preserve"> </w:t>
      </w:r>
      <w:proofErr w:type="spellStart"/>
      <w:r w:rsidRPr="00F9660C">
        <w:rPr>
          <w:rFonts w:ascii="Georgia" w:hAnsi="Georgia" w:cs="Arial"/>
          <w:sz w:val="20"/>
          <w:szCs w:val="20"/>
        </w:rPr>
        <w:t>Pzp</w:t>
      </w:r>
      <w:proofErr w:type="spellEnd"/>
      <w:r w:rsidRPr="00F9660C">
        <w:rPr>
          <w:rFonts w:ascii="Georgia" w:hAnsi="Georgia" w:cs="Arial"/>
          <w:sz w:val="20"/>
          <w:szCs w:val="20"/>
        </w:rPr>
        <w:t xml:space="preserve">. </w:t>
      </w:r>
    </w:p>
    <w:p w14:paraId="1ADCAC2B" w14:textId="77777777" w:rsidR="00055B1D" w:rsidRPr="00F9660C"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z jej treści powinno jednoznacznej wynikać zobowiązanie gwaranta do zapłaty całej kwoty wadium;</w:t>
      </w:r>
    </w:p>
    <w:p w14:paraId="1EC5BD92" w14:textId="77777777" w:rsidR="00055B1D" w:rsidRPr="00F9660C"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powinno być nieodwołalne i bezwarunkowe oraz płatne na pierwsze żądanie;</w:t>
      </w:r>
    </w:p>
    <w:p w14:paraId="23065C9D" w14:textId="1FB3622A" w:rsidR="00055B1D" w:rsidRPr="00F9660C"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sidRPr="00F9660C">
        <w:rPr>
          <w:rFonts w:ascii="Georgia" w:hAnsi="Georgia" w:cs="Arial"/>
          <w:sz w:val="20"/>
          <w:szCs w:val="20"/>
        </w:rPr>
        <w:t>termin obowiązywania poręczenia lub gwarancji nie może być krótszy niż termin związania ofertą</w:t>
      </w:r>
      <w:r w:rsidRPr="00F9660C">
        <w:rPr>
          <w:rFonts w:ascii="Georgia" w:hAnsi="Georgia" w:cs="Arial"/>
          <w:sz w:val="20"/>
          <w:szCs w:val="20"/>
        </w:rPr>
        <w:br/>
        <w:t>(z zastrzeżeniem</w:t>
      </w:r>
      <w:r w:rsidR="004C4D29" w:rsidRPr="00F9660C">
        <w:rPr>
          <w:rFonts w:ascii="Georgia" w:hAnsi="Georgia" w:cs="Arial"/>
          <w:sz w:val="20"/>
          <w:szCs w:val="20"/>
        </w:rPr>
        <w:t>,</w:t>
      </w:r>
      <w:r w:rsidRPr="00F9660C">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0378611E"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61313557"/>
      <w:r w:rsidRPr="0007351C">
        <w:rPr>
          <w:rFonts w:ascii="Georgia" w:hAnsi="Georgia" w:cs="Georgia"/>
          <w:b/>
          <w:bCs w:val="0"/>
          <w:color w:val="000000"/>
          <w:sz w:val="20"/>
          <w:szCs w:val="20"/>
        </w:rPr>
        <w:t>X</w:t>
      </w:r>
      <w:r w:rsidR="009724F7">
        <w:rPr>
          <w:rFonts w:ascii="Georgia" w:hAnsi="Georgia" w:cs="Georgia"/>
          <w:b/>
          <w:bCs w:val="0"/>
          <w:color w:val="000000"/>
          <w:sz w:val="20"/>
          <w:szCs w:val="20"/>
        </w:rPr>
        <w:t>IV</w:t>
      </w:r>
      <w:r w:rsidRPr="0007351C">
        <w:rPr>
          <w:rFonts w:ascii="Georgia" w:hAnsi="Georgia" w:cs="Georgia"/>
          <w:b/>
          <w:bCs w:val="0"/>
          <w:color w:val="000000"/>
          <w:sz w:val="20"/>
          <w:szCs w:val="20"/>
        </w:rPr>
        <w:t xml:space="preserve">. </w:t>
      </w:r>
      <w:bookmarkStart w:id="29" w:name="_Toc266275248"/>
      <w:r w:rsidRPr="0007351C">
        <w:rPr>
          <w:rFonts w:ascii="Georgia" w:hAnsi="Georgia" w:cs="Georgia"/>
          <w:b/>
          <w:bCs w:val="0"/>
          <w:color w:val="000000"/>
          <w:sz w:val="20"/>
          <w:szCs w:val="20"/>
        </w:rPr>
        <w:t>Termin związania ofertą</w:t>
      </w:r>
      <w:bookmarkEnd w:id="29"/>
      <w:r w:rsidRPr="00E60300">
        <w:rPr>
          <w:rFonts w:ascii="Georgia" w:hAnsi="Georgia" w:cs="Georgia"/>
          <w:b/>
          <w:bCs w:val="0"/>
          <w:sz w:val="20"/>
          <w:szCs w:val="20"/>
        </w:rPr>
        <w:t>:</w:t>
      </w:r>
      <w:bookmarkEnd w:id="28"/>
    </w:p>
    <w:p w14:paraId="51FE8118" w14:textId="53F777A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222FD7">
        <w:rPr>
          <w:rFonts w:ascii="Georgia" w:hAnsi="Georgia" w:cs="Arial"/>
          <w:sz w:val="20"/>
          <w:szCs w:val="20"/>
        </w:rPr>
        <w:t xml:space="preserve">okres </w:t>
      </w:r>
      <w:r w:rsidRPr="00222FD7">
        <w:rPr>
          <w:rFonts w:ascii="Georgia" w:hAnsi="Georgia" w:cs="Arial"/>
          <w:b/>
          <w:sz w:val="20"/>
          <w:szCs w:val="20"/>
        </w:rPr>
        <w:t>90 dni</w:t>
      </w:r>
      <w:r w:rsidRPr="00222FD7">
        <w:rPr>
          <w:rFonts w:ascii="Georgia" w:hAnsi="Georgia" w:cs="Arial"/>
          <w:sz w:val="20"/>
          <w:szCs w:val="20"/>
        </w:rPr>
        <w:t xml:space="preserve">, tj. do dnia </w:t>
      </w:r>
      <w:r w:rsidR="002D6EFE" w:rsidRPr="00267D73">
        <w:rPr>
          <w:rFonts w:ascii="Georgia" w:hAnsi="Georgia" w:cs="Arial"/>
          <w:b/>
          <w:bCs/>
          <w:caps/>
          <w:sz w:val="20"/>
          <w:szCs w:val="20"/>
          <w:highlight w:val="cyan"/>
          <w:u w:val="single"/>
        </w:rPr>
        <w:t>2</w:t>
      </w:r>
      <w:r w:rsidR="00156279">
        <w:rPr>
          <w:rFonts w:ascii="Georgia" w:hAnsi="Georgia" w:cs="Arial"/>
          <w:b/>
          <w:bCs/>
          <w:caps/>
          <w:sz w:val="20"/>
          <w:szCs w:val="20"/>
          <w:highlight w:val="cyan"/>
          <w:u w:val="single"/>
        </w:rPr>
        <w:t>5</w:t>
      </w:r>
      <w:r w:rsidR="002D6EFE" w:rsidRPr="00267D73">
        <w:rPr>
          <w:rFonts w:ascii="Georgia" w:hAnsi="Georgia" w:cs="Arial"/>
          <w:b/>
          <w:bCs/>
          <w:caps/>
          <w:sz w:val="20"/>
          <w:szCs w:val="20"/>
          <w:highlight w:val="cyan"/>
          <w:u w:val="single"/>
        </w:rPr>
        <w:t>.0</w:t>
      </w:r>
      <w:r w:rsidR="00156279">
        <w:rPr>
          <w:rFonts w:ascii="Georgia" w:hAnsi="Georgia" w:cs="Arial"/>
          <w:b/>
          <w:bCs/>
          <w:caps/>
          <w:sz w:val="20"/>
          <w:szCs w:val="20"/>
          <w:highlight w:val="cyan"/>
          <w:u w:val="single"/>
        </w:rPr>
        <w:t>9</w:t>
      </w:r>
      <w:r w:rsidR="002D6EFE" w:rsidRPr="00267D73">
        <w:rPr>
          <w:rFonts w:ascii="Georgia" w:hAnsi="Georgia" w:cs="Arial"/>
          <w:b/>
          <w:bCs/>
          <w:caps/>
          <w:sz w:val="20"/>
          <w:szCs w:val="20"/>
          <w:highlight w:val="cyan"/>
          <w:u w:val="single"/>
        </w:rPr>
        <w:t>.202</w:t>
      </w:r>
      <w:r w:rsidR="00267D73" w:rsidRPr="00267D73">
        <w:rPr>
          <w:rFonts w:ascii="Georgia" w:hAnsi="Georgia" w:cs="Arial"/>
          <w:b/>
          <w:bCs/>
          <w:caps/>
          <w:sz w:val="20"/>
          <w:szCs w:val="20"/>
          <w:highlight w:val="cyan"/>
          <w:u w:val="single"/>
        </w:rPr>
        <w:t>4</w:t>
      </w:r>
      <w:r w:rsidR="002D6EFE" w:rsidRPr="00267D73">
        <w:rPr>
          <w:rFonts w:ascii="Georgia" w:hAnsi="Georgia" w:cs="Arial"/>
          <w:b/>
          <w:bCs/>
          <w:caps/>
          <w:sz w:val="20"/>
          <w:szCs w:val="20"/>
          <w:highlight w:val="cyan"/>
          <w:u w:val="single"/>
        </w:rPr>
        <w:t xml:space="preserve"> </w:t>
      </w:r>
      <w:r w:rsidR="002D6EFE" w:rsidRPr="00267D73">
        <w:rPr>
          <w:rFonts w:ascii="Georgia" w:hAnsi="Georgia" w:cs="Arial"/>
          <w:b/>
          <w:bCs/>
          <w:sz w:val="20"/>
          <w:szCs w:val="20"/>
          <w:highlight w:val="cyan"/>
        </w:rPr>
        <w:t>r</w:t>
      </w:r>
      <w:r w:rsidRPr="00222FD7">
        <w:rPr>
          <w:rFonts w:ascii="Georgia" w:hAnsi="Georgia" w:cs="Arial"/>
          <w:sz w:val="20"/>
          <w:szCs w:val="20"/>
          <w:u w:val="single"/>
        </w:rPr>
        <w:t>.</w:t>
      </w:r>
      <w:r w:rsidRPr="00222FD7">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3C325B12"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0" w:name="_Toc161313558"/>
      <w:r w:rsidRPr="00123693">
        <w:rPr>
          <w:rFonts w:ascii="Georgia" w:hAnsi="Georgia" w:cs="Georgia"/>
          <w:b/>
          <w:bCs w:val="0"/>
          <w:color w:val="000000"/>
          <w:sz w:val="20"/>
          <w:szCs w:val="20"/>
        </w:rPr>
        <w:t>X</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31" w:name="_Toc266275249"/>
      <w:r w:rsidRPr="00123693">
        <w:rPr>
          <w:rFonts w:ascii="Georgia" w:hAnsi="Georgia" w:cs="Georgia"/>
          <w:b/>
          <w:bCs w:val="0"/>
          <w:color w:val="000000"/>
          <w:sz w:val="20"/>
          <w:szCs w:val="20"/>
        </w:rPr>
        <w:t>Opis sposobu przygotowania ofert</w:t>
      </w:r>
      <w:bookmarkEnd w:id="31"/>
      <w:r w:rsidRPr="00E60300">
        <w:rPr>
          <w:rFonts w:ascii="Georgia" w:hAnsi="Georgia" w:cs="Georgia"/>
          <w:b/>
          <w:bCs w:val="0"/>
          <w:sz w:val="20"/>
          <w:szCs w:val="20"/>
        </w:rPr>
        <w:t>:</w:t>
      </w:r>
      <w:bookmarkEnd w:id="30"/>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4A38DDA4" w14:textId="78E95300" w:rsidR="00F309E4" w:rsidRPr="00F309E4" w:rsidRDefault="00DB558E" w:rsidP="00F309E4">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Wykonawca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nie może zastrzec informacji, o których mowa w art. 222 ust. 5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W</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sytuacji, gdy wykonawca zastrzeże w ofercie informacje, które nie stanowią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tajemnicy przedsiębiorstwa lub są jawne na podstawie przepisów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xml:space="preserve"> lub</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odrębnych przepisów, informacje te będą podlegały odtajnieniu i będą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udostępniane na takich samych zasadach, jak pozostałe niezastrzeżone</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informacje.</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564183"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564183">
        <w:rPr>
          <w:rFonts w:ascii="Georgia" w:hAnsi="Georgia"/>
          <w:bCs/>
          <w:sz w:val="20"/>
          <w:szCs w:val="20"/>
          <w:highlight w:val="cyan"/>
        </w:rPr>
        <w:t>Dokumenty składające się na ofertę:</w:t>
      </w:r>
    </w:p>
    <w:p w14:paraId="77F3D433" w14:textId="500BB691"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564183">
        <w:rPr>
          <w:rFonts w:ascii="Georgia" w:eastAsia="Arial" w:hAnsi="Georgia" w:cs="Arial"/>
          <w:bCs/>
          <w:sz w:val="20"/>
          <w:szCs w:val="20"/>
          <w:highlight w:val="cyan"/>
        </w:rPr>
        <w:t xml:space="preserve">formularz ofertowy, według wzoru określonego w </w:t>
      </w:r>
      <w:r w:rsidRPr="00564183">
        <w:rPr>
          <w:rFonts w:ascii="Georgia" w:eastAsia="Arial" w:hAnsi="Georgia" w:cs="Arial"/>
          <w:b/>
          <w:sz w:val="20"/>
          <w:szCs w:val="20"/>
          <w:highlight w:val="cyan"/>
        </w:rPr>
        <w:t xml:space="preserve">Załączniku nr </w:t>
      </w:r>
      <w:r w:rsidR="00F37CDD">
        <w:rPr>
          <w:rFonts w:ascii="Georgia" w:eastAsia="Arial" w:hAnsi="Georgia" w:cs="Arial"/>
          <w:b/>
          <w:sz w:val="20"/>
          <w:szCs w:val="20"/>
          <w:highlight w:val="cyan"/>
        </w:rPr>
        <w:t>6</w:t>
      </w:r>
      <w:r w:rsidR="00440413" w:rsidRPr="00564183">
        <w:rPr>
          <w:rFonts w:ascii="Georgia" w:eastAsia="Arial" w:hAnsi="Georgia" w:cs="Arial"/>
          <w:b/>
          <w:sz w:val="20"/>
          <w:szCs w:val="20"/>
          <w:highlight w:val="cyan"/>
        </w:rPr>
        <w:t xml:space="preserve"> </w:t>
      </w:r>
      <w:r w:rsidRPr="00564183">
        <w:rPr>
          <w:rFonts w:ascii="Georgia" w:eastAsia="Arial" w:hAnsi="Georgia" w:cs="Arial"/>
          <w:b/>
          <w:sz w:val="20"/>
          <w:szCs w:val="20"/>
          <w:highlight w:val="cyan"/>
        </w:rPr>
        <w:t>do SWZ</w:t>
      </w:r>
      <w:r w:rsidRPr="00564183">
        <w:rPr>
          <w:rFonts w:ascii="Georgia" w:eastAsia="Arial" w:hAnsi="Georgia" w:cs="Arial"/>
          <w:bCs/>
          <w:sz w:val="20"/>
          <w:szCs w:val="20"/>
          <w:highlight w:val="cyan"/>
        </w:rPr>
        <w:t>,</w:t>
      </w:r>
    </w:p>
    <w:p w14:paraId="6020970C" w14:textId="2F0B1E3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i brak podstaw do wykluczenia (wymienione w Rozdziale VII SWZ -</w:t>
      </w:r>
      <w:r w:rsidRPr="00564183">
        <w:rPr>
          <w:rStyle w:val="Domylnaczcionkaakapitu2"/>
          <w:rFonts w:ascii="Georgia" w:hAnsi="Georgia"/>
          <w:sz w:val="20"/>
          <w:szCs w:val="20"/>
          <w:highlight w:val="cyan"/>
          <w:u w:val="single"/>
          <w:lang w:eastAsia="en-US"/>
        </w:rPr>
        <w:t>JEDZ);</w:t>
      </w:r>
    </w:p>
    <w:p w14:paraId="5D4F7E33" w14:textId="233A0E0E"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Style w:val="Domylnaczcionkaakapitu2"/>
          <w:rFonts w:ascii="Georgia" w:hAnsi="Georgia"/>
          <w:sz w:val="20"/>
          <w:szCs w:val="20"/>
          <w:highlight w:val="cyan"/>
          <w:u w:val="single"/>
          <w:lang w:eastAsia="en-US"/>
        </w:rPr>
        <w:t>Dokumenty wskazane w Rozdziale VIII SWZ,</w:t>
      </w:r>
      <w:r w:rsidR="00D567EE" w:rsidRPr="00564183">
        <w:rPr>
          <w:rStyle w:val="Domylnaczcionkaakapitu2"/>
          <w:rFonts w:ascii="Georgia" w:hAnsi="Georgia"/>
          <w:sz w:val="20"/>
          <w:szCs w:val="20"/>
          <w:highlight w:val="cyan"/>
          <w:u w:val="single"/>
          <w:lang w:eastAsia="en-US"/>
        </w:rPr>
        <w:t>- przedmiotowe środki dowodowe</w:t>
      </w:r>
    </w:p>
    <w:p w14:paraId="4DA9585F" w14:textId="77777777"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4F58CEAB" w:rsidR="00DB558E" w:rsidRPr="00564183" w:rsidRDefault="008A375F"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potwierdzenie wniesienia wadium</w:t>
      </w:r>
      <w:r>
        <w:rPr>
          <w:rFonts w:ascii="Georgia" w:eastAsia="Arial" w:hAnsi="Georgia" w:cs="Arial"/>
          <w:bCs/>
          <w:sz w:val="20"/>
          <w:szCs w:val="20"/>
          <w:highlight w:val="cyan"/>
          <w:u w:val="single"/>
        </w:rPr>
        <w:t xml:space="preserve"> lub </w:t>
      </w:r>
      <w:r w:rsidR="00F37CDD">
        <w:rPr>
          <w:rFonts w:ascii="Georgia" w:eastAsia="Arial" w:hAnsi="Georgia" w:cs="Arial"/>
          <w:bCs/>
          <w:sz w:val="20"/>
          <w:szCs w:val="20"/>
          <w:highlight w:val="cyan"/>
          <w:u w:val="single"/>
        </w:rPr>
        <w:t>oryginał gwarancji lub poręczenia, jeśli wadium wnoszone jest w innej formie niż pieniądzu</w:t>
      </w:r>
      <w:r>
        <w:rPr>
          <w:rFonts w:ascii="Georgia" w:eastAsia="Arial" w:hAnsi="Georgia" w:cs="Arial"/>
          <w:bCs/>
          <w:sz w:val="20"/>
          <w:szCs w:val="20"/>
          <w:highlight w:val="cyan"/>
          <w:u w:val="single"/>
        </w:rPr>
        <w:t>, z uwzględnieniem postanowień Rozdziału XIII pkt 5 SWZ</w:t>
      </w:r>
      <w:r w:rsidR="008D48E5" w:rsidRPr="00564183">
        <w:rPr>
          <w:rFonts w:ascii="Georgia" w:eastAsia="Arial" w:hAnsi="Georgia" w:cs="Arial"/>
          <w:bCs/>
          <w:sz w:val="20"/>
          <w:szCs w:val="20"/>
          <w:highlight w:val="cyan"/>
          <w:u w:val="single"/>
        </w:rPr>
        <w:t>,</w:t>
      </w:r>
    </w:p>
    <w:p w14:paraId="49F6A793" w14:textId="114354C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zobowiązania wymagane postanowieniami Rozdziału IX pkt 3 SWZ, w przypadku</w:t>
      </w:r>
      <w:r w:rsidR="008D48E5" w:rsidRPr="00564183">
        <w:rPr>
          <w:rFonts w:ascii="Georgia" w:eastAsia="Arial" w:hAnsi="Georgia" w:cs="Arial"/>
          <w:bCs/>
          <w:sz w:val="20"/>
          <w:szCs w:val="20"/>
          <w:highlight w:val="cyan"/>
          <w:u w:val="single"/>
        </w:rPr>
        <w:t>,</w:t>
      </w:r>
      <w:r w:rsidRPr="00564183">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z dokumentów określonych w Rozdziału VII Część B pkt 6.</w:t>
      </w:r>
      <w:r w:rsidR="00F37CDD">
        <w:rPr>
          <w:rFonts w:ascii="Georgia" w:eastAsia="Arial" w:hAnsi="Georgia" w:cs="Arial"/>
          <w:bCs/>
          <w:sz w:val="20"/>
          <w:szCs w:val="20"/>
          <w:highlight w:val="cyan"/>
          <w:u w:val="single"/>
        </w:rPr>
        <w:t>2</w:t>
      </w:r>
      <w:r w:rsidRPr="00564183">
        <w:rPr>
          <w:rFonts w:ascii="Georgia" w:eastAsia="Arial" w:hAnsi="Georgia" w:cs="Arial"/>
          <w:bCs/>
          <w:sz w:val="20"/>
          <w:szCs w:val="20"/>
          <w:highlight w:val="cyan"/>
          <w:u w:val="single"/>
        </w:rPr>
        <w:t xml:space="preserve"> SWZ.</w:t>
      </w:r>
      <w:r w:rsidR="00CB494D" w:rsidRPr="00564183">
        <w:rPr>
          <w:rFonts w:ascii="Georgia" w:eastAsia="Arial" w:hAnsi="Georgia" w:cs="Arial"/>
          <w:bCs/>
          <w:sz w:val="20"/>
          <w:szCs w:val="20"/>
          <w:highlight w:val="cyan"/>
          <w:u w:val="single"/>
        </w:rPr>
        <w:t xml:space="preserve"> – Propozycja w</w:t>
      </w:r>
      <w:r w:rsidR="00CB494D" w:rsidRPr="00564183">
        <w:rPr>
          <w:rFonts w:ascii="Georgia" w:eastAsia="Arial" w:hAnsi="Georgia" w:cs="Arial"/>
          <w:b/>
          <w:sz w:val="20"/>
          <w:szCs w:val="20"/>
          <w:highlight w:val="cyan"/>
          <w:u w:val="single"/>
        </w:rPr>
        <w:t xml:space="preserve"> Załączniku nr 2a do SWZ</w:t>
      </w:r>
    </w:p>
    <w:p w14:paraId="168790F7" w14:textId="1422E6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564183">
        <w:rPr>
          <w:rFonts w:ascii="Georgia" w:eastAsia="Arial" w:hAnsi="Georgia" w:cs="Arial"/>
          <w:bCs/>
          <w:sz w:val="20"/>
          <w:szCs w:val="20"/>
          <w:highlight w:val="cyan"/>
          <w:u w:val="single"/>
        </w:rPr>
        <w:t>Pzp</w:t>
      </w:r>
      <w:proofErr w:type="spellEnd"/>
      <w:r w:rsidRPr="00564183">
        <w:rPr>
          <w:rFonts w:ascii="Georgia" w:eastAsia="Arial" w:hAnsi="Georgia" w:cs="Arial"/>
          <w:bCs/>
          <w:sz w:val="20"/>
          <w:szCs w:val="20"/>
          <w:highlight w:val="cyan"/>
          <w:u w:val="single"/>
        </w:rPr>
        <w:t>.</w:t>
      </w:r>
      <w:r w:rsidR="00CB494D" w:rsidRPr="00564183">
        <w:rPr>
          <w:rFonts w:ascii="Georgia" w:eastAsia="Arial" w:hAnsi="Georgia" w:cs="Arial"/>
          <w:bCs/>
          <w:sz w:val="20"/>
          <w:szCs w:val="20"/>
          <w:highlight w:val="cyan"/>
          <w:u w:val="single"/>
        </w:rPr>
        <w:t xml:space="preserve"> według wzoru określonego w </w:t>
      </w:r>
      <w:r w:rsidR="00CB494D" w:rsidRPr="00564183">
        <w:rPr>
          <w:rFonts w:ascii="Georgia" w:eastAsia="Arial" w:hAnsi="Georgia" w:cs="Arial"/>
          <w:b/>
          <w:sz w:val="20"/>
          <w:szCs w:val="20"/>
          <w:highlight w:val="cyan"/>
          <w:u w:val="single"/>
        </w:rPr>
        <w:t>Załączniku nr 2b do SWZ</w:t>
      </w:r>
      <w:r w:rsidR="00CB494D" w:rsidRPr="00564183">
        <w:rPr>
          <w:rFonts w:ascii="Georgia" w:eastAsia="Arial" w:hAnsi="Georgia" w:cs="Arial"/>
          <w:bCs/>
          <w:sz w:val="20"/>
          <w:szCs w:val="20"/>
          <w:highlight w:val="cyan"/>
          <w:u w:val="single"/>
        </w:rPr>
        <w:t>,</w:t>
      </w:r>
    </w:p>
    <w:p w14:paraId="19E9DB7C" w14:textId="5CF8F515" w:rsidR="002E1BFD" w:rsidRPr="00564183"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64183">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564183">
        <w:rPr>
          <w:rFonts w:ascii="Georgia" w:eastAsia="Arial" w:hAnsi="Georgia" w:cs="Arial"/>
          <w:bCs/>
          <w:sz w:val="20"/>
          <w:szCs w:val="20"/>
          <w:highlight w:val="cyan"/>
          <w:u w:val="single"/>
        </w:rPr>
        <w:t>według wzoru określonego w</w:t>
      </w:r>
      <w:r w:rsidRPr="00564183">
        <w:rPr>
          <w:rFonts w:ascii="Georgia" w:eastAsia="Arial" w:hAnsi="Georgia" w:cs="Arial"/>
          <w:bCs/>
          <w:i/>
          <w:iCs/>
          <w:sz w:val="20"/>
          <w:szCs w:val="20"/>
          <w:highlight w:val="cyan"/>
          <w:u w:val="single"/>
        </w:rPr>
        <w:t xml:space="preserve"> </w:t>
      </w:r>
      <w:r w:rsidRPr="00564183">
        <w:rPr>
          <w:rFonts w:ascii="Georgia" w:eastAsia="Arial" w:hAnsi="Georgia" w:cs="Arial"/>
          <w:b/>
          <w:sz w:val="20"/>
          <w:szCs w:val="20"/>
          <w:highlight w:val="cyan"/>
          <w:u w:val="single"/>
        </w:rPr>
        <w:t xml:space="preserve">Załączniku nr </w:t>
      </w:r>
      <w:r w:rsidR="00F37CDD">
        <w:rPr>
          <w:rFonts w:ascii="Georgia" w:eastAsia="Arial" w:hAnsi="Georgia" w:cs="Arial"/>
          <w:b/>
          <w:sz w:val="20"/>
          <w:szCs w:val="20"/>
          <w:highlight w:val="cyan"/>
          <w:u w:val="single"/>
        </w:rPr>
        <w:t>5</w:t>
      </w:r>
      <w:r w:rsidRPr="00564183">
        <w:rPr>
          <w:rFonts w:ascii="Georgia" w:eastAsia="Arial" w:hAnsi="Georgia" w:cs="Arial"/>
          <w:b/>
          <w:sz w:val="20"/>
          <w:szCs w:val="20"/>
          <w:highlight w:val="cyan"/>
          <w:u w:val="single"/>
        </w:rPr>
        <w:t xml:space="preserve"> do SWZ</w:t>
      </w:r>
      <w:r w:rsidRPr="00564183">
        <w:rPr>
          <w:rFonts w:ascii="Georgia" w:eastAsia="Arial" w:hAnsi="Georgia" w:cs="Arial"/>
          <w:bCs/>
          <w:sz w:val="20"/>
          <w:szCs w:val="20"/>
          <w:highlight w:val="cyan"/>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2DC8A9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2" w:name="_Toc161313559"/>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50"/>
      <w:r w:rsidRPr="00123693">
        <w:rPr>
          <w:rFonts w:ascii="Georgia" w:hAnsi="Georgia" w:cs="Georgia"/>
          <w:b/>
          <w:bCs w:val="0"/>
          <w:color w:val="000000"/>
          <w:sz w:val="20"/>
          <w:szCs w:val="20"/>
        </w:rPr>
        <w:t>Miejsce oraz termin składania i otwarcia ofert</w:t>
      </w:r>
      <w:bookmarkEnd w:id="33"/>
      <w:r w:rsidRPr="00E60300">
        <w:rPr>
          <w:rFonts w:ascii="Georgia" w:hAnsi="Georgia" w:cs="Georgia"/>
          <w:b/>
          <w:bCs w:val="0"/>
          <w:sz w:val="20"/>
          <w:szCs w:val="20"/>
        </w:rPr>
        <w:t>:</w:t>
      </w:r>
      <w:bookmarkEnd w:id="32"/>
    </w:p>
    <w:p w14:paraId="0D159FA4" w14:textId="02CB70F2"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bookmarkStart w:id="34" w:name="_Hlk161299168"/>
      <w:r w:rsidR="00B176E5" w:rsidRPr="000E6A21">
        <w:rPr>
          <w:rFonts w:ascii="Georgia" w:eastAsia="Calibri" w:hAnsi="Georgia" w:cs="Calibri"/>
          <w:b/>
          <w:bCs/>
          <w:sz w:val="20"/>
          <w:szCs w:val="20"/>
          <w:highlight w:val="cyan"/>
        </w:rPr>
        <w:t>2</w:t>
      </w:r>
      <w:r w:rsidR="00156279">
        <w:rPr>
          <w:rFonts w:ascii="Georgia" w:eastAsia="Calibri" w:hAnsi="Georgia" w:cs="Calibri"/>
          <w:b/>
          <w:bCs/>
          <w:sz w:val="20"/>
          <w:szCs w:val="20"/>
          <w:highlight w:val="cyan"/>
        </w:rPr>
        <w:t>8</w:t>
      </w:r>
      <w:r w:rsidR="00CF3A4C" w:rsidRPr="000E6A21">
        <w:rPr>
          <w:rFonts w:ascii="Georgia" w:eastAsia="Calibri" w:hAnsi="Georgia" w:cs="Calibri"/>
          <w:b/>
          <w:bCs/>
          <w:sz w:val="20"/>
          <w:szCs w:val="20"/>
          <w:highlight w:val="cyan"/>
        </w:rPr>
        <w:t>.0</w:t>
      </w:r>
      <w:r w:rsidR="00156279">
        <w:rPr>
          <w:rFonts w:ascii="Georgia" w:eastAsia="Calibri" w:hAnsi="Georgia" w:cs="Calibri"/>
          <w:b/>
          <w:bCs/>
          <w:sz w:val="20"/>
          <w:szCs w:val="20"/>
          <w:highlight w:val="cyan"/>
        </w:rPr>
        <w:t>6</w:t>
      </w:r>
      <w:r w:rsidR="00CF3A4C" w:rsidRPr="000E6A21">
        <w:rPr>
          <w:rFonts w:ascii="Georgia" w:eastAsia="Calibri" w:hAnsi="Georgia" w:cs="Calibri"/>
          <w:b/>
          <w:bCs/>
          <w:sz w:val="20"/>
          <w:szCs w:val="20"/>
          <w:highlight w:val="cyan"/>
        </w:rPr>
        <w:t>.</w:t>
      </w:r>
      <w:r w:rsidRPr="000E6A21">
        <w:rPr>
          <w:rFonts w:ascii="Georgia" w:eastAsia="Calibri" w:hAnsi="Georgia" w:cs="Calibri"/>
          <w:b/>
          <w:bCs/>
          <w:sz w:val="20"/>
          <w:szCs w:val="20"/>
          <w:highlight w:val="cyan"/>
        </w:rPr>
        <w:t>202</w:t>
      </w:r>
      <w:r w:rsidR="00F37CDD" w:rsidRPr="000E6A21">
        <w:rPr>
          <w:rFonts w:ascii="Georgia" w:eastAsia="Calibri" w:hAnsi="Georgia" w:cs="Calibri"/>
          <w:b/>
          <w:bCs/>
          <w:sz w:val="20"/>
          <w:szCs w:val="20"/>
          <w:highlight w:val="cyan"/>
        </w:rPr>
        <w:t>4</w:t>
      </w:r>
      <w:r w:rsidRPr="000E6A21">
        <w:rPr>
          <w:rFonts w:ascii="Georgia" w:eastAsia="Calibri" w:hAnsi="Georgia" w:cs="Calibri"/>
          <w:b/>
          <w:bCs/>
          <w:sz w:val="20"/>
          <w:szCs w:val="20"/>
          <w:highlight w:val="cyan"/>
        </w:rPr>
        <w:t xml:space="preserve">r. </w:t>
      </w:r>
      <w:bookmarkEnd w:id="34"/>
      <w:proofErr w:type="spellStart"/>
      <w:r w:rsidRPr="000E6A21">
        <w:rPr>
          <w:rFonts w:ascii="Georgia" w:eastAsia="Calibri" w:hAnsi="Georgia" w:cs="Calibri"/>
          <w:b/>
          <w:bCs/>
          <w:sz w:val="20"/>
          <w:szCs w:val="20"/>
          <w:highlight w:val="cyan"/>
        </w:rPr>
        <w:t>godz</w:t>
      </w:r>
      <w:proofErr w:type="spellEnd"/>
      <w:r w:rsidRPr="000E6A21">
        <w:rPr>
          <w:rFonts w:ascii="Georgia" w:eastAsia="Calibri" w:hAnsi="Georgia" w:cs="Calibri"/>
          <w:b/>
          <w:bCs/>
          <w:sz w:val="20"/>
          <w:szCs w:val="20"/>
          <w:highlight w:val="cyan"/>
        </w:rPr>
        <w:t xml:space="preserve">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Szczegółowa instrukcja dla wykonawców dotycząca złożenia, zmiany i wycofania oferty znajduje się na stronie internetowej pod </w:t>
      </w:r>
      <w:proofErr w:type="spellStart"/>
      <w:r w:rsidRPr="004072E1">
        <w:rPr>
          <w:rFonts w:ascii="Georgia" w:eastAsia="Calibri" w:hAnsi="Georgia" w:cs="Calibri"/>
          <w:sz w:val="20"/>
          <w:szCs w:val="20"/>
        </w:rPr>
        <w:t>adresem:</w:t>
      </w:r>
      <w:hyperlink r:id="rId40" w:history="1">
        <w:r w:rsidRPr="004072E1">
          <w:rPr>
            <w:rStyle w:val="Hipercze"/>
            <w:rFonts w:ascii="Georgia" w:eastAsia="Calibri" w:hAnsi="Georgia" w:cs="Calibri"/>
            <w:sz w:val="20"/>
            <w:szCs w:val="20"/>
          </w:rPr>
          <w:t>https</w:t>
        </w:r>
        <w:proofErr w:type="spellEnd"/>
        <w:r w:rsidRPr="004072E1">
          <w:rPr>
            <w:rStyle w:val="Hipercze"/>
            <w:rFonts w:ascii="Georgia" w:eastAsia="Calibri" w:hAnsi="Georgia" w:cs="Calibri"/>
            <w:sz w:val="20"/>
            <w:szCs w:val="20"/>
          </w:rPr>
          <w:t>://platformazakupowa.pl/strona/45-instrukcje</w:t>
        </w:r>
      </w:hyperlink>
    </w:p>
    <w:p w14:paraId="3458BD2E" w14:textId="33B85BFA"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F37CDD" w:rsidRPr="000E6A21">
        <w:rPr>
          <w:rFonts w:ascii="Georgia" w:eastAsia="Calibri" w:hAnsi="Georgia" w:cs="Calibri"/>
          <w:b/>
          <w:bCs/>
          <w:sz w:val="20"/>
          <w:szCs w:val="20"/>
          <w:highlight w:val="cyan"/>
        </w:rPr>
        <w:t>2</w:t>
      </w:r>
      <w:r w:rsidR="00156279">
        <w:rPr>
          <w:rFonts w:ascii="Georgia" w:eastAsia="Calibri" w:hAnsi="Georgia" w:cs="Calibri"/>
          <w:b/>
          <w:bCs/>
          <w:sz w:val="20"/>
          <w:szCs w:val="20"/>
          <w:highlight w:val="cyan"/>
        </w:rPr>
        <w:t>8</w:t>
      </w:r>
      <w:r w:rsidR="00F37CDD" w:rsidRPr="000E6A21">
        <w:rPr>
          <w:rFonts w:ascii="Georgia" w:eastAsia="Calibri" w:hAnsi="Georgia" w:cs="Calibri"/>
          <w:b/>
          <w:bCs/>
          <w:sz w:val="20"/>
          <w:szCs w:val="20"/>
          <w:highlight w:val="cyan"/>
        </w:rPr>
        <w:t>.0</w:t>
      </w:r>
      <w:r w:rsidR="00156279">
        <w:rPr>
          <w:rFonts w:ascii="Georgia" w:eastAsia="Calibri" w:hAnsi="Georgia" w:cs="Calibri"/>
          <w:b/>
          <w:bCs/>
          <w:sz w:val="20"/>
          <w:szCs w:val="20"/>
          <w:highlight w:val="cyan"/>
        </w:rPr>
        <w:t>6</w:t>
      </w:r>
      <w:r w:rsidR="00F37CDD" w:rsidRPr="000E6A21">
        <w:rPr>
          <w:rFonts w:ascii="Georgia" w:eastAsia="Calibri" w:hAnsi="Georgia" w:cs="Calibri"/>
          <w:b/>
          <w:bCs/>
          <w:sz w:val="20"/>
          <w:szCs w:val="20"/>
          <w:highlight w:val="cyan"/>
        </w:rPr>
        <w:t>.2024r</w:t>
      </w:r>
      <w:r w:rsidRPr="000E6A21">
        <w:rPr>
          <w:rFonts w:ascii="Georgia" w:eastAsia="Calibri" w:hAnsi="Georgia" w:cs="Calibri"/>
          <w:b/>
          <w:sz w:val="20"/>
          <w:szCs w:val="20"/>
          <w:highlight w:val="cyan"/>
        </w:rPr>
        <w:t xml:space="preserve">. </w:t>
      </w:r>
      <w:proofErr w:type="spellStart"/>
      <w:r w:rsidRPr="000E6A21">
        <w:rPr>
          <w:rFonts w:ascii="Georgia" w:eastAsia="Calibri" w:hAnsi="Georgia" w:cs="Calibri"/>
          <w:b/>
          <w:sz w:val="20"/>
          <w:szCs w:val="20"/>
          <w:highlight w:val="cyan"/>
        </w:rPr>
        <w:t>godz</w:t>
      </w:r>
      <w:proofErr w:type="spellEnd"/>
      <w:r w:rsidRPr="000E6A21">
        <w:rPr>
          <w:rFonts w:ascii="Georgia" w:eastAsia="Calibri" w:hAnsi="Georgia" w:cs="Calibri"/>
          <w:b/>
          <w:sz w:val="20"/>
          <w:szCs w:val="20"/>
          <w:highlight w:val="cyan"/>
        </w:rPr>
        <w:t xml:space="preserve">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11BDC6E2"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5" w:name="_Toc161313560"/>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6" w:name="_Toc266275251"/>
      <w:r w:rsidRPr="00123693">
        <w:rPr>
          <w:rFonts w:ascii="Georgia" w:hAnsi="Georgia" w:cs="Georgia"/>
          <w:b/>
          <w:bCs w:val="0"/>
          <w:color w:val="000000"/>
          <w:sz w:val="20"/>
          <w:szCs w:val="20"/>
        </w:rPr>
        <w:t>Opis sposobu obliczenia ceny</w:t>
      </w:r>
      <w:bookmarkEnd w:id="36"/>
      <w:r w:rsidRPr="00E60300">
        <w:rPr>
          <w:rFonts w:ascii="Georgia" w:hAnsi="Georgia" w:cs="Georgia"/>
          <w:b/>
          <w:bCs w:val="0"/>
          <w:sz w:val="20"/>
          <w:szCs w:val="20"/>
        </w:rPr>
        <w:t>:</w:t>
      </w:r>
      <w:bookmarkEnd w:id="35"/>
    </w:p>
    <w:p w14:paraId="71262C23" w14:textId="63692980"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F37CDD">
        <w:rPr>
          <w:rFonts w:ascii="Georgia" w:hAnsi="Georgia" w:cs="Arial"/>
          <w:b/>
          <w:sz w:val="20"/>
          <w:szCs w:val="20"/>
        </w:rPr>
        <w:t>6</w:t>
      </w:r>
      <w:r w:rsidRPr="007E1AAD">
        <w:rPr>
          <w:rFonts w:ascii="Georgia" w:hAnsi="Georgia" w:cs="Arial"/>
          <w:b/>
          <w:sz w:val="20"/>
          <w:szCs w:val="20"/>
        </w:rPr>
        <w:t xml:space="preserve"> do SWZ</w:t>
      </w:r>
      <w:r w:rsidR="008D48E5" w:rsidRPr="007E1AAD">
        <w:rPr>
          <w:rFonts w:ascii="Georgia" w:hAnsi="Georgia" w:cs="Arial"/>
          <w:sz w:val="20"/>
          <w:szCs w:val="20"/>
        </w:rPr>
        <w:t xml:space="preserve"> </w:t>
      </w:r>
      <w:r w:rsidR="001A226F" w:rsidRPr="007E1AAD">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7F07F12C"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F37CDD">
        <w:rPr>
          <w:rFonts w:ascii="Georgia" w:hAnsi="Georgia" w:cs="Arial"/>
          <w:b/>
          <w:sz w:val="20"/>
          <w:szCs w:val="20"/>
        </w:rPr>
        <w:t>7</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388381AD"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1613135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r w:rsidRPr="00E60300">
        <w:rPr>
          <w:rFonts w:ascii="Georgia" w:hAnsi="Georgia" w:cs="Georgia"/>
          <w:b/>
          <w:bCs w:val="0"/>
          <w:sz w:val="20"/>
          <w:szCs w:val="20"/>
        </w:rPr>
        <w:t>:</w:t>
      </w:r>
      <w:bookmarkEnd w:id="37"/>
    </w:p>
    <w:p w14:paraId="107BACBC" w14:textId="73743CFA" w:rsidR="00D368E6" w:rsidRDefault="00D368E6" w:rsidP="00D368E6">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32ED506D" w14:textId="0E19D014" w:rsidR="009F72BA" w:rsidRPr="002220E6" w:rsidRDefault="009F72BA" w:rsidP="002220E6">
      <w:pPr>
        <w:autoSpaceDE w:val="0"/>
        <w:spacing w:line="360" w:lineRule="auto"/>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9F72BA" w:rsidRPr="00D40E6F" w14:paraId="6AE4C3C3" w14:textId="77777777" w:rsidTr="00BC4E90">
        <w:tc>
          <w:tcPr>
            <w:tcW w:w="3302" w:type="dxa"/>
            <w:shd w:val="clear" w:color="auto" w:fill="CCCCCC"/>
            <w:vAlign w:val="center"/>
          </w:tcPr>
          <w:p w14:paraId="55332151"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Kryterium</w:t>
            </w:r>
          </w:p>
        </w:tc>
        <w:tc>
          <w:tcPr>
            <w:tcW w:w="2278" w:type="dxa"/>
            <w:shd w:val="clear" w:color="auto" w:fill="CCCCCC"/>
            <w:vAlign w:val="center"/>
          </w:tcPr>
          <w:p w14:paraId="2591F15A"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Waga</w:t>
            </w:r>
          </w:p>
        </w:tc>
      </w:tr>
      <w:tr w:rsidR="009F72BA" w:rsidRPr="00D40E6F" w14:paraId="3DF49F0B" w14:textId="77777777" w:rsidTr="00BC4E90">
        <w:tc>
          <w:tcPr>
            <w:tcW w:w="3302" w:type="dxa"/>
            <w:vAlign w:val="center"/>
          </w:tcPr>
          <w:p w14:paraId="65370746"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w:t>
            </w:r>
          </w:p>
        </w:tc>
        <w:tc>
          <w:tcPr>
            <w:tcW w:w="2278" w:type="dxa"/>
            <w:vAlign w:val="center"/>
          </w:tcPr>
          <w:p w14:paraId="0B1EF6F4"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60%</w:t>
            </w:r>
          </w:p>
        </w:tc>
      </w:tr>
      <w:tr w:rsidR="009F72BA" w:rsidRPr="00D40E6F" w14:paraId="2A1CFDE0" w14:textId="77777777" w:rsidTr="00BC4E90">
        <w:tc>
          <w:tcPr>
            <w:tcW w:w="3302" w:type="dxa"/>
            <w:vAlign w:val="center"/>
          </w:tcPr>
          <w:p w14:paraId="6C864FDF"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Parametry oceniane</w:t>
            </w:r>
          </w:p>
        </w:tc>
        <w:tc>
          <w:tcPr>
            <w:tcW w:w="2278" w:type="dxa"/>
            <w:vAlign w:val="center"/>
          </w:tcPr>
          <w:p w14:paraId="77B306E9" w14:textId="29B78F49" w:rsidR="009F72BA" w:rsidRPr="00D40E6F" w:rsidRDefault="00156279" w:rsidP="00BC4E90">
            <w:pPr>
              <w:autoSpaceDE w:val="0"/>
              <w:spacing w:line="360" w:lineRule="auto"/>
              <w:jc w:val="both"/>
              <w:rPr>
                <w:rFonts w:ascii="Georgia" w:hAnsi="Georgia" w:cs="Georgia"/>
                <w:sz w:val="20"/>
                <w:szCs w:val="20"/>
              </w:rPr>
            </w:pPr>
            <w:r>
              <w:rPr>
                <w:rFonts w:ascii="Georgia" w:hAnsi="Georgia" w:cs="Georgia"/>
                <w:sz w:val="20"/>
                <w:szCs w:val="20"/>
              </w:rPr>
              <w:t>4</w:t>
            </w:r>
            <w:r w:rsidR="009F72BA" w:rsidRPr="00D40E6F">
              <w:rPr>
                <w:rFonts w:ascii="Georgia" w:hAnsi="Georgia" w:cs="Georgia"/>
                <w:sz w:val="20"/>
                <w:szCs w:val="20"/>
              </w:rPr>
              <w:t>0%</w:t>
            </w:r>
          </w:p>
        </w:tc>
      </w:tr>
    </w:tbl>
    <w:p w14:paraId="35443D23" w14:textId="77777777" w:rsidR="009F72BA" w:rsidRPr="00D40E6F" w:rsidRDefault="009F72BA" w:rsidP="009F72BA">
      <w:pPr>
        <w:autoSpaceDE w:val="0"/>
        <w:spacing w:line="360" w:lineRule="auto"/>
        <w:jc w:val="both"/>
        <w:rPr>
          <w:rFonts w:ascii="Georgia" w:hAnsi="Georgia" w:cs="Georgia"/>
          <w:i/>
          <w:iCs/>
          <w:sz w:val="20"/>
          <w:szCs w:val="20"/>
        </w:rPr>
      </w:pPr>
    </w:p>
    <w:p w14:paraId="15EA3B7D" w14:textId="77777777" w:rsidR="009F72BA" w:rsidRPr="00D40E6F" w:rsidRDefault="009F72BA" w:rsidP="009F72BA">
      <w:pPr>
        <w:numPr>
          <w:ilvl w:val="1"/>
          <w:numId w:val="1"/>
        </w:numPr>
        <w:autoSpaceDE w:val="0"/>
        <w:spacing w:line="360" w:lineRule="auto"/>
        <w:jc w:val="both"/>
        <w:rPr>
          <w:rFonts w:ascii="Georgia" w:hAnsi="Georgia" w:cs="Georgia"/>
          <w:sz w:val="20"/>
          <w:szCs w:val="20"/>
        </w:rPr>
      </w:pPr>
      <w:r w:rsidRPr="00D40E6F">
        <w:rPr>
          <w:rFonts w:ascii="Georgia" w:hAnsi="Georgia" w:cs="Georgia"/>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9F72BA" w:rsidRPr="00D40E6F" w14:paraId="74CFD0BC" w14:textId="77777777" w:rsidTr="00BC4E90">
        <w:trPr>
          <w:cantSplit/>
          <w:trHeight w:hRule="exact" w:val="426"/>
        </w:trPr>
        <w:tc>
          <w:tcPr>
            <w:tcW w:w="1800" w:type="dxa"/>
            <w:vMerge w:val="restart"/>
            <w:vAlign w:val="center"/>
          </w:tcPr>
          <w:p w14:paraId="55F8E0BB"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Liczba punktów =</w:t>
            </w:r>
          </w:p>
        </w:tc>
        <w:tc>
          <w:tcPr>
            <w:tcW w:w="4210" w:type="dxa"/>
          </w:tcPr>
          <w:p w14:paraId="47D25A39"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 najniższa spośród wszystkich ofert</w:t>
            </w:r>
          </w:p>
        </w:tc>
        <w:tc>
          <w:tcPr>
            <w:tcW w:w="3890" w:type="dxa"/>
            <w:vMerge w:val="restart"/>
            <w:vAlign w:val="center"/>
          </w:tcPr>
          <w:p w14:paraId="6BDC12F2"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x 100 x 60 %</w:t>
            </w:r>
          </w:p>
        </w:tc>
      </w:tr>
      <w:tr w:rsidR="009F72BA" w:rsidRPr="00D40E6F" w14:paraId="19862367" w14:textId="77777777" w:rsidTr="00BC4E90">
        <w:trPr>
          <w:cantSplit/>
          <w:trHeight w:hRule="exact" w:val="275"/>
        </w:trPr>
        <w:tc>
          <w:tcPr>
            <w:tcW w:w="1800" w:type="dxa"/>
            <w:vMerge/>
            <w:vAlign w:val="center"/>
          </w:tcPr>
          <w:p w14:paraId="6387C231" w14:textId="77777777" w:rsidR="009F72BA" w:rsidRPr="00D40E6F" w:rsidRDefault="009F72BA" w:rsidP="00BC4E90">
            <w:pPr>
              <w:autoSpaceDE w:val="0"/>
              <w:spacing w:line="360" w:lineRule="auto"/>
              <w:jc w:val="both"/>
              <w:rPr>
                <w:rFonts w:ascii="Georgia" w:hAnsi="Georgia" w:cs="Georgia"/>
                <w:sz w:val="20"/>
                <w:szCs w:val="20"/>
              </w:rPr>
            </w:pPr>
          </w:p>
        </w:tc>
        <w:tc>
          <w:tcPr>
            <w:tcW w:w="4210" w:type="dxa"/>
            <w:tcBorders>
              <w:top w:val="single" w:sz="1" w:space="0" w:color="000000"/>
            </w:tcBorders>
          </w:tcPr>
          <w:p w14:paraId="6A31C26A"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 oferowana</w:t>
            </w:r>
          </w:p>
        </w:tc>
        <w:tc>
          <w:tcPr>
            <w:tcW w:w="3890" w:type="dxa"/>
            <w:vMerge/>
            <w:vAlign w:val="center"/>
          </w:tcPr>
          <w:p w14:paraId="11FC5CF0" w14:textId="77777777" w:rsidR="009F72BA" w:rsidRPr="00D40E6F" w:rsidRDefault="009F72BA" w:rsidP="00BC4E90">
            <w:pPr>
              <w:autoSpaceDE w:val="0"/>
              <w:spacing w:line="360" w:lineRule="auto"/>
              <w:jc w:val="both"/>
              <w:rPr>
                <w:rFonts w:ascii="Georgia" w:hAnsi="Georgia" w:cs="Georgia"/>
                <w:sz w:val="20"/>
                <w:szCs w:val="20"/>
              </w:rPr>
            </w:pPr>
          </w:p>
        </w:tc>
      </w:tr>
    </w:tbl>
    <w:p w14:paraId="343B5FBF" w14:textId="77777777" w:rsidR="00675F13" w:rsidRPr="00D40E6F" w:rsidRDefault="00675F13" w:rsidP="009F72BA">
      <w:pPr>
        <w:autoSpaceDE w:val="0"/>
        <w:spacing w:line="360" w:lineRule="auto"/>
        <w:jc w:val="both"/>
        <w:rPr>
          <w:rFonts w:ascii="Georgia" w:hAnsi="Georgia" w:cs="Georgia"/>
          <w:sz w:val="20"/>
          <w:szCs w:val="20"/>
        </w:rPr>
      </w:pPr>
    </w:p>
    <w:p w14:paraId="54702BC3" w14:textId="5D575875" w:rsidR="009F72BA" w:rsidRPr="00F9660C" w:rsidRDefault="00156279" w:rsidP="009F72BA">
      <w:pPr>
        <w:autoSpaceDE w:val="0"/>
        <w:spacing w:line="360" w:lineRule="auto"/>
        <w:jc w:val="both"/>
        <w:rPr>
          <w:rFonts w:ascii="Georgia" w:hAnsi="Georgia" w:cs="Georgia"/>
          <w:sz w:val="20"/>
          <w:szCs w:val="20"/>
          <w:lang w:val="en-US"/>
        </w:rPr>
      </w:pPr>
      <w:r>
        <w:rPr>
          <w:rFonts w:ascii="Georgia" w:hAnsi="Georgia" w:cs="Georgia"/>
          <w:sz w:val="20"/>
          <w:szCs w:val="20"/>
          <w:lang w:val="en-US"/>
        </w:rPr>
        <w:t>2</w:t>
      </w:r>
      <w:r w:rsidR="009F72BA" w:rsidRPr="00D40E6F">
        <w:rPr>
          <w:rFonts w:ascii="Georgia" w:hAnsi="Georgia" w:cs="Georgia"/>
          <w:sz w:val="20"/>
          <w:szCs w:val="20"/>
          <w:lang w:val="en-US"/>
        </w:rPr>
        <w:t>.</w:t>
      </w:r>
      <w:r w:rsidR="009F72BA" w:rsidRPr="00F9660C">
        <w:rPr>
          <w:rFonts w:ascii="Georgia" w:hAnsi="Georgia" w:cs="Georgia"/>
          <w:sz w:val="20"/>
          <w:szCs w:val="20"/>
          <w:lang w:val="en-US"/>
        </w:rPr>
        <w:t xml:space="preserve">Parametry </w:t>
      </w:r>
      <w:proofErr w:type="spellStart"/>
      <w:r w:rsidR="009F72BA" w:rsidRPr="00F9660C">
        <w:rPr>
          <w:rFonts w:ascii="Georgia" w:hAnsi="Georgia" w:cs="Georgia"/>
          <w:sz w:val="20"/>
          <w:szCs w:val="20"/>
          <w:lang w:val="en-US"/>
        </w:rPr>
        <w:t>oceniane</w:t>
      </w:r>
      <w:proofErr w:type="spellEnd"/>
      <w:r w:rsidR="009F72BA" w:rsidRPr="00F9660C">
        <w:rPr>
          <w:rFonts w:ascii="Georgia" w:hAnsi="Georgia" w:cs="Georgia"/>
          <w:sz w:val="20"/>
          <w:szCs w:val="20"/>
          <w:lang w:val="en-US"/>
        </w:rPr>
        <w:t xml:space="preserve"> </w:t>
      </w:r>
      <w:r w:rsidRPr="00F9660C">
        <w:rPr>
          <w:rFonts w:ascii="Georgia" w:hAnsi="Georgia" w:cs="Georgia"/>
          <w:sz w:val="20"/>
          <w:szCs w:val="20"/>
          <w:lang w:val="en-US"/>
        </w:rPr>
        <w:t>4</w:t>
      </w:r>
      <w:r w:rsidR="009F72BA" w:rsidRPr="00F9660C">
        <w:rPr>
          <w:rFonts w:ascii="Georgia" w:hAnsi="Georgia" w:cs="Georgia"/>
          <w:sz w:val="20"/>
          <w:szCs w:val="20"/>
          <w:lang w:val="en-US"/>
        </w:rPr>
        <w:t>0%</w:t>
      </w:r>
    </w:p>
    <w:p w14:paraId="6E4BBF63" w14:textId="77777777" w:rsidR="009F72BA" w:rsidRPr="00F9660C" w:rsidRDefault="009F72BA" w:rsidP="009F72BA">
      <w:pPr>
        <w:autoSpaceDE w:val="0"/>
        <w:spacing w:line="360" w:lineRule="auto"/>
        <w:jc w:val="both"/>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9F72BA" w:rsidRPr="00F9660C" w14:paraId="28A09E0B" w14:textId="77777777" w:rsidTr="00BC4E90">
        <w:trPr>
          <w:cantSplit/>
          <w:trHeight w:hRule="exact" w:val="274"/>
        </w:trPr>
        <w:tc>
          <w:tcPr>
            <w:tcW w:w="1168" w:type="dxa"/>
            <w:vMerge w:val="restart"/>
            <w:tcBorders>
              <w:top w:val="nil"/>
              <w:left w:val="nil"/>
              <w:bottom w:val="nil"/>
              <w:right w:val="nil"/>
            </w:tcBorders>
            <w:vAlign w:val="center"/>
          </w:tcPr>
          <w:p w14:paraId="6AFA3A37" w14:textId="77777777" w:rsidR="009F72BA" w:rsidRPr="00F9660C" w:rsidRDefault="009F72BA" w:rsidP="00BC4E90">
            <w:pPr>
              <w:autoSpaceDE w:val="0"/>
              <w:spacing w:line="360" w:lineRule="auto"/>
              <w:jc w:val="both"/>
              <w:rPr>
                <w:rFonts w:ascii="Georgia" w:hAnsi="Georgia" w:cs="Georgia"/>
                <w:sz w:val="20"/>
                <w:szCs w:val="20"/>
                <w:lang w:val="en-US"/>
              </w:rPr>
            </w:pPr>
            <w:proofErr w:type="spellStart"/>
            <w:r w:rsidRPr="00F9660C">
              <w:rPr>
                <w:rFonts w:ascii="Georgia" w:hAnsi="Georgia" w:cs="Georgia"/>
                <w:sz w:val="20"/>
                <w:szCs w:val="20"/>
                <w:lang w:val="en-US"/>
              </w:rPr>
              <w:t>Parametry</w:t>
            </w:r>
            <w:proofErr w:type="spellEnd"/>
            <w:r w:rsidRPr="00F9660C">
              <w:rPr>
                <w:rFonts w:ascii="Georgia" w:hAnsi="Georgia" w:cs="Georgia"/>
                <w:sz w:val="20"/>
                <w:szCs w:val="20"/>
                <w:lang w:val="en-US"/>
              </w:rPr>
              <w:t xml:space="preserve"> </w:t>
            </w:r>
            <w:proofErr w:type="spellStart"/>
            <w:r w:rsidRPr="00F9660C">
              <w:rPr>
                <w:rFonts w:ascii="Georgia" w:hAnsi="Georgia" w:cs="Georgia"/>
                <w:sz w:val="20"/>
                <w:szCs w:val="20"/>
                <w:lang w:val="en-US"/>
              </w:rPr>
              <w:t>oceniane</w:t>
            </w:r>
            <w:proofErr w:type="spellEnd"/>
            <w:r w:rsidRPr="00F9660C">
              <w:rPr>
                <w:rFonts w:ascii="Georgia" w:hAnsi="Georgia" w:cs="Georgia"/>
                <w:sz w:val="20"/>
                <w:szCs w:val="20"/>
                <w:lang w:val="en-US"/>
              </w:rPr>
              <w:t xml:space="preserve"> =</w:t>
            </w:r>
          </w:p>
        </w:tc>
        <w:tc>
          <w:tcPr>
            <w:tcW w:w="4592" w:type="dxa"/>
            <w:tcBorders>
              <w:top w:val="nil"/>
              <w:left w:val="nil"/>
              <w:bottom w:val="nil"/>
              <w:right w:val="nil"/>
            </w:tcBorders>
          </w:tcPr>
          <w:p w14:paraId="1C98368F" w14:textId="77777777" w:rsidR="009F72BA" w:rsidRPr="00F9660C" w:rsidRDefault="009F72BA" w:rsidP="00BC4E90">
            <w:pPr>
              <w:autoSpaceDE w:val="0"/>
              <w:spacing w:line="360" w:lineRule="auto"/>
              <w:jc w:val="both"/>
              <w:rPr>
                <w:rFonts w:ascii="Georgia" w:hAnsi="Georgia" w:cs="Georgia"/>
                <w:sz w:val="20"/>
                <w:szCs w:val="20"/>
                <w:lang w:val="en-US"/>
              </w:rPr>
            </w:pPr>
            <w:proofErr w:type="spellStart"/>
            <w:r w:rsidRPr="00F9660C">
              <w:rPr>
                <w:rFonts w:ascii="Georgia" w:hAnsi="Georgia" w:cs="Georgia"/>
                <w:sz w:val="20"/>
                <w:szCs w:val="20"/>
                <w:lang w:val="en-US"/>
              </w:rPr>
              <w:t>Liczba</w:t>
            </w:r>
            <w:proofErr w:type="spellEnd"/>
            <w:r w:rsidRPr="00F9660C">
              <w:rPr>
                <w:rFonts w:ascii="Georgia" w:hAnsi="Georgia" w:cs="Georgia"/>
                <w:sz w:val="20"/>
                <w:szCs w:val="20"/>
                <w:lang w:val="en-US"/>
              </w:rPr>
              <w:t xml:space="preserve"> pkt </w:t>
            </w:r>
            <w:proofErr w:type="spellStart"/>
            <w:r w:rsidRPr="00F9660C">
              <w:rPr>
                <w:rFonts w:ascii="Georgia" w:hAnsi="Georgia" w:cs="Georgia"/>
                <w:sz w:val="20"/>
                <w:szCs w:val="20"/>
                <w:lang w:val="en-US"/>
              </w:rPr>
              <w:t>uzyskanych</w:t>
            </w:r>
            <w:proofErr w:type="spellEnd"/>
          </w:p>
        </w:tc>
        <w:tc>
          <w:tcPr>
            <w:tcW w:w="2577" w:type="dxa"/>
            <w:vMerge w:val="restart"/>
            <w:tcBorders>
              <w:top w:val="nil"/>
              <w:left w:val="nil"/>
              <w:bottom w:val="nil"/>
              <w:right w:val="nil"/>
            </w:tcBorders>
            <w:vAlign w:val="center"/>
          </w:tcPr>
          <w:p w14:paraId="1671D90E" w14:textId="6621A94B" w:rsidR="009F72BA" w:rsidRPr="00F9660C" w:rsidRDefault="009F72BA" w:rsidP="00BC4E90">
            <w:pPr>
              <w:autoSpaceDE w:val="0"/>
              <w:spacing w:line="360" w:lineRule="auto"/>
              <w:jc w:val="both"/>
              <w:rPr>
                <w:rFonts w:ascii="Georgia" w:hAnsi="Georgia" w:cs="Georgia"/>
                <w:sz w:val="20"/>
                <w:szCs w:val="20"/>
                <w:lang w:val="en-US"/>
              </w:rPr>
            </w:pPr>
            <w:r w:rsidRPr="00F9660C">
              <w:rPr>
                <w:rFonts w:ascii="Georgia" w:hAnsi="Georgia" w:cs="Georgia"/>
                <w:sz w:val="20"/>
                <w:szCs w:val="20"/>
                <w:lang w:val="en-US"/>
              </w:rPr>
              <w:t xml:space="preserve">x 100 x </w:t>
            </w:r>
            <w:r w:rsidR="00156279" w:rsidRPr="00F9660C">
              <w:rPr>
                <w:rFonts w:ascii="Georgia" w:hAnsi="Georgia" w:cs="Georgia"/>
                <w:sz w:val="20"/>
                <w:szCs w:val="20"/>
                <w:lang w:val="en-US"/>
              </w:rPr>
              <w:t>4</w:t>
            </w:r>
            <w:r w:rsidRPr="00F9660C">
              <w:rPr>
                <w:rFonts w:ascii="Georgia" w:hAnsi="Georgia" w:cs="Georgia"/>
                <w:sz w:val="20"/>
                <w:szCs w:val="20"/>
                <w:lang w:val="en-US"/>
              </w:rPr>
              <w:t>0 %</w:t>
            </w:r>
          </w:p>
        </w:tc>
      </w:tr>
      <w:tr w:rsidR="009F72BA" w:rsidRPr="00F9660C" w14:paraId="2EF19AFE" w14:textId="77777777" w:rsidTr="00BC4E90">
        <w:trPr>
          <w:cantSplit/>
          <w:trHeight w:hRule="exact" w:val="279"/>
        </w:trPr>
        <w:tc>
          <w:tcPr>
            <w:tcW w:w="1168" w:type="dxa"/>
            <w:vMerge/>
            <w:tcBorders>
              <w:top w:val="nil"/>
              <w:left w:val="nil"/>
              <w:bottom w:val="nil"/>
              <w:right w:val="nil"/>
            </w:tcBorders>
            <w:vAlign w:val="center"/>
          </w:tcPr>
          <w:p w14:paraId="34DBC910" w14:textId="77777777" w:rsidR="009F72BA" w:rsidRPr="00F9660C" w:rsidRDefault="009F72BA" w:rsidP="00BC4E90">
            <w:pPr>
              <w:autoSpaceDE w:val="0"/>
              <w:spacing w:line="360" w:lineRule="auto"/>
              <w:jc w:val="both"/>
              <w:rPr>
                <w:rFonts w:ascii="Georgia" w:hAnsi="Georgia" w:cs="Georgia"/>
                <w:sz w:val="20"/>
                <w:szCs w:val="20"/>
              </w:rPr>
            </w:pPr>
          </w:p>
        </w:tc>
        <w:tc>
          <w:tcPr>
            <w:tcW w:w="4592" w:type="dxa"/>
            <w:tcBorders>
              <w:top w:val="single" w:sz="2" w:space="0" w:color="000000"/>
              <w:left w:val="nil"/>
              <w:bottom w:val="nil"/>
              <w:right w:val="nil"/>
            </w:tcBorders>
          </w:tcPr>
          <w:p w14:paraId="6EBD4613" w14:textId="77777777" w:rsidR="009F72BA" w:rsidRPr="00F9660C" w:rsidRDefault="009F72BA" w:rsidP="00BC4E90">
            <w:pPr>
              <w:autoSpaceDE w:val="0"/>
              <w:spacing w:line="360" w:lineRule="auto"/>
              <w:jc w:val="both"/>
              <w:rPr>
                <w:rFonts w:ascii="Georgia" w:hAnsi="Georgia" w:cs="Georgia"/>
                <w:sz w:val="20"/>
                <w:szCs w:val="20"/>
              </w:rPr>
            </w:pPr>
            <w:r w:rsidRPr="00F9660C">
              <w:rPr>
                <w:rFonts w:ascii="Georgia" w:hAnsi="Georgia" w:cs="Georgia"/>
                <w:sz w:val="20"/>
                <w:szCs w:val="20"/>
              </w:rPr>
              <w:t>Maksymalna ilość pkt osiągnięta dla kryterium</w:t>
            </w:r>
          </w:p>
        </w:tc>
        <w:tc>
          <w:tcPr>
            <w:tcW w:w="2577" w:type="dxa"/>
            <w:vMerge/>
            <w:tcBorders>
              <w:top w:val="nil"/>
              <w:left w:val="nil"/>
              <w:bottom w:val="nil"/>
              <w:right w:val="nil"/>
            </w:tcBorders>
            <w:vAlign w:val="center"/>
          </w:tcPr>
          <w:p w14:paraId="6E3629E1" w14:textId="77777777" w:rsidR="009F72BA" w:rsidRPr="00F9660C" w:rsidRDefault="009F72BA" w:rsidP="00BC4E90">
            <w:pPr>
              <w:autoSpaceDE w:val="0"/>
              <w:spacing w:line="360" w:lineRule="auto"/>
              <w:jc w:val="both"/>
              <w:rPr>
                <w:rFonts w:ascii="Georgia" w:hAnsi="Georgia" w:cs="Georgia"/>
                <w:sz w:val="20"/>
                <w:szCs w:val="20"/>
              </w:rPr>
            </w:pPr>
          </w:p>
        </w:tc>
      </w:tr>
    </w:tbl>
    <w:p w14:paraId="05D3DEAA" w14:textId="77777777" w:rsidR="009F72BA" w:rsidRPr="00F9660C" w:rsidRDefault="009F72BA" w:rsidP="009F72BA">
      <w:pPr>
        <w:autoSpaceDE w:val="0"/>
        <w:spacing w:line="360" w:lineRule="auto"/>
        <w:jc w:val="both"/>
        <w:rPr>
          <w:rFonts w:ascii="Georgia" w:hAnsi="Georgia" w:cs="Georgia"/>
          <w:sz w:val="20"/>
          <w:szCs w:val="20"/>
        </w:rPr>
      </w:pPr>
    </w:p>
    <w:p w14:paraId="2C11D1D0" w14:textId="3F875B3E" w:rsidR="009F72BA" w:rsidRPr="00F9660C" w:rsidRDefault="009F72BA" w:rsidP="009F72BA">
      <w:pPr>
        <w:autoSpaceDE w:val="0"/>
        <w:spacing w:line="360" w:lineRule="auto"/>
        <w:jc w:val="both"/>
        <w:rPr>
          <w:rFonts w:ascii="Georgia" w:hAnsi="Georgia" w:cs="Georgia"/>
          <w:sz w:val="20"/>
          <w:szCs w:val="20"/>
        </w:rPr>
      </w:pPr>
      <w:r w:rsidRPr="00F9660C">
        <w:rPr>
          <w:rFonts w:ascii="Georgia" w:hAnsi="Georgia" w:cs="Georgia"/>
          <w:iCs/>
          <w:sz w:val="20"/>
          <w:szCs w:val="20"/>
        </w:rPr>
        <w:t xml:space="preserve">Powyższe kryterium zostanie obliczone na podstawie informacji zawartej w Załączniku nr </w:t>
      </w:r>
      <w:r w:rsidR="00F37CDD" w:rsidRPr="00F9660C">
        <w:rPr>
          <w:rFonts w:ascii="Georgia" w:hAnsi="Georgia" w:cs="Georgia"/>
          <w:iCs/>
          <w:sz w:val="20"/>
          <w:szCs w:val="20"/>
        </w:rPr>
        <w:t>6</w:t>
      </w:r>
      <w:r w:rsidRPr="00F9660C">
        <w:rPr>
          <w:rFonts w:ascii="Georgia" w:hAnsi="Georgia" w:cs="Georgia"/>
          <w:iCs/>
          <w:sz w:val="20"/>
          <w:szCs w:val="20"/>
        </w:rPr>
        <w:t xml:space="preserve"> do SWZ </w:t>
      </w:r>
    </w:p>
    <w:p w14:paraId="42AAD8ED" w14:textId="77777777" w:rsidR="009F72BA" w:rsidRPr="00F9660C" w:rsidRDefault="009F72BA" w:rsidP="009F72BA">
      <w:pPr>
        <w:autoSpaceDE w:val="0"/>
        <w:spacing w:line="360" w:lineRule="auto"/>
        <w:jc w:val="both"/>
        <w:rPr>
          <w:rFonts w:ascii="Georgia" w:hAnsi="Georgia" w:cs="Georgia"/>
          <w:sz w:val="20"/>
          <w:szCs w:val="20"/>
        </w:rPr>
      </w:pPr>
    </w:p>
    <w:p w14:paraId="2F50D710" w14:textId="77777777" w:rsidR="009F72BA" w:rsidRPr="00F9660C" w:rsidRDefault="009F72BA" w:rsidP="009F72BA">
      <w:pPr>
        <w:autoSpaceDE w:val="0"/>
        <w:spacing w:line="360" w:lineRule="auto"/>
        <w:jc w:val="both"/>
        <w:rPr>
          <w:rFonts w:ascii="Georgia" w:hAnsi="Georgia" w:cs="Georgia"/>
          <w:sz w:val="20"/>
          <w:szCs w:val="20"/>
        </w:rPr>
      </w:pPr>
      <w:r w:rsidRPr="00F9660C">
        <w:rPr>
          <w:rFonts w:ascii="Georgia" w:hAnsi="Georgia" w:cs="Georgia"/>
          <w:sz w:val="20"/>
          <w:szCs w:val="20"/>
        </w:rPr>
        <w:t>Opis kryterium oceny:</w:t>
      </w:r>
    </w:p>
    <w:p w14:paraId="4B5747EB" w14:textId="2099E712" w:rsidR="009F72BA" w:rsidRPr="00F9660C" w:rsidRDefault="009F72BA" w:rsidP="00345462">
      <w:pPr>
        <w:autoSpaceDE w:val="0"/>
        <w:spacing w:line="240" w:lineRule="auto"/>
        <w:jc w:val="both"/>
        <w:rPr>
          <w:rFonts w:ascii="Georgia" w:hAnsi="Georgia" w:cs="Georgia"/>
          <w:sz w:val="20"/>
          <w:szCs w:val="20"/>
        </w:rPr>
      </w:pPr>
      <w:r w:rsidRPr="00F9660C">
        <w:rPr>
          <w:rFonts w:ascii="Georgia" w:hAnsi="Georgia" w:cs="Georgia"/>
          <w:sz w:val="20"/>
          <w:szCs w:val="20"/>
        </w:rPr>
        <w:t xml:space="preserve">W zakresie kryterium parametry oceniane przedmiotu zamówienia oferta może uzyskać maksymalnie </w:t>
      </w:r>
      <w:r w:rsidR="00F9660C" w:rsidRPr="00F9660C">
        <w:rPr>
          <w:rFonts w:ascii="Georgia" w:hAnsi="Georgia" w:cs="Georgia"/>
          <w:sz w:val="20"/>
          <w:szCs w:val="20"/>
        </w:rPr>
        <w:t>200</w:t>
      </w:r>
      <w:r w:rsidRPr="00F9660C">
        <w:rPr>
          <w:rFonts w:ascii="Georgia" w:hAnsi="Georgia" w:cs="Georgia"/>
          <w:sz w:val="20"/>
          <w:szCs w:val="20"/>
        </w:rPr>
        <w:t xml:space="preserve"> punktów. </w:t>
      </w:r>
    </w:p>
    <w:p w14:paraId="6E6EEAAB" w14:textId="77777777" w:rsidR="009F72BA" w:rsidRPr="00F9660C" w:rsidRDefault="009F72BA" w:rsidP="00345462">
      <w:pPr>
        <w:autoSpaceDE w:val="0"/>
        <w:spacing w:line="240" w:lineRule="auto"/>
        <w:jc w:val="both"/>
        <w:rPr>
          <w:rFonts w:ascii="Georgia" w:hAnsi="Georgia" w:cs="Georgia"/>
          <w:iCs/>
          <w:sz w:val="20"/>
          <w:szCs w:val="20"/>
        </w:rPr>
      </w:pPr>
      <w:r w:rsidRPr="00F9660C">
        <w:rPr>
          <w:rFonts w:ascii="Georgia" w:hAnsi="Georgia" w:cs="Georgia"/>
          <w:iCs/>
          <w:sz w:val="20"/>
          <w:szCs w:val="20"/>
        </w:rPr>
        <w:t>Zamawiający będzie przyznawał punkty Wykonawcy wg kryterium „parametry oferowanego sprzętu” w sposób następujący:</w:t>
      </w:r>
    </w:p>
    <w:tbl>
      <w:tblPr>
        <w:tblW w:w="13608" w:type="dxa"/>
        <w:tblInd w:w="108" w:type="dxa"/>
        <w:tblLayout w:type="fixed"/>
        <w:tblCellMar>
          <w:top w:w="85" w:type="dxa"/>
          <w:bottom w:w="85" w:type="dxa"/>
        </w:tblCellMar>
        <w:tblLook w:val="0000" w:firstRow="0" w:lastRow="0" w:firstColumn="0" w:lastColumn="0" w:noHBand="0" w:noVBand="0"/>
      </w:tblPr>
      <w:tblGrid>
        <w:gridCol w:w="567"/>
        <w:gridCol w:w="6663"/>
        <w:gridCol w:w="2976"/>
        <w:gridCol w:w="1701"/>
        <w:gridCol w:w="1701"/>
      </w:tblGrid>
      <w:tr w:rsidR="009F72BA" w:rsidRPr="00940FE8" w14:paraId="02B898E5" w14:textId="77777777" w:rsidTr="00940FE8">
        <w:trPr>
          <w:gridAfter w:val="2"/>
          <w:wAfter w:w="3402" w:type="dxa"/>
          <w:trHeight w:val="23"/>
        </w:trPr>
        <w:tc>
          <w:tcPr>
            <w:tcW w:w="567" w:type="dxa"/>
            <w:tcBorders>
              <w:top w:val="single" w:sz="4" w:space="0" w:color="auto"/>
              <w:left w:val="single" w:sz="1" w:space="0" w:color="000000"/>
              <w:bottom w:val="single" w:sz="1" w:space="0" w:color="000000"/>
            </w:tcBorders>
            <w:shd w:val="clear" w:color="auto" w:fill="auto"/>
            <w:vAlign w:val="center"/>
          </w:tcPr>
          <w:p w14:paraId="302D9C55" w14:textId="77777777" w:rsidR="009F72BA" w:rsidRPr="00940FE8" w:rsidRDefault="009F72BA"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60D3263E" w14:textId="77777777" w:rsidR="009F72BA" w:rsidRPr="00940FE8" w:rsidRDefault="009F72BA"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1F6F0FA9" w14:textId="77777777" w:rsidR="009F72BA" w:rsidRPr="00940FE8" w:rsidRDefault="009F72BA"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Punktacja</w:t>
            </w:r>
          </w:p>
        </w:tc>
      </w:tr>
      <w:tr w:rsidR="007E2D50" w:rsidRPr="00940FE8" w14:paraId="554BE5FE" w14:textId="77777777" w:rsidTr="00940FE8">
        <w:trPr>
          <w:gridAfter w:val="2"/>
          <w:wAfter w:w="3402" w:type="dxa"/>
          <w:trHeight w:val="61"/>
        </w:trPr>
        <w:tc>
          <w:tcPr>
            <w:tcW w:w="10206" w:type="dxa"/>
            <w:gridSpan w:val="3"/>
            <w:tcBorders>
              <w:top w:val="single" w:sz="4" w:space="0" w:color="auto"/>
              <w:left w:val="single" w:sz="1" w:space="0" w:color="000000"/>
              <w:bottom w:val="single" w:sz="1" w:space="0" w:color="000000"/>
              <w:right w:val="single" w:sz="1" w:space="0" w:color="000000"/>
            </w:tcBorders>
            <w:shd w:val="clear" w:color="auto" w:fill="auto"/>
            <w:vAlign w:val="center"/>
          </w:tcPr>
          <w:p w14:paraId="43CE1D6E" w14:textId="698B6917" w:rsidR="007E2D50" w:rsidRPr="00940FE8" w:rsidRDefault="007E2D50" w:rsidP="00940FE8">
            <w:pPr>
              <w:autoSpaceDE w:val="0"/>
              <w:spacing w:line="240" w:lineRule="auto"/>
              <w:jc w:val="both"/>
              <w:rPr>
                <w:rFonts w:ascii="Georgia" w:hAnsi="Georgia" w:cs="Georgia"/>
                <w:sz w:val="18"/>
                <w:szCs w:val="18"/>
                <w:lang w:bidi="pl-PL"/>
              </w:rPr>
            </w:pPr>
            <w:r w:rsidRPr="00940FE8">
              <w:rPr>
                <w:rFonts w:ascii="Georgia" w:hAnsi="Georgia" w:cs="Georgia"/>
                <w:b/>
                <w:sz w:val="18"/>
                <w:szCs w:val="18"/>
                <w:lang w:bidi="pl-PL"/>
              </w:rPr>
              <w:t>PROCESOR OBRAZU ZE ŹRÓDŁEM ŚWIATŁA – 1 szt.</w:t>
            </w:r>
          </w:p>
        </w:tc>
      </w:tr>
      <w:tr w:rsidR="007E2D50" w:rsidRPr="00940FE8" w14:paraId="7D69EA24" w14:textId="77777777" w:rsidTr="00940FE8">
        <w:trPr>
          <w:gridAfter w:val="2"/>
          <w:wAfter w:w="3402" w:type="dxa"/>
          <w:trHeight w:val="132"/>
        </w:trPr>
        <w:tc>
          <w:tcPr>
            <w:tcW w:w="567" w:type="dxa"/>
            <w:tcBorders>
              <w:top w:val="single" w:sz="1" w:space="0" w:color="000000"/>
              <w:left w:val="single" w:sz="1" w:space="0" w:color="000000"/>
              <w:bottom w:val="single" w:sz="1" w:space="0" w:color="000000"/>
            </w:tcBorders>
            <w:vAlign w:val="center"/>
          </w:tcPr>
          <w:p w14:paraId="3F349FE7" w14:textId="77777777" w:rsidR="007E2D50" w:rsidRPr="00940FE8" w:rsidRDefault="007E2D50"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tcPr>
          <w:p w14:paraId="60E749D1" w14:textId="5DFCEEE5" w:rsidR="007E2D50" w:rsidRPr="00940FE8" w:rsidRDefault="007E2D50" w:rsidP="00940FE8">
            <w:pPr>
              <w:autoSpaceDE w:val="0"/>
              <w:spacing w:line="240" w:lineRule="auto"/>
              <w:jc w:val="both"/>
              <w:rPr>
                <w:rFonts w:ascii="Georgia" w:hAnsi="Georgia" w:cs="Georgia"/>
                <w:sz w:val="18"/>
                <w:szCs w:val="18"/>
              </w:rPr>
            </w:pPr>
            <w:r w:rsidRPr="00940FE8">
              <w:rPr>
                <w:rFonts w:ascii="Georgia" w:hAnsi="Georgia"/>
                <w:sz w:val="18"/>
                <w:szCs w:val="18"/>
              </w:rPr>
              <w:t xml:space="preserve">Barwienie modyfikowanym światłem LED </w:t>
            </w:r>
          </w:p>
        </w:tc>
        <w:tc>
          <w:tcPr>
            <w:tcW w:w="2976" w:type="dxa"/>
            <w:tcBorders>
              <w:top w:val="single" w:sz="1" w:space="0" w:color="000000"/>
              <w:left w:val="single" w:sz="1" w:space="0" w:color="000000"/>
              <w:bottom w:val="single" w:sz="1" w:space="0" w:color="000000"/>
              <w:right w:val="single" w:sz="1" w:space="0" w:color="000000"/>
            </w:tcBorders>
            <w:vAlign w:val="center"/>
          </w:tcPr>
          <w:p w14:paraId="0F329122" w14:textId="77777777" w:rsidR="007E2D50" w:rsidRPr="00940FE8" w:rsidRDefault="007E2D50" w:rsidP="00940FE8">
            <w:pPr>
              <w:spacing w:line="240" w:lineRule="auto"/>
              <w:jc w:val="center"/>
              <w:rPr>
                <w:rFonts w:ascii="Georgia" w:hAnsi="Georgia"/>
                <w:sz w:val="18"/>
                <w:szCs w:val="18"/>
              </w:rPr>
            </w:pPr>
            <w:r w:rsidRPr="00940FE8">
              <w:rPr>
                <w:rFonts w:ascii="Georgia" w:hAnsi="Georgia"/>
                <w:sz w:val="18"/>
                <w:szCs w:val="18"/>
              </w:rPr>
              <w:t>Tak-10pkt.</w:t>
            </w:r>
          </w:p>
          <w:p w14:paraId="57CA0D37" w14:textId="21F6839E" w:rsidR="007E2D50" w:rsidRPr="00940FE8" w:rsidRDefault="007E2D50" w:rsidP="00940FE8">
            <w:pPr>
              <w:spacing w:line="240" w:lineRule="auto"/>
              <w:jc w:val="center"/>
              <w:rPr>
                <w:rFonts w:ascii="Georgia" w:hAnsi="Georgia" w:cs="Calibri"/>
                <w:sz w:val="18"/>
                <w:szCs w:val="18"/>
              </w:rPr>
            </w:pPr>
            <w:r w:rsidRPr="00940FE8">
              <w:rPr>
                <w:rFonts w:ascii="Georgia" w:hAnsi="Georgia"/>
                <w:sz w:val="18"/>
                <w:szCs w:val="18"/>
              </w:rPr>
              <w:t>Nie-0 pkt.</w:t>
            </w:r>
          </w:p>
        </w:tc>
      </w:tr>
      <w:tr w:rsidR="007E2D50" w:rsidRPr="00940FE8" w14:paraId="10E92B3A" w14:textId="77777777" w:rsidTr="00940FE8">
        <w:trPr>
          <w:gridAfter w:val="2"/>
          <w:wAfter w:w="3402" w:type="dxa"/>
          <w:trHeight w:val="122"/>
        </w:trPr>
        <w:tc>
          <w:tcPr>
            <w:tcW w:w="567" w:type="dxa"/>
            <w:tcBorders>
              <w:top w:val="single" w:sz="1" w:space="0" w:color="000000"/>
              <w:left w:val="single" w:sz="1" w:space="0" w:color="000000"/>
              <w:bottom w:val="single" w:sz="1" w:space="0" w:color="000000"/>
            </w:tcBorders>
            <w:vAlign w:val="center"/>
          </w:tcPr>
          <w:p w14:paraId="17DF94BE" w14:textId="07D840E3" w:rsidR="007E2D50" w:rsidRPr="00940FE8" w:rsidRDefault="007E2D50"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tcPr>
          <w:p w14:paraId="775A0D0B" w14:textId="190FB158" w:rsidR="007E2D50" w:rsidRPr="00940FE8" w:rsidRDefault="007E2D50" w:rsidP="00940FE8">
            <w:pPr>
              <w:autoSpaceDE w:val="0"/>
              <w:spacing w:line="240" w:lineRule="auto"/>
              <w:jc w:val="both"/>
              <w:rPr>
                <w:rFonts w:ascii="Georgia" w:hAnsi="Georgia" w:cs="Georgia"/>
                <w:b/>
                <w:bCs/>
                <w:sz w:val="18"/>
                <w:szCs w:val="18"/>
              </w:rPr>
            </w:pPr>
            <w:r w:rsidRPr="00940FE8">
              <w:rPr>
                <w:rFonts w:ascii="Georgia" w:hAnsi="Georgia"/>
                <w:sz w:val="18"/>
                <w:szCs w:val="18"/>
              </w:rPr>
              <w:t>Wybór  barwienia w zmiennej wiązce światła LED: BLI i LCI</w:t>
            </w:r>
          </w:p>
        </w:tc>
        <w:tc>
          <w:tcPr>
            <w:tcW w:w="2976" w:type="dxa"/>
            <w:tcBorders>
              <w:top w:val="single" w:sz="1" w:space="0" w:color="000000"/>
              <w:left w:val="single" w:sz="1" w:space="0" w:color="000000"/>
              <w:bottom w:val="single" w:sz="1" w:space="0" w:color="000000"/>
              <w:right w:val="single" w:sz="1" w:space="0" w:color="000000"/>
            </w:tcBorders>
            <w:vAlign w:val="center"/>
          </w:tcPr>
          <w:p w14:paraId="49557F95" w14:textId="77777777" w:rsidR="007E2D50" w:rsidRPr="00940FE8" w:rsidRDefault="007E2D50" w:rsidP="00940FE8">
            <w:pPr>
              <w:spacing w:line="240" w:lineRule="auto"/>
              <w:jc w:val="center"/>
              <w:rPr>
                <w:rFonts w:ascii="Georgia" w:hAnsi="Georgia"/>
                <w:sz w:val="18"/>
                <w:szCs w:val="18"/>
              </w:rPr>
            </w:pPr>
            <w:r w:rsidRPr="00940FE8">
              <w:rPr>
                <w:rFonts w:ascii="Georgia" w:hAnsi="Georgia"/>
                <w:sz w:val="18"/>
                <w:szCs w:val="18"/>
              </w:rPr>
              <w:t>Tak-10 pkt.</w:t>
            </w:r>
          </w:p>
          <w:p w14:paraId="004C79CC" w14:textId="700C54F0" w:rsidR="007E2D50" w:rsidRPr="00940FE8" w:rsidRDefault="007E2D50" w:rsidP="00940FE8">
            <w:pPr>
              <w:pStyle w:val="Domylnie"/>
              <w:spacing w:line="240" w:lineRule="auto"/>
              <w:jc w:val="center"/>
              <w:rPr>
                <w:rFonts w:ascii="Georgia" w:hAnsi="Georgia"/>
                <w:sz w:val="18"/>
                <w:szCs w:val="18"/>
                <w:lang w:val="pl-PL"/>
              </w:rPr>
            </w:pPr>
            <w:r w:rsidRPr="00940FE8">
              <w:rPr>
                <w:rFonts w:ascii="Georgia" w:hAnsi="Georgia"/>
                <w:sz w:val="18"/>
                <w:szCs w:val="18"/>
              </w:rPr>
              <w:t>Nie-0 pkt.</w:t>
            </w:r>
          </w:p>
        </w:tc>
      </w:tr>
      <w:tr w:rsidR="00D0709E" w:rsidRPr="00940FE8" w14:paraId="66F8EC19" w14:textId="77777777" w:rsidTr="00940FE8">
        <w:trPr>
          <w:gridAfter w:val="2"/>
          <w:wAfter w:w="3402" w:type="dxa"/>
          <w:trHeight w:val="92"/>
        </w:trPr>
        <w:tc>
          <w:tcPr>
            <w:tcW w:w="567" w:type="dxa"/>
            <w:tcBorders>
              <w:top w:val="single" w:sz="1" w:space="0" w:color="000000"/>
              <w:left w:val="single" w:sz="1" w:space="0" w:color="000000"/>
              <w:bottom w:val="single" w:sz="1" w:space="0" w:color="000000"/>
            </w:tcBorders>
            <w:vAlign w:val="center"/>
          </w:tcPr>
          <w:p w14:paraId="27D99FA1" w14:textId="7AB6C636" w:rsidR="00D0709E" w:rsidRPr="00940FE8" w:rsidRDefault="00D0709E"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62CDA68C" w14:textId="30E40B10" w:rsidR="00D0709E" w:rsidRPr="00940FE8" w:rsidRDefault="007E2D50" w:rsidP="00940FE8">
            <w:pPr>
              <w:autoSpaceDE w:val="0"/>
              <w:spacing w:line="240" w:lineRule="auto"/>
              <w:jc w:val="both"/>
              <w:rPr>
                <w:rFonts w:ascii="Georgia" w:hAnsi="Georgia"/>
                <w:sz w:val="18"/>
                <w:szCs w:val="18"/>
              </w:rPr>
            </w:pPr>
            <w:r w:rsidRPr="00940FE8">
              <w:rPr>
                <w:rFonts w:ascii="Georgia" w:hAnsi="Georgia"/>
                <w:sz w:val="18"/>
                <w:szCs w:val="18"/>
              </w:rPr>
              <w:t>Możliwość podłączenia aparatów jedno i dwu-konektorowych</w:t>
            </w:r>
          </w:p>
        </w:tc>
        <w:tc>
          <w:tcPr>
            <w:tcW w:w="2976" w:type="dxa"/>
            <w:tcBorders>
              <w:top w:val="single" w:sz="1" w:space="0" w:color="000000"/>
              <w:left w:val="single" w:sz="1" w:space="0" w:color="000000"/>
              <w:bottom w:val="single" w:sz="1" w:space="0" w:color="000000"/>
              <w:right w:val="single" w:sz="1" w:space="0" w:color="000000"/>
            </w:tcBorders>
            <w:vAlign w:val="center"/>
          </w:tcPr>
          <w:p w14:paraId="39BF02DF" w14:textId="77777777" w:rsidR="007E2D50" w:rsidRPr="00940FE8" w:rsidRDefault="007E2D50" w:rsidP="00940FE8">
            <w:pPr>
              <w:spacing w:line="240" w:lineRule="auto"/>
              <w:jc w:val="center"/>
              <w:rPr>
                <w:rFonts w:ascii="Georgia" w:hAnsi="Georgia"/>
                <w:sz w:val="18"/>
                <w:szCs w:val="18"/>
              </w:rPr>
            </w:pPr>
            <w:r w:rsidRPr="00940FE8">
              <w:rPr>
                <w:rFonts w:ascii="Georgia" w:hAnsi="Georgia"/>
                <w:sz w:val="18"/>
                <w:szCs w:val="18"/>
              </w:rPr>
              <w:t>Tak-10 pkt.</w:t>
            </w:r>
          </w:p>
          <w:p w14:paraId="11B8509A" w14:textId="6FDDEBE4" w:rsidR="00D0709E" w:rsidRPr="00940FE8" w:rsidRDefault="007E2D50" w:rsidP="00940FE8">
            <w:pPr>
              <w:pStyle w:val="Domylnie"/>
              <w:spacing w:line="240" w:lineRule="auto"/>
              <w:jc w:val="center"/>
              <w:rPr>
                <w:rFonts w:ascii="Georgia" w:hAnsi="Georgia"/>
                <w:sz w:val="18"/>
                <w:szCs w:val="18"/>
                <w:lang w:val="pl-PL"/>
              </w:rPr>
            </w:pPr>
            <w:r w:rsidRPr="00940FE8">
              <w:rPr>
                <w:rFonts w:ascii="Georgia" w:hAnsi="Georgia"/>
                <w:sz w:val="18"/>
                <w:szCs w:val="18"/>
              </w:rPr>
              <w:t>Nie-0 pkt.</w:t>
            </w:r>
          </w:p>
        </w:tc>
      </w:tr>
      <w:tr w:rsidR="00723AB7" w:rsidRPr="00940FE8" w14:paraId="77BACCC0" w14:textId="77777777" w:rsidTr="00940FE8">
        <w:trPr>
          <w:gridAfter w:val="2"/>
          <w:wAfter w:w="3402" w:type="dxa"/>
          <w:trHeight w:val="21"/>
        </w:trPr>
        <w:tc>
          <w:tcPr>
            <w:tcW w:w="567" w:type="dxa"/>
            <w:tcBorders>
              <w:top w:val="single" w:sz="1" w:space="0" w:color="000000"/>
              <w:left w:val="single" w:sz="1" w:space="0" w:color="000000"/>
              <w:bottom w:val="single" w:sz="1" w:space="0" w:color="000000"/>
            </w:tcBorders>
            <w:vAlign w:val="center"/>
          </w:tcPr>
          <w:p w14:paraId="19EF4CA1" w14:textId="14F81199" w:rsidR="00723AB7" w:rsidRPr="00940FE8" w:rsidRDefault="001723EE"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0C5B736A" w14:textId="1FF92B4A" w:rsidR="00723AB7" w:rsidRPr="00940FE8" w:rsidRDefault="007E2D50" w:rsidP="00940FE8">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Możliwość</w:t>
            </w:r>
            <w:proofErr w:type="spellEnd"/>
            <w:r w:rsidRPr="00940FE8">
              <w:rPr>
                <w:rFonts w:ascii="Georgia" w:hAnsi="Georgia"/>
                <w:sz w:val="18"/>
                <w:szCs w:val="18"/>
              </w:rPr>
              <w:t xml:space="preserve"> </w:t>
            </w:r>
            <w:proofErr w:type="spellStart"/>
            <w:r w:rsidRPr="00940FE8">
              <w:rPr>
                <w:rFonts w:ascii="Georgia" w:hAnsi="Georgia"/>
                <w:sz w:val="18"/>
                <w:szCs w:val="18"/>
              </w:rPr>
              <w:t>podłączenia</w:t>
            </w:r>
            <w:proofErr w:type="spellEnd"/>
            <w:r w:rsidRPr="00940FE8">
              <w:rPr>
                <w:rFonts w:ascii="Georgia" w:hAnsi="Georgia"/>
                <w:sz w:val="18"/>
                <w:szCs w:val="18"/>
              </w:rPr>
              <w:t xml:space="preserve"> </w:t>
            </w:r>
            <w:proofErr w:type="spellStart"/>
            <w:r w:rsidRPr="00940FE8">
              <w:rPr>
                <w:rFonts w:ascii="Georgia" w:hAnsi="Georgia"/>
                <w:sz w:val="18"/>
                <w:szCs w:val="18"/>
              </w:rPr>
              <w:t>aparatów</w:t>
            </w:r>
            <w:proofErr w:type="spellEnd"/>
            <w:r w:rsidRPr="00940FE8">
              <w:rPr>
                <w:rFonts w:ascii="Georgia" w:hAnsi="Georgia"/>
                <w:sz w:val="18"/>
                <w:szCs w:val="18"/>
              </w:rPr>
              <w:t xml:space="preserve"> </w:t>
            </w:r>
            <w:proofErr w:type="spellStart"/>
            <w:r w:rsidRPr="00940FE8">
              <w:rPr>
                <w:rFonts w:ascii="Georgia" w:hAnsi="Georgia"/>
                <w:sz w:val="18"/>
                <w:szCs w:val="18"/>
              </w:rPr>
              <w:t>złączem</w:t>
            </w:r>
            <w:proofErr w:type="spellEnd"/>
            <w:r w:rsidRPr="00940FE8">
              <w:rPr>
                <w:rFonts w:ascii="Georgia" w:hAnsi="Georgia"/>
                <w:sz w:val="18"/>
                <w:szCs w:val="18"/>
              </w:rPr>
              <w:t xml:space="preserve"> </w:t>
            </w:r>
            <w:proofErr w:type="spellStart"/>
            <w:r w:rsidRPr="00940FE8">
              <w:rPr>
                <w:rFonts w:ascii="Georgia" w:hAnsi="Georgia"/>
                <w:sz w:val="18"/>
                <w:szCs w:val="18"/>
              </w:rPr>
              <w:t>optycznym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34CFCB6F" w14:textId="77777777" w:rsidR="007E2D50" w:rsidRPr="00940FE8" w:rsidRDefault="007E2D50" w:rsidP="00940FE8">
            <w:pPr>
              <w:spacing w:line="240" w:lineRule="auto"/>
              <w:jc w:val="center"/>
              <w:rPr>
                <w:rFonts w:ascii="Georgia" w:hAnsi="Georgia"/>
                <w:sz w:val="18"/>
                <w:szCs w:val="18"/>
              </w:rPr>
            </w:pPr>
            <w:r w:rsidRPr="00940FE8">
              <w:rPr>
                <w:rFonts w:ascii="Georgia" w:hAnsi="Georgia"/>
                <w:sz w:val="18"/>
                <w:szCs w:val="18"/>
              </w:rPr>
              <w:t>Tak-10 pkt.</w:t>
            </w:r>
          </w:p>
          <w:p w14:paraId="3838D7C7" w14:textId="22BC2330" w:rsidR="00723AB7" w:rsidRPr="00940FE8" w:rsidRDefault="007E2D50" w:rsidP="00940FE8">
            <w:pPr>
              <w:pStyle w:val="Domylnie"/>
              <w:spacing w:line="240" w:lineRule="auto"/>
              <w:jc w:val="center"/>
              <w:rPr>
                <w:rFonts w:ascii="Georgia" w:hAnsi="Georgia"/>
                <w:sz w:val="18"/>
                <w:szCs w:val="18"/>
                <w:lang w:val="pl-PL"/>
              </w:rPr>
            </w:pPr>
            <w:r w:rsidRPr="00940FE8">
              <w:rPr>
                <w:rFonts w:ascii="Georgia" w:hAnsi="Georgia"/>
                <w:sz w:val="18"/>
                <w:szCs w:val="18"/>
              </w:rPr>
              <w:t>Nie-0 pkt.</w:t>
            </w:r>
          </w:p>
        </w:tc>
      </w:tr>
      <w:tr w:rsidR="00940FE8" w:rsidRPr="00940FE8" w14:paraId="46470D5F" w14:textId="63975805" w:rsidTr="00940FE8">
        <w:trPr>
          <w:trHeight w:val="21"/>
        </w:trPr>
        <w:tc>
          <w:tcPr>
            <w:tcW w:w="567" w:type="dxa"/>
            <w:tcBorders>
              <w:top w:val="single" w:sz="1" w:space="0" w:color="000000"/>
              <w:left w:val="single" w:sz="1" w:space="0" w:color="000000"/>
              <w:bottom w:val="single" w:sz="1" w:space="0" w:color="000000"/>
            </w:tcBorders>
            <w:vAlign w:val="center"/>
          </w:tcPr>
          <w:p w14:paraId="15E6E679" w14:textId="5AB2AC88"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eastAsia="Lucida Sans Unicode" w:hAnsi="Georgia" w:cs="Georgia"/>
                <w:color w:val="000000"/>
                <w:kern w:val="2"/>
                <w:sz w:val="18"/>
                <w:szCs w:val="18"/>
                <w:lang w:eastAsia="zh-CN" w:bidi="hi-IN"/>
              </w:rPr>
              <w:t>5</w:t>
            </w:r>
          </w:p>
        </w:tc>
        <w:tc>
          <w:tcPr>
            <w:tcW w:w="6663" w:type="dxa"/>
            <w:tcBorders>
              <w:top w:val="single" w:sz="1" w:space="0" w:color="000000"/>
              <w:left w:val="single" w:sz="1" w:space="0" w:color="000000"/>
              <w:bottom w:val="single" w:sz="1" w:space="0" w:color="000000"/>
            </w:tcBorders>
            <w:vAlign w:val="center"/>
          </w:tcPr>
          <w:p w14:paraId="562463E2" w14:textId="3D242C32" w:rsidR="00940FE8" w:rsidRPr="00940FE8" w:rsidRDefault="00940FE8" w:rsidP="00940FE8">
            <w:pPr>
              <w:pStyle w:val="Domylnie"/>
              <w:spacing w:line="240" w:lineRule="auto"/>
              <w:jc w:val="both"/>
              <w:rPr>
                <w:rFonts w:ascii="Georgia" w:hAnsi="Georgia"/>
                <w:sz w:val="18"/>
                <w:szCs w:val="18"/>
              </w:rPr>
            </w:pPr>
            <w:proofErr w:type="spellStart"/>
            <w:r w:rsidRPr="00940FE8">
              <w:rPr>
                <w:rFonts w:ascii="Georgia" w:eastAsia="Lucida Sans Unicode" w:hAnsi="Georgia" w:cs="Georgia"/>
                <w:kern w:val="2"/>
                <w:sz w:val="18"/>
                <w:szCs w:val="18"/>
                <w:lang w:eastAsia="zh-CN" w:bidi="hi-IN"/>
              </w:rPr>
              <w:t>Wbudowane</w:t>
            </w:r>
            <w:proofErr w:type="spellEnd"/>
            <w:r w:rsidRPr="00940FE8">
              <w:rPr>
                <w:rFonts w:ascii="Georgia" w:eastAsia="Lucida Sans Unicode" w:hAnsi="Georgia" w:cs="Georgia"/>
                <w:kern w:val="2"/>
                <w:sz w:val="18"/>
                <w:szCs w:val="18"/>
                <w:lang w:eastAsia="zh-CN" w:bidi="hi-IN"/>
              </w:rPr>
              <w:t xml:space="preserve"> min. 3 </w:t>
            </w:r>
            <w:proofErr w:type="spellStart"/>
            <w:r w:rsidRPr="00940FE8">
              <w:rPr>
                <w:rFonts w:ascii="Georgia" w:eastAsia="Lucida Sans Unicode" w:hAnsi="Georgia" w:cs="Georgia"/>
                <w:kern w:val="2"/>
                <w:sz w:val="18"/>
                <w:szCs w:val="18"/>
                <w:lang w:eastAsia="zh-CN" w:bidi="hi-IN"/>
              </w:rPr>
              <w:t>diody</w:t>
            </w:r>
            <w:proofErr w:type="spellEnd"/>
            <w:r w:rsidRPr="00940FE8">
              <w:rPr>
                <w:rFonts w:ascii="Georgia" w:eastAsia="Lucida Sans Unicode" w:hAnsi="Georgia" w:cs="Georgia"/>
                <w:kern w:val="2"/>
                <w:sz w:val="18"/>
                <w:szCs w:val="18"/>
                <w:lang w:eastAsia="zh-CN" w:bidi="hi-IN"/>
              </w:rPr>
              <w:t xml:space="preserve"> LED</w:t>
            </w:r>
          </w:p>
        </w:tc>
        <w:tc>
          <w:tcPr>
            <w:tcW w:w="2976" w:type="dxa"/>
            <w:tcBorders>
              <w:top w:val="single" w:sz="1" w:space="0" w:color="000000"/>
              <w:left w:val="single" w:sz="1" w:space="0" w:color="000000"/>
              <w:bottom w:val="single" w:sz="1" w:space="0" w:color="000000"/>
              <w:right w:val="single" w:sz="1" w:space="0" w:color="000000"/>
            </w:tcBorders>
            <w:vAlign w:val="center"/>
          </w:tcPr>
          <w:p w14:paraId="474E72D1"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Tak-10 pkt.</w:t>
            </w:r>
          </w:p>
          <w:p w14:paraId="4D18AA38" w14:textId="27979C5C"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Nie-0 pkt.</w:t>
            </w:r>
          </w:p>
        </w:tc>
        <w:tc>
          <w:tcPr>
            <w:tcW w:w="1701" w:type="dxa"/>
          </w:tcPr>
          <w:p w14:paraId="401894BA" w14:textId="77777777" w:rsidR="00940FE8" w:rsidRPr="00940FE8" w:rsidRDefault="00940FE8" w:rsidP="00940FE8">
            <w:pPr>
              <w:suppressAutoHyphens w:val="0"/>
              <w:spacing w:line="240" w:lineRule="auto"/>
              <w:textAlignment w:val="auto"/>
              <w:rPr>
                <w:rFonts w:ascii="Georgia" w:hAnsi="Georgia"/>
                <w:sz w:val="18"/>
                <w:szCs w:val="18"/>
              </w:rPr>
            </w:pPr>
          </w:p>
        </w:tc>
        <w:tc>
          <w:tcPr>
            <w:tcW w:w="1701" w:type="dxa"/>
            <w:vAlign w:val="center"/>
          </w:tcPr>
          <w:p w14:paraId="7FA2E4B2" w14:textId="77777777" w:rsidR="00940FE8" w:rsidRPr="00940FE8" w:rsidRDefault="00940FE8" w:rsidP="00940FE8">
            <w:pPr>
              <w:spacing w:line="240" w:lineRule="auto"/>
              <w:jc w:val="both"/>
              <w:rPr>
                <w:rFonts w:ascii="Georgia" w:eastAsia="Lucida Sans Unicode" w:hAnsi="Georgia" w:cs="Georgia"/>
                <w:color w:val="000000"/>
                <w:kern w:val="2"/>
                <w:sz w:val="18"/>
                <w:szCs w:val="18"/>
                <w:lang w:eastAsia="zh-CN" w:bidi="hi-IN"/>
              </w:rPr>
            </w:pPr>
            <w:r w:rsidRPr="00940FE8">
              <w:rPr>
                <w:rFonts w:ascii="Georgia" w:eastAsia="Lucida Sans Unicode" w:hAnsi="Georgia" w:cs="Georgia"/>
                <w:color w:val="000000"/>
                <w:kern w:val="2"/>
                <w:sz w:val="18"/>
                <w:szCs w:val="18"/>
                <w:lang w:eastAsia="zh-CN" w:bidi="hi-IN"/>
              </w:rPr>
              <w:t>Tak-10 pkt.</w:t>
            </w:r>
          </w:p>
          <w:p w14:paraId="0A0E8668" w14:textId="272C87FD" w:rsidR="00940FE8" w:rsidRPr="00940FE8" w:rsidRDefault="00940FE8" w:rsidP="00940FE8">
            <w:pPr>
              <w:suppressAutoHyphens w:val="0"/>
              <w:spacing w:line="240" w:lineRule="auto"/>
              <w:textAlignment w:val="auto"/>
              <w:rPr>
                <w:rFonts w:ascii="Georgia" w:hAnsi="Georgia"/>
                <w:sz w:val="18"/>
                <w:szCs w:val="18"/>
              </w:rPr>
            </w:pPr>
            <w:r w:rsidRPr="00940FE8">
              <w:rPr>
                <w:rFonts w:ascii="Georgia" w:eastAsia="Lucida Sans Unicode" w:hAnsi="Georgia" w:cs="Georgia"/>
                <w:color w:val="000000"/>
                <w:kern w:val="2"/>
                <w:sz w:val="18"/>
                <w:szCs w:val="18"/>
                <w:lang w:eastAsia="zh-CN" w:bidi="hi-IN"/>
              </w:rPr>
              <w:t>Nie-0 pkt.</w:t>
            </w:r>
          </w:p>
        </w:tc>
      </w:tr>
      <w:tr w:rsidR="00940FE8" w:rsidRPr="00940FE8" w14:paraId="3E230800" w14:textId="77777777" w:rsidTr="00940FE8">
        <w:trPr>
          <w:gridAfter w:val="2"/>
          <w:wAfter w:w="3402" w:type="dxa"/>
          <w:trHeight w:val="21"/>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1A440290" w14:textId="40FED058" w:rsidR="00940FE8" w:rsidRPr="00940FE8" w:rsidRDefault="00940FE8" w:rsidP="00940FE8">
            <w:pPr>
              <w:spacing w:line="240" w:lineRule="auto"/>
              <w:rPr>
                <w:rFonts w:ascii="Georgia" w:hAnsi="Georgia"/>
                <w:sz w:val="18"/>
                <w:szCs w:val="18"/>
              </w:rPr>
            </w:pPr>
            <w:r w:rsidRPr="00940FE8">
              <w:rPr>
                <w:rFonts w:ascii="Georgia" w:hAnsi="Georgia"/>
                <w:b/>
                <w:sz w:val="18"/>
                <w:szCs w:val="18"/>
              </w:rPr>
              <w:t>VIDEOGASTROSKOP HD – 1 szt.</w:t>
            </w:r>
          </w:p>
        </w:tc>
      </w:tr>
      <w:tr w:rsidR="00940FE8" w:rsidRPr="00940FE8" w14:paraId="6DFBCD46" w14:textId="77777777" w:rsidTr="00940FE8">
        <w:trPr>
          <w:gridAfter w:val="2"/>
          <w:wAfter w:w="3402" w:type="dxa"/>
          <w:trHeight w:val="114"/>
        </w:trPr>
        <w:tc>
          <w:tcPr>
            <w:tcW w:w="567" w:type="dxa"/>
            <w:tcBorders>
              <w:top w:val="single" w:sz="1" w:space="0" w:color="000000"/>
              <w:left w:val="single" w:sz="1" w:space="0" w:color="000000"/>
              <w:bottom w:val="single" w:sz="1" w:space="0" w:color="000000"/>
            </w:tcBorders>
            <w:vAlign w:val="center"/>
          </w:tcPr>
          <w:p w14:paraId="49A4C3CC" w14:textId="4EDB3E24"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6</w:t>
            </w:r>
          </w:p>
        </w:tc>
        <w:tc>
          <w:tcPr>
            <w:tcW w:w="6663" w:type="dxa"/>
            <w:tcBorders>
              <w:top w:val="single" w:sz="1" w:space="0" w:color="000000"/>
              <w:left w:val="single" w:sz="1" w:space="0" w:color="000000"/>
              <w:bottom w:val="single" w:sz="1" w:space="0" w:color="000000"/>
            </w:tcBorders>
            <w:vAlign w:val="center"/>
          </w:tcPr>
          <w:p w14:paraId="50F854DB" w14:textId="6A686E3B" w:rsidR="00940FE8" w:rsidRPr="00940FE8" w:rsidRDefault="00940FE8" w:rsidP="00940FE8">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Średnica</w:t>
            </w:r>
            <w:proofErr w:type="spellEnd"/>
            <w:r w:rsidRPr="00940FE8">
              <w:rPr>
                <w:rFonts w:ascii="Georgia" w:hAnsi="Georgia"/>
                <w:sz w:val="18"/>
                <w:szCs w:val="18"/>
              </w:rPr>
              <w:t xml:space="preserve"> </w:t>
            </w:r>
            <w:proofErr w:type="spellStart"/>
            <w:r w:rsidRPr="00940FE8">
              <w:rPr>
                <w:rFonts w:ascii="Georgia" w:hAnsi="Georgia"/>
                <w:sz w:val="18"/>
                <w:szCs w:val="18"/>
              </w:rPr>
              <w:t>zewnętrzna</w:t>
            </w:r>
            <w:proofErr w:type="spellEnd"/>
            <w:r w:rsidRPr="00940FE8">
              <w:rPr>
                <w:rFonts w:ascii="Georgia" w:hAnsi="Georgia"/>
                <w:sz w:val="18"/>
                <w:szCs w:val="18"/>
              </w:rPr>
              <w:t xml:space="preserve"> </w:t>
            </w:r>
            <w:proofErr w:type="spellStart"/>
            <w:r w:rsidRPr="00940FE8">
              <w:rPr>
                <w:rFonts w:ascii="Georgia" w:hAnsi="Georgia"/>
                <w:sz w:val="18"/>
                <w:szCs w:val="18"/>
              </w:rPr>
              <w:t>końcówki</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10,5 mm</w:t>
            </w:r>
          </w:p>
        </w:tc>
        <w:tc>
          <w:tcPr>
            <w:tcW w:w="2976" w:type="dxa"/>
            <w:tcBorders>
              <w:top w:val="single" w:sz="1" w:space="0" w:color="000000"/>
              <w:left w:val="single" w:sz="1" w:space="0" w:color="000000"/>
              <w:bottom w:val="single" w:sz="1" w:space="0" w:color="000000"/>
              <w:right w:val="single" w:sz="1" w:space="0" w:color="000000"/>
            </w:tcBorders>
            <w:vAlign w:val="center"/>
          </w:tcPr>
          <w:p w14:paraId="0B850DFF"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 10 pkt.</w:t>
            </w:r>
          </w:p>
          <w:p w14:paraId="05DC42D0" w14:textId="0A76994D" w:rsidR="00940FE8" w:rsidRPr="00940FE8" w:rsidRDefault="00940FE8" w:rsidP="00940FE8">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05B6E343" w14:textId="77777777" w:rsidTr="00940FE8">
        <w:trPr>
          <w:gridAfter w:val="2"/>
          <w:wAfter w:w="3402" w:type="dxa"/>
          <w:trHeight w:val="446"/>
        </w:trPr>
        <w:tc>
          <w:tcPr>
            <w:tcW w:w="567" w:type="dxa"/>
            <w:tcBorders>
              <w:top w:val="single" w:sz="1" w:space="0" w:color="000000"/>
              <w:left w:val="single" w:sz="1" w:space="0" w:color="000000"/>
              <w:bottom w:val="single" w:sz="1" w:space="0" w:color="000000"/>
            </w:tcBorders>
            <w:vAlign w:val="center"/>
          </w:tcPr>
          <w:p w14:paraId="7CFD1E92" w14:textId="3224580F"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7</w:t>
            </w:r>
          </w:p>
        </w:tc>
        <w:tc>
          <w:tcPr>
            <w:tcW w:w="6663" w:type="dxa"/>
            <w:tcBorders>
              <w:top w:val="single" w:sz="1" w:space="0" w:color="000000"/>
              <w:left w:val="single" w:sz="1" w:space="0" w:color="000000"/>
              <w:bottom w:val="single" w:sz="1" w:space="0" w:color="000000"/>
            </w:tcBorders>
            <w:vAlign w:val="center"/>
          </w:tcPr>
          <w:p w14:paraId="158AC885" w14:textId="5FC29B2B" w:rsidR="00940FE8" w:rsidRPr="00940FE8" w:rsidRDefault="00940FE8" w:rsidP="00940FE8">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Kompatybilny</w:t>
            </w:r>
            <w:proofErr w:type="spellEnd"/>
            <w:r w:rsidRPr="00940FE8">
              <w:rPr>
                <w:rFonts w:ascii="Georgia" w:hAnsi="Georgia"/>
                <w:sz w:val="18"/>
                <w:szCs w:val="18"/>
              </w:rPr>
              <w:t xml:space="preserve"> z </w:t>
            </w:r>
            <w:proofErr w:type="spellStart"/>
            <w:r w:rsidRPr="00940FE8">
              <w:rPr>
                <w:rFonts w:ascii="Georgia" w:hAnsi="Georgia"/>
                <w:sz w:val="18"/>
                <w:szCs w:val="18"/>
              </w:rPr>
              <w:t>trybem</w:t>
            </w:r>
            <w:proofErr w:type="spellEnd"/>
            <w:r w:rsidRPr="00940FE8">
              <w:rPr>
                <w:rFonts w:ascii="Georgia" w:hAnsi="Georgia"/>
                <w:sz w:val="18"/>
                <w:szCs w:val="18"/>
              </w:rPr>
              <w:t xml:space="preserve"> </w:t>
            </w:r>
            <w:proofErr w:type="spellStart"/>
            <w:r w:rsidRPr="00940FE8">
              <w:rPr>
                <w:rFonts w:ascii="Georgia" w:hAnsi="Georgia"/>
                <w:sz w:val="18"/>
                <w:szCs w:val="18"/>
              </w:rPr>
              <w:t>obrazowania</w:t>
            </w:r>
            <w:proofErr w:type="spellEnd"/>
            <w:r w:rsidRPr="00940FE8">
              <w:rPr>
                <w:rFonts w:ascii="Georgia" w:hAnsi="Georgia"/>
                <w:sz w:val="18"/>
                <w:szCs w:val="18"/>
              </w:rPr>
              <w:t xml:space="preserve"> BLI, LCI</w:t>
            </w:r>
          </w:p>
        </w:tc>
        <w:tc>
          <w:tcPr>
            <w:tcW w:w="2976" w:type="dxa"/>
            <w:tcBorders>
              <w:top w:val="single" w:sz="1" w:space="0" w:color="000000"/>
              <w:left w:val="single" w:sz="1" w:space="0" w:color="000000"/>
              <w:bottom w:val="single" w:sz="1" w:space="0" w:color="000000"/>
              <w:right w:val="single" w:sz="1" w:space="0" w:color="000000"/>
            </w:tcBorders>
            <w:vAlign w:val="center"/>
          </w:tcPr>
          <w:p w14:paraId="692DBA09"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 10 pkt.</w:t>
            </w:r>
          </w:p>
          <w:p w14:paraId="64D2CAB1" w14:textId="1A46EA33" w:rsidR="00940FE8" w:rsidRPr="00940FE8" w:rsidRDefault="00940FE8" w:rsidP="00940FE8">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7727A4FA" w14:textId="77777777" w:rsidTr="00940FE8">
        <w:trPr>
          <w:gridAfter w:val="2"/>
          <w:wAfter w:w="3402" w:type="dxa"/>
          <w:trHeight w:val="46"/>
        </w:trPr>
        <w:tc>
          <w:tcPr>
            <w:tcW w:w="567" w:type="dxa"/>
            <w:tcBorders>
              <w:top w:val="single" w:sz="1" w:space="0" w:color="000000"/>
              <w:left w:val="single" w:sz="1" w:space="0" w:color="000000"/>
              <w:bottom w:val="single" w:sz="1" w:space="0" w:color="000000"/>
            </w:tcBorders>
            <w:vAlign w:val="center"/>
          </w:tcPr>
          <w:p w14:paraId="54393796" w14:textId="303695CE"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8</w:t>
            </w:r>
          </w:p>
        </w:tc>
        <w:tc>
          <w:tcPr>
            <w:tcW w:w="6663" w:type="dxa"/>
            <w:tcBorders>
              <w:top w:val="single" w:sz="1" w:space="0" w:color="000000"/>
              <w:left w:val="single" w:sz="1" w:space="0" w:color="000000"/>
              <w:bottom w:val="single" w:sz="1" w:space="0" w:color="000000"/>
            </w:tcBorders>
            <w:vAlign w:val="center"/>
          </w:tcPr>
          <w:p w14:paraId="321662D0" w14:textId="52185489" w:rsidR="00940FE8" w:rsidRPr="00940FE8" w:rsidRDefault="00940FE8" w:rsidP="00940FE8">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Przekaz</w:t>
            </w:r>
            <w:proofErr w:type="spellEnd"/>
            <w:r w:rsidRPr="00940FE8">
              <w:rPr>
                <w:rFonts w:ascii="Georgia" w:hAnsi="Georgia"/>
                <w:sz w:val="18"/>
                <w:szCs w:val="18"/>
              </w:rPr>
              <w:t xml:space="preserve"> </w:t>
            </w:r>
            <w:proofErr w:type="spellStart"/>
            <w:r w:rsidRPr="00940FE8">
              <w:rPr>
                <w:rFonts w:ascii="Georgia" w:hAnsi="Georgia"/>
                <w:sz w:val="18"/>
                <w:szCs w:val="18"/>
              </w:rPr>
              <w:t>sygnału</w:t>
            </w:r>
            <w:proofErr w:type="spellEnd"/>
            <w:r w:rsidRPr="00940FE8">
              <w:rPr>
                <w:rFonts w:ascii="Georgia" w:hAnsi="Georgia"/>
                <w:sz w:val="18"/>
                <w:szCs w:val="18"/>
              </w:rPr>
              <w:t xml:space="preserve"> z </w:t>
            </w:r>
            <w:proofErr w:type="spellStart"/>
            <w:r w:rsidRPr="00940FE8">
              <w:rPr>
                <w:rFonts w:ascii="Georgia" w:hAnsi="Georgia"/>
                <w:sz w:val="18"/>
                <w:szCs w:val="18"/>
              </w:rPr>
              <w:t>kamery</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do </w:t>
            </w:r>
            <w:proofErr w:type="spellStart"/>
            <w:r w:rsidRPr="00940FE8">
              <w:rPr>
                <w:rFonts w:ascii="Georgia" w:hAnsi="Georgia"/>
                <w:sz w:val="18"/>
                <w:szCs w:val="18"/>
              </w:rPr>
              <w:t>procesora</w:t>
            </w:r>
            <w:proofErr w:type="spellEnd"/>
            <w:r w:rsidRPr="00940FE8">
              <w:rPr>
                <w:rFonts w:ascii="Georgia" w:hAnsi="Georgia"/>
                <w:sz w:val="18"/>
                <w:szCs w:val="18"/>
              </w:rPr>
              <w:t xml:space="preserve"> </w:t>
            </w:r>
            <w:proofErr w:type="spellStart"/>
            <w:r w:rsidRPr="00940FE8">
              <w:rPr>
                <w:rFonts w:ascii="Georgia" w:hAnsi="Georgia"/>
                <w:sz w:val="18"/>
                <w:szCs w:val="18"/>
              </w:rPr>
              <w:t>obrazu</w:t>
            </w:r>
            <w:proofErr w:type="spellEnd"/>
            <w:r w:rsidRPr="00940FE8">
              <w:rPr>
                <w:rFonts w:ascii="Georgia" w:hAnsi="Georgia"/>
                <w:sz w:val="18"/>
                <w:szCs w:val="18"/>
              </w:rPr>
              <w:t xml:space="preserve"> </w:t>
            </w:r>
            <w:proofErr w:type="spellStart"/>
            <w:r w:rsidRPr="00940FE8">
              <w:rPr>
                <w:rFonts w:ascii="Georgia" w:hAnsi="Georgia"/>
                <w:sz w:val="18"/>
                <w:szCs w:val="18"/>
              </w:rPr>
              <w:t>złączem</w:t>
            </w:r>
            <w:proofErr w:type="spellEnd"/>
            <w:r w:rsidRPr="00940FE8">
              <w:rPr>
                <w:rFonts w:ascii="Georgia" w:hAnsi="Georgia"/>
                <w:sz w:val="18"/>
                <w:szCs w:val="18"/>
              </w:rPr>
              <w:t xml:space="preserve"> </w:t>
            </w:r>
            <w:proofErr w:type="spellStart"/>
            <w:r w:rsidRPr="00940FE8">
              <w:rPr>
                <w:rFonts w:ascii="Georgia" w:hAnsi="Georgia"/>
                <w:sz w:val="18"/>
                <w:szCs w:val="18"/>
              </w:rPr>
              <w:t>optycznym</w:t>
            </w:r>
            <w:proofErr w:type="spellEnd"/>
            <w:r w:rsidRPr="00940FE8">
              <w:rPr>
                <w:rFonts w:ascii="Georgia" w:hAnsi="Georgia"/>
                <w:sz w:val="18"/>
                <w:szCs w:val="18"/>
              </w:rPr>
              <w:t xml:space="preserve"> </w:t>
            </w:r>
          </w:p>
        </w:tc>
        <w:tc>
          <w:tcPr>
            <w:tcW w:w="2976" w:type="dxa"/>
            <w:tcBorders>
              <w:top w:val="single" w:sz="1" w:space="0" w:color="000000"/>
              <w:left w:val="single" w:sz="1" w:space="0" w:color="000000"/>
              <w:bottom w:val="single" w:sz="1" w:space="0" w:color="000000"/>
              <w:right w:val="single" w:sz="1" w:space="0" w:color="000000"/>
            </w:tcBorders>
            <w:vAlign w:val="center"/>
          </w:tcPr>
          <w:p w14:paraId="0CF5BBBD"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 10 pkt.</w:t>
            </w:r>
          </w:p>
          <w:p w14:paraId="7AD9232E" w14:textId="4A300984" w:rsidR="00940FE8" w:rsidRPr="00940FE8" w:rsidRDefault="00940FE8" w:rsidP="00940FE8">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5B89B861"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62351485" w14:textId="4A0F09B1"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9</w:t>
            </w:r>
          </w:p>
        </w:tc>
        <w:tc>
          <w:tcPr>
            <w:tcW w:w="6663" w:type="dxa"/>
            <w:tcBorders>
              <w:top w:val="single" w:sz="1" w:space="0" w:color="000000"/>
              <w:left w:val="single" w:sz="1" w:space="0" w:color="000000"/>
              <w:bottom w:val="single" w:sz="1" w:space="0" w:color="000000"/>
            </w:tcBorders>
            <w:vAlign w:val="center"/>
          </w:tcPr>
          <w:p w14:paraId="29610C28" w14:textId="50BBE3C5" w:rsidR="00940FE8" w:rsidRPr="00940FE8" w:rsidRDefault="00940FE8" w:rsidP="00940FE8">
            <w:pPr>
              <w:pStyle w:val="Domylnie"/>
              <w:spacing w:line="240" w:lineRule="auto"/>
              <w:jc w:val="both"/>
              <w:rPr>
                <w:rFonts w:ascii="Georgia" w:hAnsi="Georgia"/>
                <w:sz w:val="18"/>
                <w:szCs w:val="18"/>
                <w:lang w:val="pl-PL"/>
              </w:rPr>
            </w:pPr>
            <w:r w:rsidRPr="00940FE8">
              <w:rPr>
                <w:rFonts w:ascii="Georgia" w:hAnsi="Georgia"/>
                <w:sz w:val="18"/>
                <w:szCs w:val="18"/>
              </w:rPr>
              <w:t xml:space="preserve">Pełna </w:t>
            </w:r>
            <w:proofErr w:type="spellStart"/>
            <w:r w:rsidRPr="00940FE8">
              <w:rPr>
                <w:rFonts w:ascii="Georgia" w:hAnsi="Georgia"/>
                <w:sz w:val="18"/>
                <w:szCs w:val="18"/>
              </w:rPr>
              <w:t>separacja</w:t>
            </w:r>
            <w:proofErr w:type="spellEnd"/>
            <w:r w:rsidRPr="00940FE8">
              <w:rPr>
                <w:rFonts w:ascii="Georgia" w:hAnsi="Georgia"/>
                <w:sz w:val="18"/>
                <w:szCs w:val="18"/>
              </w:rPr>
              <w:t xml:space="preserve"> </w:t>
            </w:r>
            <w:proofErr w:type="spellStart"/>
            <w:r w:rsidRPr="00940FE8">
              <w:rPr>
                <w:rFonts w:ascii="Georgia" w:hAnsi="Georgia"/>
                <w:sz w:val="18"/>
                <w:szCs w:val="18"/>
              </w:rPr>
              <w:t>galwaniczna</w:t>
            </w:r>
            <w:proofErr w:type="spellEnd"/>
            <w:r w:rsidRPr="00940FE8">
              <w:rPr>
                <w:rFonts w:ascii="Georgia" w:hAnsi="Georgia"/>
                <w:sz w:val="18"/>
                <w:szCs w:val="18"/>
              </w:rPr>
              <w:t xml:space="preserve"> w </w:t>
            </w:r>
            <w:proofErr w:type="spellStart"/>
            <w:r w:rsidRPr="00940FE8">
              <w:rPr>
                <w:rFonts w:ascii="Georgia" w:hAnsi="Georgia"/>
                <w:sz w:val="18"/>
                <w:szCs w:val="18"/>
              </w:rPr>
              <w:t>konektorze</w:t>
            </w:r>
            <w:proofErr w:type="spellEnd"/>
            <w:r w:rsidRPr="00940FE8">
              <w:rPr>
                <w:rFonts w:ascii="Georgia" w:hAnsi="Georgia"/>
                <w:sz w:val="18"/>
                <w:szCs w:val="18"/>
              </w:rPr>
              <w:t xml:space="preserve"> </w:t>
            </w:r>
            <w:proofErr w:type="spellStart"/>
            <w:r w:rsidRPr="00940FE8">
              <w:rPr>
                <w:rFonts w:ascii="Georgia" w:hAnsi="Georgia"/>
                <w:sz w:val="18"/>
                <w:szCs w:val="18"/>
              </w:rPr>
              <w:t>łączącym</w:t>
            </w:r>
            <w:proofErr w:type="spellEnd"/>
            <w:r w:rsidRPr="00940FE8">
              <w:rPr>
                <w:rFonts w:ascii="Georgia" w:hAnsi="Georgia"/>
                <w:sz w:val="18"/>
                <w:szCs w:val="18"/>
              </w:rPr>
              <w:t xml:space="preserve"> </w:t>
            </w:r>
            <w:proofErr w:type="spellStart"/>
            <w:r w:rsidRPr="00940FE8">
              <w:rPr>
                <w:rFonts w:ascii="Georgia" w:hAnsi="Georgia"/>
                <w:sz w:val="18"/>
                <w:szCs w:val="18"/>
              </w:rPr>
              <w:t>endoskop</w:t>
            </w:r>
            <w:proofErr w:type="spellEnd"/>
            <w:r w:rsidRPr="00940FE8">
              <w:rPr>
                <w:rFonts w:ascii="Georgia" w:hAnsi="Georgia"/>
                <w:sz w:val="18"/>
                <w:szCs w:val="18"/>
              </w:rPr>
              <w:t xml:space="preserve"> z </w:t>
            </w:r>
            <w:proofErr w:type="spellStart"/>
            <w:r w:rsidRPr="00940FE8">
              <w:rPr>
                <w:rFonts w:ascii="Georgia" w:hAnsi="Georgia"/>
                <w:sz w:val="18"/>
                <w:szCs w:val="18"/>
              </w:rPr>
              <w:t>procesorem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68EC7CA0"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 10 pkt.</w:t>
            </w:r>
          </w:p>
          <w:p w14:paraId="52D8A047" w14:textId="5375F04C" w:rsidR="00940FE8" w:rsidRPr="00940FE8" w:rsidRDefault="00940FE8" w:rsidP="00940FE8">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50F5A5DB" w14:textId="77777777" w:rsidTr="00940FE8">
        <w:trPr>
          <w:gridAfter w:val="2"/>
          <w:wAfter w:w="3402" w:type="dxa"/>
          <w:trHeight w:val="23"/>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134B75DF" w14:textId="63599991" w:rsidR="00940FE8" w:rsidRPr="00940FE8" w:rsidRDefault="00940FE8" w:rsidP="00940FE8">
            <w:pPr>
              <w:spacing w:line="240" w:lineRule="auto"/>
              <w:rPr>
                <w:rFonts w:ascii="Georgia" w:hAnsi="Georgia"/>
                <w:b/>
                <w:sz w:val="18"/>
                <w:szCs w:val="18"/>
              </w:rPr>
            </w:pPr>
            <w:r w:rsidRPr="00940FE8">
              <w:rPr>
                <w:rFonts w:ascii="Georgia" w:hAnsi="Georgia"/>
                <w:b/>
                <w:sz w:val="18"/>
                <w:szCs w:val="18"/>
              </w:rPr>
              <w:t>VIDEOGASTROSKOP HD – 1 szt.</w:t>
            </w:r>
          </w:p>
        </w:tc>
      </w:tr>
      <w:tr w:rsidR="00940FE8" w:rsidRPr="00940FE8" w14:paraId="683D2994"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4D73535B" w14:textId="00278FFC"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10</w:t>
            </w:r>
          </w:p>
        </w:tc>
        <w:tc>
          <w:tcPr>
            <w:tcW w:w="6663" w:type="dxa"/>
            <w:tcBorders>
              <w:top w:val="single" w:sz="1" w:space="0" w:color="000000"/>
              <w:left w:val="single" w:sz="1" w:space="0" w:color="000000"/>
              <w:bottom w:val="single" w:sz="1" w:space="0" w:color="000000"/>
            </w:tcBorders>
            <w:vAlign w:val="center"/>
          </w:tcPr>
          <w:p w14:paraId="5C519609" w14:textId="6BF92D1B" w:rsidR="00940FE8" w:rsidRPr="00940FE8" w:rsidRDefault="00940FE8" w:rsidP="00940FE8">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Średnica</w:t>
            </w:r>
            <w:proofErr w:type="spellEnd"/>
            <w:r w:rsidRPr="00940FE8">
              <w:rPr>
                <w:rFonts w:ascii="Georgia" w:hAnsi="Georgia"/>
                <w:sz w:val="18"/>
                <w:szCs w:val="18"/>
              </w:rPr>
              <w:t xml:space="preserve"> </w:t>
            </w:r>
            <w:proofErr w:type="spellStart"/>
            <w:r w:rsidRPr="00940FE8">
              <w:rPr>
                <w:rFonts w:ascii="Georgia" w:hAnsi="Georgia"/>
                <w:sz w:val="18"/>
                <w:szCs w:val="18"/>
              </w:rPr>
              <w:t>zewnętrzna</w:t>
            </w:r>
            <w:proofErr w:type="spellEnd"/>
            <w:r w:rsidRPr="00940FE8">
              <w:rPr>
                <w:rFonts w:ascii="Georgia" w:hAnsi="Georgia"/>
                <w:sz w:val="18"/>
                <w:szCs w:val="18"/>
              </w:rPr>
              <w:t xml:space="preserve"> </w:t>
            </w:r>
            <w:proofErr w:type="spellStart"/>
            <w:r w:rsidRPr="00940FE8">
              <w:rPr>
                <w:rFonts w:ascii="Georgia" w:hAnsi="Georgia"/>
                <w:sz w:val="18"/>
                <w:szCs w:val="18"/>
              </w:rPr>
              <w:t>końcówki</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9,2 mm </w:t>
            </w:r>
          </w:p>
        </w:tc>
        <w:tc>
          <w:tcPr>
            <w:tcW w:w="2976" w:type="dxa"/>
            <w:tcBorders>
              <w:top w:val="single" w:sz="1" w:space="0" w:color="000000"/>
              <w:left w:val="single" w:sz="1" w:space="0" w:color="000000"/>
              <w:bottom w:val="single" w:sz="1" w:space="0" w:color="000000"/>
              <w:right w:val="single" w:sz="1" w:space="0" w:color="000000"/>
            </w:tcBorders>
            <w:vAlign w:val="center"/>
          </w:tcPr>
          <w:p w14:paraId="55B88415"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-10 pkt.</w:t>
            </w:r>
          </w:p>
          <w:p w14:paraId="2DA684B0" w14:textId="22B00AB3" w:rsidR="00940FE8" w:rsidRPr="00940FE8" w:rsidRDefault="00940FE8" w:rsidP="00940FE8">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429A4A46"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07795C1A" w14:textId="7DA3E5E0"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11</w:t>
            </w:r>
          </w:p>
        </w:tc>
        <w:tc>
          <w:tcPr>
            <w:tcW w:w="6663" w:type="dxa"/>
            <w:tcBorders>
              <w:top w:val="single" w:sz="1" w:space="0" w:color="000000"/>
              <w:left w:val="single" w:sz="1" w:space="0" w:color="000000"/>
              <w:bottom w:val="single" w:sz="1" w:space="0" w:color="000000"/>
            </w:tcBorders>
            <w:vAlign w:val="center"/>
          </w:tcPr>
          <w:p w14:paraId="55CEFB41" w14:textId="14BC0AFA" w:rsidR="00940FE8" w:rsidRPr="00940FE8" w:rsidRDefault="00940FE8" w:rsidP="00940FE8">
            <w:pPr>
              <w:pStyle w:val="Domylnie"/>
              <w:spacing w:line="240" w:lineRule="auto"/>
              <w:jc w:val="both"/>
              <w:rPr>
                <w:rFonts w:ascii="Georgia" w:hAnsi="Georgia"/>
                <w:sz w:val="18"/>
                <w:szCs w:val="18"/>
              </w:rPr>
            </w:pPr>
            <w:proofErr w:type="spellStart"/>
            <w:r w:rsidRPr="00940FE8">
              <w:rPr>
                <w:rFonts w:ascii="Georgia" w:hAnsi="Georgia"/>
                <w:sz w:val="18"/>
                <w:szCs w:val="18"/>
              </w:rPr>
              <w:t>Kompatybilny</w:t>
            </w:r>
            <w:proofErr w:type="spellEnd"/>
            <w:r w:rsidRPr="00940FE8">
              <w:rPr>
                <w:rFonts w:ascii="Georgia" w:hAnsi="Georgia"/>
                <w:sz w:val="18"/>
                <w:szCs w:val="18"/>
              </w:rPr>
              <w:t xml:space="preserve"> z </w:t>
            </w:r>
            <w:proofErr w:type="spellStart"/>
            <w:r w:rsidRPr="00940FE8">
              <w:rPr>
                <w:rFonts w:ascii="Georgia" w:hAnsi="Georgia"/>
                <w:sz w:val="18"/>
                <w:szCs w:val="18"/>
              </w:rPr>
              <w:t>trybem</w:t>
            </w:r>
            <w:proofErr w:type="spellEnd"/>
            <w:r w:rsidRPr="00940FE8">
              <w:rPr>
                <w:rFonts w:ascii="Georgia" w:hAnsi="Georgia"/>
                <w:sz w:val="18"/>
                <w:szCs w:val="18"/>
              </w:rPr>
              <w:t xml:space="preserve"> </w:t>
            </w:r>
            <w:proofErr w:type="spellStart"/>
            <w:r w:rsidRPr="00940FE8">
              <w:rPr>
                <w:rFonts w:ascii="Georgia" w:hAnsi="Georgia"/>
                <w:sz w:val="18"/>
                <w:szCs w:val="18"/>
              </w:rPr>
              <w:t>obrazowania</w:t>
            </w:r>
            <w:proofErr w:type="spellEnd"/>
            <w:r w:rsidRPr="00940FE8">
              <w:rPr>
                <w:rFonts w:ascii="Georgia" w:hAnsi="Georgia"/>
                <w:sz w:val="18"/>
                <w:szCs w:val="18"/>
              </w:rPr>
              <w:t xml:space="preserve"> BLI, LCI</w:t>
            </w:r>
          </w:p>
        </w:tc>
        <w:tc>
          <w:tcPr>
            <w:tcW w:w="2976" w:type="dxa"/>
            <w:tcBorders>
              <w:top w:val="single" w:sz="1" w:space="0" w:color="000000"/>
              <w:left w:val="single" w:sz="1" w:space="0" w:color="000000"/>
              <w:bottom w:val="single" w:sz="1" w:space="0" w:color="000000"/>
              <w:right w:val="single" w:sz="1" w:space="0" w:color="000000"/>
            </w:tcBorders>
            <w:vAlign w:val="center"/>
          </w:tcPr>
          <w:p w14:paraId="26ED6012"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-10 pkt.</w:t>
            </w:r>
          </w:p>
          <w:p w14:paraId="0089D418" w14:textId="7B8B6ACD"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6EF477AF"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637A5D40" w14:textId="675B662A"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12</w:t>
            </w:r>
          </w:p>
        </w:tc>
        <w:tc>
          <w:tcPr>
            <w:tcW w:w="6663" w:type="dxa"/>
            <w:tcBorders>
              <w:top w:val="single" w:sz="1" w:space="0" w:color="000000"/>
              <w:left w:val="single" w:sz="1" w:space="0" w:color="000000"/>
              <w:bottom w:val="single" w:sz="1" w:space="0" w:color="000000"/>
            </w:tcBorders>
            <w:vAlign w:val="center"/>
          </w:tcPr>
          <w:p w14:paraId="6858427B" w14:textId="0CFDE1CE" w:rsidR="00940FE8" w:rsidRPr="00940FE8" w:rsidRDefault="00940FE8" w:rsidP="00940FE8">
            <w:pPr>
              <w:pStyle w:val="Domylnie"/>
              <w:spacing w:line="240" w:lineRule="auto"/>
              <w:jc w:val="both"/>
              <w:rPr>
                <w:rFonts w:ascii="Georgia" w:hAnsi="Georgia"/>
                <w:sz w:val="18"/>
                <w:szCs w:val="18"/>
              </w:rPr>
            </w:pPr>
            <w:proofErr w:type="spellStart"/>
            <w:r w:rsidRPr="00940FE8">
              <w:rPr>
                <w:rFonts w:ascii="Georgia" w:hAnsi="Georgia"/>
                <w:sz w:val="18"/>
                <w:szCs w:val="18"/>
              </w:rPr>
              <w:t>Przekaz</w:t>
            </w:r>
            <w:proofErr w:type="spellEnd"/>
            <w:r w:rsidRPr="00940FE8">
              <w:rPr>
                <w:rFonts w:ascii="Georgia" w:hAnsi="Georgia"/>
                <w:sz w:val="18"/>
                <w:szCs w:val="18"/>
              </w:rPr>
              <w:t xml:space="preserve"> </w:t>
            </w:r>
            <w:proofErr w:type="spellStart"/>
            <w:r w:rsidRPr="00940FE8">
              <w:rPr>
                <w:rFonts w:ascii="Georgia" w:hAnsi="Georgia"/>
                <w:sz w:val="18"/>
                <w:szCs w:val="18"/>
              </w:rPr>
              <w:t>sygnału</w:t>
            </w:r>
            <w:proofErr w:type="spellEnd"/>
            <w:r w:rsidRPr="00940FE8">
              <w:rPr>
                <w:rFonts w:ascii="Georgia" w:hAnsi="Georgia"/>
                <w:sz w:val="18"/>
                <w:szCs w:val="18"/>
              </w:rPr>
              <w:t xml:space="preserve"> z </w:t>
            </w:r>
            <w:proofErr w:type="spellStart"/>
            <w:r w:rsidRPr="00940FE8">
              <w:rPr>
                <w:rFonts w:ascii="Georgia" w:hAnsi="Georgia"/>
                <w:sz w:val="18"/>
                <w:szCs w:val="18"/>
              </w:rPr>
              <w:t>kamery</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do </w:t>
            </w:r>
            <w:proofErr w:type="spellStart"/>
            <w:r w:rsidRPr="00940FE8">
              <w:rPr>
                <w:rFonts w:ascii="Georgia" w:hAnsi="Georgia"/>
                <w:sz w:val="18"/>
                <w:szCs w:val="18"/>
              </w:rPr>
              <w:t>procesora</w:t>
            </w:r>
            <w:proofErr w:type="spellEnd"/>
            <w:r w:rsidRPr="00940FE8">
              <w:rPr>
                <w:rFonts w:ascii="Georgia" w:hAnsi="Georgia"/>
                <w:sz w:val="18"/>
                <w:szCs w:val="18"/>
              </w:rPr>
              <w:t xml:space="preserve"> </w:t>
            </w:r>
            <w:proofErr w:type="spellStart"/>
            <w:r w:rsidRPr="00940FE8">
              <w:rPr>
                <w:rFonts w:ascii="Georgia" w:hAnsi="Georgia"/>
                <w:sz w:val="18"/>
                <w:szCs w:val="18"/>
              </w:rPr>
              <w:t>obrazu</w:t>
            </w:r>
            <w:proofErr w:type="spellEnd"/>
            <w:r w:rsidRPr="00940FE8">
              <w:rPr>
                <w:rFonts w:ascii="Georgia" w:hAnsi="Georgia"/>
                <w:sz w:val="18"/>
                <w:szCs w:val="18"/>
              </w:rPr>
              <w:t xml:space="preserve"> </w:t>
            </w:r>
            <w:proofErr w:type="spellStart"/>
            <w:r w:rsidRPr="00940FE8">
              <w:rPr>
                <w:rFonts w:ascii="Georgia" w:hAnsi="Georgia"/>
                <w:sz w:val="18"/>
                <w:szCs w:val="18"/>
              </w:rPr>
              <w:t>złączem</w:t>
            </w:r>
            <w:proofErr w:type="spellEnd"/>
            <w:r w:rsidRPr="00940FE8">
              <w:rPr>
                <w:rFonts w:ascii="Georgia" w:hAnsi="Georgia"/>
                <w:sz w:val="18"/>
                <w:szCs w:val="18"/>
              </w:rPr>
              <w:t xml:space="preserve"> </w:t>
            </w:r>
            <w:proofErr w:type="spellStart"/>
            <w:r w:rsidRPr="00940FE8">
              <w:rPr>
                <w:rFonts w:ascii="Georgia" w:hAnsi="Georgia"/>
                <w:sz w:val="18"/>
                <w:szCs w:val="18"/>
              </w:rPr>
              <w:t>optycznym</w:t>
            </w:r>
            <w:proofErr w:type="spellEnd"/>
            <w:r w:rsidRPr="00940FE8">
              <w:rPr>
                <w:rFonts w:ascii="Georgia" w:hAnsi="Georgia"/>
                <w:sz w:val="18"/>
                <w:szCs w:val="18"/>
              </w:rPr>
              <w:t xml:space="preserve"> </w:t>
            </w:r>
          </w:p>
        </w:tc>
        <w:tc>
          <w:tcPr>
            <w:tcW w:w="2976" w:type="dxa"/>
            <w:tcBorders>
              <w:top w:val="single" w:sz="1" w:space="0" w:color="000000"/>
              <w:left w:val="single" w:sz="1" w:space="0" w:color="000000"/>
              <w:bottom w:val="single" w:sz="1" w:space="0" w:color="000000"/>
              <w:right w:val="single" w:sz="1" w:space="0" w:color="000000"/>
            </w:tcBorders>
            <w:vAlign w:val="center"/>
          </w:tcPr>
          <w:p w14:paraId="2E8D39A1"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-10 pkt.</w:t>
            </w:r>
          </w:p>
          <w:p w14:paraId="1CFB478C" w14:textId="7AE8926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66AA75CA"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33A06CC3" w14:textId="087C3F3E"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13</w:t>
            </w:r>
          </w:p>
        </w:tc>
        <w:tc>
          <w:tcPr>
            <w:tcW w:w="6663" w:type="dxa"/>
            <w:tcBorders>
              <w:top w:val="single" w:sz="1" w:space="0" w:color="000000"/>
              <w:left w:val="single" w:sz="1" w:space="0" w:color="000000"/>
              <w:bottom w:val="single" w:sz="1" w:space="0" w:color="000000"/>
            </w:tcBorders>
            <w:vAlign w:val="center"/>
          </w:tcPr>
          <w:p w14:paraId="2C7935CE" w14:textId="4D779008" w:rsidR="00940FE8" w:rsidRPr="00940FE8" w:rsidRDefault="00940FE8" w:rsidP="00940FE8">
            <w:pPr>
              <w:pStyle w:val="Domylnie"/>
              <w:spacing w:line="240" w:lineRule="auto"/>
              <w:jc w:val="both"/>
              <w:rPr>
                <w:rFonts w:ascii="Georgia" w:hAnsi="Georgia"/>
                <w:sz w:val="18"/>
                <w:szCs w:val="18"/>
              </w:rPr>
            </w:pPr>
            <w:r w:rsidRPr="00940FE8">
              <w:rPr>
                <w:rFonts w:ascii="Georgia" w:hAnsi="Georgia"/>
                <w:sz w:val="18"/>
                <w:szCs w:val="18"/>
              </w:rPr>
              <w:t xml:space="preserve">Pełna </w:t>
            </w:r>
            <w:proofErr w:type="spellStart"/>
            <w:r w:rsidRPr="00940FE8">
              <w:rPr>
                <w:rFonts w:ascii="Georgia" w:hAnsi="Georgia"/>
                <w:sz w:val="18"/>
                <w:szCs w:val="18"/>
              </w:rPr>
              <w:t>separacja</w:t>
            </w:r>
            <w:proofErr w:type="spellEnd"/>
            <w:r w:rsidRPr="00940FE8">
              <w:rPr>
                <w:rFonts w:ascii="Georgia" w:hAnsi="Georgia"/>
                <w:sz w:val="18"/>
                <w:szCs w:val="18"/>
              </w:rPr>
              <w:t xml:space="preserve"> </w:t>
            </w:r>
            <w:proofErr w:type="spellStart"/>
            <w:r w:rsidRPr="00940FE8">
              <w:rPr>
                <w:rFonts w:ascii="Georgia" w:hAnsi="Georgia"/>
                <w:sz w:val="18"/>
                <w:szCs w:val="18"/>
              </w:rPr>
              <w:t>galwaniczna</w:t>
            </w:r>
            <w:proofErr w:type="spellEnd"/>
            <w:r w:rsidRPr="00940FE8">
              <w:rPr>
                <w:rFonts w:ascii="Georgia" w:hAnsi="Georgia"/>
                <w:sz w:val="18"/>
                <w:szCs w:val="18"/>
              </w:rPr>
              <w:t xml:space="preserve"> w </w:t>
            </w:r>
            <w:proofErr w:type="spellStart"/>
            <w:r w:rsidRPr="00940FE8">
              <w:rPr>
                <w:rFonts w:ascii="Georgia" w:hAnsi="Georgia"/>
                <w:sz w:val="18"/>
                <w:szCs w:val="18"/>
              </w:rPr>
              <w:t>konektorze</w:t>
            </w:r>
            <w:proofErr w:type="spellEnd"/>
            <w:r w:rsidRPr="00940FE8">
              <w:rPr>
                <w:rFonts w:ascii="Georgia" w:hAnsi="Georgia"/>
                <w:sz w:val="18"/>
                <w:szCs w:val="18"/>
              </w:rPr>
              <w:t xml:space="preserve"> </w:t>
            </w:r>
            <w:proofErr w:type="spellStart"/>
            <w:r w:rsidRPr="00940FE8">
              <w:rPr>
                <w:rFonts w:ascii="Georgia" w:hAnsi="Georgia"/>
                <w:sz w:val="18"/>
                <w:szCs w:val="18"/>
              </w:rPr>
              <w:t>łączącym</w:t>
            </w:r>
            <w:proofErr w:type="spellEnd"/>
            <w:r w:rsidRPr="00940FE8">
              <w:rPr>
                <w:rFonts w:ascii="Georgia" w:hAnsi="Georgia"/>
                <w:sz w:val="18"/>
                <w:szCs w:val="18"/>
              </w:rPr>
              <w:t xml:space="preserve"> </w:t>
            </w:r>
            <w:proofErr w:type="spellStart"/>
            <w:r w:rsidRPr="00940FE8">
              <w:rPr>
                <w:rFonts w:ascii="Georgia" w:hAnsi="Georgia"/>
                <w:sz w:val="18"/>
                <w:szCs w:val="18"/>
              </w:rPr>
              <w:t>endoskop</w:t>
            </w:r>
            <w:proofErr w:type="spellEnd"/>
            <w:r w:rsidRPr="00940FE8">
              <w:rPr>
                <w:rFonts w:ascii="Georgia" w:hAnsi="Georgia"/>
                <w:sz w:val="18"/>
                <w:szCs w:val="18"/>
              </w:rPr>
              <w:t xml:space="preserve"> z </w:t>
            </w:r>
            <w:proofErr w:type="spellStart"/>
            <w:r w:rsidRPr="00940FE8">
              <w:rPr>
                <w:rFonts w:ascii="Georgia" w:hAnsi="Georgia"/>
                <w:sz w:val="18"/>
                <w:szCs w:val="18"/>
              </w:rPr>
              <w:t>procesorem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52AD4B9D"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-10 pkt.</w:t>
            </w:r>
          </w:p>
          <w:p w14:paraId="4111E5D2" w14:textId="5D3AA4F8"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52A6D008" w14:textId="77777777" w:rsidTr="00940FE8">
        <w:trPr>
          <w:gridAfter w:val="2"/>
          <w:wAfter w:w="3402" w:type="dxa"/>
          <w:trHeight w:val="23"/>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70539C79" w14:textId="0BD446AF" w:rsidR="00940FE8" w:rsidRPr="00940FE8" w:rsidRDefault="00940FE8" w:rsidP="00940FE8">
            <w:pPr>
              <w:spacing w:line="240" w:lineRule="auto"/>
              <w:rPr>
                <w:rFonts w:ascii="Georgia" w:hAnsi="Georgia"/>
                <w:sz w:val="18"/>
                <w:szCs w:val="18"/>
              </w:rPr>
            </w:pPr>
            <w:r w:rsidRPr="00940FE8">
              <w:rPr>
                <w:rFonts w:ascii="Georgia" w:hAnsi="Georgia"/>
                <w:b/>
                <w:sz w:val="18"/>
                <w:szCs w:val="18"/>
              </w:rPr>
              <w:t>SZAFA DO PRZECHOWYWANIA ENDOSKOPÓW – 2 szt.</w:t>
            </w:r>
          </w:p>
        </w:tc>
      </w:tr>
      <w:tr w:rsidR="00940FE8" w:rsidRPr="00940FE8" w14:paraId="0ECA2566"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6487A955" w14:textId="1B10ABB3"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14</w:t>
            </w:r>
          </w:p>
        </w:tc>
        <w:tc>
          <w:tcPr>
            <w:tcW w:w="6663" w:type="dxa"/>
            <w:tcBorders>
              <w:top w:val="single" w:sz="1" w:space="0" w:color="000000"/>
              <w:left w:val="single" w:sz="1" w:space="0" w:color="000000"/>
              <w:bottom w:val="single" w:sz="1" w:space="0" w:color="000000"/>
            </w:tcBorders>
            <w:vAlign w:val="center"/>
          </w:tcPr>
          <w:p w14:paraId="43780755" w14:textId="374F563F" w:rsidR="00940FE8" w:rsidRPr="00940FE8" w:rsidRDefault="00940FE8" w:rsidP="00940FE8">
            <w:pPr>
              <w:pStyle w:val="Domylnie"/>
              <w:spacing w:line="240" w:lineRule="auto"/>
              <w:jc w:val="both"/>
              <w:rPr>
                <w:rFonts w:ascii="Georgia" w:hAnsi="Georgia"/>
                <w:sz w:val="18"/>
                <w:szCs w:val="18"/>
              </w:rPr>
            </w:pPr>
            <w:proofErr w:type="spellStart"/>
            <w:r w:rsidRPr="00940FE8">
              <w:rPr>
                <w:rFonts w:ascii="Georgia" w:hAnsi="Georgia"/>
                <w:sz w:val="18"/>
                <w:szCs w:val="18"/>
              </w:rPr>
              <w:t>Identyfikacja</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w:t>
            </w:r>
            <w:proofErr w:type="spellStart"/>
            <w:r w:rsidRPr="00940FE8">
              <w:rPr>
                <w:rFonts w:ascii="Georgia" w:hAnsi="Georgia"/>
                <w:sz w:val="18"/>
                <w:szCs w:val="18"/>
              </w:rPr>
              <w:t>poprzez</w:t>
            </w:r>
            <w:proofErr w:type="spellEnd"/>
            <w:r w:rsidRPr="00940FE8">
              <w:rPr>
                <w:rFonts w:ascii="Georgia" w:hAnsi="Georgia"/>
                <w:sz w:val="18"/>
                <w:szCs w:val="18"/>
              </w:rPr>
              <w:t xml:space="preserve"> </w:t>
            </w:r>
            <w:proofErr w:type="spellStart"/>
            <w:r w:rsidRPr="00940FE8">
              <w:rPr>
                <w:rFonts w:ascii="Georgia" w:hAnsi="Georgia"/>
                <w:sz w:val="18"/>
                <w:szCs w:val="18"/>
              </w:rPr>
              <w:t>skaner</w:t>
            </w:r>
            <w:proofErr w:type="spellEnd"/>
            <w:r w:rsidRPr="00940FE8">
              <w:rPr>
                <w:rFonts w:ascii="Georgia" w:hAnsi="Georgia"/>
                <w:sz w:val="18"/>
                <w:szCs w:val="18"/>
              </w:rPr>
              <w:t xml:space="preserve"> </w:t>
            </w:r>
            <w:proofErr w:type="spellStart"/>
            <w:r w:rsidRPr="00940FE8">
              <w:rPr>
                <w:rFonts w:ascii="Georgia" w:hAnsi="Georgia"/>
                <w:sz w:val="18"/>
                <w:szCs w:val="18"/>
              </w:rPr>
              <w:t>kodów</w:t>
            </w:r>
            <w:proofErr w:type="spellEnd"/>
            <w:r w:rsidRPr="00940FE8">
              <w:rPr>
                <w:rFonts w:ascii="Georgia" w:hAnsi="Georgia"/>
                <w:sz w:val="18"/>
                <w:szCs w:val="18"/>
              </w:rPr>
              <w:t xml:space="preserve"> </w:t>
            </w:r>
            <w:proofErr w:type="spellStart"/>
            <w:r w:rsidRPr="00940FE8">
              <w:rPr>
                <w:rFonts w:ascii="Georgia" w:hAnsi="Georgia"/>
                <w:sz w:val="18"/>
                <w:szCs w:val="18"/>
              </w:rPr>
              <w:t>kreskowych</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040E2D1B"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 xml:space="preserve">Tak – 10 pkt. </w:t>
            </w:r>
          </w:p>
          <w:p w14:paraId="6EBE1F78" w14:textId="2EE52745"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2B3E34E6"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7C09759F" w14:textId="7CAED543"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15</w:t>
            </w:r>
          </w:p>
        </w:tc>
        <w:tc>
          <w:tcPr>
            <w:tcW w:w="6663" w:type="dxa"/>
            <w:tcBorders>
              <w:top w:val="single" w:sz="1" w:space="0" w:color="000000"/>
              <w:left w:val="single" w:sz="1" w:space="0" w:color="000000"/>
              <w:bottom w:val="single" w:sz="1" w:space="0" w:color="000000"/>
            </w:tcBorders>
            <w:vAlign w:val="center"/>
          </w:tcPr>
          <w:p w14:paraId="148250D2" w14:textId="77777777" w:rsidR="00940FE8" w:rsidRPr="00940FE8" w:rsidRDefault="00940FE8" w:rsidP="00940FE8">
            <w:pPr>
              <w:spacing w:line="240" w:lineRule="auto"/>
              <w:rPr>
                <w:rFonts w:ascii="Georgia" w:hAnsi="Georgia"/>
                <w:sz w:val="18"/>
                <w:szCs w:val="18"/>
              </w:rPr>
            </w:pPr>
            <w:r w:rsidRPr="00940FE8">
              <w:rPr>
                <w:rFonts w:ascii="Georgia" w:hAnsi="Georgia"/>
                <w:sz w:val="18"/>
                <w:szCs w:val="18"/>
              </w:rPr>
              <w:t>Funkcje bezpieczeństwa:</w:t>
            </w:r>
          </w:p>
          <w:p w14:paraId="666337DE" w14:textId="77777777" w:rsidR="00940FE8" w:rsidRPr="00940FE8" w:rsidRDefault="00940FE8" w:rsidP="00940FE8">
            <w:pPr>
              <w:spacing w:line="240" w:lineRule="auto"/>
              <w:rPr>
                <w:rFonts w:ascii="Georgia" w:hAnsi="Georgia"/>
                <w:sz w:val="18"/>
                <w:szCs w:val="18"/>
              </w:rPr>
            </w:pPr>
            <w:r w:rsidRPr="00940FE8">
              <w:rPr>
                <w:rFonts w:ascii="Georgia" w:hAnsi="Georgia"/>
                <w:sz w:val="18"/>
                <w:szCs w:val="18"/>
              </w:rPr>
              <w:t>- klucz bezpieczeństwa</w:t>
            </w:r>
          </w:p>
          <w:p w14:paraId="0763269B" w14:textId="77777777" w:rsidR="00940FE8" w:rsidRPr="00940FE8" w:rsidRDefault="00940FE8" w:rsidP="00940FE8">
            <w:pPr>
              <w:spacing w:line="240" w:lineRule="auto"/>
              <w:rPr>
                <w:rFonts w:ascii="Georgia" w:hAnsi="Georgia"/>
                <w:sz w:val="18"/>
                <w:szCs w:val="18"/>
              </w:rPr>
            </w:pPr>
            <w:r w:rsidRPr="00940FE8">
              <w:rPr>
                <w:rFonts w:ascii="Georgia" w:hAnsi="Georgia"/>
                <w:sz w:val="18"/>
                <w:szCs w:val="18"/>
              </w:rPr>
              <w:t>- blokada drzwi</w:t>
            </w:r>
          </w:p>
          <w:p w14:paraId="11F23E1D" w14:textId="01CCAB74" w:rsidR="00940FE8" w:rsidRPr="00940FE8" w:rsidRDefault="00940FE8" w:rsidP="00940FE8">
            <w:pPr>
              <w:pStyle w:val="Domylnie"/>
              <w:spacing w:line="240" w:lineRule="auto"/>
              <w:jc w:val="both"/>
              <w:rPr>
                <w:rFonts w:ascii="Georgia" w:hAnsi="Georgia"/>
                <w:sz w:val="18"/>
                <w:szCs w:val="18"/>
              </w:rPr>
            </w:pPr>
            <w:r w:rsidRPr="00940FE8">
              <w:rPr>
                <w:rFonts w:ascii="Georgia" w:hAnsi="Georgia"/>
                <w:sz w:val="18"/>
                <w:szCs w:val="18"/>
              </w:rPr>
              <w:t xml:space="preserve">- </w:t>
            </w:r>
            <w:proofErr w:type="spellStart"/>
            <w:r w:rsidRPr="00940FE8">
              <w:rPr>
                <w:rFonts w:ascii="Georgia" w:hAnsi="Georgia"/>
                <w:sz w:val="18"/>
                <w:szCs w:val="18"/>
              </w:rPr>
              <w:t>kontrola</w:t>
            </w:r>
            <w:proofErr w:type="spellEnd"/>
            <w:r w:rsidRPr="00940FE8">
              <w:rPr>
                <w:rFonts w:ascii="Georgia" w:hAnsi="Georgia"/>
                <w:sz w:val="18"/>
                <w:szCs w:val="18"/>
              </w:rPr>
              <w:t xml:space="preserve"> </w:t>
            </w:r>
            <w:proofErr w:type="spellStart"/>
            <w:r w:rsidRPr="00940FE8">
              <w:rPr>
                <w:rFonts w:ascii="Georgia" w:hAnsi="Georgia"/>
                <w:sz w:val="18"/>
                <w:szCs w:val="18"/>
              </w:rPr>
              <w:t>blokady</w:t>
            </w:r>
            <w:proofErr w:type="spellEnd"/>
            <w:r w:rsidRPr="00940FE8">
              <w:rPr>
                <w:rFonts w:ascii="Georgia" w:hAnsi="Georgia"/>
                <w:sz w:val="18"/>
                <w:szCs w:val="18"/>
              </w:rPr>
              <w:t xml:space="preserve"> </w:t>
            </w:r>
            <w:proofErr w:type="spellStart"/>
            <w:r w:rsidRPr="00940FE8">
              <w:rPr>
                <w:rFonts w:ascii="Georgia" w:hAnsi="Georgia"/>
                <w:sz w:val="18"/>
                <w:szCs w:val="18"/>
              </w:rPr>
              <w:t>przycisków</w:t>
            </w:r>
            <w:proofErr w:type="spellEnd"/>
            <w:r w:rsidRPr="00940FE8">
              <w:rPr>
                <w:rFonts w:ascii="Georgia" w:hAnsi="Georgia"/>
                <w:sz w:val="18"/>
                <w:szCs w:val="18"/>
              </w:rPr>
              <w:t xml:space="preserve"> panela</w:t>
            </w:r>
          </w:p>
        </w:tc>
        <w:tc>
          <w:tcPr>
            <w:tcW w:w="2976" w:type="dxa"/>
            <w:tcBorders>
              <w:top w:val="single" w:sz="1" w:space="0" w:color="000000"/>
              <w:left w:val="single" w:sz="1" w:space="0" w:color="000000"/>
              <w:bottom w:val="single" w:sz="1" w:space="0" w:color="000000"/>
              <w:right w:val="single" w:sz="1" w:space="0" w:color="000000"/>
            </w:tcBorders>
            <w:vAlign w:val="center"/>
          </w:tcPr>
          <w:p w14:paraId="28552AEA"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Tak – 10 pkt.</w:t>
            </w:r>
          </w:p>
          <w:p w14:paraId="1545A100" w14:textId="665C268D"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36EC9B12" w14:textId="77777777" w:rsidTr="00940FE8">
        <w:trPr>
          <w:gridAfter w:val="2"/>
          <w:wAfter w:w="3402" w:type="dxa"/>
          <w:trHeight w:val="23"/>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3367F9F2" w14:textId="7BE41B82" w:rsidR="00940FE8" w:rsidRPr="00940FE8" w:rsidRDefault="00940FE8" w:rsidP="00940FE8">
            <w:pPr>
              <w:spacing w:line="240" w:lineRule="auto"/>
              <w:rPr>
                <w:rFonts w:ascii="Georgia" w:hAnsi="Georgia"/>
                <w:sz w:val="18"/>
                <w:szCs w:val="18"/>
              </w:rPr>
            </w:pPr>
            <w:r w:rsidRPr="00940FE8">
              <w:rPr>
                <w:rFonts w:ascii="Georgia" w:hAnsi="Georgia"/>
                <w:b/>
                <w:sz w:val="18"/>
                <w:szCs w:val="18"/>
              </w:rPr>
              <w:t>APARAT ELEKTROCHIRURGICZNY Z KOAGULACJĄ ARGONOWĄ PRZEZNACZONY DO ZABIEGÓW ENDOSKOPOWYCH - 1 SZT.</w:t>
            </w:r>
          </w:p>
        </w:tc>
      </w:tr>
      <w:tr w:rsidR="00940FE8" w:rsidRPr="00940FE8" w14:paraId="56E12739"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2E05D96E" w14:textId="3EC24501"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16</w:t>
            </w:r>
          </w:p>
        </w:tc>
        <w:tc>
          <w:tcPr>
            <w:tcW w:w="6663" w:type="dxa"/>
            <w:tcBorders>
              <w:top w:val="single" w:sz="1" w:space="0" w:color="000000"/>
              <w:left w:val="single" w:sz="1" w:space="0" w:color="000000"/>
              <w:bottom w:val="single" w:sz="1" w:space="0" w:color="000000"/>
            </w:tcBorders>
            <w:vAlign w:val="center"/>
          </w:tcPr>
          <w:p w14:paraId="31732D46" w14:textId="70542BAD" w:rsidR="00940FE8" w:rsidRPr="00940FE8" w:rsidRDefault="00940FE8" w:rsidP="00940FE8">
            <w:pPr>
              <w:pStyle w:val="Domylnie"/>
              <w:spacing w:line="240" w:lineRule="auto"/>
              <w:jc w:val="both"/>
              <w:rPr>
                <w:rFonts w:ascii="Georgia" w:hAnsi="Georgia"/>
                <w:sz w:val="18"/>
                <w:szCs w:val="18"/>
              </w:rPr>
            </w:pPr>
            <w:proofErr w:type="spellStart"/>
            <w:r w:rsidRPr="00940FE8">
              <w:rPr>
                <w:rFonts w:ascii="Georgia" w:hAnsi="Georgia"/>
                <w:sz w:val="18"/>
                <w:szCs w:val="18"/>
              </w:rPr>
              <w:t>Aparat</w:t>
            </w:r>
            <w:proofErr w:type="spellEnd"/>
            <w:r w:rsidRPr="00940FE8">
              <w:rPr>
                <w:rFonts w:ascii="Georgia" w:hAnsi="Georgia"/>
                <w:sz w:val="18"/>
                <w:szCs w:val="18"/>
              </w:rPr>
              <w:t xml:space="preserve"> z </w:t>
            </w:r>
            <w:proofErr w:type="spellStart"/>
            <w:r w:rsidRPr="00940FE8">
              <w:rPr>
                <w:rFonts w:ascii="Georgia" w:hAnsi="Georgia"/>
                <w:sz w:val="18"/>
                <w:szCs w:val="18"/>
              </w:rPr>
              <w:t>wewnętrznym</w:t>
            </w:r>
            <w:proofErr w:type="spellEnd"/>
            <w:r w:rsidRPr="00940FE8">
              <w:rPr>
                <w:rFonts w:ascii="Georgia" w:hAnsi="Georgia"/>
                <w:sz w:val="18"/>
                <w:szCs w:val="18"/>
              </w:rPr>
              <w:t xml:space="preserve"> </w:t>
            </w:r>
            <w:proofErr w:type="spellStart"/>
            <w:r w:rsidRPr="00940FE8">
              <w:rPr>
                <w:rFonts w:ascii="Georgia" w:hAnsi="Georgia"/>
                <w:sz w:val="18"/>
                <w:szCs w:val="18"/>
              </w:rPr>
              <w:t>modułem</w:t>
            </w:r>
            <w:proofErr w:type="spellEnd"/>
            <w:r w:rsidRPr="00940FE8">
              <w:rPr>
                <w:rFonts w:ascii="Georgia" w:hAnsi="Georgia"/>
                <w:sz w:val="18"/>
                <w:szCs w:val="18"/>
              </w:rPr>
              <w:t xml:space="preserve"> </w:t>
            </w:r>
            <w:proofErr w:type="spellStart"/>
            <w:r w:rsidRPr="00940FE8">
              <w:rPr>
                <w:rFonts w:ascii="Georgia" w:hAnsi="Georgia"/>
                <w:sz w:val="18"/>
                <w:szCs w:val="18"/>
              </w:rPr>
              <w:t>argonowym</w:t>
            </w:r>
            <w:proofErr w:type="spellEnd"/>
            <w:r w:rsidRPr="00940FE8">
              <w:rPr>
                <w:rFonts w:ascii="Georgia" w:hAnsi="Georgia"/>
                <w:sz w:val="18"/>
                <w:szCs w:val="18"/>
              </w:rPr>
              <w:t xml:space="preserve"> (</w:t>
            </w:r>
            <w:proofErr w:type="spellStart"/>
            <w:r w:rsidRPr="00940FE8">
              <w:rPr>
                <w:rFonts w:ascii="Georgia" w:hAnsi="Georgia"/>
                <w:sz w:val="18"/>
                <w:szCs w:val="18"/>
              </w:rPr>
              <w:t>jedno</w:t>
            </w:r>
            <w:proofErr w:type="spellEnd"/>
            <w:r w:rsidRPr="00940FE8">
              <w:rPr>
                <w:rFonts w:ascii="Georgia" w:hAnsi="Georgia"/>
                <w:sz w:val="18"/>
                <w:szCs w:val="18"/>
              </w:rPr>
              <w:t xml:space="preserve"> </w:t>
            </w:r>
            <w:proofErr w:type="spellStart"/>
            <w:r w:rsidRPr="00940FE8">
              <w:rPr>
                <w:rFonts w:ascii="Georgia" w:hAnsi="Georgia"/>
                <w:sz w:val="18"/>
                <w:szCs w:val="18"/>
              </w:rPr>
              <w:t>urządzenie</w:t>
            </w:r>
            <w:proofErr w:type="spellEnd"/>
            <w:r w:rsidRPr="00940FE8">
              <w:rPr>
                <w:rFonts w:ascii="Georgia" w:hAnsi="Georgia"/>
                <w:sz w:val="18"/>
                <w:szCs w:val="18"/>
              </w:rPr>
              <w:t xml:space="preserve">), bez </w:t>
            </w:r>
            <w:proofErr w:type="spellStart"/>
            <w:r w:rsidRPr="00940FE8">
              <w:rPr>
                <w:rFonts w:ascii="Georgia" w:hAnsi="Georgia"/>
                <w:sz w:val="18"/>
                <w:szCs w:val="18"/>
              </w:rPr>
              <w:t>dodatkowych</w:t>
            </w:r>
            <w:proofErr w:type="spellEnd"/>
            <w:r w:rsidRPr="00940FE8">
              <w:rPr>
                <w:rFonts w:ascii="Georgia" w:hAnsi="Georgia"/>
                <w:sz w:val="18"/>
                <w:szCs w:val="18"/>
              </w:rPr>
              <w:t xml:space="preserve"> </w:t>
            </w:r>
            <w:proofErr w:type="spellStart"/>
            <w:r w:rsidRPr="00940FE8">
              <w:rPr>
                <w:rFonts w:ascii="Georgia" w:hAnsi="Georgia"/>
                <w:sz w:val="18"/>
                <w:szCs w:val="18"/>
              </w:rPr>
              <w:t>przystawek</w:t>
            </w:r>
            <w:proofErr w:type="spellEnd"/>
            <w:r w:rsidRPr="00940FE8">
              <w:rPr>
                <w:rFonts w:ascii="Georgia" w:hAnsi="Georgia"/>
                <w:sz w:val="18"/>
                <w:szCs w:val="18"/>
              </w:rPr>
              <w:t xml:space="preserve">. </w:t>
            </w:r>
            <w:proofErr w:type="spellStart"/>
            <w:r w:rsidRPr="00940FE8">
              <w:rPr>
                <w:rFonts w:ascii="Georgia" w:hAnsi="Georgia"/>
                <w:sz w:val="18"/>
                <w:szCs w:val="18"/>
              </w:rPr>
              <w:t>Obsługa</w:t>
            </w:r>
            <w:proofErr w:type="spellEnd"/>
            <w:r w:rsidRPr="00940FE8">
              <w:rPr>
                <w:rFonts w:ascii="Georgia" w:hAnsi="Georgia"/>
                <w:sz w:val="18"/>
                <w:szCs w:val="18"/>
              </w:rPr>
              <w:t xml:space="preserve"> </w:t>
            </w:r>
            <w:proofErr w:type="spellStart"/>
            <w:r w:rsidRPr="00940FE8">
              <w:rPr>
                <w:rFonts w:ascii="Georgia" w:hAnsi="Georgia"/>
                <w:sz w:val="18"/>
                <w:szCs w:val="18"/>
              </w:rPr>
              <w:t>wszystkich</w:t>
            </w:r>
            <w:proofErr w:type="spellEnd"/>
            <w:r w:rsidRPr="00940FE8">
              <w:rPr>
                <w:rFonts w:ascii="Georgia" w:hAnsi="Georgia"/>
                <w:sz w:val="18"/>
                <w:szCs w:val="18"/>
              </w:rPr>
              <w:t xml:space="preserve"> </w:t>
            </w:r>
            <w:proofErr w:type="spellStart"/>
            <w:r w:rsidRPr="00940FE8">
              <w:rPr>
                <w:rFonts w:ascii="Georgia" w:hAnsi="Georgia"/>
                <w:sz w:val="18"/>
                <w:szCs w:val="18"/>
              </w:rPr>
              <w:t>dostępnych</w:t>
            </w:r>
            <w:proofErr w:type="spellEnd"/>
            <w:r w:rsidRPr="00940FE8">
              <w:rPr>
                <w:rFonts w:ascii="Georgia" w:hAnsi="Georgia"/>
                <w:sz w:val="18"/>
                <w:szCs w:val="18"/>
              </w:rPr>
              <w:t xml:space="preserve"> </w:t>
            </w:r>
            <w:proofErr w:type="spellStart"/>
            <w:r w:rsidRPr="00940FE8">
              <w:rPr>
                <w:rFonts w:ascii="Georgia" w:hAnsi="Georgia"/>
                <w:sz w:val="18"/>
                <w:szCs w:val="18"/>
              </w:rPr>
              <w:t>trybów</w:t>
            </w:r>
            <w:proofErr w:type="spellEnd"/>
            <w:r w:rsidRPr="00940FE8">
              <w:rPr>
                <w:rFonts w:ascii="Georgia" w:hAnsi="Georgia"/>
                <w:sz w:val="18"/>
                <w:szCs w:val="18"/>
              </w:rPr>
              <w:t xml:space="preserve"> </w:t>
            </w:r>
            <w:proofErr w:type="spellStart"/>
            <w:r w:rsidRPr="00940FE8">
              <w:rPr>
                <w:rFonts w:ascii="Georgia" w:hAnsi="Georgia"/>
                <w:sz w:val="18"/>
                <w:szCs w:val="18"/>
              </w:rPr>
              <w:t>pracy</w:t>
            </w:r>
            <w:proofErr w:type="spellEnd"/>
            <w:r w:rsidRPr="00940FE8">
              <w:rPr>
                <w:rFonts w:ascii="Georgia" w:hAnsi="Georgia"/>
                <w:sz w:val="18"/>
                <w:szCs w:val="18"/>
              </w:rPr>
              <w:t xml:space="preserve"> z </w:t>
            </w:r>
            <w:proofErr w:type="spellStart"/>
            <w:r w:rsidRPr="00940FE8">
              <w:rPr>
                <w:rFonts w:ascii="Georgia" w:hAnsi="Georgia"/>
                <w:sz w:val="18"/>
                <w:szCs w:val="18"/>
              </w:rPr>
              <w:t>jednego</w:t>
            </w:r>
            <w:proofErr w:type="spellEnd"/>
            <w:r w:rsidRPr="00940FE8">
              <w:rPr>
                <w:rFonts w:ascii="Georgia" w:hAnsi="Georgia"/>
                <w:sz w:val="18"/>
                <w:szCs w:val="18"/>
              </w:rPr>
              <w:t xml:space="preserve"> </w:t>
            </w:r>
            <w:proofErr w:type="spellStart"/>
            <w:r w:rsidRPr="00940FE8">
              <w:rPr>
                <w:rFonts w:ascii="Georgia" w:hAnsi="Georgia"/>
                <w:sz w:val="18"/>
                <w:szCs w:val="18"/>
              </w:rPr>
              <w:t>panelu</w:t>
            </w:r>
            <w:proofErr w:type="spellEnd"/>
            <w:r w:rsidRPr="00940FE8">
              <w:rPr>
                <w:rFonts w:ascii="Georgia" w:hAnsi="Georgia"/>
                <w:sz w:val="18"/>
                <w:szCs w:val="18"/>
              </w:rPr>
              <w:t xml:space="preserve"> </w:t>
            </w:r>
            <w:proofErr w:type="spellStart"/>
            <w:r w:rsidRPr="00940FE8">
              <w:rPr>
                <w:rFonts w:ascii="Georgia" w:hAnsi="Georgia"/>
                <w:sz w:val="18"/>
                <w:szCs w:val="18"/>
              </w:rPr>
              <w:t>sterowania</w:t>
            </w:r>
            <w:proofErr w:type="spellEnd"/>
            <w:r w:rsidRPr="00940FE8">
              <w:rPr>
                <w:rFonts w:ascii="Georgia" w:hAnsi="Georgia"/>
                <w:sz w:val="18"/>
                <w:szCs w:val="18"/>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45105DCF"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Wewnętrzny moduł argonowy</w:t>
            </w:r>
          </w:p>
          <w:p w14:paraId="1FEBB2AE"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 10 pkt.</w:t>
            </w:r>
          </w:p>
          <w:p w14:paraId="2A9CA7E1" w14:textId="64FFAC94"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Przystawka – 0 pkt.</w:t>
            </w:r>
          </w:p>
        </w:tc>
      </w:tr>
      <w:tr w:rsidR="00940FE8" w:rsidRPr="00940FE8" w14:paraId="784038C0"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71800B53" w14:textId="0960FF6C"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17</w:t>
            </w:r>
          </w:p>
        </w:tc>
        <w:tc>
          <w:tcPr>
            <w:tcW w:w="6663" w:type="dxa"/>
            <w:tcBorders>
              <w:top w:val="single" w:sz="1" w:space="0" w:color="000000"/>
              <w:left w:val="single" w:sz="1" w:space="0" w:color="000000"/>
              <w:bottom w:val="single" w:sz="1" w:space="0" w:color="000000"/>
            </w:tcBorders>
            <w:vAlign w:val="center"/>
          </w:tcPr>
          <w:p w14:paraId="583F6ADC" w14:textId="57EE396F" w:rsidR="00940FE8" w:rsidRPr="00940FE8" w:rsidRDefault="00940FE8" w:rsidP="00940FE8">
            <w:pPr>
              <w:pStyle w:val="Domylnie"/>
              <w:spacing w:line="240" w:lineRule="auto"/>
              <w:jc w:val="both"/>
              <w:rPr>
                <w:rFonts w:ascii="Georgia" w:hAnsi="Georgia"/>
                <w:sz w:val="18"/>
                <w:szCs w:val="18"/>
              </w:rPr>
            </w:pPr>
            <w:r w:rsidRPr="00940FE8">
              <w:rPr>
                <w:rFonts w:ascii="Georgia" w:hAnsi="Georgia"/>
                <w:sz w:val="18"/>
                <w:szCs w:val="18"/>
                <w:lang w:val="pl-PL"/>
              </w:rPr>
              <w:t>Czytelny kolorowy, ciekłokrystaliczny wyświetlacz parametrów pracy nie mniejszy niż 7”</w:t>
            </w:r>
          </w:p>
        </w:tc>
        <w:tc>
          <w:tcPr>
            <w:tcW w:w="2976" w:type="dxa"/>
            <w:tcBorders>
              <w:top w:val="single" w:sz="1" w:space="0" w:color="000000"/>
              <w:left w:val="single" w:sz="1" w:space="0" w:color="000000"/>
              <w:bottom w:val="single" w:sz="1" w:space="0" w:color="000000"/>
              <w:right w:val="single" w:sz="1" w:space="0" w:color="000000"/>
            </w:tcBorders>
            <w:vAlign w:val="center"/>
          </w:tcPr>
          <w:p w14:paraId="6FEEA6B0" w14:textId="3F8C92AA"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 ekran 7” -10 pkt.</w:t>
            </w:r>
          </w:p>
          <w:p w14:paraId="13F34F91" w14:textId="0EE368FD"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&lt; ekran 7” - 0 pkt.</w:t>
            </w:r>
          </w:p>
        </w:tc>
      </w:tr>
      <w:tr w:rsidR="00940FE8" w:rsidRPr="00940FE8" w14:paraId="10957BAA" w14:textId="77777777" w:rsidTr="00940FE8">
        <w:trPr>
          <w:gridAfter w:val="2"/>
          <w:wAfter w:w="3402" w:type="dxa"/>
          <w:trHeight w:val="271"/>
        </w:trPr>
        <w:tc>
          <w:tcPr>
            <w:tcW w:w="567" w:type="dxa"/>
            <w:tcBorders>
              <w:top w:val="single" w:sz="1" w:space="0" w:color="000000"/>
              <w:left w:val="single" w:sz="1" w:space="0" w:color="000000"/>
              <w:bottom w:val="single" w:sz="1" w:space="0" w:color="000000"/>
            </w:tcBorders>
            <w:vAlign w:val="center"/>
          </w:tcPr>
          <w:p w14:paraId="52CE1E1A" w14:textId="796F3F58"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18</w:t>
            </w:r>
          </w:p>
        </w:tc>
        <w:tc>
          <w:tcPr>
            <w:tcW w:w="6663" w:type="dxa"/>
            <w:tcBorders>
              <w:top w:val="single" w:sz="1" w:space="0" w:color="000000"/>
              <w:left w:val="single" w:sz="1" w:space="0" w:color="000000"/>
              <w:bottom w:val="single" w:sz="1" w:space="0" w:color="000000"/>
            </w:tcBorders>
            <w:vAlign w:val="center"/>
          </w:tcPr>
          <w:p w14:paraId="2C058C99" w14:textId="77777777" w:rsidR="00940FE8" w:rsidRPr="00940FE8" w:rsidRDefault="00940FE8" w:rsidP="00940FE8">
            <w:pPr>
              <w:pStyle w:val="Domylnie"/>
              <w:spacing w:line="240" w:lineRule="auto"/>
              <w:jc w:val="both"/>
              <w:rPr>
                <w:rFonts w:ascii="Georgia" w:hAnsi="Georgia"/>
                <w:sz w:val="18"/>
                <w:szCs w:val="18"/>
                <w:lang w:val="pl-PL"/>
              </w:rPr>
            </w:pPr>
            <w:r w:rsidRPr="00940FE8">
              <w:rPr>
                <w:rFonts w:ascii="Georgia" w:hAnsi="Georgia"/>
                <w:sz w:val="18"/>
                <w:szCs w:val="18"/>
                <w:lang w:val="pl-PL"/>
              </w:rPr>
              <w:t xml:space="preserve">Urządzenie wyposażone w 2 niezależne wyjścia z rozpoznawaniem podłączonych instrumentów: </w:t>
            </w:r>
          </w:p>
          <w:p w14:paraId="6BEF86F2" w14:textId="77777777" w:rsidR="00940FE8" w:rsidRPr="00940FE8" w:rsidRDefault="00940FE8" w:rsidP="00940FE8">
            <w:pPr>
              <w:pStyle w:val="Domylnie"/>
              <w:spacing w:line="240" w:lineRule="auto"/>
              <w:jc w:val="both"/>
              <w:rPr>
                <w:rFonts w:ascii="Georgia" w:hAnsi="Georgia"/>
                <w:sz w:val="18"/>
                <w:szCs w:val="18"/>
                <w:lang w:val="pl-PL"/>
              </w:rPr>
            </w:pPr>
            <w:r w:rsidRPr="00940FE8">
              <w:rPr>
                <w:rFonts w:ascii="Georgia" w:hAnsi="Georgia"/>
                <w:sz w:val="18"/>
                <w:szCs w:val="18"/>
                <w:lang w:val="pl-PL"/>
              </w:rPr>
              <w:t>dla narzędzi argonowych</w:t>
            </w:r>
          </w:p>
          <w:p w14:paraId="4865AB21" w14:textId="5F18E90C" w:rsidR="00940FE8" w:rsidRPr="00940FE8" w:rsidRDefault="00940FE8" w:rsidP="00940FE8">
            <w:pPr>
              <w:pStyle w:val="Domylnie"/>
              <w:spacing w:line="240" w:lineRule="auto"/>
              <w:jc w:val="both"/>
              <w:rPr>
                <w:rFonts w:ascii="Georgia" w:hAnsi="Georgia"/>
                <w:sz w:val="18"/>
                <w:szCs w:val="18"/>
              </w:rPr>
            </w:pPr>
            <w:r w:rsidRPr="00940FE8">
              <w:rPr>
                <w:rFonts w:ascii="Georgia" w:hAnsi="Georgia"/>
                <w:sz w:val="18"/>
                <w:szCs w:val="18"/>
                <w:lang w:val="pl-PL"/>
              </w:rPr>
              <w:t xml:space="preserve">dla narzędzi mono / bipolarnych </w:t>
            </w:r>
            <w:proofErr w:type="spellStart"/>
            <w:r w:rsidRPr="00940FE8">
              <w:rPr>
                <w:rFonts w:ascii="Georgia" w:hAnsi="Georgia"/>
                <w:sz w:val="18"/>
                <w:szCs w:val="18"/>
                <w:lang w:val="pl-PL"/>
              </w:rPr>
              <w:t>nieargonowych</w:t>
            </w:r>
            <w:proofErr w:type="spellEnd"/>
            <w:r w:rsidRPr="00940FE8">
              <w:rPr>
                <w:rFonts w:ascii="Georgia" w:hAnsi="Georgia"/>
                <w:sz w:val="18"/>
                <w:szCs w:val="18"/>
                <w:lang w:val="pl-PL"/>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68D1793C" w14:textId="00AD7562"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Gniazda z rozpoznawaniem narzędzi – 10 pkt.</w:t>
            </w:r>
          </w:p>
          <w:p w14:paraId="7F62E91A" w14:textId="67A2A0CC"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Gniazda bez rozpoznawania - 0 pkt.</w:t>
            </w:r>
          </w:p>
        </w:tc>
      </w:tr>
      <w:tr w:rsidR="00940FE8" w:rsidRPr="00940FE8" w14:paraId="022BB8F3"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008B7EB6" w14:textId="5269E71B"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19</w:t>
            </w:r>
          </w:p>
        </w:tc>
        <w:tc>
          <w:tcPr>
            <w:tcW w:w="6663" w:type="dxa"/>
            <w:tcBorders>
              <w:top w:val="single" w:sz="1" w:space="0" w:color="000000"/>
              <w:left w:val="single" w:sz="1" w:space="0" w:color="000000"/>
              <w:bottom w:val="single" w:sz="1" w:space="0" w:color="000000"/>
            </w:tcBorders>
            <w:vAlign w:val="center"/>
          </w:tcPr>
          <w:p w14:paraId="0288B1BC" w14:textId="7E585248" w:rsidR="00940FE8" w:rsidRPr="00940FE8" w:rsidRDefault="00940FE8" w:rsidP="00940FE8">
            <w:pPr>
              <w:pStyle w:val="Domylnie"/>
              <w:spacing w:line="240" w:lineRule="auto"/>
              <w:jc w:val="both"/>
              <w:rPr>
                <w:rFonts w:ascii="Georgia" w:hAnsi="Georgia"/>
                <w:sz w:val="18"/>
                <w:szCs w:val="18"/>
              </w:rPr>
            </w:pPr>
            <w:r w:rsidRPr="00940FE8">
              <w:rPr>
                <w:rFonts w:ascii="Georgia" w:hAnsi="Georgia"/>
                <w:sz w:val="18"/>
                <w:szCs w:val="18"/>
                <w:lang w:val="pl-PL"/>
              </w:rPr>
              <w:t xml:space="preserve">Minimum 8 efektów w każdym z dostępnych trybów cięcia i koagulacji </w:t>
            </w:r>
            <w:proofErr w:type="spellStart"/>
            <w:r w:rsidRPr="00940FE8">
              <w:rPr>
                <w:rFonts w:ascii="Georgia" w:hAnsi="Georgia"/>
                <w:sz w:val="18"/>
                <w:szCs w:val="18"/>
                <w:lang w:val="pl-PL"/>
              </w:rPr>
              <w:t>monopolarnej</w:t>
            </w:r>
            <w:proofErr w:type="spellEnd"/>
            <w:r w:rsidRPr="00940FE8">
              <w:rPr>
                <w:rFonts w:ascii="Georgia" w:hAnsi="Georgia"/>
                <w:sz w:val="18"/>
                <w:szCs w:val="18"/>
                <w:lang w:val="pl-PL"/>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524D9CC3"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&gt; 8 – 10 pkt.</w:t>
            </w:r>
          </w:p>
          <w:p w14:paraId="511733D1" w14:textId="0683B385"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 xml:space="preserve"> 8 – 0 pkt.</w:t>
            </w:r>
          </w:p>
        </w:tc>
      </w:tr>
      <w:tr w:rsidR="00940FE8" w:rsidRPr="00940FE8" w14:paraId="4B04AC4B" w14:textId="77777777" w:rsidTr="00940FE8">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01E8A7F6" w14:textId="57274D75" w:rsidR="00940FE8" w:rsidRPr="00940FE8" w:rsidRDefault="00940FE8" w:rsidP="00940FE8">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20</w:t>
            </w:r>
          </w:p>
        </w:tc>
        <w:tc>
          <w:tcPr>
            <w:tcW w:w="6663" w:type="dxa"/>
            <w:tcBorders>
              <w:top w:val="single" w:sz="1" w:space="0" w:color="000000"/>
              <w:left w:val="single" w:sz="1" w:space="0" w:color="000000"/>
              <w:bottom w:val="single" w:sz="1" w:space="0" w:color="000000"/>
            </w:tcBorders>
            <w:vAlign w:val="center"/>
          </w:tcPr>
          <w:p w14:paraId="55802FA1" w14:textId="4F2AAD21" w:rsidR="00940FE8" w:rsidRPr="00940FE8" w:rsidRDefault="00940FE8" w:rsidP="00940FE8">
            <w:pPr>
              <w:pStyle w:val="Domylnie"/>
              <w:spacing w:line="240" w:lineRule="auto"/>
              <w:jc w:val="both"/>
              <w:rPr>
                <w:rFonts w:ascii="Georgia" w:hAnsi="Georgia"/>
                <w:sz w:val="18"/>
                <w:szCs w:val="18"/>
                <w:lang w:val="pl-PL"/>
              </w:rPr>
            </w:pPr>
            <w:r w:rsidRPr="00940FE8">
              <w:rPr>
                <w:rFonts w:ascii="Georgia" w:hAnsi="Georgia"/>
                <w:sz w:val="18"/>
                <w:szCs w:val="18"/>
                <w:lang w:val="pl-PL"/>
              </w:rPr>
              <w:t xml:space="preserve">Minimum 2 rodzaje koagulacji </w:t>
            </w:r>
            <w:proofErr w:type="spellStart"/>
            <w:r w:rsidRPr="00940FE8">
              <w:rPr>
                <w:rFonts w:ascii="Georgia" w:hAnsi="Georgia"/>
                <w:sz w:val="18"/>
                <w:szCs w:val="18"/>
                <w:lang w:val="pl-PL"/>
              </w:rPr>
              <w:t>monopolarnej</w:t>
            </w:r>
            <w:proofErr w:type="spellEnd"/>
            <w:r w:rsidRPr="00940FE8">
              <w:rPr>
                <w:rFonts w:ascii="Georgia" w:hAnsi="Georgia"/>
                <w:sz w:val="18"/>
                <w:szCs w:val="18"/>
                <w:lang w:val="pl-PL"/>
              </w:rPr>
              <w:t xml:space="preserve"> w tym koagulacja przeznaczona do zabiegów endoskopowych</w:t>
            </w:r>
          </w:p>
        </w:tc>
        <w:tc>
          <w:tcPr>
            <w:tcW w:w="2976" w:type="dxa"/>
            <w:tcBorders>
              <w:top w:val="single" w:sz="1" w:space="0" w:color="000000"/>
              <w:left w:val="single" w:sz="1" w:space="0" w:color="000000"/>
              <w:bottom w:val="single" w:sz="1" w:space="0" w:color="000000"/>
              <w:right w:val="single" w:sz="1" w:space="0" w:color="000000"/>
            </w:tcBorders>
            <w:vAlign w:val="center"/>
          </w:tcPr>
          <w:p w14:paraId="08327496" w14:textId="77777777"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&gt; 2 – 10 pkt.</w:t>
            </w:r>
          </w:p>
          <w:p w14:paraId="31B01439" w14:textId="12AF51D2" w:rsidR="00940FE8" w:rsidRPr="00940FE8" w:rsidRDefault="00940FE8" w:rsidP="00940FE8">
            <w:pPr>
              <w:spacing w:line="240" w:lineRule="auto"/>
              <w:jc w:val="center"/>
              <w:rPr>
                <w:rFonts w:ascii="Georgia" w:hAnsi="Georgia"/>
                <w:sz w:val="18"/>
                <w:szCs w:val="18"/>
              </w:rPr>
            </w:pPr>
            <w:r w:rsidRPr="00940FE8">
              <w:rPr>
                <w:rFonts w:ascii="Georgia" w:hAnsi="Georgia"/>
                <w:sz w:val="18"/>
                <w:szCs w:val="18"/>
              </w:rPr>
              <w:t xml:space="preserve"> 2 – 0 pkt.</w:t>
            </w:r>
          </w:p>
        </w:tc>
      </w:tr>
    </w:tbl>
    <w:p w14:paraId="6232E3BE" w14:textId="77777777" w:rsidR="009F72BA" w:rsidRPr="00940FE8" w:rsidRDefault="009F72BA" w:rsidP="009F72BA">
      <w:pPr>
        <w:autoSpaceDE w:val="0"/>
        <w:spacing w:line="360" w:lineRule="auto"/>
        <w:jc w:val="both"/>
        <w:rPr>
          <w:rFonts w:ascii="Georgia" w:hAnsi="Georgia" w:cs="Georgia"/>
          <w:i/>
          <w:iCs/>
          <w:sz w:val="18"/>
          <w:szCs w:val="18"/>
        </w:rPr>
      </w:pPr>
      <w:r w:rsidRPr="00940FE8">
        <w:rPr>
          <w:rFonts w:ascii="Georgia" w:hAnsi="Georgia" w:cs="Georgia"/>
          <w:i/>
          <w:iCs/>
          <w:sz w:val="18"/>
          <w:szCs w:val="18"/>
        </w:rPr>
        <w:t>Brak ocenianego parametru nie dyskwalifikuje oferty –powoduje jedynie brak dodatkowych punktów</w:t>
      </w:r>
    </w:p>
    <w:p w14:paraId="3D063A09" w14:textId="77777777" w:rsidR="009F72BA" w:rsidRPr="00951537" w:rsidRDefault="009F72BA" w:rsidP="00E85909">
      <w:pPr>
        <w:pStyle w:val="Tekstpodstawowy"/>
        <w:spacing w:after="0" w:line="360" w:lineRule="auto"/>
        <w:jc w:val="both"/>
        <w:rPr>
          <w:rFonts w:ascii="Georgia" w:hAnsi="Georgia"/>
          <w:b w:val="0"/>
          <w:bCs w:val="0"/>
          <w:i w:val="0"/>
          <w:iCs w:val="0"/>
          <w:kern w:val="2"/>
          <w:sz w:val="20"/>
          <w:szCs w:val="20"/>
        </w:rPr>
      </w:pPr>
    </w:p>
    <w:p w14:paraId="542D7F46" w14:textId="5494BB6D" w:rsidR="00020353" w:rsidRPr="00803030" w:rsidRDefault="00020353" w:rsidP="00803030">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w:t>
      </w:r>
      <w:r w:rsidR="00803030" w:rsidRPr="00803030">
        <w:rPr>
          <w:rFonts w:ascii="Georgia" w:eastAsiaTheme="minorHAnsi" w:hAnsi="Georgia" w:cs="Georgia"/>
          <w:kern w:val="0"/>
          <w:sz w:val="20"/>
          <w:szCs w:val="20"/>
          <w:lang w:eastAsia="en-US"/>
        </w:rPr>
        <w:t xml:space="preserve"> </w:t>
      </w:r>
      <w:r w:rsidRPr="00803030">
        <w:rPr>
          <w:rFonts w:ascii="Georgia" w:eastAsiaTheme="minorHAnsi" w:hAnsi="Georgia" w:cs="Georgia"/>
          <w:kern w:val="0"/>
          <w:sz w:val="20"/>
          <w:szCs w:val="20"/>
          <w:lang w:eastAsia="en-US"/>
        </w:rPr>
        <w:t>ceny i innych kryteriów oceny ofert, Zamawiający spośród tych ofert wybiera ofertę z najniższą ceną.</w:t>
      </w:r>
    </w:p>
    <w:p w14:paraId="7078952A" w14:textId="77777777" w:rsidR="00020353" w:rsidRDefault="00020353" w:rsidP="00020353">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021B90DD"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9" w:name="_Toc161313562"/>
      <w:r w:rsidRPr="008034AB">
        <w:rPr>
          <w:rFonts w:ascii="Georgia" w:hAnsi="Georgia" w:cs="Georgia"/>
          <w:b/>
          <w:bCs w:val="0"/>
          <w:sz w:val="20"/>
          <w:szCs w:val="20"/>
        </w:rPr>
        <w:t>XI</w:t>
      </w:r>
      <w:r w:rsidR="009724F7">
        <w:rPr>
          <w:rFonts w:ascii="Georgia" w:hAnsi="Georgia" w:cs="Georgia"/>
          <w:b/>
          <w:bCs w:val="0"/>
          <w:sz w:val="20"/>
          <w:szCs w:val="20"/>
        </w:rPr>
        <w:t>X</w:t>
      </w:r>
      <w:r w:rsidRPr="008034AB">
        <w:rPr>
          <w:rFonts w:ascii="Georgia" w:hAnsi="Georgia" w:cs="Georgia"/>
          <w:b/>
          <w:bCs w:val="0"/>
          <w:sz w:val="20"/>
          <w:szCs w:val="20"/>
        </w:rPr>
        <w:t xml:space="preserve">. </w:t>
      </w:r>
      <w:bookmarkStart w:id="4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0"/>
      <w:r w:rsidRPr="00E60300">
        <w:rPr>
          <w:rFonts w:ascii="Georgia" w:hAnsi="Georgia" w:cs="Georgia"/>
          <w:b/>
          <w:bCs w:val="0"/>
          <w:sz w:val="20"/>
          <w:szCs w:val="20"/>
        </w:rPr>
        <w:t>:</w:t>
      </w:r>
      <w:bookmarkEnd w:id="39"/>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12A32C36"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 xml:space="preserve">Załącznik nr </w:t>
      </w:r>
      <w:r w:rsidR="00F37CDD">
        <w:rPr>
          <w:rFonts w:ascii="Georgia" w:hAnsi="Georgia" w:cs="Arial"/>
          <w:b/>
          <w:sz w:val="20"/>
          <w:szCs w:val="20"/>
        </w:rPr>
        <w:t>7</w:t>
      </w:r>
      <w:r w:rsidR="009264D7" w:rsidRPr="008554CF">
        <w:rPr>
          <w:rFonts w:ascii="Georgia" w:hAnsi="Georgia" w:cs="Arial"/>
          <w:b/>
          <w:sz w:val="20"/>
          <w:szCs w:val="20"/>
        </w:rPr>
        <w:t xml:space="preserve"> </w:t>
      </w:r>
      <w:r w:rsidRPr="008554CF">
        <w:rPr>
          <w:rFonts w:ascii="Georgia" w:hAnsi="Georgia" w:cs="Arial"/>
          <w:b/>
          <w:sz w:val="20"/>
          <w:szCs w:val="20"/>
        </w:rPr>
        <w:t>do SWZ</w:t>
      </w:r>
      <w:r w:rsidR="009742C2" w:rsidRPr="008554CF">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76E94369"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 xml:space="preserve">Załącznik nr </w:t>
      </w:r>
      <w:r w:rsidR="00F37CDD">
        <w:rPr>
          <w:rFonts w:ascii="Georgia" w:hAnsi="Georgia" w:cs="Arial"/>
          <w:b/>
          <w:sz w:val="20"/>
          <w:szCs w:val="20"/>
        </w:rPr>
        <w:t>7</w:t>
      </w:r>
      <w:r w:rsidR="009264D7" w:rsidRPr="008554CF">
        <w:rPr>
          <w:rFonts w:ascii="Georgia" w:hAnsi="Georgia" w:cs="Arial"/>
          <w:b/>
          <w:sz w:val="20"/>
          <w:szCs w:val="20"/>
        </w:rPr>
        <w:t xml:space="preserve"> </w:t>
      </w:r>
      <w:r w:rsidRPr="008554CF">
        <w:rPr>
          <w:rFonts w:ascii="Georgia" w:hAnsi="Georgia" w:cs="Arial"/>
          <w:b/>
          <w:sz w:val="20"/>
          <w:szCs w:val="20"/>
        </w:rPr>
        <w:t>SWZ</w:t>
      </w:r>
      <w:r w:rsidRPr="008554CF">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6911266"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1" w:name="_Toc161313563"/>
      <w:r w:rsidRPr="00BA793A">
        <w:rPr>
          <w:rFonts w:ascii="Georgia" w:hAnsi="Georgia" w:cs="Georgia"/>
          <w:b/>
          <w:bCs w:val="0"/>
          <w:color w:val="000000"/>
          <w:sz w:val="20"/>
          <w:szCs w:val="20"/>
        </w:rPr>
        <w:t>X</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1"/>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367BC20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2" w:name="_Toc161313564"/>
      <w:r w:rsidRPr="00694220">
        <w:rPr>
          <w:rFonts w:ascii="Georgia" w:hAnsi="Georgia" w:cs="Georgia"/>
          <w:b/>
          <w:bCs w:val="0"/>
          <w:color w:val="000000"/>
          <w:sz w:val="20"/>
          <w:szCs w:val="20"/>
        </w:rPr>
        <w:t>XX</w:t>
      </w:r>
      <w:r w:rsidR="009724F7">
        <w:rPr>
          <w:rFonts w:ascii="Georgia" w:hAnsi="Georgia" w:cs="Georgia"/>
          <w:b/>
          <w:bCs w:val="0"/>
          <w:color w:val="000000"/>
          <w:sz w:val="20"/>
          <w:szCs w:val="20"/>
        </w:rPr>
        <w:t>I</w:t>
      </w:r>
      <w:r w:rsidRPr="00694220">
        <w:rPr>
          <w:rFonts w:ascii="Georgia" w:hAnsi="Georgia" w:cs="Georgia"/>
          <w:b/>
          <w:bCs w:val="0"/>
          <w:color w:val="000000"/>
          <w:sz w:val="20"/>
          <w:szCs w:val="20"/>
        </w:rPr>
        <w:t xml:space="preserve">. </w:t>
      </w:r>
      <w:bookmarkStart w:id="43"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3"/>
      <w:r w:rsidRPr="00E60300">
        <w:rPr>
          <w:rFonts w:ascii="Georgia" w:hAnsi="Georgia" w:cs="Georgia"/>
          <w:b/>
          <w:bCs w:val="0"/>
          <w:sz w:val="20"/>
          <w:szCs w:val="20"/>
        </w:rPr>
        <w:t>:</w:t>
      </w:r>
      <w:bookmarkEnd w:id="42"/>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1253C7E"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w terminie:</w:t>
      </w:r>
    </w:p>
    <w:p w14:paraId="3DA975D4" w14:textId="25A6C6C0" w:rsidR="005B0532" w:rsidRPr="005B0532" w:rsidRDefault="00600C87"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hAnsi="Georgia" w:cs="Arial"/>
          <w:sz w:val="20"/>
          <w:szCs w:val="20"/>
        </w:rPr>
        <w:t>5</w:t>
      </w:r>
      <w:r w:rsidR="00DB558E" w:rsidRPr="005B0532">
        <w:rPr>
          <w:rFonts w:ascii="Georgia" w:hAnsi="Georgia" w:cs="Arial"/>
          <w:sz w:val="20"/>
          <w:szCs w:val="20"/>
        </w:rPr>
        <w:t>.1.</w:t>
      </w:r>
      <w:r w:rsidR="005B0532" w:rsidRPr="005B0532">
        <w:rPr>
          <w:rFonts w:ascii="Georgia" w:eastAsiaTheme="minorHAnsi" w:hAnsi="Georgia" w:cs="Verdana"/>
          <w:kern w:val="0"/>
          <w:sz w:val="20"/>
          <w:szCs w:val="20"/>
          <w:lang w:eastAsia="en-US"/>
        </w:rPr>
        <w:t xml:space="preserve"> 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62377419" w14:textId="3D347047" w:rsidR="005B0532" w:rsidRPr="005B0532" w:rsidRDefault="005B0532"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eastAsiaTheme="minorHAnsi" w:hAnsi="Georgia" w:cs="Verdana"/>
          <w:kern w:val="0"/>
          <w:sz w:val="20"/>
          <w:szCs w:val="20"/>
          <w:lang w:eastAsia="en-US"/>
        </w:rPr>
        <w:t xml:space="preserve">5.2. 10 dni od dnia publikacji ogłoszenia w Dzienniku Urzędowym Unii Europejskiej lub zamieszczenia dokumentów zamówienia na </w:t>
      </w:r>
      <w:r w:rsidR="007617B5">
        <w:rPr>
          <w:rFonts w:ascii="Georgia" w:eastAsiaTheme="minorHAnsi" w:hAnsi="Georgia" w:cs="Verdana"/>
          <w:kern w:val="0"/>
          <w:sz w:val="20"/>
          <w:szCs w:val="20"/>
          <w:lang w:eastAsia="en-US"/>
        </w:rPr>
        <w:t xml:space="preserve">stronie internetowej </w:t>
      </w:r>
      <w:proofErr w:type="spellStart"/>
      <w:r w:rsidR="007617B5">
        <w:rPr>
          <w:rFonts w:ascii="Georgia" w:eastAsiaTheme="minorHAnsi" w:hAnsi="Georgia" w:cs="Verdana"/>
          <w:kern w:val="0"/>
          <w:sz w:val="20"/>
          <w:szCs w:val="20"/>
          <w:lang w:eastAsia="en-US"/>
        </w:rPr>
        <w:t>Zamaiwjaącego</w:t>
      </w:r>
      <w:proofErr w:type="spellEnd"/>
      <w:r w:rsidRPr="005B0532">
        <w:rPr>
          <w:rFonts w:ascii="Georgia" w:eastAsiaTheme="minorHAnsi" w:hAnsi="Georgia" w:cs="Verdana"/>
          <w:kern w:val="0"/>
          <w:sz w:val="20"/>
          <w:szCs w:val="20"/>
          <w:lang w:eastAsia="en-US"/>
        </w:rPr>
        <w:t xml:space="preserve"> wobec treści ogłoszenia o zamówieniu lub wobec treści dokumentów zamówienia;</w:t>
      </w:r>
    </w:p>
    <w:p w14:paraId="32872956" w14:textId="77777777" w:rsidR="00600C87" w:rsidRPr="005B0532" w:rsidRDefault="00DB558E" w:rsidP="005B0532">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5B0532">
        <w:rPr>
          <w:rFonts w:ascii="Georgia" w:hAnsi="Georgia" w:cs="Arial"/>
          <w:sz w:val="20"/>
          <w:szCs w:val="20"/>
        </w:rPr>
        <w:t>Odwołanie w przypadkach innych niż określone w pkt 5 wnosi się w terminie 10 dni od dnia, w którym powzięto lub przy zachowaniu należytej staranności można było powziąć wiadomość o okolicznościach stanowiących podstawę jego wniesienia.</w:t>
      </w:r>
    </w:p>
    <w:p w14:paraId="54EB9DAB"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Na orzeczenie Izby oraz postanowienie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stronom oraz uczestnikom postępowania odwoławczego przysługuje skarga do sądu.</w:t>
      </w:r>
    </w:p>
    <w:p w14:paraId="6F6AB43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F6E4853"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Skargę wnosi się do Sądu Okręgowego w Warszawie - sądu zamówień publicznych, zwanego dalej "sądem zamówień publicznych".</w:t>
      </w:r>
    </w:p>
    <w:p w14:paraId="77C414E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Skargę wnosi się za pośrednictwem Prezesa Izby, w terminie 14 dni od dnia doręczenia orzeczenia Izby lub postanowienia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12EAC0DF" w:rsidR="00DB558E" w:rsidRP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Prezes Izby przekazuje skargę wraz z aktami postępowania odwoławczego do sądu zamówień publicznych</w:t>
      </w:r>
      <w:r w:rsidR="00600C87">
        <w:rPr>
          <w:rFonts w:ascii="Georgia" w:hAnsi="Georgia" w:cs="Arial"/>
          <w:sz w:val="20"/>
          <w:szCs w:val="20"/>
        </w:rPr>
        <w:br/>
      </w:r>
      <w:r w:rsidRPr="00600C87">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44CF5165"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4" w:name="_Toc10012918"/>
      <w:bookmarkStart w:id="45" w:name="_Toc161313565"/>
      <w:r w:rsidRPr="00C019C4">
        <w:rPr>
          <w:rFonts w:ascii="Georgia" w:hAnsi="Georgia" w:cs="Georgia"/>
          <w:b/>
          <w:color w:val="000000"/>
          <w:sz w:val="20"/>
          <w:szCs w:val="20"/>
        </w:rPr>
        <w:t>XXI</w:t>
      </w:r>
      <w:r w:rsidR="009724F7">
        <w:rPr>
          <w:rFonts w:ascii="Georgia" w:hAnsi="Georgia" w:cs="Georgia"/>
          <w:b/>
          <w:color w:val="000000"/>
          <w:sz w:val="20"/>
          <w:szCs w:val="20"/>
        </w:rPr>
        <w:t>I</w:t>
      </w:r>
      <w:r w:rsidRPr="00C019C4">
        <w:rPr>
          <w:rFonts w:ascii="Georgia" w:hAnsi="Georgia" w:cs="Georgia"/>
          <w:b/>
          <w:color w:val="000000"/>
          <w:sz w:val="20"/>
          <w:szCs w:val="20"/>
        </w:rPr>
        <w:t xml:space="preserve">. </w:t>
      </w:r>
      <w:bookmarkEnd w:id="44"/>
      <w:r w:rsidRPr="00C019C4">
        <w:rPr>
          <w:rFonts w:ascii="Georgia" w:hAnsi="Georgia" w:cs="Arial"/>
          <w:b/>
          <w:sz w:val="20"/>
          <w:szCs w:val="20"/>
        </w:rPr>
        <w:t>Ochrona danych osobowych</w:t>
      </w:r>
      <w:r w:rsidRPr="00C019C4">
        <w:rPr>
          <w:rFonts w:ascii="Georgia" w:hAnsi="Georgia" w:cs="Georgia"/>
          <w:b/>
          <w:bCs w:val="0"/>
          <w:sz w:val="20"/>
          <w:szCs w:val="20"/>
        </w:rPr>
        <w:t>:</w:t>
      </w:r>
      <w:bookmarkEnd w:id="45"/>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61313566"/>
      <w:r w:rsidRPr="0070749B">
        <w:rPr>
          <w:rFonts w:ascii="Georgia" w:hAnsi="Georgia" w:cs="Georgia"/>
          <w:b/>
          <w:bCs w:val="0"/>
          <w:color w:val="000000"/>
          <w:sz w:val="20"/>
          <w:szCs w:val="20"/>
        </w:rPr>
        <w:t>XXII.</w:t>
      </w:r>
      <w:bookmarkStart w:id="47" w:name="_Toc266275257"/>
      <w:r w:rsidRPr="0070749B">
        <w:rPr>
          <w:rFonts w:ascii="Georgia" w:hAnsi="Georgia" w:cs="Georgia"/>
          <w:b/>
          <w:bCs w:val="0"/>
          <w:color w:val="000000"/>
          <w:sz w:val="20"/>
          <w:szCs w:val="20"/>
        </w:rPr>
        <w:t xml:space="preserve"> Załączniki:</w:t>
      </w:r>
      <w:bookmarkEnd w:id="46"/>
      <w:bookmarkEnd w:id="47"/>
    </w:p>
    <w:p w14:paraId="0B1D7080" w14:textId="03718817" w:rsidR="00743EAF"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6CC82034" w14:textId="3C2FDBF4" w:rsidR="00DB558E" w:rsidRPr="008554CF" w:rsidRDefault="00DB558E" w:rsidP="00DB558E">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5488634D" w14:textId="6FD28621"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43EAF" w:rsidRPr="008554CF">
        <w:rPr>
          <w:rFonts w:ascii="Georgia" w:hAnsi="Georgia" w:cs="Georgia"/>
          <w:color w:val="000000"/>
          <w:sz w:val="20"/>
          <w:szCs w:val="20"/>
        </w:rPr>
        <w:t xml:space="preserve">2a, 2b, </w:t>
      </w:r>
      <w:r w:rsidRPr="008554CF">
        <w:rPr>
          <w:rFonts w:ascii="Georgia" w:hAnsi="Georgia" w:cs="Georgia"/>
          <w:color w:val="000000"/>
          <w:sz w:val="20"/>
          <w:szCs w:val="20"/>
        </w:rPr>
        <w:t>3, 4, 5</w:t>
      </w:r>
      <w:r w:rsidR="0018140C" w:rsidRPr="008554CF">
        <w:rPr>
          <w:rFonts w:ascii="Georgia" w:hAnsi="Georgia" w:cs="Georgia"/>
          <w:color w:val="000000"/>
          <w:sz w:val="20"/>
          <w:szCs w:val="20"/>
        </w:rPr>
        <w:t>,</w:t>
      </w:r>
      <w:r w:rsidR="0021375A" w:rsidRPr="008554CF">
        <w:rPr>
          <w:rFonts w:ascii="Georgia" w:hAnsi="Georgia" w:cs="Georgia"/>
          <w:color w:val="000000"/>
          <w:sz w:val="20"/>
          <w:szCs w:val="20"/>
        </w:rPr>
        <w:t xml:space="preserve">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0F5656EB" w14:textId="4D9EAAE5"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3B7007">
        <w:rPr>
          <w:rFonts w:ascii="Georgia" w:hAnsi="Georgia" w:cs="Georgia"/>
          <w:color w:val="000000"/>
          <w:sz w:val="20"/>
          <w:szCs w:val="20"/>
        </w:rPr>
        <w:t>6</w:t>
      </w:r>
      <w:r w:rsidR="009264D7"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7E5135F5" w14:textId="67A51232" w:rsidR="00DB558E" w:rsidRPr="008554CF" w:rsidRDefault="00DB558E" w:rsidP="00DB558E">
      <w:pPr>
        <w:pStyle w:val="Standard"/>
        <w:spacing w:after="0" w:line="360" w:lineRule="auto"/>
        <w:jc w:val="both"/>
        <w:rPr>
          <w:b w:val="0"/>
          <w:i w:val="0"/>
          <w:color w:val="000000"/>
          <w:sz w:val="20"/>
          <w:szCs w:val="20"/>
        </w:rPr>
      </w:pPr>
      <w:r w:rsidRPr="008554CF">
        <w:rPr>
          <w:b w:val="0"/>
          <w:i w:val="0"/>
          <w:color w:val="000000"/>
          <w:sz w:val="20"/>
          <w:szCs w:val="20"/>
        </w:rPr>
        <w:t xml:space="preserve">Załącznik nr </w:t>
      </w:r>
      <w:r w:rsidR="003B7007">
        <w:rPr>
          <w:b w:val="0"/>
          <w:i w:val="0"/>
          <w:color w:val="000000"/>
          <w:sz w:val="20"/>
          <w:szCs w:val="20"/>
        </w:rPr>
        <w:t>7</w:t>
      </w:r>
      <w:r w:rsidR="009264D7"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sidR="00832245">
        <w:rPr>
          <w:b w:val="0"/>
          <w:i w:val="0"/>
          <w:color w:val="000000"/>
          <w:sz w:val="20"/>
          <w:szCs w:val="20"/>
        </w:rPr>
        <w:t>o</w:t>
      </w:r>
      <w:r w:rsidRPr="008554CF">
        <w:rPr>
          <w:b w:val="0"/>
          <w:i w:val="0"/>
          <w:color w:val="000000"/>
          <w:sz w:val="20"/>
          <w:szCs w:val="20"/>
        </w:rPr>
        <w:t>w</w:t>
      </w:r>
      <w:r w:rsidR="00832245">
        <w:rPr>
          <w:b w:val="0"/>
          <w:i w:val="0"/>
          <w:color w:val="000000"/>
          <w:sz w:val="20"/>
          <w:szCs w:val="20"/>
        </w:rPr>
        <w:t>y</w:t>
      </w:r>
      <w:r w:rsidRPr="008554CF">
        <w:rPr>
          <w:b w:val="0"/>
          <w:i w:val="0"/>
          <w:color w:val="000000"/>
          <w:sz w:val="20"/>
          <w:szCs w:val="20"/>
        </w:rPr>
        <w:t xml:space="preserve"> </w:t>
      </w: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356AA7CE" w:rsidR="00112EA4" w:rsidRDefault="00112EA4" w:rsidP="00DB558E">
      <w:pPr>
        <w:spacing w:line="240" w:lineRule="auto"/>
        <w:jc w:val="both"/>
        <w:rPr>
          <w:rFonts w:ascii="Georgia" w:hAnsi="Georgia" w:cs="Georgia"/>
          <w:i/>
          <w:iCs/>
          <w:sz w:val="20"/>
          <w:szCs w:val="20"/>
        </w:rPr>
      </w:pPr>
    </w:p>
    <w:p w14:paraId="380E691A" w14:textId="05F86D90" w:rsidR="00564183" w:rsidRDefault="00564183" w:rsidP="00DB558E">
      <w:pPr>
        <w:spacing w:line="240" w:lineRule="auto"/>
        <w:jc w:val="both"/>
        <w:rPr>
          <w:rFonts w:ascii="Georgia" w:hAnsi="Georgia" w:cs="Georgia"/>
          <w:i/>
          <w:iCs/>
          <w:sz w:val="20"/>
          <w:szCs w:val="20"/>
        </w:rPr>
      </w:pPr>
    </w:p>
    <w:p w14:paraId="268FD7E0" w14:textId="77596671" w:rsidR="00EC7B55" w:rsidRDefault="00EC7B55" w:rsidP="00DB558E">
      <w:pPr>
        <w:spacing w:line="240" w:lineRule="auto"/>
        <w:jc w:val="both"/>
        <w:rPr>
          <w:rFonts w:ascii="Georgia" w:hAnsi="Georgia" w:cs="Georgia"/>
          <w:i/>
          <w:iCs/>
          <w:sz w:val="20"/>
          <w:szCs w:val="20"/>
        </w:rPr>
      </w:pPr>
    </w:p>
    <w:p w14:paraId="60267630" w14:textId="77777777" w:rsidR="00E37AB1" w:rsidRDefault="00E37AB1" w:rsidP="00DB558E">
      <w:pPr>
        <w:spacing w:line="240" w:lineRule="auto"/>
        <w:jc w:val="both"/>
        <w:rPr>
          <w:rFonts w:ascii="Georgia" w:hAnsi="Georgia" w:cs="Georgia"/>
          <w:i/>
          <w:iCs/>
          <w:sz w:val="20"/>
          <w:szCs w:val="20"/>
        </w:rPr>
      </w:pPr>
    </w:p>
    <w:p w14:paraId="0CD0CC0E" w14:textId="77777777" w:rsidR="00E37AB1" w:rsidRDefault="00E37AB1" w:rsidP="00DB558E">
      <w:pPr>
        <w:spacing w:line="240" w:lineRule="auto"/>
        <w:jc w:val="both"/>
        <w:rPr>
          <w:rFonts w:ascii="Georgia" w:hAnsi="Georgia" w:cs="Georgia"/>
          <w:i/>
          <w:iCs/>
          <w:sz w:val="20"/>
          <w:szCs w:val="20"/>
        </w:rPr>
      </w:pPr>
    </w:p>
    <w:p w14:paraId="1F6AD92B" w14:textId="77777777" w:rsidR="00ED48D7" w:rsidRDefault="00ED48D7" w:rsidP="00DB558E">
      <w:pPr>
        <w:spacing w:line="240" w:lineRule="auto"/>
        <w:jc w:val="both"/>
        <w:rPr>
          <w:rFonts w:ascii="Georgia" w:hAnsi="Georgia"/>
          <w:color w:val="000000" w:themeColor="text1"/>
          <w:sz w:val="20"/>
          <w:szCs w:val="20"/>
          <w:lang w:eastAsia="zh-CN"/>
        </w:rPr>
      </w:pPr>
    </w:p>
    <w:p w14:paraId="1E95C094" w14:textId="77777777" w:rsidR="00F1324D" w:rsidRDefault="00F1324D" w:rsidP="00DB558E">
      <w:pPr>
        <w:spacing w:line="240" w:lineRule="auto"/>
        <w:jc w:val="both"/>
        <w:rPr>
          <w:rFonts w:ascii="Georgia" w:hAnsi="Georgia"/>
          <w:color w:val="000000" w:themeColor="text1"/>
          <w:sz w:val="20"/>
          <w:szCs w:val="20"/>
          <w:lang w:eastAsia="zh-CN"/>
        </w:rPr>
      </w:pPr>
    </w:p>
    <w:p w14:paraId="77FFA7BC" w14:textId="77777777" w:rsidR="00F1324D" w:rsidRDefault="00F1324D" w:rsidP="00DB558E">
      <w:pPr>
        <w:spacing w:line="240" w:lineRule="auto"/>
        <w:jc w:val="both"/>
        <w:rPr>
          <w:rFonts w:ascii="Georgia" w:hAnsi="Georgia"/>
          <w:color w:val="000000" w:themeColor="text1"/>
          <w:sz w:val="20"/>
          <w:szCs w:val="20"/>
          <w:lang w:eastAsia="zh-CN"/>
        </w:rPr>
      </w:pPr>
    </w:p>
    <w:p w14:paraId="21B0FD22" w14:textId="77777777" w:rsidR="00F1324D" w:rsidRDefault="00F1324D" w:rsidP="00DB558E">
      <w:pPr>
        <w:spacing w:line="240" w:lineRule="auto"/>
        <w:jc w:val="both"/>
        <w:rPr>
          <w:rFonts w:ascii="Georgia" w:hAnsi="Georgia"/>
          <w:color w:val="000000" w:themeColor="text1"/>
          <w:sz w:val="20"/>
          <w:szCs w:val="20"/>
          <w:lang w:eastAsia="zh-CN"/>
        </w:rPr>
      </w:pPr>
    </w:p>
    <w:p w14:paraId="7853C5DD" w14:textId="77777777" w:rsidR="00F1324D" w:rsidRDefault="00F1324D" w:rsidP="00DB558E">
      <w:pPr>
        <w:spacing w:line="240" w:lineRule="auto"/>
        <w:jc w:val="both"/>
        <w:rPr>
          <w:rFonts w:ascii="Georgia" w:hAnsi="Georgia"/>
          <w:color w:val="000000" w:themeColor="text1"/>
          <w:sz w:val="20"/>
          <w:szCs w:val="20"/>
          <w:lang w:eastAsia="zh-CN"/>
        </w:rPr>
      </w:pPr>
    </w:p>
    <w:p w14:paraId="1EC7D48A" w14:textId="77777777" w:rsidR="00F1324D" w:rsidRDefault="00F1324D" w:rsidP="00DB558E">
      <w:pPr>
        <w:spacing w:line="240" w:lineRule="auto"/>
        <w:jc w:val="both"/>
        <w:rPr>
          <w:rFonts w:ascii="Georgia" w:hAnsi="Georgia" w:cs="Georgia"/>
          <w:i/>
          <w:iCs/>
          <w:color w:val="000000"/>
          <w:sz w:val="20"/>
          <w:szCs w:val="20"/>
        </w:rPr>
      </w:pPr>
    </w:p>
    <w:p w14:paraId="4062374D" w14:textId="77777777" w:rsidR="00ED48D7" w:rsidRDefault="00ED48D7" w:rsidP="00DB558E">
      <w:pPr>
        <w:spacing w:line="240" w:lineRule="auto"/>
        <w:jc w:val="both"/>
        <w:rPr>
          <w:rFonts w:ascii="Georgia" w:hAnsi="Georgia" w:cs="Georgia"/>
          <w:i/>
          <w:iCs/>
          <w:color w:val="000000"/>
          <w:sz w:val="20"/>
          <w:szCs w:val="20"/>
        </w:rPr>
      </w:pPr>
    </w:p>
    <w:p w14:paraId="29D6EA38" w14:textId="77777777" w:rsidR="00ED48D7" w:rsidRDefault="00ED48D7" w:rsidP="00DB558E">
      <w:pPr>
        <w:spacing w:line="240" w:lineRule="auto"/>
        <w:jc w:val="both"/>
        <w:rPr>
          <w:rFonts w:ascii="Georgia" w:eastAsiaTheme="minorEastAsia" w:hAnsi="Georgia"/>
          <w:i/>
          <w:iCs/>
          <w:color w:val="000000" w:themeColor="text1"/>
          <w:sz w:val="20"/>
          <w:szCs w:val="20"/>
          <w:lang w:eastAsia="pl-PL"/>
        </w:rPr>
      </w:pPr>
    </w:p>
    <w:p w14:paraId="6A70B549" w14:textId="77777777" w:rsidR="00564183" w:rsidRPr="00E84FF5" w:rsidRDefault="00564183" w:rsidP="00DB558E">
      <w:pPr>
        <w:spacing w:line="240" w:lineRule="auto"/>
        <w:jc w:val="both"/>
        <w:rPr>
          <w:rFonts w:ascii="Georgia" w:hAnsi="Georgia" w:cs="Georgia"/>
          <w:i/>
          <w:iCs/>
          <w:sz w:val="20"/>
          <w:szCs w:val="20"/>
        </w:rPr>
      </w:pPr>
    </w:p>
    <w:p w14:paraId="150DF405" w14:textId="5ABD6047"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40607B">
        <w:rPr>
          <w:rStyle w:val="Domylnaczcionkaakapitu2"/>
          <w:rFonts w:ascii="Georgia" w:hAnsi="Georgia"/>
          <w:color w:val="000000"/>
          <w:sz w:val="20"/>
          <w:szCs w:val="20"/>
        </w:rPr>
        <w:t>22</w:t>
      </w:r>
      <w:r w:rsidR="004401D5" w:rsidRPr="00E84FF5">
        <w:rPr>
          <w:rStyle w:val="Domylnaczcionkaakapitu2"/>
          <w:rFonts w:ascii="Georgia" w:hAnsi="Georgia"/>
          <w:color w:val="000000"/>
          <w:sz w:val="20"/>
          <w:szCs w:val="20"/>
        </w:rPr>
        <w:t>.</w:t>
      </w:r>
      <w:r w:rsidR="00743EAF" w:rsidRPr="00E84FF5">
        <w:rPr>
          <w:rStyle w:val="Domylnaczcionkaakapitu2"/>
          <w:rFonts w:ascii="Georgia" w:hAnsi="Georgia"/>
          <w:color w:val="000000"/>
          <w:sz w:val="20"/>
          <w:szCs w:val="20"/>
        </w:rPr>
        <w:t>0</w:t>
      </w:r>
      <w:r w:rsidR="0040607B">
        <w:rPr>
          <w:rStyle w:val="Domylnaczcionkaakapitu2"/>
          <w:rFonts w:ascii="Georgia" w:hAnsi="Georgia"/>
          <w:color w:val="000000"/>
          <w:sz w:val="20"/>
          <w:szCs w:val="20"/>
        </w:rPr>
        <w:t>5</w:t>
      </w:r>
      <w:r w:rsidRPr="00E84FF5">
        <w:rPr>
          <w:rStyle w:val="Domylnaczcionkaakapitu2"/>
          <w:rFonts w:ascii="Georgia" w:hAnsi="Georgia"/>
          <w:color w:val="000000"/>
          <w:sz w:val="20"/>
          <w:szCs w:val="20"/>
        </w:rPr>
        <w:t>.202</w:t>
      </w:r>
      <w:r w:rsidR="003B7007">
        <w:rPr>
          <w:rStyle w:val="Domylnaczcionkaakapitu2"/>
          <w:rFonts w:ascii="Georgia" w:hAnsi="Georgia"/>
          <w:color w:val="000000"/>
          <w:sz w:val="20"/>
          <w:szCs w:val="20"/>
        </w:rPr>
        <w:t>4</w:t>
      </w:r>
      <w:r w:rsidRPr="00E84FF5">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8"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0A110E">
          <w:type w:val="continuous"/>
          <w:pgSz w:w="11906" w:h="16838" w:code="9"/>
          <w:pgMar w:top="1560"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9" w:name="_Toc88558260"/>
      <w:bookmarkStart w:id="50" w:name="_Toc91766460"/>
      <w:r>
        <w:rPr>
          <w:rFonts w:ascii="Georgia" w:hAnsi="Georgia" w:cs="Georgia"/>
          <w:b/>
          <w:bCs w:val="0"/>
          <w:i/>
          <w:iCs/>
          <w:sz w:val="20"/>
          <w:szCs w:val="20"/>
        </w:rPr>
        <w:tab/>
      </w:r>
      <w:bookmarkStart w:id="51" w:name="_Toc161313567"/>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2" w:name="_Toc378325798"/>
      <w:bookmarkEnd w:id="51"/>
    </w:p>
    <w:p w14:paraId="5EB26ADF" w14:textId="77777777" w:rsidR="003E7C37" w:rsidRDefault="003E7C37" w:rsidP="003E7C37">
      <w:pPr>
        <w:rPr>
          <w:sz w:val="16"/>
        </w:rPr>
      </w:pPr>
    </w:p>
    <w:p w14:paraId="646BFE82" w14:textId="1B0F1518" w:rsidR="00A10E39" w:rsidRDefault="00A10E39" w:rsidP="00A10E39">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5DCCEE51" w14:textId="77777777" w:rsidR="00E762AC" w:rsidRDefault="00E762AC" w:rsidP="00E762AC">
      <w:pPr>
        <w:pStyle w:val="Domylnie"/>
        <w:spacing w:line="360" w:lineRule="auto"/>
        <w:jc w:val="both"/>
        <w:rPr>
          <w:rFonts w:ascii="Georgia" w:hAnsi="Georgia"/>
          <w:sz w:val="20"/>
          <w:szCs w:val="20"/>
          <w:lang w:val="pl-PL" w:eastAsia="pl-PL"/>
        </w:rPr>
      </w:pPr>
    </w:p>
    <w:p w14:paraId="6C654C65" w14:textId="37223D3F" w:rsidR="00BC2652" w:rsidRPr="00BC2652" w:rsidRDefault="001A06D0" w:rsidP="00BC2652">
      <w:pPr>
        <w:spacing w:line="360" w:lineRule="auto"/>
        <w:jc w:val="both"/>
        <w:rPr>
          <w:rFonts w:ascii="Georgia" w:eastAsia="Lucida Sans Unicode" w:hAnsi="Georgia" w:cs="Georgia"/>
          <w:b/>
          <w:bCs/>
          <w:color w:val="000000"/>
          <w:kern w:val="2"/>
          <w:sz w:val="20"/>
          <w:szCs w:val="20"/>
          <w:u w:val="single"/>
          <w:lang w:eastAsia="zh-CN" w:bidi="hi-IN"/>
        </w:rPr>
      </w:pPr>
      <w:r w:rsidRPr="001A06D0">
        <w:rPr>
          <w:rFonts w:ascii="Georgia" w:eastAsia="Lucida Sans Unicode" w:hAnsi="Georgia" w:cs="Georgia"/>
          <w:color w:val="000000"/>
          <w:kern w:val="2"/>
          <w:sz w:val="20"/>
          <w:szCs w:val="20"/>
          <w:lang w:eastAsia="zh-CN" w:bidi="hi-IN"/>
        </w:rPr>
        <w:t xml:space="preserve">Przedmiotem zamówienia jest dostawa sprzętu medycznego dla zakładu endoskopii </w:t>
      </w:r>
      <w:proofErr w:type="spellStart"/>
      <w:r w:rsidR="00BC2652" w:rsidRPr="00BC2652">
        <w:rPr>
          <w:rFonts w:ascii="Georgia" w:eastAsia="Lucida Sans Unicode" w:hAnsi="Georgia" w:cs="Georgia"/>
          <w:b/>
          <w:bCs/>
          <w:color w:val="000000"/>
          <w:kern w:val="2"/>
          <w:sz w:val="20"/>
          <w:szCs w:val="20"/>
          <w:u w:val="single"/>
          <w:lang w:eastAsia="zh-CN" w:bidi="hi-IN"/>
        </w:rPr>
        <w:t>tj</w:t>
      </w:r>
      <w:proofErr w:type="spellEnd"/>
      <w:r w:rsidR="00BC2652" w:rsidRPr="00BC2652">
        <w:rPr>
          <w:rFonts w:ascii="Georgia" w:eastAsia="Lucida Sans Unicode" w:hAnsi="Georgia" w:cs="Georgia"/>
          <w:b/>
          <w:bCs/>
          <w:color w:val="000000"/>
          <w:kern w:val="2"/>
          <w:sz w:val="20"/>
          <w:szCs w:val="20"/>
          <w:u w:val="single"/>
          <w:lang w:eastAsia="zh-CN" w:bidi="hi-IN"/>
        </w:rPr>
        <w:t xml:space="preserve"> :</w:t>
      </w:r>
    </w:p>
    <w:p w14:paraId="0530AFD6"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Procesor obrazu ze źródłem światła – 1 szt.</w:t>
      </w:r>
    </w:p>
    <w:p w14:paraId="37D66302"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proofErr w:type="spellStart"/>
      <w:r w:rsidRPr="00BC2652">
        <w:rPr>
          <w:rFonts w:ascii="Georgia" w:eastAsia="Lucida Sans Unicode" w:hAnsi="Georgia" w:cs="Georgia"/>
          <w:color w:val="000000"/>
          <w:kern w:val="2"/>
          <w:sz w:val="20"/>
          <w:szCs w:val="20"/>
          <w:u w:val="single"/>
          <w:lang w:eastAsia="zh-CN" w:bidi="hi-IN"/>
        </w:rPr>
        <w:t>Videogastroskop</w:t>
      </w:r>
      <w:proofErr w:type="spellEnd"/>
      <w:r w:rsidRPr="00BC2652">
        <w:rPr>
          <w:rFonts w:ascii="Georgia" w:eastAsia="Lucida Sans Unicode" w:hAnsi="Georgia" w:cs="Georgia"/>
          <w:color w:val="000000"/>
          <w:kern w:val="2"/>
          <w:sz w:val="20"/>
          <w:szCs w:val="20"/>
          <w:u w:val="single"/>
          <w:lang w:eastAsia="zh-CN" w:bidi="hi-IN"/>
        </w:rPr>
        <w:t xml:space="preserve"> HD- 1 szt.</w:t>
      </w:r>
    </w:p>
    <w:p w14:paraId="36A11B65"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proofErr w:type="spellStart"/>
      <w:r w:rsidRPr="00BC2652">
        <w:rPr>
          <w:rFonts w:ascii="Georgia" w:eastAsia="Lucida Sans Unicode" w:hAnsi="Georgia" w:cs="Georgia"/>
          <w:color w:val="000000"/>
          <w:kern w:val="2"/>
          <w:sz w:val="20"/>
          <w:szCs w:val="20"/>
          <w:u w:val="single"/>
          <w:lang w:eastAsia="zh-CN" w:bidi="hi-IN"/>
        </w:rPr>
        <w:t>Videogastroskop</w:t>
      </w:r>
      <w:proofErr w:type="spellEnd"/>
      <w:r w:rsidRPr="00BC2652">
        <w:rPr>
          <w:rFonts w:ascii="Georgia" w:eastAsia="Lucida Sans Unicode" w:hAnsi="Georgia" w:cs="Georgia"/>
          <w:color w:val="000000"/>
          <w:kern w:val="2"/>
          <w:sz w:val="20"/>
          <w:szCs w:val="20"/>
          <w:u w:val="single"/>
          <w:lang w:eastAsia="zh-CN" w:bidi="hi-IN"/>
        </w:rPr>
        <w:t xml:space="preserve"> HD zabiegowy- 1 szt.</w:t>
      </w:r>
    </w:p>
    <w:p w14:paraId="5DA4B919"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proofErr w:type="spellStart"/>
      <w:r w:rsidRPr="00BC2652">
        <w:rPr>
          <w:rFonts w:ascii="Georgia" w:eastAsia="Lucida Sans Unicode" w:hAnsi="Georgia" w:cs="Georgia"/>
          <w:color w:val="000000"/>
          <w:kern w:val="2"/>
          <w:sz w:val="20"/>
          <w:szCs w:val="20"/>
          <w:u w:val="single"/>
          <w:lang w:eastAsia="zh-CN" w:bidi="hi-IN"/>
        </w:rPr>
        <w:t>Videokolonoskop</w:t>
      </w:r>
      <w:proofErr w:type="spellEnd"/>
      <w:r w:rsidRPr="00BC2652">
        <w:rPr>
          <w:rFonts w:ascii="Georgia" w:eastAsia="Lucida Sans Unicode" w:hAnsi="Georgia" w:cs="Georgia"/>
          <w:color w:val="000000"/>
          <w:kern w:val="2"/>
          <w:sz w:val="20"/>
          <w:szCs w:val="20"/>
          <w:u w:val="single"/>
          <w:lang w:eastAsia="zh-CN" w:bidi="hi-IN"/>
        </w:rPr>
        <w:t xml:space="preserve"> HD- 1 szt.</w:t>
      </w:r>
    </w:p>
    <w:p w14:paraId="135DD1E5"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Pompa endoskopowa- 1 szt.</w:t>
      </w:r>
    </w:p>
    <w:p w14:paraId="114A018E"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 xml:space="preserve">Ssak endoskopowy – 1 szt. </w:t>
      </w:r>
    </w:p>
    <w:p w14:paraId="5F2A6360"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Szafa do przechowywania endoskopów- 2 szt.</w:t>
      </w:r>
    </w:p>
    <w:p w14:paraId="78333BF4"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Myjnia endoskopowa dwustanowiskowa- 1 szt.</w:t>
      </w:r>
    </w:p>
    <w:p w14:paraId="608FF6ED"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Aparat elektrochirurgiczny z koagulacją argonową- 1 szt.</w:t>
      </w:r>
    </w:p>
    <w:p w14:paraId="0E00C289" w14:textId="77777777" w:rsidR="00BC2652" w:rsidRPr="00BC2652"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Wózek do transportu endoskopów- 1 szt.</w:t>
      </w:r>
    </w:p>
    <w:p w14:paraId="2F6CB2B1" w14:textId="4D8EB5A1" w:rsidR="00BC2652" w:rsidRPr="006B4CBC" w:rsidRDefault="00BC2652" w:rsidP="00BC2652">
      <w:pPr>
        <w:numPr>
          <w:ilvl w:val="0"/>
          <w:numId w:val="99"/>
        </w:numPr>
        <w:spacing w:line="360" w:lineRule="auto"/>
        <w:jc w:val="both"/>
        <w:rPr>
          <w:rFonts w:ascii="Georgia" w:eastAsia="Lucida Sans Unicode" w:hAnsi="Georgia" w:cs="Georgia"/>
          <w:color w:val="000000"/>
          <w:kern w:val="2"/>
          <w:sz w:val="20"/>
          <w:szCs w:val="20"/>
          <w:u w:val="single"/>
          <w:lang w:eastAsia="zh-CN" w:bidi="hi-IN"/>
        </w:rPr>
      </w:pPr>
      <w:r w:rsidRPr="00BC2652">
        <w:rPr>
          <w:rFonts w:ascii="Georgia" w:eastAsia="Lucida Sans Unicode" w:hAnsi="Georgia" w:cs="Georgia"/>
          <w:color w:val="000000"/>
          <w:kern w:val="2"/>
          <w:sz w:val="20"/>
          <w:szCs w:val="20"/>
          <w:u w:val="single"/>
          <w:lang w:eastAsia="zh-CN" w:bidi="hi-IN"/>
        </w:rPr>
        <w:t xml:space="preserve">Środek hemostatyczny – zestaw </w:t>
      </w:r>
    </w:p>
    <w:tbl>
      <w:tblPr>
        <w:tblW w:w="96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19"/>
        <w:gridCol w:w="48"/>
        <w:gridCol w:w="3380"/>
        <w:gridCol w:w="73"/>
        <w:gridCol w:w="8"/>
        <w:gridCol w:w="13"/>
        <w:gridCol w:w="1425"/>
        <w:gridCol w:w="2391"/>
        <w:gridCol w:w="10"/>
        <w:gridCol w:w="18"/>
        <w:gridCol w:w="35"/>
        <w:gridCol w:w="1312"/>
        <w:gridCol w:w="7"/>
        <w:gridCol w:w="319"/>
        <w:gridCol w:w="10"/>
        <w:gridCol w:w="18"/>
      </w:tblGrid>
      <w:tr w:rsidR="00BC2652" w:rsidRPr="0029604A" w14:paraId="17D5561C" w14:textId="77777777" w:rsidTr="008622E6">
        <w:trPr>
          <w:trHeight w:val="558"/>
        </w:trPr>
        <w:tc>
          <w:tcPr>
            <w:tcW w:w="9649" w:type="dxa"/>
            <w:gridSpan w:val="17"/>
            <w:shd w:val="clear" w:color="auto" w:fill="D9D9D9"/>
            <w:vAlign w:val="center"/>
          </w:tcPr>
          <w:p w14:paraId="780FF921"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PROCESOR OBRAZU ZE ŹRÓDŁEM ŚWIATŁA – 1 szt.</w:t>
            </w:r>
          </w:p>
        </w:tc>
      </w:tr>
      <w:tr w:rsidR="00BC2652" w:rsidRPr="0029604A" w14:paraId="492A2FDA" w14:textId="77777777" w:rsidTr="008622E6">
        <w:trPr>
          <w:gridAfter w:val="1"/>
          <w:wAfter w:w="18" w:type="dxa"/>
        </w:trPr>
        <w:tc>
          <w:tcPr>
            <w:tcW w:w="563" w:type="dxa"/>
            <w:vAlign w:val="center"/>
          </w:tcPr>
          <w:p w14:paraId="6E553208"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0" w:type="dxa"/>
            <w:gridSpan w:val="4"/>
            <w:vAlign w:val="center"/>
          </w:tcPr>
          <w:p w14:paraId="556D5025"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PARAMETRY WYMAGANE</w:t>
            </w:r>
          </w:p>
        </w:tc>
        <w:tc>
          <w:tcPr>
            <w:tcW w:w="1446" w:type="dxa"/>
            <w:gridSpan w:val="3"/>
            <w:vAlign w:val="center"/>
          </w:tcPr>
          <w:p w14:paraId="5DA8835E"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2401" w:type="dxa"/>
            <w:gridSpan w:val="2"/>
          </w:tcPr>
          <w:p w14:paraId="24C48484" w14:textId="7895A86B"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Parametr oferowan</w:t>
            </w:r>
            <w:r w:rsidR="006B4CBC" w:rsidRPr="0029604A">
              <w:rPr>
                <w:rFonts w:ascii="Georgia" w:eastAsia="Lucida Sans Unicode" w:hAnsi="Georgia" w:cs="Georgia"/>
                <w:b/>
                <w:bCs/>
                <w:color w:val="000000"/>
                <w:kern w:val="2"/>
                <w:sz w:val="20"/>
                <w:szCs w:val="20"/>
                <w:lang w:eastAsia="zh-CN" w:bidi="hi-IN"/>
              </w:rPr>
              <w:t>y</w:t>
            </w:r>
            <w:r w:rsidRPr="0029604A">
              <w:rPr>
                <w:rFonts w:ascii="Georgia" w:eastAsia="Lucida Sans Unicode" w:hAnsi="Georgia" w:cs="Georgia"/>
                <w:b/>
                <w:bCs/>
                <w:color w:val="000000"/>
                <w:kern w:val="2"/>
                <w:sz w:val="20"/>
                <w:szCs w:val="20"/>
                <w:lang w:eastAsia="zh-CN" w:bidi="hi-IN"/>
              </w:rPr>
              <w:t xml:space="preserve">/ </w:t>
            </w:r>
          </w:p>
          <w:p w14:paraId="221C8DDA" w14:textId="206AFC78"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w:t>
            </w:r>
          </w:p>
        </w:tc>
        <w:tc>
          <w:tcPr>
            <w:tcW w:w="1701" w:type="dxa"/>
            <w:gridSpan w:val="6"/>
            <w:vAlign w:val="center"/>
          </w:tcPr>
          <w:p w14:paraId="3C7AAC21"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 xml:space="preserve">Punktacja </w:t>
            </w:r>
          </w:p>
        </w:tc>
      </w:tr>
      <w:tr w:rsidR="00BC2652" w:rsidRPr="0029604A" w14:paraId="15D06ABA" w14:textId="77777777" w:rsidTr="008622E6">
        <w:trPr>
          <w:gridAfter w:val="1"/>
          <w:wAfter w:w="18" w:type="dxa"/>
        </w:trPr>
        <w:tc>
          <w:tcPr>
            <w:tcW w:w="563" w:type="dxa"/>
            <w:vAlign w:val="center"/>
          </w:tcPr>
          <w:p w14:paraId="727A8B1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0" w:type="dxa"/>
            <w:gridSpan w:val="4"/>
          </w:tcPr>
          <w:p w14:paraId="62361950"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Urządzenie nowe, rok produkcji nie starszy niż 2024 r.</w:t>
            </w:r>
          </w:p>
        </w:tc>
        <w:tc>
          <w:tcPr>
            <w:tcW w:w="1446" w:type="dxa"/>
            <w:gridSpan w:val="3"/>
            <w:vAlign w:val="center"/>
          </w:tcPr>
          <w:p w14:paraId="507601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5A34E8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3ACAEC1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3106957" w14:textId="77777777" w:rsidTr="008622E6">
        <w:trPr>
          <w:gridAfter w:val="1"/>
          <w:wAfter w:w="18" w:type="dxa"/>
        </w:trPr>
        <w:tc>
          <w:tcPr>
            <w:tcW w:w="563" w:type="dxa"/>
            <w:vAlign w:val="center"/>
          </w:tcPr>
          <w:p w14:paraId="779B2DC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0" w:type="dxa"/>
            <w:gridSpan w:val="4"/>
          </w:tcPr>
          <w:p w14:paraId="1737D4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Obrazowanie min.: </w:t>
            </w:r>
          </w:p>
          <w:p w14:paraId="53DA6F3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HDTV1080p, SXGA, SDTV</w:t>
            </w:r>
          </w:p>
        </w:tc>
        <w:tc>
          <w:tcPr>
            <w:tcW w:w="1446" w:type="dxa"/>
            <w:gridSpan w:val="3"/>
            <w:vAlign w:val="center"/>
          </w:tcPr>
          <w:p w14:paraId="7DE967B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7E3DF1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295D805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37F090D" w14:textId="77777777" w:rsidTr="008622E6">
        <w:trPr>
          <w:gridAfter w:val="1"/>
          <w:wAfter w:w="18" w:type="dxa"/>
        </w:trPr>
        <w:tc>
          <w:tcPr>
            <w:tcW w:w="563" w:type="dxa"/>
            <w:vAlign w:val="center"/>
          </w:tcPr>
          <w:p w14:paraId="27A5CD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0" w:type="dxa"/>
            <w:gridSpan w:val="4"/>
          </w:tcPr>
          <w:p w14:paraId="1ED4145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Rozdzielczość  1920x1080 p</w:t>
            </w:r>
          </w:p>
        </w:tc>
        <w:tc>
          <w:tcPr>
            <w:tcW w:w="1446" w:type="dxa"/>
            <w:gridSpan w:val="3"/>
            <w:vAlign w:val="center"/>
          </w:tcPr>
          <w:p w14:paraId="491D8EF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0E039F5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3C05544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EBE205B" w14:textId="77777777" w:rsidTr="008622E6">
        <w:trPr>
          <w:gridAfter w:val="1"/>
          <w:wAfter w:w="18" w:type="dxa"/>
        </w:trPr>
        <w:tc>
          <w:tcPr>
            <w:tcW w:w="563" w:type="dxa"/>
            <w:vAlign w:val="center"/>
          </w:tcPr>
          <w:p w14:paraId="2B8B08B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20" w:type="dxa"/>
            <w:gridSpan w:val="4"/>
          </w:tcPr>
          <w:p w14:paraId="0FDA624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Cyfrowe wyjścia HDTV 1080 min. DVI-D</w:t>
            </w:r>
          </w:p>
        </w:tc>
        <w:tc>
          <w:tcPr>
            <w:tcW w:w="1446" w:type="dxa"/>
            <w:gridSpan w:val="3"/>
            <w:vAlign w:val="center"/>
          </w:tcPr>
          <w:p w14:paraId="47F7D7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0A201B7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0CCB4FB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40988DE" w14:textId="77777777" w:rsidTr="008622E6">
        <w:trPr>
          <w:gridAfter w:val="1"/>
          <w:wAfter w:w="18" w:type="dxa"/>
        </w:trPr>
        <w:tc>
          <w:tcPr>
            <w:tcW w:w="563" w:type="dxa"/>
            <w:vAlign w:val="center"/>
          </w:tcPr>
          <w:p w14:paraId="0EEC2D1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20" w:type="dxa"/>
            <w:gridSpan w:val="4"/>
          </w:tcPr>
          <w:p w14:paraId="158A595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val="en-US" w:eastAsia="zh-CN" w:bidi="hi-IN"/>
              </w:rPr>
            </w:pPr>
            <w:proofErr w:type="spellStart"/>
            <w:r w:rsidRPr="0029604A">
              <w:rPr>
                <w:rFonts w:ascii="Georgia" w:eastAsia="Lucida Sans Unicode" w:hAnsi="Georgia" w:cs="Georgia"/>
                <w:color w:val="000000"/>
                <w:kern w:val="2"/>
                <w:sz w:val="20"/>
                <w:szCs w:val="20"/>
                <w:lang w:val="en-US" w:eastAsia="zh-CN" w:bidi="hi-IN"/>
              </w:rPr>
              <w:t>Wyjście</w:t>
            </w:r>
            <w:proofErr w:type="spellEnd"/>
            <w:r w:rsidRPr="0029604A">
              <w:rPr>
                <w:rFonts w:ascii="Georgia" w:eastAsia="Lucida Sans Unicode" w:hAnsi="Georgia" w:cs="Georgia"/>
                <w:color w:val="000000"/>
                <w:kern w:val="2"/>
                <w:sz w:val="20"/>
                <w:szCs w:val="20"/>
                <w:lang w:val="en-US" w:eastAsia="zh-CN" w:bidi="hi-IN"/>
              </w:rPr>
              <w:t xml:space="preserve"> </w:t>
            </w:r>
            <w:proofErr w:type="spellStart"/>
            <w:r w:rsidRPr="0029604A">
              <w:rPr>
                <w:rFonts w:ascii="Georgia" w:eastAsia="Lucida Sans Unicode" w:hAnsi="Georgia" w:cs="Georgia"/>
                <w:color w:val="000000"/>
                <w:kern w:val="2"/>
                <w:sz w:val="20"/>
                <w:szCs w:val="20"/>
                <w:lang w:val="en-US" w:eastAsia="zh-CN" w:bidi="hi-IN"/>
              </w:rPr>
              <w:t>wideo</w:t>
            </w:r>
            <w:proofErr w:type="spellEnd"/>
            <w:r w:rsidRPr="0029604A">
              <w:rPr>
                <w:rFonts w:ascii="Georgia" w:eastAsia="Lucida Sans Unicode" w:hAnsi="Georgia" w:cs="Georgia"/>
                <w:color w:val="000000"/>
                <w:kern w:val="2"/>
                <w:sz w:val="20"/>
                <w:szCs w:val="20"/>
                <w:lang w:val="en-US" w:eastAsia="zh-CN" w:bidi="hi-IN"/>
              </w:rPr>
              <w:t xml:space="preserve"> standard min.: </w:t>
            </w:r>
          </w:p>
          <w:p w14:paraId="779343B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val="en-US" w:eastAsia="zh-CN" w:bidi="hi-IN"/>
              </w:rPr>
            </w:pPr>
            <w:r w:rsidRPr="0029604A">
              <w:rPr>
                <w:rFonts w:ascii="Georgia" w:eastAsia="Lucida Sans Unicode" w:hAnsi="Georgia" w:cs="Georgia"/>
                <w:color w:val="000000"/>
                <w:kern w:val="2"/>
                <w:sz w:val="20"/>
                <w:szCs w:val="20"/>
                <w:lang w:val="en-US" w:eastAsia="zh-CN" w:bidi="hi-IN"/>
              </w:rPr>
              <w:t>S-Video, Composite, RGB</w:t>
            </w:r>
          </w:p>
        </w:tc>
        <w:tc>
          <w:tcPr>
            <w:tcW w:w="1446" w:type="dxa"/>
            <w:gridSpan w:val="3"/>
            <w:vAlign w:val="center"/>
          </w:tcPr>
          <w:p w14:paraId="679991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097A787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3A6BC8F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1B59A2D" w14:textId="77777777" w:rsidTr="008622E6">
        <w:trPr>
          <w:gridAfter w:val="1"/>
          <w:wAfter w:w="18" w:type="dxa"/>
        </w:trPr>
        <w:tc>
          <w:tcPr>
            <w:tcW w:w="563" w:type="dxa"/>
            <w:vAlign w:val="center"/>
          </w:tcPr>
          <w:p w14:paraId="0CD47E0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20" w:type="dxa"/>
            <w:gridSpan w:val="4"/>
          </w:tcPr>
          <w:p w14:paraId="4EF369B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Zintegrowanie źródło światła z procesorem obrazu w jednym urządzeniu </w:t>
            </w:r>
          </w:p>
        </w:tc>
        <w:tc>
          <w:tcPr>
            <w:tcW w:w="1446" w:type="dxa"/>
            <w:gridSpan w:val="3"/>
            <w:vAlign w:val="center"/>
          </w:tcPr>
          <w:p w14:paraId="6B2AB05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5FBD1D2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513552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2F95B89" w14:textId="77777777" w:rsidTr="008622E6">
        <w:trPr>
          <w:gridAfter w:val="1"/>
          <w:wAfter w:w="18" w:type="dxa"/>
        </w:trPr>
        <w:tc>
          <w:tcPr>
            <w:tcW w:w="563" w:type="dxa"/>
            <w:vAlign w:val="center"/>
          </w:tcPr>
          <w:p w14:paraId="2EE8530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20" w:type="dxa"/>
            <w:gridSpan w:val="4"/>
          </w:tcPr>
          <w:p w14:paraId="21C6844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Możliwość podłączenia urządzeń magazynujących – USB </w:t>
            </w:r>
            <w:proofErr w:type="spellStart"/>
            <w:r w:rsidRPr="0029604A">
              <w:rPr>
                <w:rFonts w:ascii="Georgia" w:eastAsia="Lucida Sans Unicode" w:hAnsi="Georgia" w:cs="Georgia"/>
                <w:color w:val="000000"/>
                <w:kern w:val="2"/>
                <w:sz w:val="20"/>
                <w:szCs w:val="20"/>
                <w:lang w:eastAsia="zh-CN" w:bidi="hi-IN"/>
              </w:rPr>
              <w:t>Stick</w:t>
            </w:r>
            <w:proofErr w:type="spellEnd"/>
          </w:p>
        </w:tc>
        <w:tc>
          <w:tcPr>
            <w:tcW w:w="1446" w:type="dxa"/>
            <w:gridSpan w:val="3"/>
            <w:vAlign w:val="center"/>
          </w:tcPr>
          <w:p w14:paraId="57CE240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1A49519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09CC3CB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p w14:paraId="7B42F68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1867FE8" w14:textId="77777777" w:rsidTr="008622E6">
        <w:trPr>
          <w:gridAfter w:val="1"/>
          <w:wAfter w:w="18" w:type="dxa"/>
        </w:trPr>
        <w:tc>
          <w:tcPr>
            <w:tcW w:w="563" w:type="dxa"/>
            <w:vAlign w:val="center"/>
          </w:tcPr>
          <w:p w14:paraId="4339683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20" w:type="dxa"/>
            <w:gridSpan w:val="4"/>
          </w:tcPr>
          <w:p w14:paraId="0C5FF0D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Pamięć wewnętrzna procesora 4 GB</w:t>
            </w:r>
          </w:p>
        </w:tc>
        <w:tc>
          <w:tcPr>
            <w:tcW w:w="1446" w:type="dxa"/>
            <w:gridSpan w:val="3"/>
            <w:vAlign w:val="center"/>
          </w:tcPr>
          <w:p w14:paraId="57A6CF9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Tak/Nie</w:t>
            </w:r>
          </w:p>
        </w:tc>
        <w:tc>
          <w:tcPr>
            <w:tcW w:w="2401" w:type="dxa"/>
            <w:gridSpan w:val="2"/>
          </w:tcPr>
          <w:p w14:paraId="357737F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39A9C8B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6A25A70" w14:textId="77777777" w:rsidTr="008622E6">
        <w:trPr>
          <w:gridAfter w:val="1"/>
          <w:wAfter w:w="18" w:type="dxa"/>
        </w:trPr>
        <w:tc>
          <w:tcPr>
            <w:tcW w:w="563" w:type="dxa"/>
            <w:vAlign w:val="center"/>
          </w:tcPr>
          <w:p w14:paraId="5FE5B62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20" w:type="dxa"/>
            <w:gridSpan w:val="4"/>
          </w:tcPr>
          <w:p w14:paraId="0A8AE6D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System wyboru przez procesor najostrzejszego zdjęcia w momencie uruchomiania zapisu obrazów</w:t>
            </w:r>
          </w:p>
        </w:tc>
        <w:tc>
          <w:tcPr>
            <w:tcW w:w="1446" w:type="dxa"/>
            <w:gridSpan w:val="3"/>
            <w:vAlign w:val="center"/>
          </w:tcPr>
          <w:p w14:paraId="0DC5AD2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73917B9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F3F9E2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BCECC1F" w14:textId="77777777" w:rsidTr="008622E6">
        <w:trPr>
          <w:gridAfter w:val="1"/>
          <w:wAfter w:w="18" w:type="dxa"/>
        </w:trPr>
        <w:tc>
          <w:tcPr>
            <w:tcW w:w="563" w:type="dxa"/>
            <w:vAlign w:val="center"/>
          </w:tcPr>
          <w:p w14:paraId="0D745D9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20" w:type="dxa"/>
            <w:gridSpan w:val="4"/>
          </w:tcPr>
          <w:p w14:paraId="443761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Trzy tryby przysłony min.: </w:t>
            </w:r>
          </w:p>
          <w:p w14:paraId="1B93A2A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auto, maksymalny, średni</w:t>
            </w:r>
          </w:p>
        </w:tc>
        <w:tc>
          <w:tcPr>
            <w:tcW w:w="1446" w:type="dxa"/>
            <w:gridSpan w:val="3"/>
            <w:vAlign w:val="center"/>
          </w:tcPr>
          <w:p w14:paraId="09D342C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08B56D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3338F9A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24D3673" w14:textId="77777777" w:rsidTr="008622E6">
        <w:trPr>
          <w:gridAfter w:val="1"/>
          <w:wAfter w:w="18" w:type="dxa"/>
        </w:trPr>
        <w:tc>
          <w:tcPr>
            <w:tcW w:w="563" w:type="dxa"/>
            <w:vAlign w:val="center"/>
          </w:tcPr>
          <w:p w14:paraId="377981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20" w:type="dxa"/>
            <w:gridSpan w:val="4"/>
          </w:tcPr>
          <w:p w14:paraId="4B5D72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Tryb wzmocnienia obrazu, uwydatniania krawędzi </w:t>
            </w:r>
          </w:p>
        </w:tc>
        <w:tc>
          <w:tcPr>
            <w:tcW w:w="1446" w:type="dxa"/>
            <w:gridSpan w:val="3"/>
            <w:vAlign w:val="center"/>
          </w:tcPr>
          <w:p w14:paraId="5B0C681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06032C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2E04F4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17D2456" w14:textId="77777777" w:rsidTr="008622E6">
        <w:trPr>
          <w:gridAfter w:val="1"/>
          <w:wAfter w:w="18" w:type="dxa"/>
        </w:trPr>
        <w:tc>
          <w:tcPr>
            <w:tcW w:w="563" w:type="dxa"/>
            <w:vAlign w:val="center"/>
          </w:tcPr>
          <w:p w14:paraId="572E985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20" w:type="dxa"/>
            <w:gridSpan w:val="4"/>
          </w:tcPr>
          <w:p w14:paraId="3197352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Tryb wzmocnienia obrazu, uwydatniania struktury tkanek</w:t>
            </w:r>
          </w:p>
        </w:tc>
        <w:tc>
          <w:tcPr>
            <w:tcW w:w="1446" w:type="dxa"/>
            <w:gridSpan w:val="3"/>
            <w:vAlign w:val="center"/>
          </w:tcPr>
          <w:p w14:paraId="10DEA9B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492223E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3DC74A6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22703B3" w14:textId="77777777" w:rsidTr="008622E6">
        <w:trPr>
          <w:gridAfter w:val="1"/>
          <w:wAfter w:w="18" w:type="dxa"/>
        </w:trPr>
        <w:tc>
          <w:tcPr>
            <w:tcW w:w="563" w:type="dxa"/>
            <w:vAlign w:val="center"/>
          </w:tcPr>
          <w:p w14:paraId="58E7BA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20" w:type="dxa"/>
            <w:gridSpan w:val="4"/>
          </w:tcPr>
          <w:p w14:paraId="4CE8CB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Obrazowanie w wąskich pasmach światła optyczne i cyfrowe </w:t>
            </w:r>
          </w:p>
        </w:tc>
        <w:tc>
          <w:tcPr>
            <w:tcW w:w="1446" w:type="dxa"/>
            <w:gridSpan w:val="3"/>
            <w:vAlign w:val="center"/>
          </w:tcPr>
          <w:p w14:paraId="19CE4C6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1A551B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E17626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6725853" w14:textId="77777777" w:rsidTr="008622E6">
        <w:trPr>
          <w:gridAfter w:val="1"/>
          <w:wAfter w:w="18" w:type="dxa"/>
        </w:trPr>
        <w:tc>
          <w:tcPr>
            <w:tcW w:w="563" w:type="dxa"/>
            <w:vAlign w:val="center"/>
          </w:tcPr>
          <w:p w14:paraId="5DC5D4A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20" w:type="dxa"/>
            <w:gridSpan w:val="4"/>
          </w:tcPr>
          <w:p w14:paraId="097BD06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Barwienie modyfikowanym światłem LED </w:t>
            </w:r>
          </w:p>
        </w:tc>
        <w:tc>
          <w:tcPr>
            <w:tcW w:w="1446" w:type="dxa"/>
            <w:gridSpan w:val="3"/>
            <w:vAlign w:val="center"/>
          </w:tcPr>
          <w:p w14:paraId="6DF7C38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Tak/Nie</w:t>
            </w:r>
          </w:p>
        </w:tc>
        <w:tc>
          <w:tcPr>
            <w:tcW w:w="2401" w:type="dxa"/>
            <w:gridSpan w:val="2"/>
          </w:tcPr>
          <w:p w14:paraId="5516163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B604BD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Tak-10pkt.</w:t>
            </w:r>
          </w:p>
          <w:p w14:paraId="484B93C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Nie-0 pkt.</w:t>
            </w:r>
          </w:p>
        </w:tc>
      </w:tr>
      <w:tr w:rsidR="00BC2652" w:rsidRPr="0029604A" w14:paraId="1EE39335" w14:textId="77777777" w:rsidTr="008622E6">
        <w:trPr>
          <w:gridAfter w:val="1"/>
          <w:wAfter w:w="18" w:type="dxa"/>
        </w:trPr>
        <w:tc>
          <w:tcPr>
            <w:tcW w:w="563" w:type="dxa"/>
            <w:vAlign w:val="center"/>
          </w:tcPr>
          <w:p w14:paraId="3BB31FC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20" w:type="dxa"/>
            <w:gridSpan w:val="4"/>
          </w:tcPr>
          <w:p w14:paraId="61D5DA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Wybór  barwienia w zmiennej wiązce światła LED: BLI i LCI</w:t>
            </w:r>
          </w:p>
        </w:tc>
        <w:tc>
          <w:tcPr>
            <w:tcW w:w="1446" w:type="dxa"/>
            <w:gridSpan w:val="3"/>
            <w:vAlign w:val="center"/>
          </w:tcPr>
          <w:p w14:paraId="641ADB4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Tak/Nie</w:t>
            </w:r>
          </w:p>
        </w:tc>
        <w:tc>
          <w:tcPr>
            <w:tcW w:w="2401" w:type="dxa"/>
            <w:gridSpan w:val="2"/>
          </w:tcPr>
          <w:p w14:paraId="755AC8E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36D9E96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Tak-10 pkt.</w:t>
            </w:r>
          </w:p>
          <w:p w14:paraId="60DD250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Nie-0 pkt.</w:t>
            </w:r>
          </w:p>
        </w:tc>
      </w:tr>
      <w:tr w:rsidR="00BC2652" w:rsidRPr="0029604A" w14:paraId="05C565BF" w14:textId="77777777" w:rsidTr="008622E6">
        <w:trPr>
          <w:gridAfter w:val="1"/>
          <w:wAfter w:w="18" w:type="dxa"/>
        </w:trPr>
        <w:tc>
          <w:tcPr>
            <w:tcW w:w="563" w:type="dxa"/>
            <w:vAlign w:val="center"/>
          </w:tcPr>
          <w:p w14:paraId="1B931B2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20" w:type="dxa"/>
            <w:gridSpan w:val="4"/>
          </w:tcPr>
          <w:p w14:paraId="7585FBF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Procesor musi być wyposażony w wyjście komunikacyjne LAN</w:t>
            </w:r>
          </w:p>
        </w:tc>
        <w:tc>
          <w:tcPr>
            <w:tcW w:w="1446" w:type="dxa"/>
            <w:gridSpan w:val="3"/>
            <w:vAlign w:val="center"/>
          </w:tcPr>
          <w:p w14:paraId="302007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57C0181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7F694D3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20817B6" w14:textId="77777777" w:rsidTr="008622E6">
        <w:trPr>
          <w:gridAfter w:val="1"/>
          <w:wAfter w:w="18" w:type="dxa"/>
        </w:trPr>
        <w:tc>
          <w:tcPr>
            <w:tcW w:w="563" w:type="dxa"/>
            <w:vAlign w:val="center"/>
          </w:tcPr>
          <w:p w14:paraId="00DD0D9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20" w:type="dxa"/>
            <w:gridSpan w:val="4"/>
          </w:tcPr>
          <w:p w14:paraId="3B5FB62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Ilość dowolnie programowalnych przycisków funkcyjnych na procesorze - min. 1</w:t>
            </w:r>
          </w:p>
        </w:tc>
        <w:tc>
          <w:tcPr>
            <w:tcW w:w="1446" w:type="dxa"/>
            <w:gridSpan w:val="3"/>
            <w:vAlign w:val="center"/>
          </w:tcPr>
          <w:p w14:paraId="61DB842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3D6ABCB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42D78B4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F776BCF" w14:textId="77777777" w:rsidTr="008622E6">
        <w:trPr>
          <w:gridAfter w:val="1"/>
          <w:wAfter w:w="18" w:type="dxa"/>
        </w:trPr>
        <w:tc>
          <w:tcPr>
            <w:tcW w:w="563" w:type="dxa"/>
            <w:vAlign w:val="center"/>
          </w:tcPr>
          <w:p w14:paraId="6B827B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18</w:t>
            </w:r>
          </w:p>
        </w:tc>
        <w:tc>
          <w:tcPr>
            <w:tcW w:w="3520" w:type="dxa"/>
            <w:gridSpan w:val="4"/>
            <w:vAlign w:val="center"/>
          </w:tcPr>
          <w:p w14:paraId="07D9390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Procesor umożliwia archiwizację obrazów medycznych w formatach JPEG, TIFF, DICOM</w:t>
            </w:r>
          </w:p>
        </w:tc>
        <w:tc>
          <w:tcPr>
            <w:tcW w:w="1446" w:type="dxa"/>
            <w:gridSpan w:val="3"/>
            <w:vAlign w:val="center"/>
          </w:tcPr>
          <w:p w14:paraId="336C58E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5E9AFCE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7AE49D6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83DA55D" w14:textId="77777777" w:rsidTr="008622E6">
        <w:trPr>
          <w:gridAfter w:val="1"/>
          <w:wAfter w:w="18" w:type="dxa"/>
        </w:trPr>
        <w:tc>
          <w:tcPr>
            <w:tcW w:w="563" w:type="dxa"/>
            <w:vAlign w:val="center"/>
          </w:tcPr>
          <w:p w14:paraId="136FB38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19</w:t>
            </w:r>
          </w:p>
        </w:tc>
        <w:tc>
          <w:tcPr>
            <w:tcW w:w="3520" w:type="dxa"/>
            <w:gridSpan w:val="4"/>
            <w:vAlign w:val="center"/>
          </w:tcPr>
          <w:p w14:paraId="3F47E96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powiększenia ruchomego obrazu endoskopowego podczas badania w trybie rzeczywistym zoom elektroniczny</w:t>
            </w:r>
          </w:p>
        </w:tc>
        <w:tc>
          <w:tcPr>
            <w:tcW w:w="1446" w:type="dxa"/>
            <w:gridSpan w:val="3"/>
            <w:vAlign w:val="center"/>
          </w:tcPr>
          <w:p w14:paraId="44D23C0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5055E56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0A4EB33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818F94A" w14:textId="77777777" w:rsidTr="008622E6">
        <w:trPr>
          <w:gridAfter w:val="1"/>
          <w:wAfter w:w="18" w:type="dxa"/>
        </w:trPr>
        <w:tc>
          <w:tcPr>
            <w:tcW w:w="563" w:type="dxa"/>
            <w:vAlign w:val="center"/>
          </w:tcPr>
          <w:p w14:paraId="3FFDA199" w14:textId="0CC207D6"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r w:rsidR="00894BF3">
              <w:rPr>
                <w:rFonts w:ascii="Georgia" w:eastAsia="Lucida Sans Unicode" w:hAnsi="Georgia" w:cs="Georgia"/>
                <w:color w:val="000000"/>
                <w:kern w:val="2"/>
                <w:sz w:val="20"/>
                <w:szCs w:val="20"/>
                <w:lang w:eastAsia="zh-CN" w:bidi="hi-IN"/>
              </w:rPr>
              <w:t>0</w:t>
            </w:r>
          </w:p>
        </w:tc>
        <w:tc>
          <w:tcPr>
            <w:tcW w:w="3520" w:type="dxa"/>
            <w:gridSpan w:val="4"/>
            <w:vAlign w:val="center"/>
          </w:tcPr>
          <w:p w14:paraId="002D48F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podłączenia aparatów jedno i dwu-konektorowych</w:t>
            </w:r>
          </w:p>
        </w:tc>
        <w:tc>
          <w:tcPr>
            <w:tcW w:w="1446" w:type="dxa"/>
            <w:gridSpan w:val="3"/>
            <w:vAlign w:val="center"/>
          </w:tcPr>
          <w:p w14:paraId="64560D0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Tak/Nie</w:t>
            </w:r>
          </w:p>
        </w:tc>
        <w:tc>
          <w:tcPr>
            <w:tcW w:w="2401" w:type="dxa"/>
            <w:gridSpan w:val="2"/>
          </w:tcPr>
          <w:p w14:paraId="543E3D0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2B71C7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Tak-10 pkt.</w:t>
            </w:r>
          </w:p>
          <w:p w14:paraId="75CBD78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Nie-0 pkt.</w:t>
            </w:r>
          </w:p>
        </w:tc>
      </w:tr>
      <w:tr w:rsidR="00BC2652" w:rsidRPr="0029604A" w14:paraId="57C93767" w14:textId="77777777" w:rsidTr="008622E6">
        <w:trPr>
          <w:gridAfter w:val="1"/>
          <w:wAfter w:w="18" w:type="dxa"/>
        </w:trPr>
        <w:tc>
          <w:tcPr>
            <w:tcW w:w="563" w:type="dxa"/>
            <w:vAlign w:val="center"/>
          </w:tcPr>
          <w:p w14:paraId="612067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21</w:t>
            </w:r>
          </w:p>
        </w:tc>
        <w:tc>
          <w:tcPr>
            <w:tcW w:w="3520" w:type="dxa"/>
            <w:gridSpan w:val="4"/>
            <w:vAlign w:val="center"/>
          </w:tcPr>
          <w:p w14:paraId="3324B94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Możliwość podłączenia aparatów z zoom optyczny min x 135 </w:t>
            </w:r>
          </w:p>
        </w:tc>
        <w:tc>
          <w:tcPr>
            <w:tcW w:w="1446" w:type="dxa"/>
            <w:gridSpan w:val="3"/>
            <w:vAlign w:val="center"/>
          </w:tcPr>
          <w:p w14:paraId="22E545F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50B9044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4E59D1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C88BF3B" w14:textId="77777777" w:rsidTr="008622E6">
        <w:trPr>
          <w:gridAfter w:val="1"/>
          <w:wAfter w:w="18" w:type="dxa"/>
        </w:trPr>
        <w:tc>
          <w:tcPr>
            <w:tcW w:w="563" w:type="dxa"/>
            <w:vAlign w:val="center"/>
          </w:tcPr>
          <w:p w14:paraId="5D5F4A6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22</w:t>
            </w:r>
          </w:p>
        </w:tc>
        <w:tc>
          <w:tcPr>
            <w:tcW w:w="3520" w:type="dxa"/>
            <w:gridSpan w:val="4"/>
            <w:vAlign w:val="center"/>
          </w:tcPr>
          <w:p w14:paraId="2BB61F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podłączenia aparatów złączem optycznym</w:t>
            </w:r>
          </w:p>
        </w:tc>
        <w:tc>
          <w:tcPr>
            <w:tcW w:w="1446" w:type="dxa"/>
            <w:gridSpan w:val="3"/>
            <w:vAlign w:val="center"/>
          </w:tcPr>
          <w:p w14:paraId="04D1C9B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Tak/Nie</w:t>
            </w:r>
          </w:p>
        </w:tc>
        <w:tc>
          <w:tcPr>
            <w:tcW w:w="2401" w:type="dxa"/>
            <w:gridSpan w:val="2"/>
          </w:tcPr>
          <w:p w14:paraId="7F34D18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85692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Tak-10 pkt.</w:t>
            </w:r>
          </w:p>
          <w:p w14:paraId="1C4C0C8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Nie-0 pkt.</w:t>
            </w:r>
          </w:p>
        </w:tc>
      </w:tr>
      <w:tr w:rsidR="00BC2652" w:rsidRPr="0029604A" w14:paraId="7D310018" w14:textId="77777777" w:rsidTr="008622E6">
        <w:trPr>
          <w:gridAfter w:val="1"/>
          <w:wAfter w:w="18" w:type="dxa"/>
        </w:trPr>
        <w:tc>
          <w:tcPr>
            <w:tcW w:w="563" w:type="dxa"/>
            <w:vAlign w:val="center"/>
          </w:tcPr>
          <w:p w14:paraId="151CF26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23</w:t>
            </w:r>
          </w:p>
        </w:tc>
        <w:tc>
          <w:tcPr>
            <w:tcW w:w="3520" w:type="dxa"/>
            <w:gridSpan w:val="4"/>
            <w:vAlign w:val="center"/>
          </w:tcPr>
          <w:p w14:paraId="128C4D8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Źródło światła typu LED </w:t>
            </w:r>
          </w:p>
        </w:tc>
        <w:tc>
          <w:tcPr>
            <w:tcW w:w="1446" w:type="dxa"/>
            <w:gridSpan w:val="3"/>
            <w:vAlign w:val="center"/>
          </w:tcPr>
          <w:p w14:paraId="2B882F4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2289B55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17FDC31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003D76E" w14:textId="77777777" w:rsidTr="008622E6">
        <w:trPr>
          <w:gridAfter w:val="1"/>
          <w:wAfter w:w="18" w:type="dxa"/>
        </w:trPr>
        <w:tc>
          <w:tcPr>
            <w:tcW w:w="563" w:type="dxa"/>
            <w:vAlign w:val="center"/>
          </w:tcPr>
          <w:p w14:paraId="5BDD9D4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24</w:t>
            </w:r>
          </w:p>
        </w:tc>
        <w:tc>
          <w:tcPr>
            <w:tcW w:w="3520" w:type="dxa"/>
            <w:gridSpan w:val="4"/>
            <w:vAlign w:val="center"/>
          </w:tcPr>
          <w:p w14:paraId="5FE71FF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Wbudowane min. 3 diody LED</w:t>
            </w:r>
          </w:p>
        </w:tc>
        <w:tc>
          <w:tcPr>
            <w:tcW w:w="1446" w:type="dxa"/>
            <w:gridSpan w:val="3"/>
            <w:vAlign w:val="center"/>
          </w:tcPr>
          <w:p w14:paraId="40C2B7B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090E2D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02D32FF9" w14:textId="77777777" w:rsidR="00894BF3" w:rsidRPr="0029604A" w:rsidRDefault="00894BF3" w:rsidP="00894BF3">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Tak-10 pkt.</w:t>
            </w:r>
          </w:p>
          <w:p w14:paraId="000236FA" w14:textId="7AE40E50" w:rsidR="00BC2652" w:rsidRPr="0029604A" w:rsidRDefault="00894BF3" w:rsidP="00894BF3">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Nie-0 pkt.</w:t>
            </w:r>
          </w:p>
        </w:tc>
      </w:tr>
      <w:tr w:rsidR="00BC2652" w:rsidRPr="0029604A" w14:paraId="3DA77180" w14:textId="77777777" w:rsidTr="008622E6">
        <w:trPr>
          <w:gridAfter w:val="1"/>
          <w:wAfter w:w="18" w:type="dxa"/>
        </w:trPr>
        <w:tc>
          <w:tcPr>
            <w:tcW w:w="563" w:type="dxa"/>
            <w:vAlign w:val="center"/>
          </w:tcPr>
          <w:p w14:paraId="5E6C832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25</w:t>
            </w:r>
          </w:p>
        </w:tc>
        <w:tc>
          <w:tcPr>
            <w:tcW w:w="3520" w:type="dxa"/>
            <w:gridSpan w:val="4"/>
            <w:vAlign w:val="center"/>
          </w:tcPr>
          <w:p w14:paraId="03F0886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Żywotność wbudowanego oświetlenia głównego min. 10 000 godz.</w:t>
            </w:r>
          </w:p>
        </w:tc>
        <w:tc>
          <w:tcPr>
            <w:tcW w:w="1446" w:type="dxa"/>
            <w:gridSpan w:val="3"/>
            <w:vAlign w:val="center"/>
          </w:tcPr>
          <w:p w14:paraId="3DAD75F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429448F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DBF442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25E45DA" w14:textId="77777777" w:rsidTr="008622E6">
        <w:trPr>
          <w:gridAfter w:val="1"/>
          <w:wAfter w:w="18" w:type="dxa"/>
        </w:trPr>
        <w:tc>
          <w:tcPr>
            <w:tcW w:w="563" w:type="dxa"/>
            <w:vAlign w:val="center"/>
          </w:tcPr>
          <w:p w14:paraId="5BBA1EB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26</w:t>
            </w:r>
          </w:p>
        </w:tc>
        <w:tc>
          <w:tcPr>
            <w:tcW w:w="3520" w:type="dxa"/>
            <w:gridSpan w:val="4"/>
            <w:vAlign w:val="center"/>
          </w:tcPr>
          <w:p w14:paraId="0E38CC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Manualna regulacja jasności oświetlenia  +/- 10 stopni</w:t>
            </w:r>
          </w:p>
        </w:tc>
        <w:tc>
          <w:tcPr>
            <w:tcW w:w="1446" w:type="dxa"/>
            <w:gridSpan w:val="3"/>
            <w:vAlign w:val="center"/>
          </w:tcPr>
          <w:p w14:paraId="33FB3D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4873C7A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1CBEE4D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850C274" w14:textId="77777777" w:rsidTr="008622E6">
        <w:trPr>
          <w:gridAfter w:val="1"/>
          <w:wAfter w:w="18" w:type="dxa"/>
        </w:trPr>
        <w:tc>
          <w:tcPr>
            <w:tcW w:w="563" w:type="dxa"/>
            <w:vAlign w:val="center"/>
          </w:tcPr>
          <w:p w14:paraId="55AAA1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27</w:t>
            </w:r>
          </w:p>
        </w:tc>
        <w:tc>
          <w:tcPr>
            <w:tcW w:w="3520" w:type="dxa"/>
            <w:gridSpan w:val="4"/>
            <w:vAlign w:val="center"/>
          </w:tcPr>
          <w:p w14:paraId="0DF135E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Wbudowana regulowana pompa powietrza maksymalne ciśnienie 65 </w:t>
            </w:r>
            <w:proofErr w:type="spellStart"/>
            <w:r w:rsidRPr="0029604A">
              <w:rPr>
                <w:rFonts w:ascii="Georgia" w:eastAsia="Lucida Sans Unicode" w:hAnsi="Georgia" w:cs="Georgia"/>
                <w:color w:val="000000"/>
                <w:kern w:val="2"/>
                <w:sz w:val="20"/>
                <w:szCs w:val="20"/>
                <w:lang w:eastAsia="zh-CN" w:bidi="hi-IN"/>
              </w:rPr>
              <w:t>kPa</w:t>
            </w:r>
            <w:proofErr w:type="spellEnd"/>
          </w:p>
        </w:tc>
        <w:tc>
          <w:tcPr>
            <w:tcW w:w="1446" w:type="dxa"/>
            <w:gridSpan w:val="3"/>
            <w:vAlign w:val="center"/>
          </w:tcPr>
          <w:p w14:paraId="79AECC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41F63F9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1EF2165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770C7B6" w14:textId="77777777" w:rsidTr="008622E6">
        <w:trPr>
          <w:gridAfter w:val="1"/>
          <w:wAfter w:w="18" w:type="dxa"/>
        </w:trPr>
        <w:tc>
          <w:tcPr>
            <w:tcW w:w="563" w:type="dxa"/>
            <w:vAlign w:val="center"/>
          </w:tcPr>
          <w:p w14:paraId="5D40BFB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28</w:t>
            </w:r>
          </w:p>
        </w:tc>
        <w:tc>
          <w:tcPr>
            <w:tcW w:w="3520" w:type="dxa"/>
            <w:gridSpan w:val="4"/>
          </w:tcPr>
          <w:p w14:paraId="1807DF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Stopniowa regulacja intensywności </w:t>
            </w:r>
            <w:proofErr w:type="spellStart"/>
            <w:r w:rsidRPr="0029604A">
              <w:rPr>
                <w:rFonts w:ascii="Georgia" w:eastAsia="Lucida Sans Unicode" w:hAnsi="Georgia" w:cs="Georgia"/>
                <w:color w:val="000000"/>
                <w:kern w:val="2"/>
                <w:sz w:val="20"/>
                <w:szCs w:val="20"/>
                <w:lang w:eastAsia="zh-CN" w:bidi="hi-IN"/>
              </w:rPr>
              <w:t>insuflacji</w:t>
            </w:r>
            <w:proofErr w:type="spellEnd"/>
            <w:r w:rsidRPr="0029604A">
              <w:rPr>
                <w:rFonts w:ascii="Georgia" w:eastAsia="Lucida Sans Unicode" w:hAnsi="Georgia" w:cs="Georgia"/>
                <w:color w:val="000000"/>
                <w:kern w:val="2"/>
                <w:sz w:val="20"/>
                <w:szCs w:val="20"/>
                <w:lang w:eastAsia="zh-CN" w:bidi="hi-IN"/>
              </w:rPr>
              <w:t xml:space="preserve"> powietrza - 4 stopnie</w:t>
            </w:r>
          </w:p>
        </w:tc>
        <w:tc>
          <w:tcPr>
            <w:tcW w:w="1446" w:type="dxa"/>
            <w:gridSpan w:val="3"/>
            <w:vAlign w:val="center"/>
          </w:tcPr>
          <w:p w14:paraId="010483B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253E9B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6DEE3B9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6BDD670" w14:textId="77777777" w:rsidTr="008622E6">
        <w:trPr>
          <w:gridAfter w:val="1"/>
          <w:wAfter w:w="18" w:type="dxa"/>
          <w:trHeight w:val="430"/>
        </w:trPr>
        <w:tc>
          <w:tcPr>
            <w:tcW w:w="563" w:type="dxa"/>
            <w:vAlign w:val="center"/>
          </w:tcPr>
          <w:p w14:paraId="6CAA8E0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29</w:t>
            </w:r>
          </w:p>
        </w:tc>
        <w:tc>
          <w:tcPr>
            <w:tcW w:w="3520" w:type="dxa"/>
            <w:gridSpan w:val="4"/>
          </w:tcPr>
          <w:p w14:paraId="66174E2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Kompatybilny z serią endoskopów: 500 oraz 700</w:t>
            </w:r>
          </w:p>
        </w:tc>
        <w:tc>
          <w:tcPr>
            <w:tcW w:w="1446" w:type="dxa"/>
            <w:gridSpan w:val="3"/>
            <w:vAlign w:val="center"/>
          </w:tcPr>
          <w:p w14:paraId="271DFD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01" w:type="dxa"/>
            <w:gridSpan w:val="2"/>
          </w:tcPr>
          <w:p w14:paraId="4488190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3434C03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9A15A32" w14:textId="77777777" w:rsidTr="00DE0D22">
        <w:trPr>
          <w:trHeight w:val="275"/>
        </w:trPr>
        <w:tc>
          <w:tcPr>
            <w:tcW w:w="7948" w:type="dxa"/>
            <w:gridSpan w:val="11"/>
            <w:tcBorders>
              <w:right w:val="nil"/>
            </w:tcBorders>
            <w:shd w:val="clear" w:color="auto" w:fill="D9D9D9"/>
            <w:vAlign w:val="center"/>
          </w:tcPr>
          <w:p w14:paraId="1BD8813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VIDEOGASTROSKOP HD – 1 szt.</w:t>
            </w:r>
          </w:p>
        </w:tc>
        <w:tc>
          <w:tcPr>
            <w:tcW w:w="1701" w:type="dxa"/>
            <w:gridSpan w:val="6"/>
            <w:tcBorders>
              <w:left w:val="nil"/>
            </w:tcBorders>
            <w:shd w:val="clear" w:color="auto" w:fill="D9D9D9"/>
          </w:tcPr>
          <w:p w14:paraId="5BE13454"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p>
        </w:tc>
      </w:tr>
      <w:tr w:rsidR="00BC2652" w:rsidRPr="0029604A" w14:paraId="731BB53D" w14:textId="77777777" w:rsidTr="008622E6">
        <w:tc>
          <w:tcPr>
            <w:tcW w:w="582" w:type="dxa"/>
            <w:gridSpan w:val="2"/>
            <w:vAlign w:val="center"/>
          </w:tcPr>
          <w:p w14:paraId="6E0E2EA4"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2" w:type="dxa"/>
            <w:gridSpan w:val="5"/>
            <w:vAlign w:val="center"/>
          </w:tcPr>
          <w:p w14:paraId="31203ACC"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425" w:type="dxa"/>
            <w:vAlign w:val="center"/>
          </w:tcPr>
          <w:p w14:paraId="3C7C6945"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2415" w:type="dxa"/>
            <w:gridSpan w:val="3"/>
            <w:vAlign w:val="center"/>
          </w:tcPr>
          <w:p w14:paraId="68D31596" w14:textId="77777777" w:rsidR="00DE0D2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 xml:space="preserve">Parametr oferowany/ </w:t>
            </w:r>
          </w:p>
          <w:p w14:paraId="0FF2ADD9" w14:textId="04F00299" w:rsidR="00BC265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w:t>
            </w:r>
          </w:p>
        </w:tc>
        <w:tc>
          <w:tcPr>
            <w:tcW w:w="1701" w:type="dxa"/>
            <w:gridSpan w:val="6"/>
            <w:vAlign w:val="center"/>
          </w:tcPr>
          <w:p w14:paraId="6C041161"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Punktacja</w:t>
            </w:r>
          </w:p>
        </w:tc>
      </w:tr>
      <w:tr w:rsidR="00BC2652" w:rsidRPr="0029604A" w14:paraId="6033C115" w14:textId="77777777" w:rsidTr="008622E6">
        <w:tc>
          <w:tcPr>
            <w:tcW w:w="582" w:type="dxa"/>
            <w:gridSpan w:val="2"/>
            <w:vAlign w:val="center"/>
          </w:tcPr>
          <w:p w14:paraId="0904E0D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2" w:type="dxa"/>
            <w:gridSpan w:val="5"/>
            <w:vAlign w:val="center"/>
          </w:tcPr>
          <w:p w14:paraId="1B337A4B"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p>
        </w:tc>
        <w:tc>
          <w:tcPr>
            <w:tcW w:w="1425" w:type="dxa"/>
            <w:vAlign w:val="center"/>
          </w:tcPr>
          <w:p w14:paraId="20E75A5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6680FC2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D55D0A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0359DAC" w14:textId="77777777" w:rsidTr="008622E6">
        <w:tc>
          <w:tcPr>
            <w:tcW w:w="582" w:type="dxa"/>
            <w:gridSpan w:val="2"/>
            <w:vAlign w:val="center"/>
          </w:tcPr>
          <w:p w14:paraId="3C83380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2" w:type="dxa"/>
            <w:gridSpan w:val="5"/>
            <w:vAlign w:val="center"/>
          </w:tcPr>
          <w:p w14:paraId="1109C9AD"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Kąt obserwacji 140</w:t>
            </w:r>
            <w:r w:rsidRPr="0029604A">
              <w:rPr>
                <w:rFonts w:ascii="Georgia" w:eastAsia="Lucida Sans Unicode" w:hAnsi="Georgia" w:cs="Georgia"/>
                <w:color w:val="000000"/>
                <w:kern w:val="2"/>
                <w:sz w:val="20"/>
                <w:szCs w:val="20"/>
                <w:vertAlign w:val="superscript"/>
                <w:lang w:eastAsia="zh-CN" w:bidi="hi-IN"/>
              </w:rPr>
              <w:t>0</w:t>
            </w:r>
          </w:p>
        </w:tc>
        <w:tc>
          <w:tcPr>
            <w:tcW w:w="1425" w:type="dxa"/>
            <w:vAlign w:val="center"/>
          </w:tcPr>
          <w:p w14:paraId="3F8AB6D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4795D49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A086C7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1B43D73" w14:textId="77777777" w:rsidTr="008622E6">
        <w:tc>
          <w:tcPr>
            <w:tcW w:w="582" w:type="dxa"/>
            <w:gridSpan w:val="2"/>
            <w:vAlign w:val="center"/>
          </w:tcPr>
          <w:p w14:paraId="73EE88C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2" w:type="dxa"/>
            <w:gridSpan w:val="5"/>
            <w:vAlign w:val="center"/>
          </w:tcPr>
          <w:p w14:paraId="21031E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Głębia ostrości min 2-</w:t>
            </w:r>
            <w:smartTag w:uri="urn:schemas-microsoft-com:office:smarttags" w:element="metricconverter">
              <w:smartTagPr>
                <w:attr w:name="ProductID" w:val="100 mm"/>
              </w:smartTagPr>
              <w:r w:rsidRPr="0029604A">
                <w:rPr>
                  <w:rFonts w:ascii="Georgia" w:eastAsia="Lucida Sans Unicode" w:hAnsi="Georgia" w:cs="Georgia"/>
                  <w:color w:val="000000"/>
                  <w:kern w:val="2"/>
                  <w:sz w:val="20"/>
                  <w:szCs w:val="20"/>
                  <w:lang w:eastAsia="zh-CN" w:bidi="hi-IN"/>
                </w:rPr>
                <w:t>100 mm</w:t>
              </w:r>
            </w:smartTag>
          </w:p>
        </w:tc>
        <w:tc>
          <w:tcPr>
            <w:tcW w:w="1425" w:type="dxa"/>
            <w:vAlign w:val="center"/>
          </w:tcPr>
          <w:p w14:paraId="0FC7417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2415" w:type="dxa"/>
            <w:gridSpan w:val="3"/>
          </w:tcPr>
          <w:p w14:paraId="6A286A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B7FD25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B0AE9BA" w14:textId="77777777" w:rsidTr="008622E6">
        <w:tc>
          <w:tcPr>
            <w:tcW w:w="582" w:type="dxa"/>
            <w:gridSpan w:val="2"/>
            <w:vAlign w:val="center"/>
          </w:tcPr>
          <w:p w14:paraId="5AA63E5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22" w:type="dxa"/>
            <w:gridSpan w:val="5"/>
            <w:vAlign w:val="center"/>
          </w:tcPr>
          <w:p w14:paraId="36B1859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zewnętrzna wziernika max. 10,8 mm</w:t>
            </w:r>
          </w:p>
        </w:tc>
        <w:tc>
          <w:tcPr>
            <w:tcW w:w="1425" w:type="dxa"/>
            <w:vAlign w:val="center"/>
          </w:tcPr>
          <w:p w14:paraId="535EB55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2415" w:type="dxa"/>
            <w:gridSpan w:val="3"/>
          </w:tcPr>
          <w:p w14:paraId="7360A3D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D7BA23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A3E0427" w14:textId="77777777" w:rsidTr="008622E6">
        <w:tc>
          <w:tcPr>
            <w:tcW w:w="582" w:type="dxa"/>
            <w:gridSpan w:val="2"/>
            <w:vAlign w:val="center"/>
          </w:tcPr>
          <w:p w14:paraId="1CB564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22" w:type="dxa"/>
            <w:gridSpan w:val="5"/>
            <w:vAlign w:val="center"/>
          </w:tcPr>
          <w:p w14:paraId="75EDC8B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zewnętrzna końcówki endoskopu 10,5 mm</w:t>
            </w:r>
          </w:p>
        </w:tc>
        <w:tc>
          <w:tcPr>
            <w:tcW w:w="1425" w:type="dxa"/>
            <w:vAlign w:val="center"/>
          </w:tcPr>
          <w:p w14:paraId="3E39EE8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15" w:type="dxa"/>
            <w:gridSpan w:val="3"/>
          </w:tcPr>
          <w:p w14:paraId="4F81313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A4A32A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 10 pkt.</w:t>
            </w:r>
          </w:p>
          <w:p w14:paraId="7B86B79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1ED00F76" w14:textId="77777777" w:rsidTr="008622E6">
        <w:tc>
          <w:tcPr>
            <w:tcW w:w="582" w:type="dxa"/>
            <w:gridSpan w:val="2"/>
            <w:vAlign w:val="center"/>
          </w:tcPr>
          <w:p w14:paraId="3832466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22" w:type="dxa"/>
            <w:gridSpan w:val="5"/>
            <w:vAlign w:val="center"/>
          </w:tcPr>
          <w:p w14:paraId="7BC2B49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kanału roboczego 3,8 mm</w:t>
            </w:r>
          </w:p>
        </w:tc>
        <w:tc>
          <w:tcPr>
            <w:tcW w:w="1425" w:type="dxa"/>
            <w:vAlign w:val="center"/>
          </w:tcPr>
          <w:p w14:paraId="77976F1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078D4B4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28DA3C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5B8CC1E" w14:textId="77777777" w:rsidTr="008622E6">
        <w:tc>
          <w:tcPr>
            <w:tcW w:w="582" w:type="dxa"/>
            <w:gridSpan w:val="2"/>
            <w:vAlign w:val="center"/>
          </w:tcPr>
          <w:p w14:paraId="2EEDEE5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22" w:type="dxa"/>
            <w:gridSpan w:val="5"/>
            <w:vAlign w:val="center"/>
          </w:tcPr>
          <w:p w14:paraId="78DE777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Długość robocza min. 1100 mm</w:t>
            </w:r>
          </w:p>
        </w:tc>
        <w:tc>
          <w:tcPr>
            <w:tcW w:w="1425" w:type="dxa"/>
            <w:vAlign w:val="center"/>
          </w:tcPr>
          <w:p w14:paraId="09992E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2415" w:type="dxa"/>
            <w:gridSpan w:val="3"/>
          </w:tcPr>
          <w:p w14:paraId="5497CA1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E31C0A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2872603" w14:textId="77777777" w:rsidTr="008622E6">
        <w:tc>
          <w:tcPr>
            <w:tcW w:w="582" w:type="dxa"/>
            <w:gridSpan w:val="2"/>
            <w:vAlign w:val="center"/>
          </w:tcPr>
          <w:p w14:paraId="0D7B61A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22" w:type="dxa"/>
            <w:gridSpan w:val="5"/>
            <w:vAlign w:val="center"/>
          </w:tcPr>
          <w:p w14:paraId="515D494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Kąt zagięcia końcówki endoskopu:</w:t>
            </w:r>
          </w:p>
          <w:p w14:paraId="02D24427"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 w górę  210</w:t>
            </w:r>
            <w:r w:rsidRPr="0029604A">
              <w:rPr>
                <w:rFonts w:ascii="Georgia" w:eastAsia="Lucida Sans Unicode" w:hAnsi="Georgia" w:cs="Georgia"/>
                <w:color w:val="000000"/>
                <w:kern w:val="2"/>
                <w:sz w:val="20"/>
                <w:szCs w:val="20"/>
                <w:vertAlign w:val="superscript"/>
                <w:lang w:eastAsia="zh-CN" w:bidi="hi-IN"/>
              </w:rPr>
              <w:t>0</w:t>
            </w:r>
          </w:p>
          <w:p w14:paraId="578D4796"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 w dół  90</w:t>
            </w:r>
            <w:r w:rsidRPr="0029604A">
              <w:rPr>
                <w:rFonts w:ascii="Georgia" w:eastAsia="Lucida Sans Unicode" w:hAnsi="Georgia" w:cs="Georgia"/>
                <w:color w:val="000000"/>
                <w:kern w:val="2"/>
                <w:sz w:val="20"/>
                <w:szCs w:val="20"/>
                <w:vertAlign w:val="superscript"/>
                <w:lang w:eastAsia="zh-CN" w:bidi="hi-IN"/>
              </w:rPr>
              <w:t>0</w:t>
            </w:r>
          </w:p>
          <w:p w14:paraId="620020E8"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 w lewo 100</w:t>
            </w:r>
            <w:r w:rsidRPr="0029604A">
              <w:rPr>
                <w:rFonts w:ascii="Georgia" w:eastAsia="Lucida Sans Unicode" w:hAnsi="Georgia" w:cs="Georgia"/>
                <w:color w:val="000000"/>
                <w:kern w:val="2"/>
                <w:sz w:val="20"/>
                <w:szCs w:val="20"/>
                <w:vertAlign w:val="superscript"/>
                <w:lang w:eastAsia="zh-CN" w:bidi="hi-IN"/>
              </w:rPr>
              <w:t>0</w:t>
            </w:r>
          </w:p>
          <w:p w14:paraId="39FB45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w prawo 100</w:t>
            </w:r>
            <w:r w:rsidRPr="0029604A">
              <w:rPr>
                <w:rFonts w:ascii="Georgia" w:eastAsia="Lucida Sans Unicode" w:hAnsi="Georgia" w:cs="Georgia"/>
                <w:color w:val="000000"/>
                <w:kern w:val="2"/>
                <w:sz w:val="20"/>
                <w:szCs w:val="20"/>
                <w:vertAlign w:val="superscript"/>
                <w:lang w:eastAsia="zh-CN" w:bidi="hi-IN"/>
              </w:rPr>
              <w:t>0</w:t>
            </w:r>
          </w:p>
        </w:tc>
        <w:tc>
          <w:tcPr>
            <w:tcW w:w="1425" w:type="dxa"/>
            <w:vAlign w:val="center"/>
          </w:tcPr>
          <w:p w14:paraId="77B30F9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2B6AD0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3BDEEF1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858D9B3" w14:textId="77777777" w:rsidTr="008622E6">
        <w:tc>
          <w:tcPr>
            <w:tcW w:w="582" w:type="dxa"/>
            <w:gridSpan w:val="2"/>
            <w:vAlign w:val="center"/>
          </w:tcPr>
          <w:p w14:paraId="45CA27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22" w:type="dxa"/>
            <w:gridSpan w:val="5"/>
            <w:vAlign w:val="center"/>
          </w:tcPr>
          <w:p w14:paraId="7749994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Cztery programowalne przyciski endoskopowe</w:t>
            </w:r>
          </w:p>
        </w:tc>
        <w:tc>
          <w:tcPr>
            <w:tcW w:w="1425" w:type="dxa"/>
            <w:vAlign w:val="center"/>
          </w:tcPr>
          <w:p w14:paraId="5D8949E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76E4DCF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4FEA6F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051FF32" w14:textId="77777777" w:rsidTr="008622E6">
        <w:tc>
          <w:tcPr>
            <w:tcW w:w="582" w:type="dxa"/>
            <w:gridSpan w:val="2"/>
            <w:vAlign w:val="center"/>
          </w:tcPr>
          <w:p w14:paraId="03A4A52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22" w:type="dxa"/>
            <w:gridSpan w:val="5"/>
            <w:vAlign w:val="center"/>
          </w:tcPr>
          <w:p w14:paraId="5E60D68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Obsługa min 3 trybów obrazowania w modyfikowanym świetle LED</w:t>
            </w:r>
          </w:p>
        </w:tc>
        <w:tc>
          <w:tcPr>
            <w:tcW w:w="1425" w:type="dxa"/>
            <w:vAlign w:val="center"/>
          </w:tcPr>
          <w:p w14:paraId="4413FC6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Tak </w:t>
            </w:r>
          </w:p>
        </w:tc>
        <w:tc>
          <w:tcPr>
            <w:tcW w:w="2415" w:type="dxa"/>
            <w:gridSpan w:val="3"/>
          </w:tcPr>
          <w:p w14:paraId="4DC798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D27862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9C42EF1" w14:textId="77777777" w:rsidTr="008622E6">
        <w:tc>
          <w:tcPr>
            <w:tcW w:w="582" w:type="dxa"/>
            <w:gridSpan w:val="2"/>
            <w:vAlign w:val="center"/>
          </w:tcPr>
          <w:p w14:paraId="14B825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22" w:type="dxa"/>
            <w:gridSpan w:val="5"/>
            <w:vAlign w:val="center"/>
          </w:tcPr>
          <w:p w14:paraId="7785DDA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Kamera endoskopu z matrycą w technologii CMOS</w:t>
            </w:r>
          </w:p>
        </w:tc>
        <w:tc>
          <w:tcPr>
            <w:tcW w:w="1425" w:type="dxa"/>
            <w:vAlign w:val="center"/>
          </w:tcPr>
          <w:p w14:paraId="65952F6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274947D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1558B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F3E317B" w14:textId="77777777" w:rsidTr="008622E6">
        <w:tc>
          <w:tcPr>
            <w:tcW w:w="582" w:type="dxa"/>
            <w:gridSpan w:val="2"/>
            <w:vAlign w:val="center"/>
          </w:tcPr>
          <w:p w14:paraId="4649966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22" w:type="dxa"/>
            <w:gridSpan w:val="5"/>
            <w:vAlign w:val="center"/>
          </w:tcPr>
          <w:p w14:paraId="101B2EB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Kompatybilny z trybem obrazowania BLI, LCI</w:t>
            </w:r>
          </w:p>
        </w:tc>
        <w:tc>
          <w:tcPr>
            <w:tcW w:w="1425" w:type="dxa"/>
            <w:vAlign w:val="center"/>
          </w:tcPr>
          <w:p w14:paraId="7DDB87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15" w:type="dxa"/>
            <w:gridSpan w:val="3"/>
          </w:tcPr>
          <w:p w14:paraId="69FB904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2DBD32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 10 pkt.</w:t>
            </w:r>
          </w:p>
          <w:p w14:paraId="763F8E2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7315E32A" w14:textId="77777777" w:rsidTr="008622E6">
        <w:tc>
          <w:tcPr>
            <w:tcW w:w="582" w:type="dxa"/>
            <w:gridSpan w:val="2"/>
            <w:vAlign w:val="center"/>
          </w:tcPr>
          <w:p w14:paraId="0FFD337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22" w:type="dxa"/>
            <w:gridSpan w:val="5"/>
            <w:vAlign w:val="center"/>
          </w:tcPr>
          <w:p w14:paraId="7FAD53B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Przekaz sygnału z kamery endoskopu do procesora obrazu złączem optycznym </w:t>
            </w:r>
          </w:p>
        </w:tc>
        <w:tc>
          <w:tcPr>
            <w:tcW w:w="1425" w:type="dxa"/>
            <w:vAlign w:val="center"/>
          </w:tcPr>
          <w:p w14:paraId="3770B53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15" w:type="dxa"/>
            <w:gridSpan w:val="3"/>
          </w:tcPr>
          <w:p w14:paraId="79E5125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3FE5EA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 10 pkt.</w:t>
            </w:r>
          </w:p>
          <w:p w14:paraId="30817FF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7444818B" w14:textId="77777777" w:rsidTr="008622E6">
        <w:trPr>
          <w:trHeight w:val="450"/>
        </w:trPr>
        <w:tc>
          <w:tcPr>
            <w:tcW w:w="582" w:type="dxa"/>
            <w:gridSpan w:val="2"/>
            <w:vAlign w:val="center"/>
          </w:tcPr>
          <w:p w14:paraId="29B8BF5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22" w:type="dxa"/>
            <w:gridSpan w:val="5"/>
            <w:vAlign w:val="center"/>
          </w:tcPr>
          <w:p w14:paraId="2F9040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w pełni zanurzalny, nie wymagający nakładek uszczelniających</w:t>
            </w:r>
          </w:p>
        </w:tc>
        <w:tc>
          <w:tcPr>
            <w:tcW w:w="1425" w:type="dxa"/>
            <w:vAlign w:val="center"/>
          </w:tcPr>
          <w:p w14:paraId="4BF5D9F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31B8794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0D1185B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01E80E0" w14:textId="77777777" w:rsidTr="008622E6">
        <w:tc>
          <w:tcPr>
            <w:tcW w:w="582" w:type="dxa"/>
            <w:gridSpan w:val="2"/>
            <w:vAlign w:val="center"/>
          </w:tcPr>
          <w:p w14:paraId="032AA23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22" w:type="dxa"/>
            <w:gridSpan w:val="5"/>
            <w:vAlign w:val="center"/>
          </w:tcPr>
          <w:p w14:paraId="159CEC7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Pełna separacja galwaniczna w konektorze łączącym endoskop z procesorem</w:t>
            </w:r>
          </w:p>
        </w:tc>
        <w:tc>
          <w:tcPr>
            <w:tcW w:w="1425" w:type="dxa"/>
            <w:vAlign w:val="center"/>
          </w:tcPr>
          <w:p w14:paraId="40289A0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15" w:type="dxa"/>
            <w:gridSpan w:val="3"/>
          </w:tcPr>
          <w:p w14:paraId="70AAC92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2F2B9B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 10 pkt.</w:t>
            </w:r>
          </w:p>
          <w:p w14:paraId="14CCCE9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49F7ECAF" w14:textId="77777777" w:rsidTr="008622E6">
        <w:tc>
          <w:tcPr>
            <w:tcW w:w="582" w:type="dxa"/>
            <w:gridSpan w:val="2"/>
            <w:vAlign w:val="center"/>
          </w:tcPr>
          <w:p w14:paraId="7D42DB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22" w:type="dxa"/>
            <w:gridSpan w:val="5"/>
            <w:vAlign w:val="center"/>
          </w:tcPr>
          <w:p w14:paraId="08DF4A5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Typ konektora - jednogniazdowy</w:t>
            </w:r>
          </w:p>
        </w:tc>
        <w:tc>
          <w:tcPr>
            <w:tcW w:w="1425" w:type="dxa"/>
            <w:vAlign w:val="center"/>
          </w:tcPr>
          <w:p w14:paraId="793351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40C8C04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0856EC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D2146F4" w14:textId="77777777" w:rsidTr="008622E6">
        <w:tc>
          <w:tcPr>
            <w:tcW w:w="582" w:type="dxa"/>
            <w:gridSpan w:val="2"/>
            <w:vAlign w:val="center"/>
          </w:tcPr>
          <w:p w14:paraId="473FE37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22" w:type="dxa"/>
            <w:gridSpan w:val="5"/>
            <w:vAlign w:val="center"/>
          </w:tcPr>
          <w:p w14:paraId="790744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Dodatkowy kanał do spłukiwania pola operacyjnego (</w:t>
            </w:r>
            <w:proofErr w:type="spellStart"/>
            <w:r w:rsidRPr="0029604A">
              <w:rPr>
                <w:rFonts w:ascii="Georgia" w:eastAsia="Lucida Sans Unicode" w:hAnsi="Georgia" w:cs="Georgia"/>
                <w:color w:val="000000"/>
                <w:kern w:val="2"/>
                <w:sz w:val="20"/>
                <w:szCs w:val="20"/>
                <w:lang w:eastAsia="zh-CN" w:bidi="hi-IN"/>
              </w:rPr>
              <w:t>Water</w:t>
            </w:r>
            <w:proofErr w:type="spellEnd"/>
            <w:r w:rsidRPr="0029604A">
              <w:rPr>
                <w:rFonts w:ascii="Georgia" w:eastAsia="Lucida Sans Unicode" w:hAnsi="Georgia" w:cs="Georgia"/>
                <w:color w:val="000000"/>
                <w:kern w:val="2"/>
                <w:sz w:val="20"/>
                <w:szCs w:val="20"/>
                <w:lang w:eastAsia="zh-CN" w:bidi="hi-IN"/>
              </w:rPr>
              <w:t xml:space="preserve"> Jet)</w:t>
            </w:r>
          </w:p>
        </w:tc>
        <w:tc>
          <w:tcPr>
            <w:tcW w:w="1425" w:type="dxa"/>
            <w:vAlign w:val="center"/>
          </w:tcPr>
          <w:p w14:paraId="26DC83C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74B90F1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A84A0F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78D557B" w14:textId="77777777" w:rsidTr="008622E6">
        <w:tc>
          <w:tcPr>
            <w:tcW w:w="582" w:type="dxa"/>
            <w:gridSpan w:val="2"/>
            <w:vAlign w:val="center"/>
          </w:tcPr>
          <w:p w14:paraId="10ABE34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18</w:t>
            </w:r>
          </w:p>
        </w:tc>
        <w:tc>
          <w:tcPr>
            <w:tcW w:w="3522" w:type="dxa"/>
            <w:gridSpan w:val="5"/>
            <w:vAlign w:val="center"/>
          </w:tcPr>
          <w:p w14:paraId="2D3AA5B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Na wyposażeniu podstawowym kleszcze biopsyjne o długości 180 cm; średnica 2,3 mm; pojedynczy drut  zapobiegający pochyleniu ramion i zabezpieczający kanał roboczy przed uszkodzeniem – 10 szt.</w:t>
            </w:r>
          </w:p>
        </w:tc>
        <w:tc>
          <w:tcPr>
            <w:tcW w:w="1425" w:type="dxa"/>
            <w:vAlign w:val="center"/>
          </w:tcPr>
          <w:p w14:paraId="3DF4E4B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76F6AB3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7012AD4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37D4EDF" w14:textId="77777777" w:rsidTr="008622E6">
        <w:tc>
          <w:tcPr>
            <w:tcW w:w="582" w:type="dxa"/>
            <w:gridSpan w:val="2"/>
            <w:vAlign w:val="center"/>
          </w:tcPr>
          <w:p w14:paraId="2415127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19</w:t>
            </w:r>
          </w:p>
        </w:tc>
        <w:tc>
          <w:tcPr>
            <w:tcW w:w="3522" w:type="dxa"/>
            <w:gridSpan w:val="5"/>
            <w:vAlign w:val="center"/>
          </w:tcPr>
          <w:p w14:paraId="5771732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kompatybilny z  procesorem obrazu VP-7000 i EP-6000 będącym na wyposażeniu Zakładu Endoskopii oraz z oferowanym procesorem obrazu</w:t>
            </w:r>
          </w:p>
        </w:tc>
        <w:tc>
          <w:tcPr>
            <w:tcW w:w="1425" w:type="dxa"/>
            <w:vAlign w:val="center"/>
          </w:tcPr>
          <w:p w14:paraId="365CAEC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1CA93CC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38D017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43757D6" w14:textId="77777777" w:rsidTr="0029604A">
        <w:trPr>
          <w:trHeight w:val="331"/>
        </w:trPr>
        <w:tc>
          <w:tcPr>
            <w:tcW w:w="9649" w:type="dxa"/>
            <w:gridSpan w:val="17"/>
            <w:shd w:val="clear" w:color="auto" w:fill="BFBFBF"/>
          </w:tcPr>
          <w:p w14:paraId="41A0E328" w14:textId="2AF85F6F"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VIDEOGASTROSKOP HD – 1 szt.</w:t>
            </w:r>
          </w:p>
        </w:tc>
      </w:tr>
      <w:tr w:rsidR="00BC2652" w:rsidRPr="0029604A" w14:paraId="5C6355A8" w14:textId="77777777" w:rsidTr="008622E6">
        <w:tc>
          <w:tcPr>
            <w:tcW w:w="563" w:type="dxa"/>
            <w:vAlign w:val="center"/>
          </w:tcPr>
          <w:p w14:paraId="6A319291"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41" w:type="dxa"/>
            <w:gridSpan w:val="6"/>
            <w:vAlign w:val="center"/>
          </w:tcPr>
          <w:p w14:paraId="0AD0BF1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425" w:type="dxa"/>
            <w:vAlign w:val="center"/>
          </w:tcPr>
          <w:p w14:paraId="0540675F"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2454" w:type="dxa"/>
            <w:gridSpan w:val="4"/>
            <w:vAlign w:val="center"/>
          </w:tcPr>
          <w:p w14:paraId="50762442" w14:textId="77777777" w:rsidR="00DE0D2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 xml:space="preserve">Parametr oferowany/ </w:t>
            </w:r>
          </w:p>
          <w:p w14:paraId="798FBC61" w14:textId="5F59E226" w:rsidR="00BC265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w:t>
            </w:r>
          </w:p>
        </w:tc>
        <w:tc>
          <w:tcPr>
            <w:tcW w:w="1662" w:type="dxa"/>
            <w:gridSpan w:val="5"/>
            <w:vAlign w:val="center"/>
          </w:tcPr>
          <w:p w14:paraId="1A3AC9FB"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Punktacja</w:t>
            </w:r>
          </w:p>
        </w:tc>
      </w:tr>
      <w:tr w:rsidR="00BC2652" w:rsidRPr="0029604A" w14:paraId="13ECB5C1" w14:textId="77777777" w:rsidTr="008622E6">
        <w:tc>
          <w:tcPr>
            <w:tcW w:w="563" w:type="dxa"/>
            <w:vAlign w:val="center"/>
          </w:tcPr>
          <w:p w14:paraId="69DA061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41" w:type="dxa"/>
            <w:gridSpan w:val="6"/>
            <w:vAlign w:val="center"/>
          </w:tcPr>
          <w:p w14:paraId="6C279390"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p>
        </w:tc>
        <w:tc>
          <w:tcPr>
            <w:tcW w:w="1425" w:type="dxa"/>
            <w:vAlign w:val="center"/>
          </w:tcPr>
          <w:p w14:paraId="4554EFE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66843CA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7A185E7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5F0F958" w14:textId="77777777" w:rsidTr="008622E6">
        <w:tc>
          <w:tcPr>
            <w:tcW w:w="563" w:type="dxa"/>
            <w:vAlign w:val="center"/>
          </w:tcPr>
          <w:p w14:paraId="7B055B5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41" w:type="dxa"/>
            <w:gridSpan w:val="6"/>
            <w:vAlign w:val="center"/>
          </w:tcPr>
          <w:p w14:paraId="178E1B95"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Kąt obserwacji 140</w:t>
            </w:r>
            <w:r w:rsidRPr="0029604A">
              <w:rPr>
                <w:rFonts w:ascii="Georgia" w:eastAsia="Lucida Sans Unicode" w:hAnsi="Georgia" w:cs="Georgia"/>
                <w:color w:val="000000"/>
                <w:kern w:val="2"/>
                <w:sz w:val="20"/>
                <w:szCs w:val="20"/>
                <w:vertAlign w:val="superscript"/>
                <w:lang w:eastAsia="zh-CN" w:bidi="hi-IN"/>
              </w:rPr>
              <w:t>0</w:t>
            </w:r>
          </w:p>
        </w:tc>
        <w:tc>
          <w:tcPr>
            <w:tcW w:w="1425" w:type="dxa"/>
            <w:vAlign w:val="center"/>
          </w:tcPr>
          <w:p w14:paraId="41C4EA1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3A5528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6FFA072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5CBD1F7" w14:textId="77777777" w:rsidTr="008622E6">
        <w:tc>
          <w:tcPr>
            <w:tcW w:w="563" w:type="dxa"/>
            <w:vAlign w:val="center"/>
          </w:tcPr>
          <w:p w14:paraId="689A9C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41" w:type="dxa"/>
            <w:gridSpan w:val="6"/>
            <w:vAlign w:val="center"/>
          </w:tcPr>
          <w:p w14:paraId="0E666A2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Głębia ostrości min 2-</w:t>
            </w:r>
            <w:smartTag w:uri="urn:schemas-microsoft-com:office:smarttags" w:element="metricconverter">
              <w:smartTagPr>
                <w:attr w:name="ProductID" w:val="100 mm"/>
              </w:smartTagPr>
              <w:r w:rsidRPr="0029604A">
                <w:rPr>
                  <w:rFonts w:ascii="Georgia" w:eastAsia="Lucida Sans Unicode" w:hAnsi="Georgia" w:cs="Georgia"/>
                  <w:color w:val="000000"/>
                  <w:kern w:val="2"/>
                  <w:sz w:val="20"/>
                  <w:szCs w:val="20"/>
                  <w:lang w:eastAsia="zh-CN" w:bidi="hi-IN"/>
                </w:rPr>
                <w:t>100 mm</w:t>
              </w:r>
            </w:smartTag>
          </w:p>
        </w:tc>
        <w:tc>
          <w:tcPr>
            <w:tcW w:w="1425" w:type="dxa"/>
            <w:vAlign w:val="center"/>
          </w:tcPr>
          <w:p w14:paraId="0A04158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2454" w:type="dxa"/>
            <w:gridSpan w:val="4"/>
          </w:tcPr>
          <w:p w14:paraId="59BB3D2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7F24E75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74C9E73" w14:textId="77777777" w:rsidTr="008622E6">
        <w:tc>
          <w:tcPr>
            <w:tcW w:w="563" w:type="dxa"/>
            <w:vAlign w:val="center"/>
          </w:tcPr>
          <w:p w14:paraId="3742D72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41" w:type="dxa"/>
            <w:gridSpan w:val="6"/>
            <w:vAlign w:val="center"/>
          </w:tcPr>
          <w:p w14:paraId="1A44FEF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zewnętrzna wziernika max. 9,3 mm</w:t>
            </w:r>
          </w:p>
        </w:tc>
        <w:tc>
          <w:tcPr>
            <w:tcW w:w="1425" w:type="dxa"/>
            <w:vAlign w:val="center"/>
          </w:tcPr>
          <w:p w14:paraId="63F6E12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2454" w:type="dxa"/>
            <w:gridSpan w:val="4"/>
          </w:tcPr>
          <w:p w14:paraId="1127E28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4229C3E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9D32933" w14:textId="77777777" w:rsidTr="008622E6">
        <w:tc>
          <w:tcPr>
            <w:tcW w:w="563" w:type="dxa"/>
            <w:vAlign w:val="center"/>
          </w:tcPr>
          <w:p w14:paraId="31678A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41" w:type="dxa"/>
            <w:gridSpan w:val="6"/>
            <w:vAlign w:val="center"/>
          </w:tcPr>
          <w:p w14:paraId="6C37547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zewnętrzna końcówki endoskopu 9,2 mm</w:t>
            </w:r>
          </w:p>
        </w:tc>
        <w:tc>
          <w:tcPr>
            <w:tcW w:w="1425" w:type="dxa"/>
            <w:vAlign w:val="center"/>
          </w:tcPr>
          <w:p w14:paraId="21B0284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54" w:type="dxa"/>
            <w:gridSpan w:val="4"/>
          </w:tcPr>
          <w:p w14:paraId="7E061DE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4BB63F9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-10 pkt.</w:t>
            </w:r>
          </w:p>
          <w:p w14:paraId="29B397C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4C2B68A8" w14:textId="77777777" w:rsidTr="008622E6">
        <w:tc>
          <w:tcPr>
            <w:tcW w:w="563" w:type="dxa"/>
            <w:vAlign w:val="center"/>
          </w:tcPr>
          <w:p w14:paraId="64E07D4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41" w:type="dxa"/>
            <w:gridSpan w:val="6"/>
            <w:vAlign w:val="center"/>
          </w:tcPr>
          <w:p w14:paraId="1333721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kanału roboczego 2,8 mm</w:t>
            </w:r>
          </w:p>
        </w:tc>
        <w:tc>
          <w:tcPr>
            <w:tcW w:w="1425" w:type="dxa"/>
            <w:vAlign w:val="center"/>
          </w:tcPr>
          <w:p w14:paraId="37AC15D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5FCF029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23A356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3E5B1B6" w14:textId="77777777" w:rsidTr="008622E6">
        <w:tc>
          <w:tcPr>
            <w:tcW w:w="563" w:type="dxa"/>
            <w:vAlign w:val="center"/>
          </w:tcPr>
          <w:p w14:paraId="385AD1D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41" w:type="dxa"/>
            <w:gridSpan w:val="6"/>
            <w:vAlign w:val="center"/>
          </w:tcPr>
          <w:p w14:paraId="0F320D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Długość robocza min. 1100 mm</w:t>
            </w:r>
          </w:p>
        </w:tc>
        <w:tc>
          <w:tcPr>
            <w:tcW w:w="1425" w:type="dxa"/>
            <w:vAlign w:val="center"/>
          </w:tcPr>
          <w:p w14:paraId="0E3D289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2454" w:type="dxa"/>
            <w:gridSpan w:val="4"/>
          </w:tcPr>
          <w:p w14:paraId="5B4B06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683492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E48E995" w14:textId="77777777" w:rsidTr="008622E6">
        <w:tc>
          <w:tcPr>
            <w:tcW w:w="563" w:type="dxa"/>
            <w:vAlign w:val="center"/>
          </w:tcPr>
          <w:p w14:paraId="5DDF723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41" w:type="dxa"/>
            <w:gridSpan w:val="6"/>
            <w:vAlign w:val="center"/>
          </w:tcPr>
          <w:p w14:paraId="602CFB9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Kąt zagięcia końcówki endoskopu:</w:t>
            </w:r>
          </w:p>
          <w:p w14:paraId="38BDEE96"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 w górę  210</w:t>
            </w:r>
            <w:r w:rsidRPr="0029604A">
              <w:rPr>
                <w:rFonts w:ascii="Georgia" w:eastAsia="Lucida Sans Unicode" w:hAnsi="Georgia" w:cs="Georgia"/>
                <w:color w:val="000000"/>
                <w:kern w:val="2"/>
                <w:sz w:val="20"/>
                <w:szCs w:val="20"/>
                <w:vertAlign w:val="superscript"/>
                <w:lang w:eastAsia="zh-CN" w:bidi="hi-IN"/>
              </w:rPr>
              <w:t>0</w:t>
            </w:r>
          </w:p>
          <w:p w14:paraId="6976B294"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 w dół  90</w:t>
            </w:r>
            <w:r w:rsidRPr="0029604A">
              <w:rPr>
                <w:rFonts w:ascii="Georgia" w:eastAsia="Lucida Sans Unicode" w:hAnsi="Georgia" w:cs="Georgia"/>
                <w:color w:val="000000"/>
                <w:kern w:val="2"/>
                <w:sz w:val="20"/>
                <w:szCs w:val="20"/>
                <w:vertAlign w:val="superscript"/>
                <w:lang w:eastAsia="zh-CN" w:bidi="hi-IN"/>
              </w:rPr>
              <w:t>0</w:t>
            </w:r>
          </w:p>
          <w:p w14:paraId="09ADB98D"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 w lewo 100</w:t>
            </w:r>
            <w:r w:rsidRPr="0029604A">
              <w:rPr>
                <w:rFonts w:ascii="Georgia" w:eastAsia="Lucida Sans Unicode" w:hAnsi="Georgia" w:cs="Georgia"/>
                <w:color w:val="000000"/>
                <w:kern w:val="2"/>
                <w:sz w:val="20"/>
                <w:szCs w:val="20"/>
                <w:vertAlign w:val="superscript"/>
                <w:lang w:eastAsia="zh-CN" w:bidi="hi-IN"/>
              </w:rPr>
              <w:t>0</w:t>
            </w:r>
          </w:p>
          <w:p w14:paraId="68B40B4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w prawo 100</w:t>
            </w:r>
            <w:r w:rsidRPr="0029604A">
              <w:rPr>
                <w:rFonts w:ascii="Georgia" w:eastAsia="Lucida Sans Unicode" w:hAnsi="Georgia" w:cs="Georgia"/>
                <w:color w:val="000000"/>
                <w:kern w:val="2"/>
                <w:sz w:val="20"/>
                <w:szCs w:val="20"/>
                <w:vertAlign w:val="superscript"/>
                <w:lang w:eastAsia="zh-CN" w:bidi="hi-IN"/>
              </w:rPr>
              <w:t>0</w:t>
            </w:r>
          </w:p>
        </w:tc>
        <w:tc>
          <w:tcPr>
            <w:tcW w:w="1425" w:type="dxa"/>
            <w:vAlign w:val="center"/>
          </w:tcPr>
          <w:p w14:paraId="5E2146F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3DAD011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3110D8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A620CD9" w14:textId="77777777" w:rsidTr="008622E6">
        <w:tc>
          <w:tcPr>
            <w:tcW w:w="563" w:type="dxa"/>
            <w:vAlign w:val="center"/>
          </w:tcPr>
          <w:p w14:paraId="7E35E0C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41" w:type="dxa"/>
            <w:gridSpan w:val="6"/>
            <w:vAlign w:val="center"/>
          </w:tcPr>
          <w:p w14:paraId="73FC2E0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Cztery programowalne przyciski endoskopowe</w:t>
            </w:r>
          </w:p>
        </w:tc>
        <w:tc>
          <w:tcPr>
            <w:tcW w:w="1425" w:type="dxa"/>
            <w:vAlign w:val="center"/>
          </w:tcPr>
          <w:p w14:paraId="2C7F456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2997099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2257B90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1D7B6DB" w14:textId="77777777" w:rsidTr="008622E6">
        <w:tc>
          <w:tcPr>
            <w:tcW w:w="563" w:type="dxa"/>
            <w:vAlign w:val="center"/>
          </w:tcPr>
          <w:p w14:paraId="3E93A95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41" w:type="dxa"/>
            <w:gridSpan w:val="6"/>
            <w:vAlign w:val="center"/>
          </w:tcPr>
          <w:p w14:paraId="41D5280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Obsługa min 3 trybów obrazowania w modyfikowanym świetle LED</w:t>
            </w:r>
          </w:p>
        </w:tc>
        <w:tc>
          <w:tcPr>
            <w:tcW w:w="1425" w:type="dxa"/>
            <w:vAlign w:val="center"/>
          </w:tcPr>
          <w:p w14:paraId="296D8D2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6ACDE21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776892E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A99233B" w14:textId="77777777" w:rsidTr="008622E6">
        <w:tc>
          <w:tcPr>
            <w:tcW w:w="563" w:type="dxa"/>
            <w:vAlign w:val="center"/>
          </w:tcPr>
          <w:p w14:paraId="4B8E9F7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41" w:type="dxa"/>
            <w:gridSpan w:val="6"/>
            <w:vAlign w:val="center"/>
          </w:tcPr>
          <w:p w14:paraId="3987682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Kamera endoskopu z matrycą w technologii CMOS</w:t>
            </w:r>
          </w:p>
        </w:tc>
        <w:tc>
          <w:tcPr>
            <w:tcW w:w="1425" w:type="dxa"/>
            <w:vAlign w:val="center"/>
          </w:tcPr>
          <w:p w14:paraId="1AB3703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70E3E15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7148A2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t>
            </w:r>
          </w:p>
        </w:tc>
      </w:tr>
      <w:tr w:rsidR="00BC2652" w:rsidRPr="0029604A" w14:paraId="0E2DCA02" w14:textId="77777777" w:rsidTr="008622E6">
        <w:tc>
          <w:tcPr>
            <w:tcW w:w="563" w:type="dxa"/>
            <w:vAlign w:val="center"/>
          </w:tcPr>
          <w:p w14:paraId="2FE942C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41" w:type="dxa"/>
            <w:gridSpan w:val="6"/>
            <w:vAlign w:val="center"/>
          </w:tcPr>
          <w:p w14:paraId="22B4D7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Kompatybilny z trybem obrazowania BLI, LCI</w:t>
            </w:r>
          </w:p>
        </w:tc>
        <w:tc>
          <w:tcPr>
            <w:tcW w:w="1425" w:type="dxa"/>
            <w:vAlign w:val="center"/>
          </w:tcPr>
          <w:p w14:paraId="0EC6488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54" w:type="dxa"/>
            <w:gridSpan w:val="4"/>
          </w:tcPr>
          <w:p w14:paraId="67D84F9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7071F55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-10 pkt.</w:t>
            </w:r>
          </w:p>
          <w:p w14:paraId="5EDE389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443F3CFC" w14:textId="77777777" w:rsidTr="008622E6">
        <w:tc>
          <w:tcPr>
            <w:tcW w:w="563" w:type="dxa"/>
            <w:vAlign w:val="center"/>
          </w:tcPr>
          <w:p w14:paraId="0DAB575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41" w:type="dxa"/>
            <w:gridSpan w:val="6"/>
            <w:vAlign w:val="center"/>
          </w:tcPr>
          <w:p w14:paraId="0142695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Przekaz sygnału z kamery endoskopu do procesora obrazu złączem optycznym </w:t>
            </w:r>
          </w:p>
        </w:tc>
        <w:tc>
          <w:tcPr>
            <w:tcW w:w="1425" w:type="dxa"/>
            <w:vAlign w:val="center"/>
          </w:tcPr>
          <w:p w14:paraId="6BCF118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54" w:type="dxa"/>
            <w:gridSpan w:val="4"/>
          </w:tcPr>
          <w:p w14:paraId="01E159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3D2876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-10 pkt.</w:t>
            </w:r>
          </w:p>
          <w:p w14:paraId="544DB5A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5AE5EE70" w14:textId="77777777" w:rsidTr="008622E6">
        <w:tc>
          <w:tcPr>
            <w:tcW w:w="563" w:type="dxa"/>
            <w:vAlign w:val="center"/>
          </w:tcPr>
          <w:p w14:paraId="49135D8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41" w:type="dxa"/>
            <w:gridSpan w:val="6"/>
            <w:vAlign w:val="center"/>
          </w:tcPr>
          <w:p w14:paraId="06F8A11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w pełni zanurzalny, nie wymagający nakładek uszczelniających</w:t>
            </w:r>
          </w:p>
        </w:tc>
        <w:tc>
          <w:tcPr>
            <w:tcW w:w="1425" w:type="dxa"/>
            <w:vAlign w:val="center"/>
          </w:tcPr>
          <w:p w14:paraId="0B4807E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6563227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272F413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6AB4280" w14:textId="77777777" w:rsidTr="008622E6">
        <w:tc>
          <w:tcPr>
            <w:tcW w:w="563" w:type="dxa"/>
            <w:vAlign w:val="center"/>
          </w:tcPr>
          <w:p w14:paraId="41F92A8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41" w:type="dxa"/>
            <w:gridSpan w:val="6"/>
            <w:vAlign w:val="center"/>
          </w:tcPr>
          <w:p w14:paraId="0EE0A5A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Pełna separacja galwaniczna w konektorze łączącym endoskop z procesorem</w:t>
            </w:r>
          </w:p>
        </w:tc>
        <w:tc>
          <w:tcPr>
            <w:tcW w:w="1425" w:type="dxa"/>
            <w:vAlign w:val="center"/>
          </w:tcPr>
          <w:p w14:paraId="5B40BFA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Nie</w:t>
            </w:r>
          </w:p>
        </w:tc>
        <w:tc>
          <w:tcPr>
            <w:tcW w:w="2454" w:type="dxa"/>
            <w:gridSpan w:val="4"/>
          </w:tcPr>
          <w:p w14:paraId="5E045EE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68B98E7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-10 pkt.</w:t>
            </w:r>
          </w:p>
          <w:p w14:paraId="319B878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54506C8B" w14:textId="77777777" w:rsidTr="008622E6">
        <w:tc>
          <w:tcPr>
            <w:tcW w:w="563" w:type="dxa"/>
            <w:vAlign w:val="center"/>
          </w:tcPr>
          <w:p w14:paraId="6322F70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41" w:type="dxa"/>
            <w:gridSpan w:val="6"/>
            <w:vAlign w:val="center"/>
          </w:tcPr>
          <w:p w14:paraId="4F6B88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Typ konektora - jednogniazdowy</w:t>
            </w:r>
          </w:p>
        </w:tc>
        <w:tc>
          <w:tcPr>
            <w:tcW w:w="1425" w:type="dxa"/>
            <w:vAlign w:val="center"/>
          </w:tcPr>
          <w:p w14:paraId="6B6C28B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2F61F0A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5B5B301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B6E24F2" w14:textId="77777777" w:rsidTr="008622E6">
        <w:tc>
          <w:tcPr>
            <w:tcW w:w="563" w:type="dxa"/>
            <w:vAlign w:val="center"/>
          </w:tcPr>
          <w:p w14:paraId="2C61055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41" w:type="dxa"/>
            <w:gridSpan w:val="6"/>
            <w:vAlign w:val="center"/>
          </w:tcPr>
          <w:p w14:paraId="2115885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Dodatkowy kanał do spłukiwania pola operacyjnego (</w:t>
            </w:r>
            <w:proofErr w:type="spellStart"/>
            <w:r w:rsidRPr="0029604A">
              <w:rPr>
                <w:rFonts w:ascii="Georgia" w:eastAsia="Lucida Sans Unicode" w:hAnsi="Georgia" w:cs="Georgia"/>
                <w:color w:val="000000"/>
                <w:kern w:val="2"/>
                <w:sz w:val="20"/>
                <w:szCs w:val="20"/>
                <w:lang w:eastAsia="zh-CN" w:bidi="hi-IN"/>
              </w:rPr>
              <w:t>Water</w:t>
            </w:r>
            <w:proofErr w:type="spellEnd"/>
            <w:r w:rsidRPr="0029604A">
              <w:rPr>
                <w:rFonts w:ascii="Georgia" w:eastAsia="Lucida Sans Unicode" w:hAnsi="Georgia" w:cs="Georgia"/>
                <w:color w:val="000000"/>
                <w:kern w:val="2"/>
                <w:sz w:val="20"/>
                <w:szCs w:val="20"/>
                <w:lang w:eastAsia="zh-CN" w:bidi="hi-IN"/>
              </w:rPr>
              <w:t xml:space="preserve"> Jet)</w:t>
            </w:r>
          </w:p>
        </w:tc>
        <w:tc>
          <w:tcPr>
            <w:tcW w:w="1425" w:type="dxa"/>
            <w:vAlign w:val="center"/>
          </w:tcPr>
          <w:p w14:paraId="521CF10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3B57C84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31AB15C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79C0DFF" w14:textId="77777777" w:rsidTr="008622E6">
        <w:tc>
          <w:tcPr>
            <w:tcW w:w="563" w:type="dxa"/>
            <w:vAlign w:val="center"/>
          </w:tcPr>
          <w:p w14:paraId="1B8C024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18</w:t>
            </w:r>
          </w:p>
        </w:tc>
        <w:tc>
          <w:tcPr>
            <w:tcW w:w="3541" w:type="dxa"/>
            <w:gridSpan w:val="6"/>
            <w:vAlign w:val="center"/>
          </w:tcPr>
          <w:p w14:paraId="653F1C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kompatybilny z  procesorem obrazu VP-7000 i EP-6000 będącym na wyposażeniu Zakładu Endoskopii</w:t>
            </w:r>
          </w:p>
        </w:tc>
        <w:tc>
          <w:tcPr>
            <w:tcW w:w="1425" w:type="dxa"/>
            <w:vAlign w:val="center"/>
          </w:tcPr>
          <w:p w14:paraId="413FDBB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49DD5BD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4C18345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DCFD280" w14:textId="77777777" w:rsidTr="0029604A">
        <w:trPr>
          <w:trHeight w:val="326"/>
        </w:trPr>
        <w:tc>
          <w:tcPr>
            <w:tcW w:w="9295" w:type="dxa"/>
            <w:gridSpan w:val="13"/>
            <w:tcBorders>
              <w:right w:val="nil"/>
            </w:tcBorders>
            <w:shd w:val="clear" w:color="auto" w:fill="D9D9D9"/>
          </w:tcPr>
          <w:p w14:paraId="44788FFE" w14:textId="235FF6CE"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VIDEOKOLONOSKOP HD – 1 szt.</w:t>
            </w:r>
          </w:p>
        </w:tc>
        <w:tc>
          <w:tcPr>
            <w:tcW w:w="354" w:type="dxa"/>
            <w:gridSpan w:val="4"/>
            <w:tcBorders>
              <w:left w:val="nil"/>
            </w:tcBorders>
            <w:shd w:val="clear" w:color="auto" w:fill="D9D9D9"/>
          </w:tcPr>
          <w:p w14:paraId="6038CAFA"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p>
        </w:tc>
      </w:tr>
      <w:tr w:rsidR="00BC2652" w:rsidRPr="0029604A" w14:paraId="1025A3C4" w14:textId="77777777" w:rsidTr="008622E6">
        <w:tc>
          <w:tcPr>
            <w:tcW w:w="582" w:type="dxa"/>
            <w:gridSpan w:val="2"/>
            <w:vAlign w:val="center"/>
          </w:tcPr>
          <w:p w14:paraId="28CB781B"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2" w:type="dxa"/>
            <w:gridSpan w:val="5"/>
            <w:vAlign w:val="center"/>
          </w:tcPr>
          <w:p w14:paraId="20CB642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425" w:type="dxa"/>
            <w:vAlign w:val="center"/>
          </w:tcPr>
          <w:p w14:paraId="35CEC6F3"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4116" w:type="dxa"/>
            <w:gridSpan w:val="9"/>
            <w:vAlign w:val="center"/>
          </w:tcPr>
          <w:p w14:paraId="58B31F62" w14:textId="72BB6941"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Parametr oferowan</w:t>
            </w:r>
            <w:r w:rsidR="00DE0D22" w:rsidRPr="0029604A">
              <w:rPr>
                <w:rFonts w:ascii="Georgia" w:eastAsia="Lucida Sans Unicode" w:hAnsi="Georgia" w:cs="Georgia"/>
                <w:b/>
                <w:bCs/>
                <w:color w:val="000000"/>
                <w:kern w:val="2"/>
                <w:sz w:val="20"/>
                <w:szCs w:val="20"/>
                <w:lang w:eastAsia="zh-CN" w:bidi="hi-IN"/>
              </w:rPr>
              <w:t>y</w:t>
            </w:r>
            <w:r w:rsidRPr="0029604A">
              <w:rPr>
                <w:rFonts w:ascii="Georgia" w:eastAsia="Lucida Sans Unicode" w:hAnsi="Georgia" w:cs="Georgia"/>
                <w:b/>
                <w:bCs/>
                <w:color w:val="000000"/>
                <w:kern w:val="2"/>
                <w:sz w:val="20"/>
                <w:szCs w:val="20"/>
                <w:lang w:eastAsia="zh-CN" w:bidi="hi-IN"/>
              </w:rPr>
              <w:t xml:space="preserve">/ </w:t>
            </w:r>
          </w:p>
          <w:p w14:paraId="6AC7DAE6" w14:textId="1AC1D81A"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 lub opisać</w:t>
            </w:r>
          </w:p>
        </w:tc>
      </w:tr>
      <w:tr w:rsidR="00BC2652" w:rsidRPr="0029604A" w14:paraId="036C8477" w14:textId="77777777" w:rsidTr="008622E6">
        <w:tc>
          <w:tcPr>
            <w:tcW w:w="582" w:type="dxa"/>
            <w:gridSpan w:val="2"/>
            <w:vAlign w:val="center"/>
          </w:tcPr>
          <w:p w14:paraId="0F08539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2" w:type="dxa"/>
            <w:gridSpan w:val="5"/>
            <w:vAlign w:val="center"/>
          </w:tcPr>
          <w:p w14:paraId="4D7AD8D0"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p>
        </w:tc>
        <w:tc>
          <w:tcPr>
            <w:tcW w:w="1425" w:type="dxa"/>
            <w:vAlign w:val="center"/>
          </w:tcPr>
          <w:p w14:paraId="7CDC760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0A9F6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77F7749" w14:textId="77777777" w:rsidTr="008622E6">
        <w:tc>
          <w:tcPr>
            <w:tcW w:w="582" w:type="dxa"/>
            <w:gridSpan w:val="2"/>
            <w:vAlign w:val="center"/>
          </w:tcPr>
          <w:p w14:paraId="752272B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2" w:type="dxa"/>
            <w:gridSpan w:val="5"/>
            <w:vAlign w:val="center"/>
          </w:tcPr>
          <w:p w14:paraId="4598AEA0"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Kąt obserwacji 170</w:t>
            </w:r>
            <w:r w:rsidRPr="0029604A">
              <w:rPr>
                <w:rFonts w:ascii="Georgia" w:eastAsia="Lucida Sans Unicode" w:hAnsi="Georgia" w:cs="Georgia"/>
                <w:color w:val="000000"/>
                <w:kern w:val="2"/>
                <w:sz w:val="20"/>
                <w:szCs w:val="20"/>
                <w:vertAlign w:val="superscript"/>
                <w:lang w:eastAsia="zh-CN" w:bidi="hi-IN"/>
              </w:rPr>
              <w:t>0</w:t>
            </w:r>
          </w:p>
        </w:tc>
        <w:tc>
          <w:tcPr>
            <w:tcW w:w="1425" w:type="dxa"/>
            <w:vAlign w:val="center"/>
          </w:tcPr>
          <w:p w14:paraId="0D70149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FD3480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46622C0" w14:textId="77777777" w:rsidTr="008622E6">
        <w:tc>
          <w:tcPr>
            <w:tcW w:w="582" w:type="dxa"/>
            <w:gridSpan w:val="2"/>
            <w:vAlign w:val="center"/>
          </w:tcPr>
          <w:p w14:paraId="400FE2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2" w:type="dxa"/>
            <w:gridSpan w:val="5"/>
            <w:vAlign w:val="center"/>
          </w:tcPr>
          <w:p w14:paraId="3C6648C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Głębia ostrości min 2-</w:t>
            </w:r>
            <w:smartTag w:uri="urn:schemas-microsoft-com:office:smarttags" w:element="metricconverter">
              <w:smartTagPr>
                <w:attr w:name="ProductID" w:val="100 mm"/>
              </w:smartTagPr>
              <w:r w:rsidRPr="0029604A">
                <w:rPr>
                  <w:rFonts w:ascii="Georgia" w:eastAsia="Lucida Sans Unicode" w:hAnsi="Georgia" w:cs="Georgia"/>
                  <w:color w:val="000000"/>
                  <w:kern w:val="2"/>
                  <w:sz w:val="20"/>
                  <w:szCs w:val="20"/>
                  <w:lang w:eastAsia="zh-CN" w:bidi="hi-IN"/>
                </w:rPr>
                <w:t>100 mm</w:t>
              </w:r>
            </w:smartTag>
          </w:p>
        </w:tc>
        <w:tc>
          <w:tcPr>
            <w:tcW w:w="1425" w:type="dxa"/>
            <w:vAlign w:val="center"/>
          </w:tcPr>
          <w:p w14:paraId="3B01AF6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4AB2474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365F7C9" w14:textId="77777777" w:rsidTr="008622E6">
        <w:tc>
          <w:tcPr>
            <w:tcW w:w="582" w:type="dxa"/>
            <w:gridSpan w:val="2"/>
            <w:vAlign w:val="center"/>
          </w:tcPr>
          <w:p w14:paraId="4D4FE80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22" w:type="dxa"/>
            <w:gridSpan w:val="5"/>
            <w:vAlign w:val="center"/>
          </w:tcPr>
          <w:p w14:paraId="0D8645C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zewnętrzna wziernika max. 12,0 mm</w:t>
            </w:r>
          </w:p>
        </w:tc>
        <w:tc>
          <w:tcPr>
            <w:tcW w:w="1425" w:type="dxa"/>
            <w:vAlign w:val="center"/>
          </w:tcPr>
          <w:p w14:paraId="7330350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1B6EC41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C43E3DE" w14:textId="77777777" w:rsidTr="008622E6">
        <w:tc>
          <w:tcPr>
            <w:tcW w:w="582" w:type="dxa"/>
            <w:gridSpan w:val="2"/>
            <w:vAlign w:val="center"/>
          </w:tcPr>
          <w:p w14:paraId="79DF816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22" w:type="dxa"/>
            <w:gridSpan w:val="5"/>
            <w:vAlign w:val="center"/>
          </w:tcPr>
          <w:p w14:paraId="0E7547A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zewnętrzna końcówki endoskopu 12,0 mm</w:t>
            </w:r>
          </w:p>
        </w:tc>
        <w:tc>
          <w:tcPr>
            <w:tcW w:w="1425" w:type="dxa"/>
            <w:vAlign w:val="center"/>
          </w:tcPr>
          <w:p w14:paraId="4449D04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5EC7A64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4D2E825" w14:textId="77777777" w:rsidTr="008622E6">
        <w:tc>
          <w:tcPr>
            <w:tcW w:w="582" w:type="dxa"/>
            <w:gridSpan w:val="2"/>
            <w:vAlign w:val="center"/>
          </w:tcPr>
          <w:p w14:paraId="438973D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22" w:type="dxa"/>
            <w:gridSpan w:val="5"/>
            <w:vAlign w:val="center"/>
          </w:tcPr>
          <w:p w14:paraId="0B2E082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Średnica kanału roboczego 3,8 mm</w:t>
            </w:r>
          </w:p>
        </w:tc>
        <w:tc>
          <w:tcPr>
            <w:tcW w:w="1425" w:type="dxa"/>
            <w:vAlign w:val="center"/>
          </w:tcPr>
          <w:p w14:paraId="7FFB7C1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DD523F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2B30387" w14:textId="77777777" w:rsidTr="008622E6">
        <w:tc>
          <w:tcPr>
            <w:tcW w:w="582" w:type="dxa"/>
            <w:gridSpan w:val="2"/>
            <w:vAlign w:val="center"/>
          </w:tcPr>
          <w:p w14:paraId="4A20ACA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22" w:type="dxa"/>
            <w:gridSpan w:val="5"/>
            <w:vAlign w:val="center"/>
          </w:tcPr>
          <w:p w14:paraId="628D75D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Długość robocza min. 1500 mm</w:t>
            </w:r>
          </w:p>
        </w:tc>
        <w:tc>
          <w:tcPr>
            <w:tcW w:w="1425" w:type="dxa"/>
            <w:vAlign w:val="center"/>
          </w:tcPr>
          <w:p w14:paraId="67EF734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68265C6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0406E3C" w14:textId="77777777" w:rsidTr="008622E6">
        <w:tc>
          <w:tcPr>
            <w:tcW w:w="582" w:type="dxa"/>
            <w:gridSpan w:val="2"/>
            <w:vAlign w:val="center"/>
          </w:tcPr>
          <w:p w14:paraId="489B296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22" w:type="dxa"/>
            <w:gridSpan w:val="5"/>
            <w:vAlign w:val="center"/>
          </w:tcPr>
          <w:p w14:paraId="039073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Kąt zagięcia końcówki endoskopu:</w:t>
            </w:r>
          </w:p>
          <w:p w14:paraId="579A34ED"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-w górę 180</w:t>
            </w:r>
            <w:r w:rsidRPr="0029604A">
              <w:rPr>
                <w:rFonts w:ascii="Georgia" w:eastAsia="Lucida Sans Unicode" w:hAnsi="Georgia" w:cs="Georgia"/>
                <w:color w:val="000000"/>
                <w:kern w:val="2"/>
                <w:sz w:val="20"/>
                <w:szCs w:val="20"/>
                <w:vertAlign w:val="superscript"/>
                <w:lang w:eastAsia="zh-CN" w:bidi="hi-IN"/>
              </w:rPr>
              <w:t>0</w:t>
            </w:r>
          </w:p>
          <w:p w14:paraId="51ED5052"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-w dół  180</w:t>
            </w:r>
            <w:r w:rsidRPr="0029604A">
              <w:rPr>
                <w:rFonts w:ascii="Georgia" w:eastAsia="Lucida Sans Unicode" w:hAnsi="Georgia" w:cs="Georgia"/>
                <w:color w:val="000000"/>
                <w:kern w:val="2"/>
                <w:sz w:val="20"/>
                <w:szCs w:val="20"/>
                <w:vertAlign w:val="superscript"/>
                <w:lang w:eastAsia="zh-CN" w:bidi="hi-IN"/>
              </w:rPr>
              <w:t>0</w:t>
            </w:r>
          </w:p>
          <w:p w14:paraId="182F4D08" w14:textId="77777777" w:rsidR="00BC2652" w:rsidRPr="0029604A" w:rsidRDefault="00BC2652" w:rsidP="006B4CBC">
            <w:pPr>
              <w:spacing w:line="240" w:lineRule="auto"/>
              <w:jc w:val="both"/>
              <w:rPr>
                <w:rFonts w:ascii="Georgia" w:eastAsia="Lucida Sans Unicode" w:hAnsi="Georgia" w:cs="Georgia"/>
                <w:color w:val="000000"/>
                <w:kern w:val="2"/>
                <w:sz w:val="20"/>
                <w:szCs w:val="20"/>
                <w:vertAlign w:val="superscript"/>
                <w:lang w:eastAsia="zh-CN" w:bidi="hi-IN"/>
              </w:rPr>
            </w:pPr>
            <w:r w:rsidRPr="0029604A">
              <w:rPr>
                <w:rFonts w:ascii="Georgia" w:eastAsia="Lucida Sans Unicode" w:hAnsi="Georgia" w:cs="Georgia"/>
                <w:color w:val="000000"/>
                <w:kern w:val="2"/>
                <w:sz w:val="20"/>
                <w:szCs w:val="20"/>
                <w:lang w:eastAsia="zh-CN" w:bidi="hi-IN"/>
              </w:rPr>
              <w:t>-w lewo 160</w:t>
            </w:r>
            <w:r w:rsidRPr="0029604A">
              <w:rPr>
                <w:rFonts w:ascii="Georgia" w:eastAsia="Lucida Sans Unicode" w:hAnsi="Georgia" w:cs="Georgia"/>
                <w:color w:val="000000"/>
                <w:kern w:val="2"/>
                <w:sz w:val="20"/>
                <w:szCs w:val="20"/>
                <w:vertAlign w:val="superscript"/>
                <w:lang w:eastAsia="zh-CN" w:bidi="hi-IN"/>
              </w:rPr>
              <w:t>0</w:t>
            </w:r>
          </w:p>
          <w:p w14:paraId="69AAED5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 prawo 160</w:t>
            </w:r>
            <w:r w:rsidRPr="0029604A">
              <w:rPr>
                <w:rFonts w:ascii="Georgia" w:eastAsia="Lucida Sans Unicode" w:hAnsi="Georgia" w:cs="Georgia"/>
                <w:color w:val="000000"/>
                <w:kern w:val="2"/>
                <w:sz w:val="20"/>
                <w:szCs w:val="20"/>
                <w:vertAlign w:val="superscript"/>
                <w:lang w:eastAsia="zh-CN" w:bidi="hi-IN"/>
              </w:rPr>
              <w:t>0</w:t>
            </w:r>
          </w:p>
        </w:tc>
        <w:tc>
          <w:tcPr>
            <w:tcW w:w="1425" w:type="dxa"/>
            <w:vAlign w:val="center"/>
          </w:tcPr>
          <w:p w14:paraId="5D5F2C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7303A7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E5F3254" w14:textId="77777777" w:rsidTr="008622E6">
        <w:tc>
          <w:tcPr>
            <w:tcW w:w="582" w:type="dxa"/>
            <w:gridSpan w:val="2"/>
            <w:vAlign w:val="center"/>
          </w:tcPr>
          <w:p w14:paraId="42D1965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22" w:type="dxa"/>
            <w:gridSpan w:val="5"/>
            <w:vAlign w:val="center"/>
          </w:tcPr>
          <w:p w14:paraId="7D81575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Cztery programowalne przyciski endoskopowe</w:t>
            </w:r>
          </w:p>
        </w:tc>
        <w:tc>
          <w:tcPr>
            <w:tcW w:w="1425" w:type="dxa"/>
            <w:vAlign w:val="center"/>
          </w:tcPr>
          <w:p w14:paraId="660023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E6F496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668D015" w14:textId="77777777" w:rsidTr="008622E6">
        <w:tc>
          <w:tcPr>
            <w:tcW w:w="582" w:type="dxa"/>
            <w:gridSpan w:val="2"/>
            <w:vAlign w:val="center"/>
          </w:tcPr>
          <w:p w14:paraId="251AB8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22" w:type="dxa"/>
            <w:gridSpan w:val="5"/>
            <w:vAlign w:val="center"/>
          </w:tcPr>
          <w:p w14:paraId="0D2F724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Obsługa min 3 trybów obrazowania w modyfikowanym świetle LED</w:t>
            </w:r>
          </w:p>
        </w:tc>
        <w:tc>
          <w:tcPr>
            <w:tcW w:w="1425" w:type="dxa"/>
            <w:vAlign w:val="center"/>
          </w:tcPr>
          <w:p w14:paraId="7040BCC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E97F39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6E50434" w14:textId="77777777" w:rsidTr="008622E6">
        <w:tc>
          <w:tcPr>
            <w:tcW w:w="582" w:type="dxa"/>
            <w:gridSpan w:val="2"/>
            <w:vAlign w:val="center"/>
          </w:tcPr>
          <w:p w14:paraId="1E03829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22" w:type="dxa"/>
            <w:gridSpan w:val="5"/>
            <w:vAlign w:val="center"/>
          </w:tcPr>
          <w:p w14:paraId="07B5568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Kamera endoskopu z matrycą w technologii CMOS</w:t>
            </w:r>
          </w:p>
        </w:tc>
        <w:tc>
          <w:tcPr>
            <w:tcW w:w="1425" w:type="dxa"/>
            <w:vAlign w:val="center"/>
          </w:tcPr>
          <w:p w14:paraId="52C4A4E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5CF6E6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7854093" w14:textId="77777777" w:rsidTr="008622E6">
        <w:tc>
          <w:tcPr>
            <w:tcW w:w="582" w:type="dxa"/>
            <w:gridSpan w:val="2"/>
            <w:vAlign w:val="center"/>
          </w:tcPr>
          <w:p w14:paraId="1ADEF33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22" w:type="dxa"/>
            <w:gridSpan w:val="5"/>
            <w:vAlign w:val="center"/>
          </w:tcPr>
          <w:p w14:paraId="7624706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w pełni zanurzalny, nie wymagający nakładek uszczelniających</w:t>
            </w:r>
          </w:p>
        </w:tc>
        <w:tc>
          <w:tcPr>
            <w:tcW w:w="1425" w:type="dxa"/>
            <w:vAlign w:val="center"/>
          </w:tcPr>
          <w:p w14:paraId="6EF8CB7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59A2D9A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E4488B6" w14:textId="77777777" w:rsidTr="008622E6">
        <w:tc>
          <w:tcPr>
            <w:tcW w:w="582" w:type="dxa"/>
            <w:gridSpan w:val="2"/>
            <w:vAlign w:val="center"/>
          </w:tcPr>
          <w:p w14:paraId="2E0B1DD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22" w:type="dxa"/>
            <w:gridSpan w:val="5"/>
            <w:vAlign w:val="center"/>
          </w:tcPr>
          <w:p w14:paraId="7B85BF0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Pełna separacja galwaniczna w konektorze łączącym endoskop z procesorem</w:t>
            </w:r>
          </w:p>
        </w:tc>
        <w:tc>
          <w:tcPr>
            <w:tcW w:w="1425" w:type="dxa"/>
            <w:vAlign w:val="center"/>
          </w:tcPr>
          <w:p w14:paraId="54FDCF7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80D38B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1D16EB5" w14:textId="77777777" w:rsidTr="008622E6">
        <w:tc>
          <w:tcPr>
            <w:tcW w:w="582" w:type="dxa"/>
            <w:gridSpan w:val="2"/>
            <w:vAlign w:val="center"/>
          </w:tcPr>
          <w:p w14:paraId="463D809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22" w:type="dxa"/>
            <w:gridSpan w:val="5"/>
            <w:vAlign w:val="center"/>
          </w:tcPr>
          <w:p w14:paraId="407BE05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Typ konektora - jednogniazdowy</w:t>
            </w:r>
          </w:p>
        </w:tc>
        <w:tc>
          <w:tcPr>
            <w:tcW w:w="1425" w:type="dxa"/>
            <w:vAlign w:val="center"/>
          </w:tcPr>
          <w:p w14:paraId="6B5AA3F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0F5097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418D86C" w14:textId="77777777" w:rsidTr="008622E6">
        <w:tc>
          <w:tcPr>
            <w:tcW w:w="582" w:type="dxa"/>
            <w:gridSpan w:val="2"/>
            <w:vAlign w:val="center"/>
          </w:tcPr>
          <w:p w14:paraId="7A90E1B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22" w:type="dxa"/>
            <w:gridSpan w:val="5"/>
            <w:vAlign w:val="center"/>
          </w:tcPr>
          <w:p w14:paraId="2330A3D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Dodatkowy kanał do spłukiwania pola operacyjnego (</w:t>
            </w:r>
            <w:proofErr w:type="spellStart"/>
            <w:r w:rsidRPr="0029604A">
              <w:rPr>
                <w:rFonts w:ascii="Georgia" w:eastAsia="Lucida Sans Unicode" w:hAnsi="Georgia" w:cs="Georgia"/>
                <w:color w:val="000000"/>
                <w:kern w:val="2"/>
                <w:sz w:val="20"/>
                <w:szCs w:val="20"/>
                <w:lang w:eastAsia="zh-CN" w:bidi="hi-IN"/>
              </w:rPr>
              <w:t>Water</w:t>
            </w:r>
            <w:proofErr w:type="spellEnd"/>
            <w:r w:rsidRPr="0029604A">
              <w:rPr>
                <w:rFonts w:ascii="Georgia" w:eastAsia="Lucida Sans Unicode" w:hAnsi="Georgia" w:cs="Georgia"/>
                <w:color w:val="000000"/>
                <w:kern w:val="2"/>
                <w:sz w:val="20"/>
                <w:szCs w:val="20"/>
                <w:lang w:eastAsia="zh-CN" w:bidi="hi-IN"/>
              </w:rPr>
              <w:t xml:space="preserve"> Jet)</w:t>
            </w:r>
          </w:p>
        </w:tc>
        <w:tc>
          <w:tcPr>
            <w:tcW w:w="1425" w:type="dxa"/>
            <w:vAlign w:val="center"/>
          </w:tcPr>
          <w:p w14:paraId="1C095D8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E5593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BE67ADE" w14:textId="77777777" w:rsidTr="008622E6">
        <w:tc>
          <w:tcPr>
            <w:tcW w:w="582" w:type="dxa"/>
            <w:gridSpan w:val="2"/>
            <w:vAlign w:val="center"/>
          </w:tcPr>
          <w:p w14:paraId="68335B3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22" w:type="dxa"/>
            <w:gridSpan w:val="5"/>
            <w:vAlign w:val="center"/>
          </w:tcPr>
          <w:p w14:paraId="153FE8E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Regulowana manualnie sztywność sondy wziernikowej pierścieniem na rękojeści endoskopu</w:t>
            </w:r>
          </w:p>
        </w:tc>
        <w:tc>
          <w:tcPr>
            <w:tcW w:w="1425" w:type="dxa"/>
            <w:vAlign w:val="center"/>
          </w:tcPr>
          <w:p w14:paraId="4FD6090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124629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9920AE0" w14:textId="77777777" w:rsidTr="008622E6">
        <w:tc>
          <w:tcPr>
            <w:tcW w:w="582" w:type="dxa"/>
            <w:gridSpan w:val="2"/>
            <w:vAlign w:val="center"/>
          </w:tcPr>
          <w:p w14:paraId="64046B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22" w:type="dxa"/>
            <w:gridSpan w:val="5"/>
            <w:vAlign w:val="center"/>
          </w:tcPr>
          <w:p w14:paraId="18AA051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Aparat kompatybilny z  procesorem obrazu VP-7000 i EP-6000 będącym na wyposażeniu Zakładu Endoskopii </w:t>
            </w:r>
          </w:p>
        </w:tc>
        <w:tc>
          <w:tcPr>
            <w:tcW w:w="1425" w:type="dxa"/>
            <w:vAlign w:val="center"/>
          </w:tcPr>
          <w:p w14:paraId="4D9282C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08B0A97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p w14:paraId="7C6246D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p w14:paraId="6145B08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BB45392" w14:textId="77777777" w:rsidTr="0029604A">
        <w:trPr>
          <w:trHeight w:val="401"/>
        </w:trPr>
        <w:tc>
          <w:tcPr>
            <w:tcW w:w="9649" w:type="dxa"/>
            <w:gridSpan w:val="17"/>
            <w:shd w:val="clear" w:color="auto" w:fill="D9D9D9"/>
            <w:vAlign w:val="center"/>
          </w:tcPr>
          <w:p w14:paraId="02B8196E"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POMPA KOLONOSKOPOWA – 1 szt.</w:t>
            </w:r>
          </w:p>
        </w:tc>
      </w:tr>
      <w:tr w:rsidR="00BC2652" w:rsidRPr="0029604A" w14:paraId="70694422" w14:textId="77777777" w:rsidTr="008622E6">
        <w:tc>
          <w:tcPr>
            <w:tcW w:w="630" w:type="dxa"/>
            <w:gridSpan w:val="3"/>
            <w:vAlign w:val="center"/>
          </w:tcPr>
          <w:p w14:paraId="7FF6F43C"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380" w:type="dxa"/>
            <w:vAlign w:val="center"/>
          </w:tcPr>
          <w:p w14:paraId="40049DCE"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519" w:type="dxa"/>
            <w:gridSpan w:val="4"/>
            <w:vAlign w:val="center"/>
          </w:tcPr>
          <w:p w14:paraId="0C26B2FE"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4116" w:type="dxa"/>
            <w:gridSpan w:val="9"/>
            <w:vAlign w:val="center"/>
          </w:tcPr>
          <w:p w14:paraId="43AD74DE" w14:textId="21A84490"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Parametr oferowan</w:t>
            </w:r>
            <w:r w:rsidR="00DE0D22" w:rsidRPr="0029604A">
              <w:rPr>
                <w:rFonts w:ascii="Georgia" w:eastAsia="Lucida Sans Unicode" w:hAnsi="Georgia" w:cs="Georgia"/>
                <w:b/>
                <w:bCs/>
                <w:color w:val="000000"/>
                <w:kern w:val="2"/>
                <w:sz w:val="20"/>
                <w:szCs w:val="20"/>
                <w:lang w:eastAsia="zh-CN" w:bidi="hi-IN"/>
              </w:rPr>
              <w:t>y</w:t>
            </w:r>
            <w:r w:rsidRPr="0029604A">
              <w:rPr>
                <w:rFonts w:ascii="Georgia" w:eastAsia="Lucida Sans Unicode" w:hAnsi="Georgia" w:cs="Georgia"/>
                <w:b/>
                <w:bCs/>
                <w:color w:val="000000"/>
                <w:kern w:val="2"/>
                <w:sz w:val="20"/>
                <w:szCs w:val="20"/>
                <w:lang w:eastAsia="zh-CN" w:bidi="hi-IN"/>
              </w:rPr>
              <w:t>/ podać zakres lub opisać</w:t>
            </w:r>
          </w:p>
        </w:tc>
      </w:tr>
      <w:tr w:rsidR="00BC2652" w:rsidRPr="0029604A" w14:paraId="62620EAB" w14:textId="77777777" w:rsidTr="008622E6">
        <w:tc>
          <w:tcPr>
            <w:tcW w:w="630" w:type="dxa"/>
            <w:gridSpan w:val="3"/>
            <w:vAlign w:val="center"/>
          </w:tcPr>
          <w:p w14:paraId="1167C43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380" w:type="dxa"/>
          </w:tcPr>
          <w:p w14:paraId="54E0239D"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p>
        </w:tc>
        <w:tc>
          <w:tcPr>
            <w:tcW w:w="1519" w:type="dxa"/>
            <w:gridSpan w:val="4"/>
            <w:vAlign w:val="center"/>
          </w:tcPr>
          <w:p w14:paraId="35C3148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17F663DF"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158DDD3E" w14:textId="77777777" w:rsidTr="008622E6">
        <w:tc>
          <w:tcPr>
            <w:tcW w:w="630" w:type="dxa"/>
            <w:gridSpan w:val="3"/>
            <w:vAlign w:val="center"/>
          </w:tcPr>
          <w:p w14:paraId="66D999D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380" w:type="dxa"/>
          </w:tcPr>
          <w:p w14:paraId="44F010F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Zbiornik wody o pojemności min. 2 litry</w:t>
            </w:r>
          </w:p>
        </w:tc>
        <w:tc>
          <w:tcPr>
            <w:tcW w:w="1519" w:type="dxa"/>
            <w:gridSpan w:val="4"/>
            <w:vAlign w:val="center"/>
          </w:tcPr>
          <w:p w14:paraId="48C7CC9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3400962C"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6D818870" w14:textId="77777777" w:rsidTr="008622E6">
        <w:tc>
          <w:tcPr>
            <w:tcW w:w="630" w:type="dxa"/>
            <w:gridSpan w:val="3"/>
            <w:vAlign w:val="center"/>
          </w:tcPr>
          <w:p w14:paraId="7E6D636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380" w:type="dxa"/>
          </w:tcPr>
          <w:p w14:paraId="458B0BA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Element pompujący rolkowy</w:t>
            </w:r>
          </w:p>
        </w:tc>
        <w:tc>
          <w:tcPr>
            <w:tcW w:w="1519" w:type="dxa"/>
            <w:gridSpan w:val="4"/>
            <w:vAlign w:val="center"/>
          </w:tcPr>
          <w:p w14:paraId="024B10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14C53B52"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7047FB43" w14:textId="77777777" w:rsidTr="008622E6">
        <w:tc>
          <w:tcPr>
            <w:tcW w:w="630" w:type="dxa"/>
            <w:gridSpan w:val="3"/>
            <w:vAlign w:val="center"/>
          </w:tcPr>
          <w:p w14:paraId="1D5C24C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380" w:type="dxa"/>
          </w:tcPr>
          <w:p w14:paraId="72FAC18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Sterowanie pracy pompy z włącznika nożnego</w:t>
            </w:r>
          </w:p>
        </w:tc>
        <w:tc>
          <w:tcPr>
            <w:tcW w:w="1519" w:type="dxa"/>
            <w:gridSpan w:val="4"/>
            <w:vAlign w:val="center"/>
          </w:tcPr>
          <w:p w14:paraId="18DF217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4313F919"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348764FD" w14:textId="77777777" w:rsidTr="008622E6">
        <w:tc>
          <w:tcPr>
            <w:tcW w:w="630" w:type="dxa"/>
            <w:gridSpan w:val="3"/>
            <w:vAlign w:val="center"/>
          </w:tcPr>
          <w:p w14:paraId="147F289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380" w:type="dxa"/>
          </w:tcPr>
          <w:p w14:paraId="6D45B87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Kompatybilne z oferowanymi endoskopami</w:t>
            </w:r>
          </w:p>
        </w:tc>
        <w:tc>
          <w:tcPr>
            <w:tcW w:w="1519" w:type="dxa"/>
            <w:gridSpan w:val="4"/>
            <w:vAlign w:val="center"/>
          </w:tcPr>
          <w:p w14:paraId="26C2BE9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18168F62"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70F368C5" w14:textId="77777777" w:rsidTr="008622E6">
        <w:tc>
          <w:tcPr>
            <w:tcW w:w="630" w:type="dxa"/>
            <w:gridSpan w:val="3"/>
            <w:vAlign w:val="center"/>
          </w:tcPr>
          <w:p w14:paraId="493A153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380" w:type="dxa"/>
          </w:tcPr>
          <w:p w14:paraId="544C36D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Trzy przepływy:</w:t>
            </w:r>
          </w:p>
          <w:p w14:paraId="0ADFE25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209 ml/ min, </w:t>
            </w:r>
          </w:p>
          <w:p w14:paraId="49FB0B7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220 ml/min, </w:t>
            </w:r>
          </w:p>
          <w:p w14:paraId="3EF357E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840 ml/min </w:t>
            </w:r>
          </w:p>
        </w:tc>
        <w:tc>
          <w:tcPr>
            <w:tcW w:w="1519" w:type="dxa"/>
            <w:gridSpan w:val="4"/>
            <w:vAlign w:val="center"/>
          </w:tcPr>
          <w:p w14:paraId="18800EF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03C9D4BF"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64687271" w14:textId="77777777" w:rsidTr="008622E6">
        <w:tc>
          <w:tcPr>
            <w:tcW w:w="630" w:type="dxa"/>
            <w:gridSpan w:val="3"/>
            <w:vAlign w:val="center"/>
          </w:tcPr>
          <w:p w14:paraId="45072F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380" w:type="dxa"/>
          </w:tcPr>
          <w:p w14:paraId="3FA4C55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Płynna (bezstopniowa) regulacja przepływu </w:t>
            </w:r>
          </w:p>
        </w:tc>
        <w:tc>
          <w:tcPr>
            <w:tcW w:w="1519" w:type="dxa"/>
            <w:gridSpan w:val="4"/>
            <w:vAlign w:val="center"/>
          </w:tcPr>
          <w:p w14:paraId="2F33564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5F809F34"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6B6AB0E5" w14:textId="77777777" w:rsidTr="008622E6">
        <w:tc>
          <w:tcPr>
            <w:tcW w:w="630" w:type="dxa"/>
            <w:gridSpan w:val="3"/>
            <w:vAlign w:val="center"/>
          </w:tcPr>
          <w:p w14:paraId="15FB50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380" w:type="dxa"/>
          </w:tcPr>
          <w:p w14:paraId="653D341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chemicznej dezynfekcji elementów pompy</w:t>
            </w:r>
          </w:p>
        </w:tc>
        <w:tc>
          <w:tcPr>
            <w:tcW w:w="1519" w:type="dxa"/>
            <w:gridSpan w:val="4"/>
            <w:vAlign w:val="center"/>
          </w:tcPr>
          <w:p w14:paraId="7803273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2C058922"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554E9F86" w14:textId="77777777" w:rsidTr="008622E6">
        <w:tc>
          <w:tcPr>
            <w:tcW w:w="630" w:type="dxa"/>
            <w:gridSpan w:val="3"/>
            <w:vAlign w:val="center"/>
          </w:tcPr>
          <w:p w14:paraId="77112F5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380" w:type="dxa"/>
          </w:tcPr>
          <w:p w14:paraId="6951D0A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Zasilanie 230V, 50Hz </w:t>
            </w:r>
          </w:p>
        </w:tc>
        <w:tc>
          <w:tcPr>
            <w:tcW w:w="1519" w:type="dxa"/>
            <w:gridSpan w:val="4"/>
            <w:vAlign w:val="center"/>
          </w:tcPr>
          <w:p w14:paraId="02BF865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vAlign w:val="center"/>
          </w:tcPr>
          <w:p w14:paraId="08919D5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72AF1E2E" w14:textId="77777777" w:rsidTr="008622E6">
        <w:tc>
          <w:tcPr>
            <w:tcW w:w="9302" w:type="dxa"/>
            <w:gridSpan w:val="14"/>
            <w:tcBorders>
              <w:right w:val="nil"/>
            </w:tcBorders>
            <w:shd w:val="clear" w:color="auto" w:fill="D9D9D9"/>
          </w:tcPr>
          <w:p w14:paraId="03740F5B" w14:textId="3A6CD49D"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 xml:space="preserve">SSAK ENDOSKOPOWY – 1 szt. </w:t>
            </w:r>
          </w:p>
        </w:tc>
        <w:tc>
          <w:tcPr>
            <w:tcW w:w="347" w:type="dxa"/>
            <w:gridSpan w:val="3"/>
            <w:tcBorders>
              <w:left w:val="nil"/>
            </w:tcBorders>
            <w:shd w:val="clear" w:color="auto" w:fill="D9D9D9"/>
          </w:tcPr>
          <w:p w14:paraId="167DC9B0"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p>
        </w:tc>
      </w:tr>
      <w:tr w:rsidR="00BC2652" w:rsidRPr="0029604A" w14:paraId="55B60DBB" w14:textId="77777777" w:rsidTr="008622E6">
        <w:tc>
          <w:tcPr>
            <w:tcW w:w="582" w:type="dxa"/>
            <w:gridSpan w:val="2"/>
            <w:vAlign w:val="center"/>
          </w:tcPr>
          <w:p w14:paraId="4325C239"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2" w:type="dxa"/>
            <w:gridSpan w:val="5"/>
            <w:vAlign w:val="center"/>
          </w:tcPr>
          <w:p w14:paraId="1A98D3C2"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425" w:type="dxa"/>
            <w:vAlign w:val="center"/>
          </w:tcPr>
          <w:p w14:paraId="74008527"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4116" w:type="dxa"/>
            <w:gridSpan w:val="9"/>
            <w:vAlign w:val="center"/>
          </w:tcPr>
          <w:p w14:paraId="5301148A" w14:textId="5494AF8C"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Parametr oferowan</w:t>
            </w:r>
            <w:r w:rsidR="00DE0D22" w:rsidRPr="0029604A">
              <w:rPr>
                <w:rFonts w:ascii="Georgia" w:eastAsia="Lucida Sans Unicode" w:hAnsi="Georgia" w:cs="Georgia"/>
                <w:b/>
                <w:bCs/>
                <w:color w:val="000000"/>
                <w:kern w:val="2"/>
                <w:sz w:val="20"/>
                <w:szCs w:val="20"/>
                <w:lang w:eastAsia="zh-CN" w:bidi="hi-IN"/>
              </w:rPr>
              <w:t>y</w:t>
            </w:r>
            <w:r w:rsidRPr="0029604A">
              <w:rPr>
                <w:rFonts w:ascii="Georgia" w:eastAsia="Lucida Sans Unicode" w:hAnsi="Georgia" w:cs="Georgia"/>
                <w:b/>
                <w:bCs/>
                <w:color w:val="000000"/>
                <w:kern w:val="2"/>
                <w:sz w:val="20"/>
                <w:szCs w:val="20"/>
                <w:lang w:eastAsia="zh-CN" w:bidi="hi-IN"/>
              </w:rPr>
              <w:t xml:space="preserve">/ </w:t>
            </w:r>
          </w:p>
          <w:p w14:paraId="6B7DD735" w14:textId="671F64D9"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 lub opisać</w:t>
            </w:r>
          </w:p>
        </w:tc>
      </w:tr>
      <w:tr w:rsidR="00BC2652" w:rsidRPr="0029604A" w14:paraId="635EBA99" w14:textId="77777777" w:rsidTr="008622E6">
        <w:tc>
          <w:tcPr>
            <w:tcW w:w="582" w:type="dxa"/>
            <w:gridSpan w:val="2"/>
            <w:vAlign w:val="center"/>
          </w:tcPr>
          <w:p w14:paraId="443993F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2" w:type="dxa"/>
            <w:gridSpan w:val="5"/>
            <w:vAlign w:val="center"/>
          </w:tcPr>
          <w:p w14:paraId="6FEEBDE0"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p>
        </w:tc>
        <w:tc>
          <w:tcPr>
            <w:tcW w:w="1425" w:type="dxa"/>
            <w:vAlign w:val="center"/>
          </w:tcPr>
          <w:p w14:paraId="34F7355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0AC5DA9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0171F15" w14:textId="77777777" w:rsidTr="008622E6">
        <w:tc>
          <w:tcPr>
            <w:tcW w:w="582" w:type="dxa"/>
            <w:gridSpan w:val="2"/>
            <w:vAlign w:val="center"/>
          </w:tcPr>
          <w:p w14:paraId="44297C3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2" w:type="dxa"/>
            <w:gridSpan w:val="5"/>
          </w:tcPr>
          <w:p w14:paraId="068E19E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Typ: </w:t>
            </w:r>
            <w:proofErr w:type="spellStart"/>
            <w:r w:rsidRPr="0029604A">
              <w:rPr>
                <w:rFonts w:ascii="Georgia" w:eastAsia="Lucida Sans Unicode" w:hAnsi="Georgia" w:cs="Georgia"/>
                <w:color w:val="000000"/>
                <w:kern w:val="2"/>
                <w:sz w:val="20"/>
                <w:szCs w:val="20"/>
                <w:lang w:eastAsia="zh-CN" w:bidi="hi-IN"/>
              </w:rPr>
              <w:t>napółkowy</w:t>
            </w:r>
            <w:proofErr w:type="spellEnd"/>
          </w:p>
        </w:tc>
        <w:tc>
          <w:tcPr>
            <w:tcW w:w="1425" w:type="dxa"/>
            <w:vAlign w:val="center"/>
          </w:tcPr>
          <w:p w14:paraId="14846BF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Podać</w:t>
            </w:r>
          </w:p>
        </w:tc>
        <w:tc>
          <w:tcPr>
            <w:tcW w:w="4116" w:type="dxa"/>
            <w:gridSpan w:val="9"/>
          </w:tcPr>
          <w:p w14:paraId="372DB8C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D065B67" w14:textId="77777777" w:rsidTr="008622E6">
        <w:tc>
          <w:tcPr>
            <w:tcW w:w="582" w:type="dxa"/>
            <w:gridSpan w:val="2"/>
            <w:vAlign w:val="center"/>
          </w:tcPr>
          <w:p w14:paraId="4210529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2" w:type="dxa"/>
            <w:gridSpan w:val="5"/>
          </w:tcPr>
          <w:p w14:paraId="073CCB9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Pobór mocy max. 50W</w:t>
            </w:r>
          </w:p>
        </w:tc>
        <w:tc>
          <w:tcPr>
            <w:tcW w:w="1425" w:type="dxa"/>
            <w:vAlign w:val="center"/>
          </w:tcPr>
          <w:p w14:paraId="425C035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5EF8775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496290B" w14:textId="77777777" w:rsidTr="008622E6">
        <w:tc>
          <w:tcPr>
            <w:tcW w:w="582" w:type="dxa"/>
            <w:gridSpan w:val="2"/>
            <w:vAlign w:val="center"/>
          </w:tcPr>
          <w:p w14:paraId="77ED7DB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22" w:type="dxa"/>
            <w:gridSpan w:val="5"/>
          </w:tcPr>
          <w:p w14:paraId="6CFCED0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Maksymalne podciśnienie do 90 </w:t>
            </w:r>
            <w:proofErr w:type="spellStart"/>
            <w:r w:rsidRPr="0029604A">
              <w:rPr>
                <w:rFonts w:ascii="Georgia" w:eastAsia="Lucida Sans Unicode" w:hAnsi="Georgia" w:cs="Georgia"/>
                <w:color w:val="000000"/>
                <w:kern w:val="2"/>
                <w:sz w:val="20"/>
                <w:szCs w:val="20"/>
                <w:lang w:eastAsia="zh-CN" w:bidi="hi-IN"/>
              </w:rPr>
              <w:t>kPa</w:t>
            </w:r>
            <w:proofErr w:type="spellEnd"/>
          </w:p>
        </w:tc>
        <w:tc>
          <w:tcPr>
            <w:tcW w:w="1425" w:type="dxa"/>
            <w:vAlign w:val="center"/>
          </w:tcPr>
          <w:p w14:paraId="3E1F43F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Podać</w:t>
            </w:r>
          </w:p>
        </w:tc>
        <w:tc>
          <w:tcPr>
            <w:tcW w:w="4116" w:type="dxa"/>
            <w:gridSpan w:val="9"/>
          </w:tcPr>
          <w:p w14:paraId="507F741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4855A41" w14:textId="77777777" w:rsidTr="008622E6">
        <w:tc>
          <w:tcPr>
            <w:tcW w:w="582" w:type="dxa"/>
            <w:gridSpan w:val="2"/>
            <w:vAlign w:val="center"/>
          </w:tcPr>
          <w:p w14:paraId="4FB160C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22" w:type="dxa"/>
            <w:gridSpan w:val="5"/>
          </w:tcPr>
          <w:p w14:paraId="62DAFE6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Maksymalna wydajność (mierzona w zakresie pracy): </w:t>
            </w:r>
          </w:p>
          <w:p w14:paraId="065E60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30 l/min lub 35 l/min</w:t>
            </w:r>
          </w:p>
        </w:tc>
        <w:tc>
          <w:tcPr>
            <w:tcW w:w="1425" w:type="dxa"/>
            <w:vAlign w:val="center"/>
          </w:tcPr>
          <w:p w14:paraId="6DB478D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3F8C4D7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BC404ED" w14:textId="77777777" w:rsidTr="008622E6">
        <w:tc>
          <w:tcPr>
            <w:tcW w:w="582" w:type="dxa"/>
            <w:gridSpan w:val="2"/>
            <w:vAlign w:val="center"/>
          </w:tcPr>
          <w:p w14:paraId="0AE418A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22" w:type="dxa"/>
            <w:gridSpan w:val="5"/>
          </w:tcPr>
          <w:p w14:paraId="6B936D0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Wbudowany manometr do pomiaru podciśnienia ze skalą w Kpa i mmHg</w:t>
            </w:r>
          </w:p>
        </w:tc>
        <w:tc>
          <w:tcPr>
            <w:tcW w:w="1425" w:type="dxa"/>
            <w:vAlign w:val="center"/>
          </w:tcPr>
          <w:p w14:paraId="11C9962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7D91570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1A947DE" w14:textId="77777777" w:rsidTr="008622E6">
        <w:tc>
          <w:tcPr>
            <w:tcW w:w="582" w:type="dxa"/>
            <w:gridSpan w:val="2"/>
            <w:vAlign w:val="center"/>
          </w:tcPr>
          <w:p w14:paraId="39FDD53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22" w:type="dxa"/>
            <w:gridSpan w:val="5"/>
          </w:tcPr>
          <w:p w14:paraId="59EA302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precyzyjnego ustawienia podciśnienia za pomocą regulatora membranowego</w:t>
            </w:r>
          </w:p>
        </w:tc>
        <w:tc>
          <w:tcPr>
            <w:tcW w:w="1425" w:type="dxa"/>
            <w:vAlign w:val="center"/>
          </w:tcPr>
          <w:p w14:paraId="0846C58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1E139E3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D641C30" w14:textId="77777777" w:rsidTr="008622E6">
        <w:tc>
          <w:tcPr>
            <w:tcW w:w="582" w:type="dxa"/>
            <w:gridSpan w:val="2"/>
            <w:vAlign w:val="center"/>
          </w:tcPr>
          <w:p w14:paraId="0637101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22" w:type="dxa"/>
            <w:gridSpan w:val="5"/>
          </w:tcPr>
          <w:p w14:paraId="09708FA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Ssak przystosowany do pracy ciągłej 24 h/dobę</w:t>
            </w:r>
          </w:p>
        </w:tc>
        <w:tc>
          <w:tcPr>
            <w:tcW w:w="1425" w:type="dxa"/>
            <w:vAlign w:val="center"/>
          </w:tcPr>
          <w:p w14:paraId="3E42EE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8C29F4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0989304" w14:textId="77777777" w:rsidTr="008622E6">
        <w:tc>
          <w:tcPr>
            <w:tcW w:w="582" w:type="dxa"/>
            <w:gridSpan w:val="2"/>
            <w:vAlign w:val="center"/>
          </w:tcPr>
          <w:p w14:paraId="149A314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22" w:type="dxa"/>
            <w:gridSpan w:val="5"/>
          </w:tcPr>
          <w:p w14:paraId="7A617AC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Pompa niskoobrotowa (poniżej 50 </w:t>
            </w:r>
            <w:proofErr w:type="spellStart"/>
            <w:r w:rsidRPr="0029604A">
              <w:rPr>
                <w:rFonts w:ascii="Georgia" w:eastAsia="Lucida Sans Unicode" w:hAnsi="Georgia" w:cs="Georgia"/>
                <w:color w:val="000000"/>
                <w:kern w:val="2"/>
                <w:sz w:val="20"/>
                <w:szCs w:val="20"/>
                <w:lang w:eastAsia="zh-CN" w:bidi="hi-IN"/>
              </w:rPr>
              <w:t>obr</w:t>
            </w:r>
            <w:proofErr w:type="spellEnd"/>
            <w:r w:rsidRPr="0029604A">
              <w:rPr>
                <w:rFonts w:ascii="Georgia" w:eastAsia="Lucida Sans Unicode" w:hAnsi="Georgia" w:cs="Georgia"/>
                <w:color w:val="000000"/>
                <w:kern w:val="2"/>
                <w:sz w:val="20"/>
                <w:szCs w:val="20"/>
                <w:lang w:eastAsia="zh-CN" w:bidi="hi-IN"/>
              </w:rPr>
              <w:t>/min) tłokowa, wytwarzająca podciśnienie, bezolejowa, nie wymagająca konserwacji</w:t>
            </w:r>
          </w:p>
        </w:tc>
        <w:tc>
          <w:tcPr>
            <w:tcW w:w="1425" w:type="dxa"/>
            <w:vAlign w:val="center"/>
          </w:tcPr>
          <w:p w14:paraId="08B1475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40BB7D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8EF5477" w14:textId="77777777" w:rsidTr="008622E6">
        <w:tc>
          <w:tcPr>
            <w:tcW w:w="582" w:type="dxa"/>
            <w:gridSpan w:val="2"/>
            <w:vAlign w:val="center"/>
          </w:tcPr>
          <w:p w14:paraId="184CC7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22" w:type="dxa"/>
            <w:gridSpan w:val="5"/>
          </w:tcPr>
          <w:p w14:paraId="547F620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Trwała obudowa z tworzywa, odpornego na środki dezynfekcyjne, z włącznikiem dotykowym i wskaźnikiem zasilania LED</w:t>
            </w:r>
          </w:p>
        </w:tc>
        <w:tc>
          <w:tcPr>
            <w:tcW w:w="1425" w:type="dxa"/>
            <w:vAlign w:val="center"/>
          </w:tcPr>
          <w:p w14:paraId="35E06CC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DB8E32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5F345EF" w14:textId="77777777" w:rsidTr="008622E6">
        <w:tc>
          <w:tcPr>
            <w:tcW w:w="582" w:type="dxa"/>
            <w:gridSpan w:val="2"/>
            <w:vAlign w:val="center"/>
          </w:tcPr>
          <w:p w14:paraId="5088387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22" w:type="dxa"/>
            <w:gridSpan w:val="5"/>
          </w:tcPr>
          <w:p w14:paraId="14EB01E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Wymiary urządzenia: (207-210) x (302-305) x (372-375) mm</w:t>
            </w:r>
          </w:p>
          <w:p w14:paraId="16B4B82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Waga 9,2-9,3 kg </w:t>
            </w:r>
          </w:p>
        </w:tc>
        <w:tc>
          <w:tcPr>
            <w:tcW w:w="1425" w:type="dxa"/>
            <w:vAlign w:val="center"/>
          </w:tcPr>
          <w:p w14:paraId="2E08D98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248ED0F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41B5BA9" w14:textId="77777777" w:rsidTr="008622E6">
        <w:tc>
          <w:tcPr>
            <w:tcW w:w="582" w:type="dxa"/>
            <w:gridSpan w:val="2"/>
            <w:vAlign w:val="center"/>
          </w:tcPr>
          <w:p w14:paraId="30CEB02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22" w:type="dxa"/>
            <w:gridSpan w:val="5"/>
          </w:tcPr>
          <w:p w14:paraId="04478E5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Cicha praca urządzenia (do 37 </w:t>
            </w:r>
            <w:proofErr w:type="spellStart"/>
            <w:r w:rsidRPr="0029604A">
              <w:rPr>
                <w:rFonts w:ascii="Georgia" w:eastAsia="Lucida Sans Unicode" w:hAnsi="Georgia" w:cs="Georgia"/>
                <w:color w:val="000000"/>
                <w:kern w:val="2"/>
                <w:sz w:val="20"/>
                <w:szCs w:val="20"/>
                <w:lang w:eastAsia="zh-CN" w:bidi="hi-IN"/>
              </w:rPr>
              <w:t>dB</w:t>
            </w:r>
            <w:proofErr w:type="spellEnd"/>
            <w:r w:rsidRPr="0029604A">
              <w:rPr>
                <w:rFonts w:ascii="Georgia" w:eastAsia="Lucida Sans Unicode" w:hAnsi="Georgia" w:cs="Georgia"/>
                <w:color w:val="000000"/>
                <w:kern w:val="2"/>
                <w:sz w:val="20"/>
                <w:szCs w:val="20"/>
                <w:lang w:eastAsia="zh-CN" w:bidi="hi-IN"/>
              </w:rPr>
              <w:t xml:space="preserve">) </w:t>
            </w:r>
          </w:p>
        </w:tc>
        <w:tc>
          <w:tcPr>
            <w:tcW w:w="1425" w:type="dxa"/>
            <w:vAlign w:val="center"/>
          </w:tcPr>
          <w:p w14:paraId="482CB43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60976B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0B2BCFD" w14:textId="77777777" w:rsidTr="008622E6">
        <w:tc>
          <w:tcPr>
            <w:tcW w:w="582" w:type="dxa"/>
            <w:gridSpan w:val="2"/>
            <w:vAlign w:val="center"/>
          </w:tcPr>
          <w:p w14:paraId="089849E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22" w:type="dxa"/>
            <w:gridSpan w:val="5"/>
          </w:tcPr>
          <w:p w14:paraId="5556C3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Zbiornik 2,5 litrowe wielorazowy z poliwęglanu, nietłukący do wkładów jednorazowych na wydzielinę, w komplecie 20 wkładów jednorazowych</w:t>
            </w:r>
          </w:p>
        </w:tc>
        <w:tc>
          <w:tcPr>
            <w:tcW w:w="1425" w:type="dxa"/>
            <w:vAlign w:val="center"/>
          </w:tcPr>
          <w:p w14:paraId="7CA76C1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DEA4DA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2DB424F" w14:textId="77777777" w:rsidTr="008622E6">
        <w:tc>
          <w:tcPr>
            <w:tcW w:w="582" w:type="dxa"/>
            <w:gridSpan w:val="2"/>
            <w:vAlign w:val="center"/>
          </w:tcPr>
          <w:p w14:paraId="4409194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22" w:type="dxa"/>
            <w:gridSpan w:val="5"/>
          </w:tcPr>
          <w:p w14:paraId="2C1B1A0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Filtry antybakteryjne – min. 5 szt.</w:t>
            </w:r>
          </w:p>
        </w:tc>
        <w:tc>
          <w:tcPr>
            <w:tcW w:w="1425" w:type="dxa"/>
            <w:vAlign w:val="center"/>
          </w:tcPr>
          <w:p w14:paraId="26C132B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podać</w:t>
            </w:r>
          </w:p>
        </w:tc>
        <w:tc>
          <w:tcPr>
            <w:tcW w:w="4116" w:type="dxa"/>
            <w:gridSpan w:val="9"/>
          </w:tcPr>
          <w:p w14:paraId="5CC4541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27BC601" w14:textId="77777777" w:rsidTr="008622E6">
        <w:tc>
          <w:tcPr>
            <w:tcW w:w="582" w:type="dxa"/>
            <w:gridSpan w:val="2"/>
            <w:vAlign w:val="center"/>
          </w:tcPr>
          <w:p w14:paraId="608BBAD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22" w:type="dxa"/>
            <w:gridSpan w:val="5"/>
          </w:tcPr>
          <w:p w14:paraId="6B8CE5A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Metalowy uchwyt na dren</w:t>
            </w:r>
          </w:p>
        </w:tc>
        <w:tc>
          <w:tcPr>
            <w:tcW w:w="1425" w:type="dxa"/>
            <w:vAlign w:val="center"/>
          </w:tcPr>
          <w:p w14:paraId="175461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B24166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6898F7F" w14:textId="77777777" w:rsidTr="008622E6">
        <w:tc>
          <w:tcPr>
            <w:tcW w:w="582" w:type="dxa"/>
            <w:gridSpan w:val="2"/>
            <w:vAlign w:val="center"/>
          </w:tcPr>
          <w:p w14:paraId="7167FFB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22" w:type="dxa"/>
            <w:gridSpan w:val="5"/>
          </w:tcPr>
          <w:p w14:paraId="3DCAB44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Dren silikonowy do pacjenta – min. 4 m</w:t>
            </w:r>
          </w:p>
        </w:tc>
        <w:tc>
          <w:tcPr>
            <w:tcW w:w="1425" w:type="dxa"/>
            <w:vAlign w:val="center"/>
          </w:tcPr>
          <w:p w14:paraId="2473C21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07EAD2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FB7D533" w14:textId="77777777" w:rsidTr="008622E6">
        <w:tc>
          <w:tcPr>
            <w:tcW w:w="582" w:type="dxa"/>
            <w:gridSpan w:val="2"/>
            <w:vAlign w:val="center"/>
          </w:tcPr>
          <w:p w14:paraId="7652D34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22" w:type="dxa"/>
            <w:gridSpan w:val="5"/>
          </w:tcPr>
          <w:p w14:paraId="627F2F7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Klasa </w:t>
            </w:r>
            <w:proofErr w:type="spellStart"/>
            <w:r w:rsidRPr="0029604A">
              <w:rPr>
                <w:rFonts w:ascii="Georgia" w:eastAsia="Lucida Sans Unicode" w:hAnsi="Georgia" w:cs="Georgia"/>
                <w:color w:val="000000"/>
                <w:kern w:val="2"/>
                <w:sz w:val="20"/>
                <w:szCs w:val="20"/>
                <w:lang w:eastAsia="zh-CN" w:bidi="hi-IN"/>
              </w:rPr>
              <w:t>IIa</w:t>
            </w:r>
            <w:proofErr w:type="spellEnd"/>
            <w:r w:rsidRPr="0029604A">
              <w:rPr>
                <w:rFonts w:ascii="Georgia" w:eastAsia="Lucida Sans Unicode" w:hAnsi="Georgia" w:cs="Georgia"/>
                <w:color w:val="000000"/>
                <w:kern w:val="2"/>
                <w:sz w:val="20"/>
                <w:szCs w:val="20"/>
                <w:lang w:eastAsia="zh-CN" w:bidi="hi-IN"/>
              </w:rPr>
              <w:t>, typ CF</w:t>
            </w:r>
          </w:p>
        </w:tc>
        <w:tc>
          <w:tcPr>
            <w:tcW w:w="1425" w:type="dxa"/>
            <w:vAlign w:val="center"/>
          </w:tcPr>
          <w:p w14:paraId="444CD3C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52645FB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C9A887A" w14:textId="77777777" w:rsidTr="0029604A">
        <w:trPr>
          <w:trHeight w:val="469"/>
        </w:trPr>
        <w:tc>
          <w:tcPr>
            <w:tcW w:w="9649" w:type="dxa"/>
            <w:gridSpan w:val="17"/>
            <w:shd w:val="clear" w:color="auto" w:fill="D9D9D9"/>
            <w:vAlign w:val="center"/>
          </w:tcPr>
          <w:p w14:paraId="7A7B05CD"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SZAFA DO PRZECHOWYWANIA ENDOSKOPÓW – 2 szt.</w:t>
            </w:r>
          </w:p>
        </w:tc>
      </w:tr>
      <w:tr w:rsidR="00BC2652" w:rsidRPr="0029604A" w14:paraId="78B3CCFB" w14:textId="77777777" w:rsidTr="008622E6">
        <w:trPr>
          <w:gridAfter w:val="2"/>
          <w:wAfter w:w="28" w:type="dxa"/>
        </w:trPr>
        <w:tc>
          <w:tcPr>
            <w:tcW w:w="563" w:type="dxa"/>
            <w:vAlign w:val="center"/>
          </w:tcPr>
          <w:p w14:paraId="2F7285AA"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8" w:type="dxa"/>
            <w:gridSpan w:val="5"/>
            <w:vAlign w:val="center"/>
          </w:tcPr>
          <w:p w14:paraId="577EA053"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PARAMETRY WYMAGANE</w:t>
            </w:r>
          </w:p>
        </w:tc>
        <w:tc>
          <w:tcPr>
            <w:tcW w:w="1438" w:type="dxa"/>
            <w:gridSpan w:val="2"/>
            <w:vAlign w:val="center"/>
          </w:tcPr>
          <w:p w14:paraId="2FD97AA0"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2391" w:type="dxa"/>
            <w:vAlign w:val="center"/>
          </w:tcPr>
          <w:p w14:paraId="42033264" w14:textId="77777777" w:rsidR="00DE0D2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 xml:space="preserve">Parametr oferowany/ </w:t>
            </w:r>
          </w:p>
          <w:p w14:paraId="165B1F09" w14:textId="0FB104F7" w:rsidR="00BC265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w:t>
            </w:r>
          </w:p>
        </w:tc>
        <w:tc>
          <w:tcPr>
            <w:tcW w:w="1701" w:type="dxa"/>
            <w:gridSpan w:val="6"/>
            <w:vAlign w:val="center"/>
          </w:tcPr>
          <w:p w14:paraId="40C24A93"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Punktacja</w:t>
            </w:r>
          </w:p>
        </w:tc>
      </w:tr>
      <w:tr w:rsidR="00BC2652" w:rsidRPr="0029604A" w14:paraId="5BC30D61" w14:textId="77777777" w:rsidTr="008622E6">
        <w:trPr>
          <w:gridAfter w:val="2"/>
          <w:wAfter w:w="28" w:type="dxa"/>
        </w:trPr>
        <w:tc>
          <w:tcPr>
            <w:tcW w:w="563" w:type="dxa"/>
          </w:tcPr>
          <w:p w14:paraId="24CBA26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8" w:type="dxa"/>
            <w:gridSpan w:val="5"/>
            <w:vAlign w:val="center"/>
          </w:tcPr>
          <w:p w14:paraId="3321645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Rok produkcji 2024 </w:t>
            </w:r>
            <w:r w:rsidRPr="0029604A">
              <w:rPr>
                <w:rFonts w:ascii="Georgia" w:eastAsia="Lucida Sans Unicode" w:hAnsi="Georgia" w:cs="Georgia"/>
                <w:bCs/>
                <w:color w:val="000000"/>
                <w:kern w:val="2"/>
                <w:sz w:val="20"/>
                <w:szCs w:val="20"/>
                <w:lang w:eastAsia="zh-CN" w:bidi="hi-IN"/>
              </w:rPr>
              <w:t>rok produkcji nie starszy niż 2024 r.</w:t>
            </w:r>
          </w:p>
        </w:tc>
        <w:tc>
          <w:tcPr>
            <w:tcW w:w="1438" w:type="dxa"/>
            <w:gridSpan w:val="2"/>
          </w:tcPr>
          <w:p w14:paraId="2313362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3312044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553B373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F398342" w14:textId="77777777" w:rsidTr="008622E6">
        <w:trPr>
          <w:gridAfter w:val="2"/>
          <w:wAfter w:w="28" w:type="dxa"/>
        </w:trPr>
        <w:tc>
          <w:tcPr>
            <w:tcW w:w="563" w:type="dxa"/>
            <w:vAlign w:val="center"/>
          </w:tcPr>
          <w:p w14:paraId="64E5237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8" w:type="dxa"/>
            <w:gridSpan w:val="5"/>
            <w:vAlign w:val="center"/>
          </w:tcPr>
          <w:p w14:paraId="458F902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Szafa do przechowywania max 7 endoskopów</w:t>
            </w:r>
          </w:p>
        </w:tc>
        <w:tc>
          <w:tcPr>
            <w:tcW w:w="1438" w:type="dxa"/>
            <w:gridSpan w:val="2"/>
            <w:vAlign w:val="center"/>
          </w:tcPr>
          <w:p w14:paraId="2F994FC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Tak </w:t>
            </w:r>
          </w:p>
        </w:tc>
        <w:tc>
          <w:tcPr>
            <w:tcW w:w="2391" w:type="dxa"/>
          </w:tcPr>
          <w:p w14:paraId="27956C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2A5F908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 </w:t>
            </w:r>
          </w:p>
        </w:tc>
      </w:tr>
      <w:tr w:rsidR="00BC2652" w:rsidRPr="0029604A" w14:paraId="2B8350A7" w14:textId="77777777" w:rsidTr="008622E6">
        <w:trPr>
          <w:gridAfter w:val="2"/>
          <w:wAfter w:w="28" w:type="dxa"/>
        </w:trPr>
        <w:tc>
          <w:tcPr>
            <w:tcW w:w="563" w:type="dxa"/>
            <w:vAlign w:val="center"/>
          </w:tcPr>
          <w:p w14:paraId="4C6D557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8" w:type="dxa"/>
            <w:gridSpan w:val="5"/>
            <w:vAlign w:val="center"/>
          </w:tcPr>
          <w:p w14:paraId="1975867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Wieszaki na endoskopy w pozycji pionowej</w:t>
            </w:r>
          </w:p>
        </w:tc>
        <w:tc>
          <w:tcPr>
            <w:tcW w:w="1438" w:type="dxa"/>
            <w:gridSpan w:val="2"/>
            <w:vAlign w:val="center"/>
          </w:tcPr>
          <w:p w14:paraId="4CB32AF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1084FD8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58FE36A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15006E0" w14:textId="77777777" w:rsidTr="008622E6">
        <w:trPr>
          <w:gridAfter w:val="2"/>
          <w:wAfter w:w="28" w:type="dxa"/>
        </w:trPr>
        <w:tc>
          <w:tcPr>
            <w:tcW w:w="563" w:type="dxa"/>
            <w:vAlign w:val="center"/>
          </w:tcPr>
          <w:p w14:paraId="67B9E20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28" w:type="dxa"/>
            <w:gridSpan w:val="5"/>
            <w:vAlign w:val="center"/>
          </w:tcPr>
          <w:p w14:paraId="6121B5D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Identyfikacja endoskopu poprzez skaner kodów kreskowych</w:t>
            </w:r>
          </w:p>
        </w:tc>
        <w:tc>
          <w:tcPr>
            <w:tcW w:w="1438" w:type="dxa"/>
            <w:gridSpan w:val="2"/>
            <w:vAlign w:val="center"/>
          </w:tcPr>
          <w:p w14:paraId="654A880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 Nie</w:t>
            </w:r>
          </w:p>
        </w:tc>
        <w:tc>
          <w:tcPr>
            <w:tcW w:w="2391" w:type="dxa"/>
          </w:tcPr>
          <w:p w14:paraId="7752070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20E3989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Tak – 10 pkt. </w:t>
            </w:r>
          </w:p>
          <w:p w14:paraId="5662A49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Nie – 0 pkt. </w:t>
            </w:r>
          </w:p>
        </w:tc>
      </w:tr>
      <w:tr w:rsidR="00BC2652" w:rsidRPr="0029604A" w14:paraId="6AC137C8" w14:textId="77777777" w:rsidTr="008622E6">
        <w:trPr>
          <w:gridAfter w:val="2"/>
          <w:wAfter w:w="28" w:type="dxa"/>
        </w:trPr>
        <w:tc>
          <w:tcPr>
            <w:tcW w:w="563" w:type="dxa"/>
            <w:vAlign w:val="center"/>
          </w:tcPr>
          <w:p w14:paraId="16247BB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28" w:type="dxa"/>
            <w:gridSpan w:val="5"/>
            <w:vAlign w:val="center"/>
          </w:tcPr>
          <w:p w14:paraId="10AA179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Czas przechowywania regulowany od 1 godz. do 72 godzin</w:t>
            </w:r>
          </w:p>
        </w:tc>
        <w:tc>
          <w:tcPr>
            <w:tcW w:w="1438" w:type="dxa"/>
            <w:gridSpan w:val="2"/>
            <w:vAlign w:val="center"/>
          </w:tcPr>
          <w:p w14:paraId="68587B2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2578C1C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24AF0E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5CCF64C" w14:textId="77777777" w:rsidTr="008622E6">
        <w:trPr>
          <w:gridAfter w:val="2"/>
          <w:wAfter w:w="28" w:type="dxa"/>
        </w:trPr>
        <w:tc>
          <w:tcPr>
            <w:tcW w:w="563" w:type="dxa"/>
            <w:vAlign w:val="center"/>
          </w:tcPr>
          <w:p w14:paraId="1185F1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28" w:type="dxa"/>
            <w:gridSpan w:val="5"/>
            <w:vAlign w:val="center"/>
          </w:tcPr>
          <w:p w14:paraId="5A98943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Suszenie endoskopów powietrzem klasy medycznej bez konieczności podgrzewania powietrza w celu zminimalizowania ryzyka wtórnej kontaminacji</w:t>
            </w:r>
          </w:p>
        </w:tc>
        <w:tc>
          <w:tcPr>
            <w:tcW w:w="1438" w:type="dxa"/>
            <w:gridSpan w:val="2"/>
            <w:vAlign w:val="center"/>
          </w:tcPr>
          <w:p w14:paraId="2A7ADBA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464A19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23B65AF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86EC144" w14:textId="77777777" w:rsidTr="008622E6">
        <w:trPr>
          <w:gridAfter w:val="2"/>
          <w:wAfter w:w="28" w:type="dxa"/>
        </w:trPr>
        <w:tc>
          <w:tcPr>
            <w:tcW w:w="563" w:type="dxa"/>
            <w:vAlign w:val="center"/>
          </w:tcPr>
          <w:p w14:paraId="4311946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28" w:type="dxa"/>
            <w:gridSpan w:val="5"/>
            <w:vAlign w:val="center"/>
          </w:tcPr>
          <w:p w14:paraId="1477289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Czas suszenia regulowany od 1 min i więcej</w:t>
            </w:r>
          </w:p>
        </w:tc>
        <w:tc>
          <w:tcPr>
            <w:tcW w:w="1438" w:type="dxa"/>
            <w:gridSpan w:val="2"/>
            <w:vAlign w:val="center"/>
          </w:tcPr>
          <w:p w14:paraId="3A5D9F7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34BAA9C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781067E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4734826" w14:textId="77777777" w:rsidTr="008622E6">
        <w:trPr>
          <w:gridAfter w:val="2"/>
          <w:wAfter w:w="28" w:type="dxa"/>
        </w:trPr>
        <w:tc>
          <w:tcPr>
            <w:tcW w:w="563" w:type="dxa"/>
            <w:vAlign w:val="center"/>
          </w:tcPr>
          <w:p w14:paraId="3BF917F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28" w:type="dxa"/>
            <w:gridSpan w:val="5"/>
            <w:vAlign w:val="center"/>
          </w:tcPr>
          <w:p w14:paraId="5E18EC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suszenia przez min. 120 minut</w:t>
            </w:r>
          </w:p>
        </w:tc>
        <w:tc>
          <w:tcPr>
            <w:tcW w:w="1438" w:type="dxa"/>
            <w:gridSpan w:val="2"/>
            <w:vAlign w:val="center"/>
          </w:tcPr>
          <w:p w14:paraId="7D252EC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167F6F2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31D7876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2941974" w14:textId="77777777" w:rsidTr="008622E6">
        <w:trPr>
          <w:gridAfter w:val="2"/>
          <w:wAfter w:w="28" w:type="dxa"/>
        </w:trPr>
        <w:tc>
          <w:tcPr>
            <w:tcW w:w="563" w:type="dxa"/>
            <w:vAlign w:val="center"/>
          </w:tcPr>
          <w:p w14:paraId="45A3B4B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28" w:type="dxa"/>
            <w:gridSpan w:val="5"/>
            <w:vAlign w:val="center"/>
          </w:tcPr>
          <w:p w14:paraId="3457D0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zaprogramowania czasu przechowywania</w:t>
            </w:r>
          </w:p>
        </w:tc>
        <w:tc>
          <w:tcPr>
            <w:tcW w:w="1438" w:type="dxa"/>
            <w:gridSpan w:val="2"/>
            <w:vAlign w:val="center"/>
          </w:tcPr>
          <w:p w14:paraId="27F234E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11E408A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742D22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D63BBF1" w14:textId="77777777" w:rsidTr="008622E6">
        <w:trPr>
          <w:gridAfter w:val="2"/>
          <w:wAfter w:w="28" w:type="dxa"/>
        </w:trPr>
        <w:tc>
          <w:tcPr>
            <w:tcW w:w="563" w:type="dxa"/>
            <w:vAlign w:val="center"/>
          </w:tcPr>
          <w:p w14:paraId="06A1258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28" w:type="dxa"/>
            <w:gridSpan w:val="5"/>
            <w:vAlign w:val="center"/>
          </w:tcPr>
          <w:p w14:paraId="6F2949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Filtr HEPA</w:t>
            </w:r>
          </w:p>
        </w:tc>
        <w:tc>
          <w:tcPr>
            <w:tcW w:w="1438" w:type="dxa"/>
            <w:gridSpan w:val="2"/>
            <w:vAlign w:val="center"/>
          </w:tcPr>
          <w:p w14:paraId="1E039F5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0C054F5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42C1519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6FBCE4D" w14:textId="77777777" w:rsidTr="008622E6">
        <w:trPr>
          <w:gridAfter w:val="2"/>
          <w:wAfter w:w="28" w:type="dxa"/>
        </w:trPr>
        <w:tc>
          <w:tcPr>
            <w:tcW w:w="563" w:type="dxa"/>
            <w:vAlign w:val="center"/>
          </w:tcPr>
          <w:p w14:paraId="462DB4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28" w:type="dxa"/>
            <w:gridSpan w:val="5"/>
            <w:vAlign w:val="center"/>
          </w:tcPr>
          <w:p w14:paraId="6280517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Panel kontrolny 4,3” Kolorowy wyświetlacz dotykowy LCD</w:t>
            </w:r>
          </w:p>
        </w:tc>
        <w:tc>
          <w:tcPr>
            <w:tcW w:w="1438" w:type="dxa"/>
            <w:gridSpan w:val="2"/>
            <w:vAlign w:val="center"/>
          </w:tcPr>
          <w:p w14:paraId="6FC2DBA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Tak </w:t>
            </w:r>
          </w:p>
        </w:tc>
        <w:tc>
          <w:tcPr>
            <w:tcW w:w="2391" w:type="dxa"/>
            <w:vAlign w:val="center"/>
          </w:tcPr>
          <w:p w14:paraId="2171C58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4B38B8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A4FC203" w14:textId="77777777" w:rsidTr="008622E6">
        <w:trPr>
          <w:gridAfter w:val="2"/>
          <w:wAfter w:w="28" w:type="dxa"/>
        </w:trPr>
        <w:tc>
          <w:tcPr>
            <w:tcW w:w="563" w:type="dxa"/>
            <w:vAlign w:val="center"/>
          </w:tcPr>
          <w:p w14:paraId="55260B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28" w:type="dxa"/>
            <w:gridSpan w:val="5"/>
            <w:vAlign w:val="center"/>
          </w:tcPr>
          <w:p w14:paraId="2F9FC1A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Szafa dwudrzwiowa</w:t>
            </w:r>
          </w:p>
        </w:tc>
        <w:tc>
          <w:tcPr>
            <w:tcW w:w="1438" w:type="dxa"/>
            <w:gridSpan w:val="2"/>
            <w:vAlign w:val="center"/>
          </w:tcPr>
          <w:p w14:paraId="1ED4885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vAlign w:val="center"/>
          </w:tcPr>
          <w:p w14:paraId="5A7E802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207A4F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7E4159D" w14:textId="77777777" w:rsidTr="008622E6">
        <w:trPr>
          <w:gridAfter w:val="2"/>
          <w:wAfter w:w="28" w:type="dxa"/>
        </w:trPr>
        <w:tc>
          <w:tcPr>
            <w:tcW w:w="563" w:type="dxa"/>
            <w:vAlign w:val="center"/>
          </w:tcPr>
          <w:p w14:paraId="20D2CEB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28" w:type="dxa"/>
            <w:gridSpan w:val="5"/>
            <w:vAlign w:val="center"/>
          </w:tcPr>
          <w:p w14:paraId="52515CA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Przezierne drzwi</w:t>
            </w:r>
          </w:p>
        </w:tc>
        <w:tc>
          <w:tcPr>
            <w:tcW w:w="1438" w:type="dxa"/>
            <w:gridSpan w:val="2"/>
            <w:vAlign w:val="center"/>
          </w:tcPr>
          <w:p w14:paraId="165D785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vAlign w:val="center"/>
          </w:tcPr>
          <w:p w14:paraId="1ADFA35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1089F76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5C566BF" w14:textId="77777777" w:rsidTr="008622E6">
        <w:trPr>
          <w:gridAfter w:val="2"/>
          <w:wAfter w:w="28" w:type="dxa"/>
        </w:trPr>
        <w:tc>
          <w:tcPr>
            <w:tcW w:w="563" w:type="dxa"/>
            <w:vAlign w:val="center"/>
          </w:tcPr>
          <w:p w14:paraId="241DE58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28" w:type="dxa"/>
            <w:gridSpan w:val="5"/>
            <w:vAlign w:val="center"/>
          </w:tcPr>
          <w:p w14:paraId="29FC30E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Oświetlenie wewnętrzne komory – 3 lampy LED (ustawienia: automat/manual)</w:t>
            </w:r>
          </w:p>
        </w:tc>
        <w:tc>
          <w:tcPr>
            <w:tcW w:w="1438" w:type="dxa"/>
            <w:gridSpan w:val="2"/>
            <w:vAlign w:val="center"/>
          </w:tcPr>
          <w:p w14:paraId="4AEE0B1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Tak </w:t>
            </w:r>
          </w:p>
        </w:tc>
        <w:tc>
          <w:tcPr>
            <w:tcW w:w="2391" w:type="dxa"/>
            <w:vAlign w:val="center"/>
          </w:tcPr>
          <w:p w14:paraId="292BD85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1216F51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06E26CD" w14:textId="77777777" w:rsidTr="008622E6">
        <w:trPr>
          <w:gridAfter w:val="2"/>
          <w:wAfter w:w="28" w:type="dxa"/>
        </w:trPr>
        <w:tc>
          <w:tcPr>
            <w:tcW w:w="563" w:type="dxa"/>
            <w:vAlign w:val="center"/>
          </w:tcPr>
          <w:p w14:paraId="51037CB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28" w:type="dxa"/>
            <w:gridSpan w:val="5"/>
            <w:vAlign w:val="center"/>
          </w:tcPr>
          <w:p w14:paraId="0DD51FD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Automatyczne uruchamianie oświetlenia szafy po otwarciu drzwi</w:t>
            </w:r>
          </w:p>
        </w:tc>
        <w:tc>
          <w:tcPr>
            <w:tcW w:w="1438" w:type="dxa"/>
            <w:gridSpan w:val="2"/>
            <w:vAlign w:val="center"/>
          </w:tcPr>
          <w:p w14:paraId="4433A2B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vAlign w:val="center"/>
          </w:tcPr>
          <w:p w14:paraId="0BF6535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03E8436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8674A46" w14:textId="77777777" w:rsidTr="008622E6">
        <w:trPr>
          <w:gridAfter w:val="2"/>
          <w:wAfter w:w="28" w:type="dxa"/>
        </w:trPr>
        <w:tc>
          <w:tcPr>
            <w:tcW w:w="563" w:type="dxa"/>
            <w:vAlign w:val="center"/>
          </w:tcPr>
          <w:p w14:paraId="1CD3474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28" w:type="dxa"/>
            <w:gridSpan w:val="5"/>
            <w:vAlign w:val="center"/>
          </w:tcPr>
          <w:p w14:paraId="706299E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ograniczenia dostępu do szafy tylko dla osób upoważnionych</w:t>
            </w:r>
          </w:p>
        </w:tc>
        <w:tc>
          <w:tcPr>
            <w:tcW w:w="1438" w:type="dxa"/>
            <w:gridSpan w:val="2"/>
            <w:vAlign w:val="center"/>
          </w:tcPr>
          <w:p w14:paraId="11B81FB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vAlign w:val="center"/>
          </w:tcPr>
          <w:p w14:paraId="5FA535B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009F0C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4185E67" w14:textId="77777777" w:rsidTr="008622E6">
        <w:trPr>
          <w:gridAfter w:val="2"/>
          <w:wAfter w:w="28" w:type="dxa"/>
        </w:trPr>
        <w:tc>
          <w:tcPr>
            <w:tcW w:w="563" w:type="dxa"/>
            <w:vAlign w:val="center"/>
          </w:tcPr>
          <w:p w14:paraId="2D9957E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28" w:type="dxa"/>
            <w:gridSpan w:val="5"/>
          </w:tcPr>
          <w:p w14:paraId="6ECE88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Temperatura sterowana ok. 40</w:t>
            </w:r>
            <w:r w:rsidRPr="0029604A">
              <w:rPr>
                <w:rFonts w:ascii="Georgia" w:eastAsia="Lucida Sans Unicode" w:hAnsi="Georgia" w:cs="Georgia"/>
                <w:color w:val="000000"/>
                <w:kern w:val="2"/>
                <w:sz w:val="20"/>
                <w:szCs w:val="20"/>
                <w:vertAlign w:val="superscript"/>
                <w:lang w:eastAsia="zh-CN" w:bidi="hi-IN"/>
              </w:rPr>
              <w:t>O</w:t>
            </w:r>
            <w:r w:rsidRPr="0029604A">
              <w:rPr>
                <w:rFonts w:ascii="Georgia" w:eastAsia="Lucida Sans Unicode" w:hAnsi="Georgia" w:cs="Georgia"/>
                <w:color w:val="000000"/>
                <w:kern w:val="2"/>
                <w:sz w:val="20"/>
                <w:szCs w:val="20"/>
                <w:lang w:eastAsia="zh-CN" w:bidi="hi-IN"/>
              </w:rPr>
              <w:t>C</w:t>
            </w:r>
          </w:p>
        </w:tc>
        <w:tc>
          <w:tcPr>
            <w:tcW w:w="1438" w:type="dxa"/>
            <w:gridSpan w:val="2"/>
            <w:vAlign w:val="center"/>
          </w:tcPr>
          <w:p w14:paraId="0464A25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vAlign w:val="center"/>
          </w:tcPr>
          <w:p w14:paraId="23B4650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A94A8B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0FCDFAF" w14:textId="77777777" w:rsidTr="008622E6">
        <w:trPr>
          <w:gridAfter w:val="2"/>
          <w:wAfter w:w="28" w:type="dxa"/>
        </w:trPr>
        <w:tc>
          <w:tcPr>
            <w:tcW w:w="563" w:type="dxa"/>
            <w:vAlign w:val="center"/>
          </w:tcPr>
          <w:p w14:paraId="05EA4F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18</w:t>
            </w:r>
          </w:p>
        </w:tc>
        <w:tc>
          <w:tcPr>
            <w:tcW w:w="3528" w:type="dxa"/>
            <w:gridSpan w:val="5"/>
          </w:tcPr>
          <w:p w14:paraId="08FB1F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Koszyk na akcesoria</w:t>
            </w:r>
          </w:p>
        </w:tc>
        <w:tc>
          <w:tcPr>
            <w:tcW w:w="1438" w:type="dxa"/>
            <w:gridSpan w:val="2"/>
            <w:vAlign w:val="center"/>
          </w:tcPr>
          <w:p w14:paraId="24EEA9F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vAlign w:val="center"/>
          </w:tcPr>
          <w:p w14:paraId="72FA721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0CF8D48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582669A" w14:textId="77777777" w:rsidTr="008622E6">
        <w:trPr>
          <w:gridAfter w:val="2"/>
          <w:wAfter w:w="28" w:type="dxa"/>
        </w:trPr>
        <w:tc>
          <w:tcPr>
            <w:tcW w:w="563" w:type="dxa"/>
            <w:vAlign w:val="center"/>
          </w:tcPr>
          <w:p w14:paraId="401E04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19</w:t>
            </w:r>
          </w:p>
        </w:tc>
        <w:tc>
          <w:tcPr>
            <w:tcW w:w="3528" w:type="dxa"/>
            <w:gridSpan w:val="5"/>
          </w:tcPr>
          <w:p w14:paraId="5A99F15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Funkcje bezpieczeństwa:</w:t>
            </w:r>
          </w:p>
          <w:p w14:paraId="5ECCB87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klucz bezpieczeństwa</w:t>
            </w:r>
          </w:p>
          <w:p w14:paraId="6ECCFAC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blokada drzwi</w:t>
            </w:r>
          </w:p>
          <w:p w14:paraId="48BE814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 kontrola blokady przycisków </w:t>
            </w:r>
            <w:proofErr w:type="spellStart"/>
            <w:r w:rsidRPr="0029604A">
              <w:rPr>
                <w:rFonts w:ascii="Georgia" w:eastAsia="Lucida Sans Unicode" w:hAnsi="Georgia" w:cs="Georgia"/>
                <w:color w:val="000000"/>
                <w:kern w:val="2"/>
                <w:sz w:val="20"/>
                <w:szCs w:val="20"/>
                <w:lang w:eastAsia="zh-CN" w:bidi="hi-IN"/>
              </w:rPr>
              <w:t>panela</w:t>
            </w:r>
            <w:proofErr w:type="spellEnd"/>
          </w:p>
        </w:tc>
        <w:tc>
          <w:tcPr>
            <w:tcW w:w="1438" w:type="dxa"/>
            <w:gridSpan w:val="2"/>
            <w:vAlign w:val="center"/>
          </w:tcPr>
          <w:p w14:paraId="4F7390D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 Nie</w:t>
            </w:r>
          </w:p>
        </w:tc>
        <w:tc>
          <w:tcPr>
            <w:tcW w:w="2391" w:type="dxa"/>
            <w:vAlign w:val="center"/>
          </w:tcPr>
          <w:p w14:paraId="1F88331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71DC36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 – 10 pkt.</w:t>
            </w:r>
          </w:p>
          <w:p w14:paraId="5BDE983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 0 pkt.</w:t>
            </w:r>
          </w:p>
        </w:tc>
      </w:tr>
      <w:tr w:rsidR="00BC2652" w:rsidRPr="0029604A" w14:paraId="00B85CCF" w14:textId="77777777" w:rsidTr="008622E6">
        <w:trPr>
          <w:gridAfter w:val="2"/>
          <w:wAfter w:w="28" w:type="dxa"/>
        </w:trPr>
        <w:tc>
          <w:tcPr>
            <w:tcW w:w="563" w:type="dxa"/>
            <w:vAlign w:val="center"/>
          </w:tcPr>
          <w:p w14:paraId="76A6D5A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20</w:t>
            </w:r>
          </w:p>
        </w:tc>
        <w:tc>
          <w:tcPr>
            <w:tcW w:w="3528" w:type="dxa"/>
            <w:gridSpan w:val="5"/>
          </w:tcPr>
          <w:p w14:paraId="795F01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Proces walidacji z drukarką</w:t>
            </w:r>
          </w:p>
        </w:tc>
        <w:tc>
          <w:tcPr>
            <w:tcW w:w="1438" w:type="dxa"/>
            <w:gridSpan w:val="2"/>
            <w:vAlign w:val="center"/>
          </w:tcPr>
          <w:p w14:paraId="4CCA186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vAlign w:val="center"/>
          </w:tcPr>
          <w:p w14:paraId="0017974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412CFB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B50D62E" w14:textId="77777777" w:rsidTr="008622E6">
        <w:trPr>
          <w:gridAfter w:val="2"/>
          <w:wAfter w:w="28" w:type="dxa"/>
        </w:trPr>
        <w:tc>
          <w:tcPr>
            <w:tcW w:w="563" w:type="dxa"/>
            <w:vAlign w:val="center"/>
          </w:tcPr>
          <w:p w14:paraId="3BCD157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21</w:t>
            </w:r>
          </w:p>
        </w:tc>
        <w:tc>
          <w:tcPr>
            <w:tcW w:w="3528" w:type="dxa"/>
            <w:gridSpan w:val="5"/>
          </w:tcPr>
          <w:p w14:paraId="45BD4CC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 filtrów wewnętrznych powietrza  0,2 µm</w:t>
            </w:r>
          </w:p>
        </w:tc>
        <w:tc>
          <w:tcPr>
            <w:tcW w:w="1438" w:type="dxa"/>
            <w:gridSpan w:val="2"/>
            <w:vAlign w:val="center"/>
          </w:tcPr>
          <w:p w14:paraId="0A37255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00A14E0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473B5C4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CF42D52" w14:textId="77777777" w:rsidTr="008622E6">
        <w:trPr>
          <w:gridAfter w:val="2"/>
          <w:wAfter w:w="28" w:type="dxa"/>
        </w:trPr>
        <w:tc>
          <w:tcPr>
            <w:tcW w:w="563" w:type="dxa"/>
            <w:vAlign w:val="center"/>
          </w:tcPr>
          <w:p w14:paraId="773590B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22</w:t>
            </w:r>
          </w:p>
        </w:tc>
        <w:tc>
          <w:tcPr>
            <w:tcW w:w="3528" w:type="dxa"/>
            <w:gridSpan w:val="5"/>
          </w:tcPr>
          <w:p w14:paraId="5CFD3C1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Wewnętrzny filtr powietrza</w:t>
            </w:r>
          </w:p>
        </w:tc>
        <w:tc>
          <w:tcPr>
            <w:tcW w:w="1438" w:type="dxa"/>
            <w:gridSpan w:val="2"/>
            <w:vAlign w:val="center"/>
          </w:tcPr>
          <w:p w14:paraId="79F7B53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2EF0F8C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6D84711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24ED937" w14:textId="77777777" w:rsidTr="008622E6">
        <w:trPr>
          <w:gridAfter w:val="2"/>
          <w:wAfter w:w="28" w:type="dxa"/>
        </w:trPr>
        <w:tc>
          <w:tcPr>
            <w:tcW w:w="563" w:type="dxa"/>
            <w:vAlign w:val="center"/>
          </w:tcPr>
          <w:p w14:paraId="0E7B56D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23</w:t>
            </w:r>
          </w:p>
        </w:tc>
        <w:tc>
          <w:tcPr>
            <w:tcW w:w="3528" w:type="dxa"/>
            <w:gridSpan w:val="5"/>
          </w:tcPr>
          <w:p w14:paraId="2CC03F5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Maksymalne zapotrzebowania na powietrze 100l/min</w:t>
            </w:r>
          </w:p>
        </w:tc>
        <w:tc>
          <w:tcPr>
            <w:tcW w:w="1438" w:type="dxa"/>
            <w:gridSpan w:val="2"/>
            <w:vAlign w:val="center"/>
          </w:tcPr>
          <w:p w14:paraId="664ACB6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5E698C8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1241D32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496A3BF" w14:textId="77777777" w:rsidTr="008622E6">
        <w:trPr>
          <w:gridAfter w:val="2"/>
          <w:wAfter w:w="28" w:type="dxa"/>
        </w:trPr>
        <w:tc>
          <w:tcPr>
            <w:tcW w:w="563" w:type="dxa"/>
            <w:vAlign w:val="center"/>
          </w:tcPr>
          <w:p w14:paraId="25EFB62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24</w:t>
            </w:r>
          </w:p>
        </w:tc>
        <w:tc>
          <w:tcPr>
            <w:tcW w:w="3528" w:type="dxa"/>
            <w:gridSpan w:val="5"/>
          </w:tcPr>
          <w:p w14:paraId="782AA45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Łatwy dostęp do urządzeń monitorujących proces suszenia i przechowywania znajdująca się w szafie, bez konieczności otwierania komory i narażania endoskopów na kontaminację</w:t>
            </w:r>
          </w:p>
        </w:tc>
        <w:tc>
          <w:tcPr>
            <w:tcW w:w="1438" w:type="dxa"/>
            <w:gridSpan w:val="2"/>
            <w:vAlign w:val="center"/>
          </w:tcPr>
          <w:p w14:paraId="16F0AA9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29CCB02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2C8DBC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27223A6" w14:textId="77777777" w:rsidTr="008622E6">
        <w:trPr>
          <w:gridAfter w:val="2"/>
          <w:wAfter w:w="28" w:type="dxa"/>
        </w:trPr>
        <w:tc>
          <w:tcPr>
            <w:tcW w:w="563" w:type="dxa"/>
            <w:vAlign w:val="center"/>
          </w:tcPr>
          <w:p w14:paraId="3214BEB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25</w:t>
            </w:r>
          </w:p>
        </w:tc>
        <w:tc>
          <w:tcPr>
            <w:tcW w:w="3528" w:type="dxa"/>
            <w:gridSpan w:val="5"/>
          </w:tcPr>
          <w:p w14:paraId="60E439C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Szafa wyposażona w 4 kółka, 4 nogi</w:t>
            </w:r>
          </w:p>
        </w:tc>
        <w:tc>
          <w:tcPr>
            <w:tcW w:w="1438" w:type="dxa"/>
            <w:gridSpan w:val="2"/>
            <w:vAlign w:val="center"/>
          </w:tcPr>
          <w:p w14:paraId="2E89915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6E9873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9A1E2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66BB638" w14:textId="77777777" w:rsidTr="008622E6">
        <w:trPr>
          <w:gridAfter w:val="2"/>
          <w:wAfter w:w="28" w:type="dxa"/>
        </w:trPr>
        <w:tc>
          <w:tcPr>
            <w:tcW w:w="563" w:type="dxa"/>
            <w:vAlign w:val="center"/>
          </w:tcPr>
          <w:p w14:paraId="6FCE3BB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26</w:t>
            </w:r>
          </w:p>
        </w:tc>
        <w:tc>
          <w:tcPr>
            <w:tcW w:w="3528" w:type="dxa"/>
            <w:gridSpan w:val="5"/>
          </w:tcPr>
          <w:p w14:paraId="55D5E65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Wymiary: szer. 1200-1380 mm, głębokość 480-520 mm, wysokość do 2300 mm</w:t>
            </w:r>
          </w:p>
        </w:tc>
        <w:tc>
          <w:tcPr>
            <w:tcW w:w="1438" w:type="dxa"/>
            <w:gridSpan w:val="2"/>
            <w:vAlign w:val="center"/>
          </w:tcPr>
          <w:p w14:paraId="09F1DEE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1F00710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EFDB73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7246146" w14:textId="77777777" w:rsidTr="008622E6">
        <w:trPr>
          <w:gridAfter w:val="2"/>
          <w:wAfter w:w="28" w:type="dxa"/>
        </w:trPr>
        <w:tc>
          <w:tcPr>
            <w:tcW w:w="563" w:type="dxa"/>
            <w:vAlign w:val="center"/>
          </w:tcPr>
          <w:p w14:paraId="3D3A3D0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27</w:t>
            </w:r>
          </w:p>
        </w:tc>
        <w:tc>
          <w:tcPr>
            <w:tcW w:w="3528" w:type="dxa"/>
            <w:gridSpan w:val="5"/>
          </w:tcPr>
          <w:p w14:paraId="7E437E8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Waga max. 250 kg</w:t>
            </w:r>
          </w:p>
        </w:tc>
        <w:tc>
          <w:tcPr>
            <w:tcW w:w="1438" w:type="dxa"/>
            <w:gridSpan w:val="2"/>
            <w:vAlign w:val="center"/>
          </w:tcPr>
          <w:p w14:paraId="7E5A8E4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73106C3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5815608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DAEB5D1" w14:textId="77777777" w:rsidTr="008622E6">
        <w:trPr>
          <w:gridAfter w:val="2"/>
          <w:wAfter w:w="28" w:type="dxa"/>
        </w:trPr>
        <w:tc>
          <w:tcPr>
            <w:tcW w:w="563" w:type="dxa"/>
            <w:vAlign w:val="center"/>
          </w:tcPr>
          <w:p w14:paraId="59B4928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28</w:t>
            </w:r>
          </w:p>
        </w:tc>
        <w:tc>
          <w:tcPr>
            <w:tcW w:w="3528" w:type="dxa"/>
            <w:gridSpan w:val="5"/>
          </w:tcPr>
          <w:p w14:paraId="7F66CFB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Zasilanie 230V/50Hz</w:t>
            </w:r>
          </w:p>
        </w:tc>
        <w:tc>
          <w:tcPr>
            <w:tcW w:w="1438" w:type="dxa"/>
            <w:gridSpan w:val="2"/>
            <w:vAlign w:val="center"/>
          </w:tcPr>
          <w:p w14:paraId="263B64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4F8DD46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0F1B844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FAC8146" w14:textId="77777777" w:rsidTr="008622E6">
        <w:trPr>
          <w:gridAfter w:val="2"/>
          <w:wAfter w:w="28" w:type="dxa"/>
        </w:trPr>
        <w:tc>
          <w:tcPr>
            <w:tcW w:w="563" w:type="dxa"/>
            <w:vAlign w:val="center"/>
          </w:tcPr>
          <w:p w14:paraId="2281EF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29</w:t>
            </w:r>
          </w:p>
        </w:tc>
        <w:tc>
          <w:tcPr>
            <w:tcW w:w="3528" w:type="dxa"/>
            <w:gridSpan w:val="5"/>
          </w:tcPr>
          <w:p w14:paraId="6DDAC79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Podłączenie do sieci jednofazowej</w:t>
            </w:r>
          </w:p>
        </w:tc>
        <w:tc>
          <w:tcPr>
            <w:tcW w:w="1438" w:type="dxa"/>
            <w:gridSpan w:val="2"/>
            <w:vAlign w:val="center"/>
          </w:tcPr>
          <w:p w14:paraId="7D271C4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6074D3E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7CF1B4A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CFB3C6D" w14:textId="77777777" w:rsidTr="008622E6">
        <w:trPr>
          <w:gridAfter w:val="2"/>
          <w:wAfter w:w="28" w:type="dxa"/>
        </w:trPr>
        <w:tc>
          <w:tcPr>
            <w:tcW w:w="563" w:type="dxa"/>
            <w:vAlign w:val="center"/>
          </w:tcPr>
          <w:p w14:paraId="77E8382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30</w:t>
            </w:r>
          </w:p>
        </w:tc>
        <w:tc>
          <w:tcPr>
            <w:tcW w:w="3528" w:type="dxa"/>
            <w:gridSpan w:val="5"/>
          </w:tcPr>
          <w:p w14:paraId="22BF860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Szafa wyposażona w 7 kompresorów służących do przedmuchiwania aparatów </w:t>
            </w:r>
          </w:p>
        </w:tc>
        <w:tc>
          <w:tcPr>
            <w:tcW w:w="1438" w:type="dxa"/>
            <w:gridSpan w:val="2"/>
            <w:vAlign w:val="center"/>
          </w:tcPr>
          <w:p w14:paraId="28850A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12F1333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4A47510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75A4DC7" w14:textId="77777777" w:rsidTr="008622E6">
        <w:trPr>
          <w:gridAfter w:val="2"/>
          <w:wAfter w:w="28" w:type="dxa"/>
        </w:trPr>
        <w:tc>
          <w:tcPr>
            <w:tcW w:w="563" w:type="dxa"/>
            <w:vAlign w:val="center"/>
          </w:tcPr>
          <w:p w14:paraId="3D49E9C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31</w:t>
            </w:r>
          </w:p>
        </w:tc>
        <w:tc>
          <w:tcPr>
            <w:tcW w:w="3528" w:type="dxa"/>
            <w:gridSpan w:val="5"/>
          </w:tcPr>
          <w:p w14:paraId="579967E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Nie wymaga dodatkowych przyłączy zasilania powietrza</w:t>
            </w:r>
          </w:p>
        </w:tc>
        <w:tc>
          <w:tcPr>
            <w:tcW w:w="1438" w:type="dxa"/>
            <w:gridSpan w:val="2"/>
            <w:vAlign w:val="center"/>
          </w:tcPr>
          <w:p w14:paraId="3333099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391" w:type="dxa"/>
          </w:tcPr>
          <w:p w14:paraId="4804B4E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779E1A0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B2BB37C" w14:textId="77777777" w:rsidTr="00DE0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2"/>
        </w:trPr>
        <w:tc>
          <w:tcPr>
            <w:tcW w:w="9649" w:type="dxa"/>
            <w:gridSpan w:val="17"/>
            <w:shd w:val="clear" w:color="auto" w:fill="D9D9D9"/>
            <w:vAlign w:val="center"/>
          </w:tcPr>
          <w:p w14:paraId="2E6671E2"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MYJNIA ENDOSKOPOWA – 1 szt.</w:t>
            </w:r>
          </w:p>
        </w:tc>
      </w:tr>
      <w:tr w:rsidR="00BC2652" w:rsidRPr="0029604A" w14:paraId="4A74EF89"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4691615B"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41" w:type="dxa"/>
            <w:gridSpan w:val="6"/>
            <w:vAlign w:val="center"/>
          </w:tcPr>
          <w:p w14:paraId="5250BA92"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PARAMETRY WYMAGANE</w:t>
            </w:r>
          </w:p>
        </w:tc>
        <w:tc>
          <w:tcPr>
            <w:tcW w:w="1425" w:type="dxa"/>
            <w:vAlign w:val="center"/>
          </w:tcPr>
          <w:p w14:paraId="7E125D0F"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4116" w:type="dxa"/>
            <w:gridSpan w:val="9"/>
            <w:vAlign w:val="center"/>
          </w:tcPr>
          <w:p w14:paraId="2189097A" w14:textId="6748E16A"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Parametr oferowan</w:t>
            </w:r>
            <w:r w:rsidR="00DE0D22" w:rsidRPr="0029604A">
              <w:rPr>
                <w:rFonts w:ascii="Georgia" w:eastAsia="Lucida Sans Unicode" w:hAnsi="Georgia" w:cs="Georgia"/>
                <w:b/>
                <w:bCs/>
                <w:color w:val="000000"/>
                <w:kern w:val="2"/>
                <w:sz w:val="20"/>
                <w:szCs w:val="20"/>
                <w:lang w:eastAsia="zh-CN" w:bidi="hi-IN"/>
              </w:rPr>
              <w:t>y</w:t>
            </w:r>
          </w:p>
          <w:p w14:paraId="213D5F12" w14:textId="71FC966B"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 lub opisać</w:t>
            </w:r>
          </w:p>
        </w:tc>
      </w:tr>
      <w:tr w:rsidR="00BC2652" w:rsidRPr="0029604A" w14:paraId="29A176EE"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031624E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41" w:type="dxa"/>
            <w:gridSpan w:val="6"/>
            <w:vAlign w:val="center"/>
          </w:tcPr>
          <w:p w14:paraId="0391718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r w:rsidRPr="0029604A">
              <w:rPr>
                <w:rFonts w:ascii="Georgia" w:eastAsia="Lucida Sans Unicode" w:hAnsi="Georgia" w:cs="Georgia"/>
                <w:b/>
                <w:color w:val="000000"/>
                <w:kern w:val="2"/>
                <w:sz w:val="20"/>
                <w:szCs w:val="20"/>
                <w:lang w:eastAsia="zh-CN" w:bidi="hi-IN"/>
              </w:rPr>
              <w:t>.</w:t>
            </w:r>
          </w:p>
        </w:tc>
        <w:tc>
          <w:tcPr>
            <w:tcW w:w="1425" w:type="dxa"/>
            <w:vAlign w:val="center"/>
          </w:tcPr>
          <w:p w14:paraId="7DBC2A5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Podać</w:t>
            </w:r>
          </w:p>
        </w:tc>
        <w:tc>
          <w:tcPr>
            <w:tcW w:w="4116" w:type="dxa"/>
            <w:gridSpan w:val="9"/>
            <w:vAlign w:val="center"/>
          </w:tcPr>
          <w:p w14:paraId="36B06F1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val="en-US" w:eastAsia="zh-CN" w:bidi="hi-IN"/>
              </w:rPr>
            </w:pPr>
          </w:p>
        </w:tc>
      </w:tr>
      <w:tr w:rsidR="00BC2652" w:rsidRPr="0029604A" w14:paraId="0058AA3B"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563" w:type="dxa"/>
            <w:vAlign w:val="center"/>
          </w:tcPr>
          <w:p w14:paraId="325C523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41" w:type="dxa"/>
            <w:gridSpan w:val="6"/>
            <w:vAlign w:val="center"/>
          </w:tcPr>
          <w:p w14:paraId="1AC9F1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Przeznaczona do mycia i dezynfekcji wszystkich typów zanurzalnych endoskopów giętkich</w:t>
            </w:r>
          </w:p>
        </w:tc>
        <w:tc>
          <w:tcPr>
            <w:tcW w:w="1425" w:type="dxa"/>
            <w:vAlign w:val="center"/>
          </w:tcPr>
          <w:p w14:paraId="5040A5D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5B26F38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EDDBD11"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563" w:type="dxa"/>
            <w:vAlign w:val="center"/>
          </w:tcPr>
          <w:p w14:paraId="6487516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41" w:type="dxa"/>
            <w:gridSpan w:val="6"/>
            <w:vAlign w:val="center"/>
          </w:tcPr>
          <w:p w14:paraId="364AD08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mycia i dezynfekcji dwóch endoskopów jednocześnie</w:t>
            </w:r>
          </w:p>
        </w:tc>
        <w:tc>
          <w:tcPr>
            <w:tcW w:w="1425" w:type="dxa"/>
            <w:vAlign w:val="center"/>
          </w:tcPr>
          <w:p w14:paraId="6F2FD4A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8FD777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AE1D835" w14:textId="77777777" w:rsidTr="002960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1"/>
        </w:trPr>
        <w:tc>
          <w:tcPr>
            <w:tcW w:w="563" w:type="dxa"/>
            <w:vAlign w:val="center"/>
          </w:tcPr>
          <w:p w14:paraId="2BAB1A0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41" w:type="dxa"/>
            <w:gridSpan w:val="6"/>
            <w:vAlign w:val="center"/>
          </w:tcPr>
          <w:p w14:paraId="5E126B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Posiada automatyczny proces mycia i dezynfekcji</w:t>
            </w:r>
          </w:p>
        </w:tc>
        <w:tc>
          <w:tcPr>
            <w:tcW w:w="1425" w:type="dxa"/>
            <w:vAlign w:val="center"/>
          </w:tcPr>
          <w:p w14:paraId="03A418F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495DB47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4F173A9"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353036F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41" w:type="dxa"/>
            <w:gridSpan w:val="6"/>
            <w:vAlign w:val="center"/>
          </w:tcPr>
          <w:p w14:paraId="15B9165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Menu w języku polskim z wyświetlaczem dotykowym TFT LCD min. 6 cali </w:t>
            </w:r>
          </w:p>
        </w:tc>
        <w:tc>
          <w:tcPr>
            <w:tcW w:w="1425" w:type="dxa"/>
            <w:vAlign w:val="center"/>
          </w:tcPr>
          <w:p w14:paraId="789AF06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B068A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27609CE"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6DEF1B3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41" w:type="dxa"/>
            <w:gridSpan w:val="6"/>
            <w:vAlign w:val="center"/>
          </w:tcPr>
          <w:p w14:paraId="08F3304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Dwie niezależne asynchroniczne komory mycia, każda komora mieszcząca jeden endoskop</w:t>
            </w:r>
          </w:p>
        </w:tc>
        <w:tc>
          <w:tcPr>
            <w:tcW w:w="1425" w:type="dxa"/>
            <w:vAlign w:val="center"/>
          </w:tcPr>
          <w:p w14:paraId="7490931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96713F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D5CEF7A"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562EF3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41" w:type="dxa"/>
            <w:gridSpan w:val="6"/>
            <w:vAlign w:val="center"/>
          </w:tcPr>
          <w:p w14:paraId="6F7FE07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Ciągła kontrola poziomów środków myjących, dezynfekujących oraz poziomu wody w komorze myjącej</w:t>
            </w:r>
          </w:p>
        </w:tc>
        <w:tc>
          <w:tcPr>
            <w:tcW w:w="1425" w:type="dxa"/>
            <w:vAlign w:val="center"/>
          </w:tcPr>
          <w:p w14:paraId="17D39DE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C5CC0C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246C970"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15C235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41" w:type="dxa"/>
            <w:gridSpan w:val="6"/>
            <w:vAlign w:val="center"/>
          </w:tcPr>
          <w:p w14:paraId="76C3A7F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Kontrola przepływu środków myjących, dezynfekujących podczas cyklu</w:t>
            </w:r>
          </w:p>
        </w:tc>
        <w:tc>
          <w:tcPr>
            <w:tcW w:w="1425" w:type="dxa"/>
            <w:vAlign w:val="center"/>
          </w:tcPr>
          <w:p w14:paraId="4B0FFBA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F36542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180994B"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0AA97C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41" w:type="dxa"/>
            <w:gridSpan w:val="6"/>
            <w:vAlign w:val="center"/>
          </w:tcPr>
          <w:p w14:paraId="7B8E12D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Wolumetryczne dozowanie płynów</w:t>
            </w:r>
          </w:p>
        </w:tc>
        <w:tc>
          <w:tcPr>
            <w:tcW w:w="1425" w:type="dxa"/>
            <w:vAlign w:val="center"/>
          </w:tcPr>
          <w:p w14:paraId="1476E3D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00F2EB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CBE4DEA"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4D85B88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41" w:type="dxa"/>
            <w:gridSpan w:val="6"/>
            <w:vAlign w:val="center"/>
          </w:tcPr>
          <w:p w14:paraId="1E04C43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stosowania środków do dezynfekcji na bazie kwasów nadoctowych oraz aldehydów</w:t>
            </w:r>
          </w:p>
        </w:tc>
        <w:tc>
          <w:tcPr>
            <w:tcW w:w="1425" w:type="dxa"/>
            <w:vAlign w:val="center"/>
          </w:tcPr>
          <w:p w14:paraId="37E7920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49D8C9B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2890257"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4BBFCF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41" w:type="dxa"/>
            <w:gridSpan w:val="6"/>
            <w:vAlign w:val="center"/>
          </w:tcPr>
          <w:p w14:paraId="1895500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Automatyczny test szczelności i ciągła kontrola ciśnienia przez cały cykl mycia i dezynfekcji</w:t>
            </w:r>
          </w:p>
        </w:tc>
        <w:tc>
          <w:tcPr>
            <w:tcW w:w="1425" w:type="dxa"/>
            <w:vAlign w:val="center"/>
          </w:tcPr>
          <w:p w14:paraId="332C367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423190B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05F2721"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5D2B78E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41" w:type="dxa"/>
            <w:gridSpan w:val="6"/>
            <w:vAlign w:val="center"/>
          </w:tcPr>
          <w:p w14:paraId="67C92F3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Identyfikacja endoskopu</w:t>
            </w:r>
          </w:p>
        </w:tc>
        <w:tc>
          <w:tcPr>
            <w:tcW w:w="1425" w:type="dxa"/>
            <w:vAlign w:val="center"/>
          </w:tcPr>
          <w:p w14:paraId="2C2491B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1F7F4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966CCEF"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0D6D13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41" w:type="dxa"/>
            <w:gridSpan w:val="6"/>
            <w:vAlign w:val="center"/>
          </w:tcPr>
          <w:p w14:paraId="2C90035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programowania środka dezynfekującego</w:t>
            </w:r>
          </w:p>
        </w:tc>
        <w:tc>
          <w:tcPr>
            <w:tcW w:w="1425" w:type="dxa"/>
            <w:vAlign w:val="center"/>
          </w:tcPr>
          <w:p w14:paraId="2BDDBF6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505C51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629266D"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7D0D5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41" w:type="dxa"/>
            <w:gridSpan w:val="6"/>
            <w:vAlign w:val="center"/>
          </w:tcPr>
          <w:p w14:paraId="218A20A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Automatyczne powiadomienie przy przekroczeniu krytycznej temperatury płynu dezynfekcyjnego</w:t>
            </w:r>
          </w:p>
        </w:tc>
        <w:tc>
          <w:tcPr>
            <w:tcW w:w="1425" w:type="dxa"/>
            <w:vAlign w:val="center"/>
          </w:tcPr>
          <w:p w14:paraId="4B14554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6195D9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01833AF"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23B40DF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41" w:type="dxa"/>
            <w:gridSpan w:val="6"/>
            <w:vAlign w:val="center"/>
          </w:tcPr>
          <w:p w14:paraId="4D89C6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Elektroniczne zabezpieczenie przed omyłkowym otwarciem drzwi </w:t>
            </w:r>
          </w:p>
        </w:tc>
        <w:tc>
          <w:tcPr>
            <w:tcW w:w="1425" w:type="dxa"/>
            <w:vAlign w:val="center"/>
          </w:tcPr>
          <w:p w14:paraId="399BA3A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2E1EB9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80B196E"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4B83980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41" w:type="dxa"/>
            <w:gridSpan w:val="6"/>
            <w:vAlign w:val="center"/>
          </w:tcPr>
          <w:p w14:paraId="126BAA5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System otwierania i zamykania komór myjących przyciskiem nożnym bez konieczności użycia rąk</w:t>
            </w:r>
          </w:p>
        </w:tc>
        <w:tc>
          <w:tcPr>
            <w:tcW w:w="1425" w:type="dxa"/>
            <w:vAlign w:val="center"/>
          </w:tcPr>
          <w:p w14:paraId="4771CF9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436092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844F297"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3CDB643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41" w:type="dxa"/>
            <w:gridSpan w:val="6"/>
          </w:tcPr>
          <w:p w14:paraId="47A0178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Program </w:t>
            </w:r>
            <w:proofErr w:type="spellStart"/>
            <w:r w:rsidRPr="0029604A">
              <w:rPr>
                <w:rFonts w:ascii="Georgia" w:eastAsia="Lucida Sans Unicode" w:hAnsi="Georgia" w:cs="Georgia"/>
                <w:color w:val="000000"/>
                <w:kern w:val="2"/>
                <w:sz w:val="20"/>
                <w:szCs w:val="20"/>
                <w:lang w:eastAsia="zh-CN" w:bidi="hi-IN"/>
              </w:rPr>
              <w:t>samodezynfekcji</w:t>
            </w:r>
            <w:proofErr w:type="spellEnd"/>
          </w:p>
        </w:tc>
        <w:tc>
          <w:tcPr>
            <w:tcW w:w="1425" w:type="dxa"/>
            <w:vAlign w:val="center"/>
          </w:tcPr>
          <w:p w14:paraId="63B35A7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2A1E7C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54FA02E"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81B611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18</w:t>
            </w:r>
          </w:p>
        </w:tc>
        <w:tc>
          <w:tcPr>
            <w:tcW w:w="3541" w:type="dxa"/>
            <w:gridSpan w:val="6"/>
          </w:tcPr>
          <w:p w14:paraId="6D68D88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Ciągła automatyczna kontrola drożności kanałów przez cały cykl mycia i dezynfekcji - automatyczne wykrywanie niedrożnego kanału</w:t>
            </w:r>
          </w:p>
        </w:tc>
        <w:tc>
          <w:tcPr>
            <w:tcW w:w="1425" w:type="dxa"/>
            <w:vAlign w:val="center"/>
          </w:tcPr>
          <w:p w14:paraId="6A482BE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DC8396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44C98EC"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4AC0C4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19</w:t>
            </w:r>
          </w:p>
        </w:tc>
        <w:tc>
          <w:tcPr>
            <w:tcW w:w="3541" w:type="dxa"/>
            <w:gridSpan w:val="6"/>
          </w:tcPr>
          <w:p w14:paraId="6032C66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Możliwość regulacji czasu dezynfekcji od 1 min do 120 min z krokiem co 1 min </w:t>
            </w:r>
          </w:p>
        </w:tc>
        <w:tc>
          <w:tcPr>
            <w:tcW w:w="1425" w:type="dxa"/>
            <w:vAlign w:val="center"/>
          </w:tcPr>
          <w:p w14:paraId="16F2C91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B1874F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CF7777E"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39938A8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20</w:t>
            </w:r>
          </w:p>
        </w:tc>
        <w:tc>
          <w:tcPr>
            <w:tcW w:w="3541" w:type="dxa"/>
            <w:gridSpan w:val="6"/>
          </w:tcPr>
          <w:p w14:paraId="6C36FD9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Możliwość regulacji czasu podawania detergentu od 5 sek. do 250 sek. z krokiem co 1 sek.  </w:t>
            </w:r>
          </w:p>
        </w:tc>
        <w:tc>
          <w:tcPr>
            <w:tcW w:w="1425" w:type="dxa"/>
            <w:vAlign w:val="center"/>
          </w:tcPr>
          <w:p w14:paraId="14AB76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0F9748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58A08DD"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4CAFF59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21</w:t>
            </w:r>
          </w:p>
        </w:tc>
        <w:tc>
          <w:tcPr>
            <w:tcW w:w="3541" w:type="dxa"/>
            <w:gridSpan w:val="6"/>
          </w:tcPr>
          <w:p w14:paraId="156C788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regulacji czasu podawania alkoholu od 5 sek. do 250 sek. z krokiem co 1 sek.</w:t>
            </w:r>
          </w:p>
        </w:tc>
        <w:tc>
          <w:tcPr>
            <w:tcW w:w="1425" w:type="dxa"/>
            <w:vAlign w:val="center"/>
          </w:tcPr>
          <w:p w14:paraId="7D584CA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F8251D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8BD4E7E"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B82A76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22</w:t>
            </w:r>
          </w:p>
        </w:tc>
        <w:tc>
          <w:tcPr>
            <w:tcW w:w="3541" w:type="dxa"/>
            <w:gridSpan w:val="6"/>
          </w:tcPr>
          <w:p w14:paraId="7E5CFF3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zaprogramowania min 10 różnych programów</w:t>
            </w:r>
          </w:p>
        </w:tc>
        <w:tc>
          <w:tcPr>
            <w:tcW w:w="1425" w:type="dxa"/>
            <w:vAlign w:val="center"/>
          </w:tcPr>
          <w:p w14:paraId="50B706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88B72B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285206B"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51791A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23</w:t>
            </w:r>
          </w:p>
        </w:tc>
        <w:tc>
          <w:tcPr>
            <w:tcW w:w="3541" w:type="dxa"/>
            <w:gridSpan w:val="6"/>
          </w:tcPr>
          <w:p w14:paraId="2DF8B67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Zbiornik na wodę min 14 l</w:t>
            </w:r>
          </w:p>
        </w:tc>
        <w:tc>
          <w:tcPr>
            <w:tcW w:w="1425" w:type="dxa"/>
            <w:vAlign w:val="center"/>
          </w:tcPr>
          <w:p w14:paraId="397C193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8E1339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C862640"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6839664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24</w:t>
            </w:r>
          </w:p>
        </w:tc>
        <w:tc>
          <w:tcPr>
            <w:tcW w:w="3541" w:type="dxa"/>
            <w:gridSpan w:val="6"/>
          </w:tcPr>
          <w:p w14:paraId="7D16E2C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Zbiorniki na płyn dezynfekcyjny każdy o pojemności min. 10 l</w:t>
            </w:r>
          </w:p>
        </w:tc>
        <w:tc>
          <w:tcPr>
            <w:tcW w:w="1425" w:type="dxa"/>
            <w:vAlign w:val="center"/>
          </w:tcPr>
          <w:p w14:paraId="7207C73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F723C7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C494295"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5176459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25</w:t>
            </w:r>
          </w:p>
        </w:tc>
        <w:tc>
          <w:tcPr>
            <w:tcW w:w="3541" w:type="dxa"/>
            <w:gridSpan w:val="6"/>
          </w:tcPr>
          <w:p w14:paraId="41593B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Posiada 2 lampy UV stale zanurzone w zbiorniku wodnym, co powoduje stałe uzdatnianie wody</w:t>
            </w:r>
          </w:p>
        </w:tc>
        <w:tc>
          <w:tcPr>
            <w:tcW w:w="1425" w:type="dxa"/>
            <w:vAlign w:val="center"/>
          </w:tcPr>
          <w:p w14:paraId="17570D6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01AAB0B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946EEAC"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18BFE2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26</w:t>
            </w:r>
          </w:p>
        </w:tc>
        <w:tc>
          <w:tcPr>
            <w:tcW w:w="3541" w:type="dxa"/>
            <w:gridSpan w:val="6"/>
          </w:tcPr>
          <w:p w14:paraId="22A245E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Identyfikacja endoskopów za pomoc kodów kreskowych</w:t>
            </w:r>
          </w:p>
        </w:tc>
        <w:tc>
          <w:tcPr>
            <w:tcW w:w="1425" w:type="dxa"/>
            <w:vAlign w:val="center"/>
          </w:tcPr>
          <w:p w14:paraId="466153F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EDEED6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B1F2AC8"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613F1D4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27</w:t>
            </w:r>
          </w:p>
        </w:tc>
        <w:tc>
          <w:tcPr>
            <w:tcW w:w="3541" w:type="dxa"/>
            <w:gridSpan w:val="6"/>
          </w:tcPr>
          <w:p w14:paraId="4D5393C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Wbudowana drukarka</w:t>
            </w:r>
          </w:p>
        </w:tc>
        <w:tc>
          <w:tcPr>
            <w:tcW w:w="1425" w:type="dxa"/>
            <w:vAlign w:val="center"/>
          </w:tcPr>
          <w:p w14:paraId="1A59D2E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02FBA61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F9807EE"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45B8E22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28</w:t>
            </w:r>
          </w:p>
        </w:tc>
        <w:tc>
          <w:tcPr>
            <w:tcW w:w="3541" w:type="dxa"/>
            <w:gridSpan w:val="6"/>
          </w:tcPr>
          <w:p w14:paraId="60C88BB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Komora mycia wykonana  z kwasoodpornego materiału odpornego na działanie środków myjących i dezynfekujących używanych w myjni</w:t>
            </w:r>
          </w:p>
        </w:tc>
        <w:tc>
          <w:tcPr>
            <w:tcW w:w="1425" w:type="dxa"/>
            <w:vAlign w:val="center"/>
          </w:tcPr>
          <w:p w14:paraId="08A48D5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BCF6D1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C9B1593"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6751EB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29</w:t>
            </w:r>
          </w:p>
        </w:tc>
        <w:tc>
          <w:tcPr>
            <w:tcW w:w="3541" w:type="dxa"/>
            <w:gridSpan w:val="6"/>
          </w:tcPr>
          <w:p w14:paraId="2628F40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Awaryjne otwieranie pokrywy myjni w przypadku awarii zasilania</w:t>
            </w:r>
          </w:p>
        </w:tc>
        <w:tc>
          <w:tcPr>
            <w:tcW w:w="1425" w:type="dxa"/>
            <w:vAlign w:val="center"/>
          </w:tcPr>
          <w:p w14:paraId="0C259ED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A4A39E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84A0F35"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5497820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30</w:t>
            </w:r>
          </w:p>
        </w:tc>
        <w:tc>
          <w:tcPr>
            <w:tcW w:w="3541" w:type="dxa"/>
            <w:gridSpan w:val="6"/>
          </w:tcPr>
          <w:p w14:paraId="5363B69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Posiada zawór na awaryjne zlanie płynu dezynfekcyjnego, w przypadku awarii zasilania i wykorzystanie płynu do procesu ręcznej dezynfekcji</w:t>
            </w:r>
          </w:p>
        </w:tc>
        <w:tc>
          <w:tcPr>
            <w:tcW w:w="1425" w:type="dxa"/>
            <w:vAlign w:val="center"/>
          </w:tcPr>
          <w:p w14:paraId="336057E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218463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B045787"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5C3647A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31</w:t>
            </w:r>
          </w:p>
        </w:tc>
        <w:tc>
          <w:tcPr>
            <w:tcW w:w="3541" w:type="dxa"/>
            <w:gridSpan w:val="6"/>
          </w:tcPr>
          <w:p w14:paraId="2968DF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Posiada zawór na awaryjne zlanie środka myjącego (detergentu)</w:t>
            </w:r>
          </w:p>
        </w:tc>
        <w:tc>
          <w:tcPr>
            <w:tcW w:w="1425" w:type="dxa"/>
            <w:vAlign w:val="center"/>
          </w:tcPr>
          <w:p w14:paraId="375FF7B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7AF4C0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307FA9D"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09E855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32</w:t>
            </w:r>
          </w:p>
        </w:tc>
        <w:tc>
          <w:tcPr>
            <w:tcW w:w="3541" w:type="dxa"/>
            <w:gridSpan w:val="6"/>
          </w:tcPr>
          <w:p w14:paraId="2C6D8C3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Posiada zawór na awaryjne zlanie alkoholu</w:t>
            </w:r>
          </w:p>
        </w:tc>
        <w:tc>
          <w:tcPr>
            <w:tcW w:w="1425" w:type="dxa"/>
            <w:vAlign w:val="center"/>
          </w:tcPr>
          <w:p w14:paraId="01A98D6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0A347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7FDBFA7"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42659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33</w:t>
            </w:r>
          </w:p>
        </w:tc>
        <w:tc>
          <w:tcPr>
            <w:tcW w:w="3541" w:type="dxa"/>
            <w:gridSpan w:val="6"/>
          </w:tcPr>
          <w:p w14:paraId="1E5149E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Podstawa jezdna z blokadą min. dwóch kół</w:t>
            </w:r>
          </w:p>
        </w:tc>
        <w:tc>
          <w:tcPr>
            <w:tcW w:w="1425" w:type="dxa"/>
            <w:vAlign w:val="center"/>
          </w:tcPr>
          <w:p w14:paraId="2F8BD5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2948D4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96E6910"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CAE4D1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34</w:t>
            </w:r>
          </w:p>
        </w:tc>
        <w:tc>
          <w:tcPr>
            <w:tcW w:w="3541" w:type="dxa"/>
            <w:gridSpan w:val="6"/>
          </w:tcPr>
          <w:p w14:paraId="65D0935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Maksymalna waga 150 kg</w:t>
            </w:r>
          </w:p>
        </w:tc>
        <w:tc>
          <w:tcPr>
            <w:tcW w:w="1425" w:type="dxa"/>
            <w:vAlign w:val="center"/>
          </w:tcPr>
          <w:p w14:paraId="0DB179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CA0371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2746327"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BC160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35</w:t>
            </w:r>
          </w:p>
        </w:tc>
        <w:tc>
          <w:tcPr>
            <w:tcW w:w="3541" w:type="dxa"/>
            <w:gridSpan w:val="6"/>
          </w:tcPr>
          <w:p w14:paraId="449E339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Jeden duży zbiornik na wodę do płukania aparatów wyposażony w dwie lampy UV</w:t>
            </w:r>
          </w:p>
        </w:tc>
        <w:tc>
          <w:tcPr>
            <w:tcW w:w="1425" w:type="dxa"/>
            <w:vAlign w:val="center"/>
          </w:tcPr>
          <w:p w14:paraId="042DB54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688FDF3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B0DAB56"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60CC54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36</w:t>
            </w:r>
          </w:p>
        </w:tc>
        <w:tc>
          <w:tcPr>
            <w:tcW w:w="3541" w:type="dxa"/>
            <w:gridSpan w:val="6"/>
          </w:tcPr>
          <w:p w14:paraId="62F832A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Funkcja sterowania dwoma komorami z poziomu jednego dotykowego wyświetlacza głównego zaoferowanego urządzenia</w:t>
            </w:r>
          </w:p>
        </w:tc>
        <w:tc>
          <w:tcPr>
            <w:tcW w:w="1425" w:type="dxa"/>
            <w:vAlign w:val="center"/>
          </w:tcPr>
          <w:p w14:paraId="66BBAA4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488114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54240B2"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672BBC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37</w:t>
            </w:r>
          </w:p>
        </w:tc>
        <w:tc>
          <w:tcPr>
            <w:tcW w:w="3541" w:type="dxa"/>
            <w:gridSpan w:val="6"/>
          </w:tcPr>
          <w:p w14:paraId="2A9AFB0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Jeden kabel zasilania elektrycznego urządzenia (jeden kabel zasilający)</w:t>
            </w:r>
          </w:p>
        </w:tc>
        <w:tc>
          <w:tcPr>
            <w:tcW w:w="1425" w:type="dxa"/>
            <w:vAlign w:val="center"/>
          </w:tcPr>
          <w:p w14:paraId="169D939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632C87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48F6EB1"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69B8CBF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38</w:t>
            </w:r>
          </w:p>
        </w:tc>
        <w:tc>
          <w:tcPr>
            <w:tcW w:w="3541" w:type="dxa"/>
            <w:gridSpan w:val="6"/>
          </w:tcPr>
          <w:p w14:paraId="7175EB1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Jeden zbiornik na płyn myjący (detergent) oraz jeden zbiornik na alkohol</w:t>
            </w:r>
          </w:p>
        </w:tc>
        <w:tc>
          <w:tcPr>
            <w:tcW w:w="1425" w:type="dxa"/>
            <w:vAlign w:val="center"/>
          </w:tcPr>
          <w:p w14:paraId="53C8D7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5AF3C31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455A8AD"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1D965E6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39</w:t>
            </w:r>
          </w:p>
        </w:tc>
        <w:tc>
          <w:tcPr>
            <w:tcW w:w="3541" w:type="dxa"/>
            <w:gridSpan w:val="6"/>
          </w:tcPr>
          <w:p w14:paraId="2CAFA68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Jeden skaner kodów kreskowych </w:t>
            </w:r>
          </w:p>
        </w:tc>
        <w:tc>
          <w:tcPr>
            <w:tcW w:w="1425" w:type="dxa"/>
            <w:vAlign w:val="center"/>
          </w:tcPr>
          <w:p w14:paraId="6994431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7DF809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54A77EC"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7534E4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40</w:t>
            </w:r>
          </w:p>
        </w:tc>
        <w:tc>
          <w:tcPr>
            <w:tcW w:w="3541" w:type="dxa"/>
            <w:gridSpan w:val="6"/>
          </w:tcPr>
          <w:p w14:paraId="092022A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Jedno przyłącze zasilające w wodę (dopływ wody)</w:t>
            </w:r>
          </w:p>
        </w:tc>
        <w:tc>
          <w:tcPr>
            <w:tcW w:w="1425" w:type="dxa"/>
            <w:vAlign w:val="center"/>
          </w:tcPr>
          <w:p w14:paraId="30DD11C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C005F0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8BE3094"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34E74D2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41</w:t>
            </w:r>
          </w:p>
        </w:tc>
        <w:tc>
          <w:tcPr>
            <w:tcW w:w="3541" w:type="dxa"/>
            <w:gridSpan w:val="6"/>
          </w:tcPr>
          <w:p w14:paraId="2888E39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Jeden moduł  bezpieczeństwa różnicowo prądowego (wyłącznik bezpieczeństwa)</w:t>
            </w:r>
          </w:p>
        </w:tc>
        <w:tc>
          <w:tcPr>
            <w:tcW w:w="1425" w:type="dxa"/>
            <w:vAlign w:val="center"/>
          </w:tcPr>
          <w:p w14:paraId="2690A1D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59DFB4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F49FD3A" w14:textId="77777777" w:rsidTr="00862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3" w:type="dxa"/>
            <w:vAlign w:val="center"/>
          </w:tcPr>
          <w:p w14:paraId="635A90C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42</w:t>
            </w:r>
          </w:p>
        </w:tc>
        <w:tc>
          <w:tcPr>
            <w:tcW w:w="3541" w:type="dxa"/>
            <w:gridSpan w:val="6"/>
          </w:tcPr>
          <w:p w14:paraId="24711B8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Pojedynczy zestaw filtrów wstępnych wody</w:t>
            </w:r>
          </w:p>
        </w:tc>
        <w:tc>
          <w:tcPr>
            <w:tcW w:w="1425" w:type="dxa"/>
            <w:vAlign w:val="center"/>
          </w:tcPr>
          <w:p w14:paraId="2239DF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14CEDC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399DA48" w14:textId="77777777" w:rsidTr="008622E6">
        <w:trPr>
          <w:trHeight w:val="558"/>
        </w:trPr>
        <w:tc>
          <w:tcPr>
            <w:tcW w:w="9649" w:type="dxa"/>
            <w:gridSpan w:val="17"/>
            <w:shd w:val="clear" w:color="auto" w:fill="D9D9D9"/>
            <w:vAlign w:val="center"/>
          </w:tcPr>
          <w:p w14:paraId="74845410" w14:textId="77777777"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Aparat elektrochirurgiczny z koagulacją argonową przeznaczony do zabiegów endoskopowych - 1 szt.</w:t>
            </w:r>
          </w:p>
        </w:tc>
      </w:tr>
      <w:tr w:rsidR="00BC2652" w:rsidRPr="0029604A" w14:paraId="0300820A" w14:textId="77777777" w:rsidTr="008622E6">
        <w:tc>
          <w:tcPr>
            <w:tcW w:w="582" w:type="dxa"/>
            <w:gridSpan w:val="2"/>
            <w:vAlign w:val="center"/>
          </w:tcPr>
          <w:p w14:paraId="1057C85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2" w:type="dxa"/>
            <w:gridSpan w:val="5"/>
            <w:vAlign w:val="center"/>
          </w:tcPr>
          <w:p w14:paraId="12AE40D9"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425" w:type="dxa"/>
            <w:vAlign w:val="center"/>
          </w:tcPr>
          <w:p w14:paraId="41FA8CF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2454" w:type="dxa"/>
            <w:gridSpan w:val="4"/>
            <w:vAlign w:val="center"/>
          </w:tcPr>
          <w:p w14:paraId="231B0156" w14:textId="77777777" w:rsidR="00DE0D2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 xml:space="preserve">Parametr oferowany/ </w:t>
            </w:r>
          </w:p>
          <w:p w14:paraId="402A7FB9" w14:textId="5E0F00FB" w:rsidR="00BC2652" w:rsidRPr="0029604A" w:rsidRDefault="00DE0D22" w:rsidP="00DE0D22">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podać zakres</w:t>
            </w:r>
          </w:p>
        </w:tc>
        <w:tc>
          <w:tcPr>
            <w:tcW w:w="1662" w:type="dxa"/>
            <w:gridSpan w:val="5"/>
            <w:vAlign w:val="center"/>
          </w:tcPr>
          <w:p w14:paraId="3972C51B"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Punktacja</w:t>
            </w:r>
          </w:p>
        </w:tc>
      </w:tr>
      <w:tr w:rsidR="00BC2652" w:rsidRPr="0029604A" w14:paraId="4C59C442" w14:textId="77777777" w:rsidTr="008622E6">
        <w:tc>
          <w:tcPr>
            <w:tcW w:w="582" w:type="dxa"/>
            <w:gridSpan w:val="2"/>
            <w:vAlign w:val="center"/>
          </w:tcPr>
          <w:p w14:paraId="45897C5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2" w:type="dxa"/>
            <w:gridSpan w:val="5"/>
            <w:vAlign w:val="center"/>
          </w:tcPr>
          <w:p w14:paraId="46732298"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p>
        </w:tc>
        <w:tc>
          <w:tcPr>
            <w:tcW w:w="1425" w:type="dxa"/>
            <w:vAlign w:val="center"/>
          </w:tcPr>
          <w:p w14:paraId="4A02F2A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6E244E9A"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01E86AE7"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40566431" w14:textId="77777777" w:rsidTr="008622E6">
        <w:tc>
          <w:tcPr>
            <w:tcW w:w="582" w:type="dxa"/>
            <w:gridSpan w:val="2"/>
            <w:vAlign w:val="center"/>
          </w:tcPr>
          <w:p w14:paraId="2ACAF57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2" w:type="dxa"/>
            <w:gridSpan w:val="5"/>
            <w:vAlign w:val="center"/>
          </w:tcPr>
          <w:p w14:paraId="4738A1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Urządzenie przeznaczone do cięcia i koagulacji oraz koagulacji argonowej w zabiegach endoskopowych.</w:t>
            </w:r>
          </w:p>
        </w:tc>
        <w:tc>
          <w:tcPr>
            <w:tcW w:w="1425" w:type="dxa"/>
            <w:vAlign w:val="center"/>
          </w:tcPr>
          <w:p w14:paraId="628F73E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345E930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2B3C38A9"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41F3C711" w14:textId="77777777" w:rsidTr="008622E6">
        <w:tc>
          <w:tcPr>
            <w:tcW w:w="582" w:type="dxa"/>
            <w:gridSpan w:val="2"/>
            <w:vAlign w:val="center"/>
          </w:tcPr>
          <w:p w14:paraId="4D4E798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2" w:type="dxa"/>
            <w:gridSpan w:val="5"/>
            <w:vAlign w:val="center"/>
          </w:tcPr>
          <w:p w14:paraId="56980B3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Zasilanie elektryczne urządzenia: 230V 50Hz. </w:t>
            </w:r>
          </w:p>
        </w:tc>
        <w:tc>
          <w:tcPr>
            <w:tcW w:w="1425" w:type="dxa"/>
            <w:vAlign w:val="center"/>
          </w:tcPr>
          <w:p w14:paraId="21F28C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70FF36F4"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09EC1BD1"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6ED8AE97" w14:textId="77777777" w:rsidTr="008622E6">
        <w:tc>
          <w:tcPr>
            <w:tcW w:w="582" w:type="dxa"/>
            <w:gridSpan w:val="2"/>
            <w:vAlign w:val="center"/>
          </w:tcPr>
          <w:p w14:paraId="40289C1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22" w:type="dxa"/>
            <w:gridSpan w:val="5"/>
            <w:vAlign w:val="center"/>
          </w:tcPr>
          <w:p w14:paraId="70F9BC3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Podstawowa częstotliwość pracy generatora 333kHz +/-10%</w:t>
            </w:r>
          </w:p>
        </w:tc>
        <w:tc>
          <w:tcPr>
            <w:tcW w:w="1425" w:type="dxa"/>
            <w:vAlign w:val="center"/>
          </w:tcPr>
          <w:p w14:paraId="37B6158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5F646841"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2A0076C2"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6777E101" w14:textId="77777777" w:rsidTr="008622E6">
        <w:tc>
          <w:tcPr>
            <w:tcW w:w="582" w:type="dxa"/>
            <w:gridSpan w:val="2"/>
            <w:vAlign w:val="center"/>
          </w:tcPr>
          <w:p w14:paraId="09AEC6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22" w:type="dxa"/>
            <w:gridSpan w:val="5"/>
            <w:vAlign w:val="center"/>
          </w:tcPr>
          <w:p w14:paraId="111327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z zabezpieczeniem przed impulsem defibrylacji.</w:t>
            </w:r>
          </w:p>
        </w:tc>
        <w:tc>
          <w:tcPr>
            <w:tcW w:w="1425" w:type="dxa"/>
            <w:vAlign w:val="center"/>
          </w:tcPr>
          <w:p w14:paraId="26EF8C2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4EE0CB4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20E40A9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830C466" w14:textId="77777777" w:rsidTr="008622E6">
        <w:tc>
          <w:tcPr>
            <w:tcW w:w="582" w:type="dxa"/>
            <w:gridSpan w:val="2"/>
            <w:vAlign w:val="center"/>
          </w:tcPr>
          <w:p w14:paraId="7CFFD78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6</w:t>
            </w:r>
          </w:p>
        </w:tc>
        <w:tc>
          <w:tcPr>
            <w:tcW w:w="3522" w:type="dxa"/>
            <w:gridSpan w:val="5"/>
            <w:vAlign w:val="center"/>
          </w:tcPr>
          <w:p w14:paraId="7DFB382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Zabezpieczenie przeciwporażeniowe. Klasa I CF.</w:t>
            </w:r>
          </w:p>
        </w:tc>
        <w:tc>
          <w:tcPr>
            <w:tcW w:w="1425" w:type="dxa"/>
            <w:vAlign w:val="center"/>
          </w:tcPr>
          <w:p w14:paraId="29A6AE6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7A7D64B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378E466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5D3B880" w14:textId="77777777" w:rsidTr="008622E6">
        <w:tc>
          <w:tcPr>
            <w:tcW w:w="582" w:type="dxa"/>
            <w:gridSpan w:val="2"/>
            <w:vAlign w:val="center"/>
          </w:tcPr>
          <w:p w14:paraId="31EB601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7</w:t>
            </w:r>
          </w:p>
        </w:tc>
        <w:tc>
          <w:tcPr>
            <w:tcW w:w="3522" w:type="dxa"/>
            <w:gridSpan w:val="5"/>
            <w:vAlign w:val="center"/>
          </w:tcPr>
          <w:p w14:paraId="2DD2F0F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Zabezpieczenie przed przeciążeniem aparatu z aktywnym pomiarem temperatury kluczowych elementów.</w:t>
            </w:r>
          </w:p>
        </w:tc>
        <w:tc>
          <w:tcPr>
            <w:tcW w:w="1425" w:type="dxa"/>
            <w:vAlign w:val="center"/>
          </w:tcPr>
          <w:p w14:paraId="1072B83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1C125F0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07D3DD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44C5588" w14:textId="77777777" w:rsidTr="008622E6">
        <w:tc>
          <w:tcPr>
            <w:tcW w:w="582" w:type="dxa"/>
            <w:gridSpan w:val="2"/>
            <w:vAlign w:val="center"/>
          </w:tcPr>
          <w:p w14:paraId="0659E79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8</w:t>
            </w:r>
          </w:p>
        </w:tc>
        <w:tc>
          <w:tcPr>
            <w:tcW w:w="3522" w:type="dxa"/>
            <w:gridSpan w:val="5"/>
            <w:vAlign w:val="center"/>
          </w:tcPr>
          <w:p w14:paraId="42170EB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z wewnętrznym modułem argonowym (jedno urządzenie), bez dodatkowych przystawek. Obsługa wszystkich dostępnych trybów pracy z jednego panelu sterowania.</w:t>
            </w:r>
          </w:p>
        </w:tc>
        <w:tc>
          <w:tcPr>
            <w:tcW w:w="1425" w:type="dxa"/>
            <w:vAlign w:val="center"/>
          </w:tcPr>
          <w:p w14:paraId="099D0B9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Tak/Nie</w:t>
            </w:r>
          </w:p>
        </w:tc>
        <w:tc>
          <w:tcPr>
            <w:tcW w:w="2454" w:type="dxa"/>
            <w:gridSpan w:val="4"/>
            <w:vAlign w:val="center"/>
          </w:tcPr>
          <w:p w14:paraId="68D1F8F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5A49118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Wewnętrzny moduł argonowy</w:t>
            </w:r>
          </w:p>
          <w:p w14:paraId="4031E37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10 pkt.</w:t>
            </w:r>
          </w:p>
          <w:p w14:paraId="54F06FB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Przystawka </w:t>
            </w:r>
          </w:p>
          <w:p w14:paraId="26FAF31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0 pkt.</w:t>
            </w:r>
          </w:p>
        </w:tc>
      </w:tr>
      <w:tr w:rsidR="00BC2652" w:rsidRPr="0029604A" w14:paraId="76C2E96A" w14:textId="77777777" w:rsidTr="008622E6">
        <w:tc>
          <w:tcPr>
            <w:tcW w:w="582" w:type="dxa"/>
            <w:gridSpan w:val="2"/>
            <w:vAlign w:val="center"/>
          </w:tcPr>
          <w:p w14:paraId="7F7A014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9</w:t>
            </w:r>
          </w:p>
        </w:tc>
        <w:tc>
          <w:tcPr>
            <w:tcW w:w="3522" w:type="dxa"/>
            <w:gridSpan w:val="5"/>
            <w:vAlign w:val="center"/>
          </w:tcPr>
          <w:p w14:paraId="068F9D1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bookmarkStart w:id="53" w:name="OLE_LINK1"/>
            <w:bookmarkStart w:id="54" w:name="OLE_LINK2"/>
            <w:r w:rsidRPr="0029604A">
              <w:rPr>
                <w:rFonts w:ascii="Georgia" w:eastAsia="Lucida Sans Unicode" w:hAnsi="Georgia" w:cs="Georgia"/>
                <w:color w:val="000000"/>
                <w:kern w:val="2"/>
                <w:sz w:val="20"/>
                <w:szCs w:val="20"/>
                <w:lang w:eastAsia="zh-CN" w:bidi="hi-IN"/>
              </w:rPr>
              <w:t>Wewnętrzny układ symulujący podłączenie pacjenta, który każdorazowo po włączeniu aparatu testuje kalibrację toru mocy, gwarantując prawidłowy dobór mocy  podczas zabiegu.</w:t>
            </w:r>
            <w:bookmarkEnd w:id="53"/>
            <w:bookmarkEnd w:id="54"/>
          </w:p>
        </w:tc>
        <w:tc>
          <w:tcPr>
            <w:tcW w:w="1425" w:type="dxa"/>
            <w:vAlign w:val="center"/>
          </w:tcPr>
          <w:p w14:paraId="4E8B54D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5242F79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6E20AE1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F07BB8F" w14:textId="77777777" w:rsidTr="008622E6">
        <w:tc>
          <w:tcPr>
            <w:tcW w:w="582" w:type="dxa"/>
            <w:gridSpan w:val="2"/>
            <w:vAlign w:val="center"/>
          </w:tcPr>
          <w:p w14:paraId="2E81718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w:t>
            </w:r>
          </w:p>
        </w:tc>
        <w:tc>
          <w:tcPr>
            <w:tcW w:w="3522" w:type="dxa"/>
            <w:gridSpan w:val="5"/>
            <w:vAlign w:val="center"/>
          </w:tcPr>
          <w:p w14:paraId="36ED492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Komunikacja z urządzeniem za pomocą ekranu dotykowego. </w:t>
            </w:r>
          </w:p>
        </w:tc>
        <w:tc>
          <w:tcPr>
            <w:tcW w:w="1425" w:type="dxa"/>
            <w:vAlign w:val="center"/>
          </w:tcPr>
          <w:p w14:paraId="481BE90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71C6C00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70C19F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7A7EDB4" w14:textId="77777777" w:rsidTr="008622E6">
        <w:tc>
          <w:tcPr>
            <w:tcW w:w="582" w:type="dxa"/>
            <w:gridSpan w:val="2"/>
            <w:vAlign w:val="center"/>
          </w:tcPr>
          <w:p w14:paraId="76B33E4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11</w:t>
            </w:r>
          </w:p>
        </w:tc>
        <w:tc>
          <w:tcPr>
            <w:tcW w:w="3522" w:type="dxa"/>
            <w:gridSpan w:val="5"/>
            <w:vAlign w:val="center"/>
          </w:tcPr>
          <w:p w14:paraId="5569281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Czytelny kolorowy, ciekłokrystaliczny wyświetlacz parametrów pracy nie mniejszy niż 7”</w:t>
            </w:r>
          </w:p>
        </w:tc>
        <w:tc>
          <w:tcPr>
            <w:tcW w:w="1425" w:type="dxa"/>
            <w:vAlign w:val="center"/>
          </w:tcPr>
          <w:p w14:paraId="3E3510B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14CE31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4550444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 ekran 7” </w:t>
            </w:r>
          </w:p>
          <w:p w14:paraId="3358C91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-10 pkt.</w:t>
            </w:r>
          </w:p>
          <w:p w14:paraId="7026402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&lt; ekran 7” </w:t>
            </w:r>
          </w:p>
          <w:p w14:paraId="0678141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- 0 pkt.</w:t>
            </w:r>
          </w:p>
        </w:tc>
      </w:tr>
      <w:tr w:rsidR="00BC2652" w:rsidRPr="0029604A" w14:paraId="177B7DE5" w14:textId="77777777" w:rsidTr="008622E6">
        <w:tc>
          <w:tcPr>
            <w:tcW w:w="582" w:type="dxa"/>
            <w:gridSpan w:val="2"/>
            <w:vAlign w:val="center"/>
          </w:tcPr>
          <w:p w14:paraId="1056FE7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12</w:t>
            </w:r>
          </w:p>
        </w:tc>
        <w:tc>
          <w:tcPr>
            <w:tcW w:w="3522" w:type="dxa"/>
            <w:gridSpan w:val="5"/>
            <w:vAlign w:val="center"/>
          </w:tcPr>
          <w:p w14:paraId="746BE5A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regulacji jasności ekranu w co najmniej dziesięciostopniowej skali lub regulacja płynna</w:t>
            </w:r>
          </w:p>
        </w:tc>
        <w:tc>
          <w:tcPr>
            <w:tcW w:w="1425" w:type="dxa"/>
            <w:vAlign w:val="center"/>
          </w:tcPr>
          <w:p w14:paraId="6A5719A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2A7F120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67E3568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D78A8EB" w14:textId="77777777" w:rsidTr="008622E6">
        <w:tc>
          <w:tcPr>
            <w:tcW w:w="582" w:type="dxa"/>
            <w:gridSpan w:val="2"/>
            <w:vAlign w:val="center"/>
          </w:tcPr>
          <w:p w14:paraId="77996F8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13</w:t>
            </w:r>
          </w:p>
        </w:tc>
        <w:tc>
          <w:tcPr>
            <w:tcW w:w="3522" w:type="dxa"/>
            <w:gridSpan w:val="5"/>
            <w:vAlign w:val="center"/>
          </w:tcPr>
          <w:p w14:paraId="5458E78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Komunikacja w języku polskim</w:t>
            </w:r>
          </w:p>
        </w:tc>
        <w:tc>
          <w:tcPr>
            <w:tcW w:w="1425" w:type="dxa"/>
            <w:vAlign w:val="center"/>
          </w:tcPr>
          <w:p w14:paraId="71B83E7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4441ACE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2692169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3750552" w14:textId="77777777" w:rsidTr="008622E6">
        <w:tc>
          <w:tcPr>
            <w:tcW w:w="582" w:type="dxa"/>
            <w:gridSpan w:val="2"/>
            <w:vAlign w:val="center"/>
          </w:tcPr>
          <w:p w14:paraId="28F51CF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14</w:t>
            </w:r>
          </w:p>
        </w:tc>
        <w:tc>
          <w:tcPr>
            <w:tcW w:w="3522" w:type="dxa"/>
            <w:gridSpan w:val="5"/>
            <w:vAlign w:val="center"/>
          </w:tcPr>
          <w:p w14:paraId="5E64B7D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System kontroli aplikacji elektrody neutralnej dwudzielnej.  Stała kontrola aplikacji elektrody podczas trwania całego zabiegu.  Wyświetlacz poprawnego podłączenia elektrody neutralnej. </w:t>
            </w:r>
          </w:p>
        </w:tc>
        <w:tc>
          <w:tcPr>
            <w:tcW w:w="1425" w:type="dxa"/>
            <w:vAlign w:val="center"/>
          </w:tcPr>
          <w:p w14:paraId="58ECE4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131293C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4ABCAE3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F9E1C6C" w14:textId="77777777" w:rsidTr="008622E6">
        <w:tc>
          <w:tcPr>
            <w:tcW w:w="582" w:type="dxa"/>
            <w:gridSpan w:val="2"/>
            <w:vAlign w:val="center"/>
          </w:tcPr>
          <w:p w14:paraId="7B59E63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15</w:t>
            </w:r>
          </w:p>
        </w:tc>
        <w:tc>
          <w:tcPr>
            <w:tcW w:w="3522" w:type="dxa"/>
            <w:gridSpan w:val="5"/>
          </w:tcPr>
          <w:p w14:paraId="42E2AEF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Zła aplikacja elektrody neutralnej dwudzielnej  sygnalizowana alarmem oraz komunikatem na ekranie.</w:t>
            </w:r>
          </w:p>
        </w:tc>
        <w:tc>
          <w:tcPr>
            <w:tcW w:w="1425" w:type="dxa"/>
            <w:vAlign w:val="center"/>
          </w:tcPr>
          <w:p w14:paraId="0D60116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3989638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66BD1A1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4070CDF" w14:textId="77777777" w:rsidTr="008622E6">
        <w:tc>
          <w:tcPr>
            <w:tcW w:w="582" w:type="dxa"/>
            <w:gridSpan w:val="2"/>
            <w:vAlign w:val="center"/>
          </w:tcPr>
          <w:p w14:paraId="6FB54D0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16</w:t>
            </w:r>
          </w:p>
        </w:tc>
        <w:tc>
          <w:tcPr>
            <w:tcW w:w="3522" w:type="dxa"/>
            <w:gridSpan w:val="5"/>
            <w:vAlign w:val="center"/>
          </w:tcPr>
          <w:p w14:paraId="1959C24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Urządzenie wyposażone w 2 niezależne wyjścia z rozpoznawaniem podłączonych instrumentów: </w:t>
            </w:r>
          </w:p>
          <w:p w14:paraId="237E7CC0" w14:textId="77777777" w:rsidR="00BC2652" w:rsidRPr="0029604A" w:rsidRDefault="00BC2652" w:rsidP="00894BF3">
            <w:pPr>
              <w:numPr>
                <w:ilvl w:val="0"/>
                <w:numId w:val="100"/>
              </w:numPr>
              <w:tabs>
                <w:tab w:val="clear" w:pos="720"/>
                <w:tab w:val="num" w:pos="405"/>
              </w:tabs>
              <w:spacing w:line="240" w:lineRule="auto"/>
              <w:ind w:left="405"/>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dla narzędzi argonowych</w:t>
            </w:r>
          </w:p>
          <w:p w14:paraId="4684A79E" w14:textId="77777777" w:rsidR="00BC2652" w:rsidRPr="0029604A" w:rsidRDefault="00BC2652" w:rsidP="00894BF3">
            <w:pPr>
              <w:numPr>
                <w:ilvl w:val="0"/>
                <w:numId w:val="100"/>
              </w:numPr>
              <w:tabs>
                <w:tab w:val="clear" w:pos="720"/>
                <w:tab w:val="num" w:pos="405"/>
              </w:tabs>
              <w:spacing w:line="240" w:lineRule="auto"/>
              <w:ind w:left="405"/>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dla narzędzi mono / bipolarnych </w:t>
            </w:r>
            <w:proofErr w:type="spellStart"/>
            <w:r w:rsidRPr="0029604A">
              <w:rPr>
                <w:rFonts w:ascii="Georgia" w:eastAsia="Lucida Sans Unicode" w:hAnsi="Georgia" w:cs="Georgia"/>
                <w:color w:val="000000"/>
                <w:kern w:val="2"/>
                <w:sz w:val="20"/>
                <w:szCs w:val="20"/>
                <w:lang w:eastAsia="zh-CN" w:bidi="hi-IN"/>
              </w:rPr>
              <w:t>nieargonowych</w:t>
            </w:r>
            <w:proofErr w:type="spellEnd"/>
            <w:r w:rsidRPr="0029604A">
              <w:rPr>
                <w:rFonts w:ascii="Georgia" w:eastAsia="Lucida Sans Unicode" w:hAnsi="Georgia" w:cs="Georgia"/>
                <w:color w:val="000000"/>
                <w:kern w:val="2"/>
                <w:sz w:val="20"/>
                <w:szCs w:val="20"/>
                <w:lang w:eastAsia="zh-CN" w:bidi="hi-IN"/>
              </w:rPr>
              <w:t>.</w:t>
            </w:r>
          </w:p>
        </w:tc>
        <w:tc>
          <w:tcPr>
            <w:tcW w:w="1425" w:type="dxa"/>
            <w:vAlign w:val="center"/>
          </w:tcPr>
          <w:p w14:paraId="6A1F386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4AC2D53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vAlign w:val="center"/>
          </w:tcPr>
          <w:p w14:paraId="2F7AF2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Gniazda z rozpoznawaniem narzędzi</w:t>
            </w:r>
          </w:p>
          <w:p w14:paraId="1AC18F6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10 pkt.</w:t>
            </w:r>
          </w:p>
          <w:p w14:paraId="0EA7D9C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Gniazda bez rozpoznawania</w:t>
            </w:r>
          </w:p>
          <w:p w14:paraId="5859B1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- 0 pkt.</w:t>
            </w:r>
          </w:p>
        </w:tc>
      </w:tr>
      <w:tr w:rsidR="00BC2652" w:rsidRPr="0029604A" w14:paraId="3BCB14EA" w14:textId="77777777" w:rsidTr="008622E6">
        <w:tc>
          <w:tcPr>
            <w:tcW w:w="582" w:type="dxa"/>
            <w:gridSpan w:val="2"/>
            <w:vAlign w:val="center"/>
          </w:tcPr>
          <w:p w14:paraId="1D85831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17</w:t>
            </w:r>
          </w:p>
        </w:tc>
        <w:tc>
          <w:tcPr>
            <w:tcW w:w="3522" w:type="dxa"/>
            <w:gridSpan w:val="5"/>
            <w:vAlign w:val="center"/>
          </w:tcPr>
          <w:p w14:paraId="2603703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Możliwość regulacji głośności sygnałów aktywacji co najmniej 5 poziomów lub płynna regulacja (bez możliwości całkowitego wyciszenia).</w:t>
            </w:r>
          </w:p>
        </w:tc>
        <w:tc>
          <w:tcPr>
            <w:tcW w:w="1425" w:type="dxa"/>
            <w:vAlign w:val="center"/>
          </w:tcPr>
          <w:p w14:paraId="6CF4937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7DC94F5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2EF6594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E18032F" w14:textId="77777777" w:rsidTr="008622E6">
        <w:tc>
          <w:tcPr>
            <w:tcW w:w="582" w:type="dxa"/>
            <w:gridSpan w:val="2"/>
            <w:vAlign w:val="center"/>
          </w:tcPr>
          <w:p w14:paraId="78EE29F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18</w:t>
            </w:r>
          </w:p>
        </w:tc>
        <w:tc>
          <w:tcPr>
            <w:tcW w:w="3522" w:type="dxa"/>
            <w:gridSpan w:val="5"/>
          </w:tcPr>
          <w:p w14:paraId="63CD34E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Widok aktualnie aktywowanego trybu pracy na ekranie głównym aparatu.</w:t>
            </w:r>
          </w:p>
        </w:tc>
        <w:tc>
          <w:tcPr>
            <w:tcW w:w="1425" w:type="dxa"/>
            <w:vAlign w:val="center"/>
          </w:tcPr>
          <w:p w14:paraId="5273A76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tcPr>
          <w:p w14:paraId="39EB308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662" w:type="dxa"/>
            <w:gridSpan w:val="5"/>
          </w:tcPr>
          <w:p w14:paraId="0EB197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CF00A91" w14:textId="77777777" w:rsidTr="008622E6">
        <w:tc>
          <w:tcPr>
            <w:tcW w:w="582" w:type="dxa"/>
            <w:gridSpan w:val="2"/>
            <w:vAlign w:val="center"/>
          </w:tcPr>
          <w:p w14:paraId="0A3EF8C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19</w:t>
            </w:r>
          </w:p>
        </w:tc>
        <w:tc>
          <w:tcPr>
            <w:tcW w:w="3522" w:type="dxa"/>
            <w:gridSpan w:val="5"/>
            <w:vAlign w:val="center"/>
          </w:tcPr>
          <w:p w14:paraId="2CDA57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Sygnalizacja akustyczna aktywowanego trybu pracy.</w:t>
            </w:r>
          </w:p>
        </w:tc>
        <w:tc>
          <w:tcPr>
            <w:tcW w:w="1425" w:type="dxa"/>
            <w:vAlign w:val="center"/>
          </w:tcPr>
          <w:p w14:paraId="4F4CBA3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4D8FCEA7"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20F7C93E"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668182FE" w14:textId="77777777" w:rsidTr="008622E6">
        <w:tc>
          <w:tcPr>
            <w:tcW w:w="582" w:type="dxa"/>
            <w:gridSpan w:val="2"/>
            <w:vAlign w:val="center"/>
          </w:tcPr>
          <w:p w14:paraId="7FD23B9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20</w:t>
            </w:r>
          </w:p>
        </w:tc>
        <w:tc>
          <w:tcPr>
            <w:tcW w:w="3522" w:type="dxa"/>
            <w:gridSpan w:val="5"/>
            <w:vAlign w:val="center"/>
          </w:tcPr>
          <w:p w14:paraId="3F45AED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Aktywacja funkcji cięcia, koagulacji oraz plazmy argonowej przy użyciu jednego 3-przyciskowego włącznika nożnego. </w:t>
            </w:r>
          </w:p>
        </w:tc>
        <w:tc>
          <w:tcPr>
            <w:tcW w:w="1425" w:type="dxa"/>
            <w:vAlign w:val="center"/>
          </w:tcPr>
          <w:p w14:paraId="6F50EF3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0EF679B6"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20A7F57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77F9CCCC" w14:textId="77777777" w:rsidTr="008622E6">
        <w:tc>
          <w:tcPr>
            <w:tcW w:w="582" w:type="dxa"/>
            <w:gridSpan w:val="2"/>
            <w:vAlign w:val="center"/>
          </w:tcPr>
          <w:p w14:paraId="118B282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21</w:t>
            </w:r>
          </w:p>
        </w:tc>
        <w:tc>
          <w:tcPr>
            <w:tcW w:w="3522" w:type="dxa"/>
            <w:gridSpan w:val="5"/>
          </w:tcPr>
          <w:p w14:paraId="2290773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Wizualna i akustyczna sygnalizacja nieprawidłowego działania urządzenia. Informacja o niesprawności w formie komunikatu z opisem, wyświetlanym na ekranie urządzenia. </w:t>
            </w:r>
          </w:p>
        </w:tc>
        <w:tc>
          <w:tcPr>
            <w:tcW w:w="1425" w:type="dxa"/>
            <w:vAlign w:val="center"/>
          </w:tcPr>
          <w:p w14:paraId="1B3AA6B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341B831E"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1E81E34D"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718AE10A" w14:textId="77777777" w:rsidTr="008622E6">
        <w:tc>
          <w:tcPr>
            <w:tcW w:w="582" w:type="dxa"/>
            <w:gridSpan w:val="2"/>
            <w:vAlign w:val="center"/>
          </w:tcPr>
          <w:p w14:paraId="4532A76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22</w:t>
            </w:r>
          </w:p>
        </w:tc>
        <w:tc>
          <w:tcPr>
            <w:tcW w:w="3522" w:type="dxa"/>
            <w:gridSpan w:val="5"/>
          </w:tcPr>
          <w:p w14:paraId="434D90B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na wózku wyposażonym w platformę jezdną z blokadą kół, z zamykaną szafką na butlę argonową (5L )  oraz koszykiem na akcesoria.</w:t>
            </w:r>
          </w:p>
        </w:tc>
        <w:tc>
          <w:tcPr>
            <w:tcW w:w="1425" w:type="dxa"/>
            <w:vAlign w:val="center"/>
          </w:tcPr>
          <w:p w14:paraId="11B54B9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54" w:type="dxa"/>
            <w:gridSpan w:val="4"/>
            <w:vAlign w:val="center"/>
          </w:tcPr>
          <w:p w14:paraId="7322BA65"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c>
          <w:tcPr>
            <w:tcW w:w="1662" w:type="dxa"/>
            <w:gridSpan w:val="5"/>
            <w:vAlign w:val="center"/>
          </w:tcPr>
          <w:p w14:paraId="1655B845"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039A13AD" w14:textId="77777777" w:rsidTr="008622E6">
        <w:tc>
          <w:tcPr>
            <w:tcW w:w="582" w:type="dxa"/>
            <w:gridSpan w:val="2"/>
            <w:vAlign w:val="center"/>
          </w:tcPr>
          <w:p w14:paraId="77E842C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23</w:t>
            </w:r>
          </w:p>
        </w:tc>
        <w:tc>
          <w:tcPr>
            <w:tcW w:w="3522" w:type="dxa"/>
            <w:gridSpan w:val="5"/>
          </w:tcPr>
          <w:p w14:paraId="2455C55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Aparat wyposażony w system automatycznego doboru mocy wyjściowej cięcia i koagulacji w zależności od parametrów tkanki, szybkości cięcia oraz elektrody.</w:t>
            </w:r>
          </w:p>
        </w:tc>
        <w:tc>
          <w:tcPr>
            <w:tcW w:w="1425" w:type="dxa"/>
            <w:vAlign w:val="center"/>
          </w:tcPr>
          <w:p w14:paraId="0980BC1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2ABC0F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0BA993D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679C098" w14:textId="77777777" w:rsidTr="008622E6">
        <w:tc>
          <w:tcPr>
            <w:tcW w:w="582" w:type="dxa"/>
            <w:gridSpan w:val="2"/>
            <w:vAlign w:val="center"/>
          </w:tcPr>
          <w:p w14:paraId="48F1828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24</w:t>
            </w:r>
          </w:p>
        </w:tc>
        <w:tc>
          <w:tcPr>
            <w:tcW w:w="3522" w:type="dxa"/>
            <w:gridSpan w:val="5"/>
          </w:tcPr>
          <w:p w14:paraId="7429551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Monitor mocy informujący o mocy średniej i szczytowej podczas procesu cięcia</w:t>
            </w:r>
          </w:p>
        </w:tc>
        <w:tc>
          <w:tcPr>
            <w:tcW w:w="1425" w:type="dxa"/>
            <w:vAlign w:val="center"/>
          </w:tcPr>
          <w:p w14:paraId="70B29B0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0EF2AB5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0EA336C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4B799C3" w14:textId="77777777" w:rsidTr="008622E6">
        <w:tc>
          <w:tcPr>
            <w:tcW w:w="582" w:type="dxa"/>
            <w:gridSpan w:val="2"/>
            <w:vAlign w:val="center"/>
          </w:tcPr>
          <w:p w14:paraId="27DE5F9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25</w:t>
            </w:r>
          </w:p>
        </w:tc>
        <w:tc>
          <w:tcPr>
            <w:tcW w:w="3522" w:type="dxa"/>
            <w:gridSpan w:val="5"/>
          </w:tcPr>
          <w:p w14:paraId="1904D0B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Automatyczna regulacja mocy wyjściowej cięcia endoskopowego w zakresie do min. 400W.</w:t>
            </w:r>
          </w:p>
        </w:tc>
        <w:tc>
          <w:tcPr>
            <w:tcW w:w="1425" w:type="dxa"/>
            <w:vAlign w:val="center"/>
          </w:tcPr>
          <w:p w14:paraId="68C78ED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4ABF94D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32BDC19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4E486DC" w14:textId="77777777" w:rsidTr="008622E6">
        <w:tc>
          <w:tcPr>
            <w:tcW w:w="582" w:type="dxa"/>
            <w:gridSpan w:val="2"/>
            <w:vAlign w:val="center"/>
          </w:tcPr>
          <w:p w14:paraId="0292AFA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26</w:t>
            </w:r>
          </w:p>
        </w:tc>
        <w:tc>
          <w:tcPr>
            <w:tcW w:w="3522" w:type="dxa"/>
            <w:gridSpan w:val="5"/>
          </w:tcPr>
          <w:p w14:paraId="5068422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Minimum 8 efektów w każdym z dostępnych trybów cięcia i koagulacji </w:t>
            </w:r>
            <w:proofErr w:type="spellStart"/>
            <w:r w:rsidRPr="0029604A">
              <w:rPr>
                <w:rFonts w:ascii="Georgia" w:eastAsia="Lucida Sans Unicode" w:hAnsi="Georgia" w:cs="Georgia"/>
                <w:color w:val="000000"/>
                <w:kern w:val="2"/>
                <w:sz w:val="20"/>
                <w:szCs w:val="20"/>
                <w:lang w:eastAsia="zh-CN" w:bidi="hi-IN"/>
              </w:rPr>
              <w:t>monopolarnej</w:t>
            </w:r>
            <w:proofErr w:type="spellEnd"/>
            <w:r w:rsidRPr="0029604A">
              <w:rPr>
                <w:rFonts w:ascii="Georgia" w:eastAsia="Lucida Sans Unicode" w:hAnsi="Georgia" w:cs="Georgia"/>
                <w:color w:val="000000"/>
                <w:kern w:val="2"/>
                <w:sz w:val="20"/>
                <w:szCs w:val="20"/>
                <w:lang w:eastAsia="zh-CN" w:bidi="hi-IN"/>
              </w:rPr>
              <w:t>.</w:t>
            </w:r>
          </w:p>
        </w:tc>
        <w:tc>
          <w:tcPr>
            <w:tcW w:w="1425" w:type="dxa"/>
            <w:vAlign w:val="center"/>
          </w:tcPr>
          <w:p w14:paraId="4ABF82E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300DBE7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1A51DB2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&gt; 8 – 10 pkt.</w:t>
            </w:r>
          </w:p>
          <w:p w14:paraId="5151A99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 8 – 0 pkt.</w:t>
            </w:r>
          </w:p>
        </w:tc>
      </w:tr>
      <w:tr w:rsidR="00BC2652" w:rsidRPr="0029604A" w14:paraId="3D251939" w14:textId="77777777" w:rsidTr="008622E6">
        <w:tc>
          <w:tcPr>
            <w:tcW w:w="582" w:type="dxa"/>
            <w:gridSpan w:val="2"/>
            <w:vAlign w:val="center"/>
          </w:tcPr>
          <w:p w14:paraId="0E1680D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27</w:t>
            </w:r>
          </w:p>
        </w:tc>
        <w:tc>
          <w:tcPr>
            <w:tcW w:w="3522" w:type="dxa"/>
            <w:gridSpan w:val="5"/>
          </w:tcPr>
          <w:p w14:paraId="10586BB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Minimum 4 tryby cięcia, w tym tryby do zabiegów </w:t>
            </w:r>
            <w:proofErr w:type="spellStart"/>
            <w:r w:rsidRPr="0029604A">
              <w:rPr>
                <w:rFonts w:ascii="Georgia" w:eastAsia="Lucida Sans Unicode" w:hAnsi="Georgia" w:cs="Georgia"/>
                <w:color w:val="000000"/>
                <w:kern w:val="2"/>
                <w:sz w:val="20"/>
                <w:szCs w:val="20"/>
                <w:lang w:eastAsia="zh-CN" w:bidi="hi-IN"/>
              </w:rPr>
              <w:t>polipektomii</w:t>
            </w:r>
            <w:proofErr w:type="spellEnd"/>
            <w:r w:rsidRPr="0029604A">
              <w:rPr>
                <w:rFonts w:ascii="Georgia" w:eastAsia="Lucida Sans Unicode" w:hAnsi="Georgia" w:cs="Georgia"/>
                <w:color w:val="000000"/>
                <w:kern w:val="2"/>
                <w:sz w:val="20"/>
                <w:szCs w:val="20"/>
                <w:lang w:eastAsia="zh-CN" w:bidi="hi-IN"/>
              </w:rPr>
              <w:t xml:space="preserve">, </w:t>
            </w:r>
            <w:proofErr w:type="spellStart"/>
            <w:r w:rsidRPr="0029604A">
              <w:rPr>
                <w:rFonts w:ascii="Georgia" w:eastAsia="Lucida Sans Unicode" w:hAnsi="Georgia" w:cs="Georgia"/>
                <w:color w:val="000000"/>
                <w:kern w:val="2"/>
                <w:sz w:val="20"/>
                <w:szCs w:val="20"/>
                <w:lang w:eastAsia="zh-CN" w:bidi="hi-IN"/>
              </w:rPr>
              <w:t>papillotomii</w:t>
            </w:r>
            <w:proofErr w:type="spellEnd"/>
            <w:r w:rsidRPr="0029604A">
              <w:rPr>
                <w:rFonts w:ascii="Georgia" w:eastAsia="Lucida Sans Unicode" w:hAnsi="Georgia" w:cs="Georgia"/>
                <w:color w:val="000000"/>
                <w:kern w:val="2"/>
                <w:sz w:val="20"/>
                <w:szCs w:val="20"/>
                <w:lang w:eastAsia="zh-CN" w:bidi="hi-IN"/>
              </w:rPr>
              <w:t xml:space="preserve"> oraz </w:t>
            </w:r>
            <w:proofErr w:type="spellStart"/>
            <w:r w:rsidRPr="0029604A">
              <w:rPr>
                <w:rFonts w:ascii="Georgia" w:eastAsia="Lucida Sans Unicode" w:hAnsi="Georgia" w:cs="Georgia"/>
                <w:color w:val="000000"/>
                <w:kern w:val="2"/>
                <w:sz w:val="20"/>
                <w:szCs w:val="20"/>
                <w:lang w:eastAsia="zh-CN" w:bidi="hi-IN"/>
              </w:rPr>
              <w:t>mukozektomii</w:t>
            </w:r>
            <w:proofErr w:type="spellEnd"/>
            <w:r w:rsidRPr="0029604A">
              <w:rPr>
                <w:rFonts w:ascii="Georgia" w:eastAsia="Lucida Sans Unicode" w:hAnsi="Georgia" w:cs="Georgia"/>
                <w:color w:val="000000"/>
                <w:kern w:val="2"/>
                <w:sz w:val="20"/>
                <w:szCs w:val="20"/>
                <w:lang w:eastAsia="zh-CN" w:bidi="hi-IN"/>
              </w:rPr>
              <w:t>.</w:t>
            </w:r>
          </w:p>
        </w:tc>
        <w:tc>
          <w:tcPr>
            <w:tcW w:w="1425" w:type="dxa"/>
            <w:vAlign w:val="center"/>
          </w:tcPr>
          <w:p w14:paraId="2B289E7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5053753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CC5D91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7EE85F9" w14:textId="77777777" w:rsidTr="008622E6">
        <w:tc>
          <w:tcPr>
            <w:tcW w:w="582" w:type="dxa"/>
            <w:gridSpan w:val="2"/>
            <w:vAlign w:val="center"/>
          </w:tcPr>
          <w:p w14:paraId="5345747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28</w:t>
            </w:r>
          </w:p>
        </w:tc>
        <w:tc>
          <w:tcPr>
            <w:tcW w:w="3522" w:type="dxa"/>
            <w:gridSpan w:val="5"/>
          </w:tcPr>
          <w:p w14:paraId="2A914A5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Automatyczna regulacja mocy wyjściowej koagulacji </w:t>
            </w:r>
            <w:proofErr w:type="spellStart"/>
            <w:r w:rsidRPr="0029604A">
              <w:rPr>
                <w:rFonts w:ascii="Georgia" w:eastAsia="Lucida Sans Unicode" w:hAnsi="Georgia" w:cs="Georgia"/>
                <w:color w:val="000000"/>
                <w:kern w:val="2"/>
                <w:sz w:val="20"/>
                <w:szCs w:val="20"/>
                <w:lang w:eastAsia="zh-CN" w:bidi="hi-IN"/>
              </w:rPr>
              <w:t>monopolarnej</w:t>
            </w:r>
            <w:proofErr w:type="spellEnd"/>
            <w:r w:rsidRPr="0029604A">
              <w:rPr>
                <w:rFonts w:ascii="Georgia" w:eastAsia="Lucida Sans Unicode" w:hAnsi="Georgia" w:cs="Georgia"/>
                <w:color w:val="000000"/>
                <w:kern w:val="2"/>
                <w:sz w:val="20"/>
                <w:szCs w:val="20"/>
                <w:lang w:eastAsia="zh-CN" w:bidi="hi-IN"/>
              </w:rPr>
              <w:t xml:space="preserve"> w zakresie do min. 200W.</w:t>
            </w:r>
          </w:p>
        </w:tc>
        <w:tc>
          <w:tcPr>
            <w:tcW w:w="1425" w:type="dxa"/>
            <w:vAlign w:val="center"/>
          </w:tcPr>
          <w:p w14:paraId="22DD373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1B9CAD8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4BAA8E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96F6F02" w14:textId="77777777" w:rsidTr="008622E6">
        <w:tc>
          <w:tcPr>
            <w:tcW w:w="582" w:type="dxa"/>
            <w:gridSpan w:val="2"/>
            <w:vAlign w:val="center"/>
          </w:tcPr>
          <w:p w14:paraId="44969C6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29</w:t>
            </w:r>
          </w:p>
        </w:tc>
        <w:tc>
          <w:tcPr>
            <w:tcW w:w="3522" w:type="dxa"/>
            <w:gridSpan w:val="5"/>
          </w:tcPr>
          <w:p w14:paraId="60FB6B1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Automatyczna regulacja mocy wyjściowej koagulacji </w:t>
            </w:r>
            <w:proofErr w:type="spellStart"/>
            <w:r w:rsidRPr="0029604A">
              <w:rPr>
                <w:rFonts w:ascii="Georgia" w:eastAsia="Lucida Sans Unicode" w:hAnsi="Georgia" w:cs="Georgia"/>
                <w:color w:val="000000"/>
                <w:kern w:val="2"/>
                <w:sz w:val="20"/>
                <w:szCs w:val="20"/>
                <w:lang w:eastAsia="zh-CN" w:bidi="hi-IN"/>
              </w:rPr>
              <w:t>monopolarnej</w:t>
            </w:r>
            <w:proofErr w:type="spellEnd"/>
            <w:r w:rsidRPr="0029604A">
              <w:rPr>
                <w:rFonts w:ascii="Georgia" w:eastAsia="Lucida Sans Unicode" w:hAnsi="Georgia" w:cs="Georgia"/>
                <w:color w:val="000000"/>
                <w:kern w:val="2"/>
                <w:sz w:val="20"/>
                <w:szCs w:val="20"/>
                <w:lang w:eastAsia="zh-CN" w:bidi="hi-IN"/>
              </w:rPr>
              <w:t xml:space="preserve"> endoskopowej w zakresie do min. 40W.</w:t>
            </w:r>
          </w:p>
        </w:tc>
        <w:tc>
          <w:tcPr>
            <w:tcW w:w="1425" w:type="dxa"/>
            <w:vAlign w:val="center"/>
          </w:tcPr>
          <w:p w14:paraId="28494B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1ED77DB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4BFE64D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E5836DC" w14:textId="77777777" w:rsidTr="008622E6">
        <w:tc>
          <w:tcPr>
            <w:tcW w:w="582" w:type="dxa"/>
            <w:gridSpan w:val="2"/>
            <w:vAlign w:val="center"/>
          </w:tcPr>
          <w:p w14:paraId="430296F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30</w:t>
            </w:r>
          </w:p>
        </w:tc>
        <w:tc>
          <w:tcPr>
            <w:tcW w:w="3522" w:type="dxa"/>
            <w:gridSpan w:val="5"/>
          </w:tcPr>
          <w:p w14:paraId="55654EB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Minimum 2 rodzaje koagulacji </w:t>
            </w:r>
            <w:proofErr w:type="spellStart"/>
            <w:r w:rsidRPr="0029604A">
              <w:rPr>
                <w:rFonts w:ascii="Georgia" w:eastAsia="Lucida Sans Unicode" w:hAnsi="Georgia" w:cs="Georgia"/>
                <w:color w:val="000000"/>
                <w:kern w:val="2"/>
                <w:sz w:val="20"/>
                <w:szCs w:val="20"/>
                <w:lang w:eastAsia="zh-CN" w:bidi="hi-IN"/>
              </w:rPr>
              <w:t>monopolarnej</w:t>
            </w:r>
            <w:proofErr w:type="spellEnd"/>
            <w:r w:rsidRPr="0029604A">
              <w:rPr>
                <w:rFonts w:ascii="Georgia" w:eastAsia="Lucida Sans Unicode" w:hAnsi="Georgia" w:cs="Georgia"/>
                <w:color w:val="000000"/>
                <w:kern w:val="2"/>
                <w:sz w:val="20"/>
                <w:szCs w:val="20"/>
                <w:lang w:eastAsia="zh-CN" w:bidi="hi-IN"/>
              </w:rPr>
              <w:t xml:space="preserve"> w tym koagulacja przeznaczona do zabiegów endoskopowych</w:t>
            </w:r>
          </w:p>
        </w:tc>
        <w:tc>
          <w:tcPr>
            <w:tcW w:w="1425" w:type="dxa"/>
            <w:vAlign w:val="center"/>
          </w:tcPr>
          <w:p w14:paraId="2A8A11B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0DD71CD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1078FD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&gt; 2 – 10 pkt.</w:t>
            </w:r>
          </w:p>
          <w:p w14:paraId="0CB246F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 2 – 0 pkt.</w:t>
            </w:r>
          </w:p>
        </w:tc>
      </w:tr>
      <w:tr w:rsidR="00BC2652" w:rsidRPr="0029604A" w14:paraId="50740F18" w14:textId="77777777" w:rsidTr="008622E6">
        <w:tc>
          <w:tcPr>
            <w:tcW w:w="582" w:type="dxa"/>
            <w:gridSpan w:val="2"/>
            <w:vAlign w:val="center"/>
          </w:tcPr>
          <w:p w14:paraId="093D6F5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31</w:t>
            </w:r>
          </w:p>
        </w:tc>
        <w:tc>
          <w:tcPr>
            <w:tcW w:w="3522" w:type="dxa"/>
            <w:gridSpan w:val="5"/>
          </w:tcPr>
          <w:p w14:paraId="14E41E4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Minimum 8 efektów koagulacji  dostępnych dla każdego rodzaju koagulacji </w:t>
            </w:r>
            <w:proofErr w:type="spellStart"/>
            <w:r w:rsidRPr="0029604A">
              <w:rPr>
                <w:rFonts w:ascii="Georgia" w:eastAsia="Lucida Sans Unicode" w:hAnsi="Georgia" w:cs="Georgia"/>
                <w:color w:val="000000"/>
                <w:kern w:val="2"/>
                <w:sz w:val="20"/>
                <w:szCs w:val="20"/>
                <w:lang w:eastAsia="zh-CN" w:bidi="hi-IN"/>
              </w:rPr>
              <w:t>monopolarnej</w:t>
            </w:r>
            <w:proofErr w:type="spellEnd"/>
            <w:r w:rsidRPr="0029604A">
              <w:rPr>
                <w:rFonts w:ascii="Georgia" w:eastAsia="Lucida Sans Unicode" w:hAnsi="Georgia" w:cs="Georgia"/>
                <w:color w:val="000000"/>
                <w:kern w:val="2"/>
                <w:sz w:val="20"/>
                <w:szCs w:val="20"/>
                <w:lang w:eastAsia="zh-CN" w:bidi="hi-IN"/>
              </w:rPr>
              <w:t xml:space="preserve"> kontaktowej</w:t>
            </w:r>
          </w:p>
        </w:tc>
        <w:tc>
          <w:tcPr>
            <w:tcW w:w="1425" w:type="dxa"/>
            <w:vAlign w:val="center"/>
          </w:tcPr>
          <w:p w14:paraId="0E6AC8A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319FE13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5D8EF5A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6592565" w14:textId="77777777" w:rsidTr="008622E6">
        <w:tc>
          <w:tcPr>
            <w:tcW w:w="582" w:type="dxa"/>
            <w:gridSpan w:val="2"/>
            <w:vAlign w:val="center"/>
          </w:tcPr>
          <w:p w14:paraId="0F73E15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32</w:t>
            </w:r>
          </w:p>
        </w:tc>
        <w:tc>
          <w:tcPr>
            <w:tcW w:w="3522" w:type="dxa"/>
            <w:gridSpan w:val="5"/>
          </w:tcPr>
          <w:p w14:paraId="6B9977D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Koagulacja plazmą argonową z mocą do min. 40W</w:t>
            </w:r>
          </w:p>
        </w:tc>
        <w:tc>
          <w:tcPr>
            <w:tcW w:w="1425" w:type="dxa"/>
            <w:vAlign w:val="center"/>
          </w:tcPr>
          <w:p w14:paraId="7998334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5EF3E41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4D8304B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14E76F9" w14:textId="77777777" w:rsidTr="008622E6">
        <w:tc>
          <w:tcPr>
            <w:tcW w:w="582" w:type="dxa"/>
            <w:gridSpan w:val="2"/>
            <w:vAlign w:val="center"/>
          </w:tcPr>
          <w:p w14:paraId="14FC54A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33</w:t>
            </w:r>
          </w:p>
        </w:tc>
        <w:tc>
          <w:tcPr>
            <w:tcW w:w="3522" w:type="dxa"/>
            <w:gridSpan w:val="5"/>
          </w:tcPr>
          <w:p w14:paraId="2F48770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Min. 2 rodzaje koagulacji plazmą argonową w tym koagulacja pulsacyjna</w:t>
            </w:r>
          </w:p>
        </w:tc>
        <w:tc>
          <w:tcPr>
            <w:tcW w:w="1425" w:type="dxa"/>
            <w:vAlign w:val="center"/>
          </w:tcPr>
          <w:p w14:paraId="0A0AA0F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54CD9BF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6EE4243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DE1B0B4" w14:textId="77777777" w:rsidTr="008622E6">
        <w:tc>
          <w:tcPr>
            <w:tcW w:w="582" w:type="dxa"/>
            <w:gridSpan w:val="2"/>
            <w:vAlign w:val="center"/>
          </w:tcPr>
          <w:p w14:paraId="7A37076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34</w:t>
            </w:r>
          </w:p>
        </w:tc>
        <w:tc>
          <w:tcPr>
            <w:tcW w:w="3522" w:type="dxa"/>
            <w:gridSpan w:val="5"/>
          </w:tcPr>
          <w:p w14:paraId="2C239ED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Koagulacja bipolarna endoskopowa z automatyczną regulacją mocy wyjściowej w zakresie do min. 60W.</w:t>
            </w:r>
          </w:p>
        </w:tc>
        <w:tc>
          <w:tcPr>
            <w:tcW w:w="1425" w:type="dxa"/>
            <w:vAlign w:val="center"/>
          </w:tcPr>
          <w:p w14:paraId="6D91360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76D1C26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681B643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72A7C37" w14:textId="77777777" w:rsidTr="008622E6">
        <w:tc>
          <w:tcPr>
            <w:tcW w:w="582" w:type="dxa"/>
            <w:gridSpan w:val="2"/>
            <w:vAlign w:val="center"/>
          </w:tcPr>
          <w:p w14:paraId="5644F83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35</w:t>
            </w:r>
          </w:p>
        </w:tc>
        <w:tc>
          <w:tcPr>
            <w:tcW w:w="3522" w:type="dxa"/>
            <w:gridSpan w:val="5"/>
          </w:tcPr>
          <w:p w14:paraId="2EF2C4D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Automatyczne rozpoznawanie podłączonych narzędzi wraz z automatycznym przywołaniem trybów pracy i nastaw właściwych dla podłączonego instrumentu.</w:t>
            </w:r>
          </w:p>
        </w:tc>
        <w:tc>
          <w:tcPr>
            <w:tcW w:w="1425" w:type="dxa"/>
            <w:vAlign w:val="center"/>
          </w:tcPr>
          <w:p w14:paraId="327595A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63FA76E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1AAFD92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D09C133" w14:textId="77777777" w:rsidTr="008622E6">
        <w:tc>
          <w:tcPr>
            <w:tcW w:w="582" w:type="dxa"/>
            <w:gridSpan w:val="2"/>
            <w:vAlign w:val="center"/>
          </w:tcPr>
          <w:p w14:paraId="63EC3C0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36</w:t>
            </w:r>
          </w:p>
        </w:tc>
        <w:tc>
          <w:tcPr>
            <w:tcW w:w="3522" w:type="dxa"/>
            <w:gridSpan w:val="5"/>
          </w:tcPr>
          <w:p w14:paraId="78C7772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Informacja o podłączonym instrumencie widoczna na aktywnym panelu sterowania. </w:t>
            </w:r>
          </w:p>
        </w:tc>
        <w:tc>
          <w:tcPr>
            <w:tcW w:w="1425" w:type="dxa"/>
            <w:vAlign w:val="center"/>
          </w:tcPr>
          <w:p w14:paraId="1734517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4D25303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26B6C75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499D02D" w14:textId="77777777" w:rsidTr="008622E6">
        <w:tc>
          <w:tcPr>
            <w:tcW w:w="582" w:type="dxa"/>
            <w:gridSpan w:val="2"/>
            <w:vAlign w:val="center"/>
          </w:tcPr>
          <w:p w14:paraId="0A4599A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37</w:t>
            </w:r>
          </w:p>
        </w:tc>
        <w:tc>
          <w:tcPr>
            <w:tcW w:w="3522" w:type="dxa"/>
            <w:gridSpan w:val="5"/>
          </w:tcPr>
          <w:p w14:paraId="2B2419C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Informacja na wyświetlaczu o wartości nastawionego przepływu argonu dla plazmy argonowej.</w:t>
            </w:r>
          </w:p>
        </w:tc>
        <w:tc>
          <w:tcPr>
            <w:tcW w:w="1425" w:type="dxa"/>
            <w:vAlign w:val="center"/>
          </w:tcPr>
          <w:p w14:paraId="22FE6C3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15897FC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56F79E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D120260" w14:textId="77777777" w:rsidTr="008622E6">
        <w:tc>
          <w:tcPr>
            <w:tcW w:w="582" w:type="dxa"/>
            <w:gridSpan w:val="2"/>
            <w:vAlign w:val="center"/>
          </w:tcPr>
          <w:p w14:paraId="4BD450D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38</w:t>
            </w:r>
          </w:p>
        </w:tc>
        <w:tc>
          <w:tcPr>
            <w:tcW w:w="3522" w:type="dxa"/>
            <w:gridSpan w:val="5"/>
          </w:tcPr>
          <w:p w14:paraId="2B2F650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Regulacja przepływu argonu w zakresie od min. 0,5 do 3 l/min. z krokiem co 0,1 l/min.</w:t>
            </w:r>
          </w:p>
        </w:tc>
        <w:tc>
          <w:tcPr>
            <w:tcW w:w="1425" w:type="dxa"/>
            <w:vAlign w:val="center"/>
          </w:tcPr>
          <w:p w14:paraId="5443E4E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4BB2766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1875DFA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529A219" w14:textId="77777777" w:rsidTr="008622E6">
        <w:tc>
          <w:tcPr>
            <w:tcW w:w="582" w:type="dxa"/>
            <w:gridSpan w:val="2"/>
            <w:vAlign w:val="center"/>
          </w:tcPr>
          <w:p w14:paraId="36F20E9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39</w:t>
            </w:r>
          </w:p>
        </w:tc>
        <w:tc>
          <w:tcPr>
            <w:tcW w:w="3522" w:type="dxa"/>
            <w:gridSpan w:val="5"/>
          </w:tcPr>
          <w:p w14:paraId="7F27930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Funkcja napełnienia instrumentów argonem przed aktywacją plazmy argonowej.</w:t>
            </w:r>
          </w:p>
        </w:tc>
        <w:tc>
          <w:tcPr>
            <w:tcW w:w="1425" w:type="dxa"/>
            <w:vAlign w:val="center"/>
          </w:tcPr>
          <w:p w14:paraId="2C41106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571FC9C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798D19F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B347586" w14:textId="77777777" w:rsidTr="008622E6">
        <w:tc>
          <w:tcPr>
            <w:tcW w:w="582" w:type="dxa"/>
            <w:gridSpan w:val="2"/>
            <w:vAlign w:val="center"/>
          </w:tcPr>
          <w:p w14:paraId="193C67A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40</w:t>
            </w:r>
          </w:p>
        </w:tc>
        <w:tc>
          <w:tcPr>
            <w:tcW w:w="3522" w:type="dxa"/>
            <w:gridSpan w:val="5"/>
          </w:tcPr>
          <w:p w14:paraId="3D626CC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Funkcja zabezpieczająca przed aktywacją plazmy argonowej przed wypełnieniem przewodów argonem</w:t>
            </w:r>
          </w:p>
        </w:tc>
        <w:tc>
          <w:tcPr>
            <w:tcW w:w="1425" w:type="dxa"/>
            <w:vAlign w:val="center"/>
          </w:tcPr>
          <w:p w14:paraId="03F4F89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tcPr>
          <w:p w14:paraId="67F0DBC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tcPr>
          <w:p w14:paraId="1E2CE40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6881F11C" w14:textId="77777777" w:rsidTr="00DE0D22">
        <w:trPr>
          <w:trHeight w:val="827"/>
        </w:trPr>
        <w:tc>
          <w:tcPr>
            <w:tcW w:w="582" w:type="dxa"/>
            <w:gridSpan w:val="2"/>
            <w:vAlign w:val="center"/>
          </w:tcPr>
          <w:p w14:paraId="668D6A1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41</w:t>
            </w:r>
          </w:p>
        </w:tc>
        <w:tc>
          <w:tcPr>
            <w:tcW w:w="3522" w:type="dxa"/>
            <w:gridSpan w:val="5"/>
          </w:tcPr>
          <w:p w14:paraId="5A2D1C4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Włącznik nożny 3-przyciskowy do aktywacji cięcia, koagulacji i plazmy argonowej – 1 szt. </w:t>
            </w:r>
          </w:p>
          <w:p w14:paraId="0FA3852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bezprzewodowy lub z kablem</w:t>
            </w:r>
          </w:p>
        </w:tc>
        <w:tc>
          <w:tcPr>
            <w:tcW w:w="1425" w:type="dxa"/>
            <w:vAlign w:val="center"/>
          </w:tcPr>
          <w:p w14:paraId="0F38C29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0F8E4AB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0D50DD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t>
            </w:r>
          </w:p>
        </w:tc>
      </w:tr>
      <w:tr w:rsidR="00BC2652" w:rsidRPr="0029604A" w14:paraId="5D405847" w14:textId="77777777" w:rsidTr="008622E6">
        <w:tc>
          <w:tcPr>
            <w:tcW w:w="582" w:type="dxa"/>
            <w:gridSpan w:val="2"/>
            <w:vAlign w:val="center"/>
          </w:tcPr>
          <w:p w14:paraId="5C0BBBD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42</w:t>
            </w:r>
          </w:p>
        </w:tc>
        <w:tc>
          <w:tcPr>
            <w:tcW w:w="3522" w:type="dxa"/>
            <w:gridSpan w:val="5"/>
          </w:tcPr>
          <w:p w14:paraId="49327DA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Elektrody neutralne jednorazowego użytku, dwudzielne, hydrożelowe z systemem rozprowadzającym prąd równomiernie na całej  powierzchni elektrody, nie wymagające aplikacji w określonym kierunku w stosunku do pola operacyjnego, kompatybilne z system monitorowania aplikacji elektrody neutralnej – 1 szt.</w:t>
            </w:r>
          </w:p>
        </w:tc>
        <w:tc>
          <w:tcPr>
            <w:tcW w:w="1425" w:type="dxa"/>
            <w:vAlign w:val="center"/>
          </w:tcPr>
          <w:p w14:paraId="310A3E6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71083EF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6463A1B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47DEE51" w14:textId="77777777" w:rsidTr="008622E6">
        <w:tc>
          <w:tcPr>
            <w:tcW w:w="582" w:type="dxa"/>
            <w:gridSpan w:val="2"/>
            <w:vAlign w:val="center"/>
          </w:tcPr>
          <w:p w14:paraId="0887715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43</w:t>
            </w:r>
          </w:p>
        </w:tc>
        <w:tc>
          <w:tcPr>
            <w:tcW w:w="3522" w:type="dxa"/>
            <w:gridSpan w:val="5"/>
          </w:tcPr>
          <w:p w14:paraId="4F14C0E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Kabel elektrod jednorazowych dł. 3m – 1 szt.</w:t>
            </w:r>
          </w:p>
        </w:tc>
        <w:tc>
          <w:tcPr>
            <w:tcW w:w="1425" w:type="dxa"/>
            <w:vAlign w:val="center"/>
          </w:tcPr>
          <w:p w14:paraId="6A38EF4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25413C3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2AF91E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ABE5EAD" w14:textId="77777777" w:rsidTr="008622E6">
        <w:tc>
          <w:tcPr>
            <w:tcW w:w="582" w:type="dxa"/>
            <w:gridSpan w:val="2"/>
            <w:vAlign w:val="center"/>
          </w:tcPr>
          <w:p w14:paraId="5E2C5C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44</w:t>
            </w:r>
          </w:p>
        </w:tc>
        <w:tc>
          <w:tcPr>
            <w:tcW w:w="3522" w:type="dxa"/>
            <w:gridSpan w:val="5"/>
          </w:tcPr>
          <w:p w14:paraId="66DC511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Wielorazowy kabel do podłączenia elektrody argonowej giętkiej dł. min. 3m, kompatybilny z systemem rozpoznawania narzędzi – 1szt.</w:t>
            </w:r>
          </w:p>
        </w:tc>
        <w:tc>
          <w:tcPr>
            <w:tcW w:w="1425" w:type="dxa"/>
            <w:vAlign w:val="center"/>
          </w:tcPr>
          <w:p w14:paraId="2D1F44D5"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23A06DA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C9C7EE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16202CC" w14:textId="77777777" w:rsidTr="008622E6">
        <w:tc>
          <w:tcPr>
            <w:tcW w:w="582" w:type="dxa"/>
            <w:gridSpan w:val="2"/>
            <w:vAlign w:val="center"/>
          </w:tcPr>
          <w:p w14:paraId="74431A7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45</w:t>
            </w:r>
          </w:p>
        </w:tc>
        <w:tc>
          <w:tcPr>
            <w:tcW w:w="3522" w:type="dxa"/>
            <w:gridSpan w:val="5"/>
          </w:tcPr>
          <w:p w14:paraId="4D5B3EB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Wielorazowa elektroda argonowa giętka, długość 2.2m, średnica 2.3mm, w komplecie z adapterem do czyszczenia - 1 szt. </w:t>
            </w:r>
          </w:p>
        </w:tc>
        <w:tc>
          <w:tcPr>
            <w:tcW w:w="1425" w:type="dxa"/>
            <w:vAlign w:val="center"/>
          </w:tcPr>
          <w:p w14:paraId="4082CE1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75287A9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CF36B2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DC27C7C" w14:textId="77777777" w:rsidTr="008622E6">
        <w:tc>
          <w:tcPr>
            <w:tcW w:w="582" w:type="dxa"/>
            <w:gridSpan w:val="2"/>
            <w:vAlign w:val="center"/>
          </w:tcPr>
          <w:p w14:paraId="781200D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46</w:t>
            </w:r>
          </w:p>
        </w:tc>
        <w:tc>
          <w:tcPr>
            <w:tcW w:w="3522" w:type="dxa"/>
            <w:gridSpan w:val="5"/>
          </w:tcPr>
          <w:p w14:paraId="65B7CCF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Butla argonowa 5L – 1szt.</w:t>
            </w:r>
          </w:p>
        </w:tc>
        <w:tc>
          <w:tcPr>
            <w:tcW w:w="1425" w:type="dxa"/>
            <w:vAlign w:val="center"/>
          </w:tcPr>
          <w:p w14:paraId="573EFFD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26EA9CD9"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1190095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8F1F8E6" w14:textId="77777777" w:rsidTr="008622E6">
        <w:tc>
          <w:tcPr>
            <w:tcW w:w="582" w:type="dxa"/>
            <w:gridSpan w:val="2"/>
            <w:vAlign w:val="center"/>
          </w:tcPr>
          <w:p w14:paraId="092E77E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47</w:t>
            </w:r>
          </w:p>
        </w:tc>
        <w:tc>
          <w:tcPr>
            <w:tcW w:w="3522" w:type="dxa"/>
            <w:gridSpan w:val="5"/>
          </w:tcPr>
          <w:p w14:paraId="56BA2D4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Reduktor argonowy z pomiarem ciśnienia – 1szt.</w:t>
            </w:r>
          </w:p>
        </w:tc>
        <w:tc>
          <w:tcPr>
            <w:tcW w:w="1425" w:type="dxa"/>
            <w:vAlign w:val="center"/>
          </w:tcPr>
          <w:p w14:paraId="3F69147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3D4371E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F7650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FDA8A78" w14:textId="77777777" w:rsidTr="008622E6">
        <w:tc>
          <w:tcPr>
            <w:tcW w:w="582" w:type="dxa"/>
            <w:gridSpan w:val="2"/>
            <w:vAlign w:val="center"/>
          </w:tcPr>
          <w:p w14:paraId="55E6723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48</w:t>
            </w:r>
          </w:p>
        </w:tc>
        <w:tc>
          <w:tcPr>
            <w:tcW w:w="3522" w:type="dxa"/>
            <w:gridSpan w:val="5"/>
          </w:tcPr>
          <w:p w14:paraId="04B94A1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Wielorazowy kabel do podłączenia pętli do </w:t>
            </w:r>
            <w:proofErr w:type="spellStart"/>
            <w:r w:rsidRPr="0029604A">
              <w:rPr>
                <w:rFonts w:ascii="Georgia" w:eastAsia="Lucida Sans Unicode" w:hAnsi="Georgia" w:cs="Georgia"/>
                <w:color w:val="000000"/>
                <w:kern w:val="2"/>
                <w:sz w:val="20"/>
                <w:szCs w:val="20"/>
                <w:lang w:eastAsia="zh-CN" w:bidi="hi-IN"/>
              </w:rPr>
              <w:t>polipektomii</w:t>
            </w:r>
            <w:proofErr w:type="spellEnd"/>
            <w:r w:rsidRPr="0029604A">
              <w:rPr>
                <w:rFonts w:ascii="Georgia" w:eastAsia="Lucida Sans Unicode" w:hAnsi="Georgia" w:cs="Georgia"/>
                <w:color w:val="000000"/>
                <w:kern w:val="2"/>
                <w:sz w:val="20"/>
                <w:szCs w:val="20"/>
                <w:lang w:eastAsia="zh-CN" w:bidi="hi-IN"/>
              </w:rPr>
              <w:t xml:space="preserve"> dł. min. 3m, kompatybilny z systemem rozpoznawania narzędzi – 1 szt.</w:t>
            </w:r>
          </w:p>
        </w:tc>
        <w:tc>
          <w:tcPr>
            <w:tcW w:w="1425" w:type="dxa"/>
            <w:vAlign w:val="center"/>
          </w:tcPr>
          <w:p w14:paraId="535CAD4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25702A8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5B1B42B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5FA88325" w14:textId="77777777" w:rsidTr="008622E6">
        <w:tc>
          <w:tcPr>
            <w:tcW w:w="582" w:type="dxa"/>
            <w:gridSpan w:val="2"/>
            <w:vAlign w:val="center"/>
          </w:tcPr>
          <w:p w14:paraId="3DFEF55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49</w:t>
            </w:r>
          </w:p>
        </w:tc>
        <w:tc>
          <w:tcPr>
            <w:tcW w:w="3522" w:type="dxa"/>
            <w:gridSpan w:val="5"/>
          </w:tcPr>
          <w:p w14:paraId="7916B29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Wózek wyposażony w min 4  kółka, z rączką , z zamykaną szafką na butlę argonową 5 lub 10-litrową. Wyposażony koszyk na akcesoria.</w:t>
            </w:r>
          </w:p>
        </w:tc>
        <w:tc>
          <w:tcPr>
            <w:tcW w:w="1425" w:type="dxa"/>
            <w:vAlign w:val="center"/>
          </w:tcPr>
          <w:p w14:paraId="76CF311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2415" w:type="dxa"/>
            <w:gridSpan w:val="3"/>
            <w:vAlign w:val="center"/>
          </w:tcPr>
          <w:p w14:paraId="059B032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c>
          <w:tcPr>
            <w:tcW w:w="1701" w:type="dxa"/>
            <w:gridSpan w:val="6"/>
            <w:vAlign w:val="center"/>
          </w:tcPr>
          <w:p w14:paraId="26D54AE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79F012C" w14:textId="77777777" w:rsidTr="00DE0D22">
        <w:trPr>
          <w:trHeight w:val="405"/>
        </w:trPr>
        <w:tc>
          <w:tcPr>
            <w:tcW w:w="9649" w:type="dxa"/>
            <w:gridSpan w:val="17"/>
            <w:shd w:val="clear" w:color="auto" w:fill="D9D9D9"/>
            <w:vAlign w:val="center"/>
          </w:tcPr>
          <w:p w14:paraId="70EBF83C" w14:textId="419462AA"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WÓZEK DO TRANSPORTU ENDOSKOPÓW – 1 szt.</w:t>
            </w:r>
          </w:p>
        </w:tc>
      </w:tr>
      <w:tr w:rsidR="00BC2652" w:rsidRPr="0029604A" w14:paraId="5A19C636" w14:textId="77777777" w:rsidTr="008622E6">
        <w:tc>
          <w:tcPr>
            <w:tcW w:w="582" w:type="dxa"/>
            <w:gridSpan w:val="2"/>
            <w:vAlign w:val="center"/>
          </w:tcPr>
          <w:p w14:paraId="19FCB3B4"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2" w:type="dxa"/>
            <w:gridSpan w:val="5"/>
            <w:vAlign w:val="center"/>
          </w:tcPr>
          <w:p w14:paraId="0E86B525"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425" w:type="dxa"/>
            <w:vAlign w:val="center"/>
          </w:tcPr>
          <w:p w14:paraId="60DFFB1F"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4116" w:type="dxa"/>
            <w:gridSpan w:val="9"/>
            <w:vAlign w:val="center"/>
          </w:tcPr>
          <w:p w14:paraId="0BB1B453" w14:textId="73C1BB08"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Parametr oferowan</w:t>
            </w:r>
            <w:r w:rsidR="00DE0D22" w:rsidRPr="0029604A">
              <w:rPr>
                <w:rFonts w:ascii="Georgia" w:eastAsia="Lucida Sans Unicode" w:hAnsi="Georgia" w:cs="Georgia"/>
                <w:b/>
                <w:bCs/>
                <w:color w:val="000000"/>
                <w:kern w:val="2"/>
                <w:sz w:val="20"/>
                <w:szCs w:val="20"/>
                <w:lang w:eastAsia="zh-CN" w:bidi="hi-IN"/>
              </w:rPr>
              <w:t>y</w:t>
            </w:r>
            <w:r w:rsidRPr="0029604A">
              <w:rPr>
                <w:rFonts w:ascii="Georgia" w:eastAsia="Lucida Sans Unicode" w:hAnsi="Georgia" w:cs="Georgia"/>
                <w:b/>
                <w:bCs/>
                <w:color w:val="000000"/>
                <w:kern w:val="2"/>
                <w:sz w:val="20"/>
                <w:szCs w:val="20"/>
                <w:lang w:eastAsia="zh-CN" w:bidi="hi-IN"/>
              </w:rPr>
              <w:t>/ podać zakresy</w:t>
            </w:r>
          </w:p>
          <w:p w14:paraId="3B5F8262"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lub opisać</w:t>
            </w:r>
          </w:p>
        </w:tc>
      </w:tr>
      <w:tr w:rsidR="00BC2652" w:rsidRPr="0029604A" w14:paraId="31528C28" w14:textId="77777777" w:rsidTr="008622E6">
        <w:tc>
          <w:tcPr>
            <w:tcW w:w="582" w:type="dxa"/>
            <w:gridSpan w:val="2"/>
            <w:vAlign w:val="center"/>
          </w:tcPr>
          <w:p w14:paraId="29D5F2F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2" w:type="dxa"/>
            <w:gridSpan w:val="5"/>
          </w:tcPr>
          <w:p w14:paraId="0FD5BB8E" w14:textId="77777777" w:rsidR="00BC2652" w:rsidRPr="0029604A" w:rsidRDefault="00BC2652" w:rsidP="006B4CBC">
            <w:pPr>
              <w:spacing w:line="240" w:lineRule="auto"/>
              <w:jc w:val="both"/>
              <w:rPr>
                <w:rFonts w:ascii="Georgia" w:eastAsia="Lucida Sans Unicode" w:hAnsi="Georgia" w:cs="Georgia"/>
                <w:bCs/>
                <w:color w:val="000000"/>
                <w:kern w:val="2"/>
                <w:sz w:val="20"/>
                <w:szCs w:val="20"/>
                <w:lang w:eastAsia="zh-CN" w:bidi="hi-IN"/>
              </w:rPr>
            </w:pPr>
            <w:r w:rsidRPr="0029604A">
              <w:rPr>
                <w:rFonts w:ascii="Georgia" w:eastAsia="Lucida Sans Unicode" w:hAnsi="Georgia" w:cs="Georgia"/>
                <w:bCs/>
                <w:color w:val="000000"/>
                <w:kern w:val="2"/>
                <w:sz w:val="20"/>
                <w:szCs w:val="20"/>
                <w:lang w:eastAsia="zh-CN" w:bidi="hi-IN"/>
              </w:rPr>
              <w:t>Urządzenia nowe, rok produkcji nie starszy niż 2024 r.</w:t>
            </w:r>
          </w:p>
        </w:tc>
        <w:tc>
          <w:tcPr>
            <w:tcW w:w="1425" w:type="dxa"/>
            <w:vAlign w:val="center"/>
          </w:tcPr>
          <w:p w14:paraId="1588EC5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40DE759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423C947D" w14:textId="77777777" w:rsidTr="008622E6">
        <w:tc>
          <w:tcPr>
            <w:tcW w:w="582" w:type="dxa"/>
            <w:gridSpan w:val="2"/>
            <w:vAlign w:val="center"/>
          </w:tcPr>
          <w:p w14:paraId="46D7B3FF"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2" w:type="dxa"/>
            <w:gridSpan w:val="5"/>
          </w:tcPr>
          <w:p w14:paraId="5C2112D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Budowa zapobiegająca zanieczyszczeniom wtórnym po dezynfekcji i przypadkowym uszkodzeniom endoskopów</w:t>
            </w:r>
          </w:p>
        </w:tc>
        <w:tc>
          <w:tcPr>
            <w:tcW w:w="1425" w:type="dxa"/>
            <w:vAlign w:val="center"/>
          </w:tcPr>
          <w:p w14:paraId="7BDC3D0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4B1D687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BFA1398" w14:textId="77777777" w:rsidTr="008622E6">
        <w:tc>
          <w:tcPr>
            <w:tcW w:w="582" w:type="dxa"/>
            <w:gridSpan w:val="2"/>
            <w:vAlign w:val="center"/>
          </w:tcPr>
          <w:p w14:paraId="2919464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2" w:type="dxa"/>
            <w:gridSpan w:val="5"/>
          </w:tcPr>
          <w:p w14:paraId="49AA7EA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wózek wyposażony w 4 obrotowe koła (w tym 2 z blokadą)</w:t>
            </w:r>
          </w:p>
        </w:tc>
        <w:tc>
          <w:tcPr>
            <w:tcW w:w="1425" w:type="dxa"/>
            <w:vAlign w:val="center"/>
          </w:tcPr>
          <w:p w14:paraId="2CC939C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EBAB68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3410AE7F" w14:textId="77777777" w:rsidTr="008622E6">
        <w:tc>
          <w:tcPr>
            <w:tcW w:w="582" w:type="dxa"/>
            <w:gridSpan w:val="2"/>
            <w:vAlign w:val="center"/>
          </w:tcPr>
          <w:p w14:paraId="63CE75E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4</w:t>
            </w:r>
          </w:p>
        </w:tc>
        <w:tc>
          <w:tcPr>
            <w:tcW w:w="3522" w:type="dxa"/>
            <w:gridSpan w:val="5"/>
          </w:tcPr>
          <w:p w14:paraId="028ED86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Wyposażony w 4-6 tac, wykonanych z twardego materiału odpornego na środki dezynfekcyjne, o rozmiarze: </w:t>
            </w:r>
          </w:p>
          <w:p w14:paraId="3D115A1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wysokość 920 mm(± 10 mm) </w:t>
            </w:r>
          </w:p>
          <w:p w14:paraId="5DBACAD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szerokość 520 mm (± 5 mm) </w:t>
            </w:r>
          </w:p>
          <w:p w14:paraId="6203EBA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głębokość 570 (± 5 mm)</w:t>
            </w:r>
          </w:p>
        </w:tc>
        <w:tc>
          <w:tcPr>
            <w:tcW w:w="1425" w:type="dxa"/>
            <w:vAlign w:val="center"/>
          </w:tcPr>
          <w:p w14:paraId="4B7427D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4228D8C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1CFCF84B" w14:textId="77777777" w:rsidTr="008622E6">
        <w:tc>
          <w:tcPr>
            <w:tcW w:w="582" w:type="dxa"/>
            <w:gridSpan w:val="2"/>
            <w:vAlign w:val="center"/>
          </w:tcPr>
          <w:p w14:paraId="7F03091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5</w:t>
            </w:r>
          </w:p>
        </w:tc>
        <w:tc>
          <w:tcPr>
            <w:tcW w:w="3522" w:type="dxa"/>
            <w:gridSpan w:val="5"/>
          </w:tcPr>
          <w:p w14:paraId="327F9D3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Wyposażenie dodatkowe:</w:t>
            </w:r>
          </w:p>
          <w:p w14:paraId="64BFA1FE"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jałowe wyłożenie do tacy (250 wyłożeń pakowanych oddzielnie)</w:t>
            </w:r>
          </w:p>
          <w:p w14:paraId="26B68B01"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 ścienny dozownik po podawania zaoferowanych wyłożeń </w:t>
            </w:r>
          </w:p>
        </w:tc>
        <w:tc>
          <w:tcPr>
            <w:tcW w:w="1425" w:type="dxa"/>
            <w:vAlign w:val="center"/>
          </w:tcPr>
          <w:p w14:paraId="43FF7743"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3A8F0D46"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214F3411" w14:textId="77777777" w:rsidTr="00DE0D22">
        <w:trPr>
          <w:trHeight w:val="409"/>
        </w:trPr>
        <w:tc>
          <w:tcPr>
            <w:tcW w:w="9649" w:type="dxa"/>
            <w:gridSpan w:val="17"/>
            <w:shd w:val="clear" w:color="auto" w:fill="D9D9D9"/>
            <w:vAlign w:val="center"/>
          </w:tcPr>
          <w:p w14:paraId="11FFE70A" w14:textId="6A312255" w:rsidR="00BC2652" w:rsidRPr="0029604A" w:rsidRDefault="00BC2652" w:rsidP="006B4CBC">
            <w:pPr>
              <w:spacing w:line="240" w:lineRule="auto"/>
              <w:jc w:val="both"/>
              <w:rPr>
                <w:rFonts w:ascii="Georgia" w:eastAsia="Lucida Sans Unicode" w:hAnsi="Georgia" w:cs="Georgia"/>
                <w:b/>
                <w:color w:val="000000"/>
                <w:kern w:val="2"/>
                <w:sz w:val="20"/>
                <w:szCs w:val="20"/>
                <w:lang w:eastAsia="zh-CN" w:bidi="hi-IN"/>
              </w:rPr>
            </w:pPr>
            <w:r w:rsidRPr="0029604A">
              <w:rPr>
                <w:rFonts w:ascii="Georgia" w:eastAsia="Lucida Sans Unicode" w:hAnsi="Georgia" w:cs="Georgia"/>
                <w:b/>
                <w:color w:val="000000"/>
                <w:kern w:val="2"/>
                <w:sz w:val="20"/>
                <w:szCs w:val="20"/>
                <w:lang w:eastAsia="zh-CN" w:bidi="hi-IN"/>
              </w:rPr>
              <w:t xml:space="preserve">ŚRODEK HEMOSTATYCZNY </w:t>
            </w:r>
          </w:p>
        </w:tc>
      </w:tr>
      <w:tr w:rsidR="00BC2652" w:rsidRPr="0029604A" w14:paraId="0EE846A5" w14:textId="77777777" w:rsidTr="008622E6">
        <w:tc>
          <w:tcPr>
            <w:tcW w:w="582" w:type="dxa"/>
            <w:gridSpan w:val="2"/>
            <w:vAlign w:val="center"/>
          </w:tcPr>
          <w:p w14:paraId="768D23F3"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Lp.</w:t>
            </w:r>
          </w:p>
        </w:tc>
        <w:tc>
          <w:tcPr>
            <w:tcW w:w="3522" w:type="dxa"/>
            <w:gridSpan w:val="5"/>
            <w:vAlign w:val="center"/>
          </w:tcPr>
          <w:p w14:paraId="1FA90ED3"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OPIS / PARAMETR WYMAGANY</w:t>
            </w:r>
          </w:p>
        </w:tc>
        <w:tc>
          <w:tcPr>
            <w:tcW w:w="1425" w:type="dxa"/>
            <w:vAlign w:val="center"/>
          </w:tcPr>
          <w:p w14:paraId="33AA7DB5"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Wymogi graniczne</w:t>
            </w:r>
          </w:p>
        </w:tc>
        <w:tc>
          <w:tcPr>
            <w:tcW w:w="4116" w:type="dxa"/>
            <w:gridSpan w:val="9"/>
            <w:vAlign w:val="center"/>
          </w:tcPr>
          <w:p w14:paraId="2EA5666A" w14:textId="0F074DAF"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r w:rsidRPr="0029604A">
              <w:rPr>
                <w:rFonts w:ascii="Georgia" w:eastAsia="Lucida Sans Unicode" w:hAnsi="Georgia" w:cs="Georgia"/>
                <w:b/>
                <w:bCs/>
                <w:color w:val="000000"/>
                <w:kern w:val="2"/>
                <w:sz w:val="20"/>
                <w:szCs w:val="20"/>
                <w:lang w:eastAsia="zh-CN" w:bidi="hi-IN"/>
              </w:rPr>
              <w:t>Parametr oferowan</w:t>
            </w:r>
            <w:r w:rsidR="00DE0D22" w:rsidRPr="0029604A">
              <w:rPr>
                <w:rFonts w:ascii="Georgia" w:eastAsia="Lucida Sans Unicode" w:hAnsi="Georgia" w:cs="Georgia"/>
                <w:b/>
                <w:bCs/>
                <w:color w:val="000000"/>
                <w:kern w:val="2"/>
                <w:sz w:val="20"/>
                <w:szCs w:val="20"/>
                <w:lang w:eastAsia="zh-CN" w:bidi="hi-IN"/>
              </w:rPr>
              <w:t>y</w:t>
            </w:r>
            <w:r w:rsidRPr="0029604A">
              <w:rPr>
                <w:rFonts w:ascii="Georgia" w:eastAsia="Lucida Sans Unicode" w:hAnsi="Georgia" w:cs="Georgia"/>
                <w:b/>
                <w:bCs/>
                <w:color w:val="000000"/>
                <w:kern w:val="2"/>
                <w:sz w:val="20"/>
                <w:szCs w:val="20"/>
                <w:lang w:eastAsia="zh-CN" w:bidi="hi-IN"/>
              </w:rPr>
              <w:t xml:space="preserve">/ </w:t>
            </w:r>
          </w:p>
          <w:p w14:paraId="1A56CC4C" w14:textId="77777777" w:rsidR="00BC2652" w:rsidRPr="0029604A" w:rsidRDefault="00BC2652" w:rsidP="006B4CBC">
            <w:pPr>
              <w:spacing w:line="240" w:lineRule="auto"/>
              <w:jc w:val="both"/>
              <w:rPr>
                <w:rFonts w:ascii="Georgia" w:eastAsia="Lucida Sans Unicode" w:hAnsi="Georgia" w:cs="Georgia"/>
                <w:b/>
                <w:bCs/>
                <w:color w:val="000000"/>
                <w:kern w:val="2"/>
                <w:sz w:val="20"/>
                <w:szCs w:val="20"/>
                <w:lang w:eastAsia="zh-CN" w:bidi="hi-IN"/>
              </w:rPr>
            </w:pPr>
          </w:p>
        </w:tc>
      </w:tr>
      <w:tr w:rsidR="00BC2652" w:rsidRPr="0029604A" w14:paraId="2B9D529B" w14:textId="77777777" w:rsidTr="008622E6">
        <w:tc>
          <w:tcPr>
            <w:tcW w:w="582" w:type="dxa"/>
            <w:gridSpan w:val="2"/>
            <w:vAlign w:val="center"/>
          </w:tcPr>
          <w:p w14:paraId="7FEAE2E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1</w:t>
            </w:r>
          </w:p>
        </w:tc>
        <w:tc>
          <w:tcPr>
            <w:tcW w:w="3522" w:type="dxa"/>
            <w:gridSpan w:val="5"/>
          </w:tcPr>
          <w:p w14:paraId="710FDC9C"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Środek dedykowany hemostazie po zabiegach endoskopowej dysekcji/ </w:t>
            </w:r>
            <w:proofErr w:type="spellStart"/>
            <w:r w:rsidRPr="0029604A">
              <w:rPr>
                <w:rFonts w:ascii="Georgia" w:eastAsia="Lucida Sans Unicode" w:hAnsi="Georgia" w:cs="Georgia"/>
                <w:color w:val="000000"/>
                <w:kern w:val="2"/>
                <w:sz w:val="20"/>
                <w:szCs w:val="20"/>
                <w:lang w:eastAsia="zh-CN" w:bidi="hi-IN"/>
              </w:rPr>
              <w:t>mukozektomii</w:t>
            </w:r>
            <w:proofErr w:type="spellEnd"/>
            <w:r w:rsidRPr="0029604A">
              <w:rPr>
                <w:rFonts w:ascii="Georgia" w:eastAsia="Lucida Sans Unicode" w:hAnsi="Georgia" w:cs="Georgia"/>
                <w:color w:val="000000"/>
                <w:kern w:val="2"/>
                <w:sz w:val="20"/>
                <w:szCs w:val="20"/>
                <w:lang w:eastAsia="zh-CN" w:bidi="hi-IN"/>
              </w:rPr>
              <w:t>. Postać przejrzystego roztworu syntetycznego peptydów aplikowanego endoskopowo na powierzchnię ubytku wraz z cewnikami aplikującymi (1 strzykawka = 3 ml) – 10 szt.</w:t>
            </w:r>
          </w:p>
        </w:tc>
        <w:tc>
          <w:tcPr>
            <w:tcW w:w="1425" w:type="dxa"/>
            <w:vAlign w:val="center"/>
          </w:tcPr>
          <w:p w14:paraId="088F301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783530C8"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073DA835" w14:textId="77777777" w:rsidTr="007A0C0D">
        <w:trPr>
          <w:trHeight w:val="816"/>
        </w:trPr>
        <w:tc>
          <w:tcPr>
            <w:tcW w:w="582" w:type="dxa"/>
            <w:gridSpan w:val="2"/>
            <w:vAlign w:val="center"/>
          </w:tcPr>
          <w:p w14:paraId="4D76D827"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2</w:t>
            </w:r>
          </w:p>
        </w:tc>
        <w:tc>
          <w:tcPr>
            <w:tcW w:w="3522" w:type="dxa"/>
            <w:gridSpan w:val="5"/>
          </w:tcPr>
          <w:p w14:paraId="634F33D2"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Kaniula o długości 220 cm, 2-elementowa, składająca się z </w:t>
            </w:r>
            <w:proofErr w:type="spellStart"/>
            <w:r w:rsidRPr="0029604A">
              <w:rPr>
                <w:rFonts w:ascii="Georgia" w:eastAsia="Lucida Sans Unicode" w:hAnsi="Georgia" w:cs="Georgia"/>
                <w:color w:val="000000"/>
                <w:kern w:val="2"/>
                <w:sz w:val="20"/>
                <w:szCs w:val="20"/>
                <w:lang w:eastAsia="zh-CN" w:bidi="hi-IN"/>
              </w:rPr>
              <w:t>szaftu</w:t>
            </w:r>
            <w:proofErr w:type="spellEnd"/>
            <w:r w:rsidRPr="0029604A">
              <w:rPr>
                <w:rFonts w:ascii="Georgia" w:eastAsia="Lucida Sans Unicode" w:hAnsi="Georgia" w:cs="Georgia"/>
                <w:color w:val="000000"/>
                <w:kern w:val="2"/>
                <w:sz w:val="20"/>
                <w:szCs w:val="20"/>
                <w:lang w:eastAsia="zh-CN" w:bidi="hi-IN"/>
              </w:rPr>
              <w:t xml:space="preserve"> zewnętrznego i wewnętrznego - 20 sztuk</w:t>
            </w:r>
          </w:p>
        </w:tc>
        <w:tc>
          <w:tcPr>
            <w:tcW w:w="1425" w:type="dxa"/>
            <w:vAlign w:val="center"/>
          </w:tcPr>
          <w:p w14:paraId="7083EF74"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1086322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r w:rsidR="00BC2652" w:rsidRPr="0029604A" w14:paraId="7E817732" w14:textId="77777777" w:rsidTr="008622E6">
        <w:tc>
          <w:tcPr>
            <w:tcW w:w="582" w:type="dxa"/>
            <w:gridSpan w:val="2"/>
            <w:vAlign w:val="center"/>
          </w:tcPr>
          <w:p w14:paraId="636A9DAB"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3</w:t>
            </w:r>
          </w:p>
        </w:tc>
        <w:tc>
          <w:tcPr>
            <w:tcW w:w="3522" w:type="dxa"/>
            <w:gridSpan w:val="5"/>
          </w:tcPr>
          <w:p w14:paraId="0C2F8D9A"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 xml:space="preserve">Środek dedykowany hemostazie po zabiegach endoskopowej dysekcji/ </w:t>
            </w:r>
            <w:proofErr w:type="spellStart"/>
            <w:r w:rsidRPr="0029604A">
              <w:rPr>
                <w:rFonts w:ascii="Georgia" w:eastAsia="Lucida Sans Unicode" w:hAnsi="Georgia" w:cs="Georgia"/>
                <w:color w:val="000000"/>
                <w:kern w:val="2"/>
                <w:sz w:val="20"/>
                <w:szCs w:val="20"/>
                <w:lang w:eastAsia="zh-CN" w:bidi="hi-IN"/>
              </w:rPr>
              <w:t>mukozektomii</w:t>
            </w:r>
            <w:proofErr w:type="spellEnd"/>
            <w:r w:rsidRPr="0029604A">
              <w:rPr>
                <w:rFonts w:ascii="Georgia" w:eastAsia="Lucida Sans Unicode" w:hAnsi="Georgia" w:cs="Georgia"/>
                <w:color w:val="000000"/>
                <w:kern w:val="2"/>
                <w:sz w:val="20"/>
                <w:szCs w:val="20"/>
                <w:lang w:eastAsia="zh-CN" w:bidi="hi-IN"/>
              </w:rPr>
              <w:t>. Postać przejrzystego roztworu syntetycznego peptydów aplikowanego endoskopowo na powierzchnię ubytku wraz z cewnikami aplikującymi (1 strzykawka = 5 ml) – 8 szt.</w:t>
            </w:r>
          </w:p>
        </w:tc>
        <w:tc>
          <w:tcPr>
            <w:tcW w:w="1425" w:type="dxa"/>
            <w:vAlign w:val="center"/>
          </w:tcPr>
          <w:p w14:paraId="175816AD"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r w:rsidRPr="0029604A">
              <w:rPr>
                <w:rFonts w:ascii="Georgia" w:eastAsia="Lucida Sans Unicode" w:hAnsi="Georgia" w:cs="Georgia"/>
                <w:color w:val="000000"/>
                <w:kern w:val="2"/>
                <w:sz w:val="20"/>
                <w:szCs w:val="20"/>
                <w:lang w:eastAsia="zh-CN" w:bidi="hi-IN"/>
              </w:rPr>
              <w:t>Tak</w:t>
            </w:r>
          </w:p>
        </w:tc>
        <w:tc>
          <w:tcPr>
            <w:tcW w:w="4116" w:type="dxa"/>
            <w:gridSpan w:val="9"/>
          </w:tcPr>
          <w:p w14:paraId="296ABA80" w14:textId="77777777" w:rsidR="00BC2652" w:rsidRPr="0029604A" w:rsidRDefault="00BC2652" w:rsidP="006B4CBC">
            <w:pPr>
              <w:spacing w:line="240" w:lineRule="auto"/>
              <w:jc w:val="both"/>
              <w:rPr>
                <w:rFonts w:ascii="Georgia" w:eastAsia="Lucida Sans Unicode" w:hAnsi="Georgia" w:cs="Georgia"/>
                <w:color w:val="000000"/>
                <w:kern w:val="2"/>
                <w:sz w:val="20"/>
                <w:szCs w:val="20"/>
                <w:lang w:eastAsia="zh-CN" w:bidi="hi-IN"/>
              </w:rPr>
            </w:pPr>
          </w:p>
        </w:tc>
      </w:tr>
    </w:tbl>
    <w:p w14:paraId="47C6A9EE" w14:textId="77777777" w:rsidR="00BC2652" w:rsidRPr="00BC2652" w:rsidRDefault="00BC2652" w:rsidP="00BC2652">
      <w:pPr>
        <w:spacing w:line="360" w:lineRule="auto"/>
        <w:jc w:val="both"/>
        <w:rPr>
          <w:rFonts w:ascii="Georgia" w:eastAsia="Lucida Sans Unicode" w:hAnsi="Georgia" w:cs="Georgia"/>
          <w:color w:val="000000"/>
          <w:kern w:val="2"/>
          <w:sz w:val="20"/>
          <w:szCs w:val="20"/>
          <w:u w:val="single"/>
          <w:lang w:eastAsia="zh-CN" w:bidi="hi-IN"/>
        </w:rPr>
      </w:pPr>
    </w:p>
    <w:p w14:paraId="0BCE0C95" w14:textId="77777777" w:rsidR="002220E6" w:rsidRPr="00C60408" w:rsidRDefault="002220E6" w:rsidP="00202268">
      <w:pPr>
        <w:spacing w:line="360" w:lineRule="auto"/>
        <w:rPr>
          <w:rFonts w:ascii="Georgia" w:hAnsi="Georgia" w:cs="Georgia"/>
          <w:b/>
          <w:bCs/>
          <w:i/>
          <w:iCs/>
          <w:sz w:val="20"/>
          <w:szCs w:val="20"/>
          <w:highlight w:val="yellow"/>
          <w:u w:val="single"/>
        </w:rPr>
      </w:pPr>
    </w:p>
    <w:p w14:paraId="0051B115" w14:textId="77777777" w:rsidR="002220E6" w:rsidRPr="00C60408" w:rsidRDefault="002220E6" w:rsidP="00D936A0">
      <w:pPr>
        <w:spacing w:line="360" w:lineRule="auto"/>
        <w:jc w:val="center"/>
        <w:rPr>
          <w:rFonts w:ascii="Georgia" w:hAnsi="Georgia" w:cs="Georgia"/>
          <w:b/>
          <w:bCs/>
          <w:i/>
          <w:iCs/>
          <w:sz w:val="20"/>
          <w:szCs w:val="20"/>
          <w:highlight w:val="yellow"/>
          <w:u w:val="single"/>
        </w:rPr>
      </w:pPr>
    </w:p>
    <w:p w14:paraId="671EFF65" w14:textId="77777777" w:rsidR="002220E6" w:rsidRPr="00202268" w:rsidRDefault="002220E6" w:rsidP="00D936A0">
      <w:pPr>
        <w:spacing w:line="360" w:lineRule="auto"/>
        <w:jc w:val="center"/>
        <w:rPr>
          <w:rFonts w:ascii="Georgia" w:hAnsi="Georgia" w:cs="Georgia"/>
          <w:b/>
          <w:bCs/>
          <w:i/>
          <w:iCs/>
          <w:sz w:val="20"/>
          <w:szCs w:val="20"/>
          <w:u w:val="single"/>
        </w:rPr>
      </w:pPr>
    </w:p>
    <w:p w14:paraId="18646A5C" w14:textId="3CA2F63E" w:rsidR="00D936A0" w:rsidRPr="00DA30AB" w:rsidRDefault="00D936A0" w:rsidP="00D936A0">
      <w:pPr>
        <w:spacing w:line="360" w:lineRule="auto"/>
        <w:jc w:val="center"/>
        <w:rPr>
          <w:rFonts w:ascii="Georgia" w:hAnsi="Georgia" w:cs="Georgia"/>
          <w:b/>
          <w:bCs/>
          <w:i/>
          <w:iCs/>
          <w:sz w:val="20"/>
          <w:szCs w:val="20"/>
        </w:rPr>
      </w:pPr>
      <w:r w:rsidRPr="00202268">
        <w:rPr>
          <w:rFonts w:ascii="Georgia" w:hAnsi="Georgia" w:cs="Georgia"/>
          <w:b/>
          <w:bCs/>
          <w:i/>
          <w:iCs/>
          <w:sz w:val="20"/>
          <w:szCs w:val="20"/>
          <w:u w:val="single"/>
        </w:rPr>
        <w:t>Niespełnienie jakiegokolwiek parametru będzie skutkowało odrzuceniem oferty</w:t>
      </w:r>
      <w:bookmarkEnd w:id="52"/>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55" w:name="_Toc161313568"/>
      <w:bookmarkEnd w:id="49"/>
      <w:bookmarkEnd w:id="50"/>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55"/>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7A2F1427"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Pr="00B908B8">
        <w:rPr>
          <w:rFonts w:cs="Verdana"/>
          <w:b w:val="0"/>
          <w:bCs w:val="0"/>
          <w:i w:val="0"/>
          <w:iCs w:val="0"/>
          <w:sz w:val="20"/>
          <w:szCs w:val="20"/>
        </w:rPr>
        <w:t>„</w:t>
      </w:r>
      <w:r w:rsidR="00C60408" w:rsidRPr="00C60408">
        <w:rPr>
          <w:rFonts w:cs="Times New Roman"/>
          <w:b w:val="0"/>
          <w:bCs w:val="0"/>
          <w:i w:val="0"/>
          <w:iCs w:val="0"/>
          <w:sz w:val="20"/>
          <w:szCs w:val="20"/>
        </w:rPr>
        <w:t>Dostawa sprzętu medycznego dla Zakładu Endoskopii</w:t>
      </w:r>
      <w:r w:rsidR="00C60408">
        <w:rPr>
          <w:rFonts w:cs="Times New Roman"/>
          <w:sz w:val="20"/>
          <w:szCs w:val="20"/>
        </w:rPr>
        <w:t xml:space="preserve"> </w:t>
      </w:r>
      <w:r w:rsidR="00C60408" w:rsidRPr="00C60408">
        <w:rPr>
          <w:rFonts w:cs="Times New Roman"/>
          <w:b w:val="0"/>
          <w:bCs w:val="0"/>
          <w:i w:val="0"/>
          <w:iCs w:val="0"/>
          <w:sz w:val="20"/>
          <w:szCs w:val="20"/>
        </w:rPr>
        <w:t>ZZOZ w Wadowicach</w:t>
      </w:r>
      <w:r w:rsidRPr="00B908B8">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56" w:name="_Toc16131356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56"/>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416A408"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C60408" w:rsidRPr="00C60408">
        <w:rPr>
          <w:rFonts w:ascii="Georgia" w:hAnsi="Georgia" w:cs="Verdana"/>
          <w:sz w:val="20"/>
          <w:szCs w:val="20"/>
        </w:rPr>
        <w:t>„Dostawa sprzętu medycznego dla Zakładu Endoskopii ZZOZ w Wadowicach</w:t>
      </w:r>
      <w:r w:rsidR="00B908B8" w:rsidRPr="00B908B8">
        <w:rPr>
          <w:rFonts w:ascii="Georgia" w:hAnsi="Georgia" w:cs="Verdana"/>
          <w:sz w:val="20"/>
          <w:szCs w:val="20"/>
        </w:rPr>
        <w:t>”</w:t>
      </w:r>
      <w:r w:rsidRPr="00B908B8">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1B6D18">
        <w:rPr>
          <w:rFonts w:ascii="Georgia" w:hAnsi="Georgia" w:cs="Georgia"/>
          <w:sz w:val="20"/>
          <w:szCs w:val="20"/>
        </w:rPr>
        <w:br/>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57" w:name="_Toc92115677"/>
      <w:bookmarkStart w:id="58" w:name="_Toc92180591"/>
      <w:bookmarkStart w:id="59" w:name="_Toc93314444"/>
      <w:bookmarkStart w:id="60" w:name="_Toc96079924"/>
      <w:bookmarkStart w:id="61" w:name="_Toc96673392"/>
      <w:bookmarkStart w:id="62" w:name="_Toc106875417"/>
      <w:bookmarkStart w:id="63" w:name="_Toc108605930"/>
      <w:bookmarkStart w:id="64" w:name="_Toc108606017"/>
      <w:bookmarkStart w:id="65" w:name="_Toc110505308"/>
      <w:bookmarkStart w:id="66" w:name="_Toc125029264"/>
      <w:bookmarkStart w:id="67" w:name="_Toc161313570"/>
      <w:r w:rsidRPr="008F0297">
        <w:rPr>
          <w:rFonts w:ascii="Georgia" w:hAnsi="Georgia"/>
          <w:i/>
          <w:iCs/>
          <w:spacing w:val="4"/>
          <w:sz w:val="16"/>
          <w:szCs w:val="16"/>
        </w:rPr>
        <w:t>** należy dostosować do ilości Wykonawców wspólnie ubiegających się o udzielenie zamówienia</w:t>
      </w:r>
      <w:bookmarkEnd w:id="57"/>
      <w:bookmarkEnd w:id="58"/>
      <w:bookmarkEnd w:id="59"/>
      <w:bookmarkEnd w:id="60"/>
      <w:bookmarkEnd w:id="61"/>
      <w:bookmarkEnd w:id="62"/>
      <w:bookmarkEnd w:id="63"/>
      <w:bookmarkEnd w:id="64"/>
      <w:bookmarkEnd w:id="65"/>
      <w:bookmarkEnd w:id="66"/>
      <w:bookmarkEnd w:id="67"/>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68" w:name="_Toc161313571"/>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8"/>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59D432B0" w14:textId="77777777" w:rsidR="00B908B8" w:rsidRPr="003D3178" w:rsidRDefault="00B908B8" w:rsidP="00B908B8">
      <w:pPr>
        <w:pStyle w:val="Akapitzlist"/>
        <w:overflowPunct w:val="0"/>
        <w:autoSpaceDE w:val="0"/>
        <w:spacing w:line="360" w:lineRule="auto"/>
        <w:ind w:left="0"/>
        <w:contextualSpacing/>
        <w:jc w:val="both"/>
        <w:rPr>
          <w:rFonts w:ascii="Georgia" w:hAnsi="Georgia" w:cs="Arial"/>
          <w:sz w:val="20"/>
          <w:szCs w:val="20"/>
        </w:rPr>
      </w:pPr>
    </w:p>
    <w:p w14:paraId="51F9B7B5" w14:textId="77777777" w:rsidR="00483D29" w:rsidRDefault="00483D29" w:rsidP="00483D29">
      <w:pPr>
        <w:pStyle w:val="Akapitzlist"/>
        <w:overflowPunct w:val="0"/>
        <w:autoSpaceDE w:val="0"/>
        <w:spacing w:line="360" w:lineRule="auto"/>
        <w:ind w:left="1800"/>
        <w:jc w:val="both"/>
        <w:rPr>
          <w:rFonts w:ascii="Georgia" w:hAnsi="Georgia" w:cs="Arial"/>
          <w:sz w:val="18"/>
          <w:szCs w:val="18"/>
        </w:rPr>
      </w:pPr>
    </w:p>
    <w:p w14:paraId="4BD83EC5" w14:textId="77777777" w:rsidR="00B908B8" w:rsidRPr="00E71577" w:rsidRDefault="00B908B8"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2FFBDD02" w14:textId="77777777" w:rsidR="00DA0F42" w:rsidRDefault="00DA0F42" w:rsidP="00483D29">
      <w:pPr>
        <w:ind w:left="4962"/>
        <w:rPr>
          <w:rFonts w:ascii="Georgia" w:hAnsi="Georgia" w:cs="Georgia"/>
          <w:i/>
          <w:iCs/>
          <w:color w:val="000000"/>
          <w:sz w:val="20"/>
          <w:szCs w:val="20"/>
        </w:rPr>
      </w:pPr>
    </w:p>
    <w:p w14:paraId="60AE2AEE" w14:textId="77777777" w:rsidR="00DA0F42" w:rsidRDefault="00DA0F42" w:rsidP="00483D29">
      <w:pPr>
        <w:ind w:left="4962"/>
        <w:rPr>
          <w:rFonts w:ascii="Georgia" w:hAnsi="Georgia" w:cs="Georgia"/>
          <w:i/>
          <w:iCs/>
          <w:color w:val="000000"/>
          <w:sz w:val="20"/>
          <w:szCs w:val="20"/>
        </w:rPr>
      </w:pPr>
    </w:p>
    <w:p w14:paraId="042AFCF9" w14:textId="77777777" w:rsidR="00DA0F42" w:rsidRDefault="00DA0F42" w:rsidP="00483D29">
      <w:pPr>
        <w:ind w:left="4962"/>
        <w:rPr>
          <w:rFonts w:ascii="Georgia" w:hAnsi="Georgia" w:cs="Georgia"/>
          <w:i/>
          <w:iCs/>
          <w:color w:val="000000"/>
          <w:sz w:val="20"/>
          <w:szCs w:val="20"/>
        </w:rPr>
      </w:pPr>
    </w:p>
    <w:p w14:paraId="75078CA0" w14:textId="14B1CDA5"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69" w:name="_Toc161313572"/>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69"/>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5AF85E50"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w:t>
      </w:r>
      <w:r w:rsidR="001B6D18">
        <w:rPr>
          <w:rFonts w:cs="Arial"/>
          <w:b w:val="0"/>
          <w:bCs w:val="0"/>
          <w:i w:val="0"/>
          <w:iCs w:val="0"/>
          <w:sz w:val="20"/>
          <w:szCs w:val="20"/>
        </w:rPr>
        <w:br/>
      </w:r>
      <w:r w:rsidRPr="0034102B">
        <w:rPr>
          <w:rFonts w:cs="Arial"/>
          <w:b w:val="0"/>
          <w:bCs w:val="0"/>
          <w:i w:val="0"/>
          <w:iCs w:val="0"/>
          <w:sz w:val="20"/>
          <w:szCs w:val="20"/>
        </w:rPr>
        <w:t>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Default="00DB558E" w:rsidP="00DB558E">
      <w:pPr>
        <w:pStyle w:val="Tekstpodstawowywcity"/>
        <w:jc w:val="both"/>
        <w:rPr>
          <w:rFonts w:cs="Arial"/>
          <w:b w:val="0"/>
          <w:bCs w:val="0"/>
          <w:i w:val="0"/>
          <w:iCs w:val="0"/>
          <w:sz w:val="18"/>
          <w:szCs w:val="18"/>
        </w:rPr>
      </w:pPr>
    </w:p>
    <w:p w14:paraId="10B94005" w14:textId="77777777" w:rsidR="00DA0F42" w:rsidRDefault="00DA0F42" w:rsidP="00DB558E">
      <w:pPr>
        <w:pStyle w:val="Tekstpodstawowywcity"/>
        <w:jc w:val="both"/>
        <w:rPr>
          <w:rFonts w:cs="Arial"/>
          <w:b w:val="0"/>
          <w:bCs w:val="0"/>
          <w:i w:val="0"/>
          <w:iCs w:val="0"/>
          <w:sz w:val="18"/>
          <w:szCs w:val="18"/>
        </w:rPr>
      </w:pPr>
    </w:p>
    <w:p w14:paraId="1521A604" w14:textId="77777777" w:rsidR="00DA0F42" w:rsidRPr="00E71577" w:rsidRDefault="00DA0F42" w:rsidP="00DB558E">
      <w:pPr>
        <w:pStyle w:val="Tekstpodstawowywcity"/>
        <w:jc w:val="both"/>
        <w:rPr>
          <w:rFonts w:cs="Arial"/>
          <w:b w:val="0"/>
          <w:bCs w:val="0"/>
          <w:i w:val="0"/>
          <w:iCs w:val="0"/>
          <w:sz w:val="18"/>
          <w:szCs w:val="18"/>
        </w:rPr>
      </w:pPr>
    </w:p>
    <w:p w14:paraId="659C2350" w14:textId="542E2E46" w:rsidR="00DB558E" w:rsidRPr="00E71577" w:rsidRDefault="00DB558E" w:rsidP="00DB558E">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3BD05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5017A6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8E61854" w:rsidR="00DB558E" w:rsidRPr="00A67D63" w:rsidRDefault="00DB558E" w:rsidP="00DB558E">
      <w:pPr>
        <w:pStyle w:val="Tekstpodstawowywcity21"/>
        <w:ind w:left="5040"/>
        <w:rPr>
          <w:sz w:val="18"/>
          <w:szCs w:val="18"/>
          <w:lang w:val="pl-PL"/>
        </w:rPr>
        <w:sectPr w:rsidR="00DB558E" w:rsidRPr="00A67D63" w:rsidSect="000A110E">
          <w:pgSz w:w="11906" w:h="16838" w:code="9"/>
          <w:pgMar w:top="1276" w:right="851" w:bottom="567" w:left="851" w:header="709" w:footer="263" w:gutter="0"/>
          <w:cols w:space="708"/>
        </w:sectPr>
      </w:pPr>
      <w:r w:rsidRPr="00D4333C">
        <w:rPr>
          <w:sz w:val="18"/>
          <w:szCs w:val="18"/>
          <w:lang w:val="pl-PL"/>
        </w:rPr>
        <w:t>podpis(y) osób(y) upoważnionej(</w:t>
      </w:r>
      <w:proofErr w:type="spellStart"/>
      <w:r w:rsidRPr="00D4333C">
        <w:rPr>
          <w:sz w:val="18"/>
          <w:szCs w:val="18"/>
          <w:lang w:val="pl-PL"/>
        </w:rPr>
        <w:t>ych</w:t>
      </w:r>
      <w:proofErr w:type="spellEnd"/>
      <w:r w:rsidRPr="00D4333C">
        <w:rPr>
          <w:sz w:val="18"/>
          <w:szCs w:val="18"/>
          <w:lang w:val="pl-PL"/>
        </w:rPr>
        <w:t xml:space="preserve">) do reprezentowania </w:t>
      </w:r>
      <w:r>
        <w:rPr>
          <w:sz w:val="18"/>
          <w:szCs w:val="18"/>
          <w:lang w:val="pl-PL"/>
        </w:rPr>
        <w:t>w</w:t>
      </w:r>
      <w:r w:rsidRPr="00D4333C">
        <w:rPr>
          <w:sz w:val="18"/>
          <w:szCs w:val="18"/>
          <w:lang w:val="pl-PL"/>
        </w:rPr>
        <w:t>ykonawc</w:t>
      </w:r>
      <w:bookmarkStart w:id="70" w:name="_Toc353787312"/>
      <w:bookmarkStart w:id="71" w:name="_Toc359390918"/>
      <w:bookmarkStart w:id="72" w:name="_Toc374948430"/>
      <w:bookmarkStart w:id="73" w:name="_Toc374948483"/>
      <w:bookmarkStart w:id="74" w:name="_Toc350854806"/>
      <w:bookmarkStart w:id="75" w:name="_Toc353787313"/>
      <w:r w:rsidR="00DA0F42">
        <w:rPr>
          <w:sz w:val="18"/>
          <w:szCs w:val="18"/>
          <w:lang w:val="pl-PL"/>
        </w:rPr>
        <w:t>a</w:t>
      </w:r>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76" w:name="_Toc63945860"/>
      <w:bookmarkStart w:id="77" w:name="_Toc161313573"/>
      <w:bookmarkStart w:id="78" w:name="_Toc486250563"/>
      <w:bookmarkStart w:id="79" w:name="_Toc51835679"/>
      <w:bookmarkEnd w:id="48"/>
      <w:bookmarkEnd w:id="70"/>
      <w:bookmarkEnd w:id="71"/>
      <w:bookmarkEnd w:id="72"/>
      <w:bookmarkEnd w:id="73"/>
      <w:bookmarkEnd w:id="74"/>
      <w:bookmarkEnd w:id="75"/>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76"/>
      <w:bookmarkEnd w:id="77"/>
    </w:p>
    <w:p w14:paraId="2CCE802F" w14:textId="77777777" w:rsidR="009C5EDD" w:rsidRPr="00A5779D" w:rsidRDefault="009C5EDD" w:rsidP="009C5EDD">
      <w:pPr>
        <w:rPr>
          <w:rFonts w:ascii="Georgia" w:eastAsia="TimesNewRoman" w:hAnsi="Georgia"/>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02ECD995"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00C60408" w:rsidRPr="00C60408">
        <w:rPr>
          <w:rFonts w:ascii="Georgia" w:hAnsi="Georgia"/>
          <w:sz w:val="20"/>
          <w:szCs w:val="20"/>
        </w:rPr>
        <w:t>„Dostawa sprzętu medycznego dla Zakładu Endoskopii ZZOZ w Wadowicach"</w:t>
      </w:r>
      <w:r w:rsidRPr="00C60408">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3481DAC3"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r w:rsidR="00DC776B">
        <w:rPr>
          <w:rFonts w:ascii="Georgia" w:hAnsi="Georgia" w:cs="Arial"/>
          <w:sz w:val="20"/>
          <w:szCs w:val="20"/>
          <w:lang w:eastAsia="en-US"/>
        </w:rPr>
        <w:t>**</w:t>
      </w:r>
      <w:r w:rsidR="002E1BFD" w:rsidRPr="00E83DD6">
        <w:rPr>
          <w:rFonts w:ascii="Georgia" w:hAnsi="Georgia" w:cs="Arial"/>
          <w:sz w:val="20"/>
          <w:szCs w:val="20"/>
          <w:lang w:eastAsia="en-US"/>
        </w:rPr>
        <w:t>:</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109044C7"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09AB3EDE" w14:textId="09978373" w:rsidR="00DC776B" w:rsidRDefault="00DC776B" w:rsidP="00DC776B">
      <w:pPr>
        <w:suppressAutoHyphens w:val="0"/>
        <w:spacing w:line="360" w:lineRule="auto"/>
        <w:jc w:val="both"/>
        <w:textAlignment w:val="auto"/>
        <w:rPr>
          <w:rFonts w:ascii="Georgia" w:hAnsi="Georgia" w:cs="Arial"/>
          <w:b/>
          <w:sz w:val="20"/>
          <w:szCs w:val="20"/>
          <w:lang w:eastAsia="en-US"/>
        </w:rPr>
      </w:pPr>
    </w:p>
    <w:p w14:paraId="0F4F14B9" w14:textId="034B545E" w:rsidR="00DC776B" w:rsidRPr="00DC776B" w:rsidRDefault="00DC776B" w:rsidP="00DC776B">
      <w:pPr>
        <w:pStyle w:val="Akapitzlist"/>
        <w:numPr>
          <w:ilvl w:val="0"/>
          <w:numId w:val="86"/>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67DAB759" w14:textId="77777777" w:rsidR="00DC776B" w:rsidRPr="00DC776B" w:rsidRDefault="00DC776B" w:rsidP="00DC776B">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 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149A7A1E" w14:textId="6EA87C70" w:rsidR="00DC776B" w:rsidRDefault="00DC776B" w:rsidP="00DC776B">
      <w:pPr>
        <w:suppressAutoHyphens w:val="0"/>
        <w:spacing w:line="360" w:lineRule="auto"/>
        <w:jc w:val="both"/>
        <w:textAlignment w:val="auto"/>
        <w:rPr>
          <w:rFonts w:ascii="Georgia" w:hAnsi="Georgia" w:cs="Arial"/>
          <w:sz w:val="20"/>
          <w:szCs w:val="20"/>
          <w:lang w:eastAsia="en-US"/>
        </w:rPr>
      </w:pPr>
    </w:p>
    <w:p w14:paraId="50BAC3A8" w14:textId="27F0DE52" w:rsidR="00DC776B" w:rsidRDefault="00DC776B" w:rsidP="00DC776B">
      <w:pPr>
        <w:suppressAutoHyphens w:val="0"/>
        <w:spacing w:line="360" w:lineRule="auto"/>
        <w:jc w:val="both"/>
        <w:textAlignment w:val="auto"/>
        <w:rPr>
          <w:rFonts w:ascii="Georgia" w:hAnsi="Georgia" w:cs="Arial"/>
          <w:sz w:val="20"/>
          <w:szCs w:val="20"/>
          <w:lang w:eastAsia="en-US"/>
        </w:rPr>
      </w:pPr>
    </w:p>
    <w:p w14:paraId="5E8DC4E8" w14:textId="7FC7DF4E" w:rsidR="00DC776B" w:rsidRDefault="00DC776B" w:rsidP="00DC776B">
      <w:pPr>
        <w:suppressAutoHyphens w:val="0"/>
        <w:spacing w:line="360" w:lineRule="auto"/>
        <w:jc w:val="both"/>
        <w:textAlignment w:val="auto"/>
        <w:rPr>
          <w:rFonts w:ascii="Georgia" w:hAnsi="Georgia" w:cs="Arial"/>
          <w:sz w:val="20"/>
          <w:szCs w:val="20"/>
          <w:lang w:eastAsia="en-US"/>
        </w:rPr>
      </w:pPr>
    </w:p>
    <w:p w14:paraId="3DF2A0B9"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246B4BF2"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33B11E3" w14:textId="77777777" w:rsidR="00DA0F42" w:rsidRDefault="00DA0F42" w:rsidP="00DA0F42">
      <w:pPr>
        <w:ind w:left="4962"/>
        <w:rPr>
          <w:rFonts w:ascii="Georgia" w:hAnsi="Georgia" w:cs="Georgia"/>
          <w:i/>
          <w:iCs/>
          <w:color w:val="000000"/>
          <w:sz w:val="20"/>
          <w:szCs w:val="20"/>
        </w:rPr>
      </w:pPr>
    </w:p>
    <w:p w14:paraId="1C2A2276" w14:textId="77777777" w:rsidR="00DA0F42" w:rsidRPr="00E60300" w:rsidRDefault="00DA0F42" w:rsidP="00DA0F42">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1778B90D" w14:textId="77777777" w:rsidR="00DA0F42" w:rsidRPr="00E60300" w:rsidRDefault="00DA0F42" w:rsidP="00DA0F42">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821E060"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DC6984F"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46169F7B"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DCE9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0506E22D"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13AF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A1C9C8C"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1CEAA2C" w14:textId="77777777" w:rsidR="00DC776B" w:rsidRPr="00E83DD6" w:rsidRDefault="00DC776B" w:rsidP="00DC776B">
      <w:pPr>
        <w:suppressAutoHyphens w:val="0"/>
        <w:spacing w:line="360" w:lineRule="auto"/>
        <w:jc w:val="both"/>
        <w:textAlignment w:val="auto"/>
        <w:rPr>
          <w:rFonts w:ascii="Georgia" w:hAnsi="Georgia" w:cs="Arial"/>
          <w:sz w:val="20"/>
          <w:szCs w:val="20"/>
          <w:lang w:eastAsia="en-US"/>
        </w:rPr>
      </w:pPr>
    </w:p>
    <w:p w14:paraId="167E392A" w14:textId="77777777" w:rsidR="00DC776B" w:rsidRDefault="002E1BFD" w:rsidP="00580CBB">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42065718"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80" w:name="_Hlk121390932"/>
      <w:r w:rsidRPr="00DC776B">
        <w:rPr>
          <w:rFonts w:ascii="Georgia" w:hAnsi="Georgia"/>
          <w:i/>
          <w:iCs/>
          <w:spacing w:val="4"/>
          <w:sz w:val="16"/>
          <w:szCs w:val="16"/>
        </w:rPr>
        <w:t>jeżeli przypada na niego ponad 10% wartości zamówienia</w:t>
      </w:r>
      <w:bookmarkEnd w:id="80"/>
    </w:p>
    <w:p w14:paraId="084800C0"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ADA64B2" w14:textId="77777777" w:rsidR="00DC776B" w:rsidRDefault="00DC776B" w:rsidP="00580CBB">
      <w:pPr>
        <w:tabs>
          <w:tab w:val="left" w:pos="284"/>
        </w:tabs>
        <w:spacing w:before="120" w:after="120"/>
        <w:jc w:val="both"/>
        <w:rPr>
          <w:rFonts w:ascii="Georgia" w:hAnsi="Georgia"/>
          <w:i/>
          <w:iCs/>
          <w:spacing w:val="4"/>
          <w:sz w:val="16"/>
          <w:szCs w:val="16"/>
        </w:rPr>
      </w:pPr>
    </w:p>
    <w:p w14:paraId="26D41432" w14:textId="77777777" w:rsidR="00DC776B" w:rsidRDefault="00DC776B" w:rsidP="00580CBB">
      <w:pPr>
        <w:tabs>
          <w:tab w:val="left" w:pos="284"/>
        </w:tabs>
        <w:spacing w:before="120" w:after="120"/>
        <w:jc w:val="both"/>
        <w:rPr>
          <w:rFonts w:ascii="Georgia" w:hAnsi="Georgia"/>
          <w:i/>
          <w:iCs/>
          <w:spacing w:val="4"/>
          <w:sz w:val="16"/>
          <w:szCs w:val="16"/>
        </w:rPr>
      </w:pPr>
    </w:p>
    <w:p w14:paraId="70A65118" w14:textId="77777777" w:rsidR="00DC776B" w:rsidRDefault="00DC776B" w:rsidP="00580CBB">
      <w:pPr>
        <w:tabs>
          <w:tab w:val="left" w:pos="284"/>
        </w:tabs>
        <w:spacing w:before="120" w:after="120"/>
        <w:jc w:val="both"/>
        <w:rPr>
          <w:rFonts w:ascii="Georgia" w:hAnsi="Georgia"/>
          <w:i/>
          <w:iCs/>
          <w:spacing w:val="4"/>
          <w:sz w:val="16"/>
          <w:szCs w:val="16"/>
        </w:rPr>
      </w:pPr>
    </w:p>
    <w:p w14:paraId="113B6B25" w14:textId="77777777" w:rsidR="00DC776B" w:rsidRDefault="00DC776B" w:rsidP="00580CBB">
      <w:pPr>
        <w:tabs>
          <w:tab w:val="left" w:pos="284"/>
        </w:tabs>
        <w:spacing w:before="120" w:after="120"/>
        <w:jc w:val="both"/>
        <w:rPr>
          <w:rFonts w:ascii="Georgia" w:hAnsi="Georgia"/>
          <w:i/>
          <w:iCs/>
          <w:spacing w:val="4"/>
          <w:sz w:val="16"/>
          <w:szCs w:val="16"/>
        </w:rPr>
      </w:pPr>
    </w:p>
    <w:p w14:paraId="19694C32" w14:textId="77777777" w:rsidR="00DA0F42" w:rsidRDefault="00DA0F42">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536F5B33" w14:textId="3108764F" w:rsidR="00364304" w:rsidRDefault="00364304" w:rsidP="00364304">
      <w:pPr>
        <w:pStyle w:val="Nagwek1"/>
        <w:spacing w:before="0" w:after="0" w:line="360" w:lineRule="auto"/>
        <w:jc w:val="right"/>
        <w:rPr>
          <w:rFonts w:ascii="Georgia" w:hAnsi="Georgia" w:cs="Georgia"/>
          <w:b/>
          <w:i/>
          <w:color w:val="000000"/>
          <w:sz w:val="20"/>
          <w:szCs w:val="20"/>
        </w:rPr>
      </w:pPr>
      <w:bookmarkStart w:id="81" w:name="_Toc161313574"/>
      <w:r w:rsidRPr="008554CF">
        <w:rPr>
          <w:rFonts w:ascii="Georgia" w:hAnsi="Georgia" w:cs="Georgia"/>
          <w:b/>
          <w:i/>
          <w:color w:val="000000"/>
          <w:sz w:val="20"/>
          <w:szCs w:val="20"/>
        </w:rPr>
        <w:t>Załącznik nr</w:t>
      </w:r>
      <w:r w:rsidR="00DA0F42">
        <w:rPr>
          <w:rFonts w:ascii="Georgia" w:hAnsi="Georgia" w:cs="Georgia"/>
          <w:b/>
          <w:i/>
          <w:color w:val="000000"/>
          <w:sz w:val="20"/>
          <w:szCs w:val="20"/>
        </w:rPr>
        <w:t xml:space="preserve"> 6</w:t>
      </w:r>
      <w:r>
        <w:rPr>
          <w:rFonts w:ascii="Georgia" w:hAnsi="Georgia" w:cs="Georgia"/>
          <w:b/>
          <w:i/>
          <w:color w:val="000000"/>
          <w:sz w:val="20"/>
          <w:szCs w:val="20"/>
        </w:rPr>
        <w:t xml:space="preserve"> do SWZ</w:t>
      </w:r>
      <w:bookmarkEnd w:id="81"/>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82" w:name="_Toc353787315"/>
      <w:bookmarkStart w:id="83" w:name="_Toc424300300"/>
      <w:bookmarkStart w:id="84" w:name="_Toc464027667"/>
      <w:bookmarkStart w:id="85" w:name="_Toc51835682"/>
      <w:bookmarkStart w:id="86" w:name="_Toc309115904"/>
      <w:bookmarkStart w:id="87" w:name="_Toc309116011"/>
      <w:bookmarkStart w:id="88" w:name="_Toc346700792"/>
      <w:bookmarkStart w:id="89" w:name="_Toc346796412"/>
      <w:bookmarkStart w:id="90" w:name="_Toc352755662"/>
      <w:bookmarkStart w:id="91" w:name="_Toc353786984"/>
      <w:bookmarkStart w:id="92" w:name="_Toc353787316"/>
      <w:bookmarkStart w:id="93" w:name="_Toc356543047"/>
      <w:bookmarkStart w:id="94" w:name="_Toc359390922"/>
      <w:bookmarkStart w:id="95" w:name="_Toc374948433"/>
      <w:bookmarkStart w:id="96" w:name="_Toc374948486"/>
      <w:bookmarkStart w:id="97" w:name="_Toc378325806"/>
      <w:bookmarkStart w:id="98" w:name="_Hlk66093428"/>
      <w:bookmarkEnd w:id="78"/>
      <w:bookmarkEnd w:id="79"/>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56403E6E" w14:textId="77777777" w:rsidR="00B5720F" w:rsidRPr="00E60300" w:rsidRDefault="00B5720F" w:rsidP="00B5720F">
      <w:pPr>
        <w:jc w:val="both"/>
        <w:rPr>
          <w:rFonts w:ascii="Georgia" w:hAnsi="Georgia" w:cs="Georgia"/>
          <w:color w:val="000000"/>
          <w:sz w:val="20"/>
          <w:szCs w:val="20"/>
        </w:rPr>
      </w:pPr>
    </w:p>
    <w:p w14:paraId="79A7F44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B540EDB"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22CABC28" w14:textId="77777777" w:rsidR="00B5720F" w:rsidRPr="00E60300" w:rsidRDefault="00B5720F" w:rsidP="00B5720F">
      <w:pPr>
        <w:ind w:left="4248" w:firstLine="708"/>
        <w:jc w:val="both"/>
        <w:rPr>
          <w:rFonts w:ascii="Georgia" w:hAnsi="Georgia" w:cs="Georgia"/>
          <w:i/>
          <w:color w:val="000000"/>
          <w:sz w:val="16"/>
          <w:szCs w:val="16"/>
        </w:rPr>
      </w:pPr>
    </w:p>
    <w:p w14:paraId="56A100C7" w14:textId="77777777" w:rsidR="00B5720F" w:rsidRPr="00E60300" w:rsidRDefault="00B5720F" w:rsidP="00B5720F">
      <w:pPr>
        <w:spacing w:line="360" w:lineRule="auto"/>
        <w:jc w:val="both"/>
        <w:rPr>
          <w:rFonts w:ascii="Georgia" w:hAnsi="Georgia" w:cs="Georgia"/>
          <w:color w:val="000000"/>
          <w:sz w:val="20"/>
          <w:szCs w:val="20"/>
        </w:rPr>
      </w:pPr>
    </w:p>
    <w:p w14:paraId="79A7BF9C" w14:textId="09D20B14" w:rsidR="00B5720F" w:rsidRPr="00BD1D84" w:rsidRDefault="00B5720F" w:rsidP="00B5720F">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C60408">
        <w:rPr>
          <w:rStyle w:val="Domylnaczcionkaakapitu2"/>
          <w:rFonts w:ascii="Georgia" w:hAnsi="Georgia"/>
          <w:color w:val="000000"/>
          <w:sz w:val="20"/>
          <w:szCs w:val="20"/>
        </w:rPr>
        <w:t>.20</w:t>
      </w:r>
      <w:r w:rsidRPr="002B7984">
        <w:rPr>
          <w:rStyle w:val="Domylnaczcionkaakapitu2"/>
          <w:rFonts w:ascii="Georgia" w:hAnsi="Georgia"/>
          <w:color w:val="000000"/>
          <w:sz w:val="20"/>
          <w:szCs w:val="20"/>
        </w:rPr>
        <w:t>.202</w:t>
      </w:r>
      <w:r w:rsidR="00DA0F42">
        <w:rPr>
          <w:rStyle w:val="Domylnaczcionkaakapitu2"/>
          <w:rFonts w:ascii="Georgia" w:hAnsi="Georgia"/>
          <w:color w:val="000000"/>
          <w:sz w:val="20"/>
          <w:szCs w:val="20"/>
        </w:rPr>
        <w:t>4</w:t>
      </w:r>
    </w:p>
    <w:p w14:paraId="336EC466" w14:textId="77777777" w:rsidR="00B5720F" w:rsidRDefault="00B5720F" w:rsidP="00B5720F">
      <w:pPr>
        <w:pStyle w:val="Tekstpodstawowy"/>
        <w:tabs>
          <w:tab w:val="left" w:pos="345"/>
        </w:tabs>
        <w:suppressAutoHyphens w:val="0"/>
        <w:spacing w:after="0" w:line="240" w:lineRule="auto"/>
        <w:jc w:val="both"/>
        <w:rPr>
          <w:rFonts w:ascii="Georgia" w:hAnsi="Georgia"/>
          <w:b w:val="0"/>
          <w:bCs w:val="0"/>
          <w:sz w:val="16"/>
          <w:szCs w:val="16"/>
          <w:lang w:val="pl-PL"/>
        </w:rPr>
      </w:pPr>
    </w:p>
    <w:tbl>
      <w:tblPr>
        <w:tblW w:w="10453"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2"/>
        <w:gridCol w:w="2486"/>
        <w:gridCol w:w="583"/>
        <w:gridCol w:w="1130"/>
        <w:gridCol w:w="1132"/>
        <w:gridCol w:w="708"/>
        <w:gridCol w:w="992"/>
        <w:gridCol w:w="1696"/>
        <w:gridCol w:w="1414"/>
      </w:tblGrid>
      <w:tr w:rsidR="00CF6488" w:rsidRPr="00656374" w14:paraId="0610DDA8"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555679AB" w14:textId="77777777" w:rsidR="00CF6488" w:rsidRPr="00656374" w:rsidRDefault="00CF6488" w:rsidP="00467F67">
            <w:pPr>
              <w:spacing w:line="240" w:lineRule="auto"/>
              <w:ind w:left="-108" w:firstLine="38"/>
              <w:jc w:val="center"/>
              <w:rPr>
                <w:rFonts w:ascii="Georgia" w:hAnsi="Georgia"/>
                <w:bCs/>
                <w:sz w:val="16"/>
                <w:szCs w:val="16"/>
              </w:rPr>
            </w:pPr>
            <w:r w:rsidRPr="00656374">
              <w:rPr>
                <w:rFonts w:ascii="Georgia" w:hAnsi="Georgia"/>
                <w:bCs/>
                <w:sz w:val="16"/>
                <w:szCs w:val="16"/>
              </w:rPr>
              <w:t>Lp.</w:t>
            </w:r>
          </w:p>
        </w:tc>
        <w:tc>
          <w:tcPr>
            <w:tcW w:w="2486" w:type="dxa"/>
            <w:tcBorders>
              <w:top w:val="single" w:sz="4" w:space="0" w:color="auto"/>
              <w:left w:val="single" w:sz="4" w:space="0" w:color="auto"/>
              <w:bottom w:val="single" w:sz="4" w:space="0" w:color="auto"/>
              <w:right w:val="single" w:sz="4" w:space="0" w:color="auto"/>
            </w:tcBorders>
            <w:noWrap/>
            <w:vAlign w:val="center"/>
          </w:tcPr>
          <w:p w14:paraId="71867999" w14:textId="77777777" w:rsidR="00CF6488" w:rsidRPr="00656374" w:rsidRDefault="00CF6488" w:rsidP="00467F67">
            <w:pPr>
              <w:spacing w:line="240" w:lineRule="auto"/>
              <w:ind w:left="7" w:right="110"/>
              <w:jc w:val="center"/>
              <w:rPr>
                <w:rFonts w:ascii="Georgia" w:hAnsi="Georgia"/>
                <w:sz w:val="16"/>
                <w:szCs w:val="16"/>
              </w:rPr>
            </w:pPr>
            <w:r w:rsidRPr="00656374">
              <w:rPr>
                <w:rFonts w:ascii="Georgia" w:hAnsi="Georgia"/>
                <w:sz w:val="16"/>
                <w:szCs w:val="16"/>
              </w:rPr>
              <w:t>Nazwa</w:t>
            </w:r>
          </w:p>
        </w:tc>
        <w:tc>
          <w:tcPr>
            <w:tcW w:w="567" w:type="dxa"/>
            <w:tcBorders>
              <w:top w:val="single" w:sz="4" w:space="0" w:color="auto"/>
              <w:left w:val="single" w:sz="4" w:space="0" w:color="auto"/>
              <w:bottom w:val="single" w:sz="4" w:space="0" w:color="auto"/>
              <w:right w:val="single" w:sz="4" w:space="0" w:color="auto"/>
            </w:tcBorders>
            <w:vAlign w:val="center"/>
          </w:tcPr>
          <w:p w14:paraId="4EF3D2AD" w14:textId="77777777"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Ilość (</w:t>
            </w:r>
            <w:proofErr w:type="spellStart"/>
            <w:r w:rsidRPr="00656374">
              <w:rPr>
                <w:rFonts w:ascii="Georgia" w:hAnsi="Georgia"/>
                <w:bCs/>
                <w:sz w:val="16"/>
                <w:szCs w:val="16"/>
              </w:rPr>
              <w:t>szt</w:t>
            </w:r>
            <w:proofErr w:type="spellEnd"/>
            <w:r w:rsidRPr="00656374">
              <w:rPr>
                <w:rFonts w:ascii="Georgia" w:hAnsi="Georgia"/>
                <w:b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7AE6067E" w14:textId="77777777"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Cena jedn. netto</w:t>
            </w:r>
          </w:p>
        </w:tc>
        <w:tc>
          <w:tcPr>
            <w:tcW w:w="1134" w:type="dxa"/>
            <w:tcBorders>
              <w:top w:val="single" w:sz="4" w:space="0" w:color="auto"/>
              <w:left w:val="single" w:sz="4" w:space="0" w:color="auto"/>
              <w:bottom w:val="single" w:sz="4" w:space="0" w:color="auto"/>
              <w:right w:val="single" w:sz="4" w:space="0" w:color="auto"/>
            </w:tcBorders>
            <w:vAlign w:val="center"/>
          </w:tcPr>
          <w:p w14:paraId="65941332" w14:textId="77777777"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Wartość netto</w:t>
            </w:r>
          </w:p>
        </w:tc>
        <w:tc>
          <w:tcPr>
            <w:tcW w:w="708" w:type="dxa"/>
            <w:tcBorders>
              <w:top w:val="single" w:sz="4" w:space="0" w:color="auto"/>
              <w:left w:val="single" w:sz="4" w:space="0" w:color="auto"/>
              <w:bottom w:val="single" w:sz="4" w:space="0" w:color="auto"/>
              <w:right w:val="single" w:sz="4" w:space="0" w:color="auto"/>
            </w:tcBorders>
            <w:vAlign w:val="center"/>
          </w:tcPr>
          <w:p w14:paraId="7CB15614" w14:textId="77777777"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%VAT</w:t>
            </w:r>
          </w:p>
        </w:tc>
        <w:tc>
          <w:tcPr>
            <w:tcW w:w="993" w:type="dxa"/>
            <w:tcBorders>
              <w:top w:val="single" w:sz="4" w:space="0" w:color="auto"/>
              <w:left w:val="single" w:sz="4" w:space="0" w:color="auto"/>
              <w:bottom w:val="single" w:sz="4" w:space="0" w:color="auto"/>
              <w:right w:val="single" w:sz="4" w:space="0" w:color="auto"/>
            </w:tcBorders>
            <w:vAlign w:val="center"/>
          </w:tcPr>
          <w:p w14:paraId="4BF92822" w14:textId="77777777"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Wartość brutto</w:t>
            </w:r>
          </w:p>
        </w:tc>
        <w:tc>
          <w:tcPr>
            <w:tcW w:w="1701" w:type="dxa"/>
            <w:tcBorders>
              <w:top w:val="single" w:sz="4" w:space="0" w:color="auto"/>
              <w:left w:val="single" w:sz="4" w:space="0" w:color="auto"/>
              <w:bottom w:val="single" w:sz="4" w:space="0" w:color="auto"/>
              <w:right w:val="single" w:sz="4" w:space="0" w:color="auto"/>
            </w:tcBorders>
            <w:vAlign w:val="center"/>
          </w:tcPr>
          <w:p w14:paraId="0C1216F3" w14:textId="0213C764"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 xml:space="preserve">Nazwa </w:t>
            </w:r>
            <w:proofErr w:type="spellStart"/>
            <w:r w:rsidRPr="00656374">
              <w:rPr>
                <w:rFonts w:ascii="Georgia" w:hAnsi="Georgia"/>
                <w:bCs/>
                <w:sz w:val="16"/>
                <w:szCs w:val="16"/>
              </w:rPr>
              <w:t>handl</w:t>
            </w:r>
            <w:proofErr w:type="spellEnd"/>
            <w:r>
              <w:rPr>
                <w:rFonts w:ascii="Georgia" w:hAnsi="Georgia"/>
                <w:bCs/>
                <w:sz w:val="16"/>
                <w:szCs w:val="16"/>
              </w:rPr>
              <w:t>/</w:t>
            </w:r>
            <w:r w:rsidRPr="00656374">
              <w:rPr>
                <w:rFonts w:ascii="Georgia" w:hAnsi="Georgia"/>
                <w:bCs/>
                <w:sz w:val="16"/>
                <w:szCs w:val="16"/>
              </w:rPr>
              <w:t>Typ/ model – jeśli dotyczy</w:t>
            </w:r>
          </w:p>
        </w:tc>
        <w:tc>
          <w:tcPr>
            <w:tcW w:w="1417" w:type="dxa"/>
            <w:tcBorders>
              <w:top w:val="single" w:sz="4" w:space="0" w:color="auto"/>
              <w:left w:val="single" w:sz="4" w:space="0" w:color="auto"/>
              <w:bottom w:val="single" w:sz="4" w:space="0" w:color="auto"/>
              <w:right w:val="single" w:sz="4" w:space="0" w:color="auto"/>
            </w:tcBorders>
            <w:vAlign w:val="center"/>
          </w:tcPr>
          <w:p w14:paraId="2D072485" w14:textId="77777777" w:rsidR="00CF6488" w:rsidRPr="00656374" w:rsidRDefault="00CF6488" w:rsidP="00467F67">
            <w:pPr>
              <w:spacing w:line="240" w:lineRule="auto"/>
              <w:ind w:right="99"/>
              <w:jc w:val="center"/>
              <w:rPr>
                <w:rFonts w:ascii="Georgia" w:hAnsi="Georgia"/>
                <w:bCs/>
                <w:sz w:val="16"/>
                <w:szCs w:val="16"/>
              </w:rPr>
            </w:pPr>
            <w:r w:rsidRPr="00656374">
              <w:rPr>
                <w:rFonts w:ascii="Georgia" w:hAnsi="Georgia"/>
                <w:bCs/>
                <w:sz w:val="16"/>
                <w:szCs w:val="16"/>
              </w:rPr>
              <w:t>Nazwa Producenta</w:t>
            </w:r>
          </w:p>
        </w:tc>
      </w:tr>
      <w:tr w:rsidR="00CF6488" w:rsidRPr="00656374" w14:paraId="755D4438"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5014399E"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32F33618" w14:textId="70CC78E9" w:rsidR="00CF6488" w:rsidRPr="00656374" w:rsidRDefault="00CF6488" w:rsidP="00467F67">
            <w:pPr>
              <w:rPr>
                <w:rFonts w:ascii="Georgia" w:hAnsi="Georgia"/>
                <w:sz w:val="16"/>
                <w:szCs w:val="16"/>
              </w:rPr>
            </w:pPr>
            <w:r w:rsidRPr="00CF6488">
              <w:rPr>
                <w:rFonts w:ascii="Georgia" w:hAnsi="Georgia"/>
                <w:sz w:val="16"/>
                <w:szCs w:val="16"/>
              </w:rPr>
              <w:t>Procesor obrazu ze źródłem światła</w:t>
            </w:r>
          </w:p>
        </w:tc>
        <w:tc>
          <w:tcPr>
            <w:tcW w:w="567" w:type="dxa"/>
            <w:tcBorders>
              <w:top w:val="single" w:sz="4" w:space="0" w:color="auto"/>
              <w:left w:val="single" w:sz="4" w:space="0" w:color="auto"/>
              <w:bottom w:val="single" w:sz="4" w:space="0" w:color="auto"/>
              <w:right w:val="single" w:sz="4" w:space="0" w:color="auto"/>
            </w:tcBorders>
            <w:vAlign w:val="center"/>
          </w:tcPr>
          <w:p w14:paraId="376F0C70" w14:textId="1A694B78" w:rsidR="00CF6488" w:rsidRPr="00656374"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3CF6BC"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FD2602A"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4C00B3D"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4190ED8A"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A4A835E"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79E778D"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2B0EFA80"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45A58F5D"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7B79BC3F" w14:textId="7973A44F" w:rsidR="00CF6488" w:rsidRPr="00CF6488" w:rsidRDefault="00CF6488" w:rsidP="00467F67">
            <w:pPr>
              <w:rPr>
                <w:rFonts w:ascii="Georgia" w:hAnsi="Georgia"/>
                <w:sz w:val="16"/>
                <w:szCs w:val="16"/>
              </w:rPr>
            </w:pPr>
            <w:proofErr w:type="spellStart"/>
            <w:r w:rsidRPr="00CF6488">
              <w:rPr>
                <w:rFonts w:ascii="Georgia" w:hAnsi="Georgia"/>
                <w:sz w:val="16"/>
                <w:szCs w:val="16"/>
              </w:rPr>
              <w:t>Videogastroskop</w:t>
            </w:r>
            <w:proofErr w:type="spellEnd"/>
            <w:r w:rsidRPr="00CF6488">
              <w:rPr>
                <w:rFonts w:ascii="Georgia" w:hAnsi="Georgia"/>
                <w:sz w:val="16"/>
                <w:szCs w:val="16"/>
              </w:rPr>
              <w:t xml:space="preserve"> HD</w:t>
            </w:r>
          </w:p>
        </w:tc>
        <w:tc>
          <w:tcPr>
            <w:tcW w:w="567" w:type="dxa"/>
            <w:tcBorders>
              <w:top w:val="single" w:sz="4" w:space="0" w:color="auto"/>
              <w:left w:val="single" w:sz="4" w:space="0" w:color="auto"/>
              <w:bottom w:val="single" w:sz="4" w:space="0" w:color="auto"/>
              <w:right w:val="single" w:sz="4" w:space="0" w:color="auto"/>
            </w:tcBorders>
            <w:vAlign w:val="center"/>
          </w:tcPr>
          <w:p w14:paraId="0837B872" w14:textId="64736CC6"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ABB51E"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2503995"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ABDE25F"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42518A78"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1A5B3AE"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CEAE990"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795D286D"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2CF3BEDC"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1DEDD49E" w14:textId="026135EA" w:rsidR="00CF6488" w:rsidRPr="00CF6488" w:rsidRDefault="00CF6488" w:rsidP="00467F67">
            <w:pPr>
              <w:rPr>
                <w:rFonts w:ascii="Georgia" w:hAnsi="Georgia"/>
                <w:sz w:val="16"/>
                <w:szCs w:val="16"/>
              </w:rPr>
            </w:pPr>
            <w:proofErr w:type="spellStart"/>
            <w:r w:rsidRPr="00CF6488">
              <w:rPr>
                <w:rFonts w:ascii="Georgia" w:hAnsi="Georgia"/>
                <w:sz w:val="16"/>
                <w:szCs w:val="16"/>
              </w:rPr>
              <w:t>Videogastroskop</w:t>
            </w:r>
            <w:proofErr w:type="spellEnd"/>
            <w:r w:rsidRPr="00CF6488">
              <w:rPr>
                <w:rFonts w:ascii="Georgia" w:hAnsi="Georgia"/>
                <w:sz w:val="16"/>
                <w:szCs w:val="16"/>
              </w:rPr>
              <w:t xml:space="preserve"> HD zabiegowy</w:t>
            </w:r>
          </w:p>
        </w:tc>
        <w:tc>
          <w:tcPr>
            <w:tcW w:w="567" w:type="dxa"/>
            <w:tcBorders>
              <w:top w:val="single" w:sz="4" w:space="0" w:color="auto"/>
              <w:left w:val="single" w:sz="4" w:space="0" w:color="auto"/>
              <w:bottom w:val="single" w:sz="4" w:space="0" w:color="auto"/>
              <w:right w:val="single" w:sz="4" w:space="0" w:color="auto"/>
            </w:tcBorders>
            <w:vAlign w:val="center"/>
          </w:tcPr>
          <w:p w14:paraId="48026AF1" w14:textId="27909833"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CD8C93"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B96A1E5"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CCD9466"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224303CE"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F394A8E"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3EDEB00"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585ACA91"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05E4DE1B"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382952B4" w14:textId="218706D8" w:rsidR="00CF6488" w:rsidRPr="00CF6488" w:rsidRDefault="00CF6488" w:rsidP="00467F67">
            <w:pPr>
              <w:rPr>
                <w:rFonts w:ascii="Georgia" w:hAnsi="Georgia"/>
                <w:sz w:val="16"/>
                <w:szCs w:val="16"/>
              </w:rPr>
            </w:pPr>
            <w:proofErr w:type="spellStart"/>
            <w:r w:rsidRPr="00CF6488">
              <w:rPr>
                <w:rFonts w:ascii="Georgia" w:hAnsi="Georgia"/>
                <w:sz w:val="16"/>
                <w:szCs w:val="16"/>
              </w:rPr>
              <w:t>Videokolonoskop</w:t>
            </w:r>
            <w:proofErr w:type="spellEnd"/>
            <w:r w:rsidRPr="00CF6488">
              <w:rPr>
                <w:rFonts w:ascii="Georgia" w:hAnsi="Georgia"/>
                <w:sz w:val="16"/>
                <w:szCs w:val="16"/>
              </w:rPr>
              <w:t xml:space="preserve"> HD</w:t>
            </w:r>
          </w:p>
        </w:tc>
        <w:tc>
          <w:tcPr>
            <w:tcW w:w="567" w:type="dxa"/>
            <w:tcBorders>
              <w:top w:val="single" w:sz="4" w:space="0" w:color="auto"/>
              <w:left w:val="single" w:sz="4" w:space="0" w:color="auto"/>
              <w:bottom w:val="single" w:sz="4" w:space="0" w:color="auto"/>
              <w:right w:val="single" w:sz="4" w:space="0" w:color="auto"/>
            </w:tcBorders>
            <w:vAlign w:val="center"/>
          </w:tcPr>
          <w:p w14:paraId="24569344" w14:textId="541E402B"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5C634F"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5A8BBD"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BAFBAC8"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58FEF5F0"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43D816B"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69AB691"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4C6AAE5C"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3E9C5C54"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0F8ECF05" w14:textId="129273FD" w:rsidR="00CF6488" w:rsidRPr="00CF6488" w:rsidRDefault="00CF6488" w:rsidP="00467F67">
            <w:pPr>
              <w:rPr>
                <w:rFonts w:ascii="Georgia" w:hAnsi="Georgia"/>
                <w:sz w:val="16"/>
                <w:szCs w:val="16"/>
              </w:rPr>
            </w:pPr>
            <w:r w:rsidRPr="00CF6488">
              <w:rPr>
                <w:rFonts w:ascii="Georgia" w:hAnsi="Georgia"/>
                <w:sz w:val="16"/>
                <w:szCs w:val="16"/>
              </w:rPr>
              <w:t>Pompa endoskopowa</w:t>
            </w:r>
          </w:p>
        </w:tc>
        <w:tc>
          <w:tcPr>
            <w:tcW w:w="567" w:type="dxa"/>
            <w:tcBorders>
              <w:top w:val="single" w:sz="4" w:space="0" w:color="auto"/>
              <w:left w:val="single" w:sz="4" w:space="0" w:color="auto"/>
              <w:bottom w:val="single" w:sz="4" w:space="0" w:color="auto"/>
              <w:right w:val="single" w:sz="4" w:space="0" w:color="auto"/>
            </w:tcBorders>
            <w:vAlign w:val="center"/>
          </w:tcPr>
          <w:p w14:paraId="74A8B7BF" w14:textId="1735373A"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9E1ECA"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80FDD5C"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3ABF22D"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31F631EB"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7880671"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86BD8D8"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29FD36E6"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33AFDBBC"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7C8D8CBE" w14:textId="208AD002" w:rsidR="00CF6488" w:rsidRPr="00CF6488" w:rsidRDefault="00CF6488" w:rsidP="00467F67">
            <w:pPr>
              <w:rPr>
                <w:rFonts w:ascii="Georgia" w:hAnsi="Georgia"/>
                <w:sz w:val="16"/>
                <w:szCs w:val="16"/>
              </w:rPr>
            </w:pPr>
            <w:r w:rsidRPr="00CF6488">
              <w:rPr>
                <w:rFonts w:ascii="Georgia" w:hAnsi="Georgia"/>
                <w:sz w:val="16"/>
                <w:szCs w:val="16"/>
              </w:rPr>
              <w:t>Ssak endoskopowy</w:t>
            </w:r>
          </w:p>
        </w:tc>
        <w:tc>
          <w:tcPr>
            <w:tcW w:w="567" w:type="dxa"/>
            <w:tcBorders>
              <w:top w:val="single" w:sz="4" w:space="0" w:color="auto"/>
              <w:left w:val="single" w:sz="4" w:space="0" w:color="auto"/>
              <w:bottom w:val="single" w:sz="4" w:space="0" w:color="auto"/>
              <w:right w:val="single" w:sz="4" w:space="0" w:color="auto"/>
            </w:tcBorders>
            <w:vAlign w:val="center"/>
          </w:tcPr>
          <w:p w14:paraId="5D5D3FDF" w14:textId="085A9C92"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6828C0"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FF02650"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AFABFBA"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723285F8"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FE75EAB"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A278A9C"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3DAEED2C"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722FE02E"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31B8419E" w14:textId="7C5DA493" w:rsidR="00CF6488" w:rsidRPr="00CF6488" w:rsidRDefault="00CF6488" w:rsidP="00467F67">
            <w:pPr>
              <w:rPr>
                <w:rFonts w:ascii="Georgia" w:hAnsi="Georgia"/>
                <w:sz w:val="16"/>
                <w:szCs w:val="16"/>
              </w:rPr>
            </w:pPr>
            <w:r w:rsidRPr="00CF6488">
              <w:rPr>
                <w:rFonts w:ascii="Georgia" w:hAnsi="Georgia"/>
                <w:sz w:val="16"/>
                <w:szCs w:val="16"/>
              </w:rPr>
              <w:t>Szafa do przechowywania endoskopów</w:t>
            </w:r>
          </w:p>
        </w:tc>
        <w:tc>
          <w:tcPr>
            <w:tcW w:w="567" w:type="dxa"/>
            <w:tcBorders>
              <w:top w:val="single" w:sz="4" w:space="0" w:color="auto"/>
              <w:left w:val="single" w:sz="4" w:space="0" w:color="auto"/>
              <w:bottom w:val="single" w:sz="4" w:space="0" w:color="auto"/>
              <w:right w:val="single" w:sz="4" w:space="0" w:color="auto"/>
            </w:tcBorders>
            <w:vAlign w:val="center"/>
          </w:tcPr>
          <w:p w14:paraId="04BA1C73" w14:textId="2F7FA0B3"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72E21747"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A40523"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D6603C7"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137D891A"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A2690C7"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48CEEB8"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3940B15A"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7ACD9323"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3B92A3F8" w14:textId="4E033A89" w:rsidR="00CF6488" w:rsidRPr="00CF6488" w:rsidRDefault="00CF6488" w:rsidP="00467F67">
            <w:pPr>
              <w:rPr>
                <w:rFonts w:ascii="Georgia" w:hAnsi="Georgia"/>
                <w:sz w:val="16"/>
                <w:szCs w:val="16"/>
              </w:rPr>
            </w:pPr>
            <w:r w:rsidRPr="00CF6488">
              <w:rPr>
                <w:rFonts w:ascii="Georgia" w:hAnsi="Georgia"/>
                <w:sz w:val="16"/>
                <w:szCs w:val="16"/>
              </w:rPr>
              <w:t>Myjnia endoskopowa dwustanowiskowa</w:t>
            </w:r>
          </w:p>
        </w:tc>
        <w:tc>
          <w:tcPr>
            <w:tcW w:w="567" w:type="dxa"/>
            <w:tcBorders>
              <w:top w:val="single" w:sz="4" w:space="0" w:color="auto"/>
              <w:left w:val="single" w:sz="4" w:space="0" w:color="auto"/>
              <w:bottom w:val="single" w:sz="4" w:space="0" w:color="auto"/>
              <w:right w:val="single" w:sz="4" w:space="0" w:color="auto"/>
            </w:tcBorders>
            <w:vAlign w:val="center"/>
          </w:tcPr>
          <w:p w14:paraId="03A93D7C" w14:textId="6CE97481"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A8701A"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EE155CE"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5A5C129"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635BAAD3"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D2F5BCE"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CE1B099"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4FACC84C"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121C916E"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6D03E2CE" w14:textId="202F710F" w:rsidR="00CF6488" w:rsidRPr="00CF6488" w:rsidRDefault="00CF6488" w:rsidP="00467F67">
            <w:pPr>
              <w:rPr>
                <w:rFonts w:ascii="Georgia" w:hAnsi="Georgia"/>
                <w:sz w:val="16"/>
                <w:szCs w:val="16"/>
              </w:rPr>
            </w:pPr>
            <w:r w:rsidRPr="00CF6488">
              <w:rPr>
                <w:rFonts w:ascii="Georgia" w:hAnsi="Georgia"/>
                <w:sz w:val="16"/>
                <w:szCs w:val="16"/>
              </w:rPr>
              <w:t>Aparat elektrochirurgiczny z koagulacją argonową</w:t>
            </w:r>
          </w:p>
        </w:tc>
        <w:tc>
          <w:tcPr>
            <w:tcW w:w="567" w:type="dxa"/>
            <w:tcBorders>
              <w:top w:val="single" w:sz="4" w:space="0" w:color="auto"/>
              <w:left w:val="single" w:sz="4" w:space="0" w:color="auto"/>
              <w:bottom w:val="single" w:sz="4" w:space="0" w:color="auto"/>
              <w:right w:val="single" w:sz="4" w:space="0" w:color="auto"/>
            </w:tcBorders>
            <w:vAlign w:val="center"/>
          </w:tcPr>
          <w:p w14:paraId="4920DB5E" w14:textId="5711210B"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8C7999"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218AE6"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5DA4265"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1F0333AF"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456D3B5"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2047297"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28427117"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328CE35A"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61FAC212" w14:textId="2A017349" w:rsidR="00CF6488" w:rsidRPr="00CF6488" w:rsidRDefault="00CF6488" w:rsidP="00467F67">
            <w:pPr>
              <w:rPr>
                <w:rFonts w:ascii="Georgia" w:hAnsi="Georgia"/>
                <w:sz w:val="16"/>
                <w:szCs w:val="16"/>
              </w:rPr>
            </w:pPr>
            <w:r w:rsidRPr="00CF6488">
              <w:rPr>
                <w:rFonts w:ascii="Georgia" w:hAnsi="Georgia"/>
                <w:sz w:val="16"/>
                <w:szCs w:val="16"/>
              </w:rPr>
              <w:t>Wózek do transportu endoskopów</w:t>
            </w:r>
          </w:p>
        </w:tc>
        <w:tc>
          <w:tcPr>
            <w:tcW w:w="567" w:type="dxa"/>
            <w:tcBorders>
              <w:top w:val="single" w:sz="4" w:space="0" w:color="auto"/>
              <w:left w:val="single" w:sz="4" w:space="0" w:color="auto"/>
              <w:bottom w:val="single" w:sz="4" w:space="0" w:color="auto"/>
              <w:right w:val="single" w:sz="4" w:space="0" w:color="auto"/>
            </w:tcBorders>
            <w:vAlign w:val="center"/>
          </w:tcPr>
          <w:p w14:paraId="6BF4063A" w14:textId="14B07411"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9FC92C"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F55842"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E478316"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691692FE"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64D4885"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DE3D3D4"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5F4E3B95" w14:textId="77777777" w:rsidTr="00CF6488">
        <w:trPr>
          <w:trHeight w:val="255"/>
        </w:trPr>
        <w:tc>
          <w:tcPr>
            <w:tcW w:w="313" w:type="dxa"/>
            <w:tcBorders>
              <w:top w:val="single" w:sz="4" w:space="0" w:color="auto"/>
              <w:left w:val="single" w:sz="4" w:space="0" w:color="auto"/>
              <w:bottom w:val="single" w:sz="4" w:space="0" w:color="auto"/>
              <w:right w:val="single" w:sz="4" w:space="0" w:color="auto"/>
            </w:tcBorders>
            <w:vAlign w:val="center"/>
          </w:tcPr>
          <w:p w14:paraId="17F9499D" w14:textId="77777777" w:rsidR="00CF6488" w:rsidRPr="00656374" w:rsidRDefault="00CF6488" w:rsidP="00CF6488">
            <w:pPr>
              <w:numPr>
                <w:ilvl w:val="0"/>
                <w:numId w:val="54"/>
              </w:numPr>
              <w:spacing w:line="240" w:lineRule="auto"/>
              <w:jc w:val="center"/>
              <w:rPr>
                <w:rFonts w:ascii="Georgia" w:hAnsi="Georgia"/>
                <w:bCs/>
                <w:sz w:val="16"/>
                <w:szCs w:val="16"/>
              </w:rPr>
            </w:pPr>
          </w:p>
        </w:tc>
        <w:tc>
          <w:tcPr>
            <w:tcW w:w="2486" w:type="dxa"/>
            <w:tcBorders>
              <w:top w:val="single" w:sz="4" w:space="0" w:color="auto"/>
              <w:left w:val="single" w:sz="4" w:space="0" w:color="auto"/>
              <w:bottom w:val="single" w:sz="4" w:space="0" w:color="auto"/>
              <w:right w:val="single" w:sz="4" w:space="0" w:color="auto"/>
            </w:tcBorders>
            <w:noWrap/>
            <w:vAlign w:val="center"/>
          </w:tcPr>
          <w:p w14:paraId="5189BFBC" w14:textId="68CE0D87" w:rsidR="00CF6488" w:rsidRPr="00CF6488" w:rsidRDefault="00CF6488" w:rsidP="00467F67">
            <w:pPr>
              <w:rPr>
                <w:rFonts w:ascii="Georgia" w:hAnsi="Georgia"/>
                <w:sz w:val="16"/>
                <w:szCs w:val="16"/>
              </w:rPr>
            </w:pPr>
            <w:r w:rsidRPr="00CF6488">
              <w:rPr>
                <w:rFonts w:ascii="Georgia" w:hAnsi="Georgia"/>
                <w:sz w:val="16"/>
                <w:szCs w:val="16"/>
              </w:rPr>
              <w:t>Środek hemostatyczny – zestaw</w:t>
            </w:r>
          </w:p>
        </w:tc>
        <w:tc>
          <w:tcPr>
            <w:tcW w:w="567" w:type="dxa"/>
            <w:tcBorders>
              <w:top w:val="single" w:sz="4" w:space="0" w:color="auto"/>
              <w:left w:val="single" w:sz="4" w:space="0" w:color="auto"/>
              <w:bottom w:val="single" w:sz="4" w:space="0" w:color="auto"/>
              <w:right w:val="single" w:sz="4" w:space="0" w:color="auto"/>
            </w:tcBorders>
            <w:vAlign w:val="center"/>
          </w:tcPr>
          <w:p w14:paraId="2C8D75E0" w14:textId="43E9E6C2" w:rsidR="00CF6488" w:rsidRDefault="00CF6488" w:rsidP="00467F67">
            <w:pPr>
              <w:spacing w:line="240" w:lineRule="auto"/>
              <w:ind w:left="7" w:right="99"/>
              <w:jc w:val="center"/>
              <w:rPr>
                <w:rFonts w:ascii="Georgia" w:hAnsi="Georgia"/>
                <w:bCs/>
                <w:sz w:val="16"/>
                <w:szCs w:val="16"/>
              </w:rPr>
            </w:pPr>
            <w:r>
              <w:rPr>
                <w:rFonts w:ascii="Georgia" w:hAnsi="Georgia"/>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EFDF67" w14:textId="77777777" w:rsidR="00CF6488" w:rsidRPr="00656374" w:rsidRDefault="00CF6488" w:rsidP="00467F67">
            <w:pPr>
              <w:spacing w:line="240" w:lineRule="auto"/>
              <w:ind w:left="7" w:right="99"/>
              <w:rPr>
                <w:rFonts w:ascii="Georgia" w:hAnsi="Georgia"/>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25A41C5" w14:textId="77777777" w:rsidR="00CF6488" w:rsidRPr="00656374" w:rsidRDefault="00CF6488" w:rsidP="00467F67">
            <w:pPr>
              <w:spacing w:line="240" w:lineRule="auto"/>
              <w:ind w:left="7" w:right="99"/>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B99E3C1" w14:textId="77777777" w:rsidR="00CF6488" w:rsidRPr="00656374" w:rsidRDefault="00CF6488" w:rsidP="00467F67">
            <w:pPr>
              <w:spacing w:line="240" w:lineRule="auto"/>
              <w:ind w:left="7" w:right="99"/>
              <w:rPr>
                <w:rFonts w:ascii="Georgia" w:hAnsi="Georgia"/>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622E6C80" w14:textId="77777777" w:rsidR="00CF6488" w:rsidRPr="00656374" w:rsidRDefault="00CF6488" w:rsidP="00467F67">
            <w:pPr>
              <w:spacing w:line="240" w:lineRule="auto"/>
              <w:ind w:left="7" w:right="99"/>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9E46F35" w14:textId="77777777" w:rsidR="00CF6488" w:rsidRPr="00656374" w:rsidRDefault="00CF6488" w:rsidP="00467F67">
            <w:pPr>
              <w:spacing w:line="240" w:lineRule="auto"/>
              <w:ind w:left="7" w:right="99"/>
              <w:rPr>
                <w:rFonts w:ascii="Georgia" w:hAnsi="Georgia"/>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B8B0511" w14:textId="77777777" w:rsidR="00CF6488" w:rsidRPr="00656374" w:rsidRDefault="00CF6488" w:rsidP="00467F67">
            <w:pPr>
              <w:spacing w:line="240" w:lineRule="auto"/>
              <w:ind w:left="7" w:right="99"/>
              <w:rPr>
                <w:rFonts w:ascii="Georgia" w:hAnsi="Georgia"/>
                <w:bCs/>
                <w:sz w:val="16"/>
                <w:szCs w:val="16"/>
              </w:rPr>
            </w:pPr>
          </w:p>
        </w:tc>
      </w:tr>
      <w:tr w:rsidR="00CF6488" w:rsidRPr="00656374" w14:paraId="07C0DD45" w14:textId="77777777" w:rsidTr="00CF6488">
        <w:trPr>
          <w:trHeight w:val="255"/>
        </w:trPr>
        <w:tc>
          <w:tcPr>
            <w:tcW w:w="4500" w:type="dxa"/>
            <w:gridSpan w:val="4"/>
            <w:tcBorders>
              <w:top w:val="single" w:sz="4" w:space="0" w:color="auto"/>
              <w:left w:val="single" w:sz="4" w:space="0" w:color="auto"/>
              <w:bottom w:val="single" w:sz="4" w:space="0" w:color="auto"/>
              <w:right w:val="single" w:sz="4" w:space="0" w:color="auto"/>
            </w:tcBorders>
            <w:vAlign w:val="center"/>
          </w:tcPr>
          <w:p w14:paraId="160F1D0B" w14:textId="77777777" w:rsidR="00CF6488" w:rsidRPr="00656374" w:rsidRDefault="00CF6488" w:rsidP="00467F67">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5CD9FCD8" w14:textId="77777777" w:rsidR="00CF6488" w:rsidRPr="00656374" w:rsidRDefault="00CF6488" w:rsidP="00467F67">
            <w:pPr>
              <w:spacing w:line="240" w:lineRule="auto"/>
              <w:ind w:left="7" w:right="99"/>
              <w:jc w:val="center"/>
              <w:rPr>
                <w:rFonts w:ascii="Georgia" w:hAnsi="Georgia"/>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1C5E01B" w14:textId="77777777"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x</w:t>
            </w:r>
          </w:p>
        </w:tc>
        <w:tc>
          <w:tcPr>
            <w:tcW w:w="993" w:type="dxa"/>
            <w:tcBorders>
              <w:top w:val="single" w:sz="4" w:space="0" w:color="auto"/>
              <w:left w:val="single" w:sz="4" w:space="0" w:color="auto"/>
              <w:bottom w:val="single" w:sz="4" w:space="0" w:color="auto"/>
              <w:right w:val="single" w:sz="4" w:space="0" w:color="auto"/>
            </w:tcBorders>
            <w:vAlign w:val="center"/>
          </w:tcPr>
          <w:p w14:paraId="3E067756" w14:textId="77777777" w:rsidR="00CF6488" w:rsidRPr="00656374" w:rsidRDefault="00CF6488" w:rsidP="00467F67">
            <w:pPr>
              <w:spacing w:line="240" w:lineRule="auto"/>
              <w:ind w:left="7" w:right="99"/>
              <w:jc w:val="center"/>
              <w:rPr>
                <w:rFonts w:ascii="Georgia" w:hAnsi="Georgia"/>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93D7A18" w14:textId="44633757" w:rsidR="00CF6488" w:rsidRPr="00656374" w:rsidRDefault="00CF6488" w:rsidP="00CF6488">
            <w:pPr>
              <w:spacing w:line="240" w:lineRule="auto"/>
              <w:ind w:left="7" w:right="99"/>
              <w:jc w:val="center"/>
              <w:rPr>
                <w:rFonts w:ascii="Georgia" w:hAnsi="Georgia"/>
                <w:bCs/>
                <w:sz w:val="16"/>
                <w:szCs w:val="16"/>
              </w:rPr>
            </w:pPr>
            <w:r w:rsidRPr="00656374">
              <w:rPr>
                <w:rFonts w:ascii="Georgia" w:hAnsi="Georgia"/>
                <w:bCs/>
                <w:sz w:val="16"/>
                <w:szCs w:val="16"/>
              </w:rPr>
              <w:t>x</w:t>
            </w:r>
          </w:p>
        </w:tc>
        <w:tc>
          <w:tcPr>
            <w:tcW w:w="1417" w:type="dxa"/>
            <w:tcBorders>
              <w:top w:val="single" w:sz="4" w:space="0" w:color="auto"/>
              <w:left w:val="single" w:sz="4" w:space="0" w:color="auto"/>
              <w:bottom w:val="single" w:sz="4" w:space="0" w:color="auto"/>
              <w:right w:val="single" w:sz="4" w:space="0" w:color="auto"/>
            </w:tcBorders>
            <w:vAlign w:val="center"/>
          </w:tcPr>
          <w:p w14:paraId="1681AC6F" w14:textId="77777777" w:rsidR="00CF6488" w:rsidRPr="00656374" w:rsidRDefault="00CF6488" w:rsidP="00467F67">
            <w:pPr>
              <w:spacing w:line="240" w:lineRule="auto"/>
              <w:ind w:left="7" w:right="99"/>
              <w:jc w:val="center"/>
              <w:rPr>
                <w:rFonts w:ascii="Georgia" w:hAnsi="Georgia"/>
                <w:bCs/>
                <w:sz w:val="16"/>
                <w:szCs w:val="16"/>
              </w:rPr>
            </w:pPr>
            <w:r w:rsidRPr="00656374">
              <w:rPr>
                <w:rFonts w:ascii="Georgia" w:hAnsi="Georgia"/>
                <w:bCs/>
                <w:sz w:val="16"/>
                <w:szCs w:val="16"/>
              </w:rPr>
              <w:t>x</w:t>
            </w:r>
          </w:p>
        </w:tc>
      </w:tr>
    </w:tbl>
    <w:p w14:paraId="0BE4323C" w14:textId="77777777" w:rsidR="00627902" w:rsidRDefault="00627902" w:rsidP="00B5720F">
      <w:pPr>
        <w:pStyle w:val="Tekstpodstawowy"/>
        <w:tabs>
          <w:tab w:val="left" w:pos="345"/>
        </w:tabs>
        <w:suppressAutoHyphens w:val="0"/>
        <w:spacing w:after="0" w:line="240" w:lineRule="auto"/>
        <w:jc w:val="both"/>
        <w:rPr>
          <w:rFonts w:ascii="Georgia" w:hAnsi="Georgia"/>
          <w:b w:val="0"/>
          <w:bCs w:val="0"/>
          <w:sz w:val="16"/>
          <w:szCs w:val="16"/>
          <w:lang w:val="pl-PL"/>
        </w:rPr>
      </w:pPr>
    </w:p>
    <w:p w14:paraId="3431A488" w14:textId="77777777" w:rsidR="00CF6488" w:rsidRDefault="00CF6488" w:rsidP="00B5720F">
      <w:pPr>
        <w:pStyle w:val="Tekstpodstawowy"/>
        <w:tabs>
          <w:tab w:val="left" w:pos="345"/>
        </w:tabs>
        <w:suppressAutoHyphens w:val="0"/>
        <w:spacing w:after="0" w:line="240" w:lineRule="auto"/>
        <w:jc w:val="both"/>
        <w:rPr>
          <w:rFonts w:ascii="Georgia" w:hAnsi="Georgia"/>
          <w:b w:val="0"/>
          <w:bCs w:val="0"/>
          <w:sz w:val="16"/>
          <w:szCs w:val="16"/>
          <w:lang w:val="pl-PL"/>
        </w:rPr>
      </w:pPr>
    </w:p>
    <w:p w14:paraId="12F8FC0A" w14:textId="57538458" w:rsidR="00372523" w:rsidRPr="00372523" w:rsidRDefault="00372523">
      <w:pPr>
        <w:pStyle w:val="Tekstpodstawowy"/>
        <w:numPr>
          <w:ilvl w:val="0"/>
          <w:numId w:val="53"/>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Wartość oferty netto:................ zł, brutto:................. zł</w:t>
      </w:r>
    </w:p>
    <w:p w14:paraId="7CCF6EC7" w14:textId="5363CF91" w:rsidR="00AB19CF" w:rsidRPr="004C1869" w:rsidRDefault="00B5720F">
      <w:pPr>
        <w:numPr>
          <w:ilvl w:val="0"/>
          <w:numId w:val="55"/>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rPr>
        <w:t xml:space="preserve">Termin realizacji </w:t>
      </w:r>
      <w:r w:rsidRPr="004C1869">
        <w:rPr>
          <w:rFonts w:ascii="Georgia" w:hAnsi="Georgia"/>
          <w:color w:val="000000"/>
          <w:sz w:val="20"/>
          <w:szCs w:val="20"/>
        </w:rPr>
        <w:t xml:space="preserve">zamówienia: </w:t>
      </w:r>
      <w:r w:rsidR="00AB19CF" w:rsidRPr="004C1869">
        <w:rPr>
          <w:rFonts w:ascii="Georgia" w:hAnsi="Georgia"/>
          <w:color w:val="000000"/>
          <w:sz w:val="20"/>
          <w:szCs w:val="20"/>
        </w:rPr>
        <w:t>…………………. (</w:t>
      </w:r>
      <w:r w:rsidR="00AB19CF" w:rsidRPr="00C60408">
        <w:rPr>
          <w:rFonts w:ascii="Georgia" w:hAnsi="Georgia"/>
          <w:b/>
          <w:bCs/>
          <w:color w:val="000000"/>
          <w:sz w:val="20"/>
          <w:szCs w:val="20"/>
        </w:rPr>
        <w:t xml:space="preserve">max do </w:t>
      </w:r>
      <w:r w:rsidR="00C60408" w:rsidRPr="00C60408">
        <w:rPr>
          <w:rFonts w:ascii="Georgia" w:hAnsi="Georgia"/>
          <w:b/>
          <w:bCs/>
          <w:color w:val="000000"/>
          <w:sz w:val="20"/>
          <w:szCs w:val="20"/>
        </w:rPr>
        <w:t>28</w:t>
      </w:r>
      <w:r w:rsidR="00AB19CF" w:rsidRPr="004C1869">
        <w:rPr>
          <w:rFonts w:ascii="Georgia" w:hAnsi="Georgia"/>
          <w:color w:val="000000"/>
          <w:sz w:val="20"/>
          <w:szCs w:val="20"/>
        </w:rPr>
        <w:t xml:space="preserve">) </w:t>
      </w:r>
      <w:r w:rsidR="00DC776B" w:rsidRPr="004C1869">
        <w:rPr>
          <w:rFonts w:ascii="Georgia" w:hAnsi="Georgia"/>
          <w:color w:val="000000"/>
          <w:sz w:val="20"/>
          <w:szCs w:val="20"/>
        </w:rPr>
        <w:t>d</w:t>
      </w:r>
      <w:r w:rsidR="00AB19CF" w:rsidRPr="004C1869">
        <w:rPr>
          <w:rFonts w:ascii="Georgia" w:hAnsi="Georgia"/>
          <w:color w:val="000000"/>
          <w:sz w:val="20"/>
          <w:szCs w:val="20"/>
        </w:rPr>
        <w:t>ni od dnia zawarcia umowy</w:t>
      </w:r>
    </w:p>
    <w:p w14:paraId="6F58E8D4" w14:textId="70D34FC6" w:rsidR="00B5720F" w:rsidRPr="00DC776B" w:rsidRDefault="00B5720F">
      <w:pPr>
        <w:numPr>
          <w:ilvl w:val="0"/>
          <w:numId w:val="55"/>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lang w:eastAsia="pl-PL"/>
        </w:rPr>
        <w:t xml:space="preserve">Okres gwarancji: …......… (min. </w:t>
      </w:r>
      <w:r w:rsidR="001937E5">
        <w:rPr>
          <w:rFonts w:ascii="Georgia" w:hAnsi="Georgia"/>
          <w:color w:val="000000"/>
          <w:sz w:val="20"/>
          <w:szCs w:val="20"/>
          <w:lang w:eastAsia="pl-PL"/>
        </w:rPr>
        <w:t>24</w:t>
      </w:r>
      <w:r w:rsidRPr="00DC776B">
        <w:rPr>
          <w:rFonts w:ascii="Georgia" w:hAnsi="Georgia"/>
          <w:color w:val="000000"/>
          <w:sz w:val="20"/>
          <w:szCs w:val="20"/>
          <w:lang w:eastAsia="pl-PL"/>
        </w:rPr>
        <w:t>) miesięcy od podpisania protokołu odbiorczego na warunkach nie gorszych niż w Kodeksie Cywilny</w:t>
      </w:r>
      <w:r w:rsidRPr="00DC776B">
        <w:rPr>
          <w:rFonts w:ascii="Georgia" w:hAnsi="Georgia" w:cs="Georgia"/>
          <w:color w:val="000000"/>
          <w:sz w:val="20"/>
          <w:szCs w:val="20"/>
          <w:lang w:eastAsia="pl-PL"/>
        </w:rPr>
        <w:t xml:space="preserve">m. </w:t>
      </w:r>
    </w:p>
    <w:p w14:paraId="6032B7A1" w14:textId="1DDA62BD" w:rsidR="00B5720F" w:rsidRPr="00372523" w:rsidRDefault="00E85909">
      <w:pPr>
        <w:numPr>
          <w:ilvl w:val="0"/>
          <w:numId w:val="55"/>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4BB79FA" w14:textId="623A1A23" w:rsidR="00B5720F" w:rsidRPr="002E1789"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sidR="00E85909">
        <w:rPr>
          <w:rFonts w:ascii="Georgia" w:hAnsi="Georgia"/>
          <w:color w:val="000000"/>
          <w:sz w:val="20"/>
        </w:rPr>
        <w:t>y</w:t>
      </w:r>
      <w:r w:rsidRPr="00E60300">
        <w:rPr>
          <w:rFonts w:ascii="Georgia" w:hAnsi="Georgia"/>
          <w:color w:val="000000"/>
          <w:sz w:val="20"/>
        </w:rPr>
        <w:t xml:space="preserve"> </w:t>
      </w:r>
      <w:r w:rsidR="00E85909">
        <w:rPr>
          <w:rFonts w:ascii="Georgia" w:hAnsi="Georgia"/>
          <w:color w:val="000000"/>
          <w:sz w:val="20"/>
        </w:rPr>
        <w:t>sprzęt</w:t>
      </w:r>
      <w:r>
        <w:rPr>
          <w:rFonts w:ascii="Georgia" w:hAnsi="Georgia"/>
          <w:color w:val="000000"/>
          <w:sz w:val="20"/>
        </w:rPr>
        <w:t xml:space="preserve"> medyczne</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48D18CD4" w:rsidR="00B5720F" w:rsidRPr="009F064D" w:rsidRDefault="00B5720F">
      <w:pPr>
        <w:numPr>
          <w:ilvl w:val="0"/>
          <w:numId w:val="55"/>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627902">
        <w:rPr>
          <w:rFonts w:ascii="Georgia" w:hAnsi="Georgia"/>
          <w:bCs/>
          <w:iCs/>
          <w:sz w:val="20"/>
          <w:szCs w:val="20"/>
        </w:rPr>
        <w:t>7</w:t>
      </w:r>
      <w:r w:rsidRPr="0070749B">
        <w:rPr>
          <w:rFonts w:ascii="Georgia" w:hAnsi="Georgia"/>
          <w:bCs/>
          <w:iCs/>
          <w:sz w:val="20"/>
          <w:szCs w:val="20"/>
        </w:rPr>
        <w:t xml:space="preserve"> do SWZ.</w:t>
      </w:r>
    </w:p>
    <w:p w14:paraId="4333E1DC" w14:textId="7A8A016E"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sidR="00827B2F">
        <w:rPr>
          <w:rFonts w:ascii="Georgia" w:eastAsia="Georgia" w:hAnsi="Georgia"/>
          <w:sz w:val="20"/>
          <w:szCs w:val="20"/>
        </w:rPr>
        <w:t> </w:t>
      </w:r>
      <w:r w:rsidRPr="009F064D">
        <w:rPr>
          <w:rFonts w:ascii="Georgia" w:eastAsia="Georgia" w:hAnsi="Georgia"/>
          <w:sz w:val="20"/>
          <w:szCs w:val="20"/>
        </w:rPr>
        <w:t xml:space="preserve">przyjmuję/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je bez zastrzeżeń.</w:t>
      </w:r>
    </w:p>
    <w:p w14:paraId="386C973B" w14:textId="2ECD009F"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480858A0" w14:textId="77777777" w:rsidR="00B5720F" w:rsidRPr="000C79B0"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D723AE">
      <w:pPr>
        <w:pStyle w:val="Akapitzlist"/>
        <w:numPr>
          <w:ilvl w:val="1"/>
          <w:numId w:val="55"/>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pPr>
        <w:pStyle w:val="Akapitzlist"/>
        <w:numPr>
          <w:ilvl w:val="1"/>
          <w:numId w:val="55"/>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149EDE39" w14:textId="3FAE9190" w:rsidR="00E01245" w:rsidRPr="00E01245" w:rsidRDefault="00E01245">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5"/>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5"/>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5"/>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5"/>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503464E7" w:rsidR="00B5720F" w:rsidRPr="00DC776B"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050FDD5E" w14:textId="7B8424D0" w:rsidR="00DC776B" w:rsidRPr="00DC776B" w:rsidRDefault="00DC776B" w:rsidP="00DC776B">
      <w:pPr>
        <w:pStyle w:val="Normalny1"/>
        <w:numPr>
          <w:ilvl w:val="0"/>
          <w:numId w:val="55"/>
        </w:numPr>
        <w:tabs>
          <w:tab w:val="left" w:pos="540"/>
        </w:tabs>
        <w:autoSpaceDE w:val="0"/>
        <w:spacing w:line="360" w:lineRule="auto"/>
        <w:ind w:left="0" w:firstLine="0"/>
        <w:jc w:val="both"/>
        <w:rPr>
          <w:bCs/>
          <w:iCs/>
          <w:color w:val="000000"/>
          <w:sz w:val="20"/>
          <w:szCs w:val="20"/>
        </w:rPr>
      </w:pPr>
      <w:r w:rsidRPr="00DC776B">
        <w:rPr>
          <w:b/>
          <w:bCs/>
          <w:iCs/>
          <w:color w:val="000000"/>
          <w:sz w:val="20"/>
          <w:szCs w:val="20"/>
        </w:rPr>
        <w:t>ZOBOWIĄZUJEMY SIĘ</w:t>
      </w:r>
      <w:r w:rsidRPr="00DC776B">
        <w:rPr>
          <w:bCs/>
          <w:iCs/>
          <w:color w:val="000000"/>
          <w:sz w:val="20"/>
          <w:szCs w:val="20"/>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B0715D8" w14:textId="77777777" w:rsidR="00B5720F" w:rsidRPr="00C85E57"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4775C4E6" w:rsidR="00622953" w:rsidRPr="000C2174"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79C96BC6" w14:textId="1FA3987B" w:rsidR="00372523" w:rsidRPr="00372523" w:rsidRDefault="00372523">
      <w:pPr>
        <w:pStyle w:val="Akapitzlist"/>
        <w:numPr>
          <w:ilvl w:val="0"/>
          <w:numId w:val="55"/>
        </w:numPr>
        <w:tabs>
          <w:tab w:val="left" w:pos="600"/>
        </w:tabs>
        <w:overflowPunct w:val="0"/>
        <w:autoSpaceDE w:val="0"/>
        <w:spacing w:line="360" w:lineRule="auto"/>
        <w:ind w:left="0" w:firstLine="0"/>
        <w:jc w:val="both"/>
        <w:rPr>
          <w:rFonts w:ascii="Georgia" w:hAnsi="Georgia"/>
          <w:sz w:val="20"/>
          <w:szCs w:val="20"/>
        </w:rPr>
      </w:pPr>
      <w:r w:rsidRPr="00372523">
        <w:rPr>
          <w:rFonts w:ascii="Georgia" w:hAnsi="Georgia"/>
          <w:sz w:val="20"/>
          <w:szCs w:val="20"/>
        </w:rPr>
        <w:t xml:space="preserve">Oświadczam/y, że przedmiot zamówienia spełnia n/w warunki graniczne: </w:t>
      </w:r>
    </w:p>
    <w:p w14:paraId="76C5AE87" w14:textId="77777777" w:rsidR="00372523" w:rsidRPr="00F07701"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Producent</w:t>
      </w:r>
      <w:r w:rsidRPr="00F07701">
        <w:rPr>
          <w:sz w:val="20"/>
          <w:szCs w:val="20"/>
        </w:rPr>
        <w:tab/>
      </w:r>
      <w:r w:rsidRPr="00F07701">
        <w:rPr>
          <w:sz w:val="20"/>
          <w:szCs w:val="20"/>
        </w:rPr>
        <w:tab/>
      </w:r>
      <w:r w:rsidRPr="00F07701">
        <w:rPr>
          <w:sz w:val="20"/>
          <w:szCs w:val="20"/>
        </w:rPr>
        <w:tab/>
        <w:t xml:space="preserve"> ………………………………………........…….</w:t>
      </w:r>
    </w:p>
    <w:p w14:paraId="18C56509" w14:textId="77777777" w:rsidR="00372523" w:rsidRPr="00F07701"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Typ/Model/Nr katalogowy</w:t>
      </w:r>
      <w:r w:rsidRPr="00F07701">
        <w:rPr>
          <w:sz w:val="20"/>
          <w:szCs w:val="20"/>
        </w:rPr>
        <w:tab/>
        <w:t>……………………………….……………………</w:t>
      </w:r>
    </w:p>
    <w:p w14:paraId="67C1C4A3" w14:textId="77777777" w:rsidR="00372523" w:rsidRPr="001D296C"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Rok produkcji</w:t>
      </w:r>
      <w:r w:rsidRPr="00F07701">
        <w:rPr>
          <w:sz w:val="20"/>
          <w:szCs w:val="20"/>
        </w:rPr>
        <w:tab/>
      </w:r>
      <w:r w:rsidRPr="00F07701">
        <w:rPr>
          <w:sz w:val="20"/>
          <w:szCs w:val="20"/>
        </w:rPr>
        <w:tab/>
      </w:r>
      <w:r w:rsidRPr="00F07701">
        <w:rPr>
          <w:sz w:val="20"/>
          <w:szCs w:val="20"/>
        </w:rPr>
        <w:tab/>
        <w:t xml:space="preserve"> ………………………………..…………………..</w:t>
      </w:r>
    </w:p>
    <w:tbl>
      <w:tblPr>
        <w:tblW w:w="10320" w:type="dxa"/>
        <w:tblInd w:w="108" w:type="dxa"/>
        <w:tblLayout w:type="fixed"/>
        <w:tblLook w:val="0000" w:firstRow="0" w:lastRow="0" w:firstColumn="0" w:lastColumn="0" w:noHBand="0" w:noVBand="0"/>
      </w:tblPr>
      <w:tblGrid>
        <w:gridCol w:w="600"/>
        <w:gridCol w:w="4200"/>
        <w:gridCol w:w="5520"/>
      </w:tblGrid>
      <w:tr w:rsidR="00372523" w:rsidRPr="00F07701" w14:paraId="2A057695" w14:textId="77777777" w:rsidTr="00BC4E90">
        <w:tc>
          <w:tcPr>
            <w:tcW w:w="600" w:type="dxa"/>
            <w:tcBorders>
              <w:top w:val="single" w:sz="4" w:space="0" w:color="000000"/>
              <w:left w:val="single" w:sz="4" w:space="0" w:color="000000"/>
              <w:bottom w:val="single" w:sz="4" w:space="0" w:color="000000"/>
              <w:right w:val="single" w:sz="4" w:space="0" w:color="000000"/>
            </w:tcBorders>
            <w:vAlign w:val="center"/>
          </w:tcPr>
          <w:p w14:paraId="0FA18E2A" w14:textId="77777777" w:rsidR="00372523" w:rsidRPr="00F07701" w:rsidRDefault="00372523" w:rsidP="00BC4E90">
            <w:pPr>
              <w:pStyle w:val="Normalny1"/>
              <w:spacing w:line="240" w:lineRule="auto"/>
              <w:jc w:val="center"/>
              <w:rPr>
                <w:b/>
                <w:bCs/>
                <w:sz w:val="20"/>
                <w:szCs w:val="20"/>
              </w:rPr>
            </w:pPr>
            <w:proofErr w:type="spellStart"/>
            <w:r w:rsidRPr="00F07701">
              <w:rPr>
                <w:b/>
                <w:bCs/>
                <w:sz w:val="20"/>
                <w:szCs w:val="20"/>
              </w:rPr>
              <w:t>lp</w:t>
            </w:r>
            <w:proofErr w:type="spellEnd"/>
          </w:p>
        </w:tc>
        <w:tc>
          <w:tcPr>
            <w:tcW w:w="4200" w:type="dxa"/>
            <w:tcBorders>
              <w:top w:val="single" w:sz="4" w:space="0" w:color="000000"/>
              <w:left w:val="single" w:sz="4" w:space="0" w:color="000000"/>
              <w:bottom w:val="single" w:sz="4" w:space="0" w:color="000000"/>
              <w:right w:val="single" w:sz="4" w:space="0" w:color="000000"/>
            </w:tcBorders>
            <w:vAlign w:val="center"/>
          </w:tcPr>
          <w:p w14:paraId="43D798C8" w14:textId="77777777" w:rsidR="00372523" w:rsidRPr="00F07701" w:rsidRDefault="00372523" w:rsidP="00BC4E90">
            <w:pPr>
              <w:pStyle w:val="Normalny1"/>
              <w:spacing w:line="240" w:lineRule="auto"/>
              <w:jc w:val="center"/>
              <w:rPr>
                <w:b/>
                <w:bCs/>
                <w:sz w:val="20"/>
                <w:szCs w:val="20"/>
              </w:rPr>
            </w:pPr>
            <w:r w:rsidRPr="00F07701">
              <w:rPr>
                <w:b/>
                <w:bCs/>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410CFAFC" w14:textId="77777777" w:rsidR="00372523" w:rsidRPr="00F07701" w:rsidRDefault="00372523" w:rsidP="00BC4E90">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372523" w:rsidRPr="00F07701" w14:paraId="00C5D6F3" w14:textId="77777777" w:rsidTr="00BC4E90">
        <w:trPr>
          <w:trHeight w:val="455"/>
        </w:trPr>
        <w:tc>
          <w:tcPr>
            <w:tcW w:w="600" w:type="dxa"/>
            <w:tcBorders>
              <w:top w:val="single" w:sz="4" w:space="0" w:color="000000"/>
              <w:left w:val="single" w:sz="4" w:space="0" w:color="000000"/>
              <w:bottom w:val="single" w:sz="4" w:space="0" w:color="000000"/>
              <w:right w:val="single" w:sz="4" w:space="0" w:color="000000"/>
            </w:tcBorders>
          </w:tcPr>
          <w:p w14:paraId="2EA2EE39" w14:textId="77777777" w:rsidR="00372523" w:rsidRPr="00F07701" w:rsidRDefault="00372523" w:rsidP="00BC4E90">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3B99CE1C" w14:textId="77777777" w:rsidR="00372523" w:rsidRPr="00F07701" w:rsidRDefault="00372523" w:rsidP="00BC4E90">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1684D401" w14:textId="77777777" w:rsidR="00372523" w:rsidRPr="00F07701" w:rsidRDefault="00372523" w:rsidP="00BC4E90">
            <w:pPr>
              <w:pStyle w:val="Normalny1"/>
              <w:autoSpaceDE w:val="0"/>
              <w:spacing w:line="240" w:lineRule="auto"/>
              <w:jc w:val="both"/>
              <w:rPr>
                <w:sz w:val="20"/>
                <w:szCs w:val="20"/>
              </w:rPr>
            </w:pPr>
          </w:p>
        </w:tc>
      </w:tr>
      <w:tr w:rsidR="00372523" w:rsidRPr="00F07701" w14:paraId="4C6A527E" w14:textId="77777777" w:rsidTr="00BC4E90">
        <w:trPr>
          <w:trHeight w:val="339"/>
        </w:trPr>
        <w:tc>
          <w:tcPr>
            <w:tcW w:w="600" w:type="dxa"/>
            <w:tcBorders>
              <w:top w:val="single" w:sz="4" w:space="0" w:color="000000"/>
              <w:left w:val="single" w:sz="4" w:space="0" w:color="000000"/>
              <w:bottom w:val="single" w:sz="4" w:space="0" w:color="000000"/>
              <w:right w:val="single" w:sz="4" w:space="0" w:color="000000"/>
            </w:tcBorders>
          </w:tcPr>
          <w:p w14:paraId="40D3DEAD" w14:textId="77777777" w:rsidR="00372523" w:rsidRPr="00F07701" w:rsidRDefault="00372523" w:rsidP="00BC4E90">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1B1267BF" w14:textId="77777777" w:rsidR="00372523" w:rsidRPr="00F07701" w:rsidRDefault="00372523" w:rsidP="00BC4E90">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2C22C19C" w14:textId="77777777" w:rsidR="00372523" w:rsidRPr="00F07701" w:rsidRDefault="00372523" w:rsidP="00BC4E90">
            <w:pPr>
              <w:pStyle w:val="Normalny1"/>
              <w:autoSpaceDE w:val="0"/>
              <w:spacing w:line="240" w:lineRule="auto"/>
              <w:jc w:val="both"/>
              <w:rPr>
                <w:sz w:val="20"/>
                <w:szCs w:val="20"/>
              </w:rPr>
            </w:pPr>
          </w:p>
        </w:tc>
      </w:tr>
    </w:tbl>
    <w:p w14:paraId="25EB76EE" w14:textId="77777777" w:rsidR="00372523" w:rsidRPr="00F07701" w:rsidRDefault="00372523" w:rsidP="00372523">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553E430E" w14:textId="77777777" w:rsidR="00372523" w:rsidRPr="00F07701" w:rsidRDefault="00372523" w:rsidP="00372523">
      <w:pPr>
        <w:pStyle w:val="Normalny1"/>
        <w:tabs>
          <w:tab w:val="num" w:pos="0"/>
          <w:tab w:val="num" w:pos="360"/>
        </w:tabs>
        <w:autoSpaceDE w:val="0"/>
        <w:spacing w:line="360" w:lineRule="auto"/>
        <w:jc w:val="both"/>
        <w:rPr>
          <w:b/>
          <w:sz w:val="20"/>
          <w:szCs w:val="20"/>
        </w:rPr>
      </w:pPr>
    </w:p>
    <w:p w14:paraId="0A2317EE" w14:textId="1BC0ACB7" w:rsidR="00372523" w:rsidRPr="00940FE8" w:rsidRDefault="00372523" w:rsidP="00372523">
      <w:pPr>
        <w:pStyle w:val="Normalny1"/>
        <w:numPr>
          <w:ilvl w:val="0"/>
          <w:numId w:val="55"/>
        </w:numPr>
        <w:autoSpaceDE w:val="0"/>
        <w:spacing w:line="360" w:lineRule="auto"/>
        <w:ind w:left="0" w:firstLine="0"/>
        <w:jc w:val="both"/>
        <w:rPr>
          <w:b/>
          <w:sz w:val="20"/>
          <w:szCs w:val="20"/>
        </w:rPr>
      </w:pPr>
      <w:r w:rsidRPr="00F07701">
        <w:rPr>
          <w:iCs/>
          <w:sz w:val="20"/>
          <w:szCs w:val="20"/>
        </w:rPr>
        <w:t>Opis kryteriów oceny parametrów ocenianych</w:t>
      </w:r>
      <w:r w:rsidRPr="00F07701">
        <w:rPr>
          <w:b/>
          <w:i/>
          <w:iCs/>
          <w:sz w:val="20"/>
          <w:szCs w:val="20"/>
        </w:rPr>
        <w:t>:</w:t>
      </w:r>
    </w:p>
    <w:tbl>
      <w:tblPr>
        <w:tblW w:w="13608" w:type="dxa"/>
        <w:tblInd w:w="108" w:type="dxa"/>
        <w:tblLayout w:type="fixed"/>
        <w:tblCellMar>
          <w:top w:w="85" w:type="dxa"/>
          <w:bottom w:w="85" w:type="dxa"/>
        </w:tblCellMar>
        <w:tblLook w:val="0000" w:firstRow="0" w:lastRow="0" w:firstColumn="0" w:lastColumn="0" w:noHBand="0" w:noVBand="0"/>
      </w:tblPr>
      <w:tblGrid>
        <w:gridCol w:w="567"/>
        <w:gridCol w:w="6663"/>
        <w:gridCol w:w="2976"/>
        <w:gridCol w:w="1701"/>
        <w:gridCol w:w="1701"/>
      </w:tblGrid>
      <w:tr w:rsidR="00940FE8" w:rsidRPr="00940FE8" w14:paraId="5C88DB9E" w14:textId="77777777" w:rsidTr="00467F67">
        <w:trPr>
          <w:gridAfter w:val="2"/>
          <w:wAfter w:w="3402" w:type="dxa"/>
          <w:trHeight w:val="23"/>
        </w:trPr>
        <w:tc>
          <w:tcPr>
            <w:tcW w:w="567" w:type="dxa"/>
            <w:tcBorders>
              <w:top w:val="single" w:sz="4" w:space="0" w:color="auto"/>
              <w:left w:val="single" w:sz="1" w:space="0" w:color="000000"/>
              <w:bottom w:val="single" w:sz="1" w:space="0" w:color="000000"/>
            </w:tcBorders>
            <w:shd w:val="clear" w:color="auto" w:fill="auto"/>
            <w:vAlign w:val="center"/>
          </w:tcPr>
          <w:p w14:paraId="59052DB7"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36B7A53D"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3E4AF43F"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Punktacja</w:t>
            </w:r>
          </w:p>
        </w:tc>
      </w:tr>
      <w:tr w:rsidR="00940FE8" w:rsidRPr="00940FE8" w14:paraId="7C39D4CA" w14:textId="77777777" w:rsidTr="00467F67">
        <w:trPr>
          <w:gridAfter w:val="2"/>
          <w:wAfter w:w="3402" w:type="dxa"/>
          <w:trHeight w:val="61"/>
        </w:trPr>
        <w:tc>
          <w:tcPr>
            <w:tcW w:w="10206" w:type="dxa"/>
            <w:gridSpan w:val="3"/>
            <w:tcBorders>
              <w:top w:val="single" w:sz="4" w:space="0" w:color="auto"/>
              <w:left w:val="single" w:sz="1" w:space="0" w:color="000000"/>
              <w:bottom w:val="single" w:sz="1" w:space="0" w:color="000000"/>
              <w:right w:val="single" w:sz="1" w:space="0" w:color="000000"/>
            </w:tcBorders>
            <w:shd w:val="clear" w:color="auto" w:fill="auto"/>
            <w:vAlign w:val="center"/>
          </w:tcPr>
          <w:p w14:paraId="095E2839"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b/>
                <w:sz w:val="18"/>
                <w:szCs w:val="18"/>
                <w:lang w:bidi="pl-PL"/>
              </w:rPr>
              <w:t>PROCESOR OBRAZU ZE ŹRÓDŁEM ŚWIATŁA – 1 szt.</w:t>
            </w:r>
          </w:p>
        </w:tc>
      </w:tr>
      <w:tr w:rsidR="00940FE8" w:rsidRPr="00940FE8" w14:paraId="1886398D" w14:textId="77777777" w:rsidTr="00467F67">
        <w:trPr>
          <w:gridAfter w:val="2"/>
          <w:wAfter w:w="3402" w:type="dxa"/>
          <w:trHeight w:val="132"/>
        </w:trPr>
        <w:tc>
          <w:tcPr>
            <w:tcW w:w="567" w:type="dxa"/>
            <w:tcBorders>
              <w:top w:val="single" w:sz="1" w:space="0" w:color="000000"/>
              <w:left w:val="single" w:sz="1" w:space="0" w:color="000000"/>
              <w:bottom w:val="single" w:sz="1" w:space="0" w:color="000000"/>
            </w:tcBorders>
            <w:vAlign w:val="center"/>
          </w:tcPr>
          <w:p w14:paraId="51A55187"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tcPr>
          <w:p w14:paraId="4E358388" w14:textId="77777777" w:rsidR="00940FE8" w:rsidRPr="00940FE8" w:rsidRDefault="00940FE8" w:rsidP="00467F67">
            <w:pPr>
              <w:autoSpaceDE w:val="0"/>
              <w:spacing w:line="240" w:lineRule="auto"/>
              <w:jc w:val="both"/>
              <w:rPr>
                <w:rFonts w:ascii="Georgia" w:hAnsi="Georgia" w:cs="Georgia"/>
                <w:sz w:val="18"/>
                <w:szCs w:val="18"/>
              </w:rPr>
            </w:pPr>
            <w:r w:rsidRPr="00940FE8">
              <w:rPr>
                <w:rFonts w:ascii="Georgia" w:hAnsi="Georgia"/>
                <w:sz w:val="18"/>
                <w:szCs w:val="18"/>
              </w:rPr>
              <w:t xml:space="preserve">Barwienie modyfikowanym światłem LED </w:t>
            </w:r>
          </w:p>
        </w:tc>
        <w:tc>
          <w:tcPr>
            <w:tcW w:w="2976" w:type="dxa"/>
            <w:tcBorders>
              <w:top w:val="single" w:sz="1" w:space="0" w:color="000000"/>
              <w:left w:val="single" w:sz="1" w:space="0" w:color="000000"/>
              <w:bottom w:val="single" w:sz="1" w:space="0" w:color="000000"/>
              <w:right w:val="single" w:sz="1" w:space="0" w:color="000000"/>
            </w:tcBorders>
            <w:vAlign w:val="center"/>
          </w:tcPr>
          <w:p w14:paraId="7603C9ED"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Tak-10pkt.</w:t>
            </w:r>
          </w:p>
          <w:p w14:paraId="0A667AEB" w14:textId="77777777" w:rsidR="00940FE8" w:rsidRPr="00940FE8" w:rsidRDefault="00940FE8" w:rsidP="00467F67">
            <w:pPr>
              <w:spacing w:line="240" w:lineRule="auto"/>
              <w:jc w:val="center"/>
              <w:rPr>
                <w:rFonts w:ascii="Georgia" w:hAnsi="Georgia" w:cs="Calibri"/>
                <w:sz w:val="18"/>
                <w:szCs w:val="18"/>
              </w:rPr>
            </w:pPr>
            <w:r w:rsidRPr="00940FE8">
              <w:rPr>
                <w:rFonts w:ascii="Georgia" w:hAnsi="Georgia"/>
                <w:sz w:val="18"/>
                <w:szCs w:val="18"/>
              </w:rPr>
              <w:t>Nie-0 pkt.</w:t>
            </w:r>
          </w:p>
        </w:tc>
      </w:tr>
      <w:tr w:rsidR="00940FE8" w:rsidRPr="00940FE8" w14:paraId="17828FE9" w14:textId="77777777" w:rsidTr="00467F67">
        <w:trPr>
          <w:gridAfter w:val="2"/>
          <w:wAfter w:w="3402" w:type="dxa"/>
          <w:trHeight w:val="122"/>
        </w:trPr>
        <w:tc>
          <w:tcPr>
            <w:tcW w:w="567" w:type="dxa"/>
            <w:tcBorders>
              <w:top w:val="single" w:sz="1" w:space="0" w:color="000000"/>
              <w:left w:val="single" w:sz="1" w:space="0" w:color="000000"/>
              <w:bottom w:val="single" w:sz="1" w:space="0" w:color="000000"/>
            </w:tcBorders>
            <w:vAlign w:val="center"/>
          </w:tcPr>
          <w:p w14:paraId="705AA831"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tcPr>
          <w:p w14:paraId="60F35510" w14:textId="77777777" w:rsidR="00940FE8" w:rsidRPr="00940FE8" w:rsidRDefault="00940FE8" w:rsidP="00467F67">
            <w:pPr>
              <w:autoSpaceDE w:val="0"/>
              <w:spacing w:line="240" w:lineRule="auto"/>
              <w:jc w:val="both"/>
              <w:rPr>
                <w:rFonts w:ascii="Georgia" w:hAnsi="Georgia" w:cs="Georgia"/>
                <w:b/>
                <w:bCs/>
                <w:sz w:val="18"/>
                <w:szCs w:val="18"/>
              </w:rPr>
            </w:pPr>
            <w:r w:rsidRPr="00940FE8">
              <w:rPr>
                <w:rFonts w:ascii="Georgia" w:hAnsi="Georgia"/>
                <w:sz w:val="18"/>
                <w:szCs w:val="18"/>
              </w:rPr>
              <w:t>Wybór  barwienia w zmiennej wiązce światła LED: BLI i LCI</w:t>
            </w:r>
          </w:p>
        </w:tc>
        <w:tc>
          <w:tcPr>
            <w:tcW w:w="2976" w:type="dxa"/>
            <w:tcBorders>
              <w:top w:val="single" w:sz="1" w:space="0" w:color="000000"/>
              <w:left w:val="single" w:sz="1" w:space="0" w:color="000000"/>
              <w:bottom w:val="single" w:sz="1" w:space="0" w:color="000000"/>
              <w:right w:val="single" w:sz="1" w:space="0" w:color="000000"/>
            </w:tcBorders>
            <w:vAlign w:val="center"/>
          </w:tcPr>
          <w:p w14:paraId="72132AFD"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Tak-10 pkt.</w:t>
            </w:r>
          </w:p>
          <w:p w14:paraId="6465267E"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Nie-0 pkt.</w:t>
            </w:r>
          </w:p>
        </w:tc>
      </w:tr>
      <w:tr w:rsidR="00940FE8" w:rsidRPr="00940FE8" w14:paraId="25889B7F" w14:textId="77777777" w:rsidTr="00467F67">
        <w:trPr>
          <w:gridAfter w:val="2"/>
          <w:wAfter w:w="3402" w:type="dxa"/>
          <w:trHeight w:val="92"/>
        </w:trPr>
        <w:tc>
          <w:tcPr>
            <w:tcW w:w="567" w:type="dxa"/>
            <w:tcBorders>
              <w:top w:val="single" w:sz="1" w:space="0" w:color="000000"/>
              <w:left w:val="single" w:sz="1" w:space="0" w:color="000000"/>
              <w:bottom w:val="single" w:sz="1" w:space="0" w:color="000000"/>
            </w:tcBorders>
            <w:vAlign w:val="center"/>
          </w:tcPr>
          <w:p w14:paraId="06D792D9"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172940F6" w14:textId="77777777" w:rsidR="00940FE8" w:rsidRPr="00940FE8" w:rsidRDefault="00940FE8" w:rsidP="00467F67">
            <w:pPr>
              <w:autoSpaceDE w:val="0"/>
              <w:spacing w:line="240" w:lineRule="auto"/>
              <w:jc w:val="both"/>
              <w:rPr>
                <w:rFonts w:ascii="Georgia" w:hAnsi="Georgia"/>
                <w:sz w:val="18"/>
                <w:szCs w:val="18"/>
              </w:rPr>
            </w:pPr>
            <w:r w:rsidRPr="00940FE8">
              <w:rPr>
                <w:rFonts w:ascii="Georgia" w:hAnsi="Georgia"/>
                <w:sz w:val="18"/>
                <w:szCs w:val="18"/>
              </w:rPr>
              <w:t>Możliwość podłączenia aparatów jedno i dwu-konektorowych</w:t>
            </w:r>
          </w:p>
        </w:tc>
        <w:tc>
          <w:tcPr>
            <w:tcW w:w="2976" w:type="dxa"/>
            <w:tcBorders>
              <w:top w:val="single" w:sz="1" w:space="0" w:color="000000"/>
              <w:left w:val="single" w:sz="1" w:space="0" w:color="000000"/>
              <w:bottom w:val="single" w:sz="1" w:space="0" w:color="000000"/>
              <w:right w:val="single" w:sz="1" w:space="0" w:color="000000"/>
            </w:tcBorders>
            <w:vAlign w:val="center"/>
          </w:tcPr>
          <w:p w14:paraId="24ADE4B3"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Tak-10 pkt.</w:t>
            </w:r>
          </w:p>
          <w:p w14:paraId="3E2B7DDF"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Nie-0 pkt.</w:t>
            </w:r>
          </w:p>
        </w:tc>
      </w:tr>
      <w:tr w:rsidR="00940FE8" w:rsidRPr="00940FE8" w14:paraId="36DEF7BF" w14:textId="77777777" w:rsidTr="00467F67">
        <w:trPr>
          <w:gridAfter w:val="2"/>
          <w:wAfter w:w="3402" w:type="dxa"/>
          <w:trHeight w:val="21"/>
        </w:trPr>
        <w:tc>
          <w:tcPr>
            <w:tcW w:w="567" w:type="dxa"/>
            <w:tcBorders>
              <w:top w:val="single" w:sz="1" w:space="0" w:color="000000"/>
              <w:left w:val="single" w:sz="1" w:space="0" w:color="000000"/>
              <w:bottom w:val="single" w:sz="1" w:space="0" w:color="000000"/>
            </w:tcBorders>
            <w:vAlign w:val="center"/>
          </w:tcPr>
          <w:p w14:paraId="04C2158E"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24C1A7D4" w14:textId="77777777" w:rsidR="00940FE8" w:rsidRPr="00940FE8" w:rsidRDefault="00940FE8" w:rsidP="00467F67">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Możliwość</w:t>
            </w:r>
            <w:proofErr w:type="spellEnd"/>
            <w:r w:rsidRPr="00940FE8">
              <w:rPr>
                <w:rFonts w:ascii="Georgia" w:hAnsi="Georgia"/>
                <w:sz w:val="18"/>
                <w:szCs w:val="18"/>
              </w:rPr>
              <w:t xml:space="preserve"> </w:t>
            </w:r>
            <w:proofErr w:type="spellStart"/>
            <w:r w:rsidRPr="00940FE8">
              <w:rPr>
                <w:rFonts w:ascii="Georgia" w:hAnsi="Georgia"/>
                <w:sz w:val="18"/>
                <w:szCs w:val="18"/>
              </w:rPr>
              <w:t>podłączenia</w:t>
            </w:r>
            <w:proofErr w:type="spellEnd"/>
            <w:r w:rsidRPr="00940FE8">
              <w:rPr>
                <w:rFonts w:ascii="Georgia" w:hAnsi="Georgia"/>
                <w:sz w:val="18"/>
                <w:szCs w:val="18"/>
              </w:rPr>
              <w:t xml:space="preserve"> </w:t>
            </w:r>
            <w:proofErr w:type="spellStart"/>
            <w:r w:rsidRPr="00940FE8">
              <w:rPr>
                <w:rFonts w:ascii="Georgia" w:hAnsi="Georgia"/>
                <w:sz w:val="18"/>
                <w:szCs w:val="18"/>
              </w:rPr>
              <w:t>aparatów</w:t>
            </w:r>
            <w:proofErr w:type="spellEnd"/>
            <w:r w:rsidRPr="00940FE8">
              <w:rPr>
                <w:rFonts w:ascii="Georgia" w:hAnsi="Georgia"/>
                <w:sz w:val="18"/>
                <w:szCs w:val="18"/>
              </w:rPr>
              <w:t xml:space="preserve"> </w:t>
            </w:r>
            <w:proofErr w:type="spellStart"/>
            <w:r w:rsidRPr="00940FE8">
              <w:rPr>
                <w:rFonts w:ascii="Georgia" w:hAnsi="Georgia"/>
                <w:sz w:val="18"/>
                <w:szCs w:val="18"/>
              </w:rPr>
              <w:t>złączem</w:t>
            </w:r>
            <w:proofErr w:type="spellEnd"/>
            <w:r w:rsidRPr="00940FE8">
              <w:rPr>
                <w:rFonts w:ascii="Georgia" w:hAnsi="Georgia"/>
                <w:sz w:val="18"/>
                <w:szCs w:val="18"/>
              </w:rPr>
              <w:t xml:space="preserve"> </w:t>
            </w:r>
            <w:proofErr w:type="spellStart"/>
            <w:r w:rsidRPr="00940FE8">
              <w:rPr>
                <w:rFonts w:ascii="Georgia" w:hAnsi="Georgia"/>
                <w:sz w:val="18"/>
                <w:szCs w:val="18"/>
              </w:rPr>
              <w:t>optycznym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34502F2E"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Tak-10 pkt.</w:t>
            </w:r>
          </w:p>
          <w:p w14:paraId="032ED646"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Nie-0 pkt.</w:t>
            </w:r>
          </w:p>
        </w:tc>
      </w:tr>
      <w:tr w:rsidR="00940FE8" w:rsidRPr="00940FE8" w14:paraId="737869A7" w14:textId="77777777" w:rsidTr="00940FE8">
        <w:trPr>
          <w:trHeight w:val="21"/>
        </w:trPr>
        <w:tc>
          <w:tcPr>
            <w:tcW w:w="567" w:type="dxa"/>
            <w:tcBorders>
              <w:top w:val="single" w:sz="1" w:space="0" w:color="000000"/>
              <w:left w:val="single" w:sz="1" w:space="0" w:color="000000"/>
              <w:bottom w:val="single" w:sz="1" w:space="0" w:color="000000"/>
            </w:tcBorders>
            <w:vAlign w:val="center"/>
          </w:tcPr>
          <w:p w14:paraId="22D33CB2"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eastAsia="Lucida Sans Unicode" w:hAnsi="Georgia" w:cs="Georgia"/>
                <w:color w:val="000000"/>
                <w:kern w:val="2"/>
                <w:sz w:val="18"/>
                <w:szCs w:val="18"/>
                <w:lang w:eastAsia="zh-CN" w:bidi="hi-IN"/>
              </w:rPr>
              <w:t>5</w:t>
            </w:r>
          </w:p>
        </w:tc>
        <w:tc>
          <w:tcPr>
            <w:tcW w:w="6663" w:type="dxa"/>
            <w:tcBorders>
              <w:top w:val="single" w:sz="1" w:space="0" w:color="000000"/>
              <w:left w:val="single" w:sz="1" w:space="0" w:color="000000"/>
              <w:bottom w:val="single" w:sz="1" w:space="0" w:color="000000"/>
            </w:tcBorders>
            <w:vAlign w:val="center"/>
          </w:tcPr>
          <w:p w14:paraId="1CCC4F22" w14:textId="77777777" w:rsidR="00940FE8" w:rsidRPr="00940FE8" w:rsidRDefault="00940FE8" w:rsidP="00467F67">
            <w:pPr>
              <w:pStyle w:val="Domylnie"/>
              <w:spacing w:line="240" w:lineRule="auto"/>
              <w:jc w:val="both"/>
              <w:rPr>
                <w:rFonts w:ascii="Georgia" w:hAnsi="Georgia"/>
                <w:sz w:val="18"/>
                <w:szCs w:val="18"/>
              </w:rPr>
            </w:pPr>
            <w:proofErr w:type="spellStart"/>
            <w:r w:rsidRPr="00940FE8">
              <w:rPr>
                <w:rFonts w:ascii="Georgia" w:eastAsia="Lucida Sans Unicode" w:hAnsi="Georgia" w:cs="Georgia"/>
                <w:kern w:val="2"/>
                <w:sz w:val="18"/>
                <w:szCs w:val="18"/>
                <w:lang w:eastAsia="zh-CN" w:bidi="hi-IN"/>
              </w:rPr>
              <w:t>Wbudowane</w:t>
            </w:r>
            <w:proofErr w:type="spellEnd"/>
            <w:r w:rsidRPr="00940FE8">
              <w:rPr>
                <w:rFonts w:ascii="Georgia" w:eastAsia="Lucida Sans Unicode" w:hAnsi="Georgia" w:cs="Georgia"/>
                <w:kern w:val="2"/>
                <w:sz w:val="18"/>
                <w:szCs w:val="18"/>
                <w:lang w:eastAsia="zh-CN" w:bidi="hi-IN"/>
              </w:rPr>
              <w:t xml:space="preserve"> min. 3 </w:t>
            </w:r>
            <w:proofErr w:type="spellStart"/>
            <w:r w:rsidRPr="00940FE8">
              <w:rPr>
                <w:rFonts w:ascii="Georgia" w:eastAsia="Lucida Sans Unicode" w:hAnsi="Georgia" w:cs="Georgia"/>
                <w:kern w:val="2"/>
                <w:sz w:val="18"/>
                <w:szCs w:val="18"/>
                <w:lang w:eastAsia="zh-CN" w:bidi="hi-IN"/>
              </w:rPr>
              <w:t>diody</w:t>
            </w:r>
            <w:proofErr w:type="spellEnd"/>
            <w:r w:rsidRPr="00940FE8">
              <w:rPr>
                <w:rFonts w:ascii="Georgia" w:eastAsia="Lucida Sans Unicode" w:hAnsi="Georgia" w:cs="Georgia"/>
                <w:kern w:val="2"/>
                <w:sz w:val="18"/>
                <w:szCs w:val="18"/>
                <w:lang w:eastAsia="zh-CN" w:bidi="hi-IN"/>
              </w:rPr>
              <w:t xml:space="preserve"> LED</w:t>
            </w:r>
          </w:p>
        </w:tc>
        <w:tc>
          <w:tcPr>
            <w:tcW w:w="2976" w:type="dxa"/>
            <w:tcBorders>
              <w:top w:val="single" w:sz="1" w:space="0" w:color="000000"/>
              <w:left w:val="single" w:sz="1" w:space="0" w:color="000000"/>
              <w:bottom w:val="single" w:sz="1" w:space="0" w:color="000000"/>
              <w:right w:val="single" w:sz="1" w:space="0" w:color="000000"/>
            </w:tcBorders>
            <w:vAlign w:val="center"/>
          </w:tcPr>
          <w:p w14:paraId="6504965A"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Tak-10 pkt.</w:t>
            </w:r>
          </w:p>
          <w:p w14:paraId="7C08F413"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Nie-0 pkt.</w:t>
            </w:r>
          </w:p>
        </w:tc>
        <w:tc>
          <w:tcPr>
            <w:tcW w:w="1701" w:type="dxa"/>
          </w:tcPr>
          <w:p w14:paraId="7E8886FE" w14:textId="77777777" w:rsidR="00940FE8" w:rsidRPr="00940FE8" w:rsidRDefault="00940FE8" w:rsidP="00467F67">
            <w:pPr>
              <w:suppressAutoHyphens w:val="0"/>
              <w:spacing w:line="240" w:lineRule="auto"/>
              <w:textAlignment w:val="auto"/>
              <w:rPr>
                <w:rFonts w:ascii="Georgia" w:hAnsi="Georgia"/>
                <w:sz w:val="18"/>
                <w:szCs w:val="18"/>
              </w:rPr>
            </w:pPr>
          </w:p>
        </w:tc>
        <w:tc>
          <w:tcPr>
            <w:tcW w:w="1701" w:type="dxa"/>
            <w:vAlign w:val="center"/>
          </w:tcPr>
          <w:p w14:paraId="56AFB57C" w14:textId="77777777" w:rsidR="00940FE8" w:rsidRPr="00940FE8" w:rsidRDefault="00940FE8" w:rsidP="00467F67">
            <w:pPr>
              <w:spacing w:line="240" w:lineRule="auto"/>
              <w:jc w:val="both"/>
              <w:rPr>
                <w:rFonts w:ascii="Georgia" w:eastAsia="Lucida Sans Unicode" w:hAnsi="Georgia" w:cs="Georgia"/>
                <w:color w:val="000000"/>
                <w:kern w:val="2"/>
                <w:sz w:val="18"/>
                <w:szCs w:val="18"/>
                <w:lang w:eastAsia="zh-CN" w:bidi="hi-IN"/>
              </w:rPr>
            </w:pPr>
            <w:r w:rsidRPr="00940FE8">
              <w:rPr>
                <w:rFonts w:ascii="Georgia" w:eastAsia="Lucida Sans Unicode" w:hAnsi="Georgia" w:cs="Georgia"/>
                <w:color w:val="000000"/>
                <w:kern w:val="2"/>
                <w:sz w:val="18"/>
                <w:szCs w:val="18"/>
                <w:lang w:eastAsia="zh-CN" w:bidi="hi-IN"/>
              </w:rPr>
              <w:t>Tak-10 pkt.</w:t>
            </w:r>
          </w:p>
          <w:p w14:paraId="2DD22F96" w14:textId="77777777" w:rsidR="00940FE8" w:rsidRPr="00940FE8" w:rsidRDefault="00940FE8" w:rsidP="00467F67">
            <w:pPr>
              <w:suppressAutoHyphens w:val="0"/>
              <w:spacing w:line="240" w:lineRule="auto"/>
              <w:textAlignment w:val="auto"/>
              <w:rPr>
                <w:rFonts w:ascii="Georgia" w:hAnsi="Georgia"/>
                <w:sz w:val="18"/>
                <w:szCs w:val="18"/>
              </w:rPr>
            </w:pPr>
            <w:r w:rsidRPr="00940FE8">
              <w:rPr>
                <w:rFonts w:ascii="Georgia" w:eastAsia="Lucida Sans Unicode" w:hAnsi="Georgia" w:cs="Georgia"/>
                <w:color w:val="000000"/>
                <w:kern w:val="2"/>
                <w:sz w:val="18"/>
                <w:szCs w:val="18"/>
                <w:lang w:eastAsia="zh-CN" w:bidi="hi-IN"/>
              </w:rPr>
              <w:t>Nie-0 pkt.</w:t>
            </w:r>
          </w:p>
        </w:tc>
      </w:tr>
      <w:tr w:rsidR="00940FE8" w:rsidRPr="00940FE8" w14:paraId="7F99424B" w14:textId="77777777" w:rsidTr="00467F67">
        <w:trPr>
          <w:gridAfter w:val="2"/>
          <w:wAfter w:w="3402" w:type="dxa"/>
          <w:trHeight w:val="21"/>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6D7A158A" w14:textId="77777777" w:rsidR="00940FE8" w:rsidRPr="00940FE8" w:rsidRDefault="00940FE8" w:rsidP="00467F67">
            <w:pPr>
              <w:spacing w:line="240" w:lineRule="auto"/>
              <w:rPr>
                <w:rFonts w:ascii="Georgia" w:hAnsi="Georgia"/>
                <w:sz w:val="18"/>
                <w:szCs w:val="18"/>
              </w:rPr>
            </w:pPr>
            <w:r w:rsidRPr="00940FE8">
              <w:rPr>
                <w:rFonts w:ascii="Georgia" w:hAnsi="Georgia"/>
                <w:b/>
                <w:sz w:val="18"/>
                <w:szCs w:val="18"/>
              </w:rPr>
              <w:t>VIDEOGASTROSKOP HD – 1 szt.</w:t>
            </w:r>
          </w:p>
        </w:tc>
      </w:tr>
      <w:tr w:rsidR="00940FE8" w:rsidRPr="00940FE8" w14:paraId="2B6D3D79" w14:textId="77777777" w:rsidTr="00467F67">
        <w:trPr>
          <w:gridAfter w:val="2"/>
          <w:wAfter w:w="3402" w:type="dxa"/>
          <w:trHeight w:val="114"/>
        </w:trPr>
        <w:tc>
          <w:tcPr>
            <w:tcW w:w="567" w:type="dxa"/>
            <w:tcBorders>
              <w:top w:val="single" w:sz="1" w:space="0" w:color="000000"/>
              <w:left w:val="single" w:sz="1" w:space="0" w:color="000000"/>
              <w:bottom w:val="single" w:sz="1" w:space="0" w:color="000000"/>
            </w:tcBorders>
            <w:vAlign w:val="center"/>
          </w:tcPr>
          <w:p w14:paraId="35913E7E"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6</w:t>
            </w:r>
          </w:p>
        </w:tc>
        <w:tc>
          <w:tcPr>
            <w:tcW w:w="6663" w:type="dxa"/>
            <w:tcBorders>
              <w:top w:val="single" w:sz="1" w:space="0" w:color="000000"/>
              <w:left w:val="single" w:sz="1" w:space="0" w:color="000000"/>
              <w:bottom w:val="single" w:sz="1" w:space="0" w:color="000000"/>
            </w:tcBorders>
            <w:vAlign w:val="center"/>
          </w:tcPr>
          <w:p w14:paraId="20173C5F" w14:textId="77777777" w:rsidR="00940FE8" w:rsidRPr="00940FE8" w:rsidRDefault="00940FE8" w:rsidP="00467F67">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Średnica</w:t>
            </w:r>
            <w:proofErr w:type="spellEnd"/>
            <w:r w:rsidRPr="00940FE8">
              <w:rPr>
                <w:rFonts w:ascii="Georgia" w:hAnsi="Georgia"/>
                <w:sz w:val="18"/>
                <w:szCs w:val="18"/>
              </w:rPr>
              <w:t xml:space="preserve"> </w:t>
            </w:r>
            <w:proofErr w:type="spellStart"/>
            <w:r w:rsidRPr="00940FE8">
              <w:rPr>
                <w:rFonts w:ascii="Georgia" w:hAnsi="Georgia"/>
                <w:sz w:val="18"/>
                <w:szCs w:val="18"/>
              </w:rPr>
              <w:t>zewnętrzna</w:t>
            </w:r>
            <w:proofErr w:type="spellEnd"/>
            <w:r w:rsidRPr="00940FE8">
              <w:rPr>
                <w:rFonts w:ascii="Georgia" w:hAnsi="Georgia"/>
                <w:sz w:val="18"/>
                <w:szCs w:val="18"/>
              </w:rPr>
              <w:t xml:space="preserve"> </w:t>
            </w:r>
            <w:proofErr w:type="spellStart"/>
            <w:r w:rsidRPr="00940FE8">
              <w:rPr>
                <w:rFonts w:ascii="Georgia" w:hAnsi="Georgia"/>
                <w:sz w:val="18"/>
                <w:szCs w:val="18"/>
              </w:rPr>
              <w:t>końcówki</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10,5 mm</w:t>
            </w:r>
          </w:p>
        </w:tc>
        <w:tc>
          <w:tcPr>
            <w:tcW w:w="2976" w:type="dxa"/>
            <w:tcBorders>
              <w:top w:val="single" w:sz="1" w:space="0" w:color="000000"/>
              <w:left w:val="single" w:sz="1" w:space="0" w:color="000000"/>
              <w:bottom w:val="single" w:sz="1" w:space="0" w:color="000000"/>
              <w:right w:val="single" w:sz="1" w:space="0" w:color="000000"/>
            </w:tcBorders>
            <w:vAlign w:val="center"/>
          </w:tcPr>
          <w:p w14:paraId="3673BEC3"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 10 pkt.</w:t>
            </w:r>
          </w:p>
          <w:p w14:paraId="116A05CD"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6535AA50" w14:textId="77777777" w:rsidTr="00467F67">
        <w:trPr>
          <w:gridAfter w:val="2"/>
          <w:wAfter w:w="3402" w:type="dxa"/>
          <w:trHeight w:val="446"/>
        </w:trPr>
        <w:tc>
          <w:tcPr>
            <w:tcW w:w="567" w:type="dxa"/>
            <w:tcBorders>
              <w:top w:val="single" w:sz="1" w:space="0" w:color="000000"/>
              <w:left w:val="single" w:sz="1" w:space="0" w:color="000000"/>
              <w:bottom w:val="single" w:sz="1" w:space="0" w:color="000000"/>
            </w:tcBorders>
            <w:vAlign w:val="center"/>
          </w:tcPr>
          <w:p w14:paraId="18DC270C"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7</w:t>
            </w:r>
          </w:p>
        </w:tc>
        <w:tc>
          <w:tcPr>
            <w:tcW w:w="6663" w:type="dxa"/>
            <w:tcBorders>
              <w:top w:val="single" w:sz="1" w:space="0" w:color="000000"/>
              <w:left w:val="single" w:sz="1" w:space="0" w:color="000000"/>
              <w:bottom w:val="single" w:sz="1" w:space="0" w:color="000000"/>
            </w:tcBorders>
            <w:vAlign w:val="center"/>
          </w:tcPr>
          <w:p w14:paraId="50D2B3E7" w14:textId="77777777" w:rsidR="00940FE8" w:rsidRPr="00940FE8" w:rsidRDefault="00940FE8" w:rsidP="00467F67">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Kompatybilny</w:t>
            </w:r>
            <w:proofErr w:type="spellEnd"/>
            <w:r w:rsidRPr="00940FE8">
              <w:rPr>
                <w:rFonts w:ascii="Georgia" w:hAnsi="Georgia"/>
                <w:sz w:val="18"/>
                <w:szCs w:val="18"/>
              </w:rPr>
              <w:t xml:space="preserve"> z </w:t>
            </w:r>
            <w:proofErr w:type="spellStart"/>
            <w:r w:rsidRPr="00940FE8">
              <w:rPr>
                <w:rFonts w:ascii="Georgia" w:hAnsi="Georgia"/>
                <w:sz w:val="18"/>
                <w:szCs w:val="18"/>
              </w:rPr>
              <w:t>trybem</w:t>
            </w:r>
            <w:proofErr w:type="spellEnd"/>
            <w:r w:rsidRPr="00940FE8">
              <w:rPr>
                <w:rFonts w:ascii="Georgia" w:hAnsi="Georgia"/>
                <w:sz w:val="18"/>
                <w:szCs w:val="18"/>
              </w:rPr>
              <w:t xml:space="preserve"> </w:t>
            </w:r>
            <w:proofErr w:type="spellStart"/>
            <w:r w:rsidRPr="00940FE8">
              <w:rPr>
                <w:rFonts w:ascii="Georgia" w:hAnsi="Georgia"/>
                <w:sz w:val="18"/>
                <w:szCs w:val="18"/>
              </w:rPr>
              <w:t>obrazowania</w:t>
            </w:r>
            <w:proofErr w:type="spellEnd"/>
            <w:r w:rsidRPr="00940FE8">
              <w:rPr>
                <w:rFonts w:ascii="Georgia" w:hAnsi="Georgia"/>
                <w:sz w:val="18"/>
                <w:szCs w:val="18"/>
              </w:rPr>
              <w:t xml:space="preserve"> BLI, LCI</w:t>
            </w:r>
          </w:p>
        </w:tc>
        <w:tc>
          <w:tcPr>
            <w:tcW w:w="2976" w:type="dxa"/>
            <w:tcBorders>
              <w:top w:val="single" w:sz="1" w:space="0" w:color="000000"/>
              <w:left w:val="single" w:sz="1" w:space="0" w:color="000000"/>
              <w:bottom w:val="single" w:sz="1" w:space="0" w:color="000000"/>
              <w:right w:val="single" w:sz="1" w:space="0" w:color="000000"/>
            </w:tcBorders>
            <w:vAlign w:val="center"/>
          </w:tcPr>
          <w:p w14:paraId="3E4C75C4"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 10 pkt.</w:t>
            </w:r>
          </w:p>
          <w:p w14:paraId="164EB9AC"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54FB628C" w14:textId="77777777" w:rsidTr="00467F67">
        <w:trPr>
          <w:gridAfter w:val="2"/>
          <w:wAfter w:w="3402" w:type="dxa"/>
          <w:trHeight w:val="46"/>
        </w:trPr>
        <w:tc>
          <w:tcPr>
            <w:tcW w:w="567" w:type="dxa"/>
            <w:tcBorders>
              <w:top w:val="single" w:sz="1" w:space="0" w:color="000000"/>
              <w:left w:val="single" w:sz="1" w:space="0" w:color="000000"/>
              <w:bottom w:val="single" w:sz="1" w:space="0" w:color="000000"/>
            </w:tcBorders>
            <w:vAlign w:val="center"/>
          </w:tcPr>
          <w:p w14:paraId="56D3AD0E"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8</w:t>
            </w:r>
          </w:p>
        </w:tc>
        <w:tc>
          <w:tcPr>
            <w:tcW w:w="6663" w:type="dxa"/>
            <w:tcBorders>
              <w:top w:val="single" w:sz="1" w:space="0" w:color="000000"/>
              <w:left w:val="single" w:sz="1" w:space="0" w:color="000000"/>
              <w:bottom w:val="single" w:sz="1" w:space="0" w:color="000000"/>
            </w:tcBorders>
            <w:vAlign w:val="center"/>
          </w:tcPr>
          <w:p w14:paraId="11A2E4CE" w14:textId="77777777" w:rsidR="00940FE8" w:rsidRPr="00940FE8" w:rsidRDefault="00940FE8" w:rsidP="00467F67">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Przekaz</w:t>
            </w:r>
            <w:proofErr w:type="spellEnd"/>
            <w:r w:rsidRPr="00940FE8">
              <w:rPr>
                <w:rFonts w:ascii="Georgia" w:hAnsi="Georgia"/>
                <w:sz w:val="18"/>
                <w:szCs w:val="18"/>
              </w:rPr>
              <w:t xml:space="preserve"> </w:t>
            </w:r>
            <w:proofErr w:type="spellStart"/>
            <w:r w:rsidRPr="00940FE8">
              <w:rPr>
                <w:rFonts w:ascii="Georgia" w:hAnsi="Georgia"/>
                <w:sz w:val="18"/>
                <w:szCs w:val="18"/>
              </w:rPr>
              <w:t>sygnału</w:t>
            </w:r>
            <w:proofErr w:type="spellEnd"/>
            <w:r w:rsidRPr="00940FE8">
              <w:rPr>
                <w:rFonts w:ascii="Georgia" w:hAnsi="Georgia"/>
                <w:sz w:val="18"/>
                <w:szCs w:val="18"/>
              </w:rPr>
              <w:t xml:space="preserve"> z </w:t>
            </w:r>
            <w:proofErr w:type="spellStart"/>
            <w:r w:rsidRPr="00940FE8">
              <w:rPr>
                <w:rFonts w:ascii="Georgia" w:hAnsi="Georgia"/>
                <w:sz w:val="18"/>
                <w:szCs w:val="18"/>
              </w:rPr>
              <w:t>kamery</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do </w:t>
            </w:r>
            <w:proofErr w:type="spellStart"/>
            <w:r w:rsidRPr="00940FE8">
              <w:rPr>
                <w:rFonts w:ascii="Georgia" w:hAnsi="Georgia"/>
                <w:sz w:val="18"/>
                <w:szCs w:val="18"/>
              </w:rPr>
              <w:t>procesora</w:t>
            </w:r>
            <w:proofErr w:type="spellEnd"/>
            <w:r w:rsidRPr="00940FE8">
              <w:rPr>
                <w:rFonts w:ascii="Georgia" w:hAnsi="Georgia"/>
                <w:sz w:val="18"/>
                <w:szCs w:val="18"/>
              </w:rPr>
              <w:t xml:space="preserve"> </w:t>
            </w:r>
            <w:proofErr w:type="spellStart"/>
            <w:r w:rsidRPr="00940FE8">
              <w:rPr>
                <w:rFonts w:ascii="Georgia" w:hAnsi="Georgia"/>
                <w:sz w:val="18"/>
                <w:szCs w:val="18"/>
              </w:rPr>
              <w:t>obrazu</w:t>
            </w:r>
            <w:proofErr w:type="spellEnd"/>
            <w:r w:rsidRPr="00940FE8">
              <w:rPr>
                <w:rFonts w:ascii="Georgia" w:hAnsi="Georgia"/>
                <w:sz w:val="18"/>
                <w:szCs w:val="18"/>
              </w:rPr>
              <w:t xml:space="preserve"> </w:t>
            </w:r>
            <w:proofErr w:type="spellStart"/>
            <w:r w:rsidRPr="00940FE8">
              <w:rPr>
                <w:rFonts w:ascii="Georgia" w:hAnsi="Georgia"/>
                <w:sz w:val="18"/>
                <w:szCs w:val="18"/>
              </w:rPr>
              <w:t>złączem</w:t>
            </w:r>
            <w:proofErr w:type="spellEnd"/>
            <w:r w:rsidRPr="00940FE8">
              <w:rPr>
                <w:rFonts w:ascii="Georgia" w:hAnsi="Georgia"/>
                <w:sz w:val="18"/>
                <w:szCs w:val="18"/>
              </w:rPr>
              <w:t xml:space="preserve"> </w:t>
            </w:r>
            <w:proofErr w:type="spellStart"/>
            <w:r w:rsidRPr="00940FE8">
              <w:rPr>
                <w:rFonts w:ascii="Georgia" w:hAnsi="Georgia"/>
                <w:sz w:val="18"/>
                <w:szCs w:val="18"/>
              </w:rPr>
              <w:t>optycznym</w:t>
            </w:r>
            <w:proofErr w:type="spellEnd"/>
            <w:r w:rsidRPr="00940FE8">
              <w:rPr>
                <w:rFonts w:ascii="Georgia" w:hAnsi="Georgia"/>
                <w:sz w:val="18"/>
                <w:szCs w:val="18"/>
              </w:rPr>
              <w:t xml:space="preserve"> </w:t>
            </w:r>
          </w:p>
        </w:tc>
        <w:tc>
          <w:tcPr>
            <w:tcW w:w="2976" w:type="dxa"/>
            <w:tcBorders>
              <w:top w:val="single" w:sz="1" w:space="0" w:color="000000"/>
              <w:left w:val="single" w:sz="1" w:space="0" w:color="000000"/>
              <w:bottom w:val="single" w:sz="1" w:space="0" w:color="000000"/>
              <w:right w:val="single" w:sz="1" w:space="0" w:color="000000"/>
            </w:tcBorders>
            <w:vAlign w:val="center"/>
          </w:tcPr>
          <w:p w14:paraId="313069D6"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 10 pkt.</w:t>
            </w:r>
          </w:p>
          <w:p w14:paraId="2958F6A8"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125EE13A"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4B0074B1"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9</w:t>
            </w:r>
          </w:p>
        </w:tc>
        <w:tc>
          <w:tcPr>
            <w:tcW w:w="6663" w:type="dxa"/>
            <w:tcBorders>
              <w:top w:val="single" w:sz="1" w:space="0" w:color="000000"/>
              <w:left w:val="single" w:sz="1" w:space="0" w:color="000000"/>
              <w:bottom w:val="single" w:sz="1" w:space="0" w:color="000000"/>
            </w:tcBorders>
            <w:vAlign w:val="center"/>
          </w:tcPr>
          <w:p w14:paraId="6B89905A" w14:textId="77777777" w:rsidR="00940FE8" w:rsidRPr="00940FE8" w:rsidRDefault="00940FE8" w:rsidP="00467F67">
            <w:pPr>
              <w:pStyle w:val="Domylnie"/>
              <w:spacing w:line="240" w:lineRule="auto"/>
              <w:jc w:val="both"/>
              <w:rPr>
                <w:rFonts w:ascii="Georgia" w:hAnsi="Georgia"/>
                <w:sz w:val="18"/>
                <w:szCs w:val="18"/>
                <w:lang w:val="pl-PL"/>
              </w:rPr>
            </w:pPr>
            <w:r w:rsidRPr="00940FE8">
              <w:rPr>
                <w:rFonts w:ascii="Georgia" w:hAnsi="Georgia"/>
                <w:sz w:val="18"/>
                <w:szCs w:val="18"/>
              </w:rPr>
              <w:t xml:space="preserve">Pełna </w:t>
            </w:r>
            <w:proofErr w:type="spellStart"/>
            <w:r w:rsidRPr="00940FE8">
              <w:rPr>
                <w:rFonts w:ascii="Georgia" w:hAnsi="Georgia"/>
                <w:sz w:val="18"/>
                <w:szCs w:val="18"/>
              </w:rPr>
              <w:t>separacja</w:t>
            </w:r>
            <w:proofErr w:type="spellEnd"/>
            <w:r w:rsidRPr="00940FE8">
              <w:rPr>
                <w:rFonts w:ascii="Georgia" w:hAnsi="Georgia"/>
                <w:sz w:val="18"/>
                <w:szCs w:val="18"/>
              </w:rPr>
              <w:t xml:space="preserve"> </w:t>
            </w:r>
            <w:proofErr w:type="spellStart"/>
            <w:r w:rsidRPr="00940FE8">
              <w:rPr>
                <w:rFonts w:ascii="Georgia" w:hAnsi="Georgia"/>
                <w:sz w:val="18"/>
                <w:szCs w:val="18"/>
              </w:rPr>
              <w:t>galwaniczna</w:t>
            </w:r>
            <w:proofErr w:type="spellEnd"/>
            <w:r w:rsidRPr="00940FE8">
              <w:rPr>
                <w:rFonts w:ascii="Georgia" w:hAnsi="Georgia"/>
                <w:sz w:val="18"/>
                <w:szCs w:val="18"/>
              </w:rPr>
              <w:t xml:space="preserve"> w </w:t>
            </w:r>
            <w:proofErr w:type="spellStart"/>
            <w:r w:rsidRPr="00940FE8">
              <w:rPr>
                <w:rFonts w:ascii="Georgia" w:hAnsi="Georgia"/>
                <w:sz w:val="18"/>
                <w:szCs w:val="18"/>
              </w:rPr>
              <w:t>konektorze</w:t>
            </w:r>
            <w:proofErr w:type="spellEnd"/>
            <w:r w:rsidRPr="00940FE8">
              <w:rPr>
                <w:rFonts w:ascii="Georgia" w:hAnsi="Georgia"/>
                <w:sz w:val="18"/>
                <w:szCs w:val="18"/>
              </w:rPr>
              <w:t xml:space="preserve"> </w:t>
            </w:r>
            <w:proofErr w:type="spellStart"/>
            <w:r w:rsidRPr="00940FE8">
              <w:rPr>
                <w:rFonts w:ascii="Georgia" w:hAnsi="Georgia"/>
                <w:sz w:val="18"/>
                <w:szCs w:val="18"/>
              </w:rPr>
              <w:t>łączącym</w:t>
            </w:r>
            <w:proofErr w:type="spellEnd"/>
            <w:r w:rsidRPr="00940FE8">
              <w:rPr>
                <w:rFonts w:ascii="Georgia" w:hAnsi="Georgia"/>
                <w:sz w:val="18"/>
                <w:szCs w:val="18"/>
              </w:rPr>
              <w:t xml:space="preserve"> </w:t>
            </w:r>
            <w:proofErr w:type="spellStart"/>
            <w:r w:rsidRPr="00940FE8">
              <w:rPr>
                <w:rFonts w:ascii="Georgia" w:hAnsi="Georgia"/>
                <w:sz w:val="18"/>
                <w:szCs w:val="18"/>
              </w:rPr>
              <w:t>endoskop</w:t>
            </w:r>
            <w:proofErr w:type="spellEnd"/>
            <w:r w:rsidRPr="00940FE8">
              <w:rPr>
                <w:rFonts w:ascii="Georgia" w:hAnsi="Georgia"/>
                <w:sz w:val="18"/>
                <w:szCs w:val="18"/>
              </w:rPr>
              <w:t xml:space="preserve"> z </w:t>
            </w:r>
            <w:proofErr w:type="spellStart"/>
            <w:r w:rsidRPr="00940FE8">
              <w:rPr>
                <w:rFonts w:ascii="Georgia" w:hAnsi="Georgia"/>
                <w:sz w:val="18"/>
                <w:szCs w:val="18"/>
              </w:rPr>
              <w:t>procesorem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1773B5AC"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 10 pkt.</w:t>
            </w:r>
          </w:p>
          <w:p w14:paraId="4D0D4D64"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7996A448" w14:textId="77777777" w:rsidTr="00467F67">
        <w:trPr>
          <w:gridAfter w:val="2"/>
          <w:wAfter w:w="3402" w:type="dxa"/>
          <w:trHeight w:val="23"/>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5CF33720" w14:textId="77777777" w:rsidR="00940FE8" w:rsidRPr="00940FE8" w:rsidRDefault="00940FE8" w:rsidP="00467F67">
            <w:pPr>
              <w:spacing w:line="240" w:lineRule="auto"/>
              <w:rPr>
                <w:rFonts w:ascii="Georgia" w:hAnsi="Georgia"/>
                <w:b/>
                <w:sz w:val="18"/>
                <w:szCs w:val="18"/>
              </w:rPr>
            </w:pPr>
            <w:r w:rsidRPr="00940FE8">
              <w:rPr>
                <w:rFonts w:ascii="Georgia" w:hAnsi="Georgia"/>
                <w:b/>
                <w:sz w:val="18"/>
                <w:szCs w:val="18"/>
              </w:rPr>
              <w:t>VIDEOGASTROSKOP HD – 1 szt.</w:t>
            </w:r>
          </w:p>
        </w:tc>
      </w:tr>
      <w:tr w:rsidR="00940FE8" w:rsidRPr="00940FE8" w14:paraId="43338B9B"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2329604F"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10</w:t>
            </w:r>
          </w:p>
        </w:tc>
        <w:tc>
          <w:tcPr>
            <w:tcW w:w="6663" w:type="dxa"/>
            <w:tcBorders>
              <w:top w:val="single" w:sz="1" w:space="0" w:color="000000"/>
              <w:left w:val="single" w:sz="1" w:space="0" w:color="000000"/>
              <w:bottom w:val="single" w:sz="1" w:space="0" w:color="000000"/>
            </w:tcBorders>
            <w:vAlign w:val="center"/>
          </w:tcPr>
          <w:p w14:paraId="05607DCF" w14:textId="77777777" w:rsidR="00940FE8" w:rsidRPr="00940FE8" w:rsidRDefault="00940FE8" w:rsidP="00467F67">
            <w:pPr>
              <w:pStyle w:val="Domylnie"/>
              <w:spacing w:line="240" w:lineRule="auto"/>
              <w:jc w:val="both"/>
              <w:rPr>
                <w:rFonts w:ascii="Georgia" w:hAnsi="Georgia"/>
                <w:sz w:val="18"/>
                <w:szCs w:val="18"/>
                <w:lang w:val="pl-PL"/>
              </w:rPr>
            </w:pPr>
            <w:proofErr w:type="spellStart"/>
            <w:r w:rsidRPr="00940FE8">
              <w:rPr>
                <w:rFonts w:ascii="Georgia" w:hAnsi="Georgia"/>
                <w:sz w:val="18"/>
                <w:szCs w:val="18"/>
              </w:rPr>
              <w:t>Średnica</w:t>
            </w:r>
            <w:proofErr w:type="spellEnd"/>
            <w:r w:rsidRPr="00940FE8">
              <w:rPr>
                <w:rFonts w:ascii="Georgia" w:hAnsi="Georgia"/>
                <w:sz w:val="18"/>
                <w:szCs w:val="18"/>
              </w:rPr>
              <w:t xml:space="preserve"> </w:t>
            </w:r>
            <w:proofErr w:type="spellStart"/>
            <w:r w:rsidRPr="00940FE8">
              <w:rPr>
                <w:rFonts w:ascii="Georgia" w:hAnsi="Georgia"/>
                <w:sz w:val="18"/>
                <w:szCs w:val="18"/>
              </w:rPr>
              <w:t>zewnętrzna</w:t>
            </w:r>
            <w:proofErr w:type="spellEnd"/>
            <w:r w:rsidRPr="00940FE8">
              <w:rPr>
                <w:rFonts w:ascii="Georgia" w:hAnsi="Georgia"/>
                <w:sz w:val="18"/>
                <w:szCs w:val="18"/>
              </w:rPr>
              <w:t xml:space="preserve"> </w:t>
            </w:r>
            <w:proofErr w:type="spellStart"/>
            <w:r w:rsidRPr="00940FE8">
              <w:rPr>
                <w:rFonts w:ascii="Georgia" w:hAnsi="Georgia"/>
                <w:sz w:val="18"/>
                <w:szCs w:val="18"/>
              </w:rPr>
              <w:t>końcówki</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9,2 mm </w:t>
            </w:r>
          </w:p>
        </w:tc>
        <w:tc>
          <w:tcPr>
            <w:tcW w:w="2976" w:type="dxa"/>
            <w:tcBorders>
              <w:top w:val="single" w:sz="1" w:space="0" w:color="000000"/>
              <w:left w:val="single" w:sz="1" w:space="0" w:color="000000"/>
              <w:bottom w:val="single" w:sz="1" w:space="0" w:color="000000"/>
              <w:right w:val="single" w:sz="1" w:space="0" w:color="000000"/>
            </w:tcBorders>
            <w:vAlign w:val="center"/>
          </w:tcPr>
          <w:p w14:paraId="61C73022"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-10 pkt.</w:t>
            </w:r>
          </w:p>
          <w:p w14:paraId="318E8290" w14:textId="77777777" w:rsidR="00940FE8" w:rsidRPr="00940FE8" w:rsidRDefault="00940FE8" w:rsidP="00467F67">
            <w:pPr>
              <w:pStyle w:val="Domylnie"/>
              <w:spacing w:line="240" w:lineRule="auto"/>
              <w:jc w:val="center"/>
              <w:rPr>
                <w:rFonts w:ascii="Georgia" w:hAnsi="Georgia"/>
                <w:sz w:val="18"/>
                <w:szCs w:val="18"/>
                <w:lang w:val="pl-PL"/>
              </w:rPr>
            </w:pPr>
            <w:r w:rsidRPr="00940FE8">
              <w:rPr>
                <w:rFonts w:ascii="Georgia" w:hAnsi="Georgia"/>
                <w:sz w:val="18"/>
                <w:szCs w:val="18"/>
              </w:rPr>
              <w:t>Nie – 0 pkt.</w:t>
            </w:r>
          </w:p>
        </w:tc>
      </w:tr>
      <w:tr w:rsidR="00940FE8" w:rsidRPr="00940FE8" w14:paraId="74FBB1C1"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2B7F831D"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11</w:t>
            </w:r>
          </w:p>
        </w:tc>
        <w:tc>
          <w:tcPr>
            <w:tcW w:w="6663" w:type="dxa"/>
            <w:tcBorders>
              <w:top w:val="single" w:sz="1" w:space="0" w:color="000000"/>
              <w:left w:val="single" w:sz="1" w:space="0" w:color="000000"/>
              <w:bottom w:val="single" w:sz="1" w:space="0" w:color="000000"/>
            </w:tcBorders>
            <w:vAlign w:val="center"/>
          </w:tcPr>
          <w:p w14:paraId="55D5C627" w14:textId="77777777" w:rsidR="00940FE8" w:rsidRPr="00940FE8" w:rsidRDefault="00940FE8" w:rsidP="00467F67">
            <w:pPr>
              <w:pStyle w:val="Domylnie"/>
              <w:spacing w:line="240" w:lineRule="auto"/>
              <w:jc w:val="both"/>
              <w:rPr>
                <w:rFonts w:ascii="Georgia" w:hAnsi="Georgia"/>
                <w:sz w:val="18"/>
                <w:szCs w:val="18"/>
              </w:rPr>
            </w:pPr>
            <w:proofErr w:type="spellStart"/>
            <w:r w:rsidRPr="00940FE8">
              <w:rPr>
                <w:rFonts w:ascii="Georgia" w:hAnsi="Georgia"/>
                <w:sz w:val="18"/>
                <w:szCs w:val="18"/>
              </w:rPr>
              <w:t>Kompatybilny</w:t>
            </w:r>
            <w:proofErr w:type="spellEnd"/>
            <w:r w:rsidRPr="00940FE8">
              <w:rPr>
                <w:rFonts w:ascii="Georgia" w:hAnsi="Georgia"/>
                <w:sz w:val="18"/>
                <w:szCs w:val="18"/>
              </w:rPr>
              <w:t xml:space="preserve"> z </w:t>
            </w:r>
            <w:proofErr w:type="spellStart"/>
            <w:r w:rsidRPr="00940FE8">
              <w:rPr>
                <w:rFonts w:ascii="Georgia" w:hAnsi="Georgia"/>
                <w:sz w:val="18"/>
                <w:szCs w:val="18"/>
              </w:rPr>
              <w:t>trybem</w:t>
            </w:r>
            <w:proofErr w:type="spellEnd"/>
            <w:r w:rsidRPr="00940FE8">
              <w:rPr>
                <w:rFonts w:ascii="Georgia" w:hAnsi="Georgia"/>
                <w:sz w:val="18"/>
                <w:szCs w:val="18"/>
              </w:rPr>
              <w:t xml:space="preserve"> </w:t>
            </w:r>
            <w:proofErr w:type="spellStart"/>
            <w:r w:rsidRPr="00940FE8">
              <w:rPr>
                <w:rFonts w:ascii="Georgia" w:hAnsi="Georgia"/>
                <w:sz w:val="18"/>
                <w:szCs w:val="18"/>
              </w:rPr>
              <w:t>obrazowania</w:t>
            </w:r>
            <w:proofErr w:type="spellEnd"/>
            <w:r w:rsidRPr="00940FE8">
              <w:rPr>
                <w:rFonts w:ascii="Georgia" w:hAnsi="Georgia"/>
                <w:sz w:val="18"/>
                <w:szCs w:val="18"/>
              </w:rPr>
              <w:t xml:space="preserve"> BLI, LCI</w:t>
            </w:r>
          </w:p>
        </w:tc>
        <w:tc>
          <w:tcPr>
            <w:tcW w:w="2976" w:type="dxa"/>
            <w:tcBorders>
              <w:top w:val="single" w:sz="1" w:space="0" w:color="000000"/>
              <w:left w:val="single" w:sz="1" w:space="0" w:color="000000"/>
              <w:bottom w:val="single" w:sz="1" w:space="0" w:color="000000"/>
              <w:right w:val="single" w:sz="1" w:space="0" w:color="000000"/>
            </w:tcBorders>
            <w:vAlign w:val="center"/>
          </w:tcPr>
          <w:p w14:paraId="051F9F1D"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-10 pkt.</w:t>
            </w:r>
          </w:p>
          <w:p w14:paraId="2927BFF4"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44733A62"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76DF2934"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12</w:t>
            </w:r>
          </w:p>
        </w:tc>
        <w:tc>
          <w:tcPr>
            <w:tcW w:w="6663" w:type="dxa"/>
            <w:tcBorders>
              <w:top w:val="single" w:sz="1" w:space="0" w:color="000000"/>
              <w:left w:val="single" w:sz="1" w:space="0" w:color="000000"/>
              <w:bottom w:val="single" w:sz="1" w:space="0" w:color="000000"/>
            </w:tcBorders>
            <w:vAlign w:val="center"/>
          </w:tcPr>
          <w:p w14:paraId="6A3CA5E7" w14:textId="77777777" w:rsidR="00940FE8" w:rsidRPr="00940FE8" w:rsidRDefault="00940FE8" w:rsidP="00467F67">
            <w:pPr>
              <w:pStyle w:val="Domylnie"/>
              <w:spacing w:line="240" w:lineRule="auto"/>
              <w:jc w:val="both"/>
              <w:rPr>
                <w:rFonts w:ascii="Georgia" w:hAnsi="Georgia"/>
                <w:sz w:val="18"/>
                <w:szCs w:val="18"/>
              </w:rPr>
            </w:pPr>
            <w:proofErr w:type="spellStart"/>
            <w:r w:rsidRPr="00940FE8">
              <w:rPr>
                <w:rFonts w:ascii="Georgia" w:hAnsi="Georgia"/>
                <w:sz w:val="18"/>
                <w:szCs w:val="18"/>
              </w:rPr>
              <w:t>Przekaz</w:t>
            </w:r>
            <w:proofErr w:type="spellEnd"/>
            <w:r w:rsidRPr="00940FE8">
              <w:rPr>
                <w:rFonts w:ascii="Georgia" w:hAnsi="Georgia"/>
                <w:sz w:val="18"/>
                <w:szCs w:val="18"/>
              </w:rPr>
              <w:t xml:space="preserve"> </w:t>
            </w:r>
            <w:proofErr w:type="spellStart"/>
            <w:r w:rsidRPr="00940FE8">
              <w:rPr>
                <w:rFonts w:ascii="Georgia" w:hAnsi="Georgia"/>
                <w:sz w:val="18"/>
                <w:szCs w:val="18"/>
              </w:rPr>
              <w:t>sygnału</w:t>
            </w:r>
            <w:proofErr w:type="spellEnd"/>
            <w:r w:rsidRPr="00940FE8">
              <w:rPr>
                <w:rFonts w:ascii="Georgia" w:hAnsi="Georgia"/>
                <w:sz w:val="18"/>
                <w:szCs w:val="18"/>
              </w:rPr>
              <w:t xml:space="preserve"> z </w:t>
            </w:r>
            <w:proofErr w:type="spellStart"/>
            <w:r w:rsidRPr="00940FE8">
              <w:rPr>
                <w:rFonts w:ascii="Georgia" w:hAnsi="Georgia"/>
                <w:sz w:val="18"/>
                <w:szCs w:val="18"/>
              </w:rPr>
              <w:t>kamery</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do </w:t>
            </w:r>
            <w:proofErr w:type="spellStart"/>
            <w:r w:rsidRPr="00940FE8">
              <w:rPr>
                <w:rFonts w:ascii="Georgia" w:hAnsi="Georgia"/>
                <w:sz w:val="18"/>
                <w:szCs w:val="18"/>
              </w:rPr>
              <w:t>procesora</w:t>
            </w:r>
            <w:proofErr w:type="spellEnd"/>
            <w:r w:rsidRPr="00940FE8">
              <w:rPr>
                <w:rFonts w:ascii="Georgia" w:hAnsi="Georgia"/>
                <w:sz w:val="18"/>
                <w:szCs w:val="18"/>
              </w:rPr>
              <w:t xml:space="preserve"> </w:t>
            </w:r>
            <w:proofErr w:type="spellStart"/>
            <w:r w:rsidRPr="00940FE8">
              <w:rPr>
                <w:rFonts w:ascii="Georgia" w:hAnsi="Georgia"/>
                <w:sz w:val="18"/>
                <w:szCs w:val="18"/>
              </w:rPr>
              <w:t>obrazu</w:t>
            </w:r>
            <w:proofErr w:type="spellEnd"/>
            <w:r w:rsidRPr="00940FE8">
              <w:rPr>
                <w:rFonts w:ascii="Georgia" w:hAnsi="Georgia"/>
                <w:sz w:val="18"/>
                <w:szCs w:val="18"/>
              </w:rPr>
              <w:t xml:space="preserve"> </w:t>
            </w:r>
            <w:proofErr w:type="spellStart"/>
            <w:r w:rsidRPr="00940FE8">
              <w:rPr>
                <w:rFonts w:ascii="Georgia" w:hAnsi="Georgia"/>
                <w:sz w:val="18"/>
                <w:szCs w:val="18"/>
              </w:rPr>
              <w:t>złączem</w:t>
            </w:r>
            <w:proofErr w:type="spellEnd"/>
            <w:r w:rsidRPr="00940FE8">
              <w:rPr>
                <w:rFonts w:ascii="Georgia" w:hAnsi="Georgia"/>
                <w:sz w:val="18"/>
                <w:szCs w:val="18"/>
              </w:rPr>
              <w:t xml:space="preserve"> </w:t>
            </w:r>
            <w:proofErr w:type="spellStart"/>
            <w:r w:rsidRPr="00940FE8">
              <w:rPr>
                <w:rFonts w:ascii="Georgia" w:hAnsi="Georgia"/>
                <w:sz w:val="18"/>
                <w:szCs w:val="18"/>
              </w:rPr>
              <w:t>optycznym</w:t>
            </w:r>
            <w:proofErr w:type="spellEnd"/>
            <w:r w:rsidRPr="00940FE8">
              <w:rPr>
                <w:rFonts w:ascii="Georgia" w:hAnsi="Georgia"/>
                <w:sz w:val="18"/>
                <w:szCs w:val="18"/>
              </w:rPr>
              <w:t xml:space="preserve"> </w:t>
            </w:r>
          </w:p>
        </w:tc>
        <w:tc>
          <w:tcPr>
            <w:tcW w:w="2976" w:type="dxa"/>
            <w:tcBorders>
              <w:top w:val="single" w:sz="1" w:space="0" w:color="000000"/>
              <w:left w:val="single" w:sz="1" w:space="0" w:color="000000"/>
              <w:bottom w:val="single" w:sz="1" w:space="0" w:color="000000"/>
              <w:right w:val="single" w:sz="1" w:space="0" w:color="000000"/>
            </w:tcBorders>
            <w:vAlign w:val="center"/>
          </w:tcPr>
          <w:p w14:paraId="33B56C0E"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-10 pkt.</w:t>
            </w:r>
          </w:p>
          <w:p w14:paraId="51FF2675"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6CD75BEF" w14:textId="77777777" w:rsidTr="00940FE8">
        <w:trPr>
          <w:gridAfter w:val="2"/>
          <w:wAfter w:w="3402" w:type="dxa"/>
          <w:trHeight w:val="94"/>
        </w:trPr>
        <w:tc>
          <w:tcPr>
            <w:tcW w:w="567" w:type="dxa"/>
            <w:tcBorders>
              <w:top w:val="single" w:sz="1" w:space="0" w:color="000000"/>
              <w:left w:val="single" w:sz="1" w:space="0" w:color="000000"/>
              <w:bottom w:val="single" w:sz="1" w:space="0" w:color="000000"/>
            </w:tcBorders>
            <w:vAlign w:val="center"/>
          </w:tcPr>
          <w:p w14:paraId="1393A050"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13</w:t>
            </w:r>
          </w:p>
        </w:tc>
        <w:tc>
          <w:tcPr>
            <w:tcW w:w="6663" w:type="dxa"/>
            <w:tcBorders>
              <w:top w:val="single" w:sz="1" w:space="0" w:color="000000"/>
              <w:left w:val="single" w:sz="1" w:space="0" w:color="000000"/>
              <w:bottom w:val="single" w:sz="1" w:space="0" w:color="000000"/>
            </w:tcBorders>
            <w:vAlign w:val="center"/>
          </w:tcPr>
          <w:p w14:paraId="2179E752" w14:textId="77777777" w:rsidR="00940FE8" w:rsidRPr="00940FE8" w:rsidRDefault="00940FE8" w:rsidP="00467F67">
            <w:pPr>
              <w:pStyle w:val="Domylnie"/>
              <w:spacing w:line="240" w:lineRule="auto"/>
              <w:jc w:val="both"/>
              <w:rPr>
                <w:rFonts w:ascii="Georgia" w:hAnsi="Georgia"/>
                <w:sz w:val="18"/>
                <w:szCs w:val="18"/>
              </w:rPr>
            </w:pPr>
            <w:r w:rsidRPr="00940FE8">
              <w:rPr>
                <w:rFonts w:ascii="Georgia" w:hAnsi="Georgia"/>
                <w:sz w:val="18"/>
                <w:szCs w:val="18"/>
              </w:rPr>
              <w:t xml:space="preserve">Pełna </w:t>
            </w:r>
            <w:proofErr w:type="spellStart"/>
            <w:r w:rsidRPr="00940FE8">
              <w:rPr>
                <w:rFonts w:ascii="Georgia" w:hAnsi="Georgia"/>
                <w:sz w:val="18"/>
                <w:szCs w:val="18"/>
              </w:rPr>
              <w:t>separacja</w:t>
            </w:r>
            <w:proofErr w:type="spellEnd"/>
            <w:r w:rsidRPr="00940FE8">
              <w:rPr>
                <w:rFonts w:ascii="Georgia" w:hAnsi="Georgia"/>
                <w:sz w:val="18"/>
                <w:szCs w:val="18"/>
              </w:rPr>
              <w:t xml:space="preserve"> </w:t>
            </w:r>
            <w:proofErr w:type="spellStart"/>
            <w:r w:rsidRPr="00940FE8">
              <w:rPr>
                <w:rFonts w:ascii="Georgia" w:hAnsi="Georgia"/>
                <w:sz w:val="18"/>
                <w:szCs w:val="18"/>
              </w:rPr>
              <w:t>galwaniczna</w:t>
            </w:r>
            <w:proofErr w:type="spellEnd"/>
            <w:r w:rsidRPr="00940FE8">
              <w:rPr>
                <w:rFonts w:ascii="Georgia" w:hAnsi="Georgia"/>
                <w:sz w:val="18"/>
                <w:szCs w:val="18"/>
              </w:rPr>
              <w:t xml:space="preserve"> w </w:t>
            </w:r>
            <w:proofErr w:type="spellStart"/>
            <w:r w:rsidRPr="00940FE8">
              <w:rPr>
                <w:rFonts w:ascii="Georgia" w:hAnsi="Georgia"/>
                <w:sz w:val="18"/>
                <w:szCs w:val="18"/>
              </w:rPr>
              <w:t>konektorze</w:t>
            </w:r>
            <w:proofErr w:type="spellEnd"/>
            <w:r w:rsidRPr="00940FE8">
              <w:rPr>
                <w:rFonts w:ascii="Georgia" w:hAnsi="Georgia"/>
                <w:sz w:val="18"/>
                <w:szCs w:val="18"/>
              </w:rPr>
              <w:t xml:space="preserve"> </w:t>
            </w:r>
            <w:proofErr w:type="spellStart"/>
            <w:r w:rsidRPr="00940FE8">
              <w:rPr>
                <w:rFonts w:ascii="Georgia" w:hAnsi="Georgia"/>
                <w:sz w:val="18"/>
                <w:szCs w:val="18"/>
              </w:rPr>
              <w:t>łączącym</w:t>
            </w:r>
            <w:proofErr w:type="spellEnd"/>
            <w:r w:rsidRPr="00940FE8">
              <w:rPr>
                <w:rFonts w:ascii="Georgia" w:hAnsi="Georgia"/>
                <w:sz w:val="18"/>
                <w:szCs w:val="18"/>
              </w:rPr>
              <w:t xml:space="preserve"> </w:t>
            </w:r>
            <w:proofErr w:type="spellStart"/>
            <w:r w:rsidRPr="00940FE8">
              <w:rPr>
                <w:rFonts w:ascii="Georgia" w:hAnsi="Georgia"/>
                <w:sz w:val="18"/>
                <w:szCs w:val="18"/>
              </w:rPr>
              <w:t>endoskop</w:t>
            </w:r>
            <w:proofErr w:type="spellEnd"/>
            <w:r w:rsidRPr="00940FE8">
              <w:rPr>
                <w:rFonts w:ascii="Georgia" w:hAnsi="Georgia"/>
                <w:sz w:val="18"/>
                <w:szCs w:val="18"/>
              </w:rPr>
              <w:t xml:space="preserve"> z </w:t>
            </w:r>
            <w:proofErr w:type="spellStart"/>
            <w:r w:rsidRPr="00940FE8">
              <w:rPr>
                <w:rFonts w:ascii="Georgia" w:hAnsi="Georgia"/>
                <w:sz w:val="18"/>
                <w:szCs w:val="18"/>
              </w:rPr>
              <w:t>procesorem</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5CABE87D"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-10 pkt.</w:t>
            </w:r>
          </w:p>
          <w:p w14:paraId="4A02E9FD"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1182D066" w14:textId="77777777" w:rsidTr="00467F67">
        <w:trPr>
          <w:gridAfter w:val="2"/>
          <w:wAfter w:w="3402" w:type="dxa"/>
          <w:trHeight w:val="23"/>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1CEED58A" w14:textId="77777777" w:rsidR="00940FE8" w:rsidRPr="00940FE8" w:rsidRDefault="00940FE8" w:rsidP="00467F67">
            <w:pPr>
              <w:spacing w:line="240" w:lineRule="auto"/>
              <w:rPr>
                <w:rFonts w:ascii="Georgia" w:hAnsi="Georgia"/>
                <w:sz w:val="18"/>
                <w:szCs w:val="18"/>
              </w:rPr>
            </w:pPr>
            <w:r w:rsidRPr="00940FE8">
              <w:rPr>
                <w:rFonts w:ascii="Georgia" w:hAnsi="Georgia"/>
                <w:b/>
                <w:sz w:val="18"/>
                <w:szCs w:val="18"/>
              </w:rPr>
              <w:t>SZAFA DO PRZECHOWYWANIA ENDOSKOPÓW – 2 szt.</w:t>
            </w:r>
          </w:p>
        </w:tc>
      </w:tr>
      <w:tr w:rsidR="00940FE8" w:rsidRPr="00940FE8" w14:paraId="05DCC64A"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6281948C"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14</w:t>
            </w:r>
          </w:p>
        </w:tc>
        <w:tc>
          <w:tcPr>
            <w:tcW w:w="6663" w:type="dxa"/>
            <w:tcBorders>
              <w:top w:val="single" w:sz="1" w:space="0" w:color="000000"/>
              <w:left w:val="single" w:sz="1" w:space="0" w:color="000000"/>
              <w:bottom w:val="single" w:sz="1" w:space="0" w:color="000000"/>
            </w:tcBorders>
            <w:vAlign w:val="center"/>
          </w:tcPr>
          <w:p w14:paraId="202CA13E" w14:textId="77777777" w:rsidR="00940FE8" w:rsidRPr="00940FE8" w:rsidRDefault="00940FE8" w:rsidP="00467F67">
            <w:pPr>
              <w:pStyle w:val="Domylnie"/>
              <w:spacing w:line="240" w:lineRule="auto"/>
              <w:jc w:val="both"/>
              <w:rPr>
                <w:rFonts w:ascii="Georgia" w:hAnsi="Georgia"/>
                <w:sz w:val="18"/>
                <w:szCs w:val="18"/>
              </w:rPr>
            </w:pPr>
            <w:proofErr w:type="spellStart"/>
            <w:r w:rsidRPr="00940FE8">
              <w:rPr>
                <w:rFonts w:ascii="Georgia" w:hAnsi="Georgia"/>
                <w:sz w:val="18"/>
                <w:szCs w:val="18"/>
              </w:rPr>
              <w:t>Identyfikacja</w:t>
            </w:r>
            <w:proofErr w:type="spellEnd"/>
            <w:r w:rsidRPr="00940FE8">
              <w:rPr>
                <w:rFonts w:ascii="Georgia" w:hAnsi="Georgia"/>
                <w:sz w:val="18"/>
                <w:szCs w:val="18"/>
              </w:rPr>
              <w:t xml:space="preserve"> </w:t>
            </w:r>
            <w:proofErr w:type="spellStart"/>
            <w:r w:rsidRPr="00940FE8">
              <w:rPr>
                <w:rFonts w:ascii="Georgia" w:hAnsi="Georgia"/>
                <w:sz w:val="18"/>
                <w:szCs w:val="18"/>
              </w:rPr>
              <w:t>endoskopu</w:t>
            </w:r>
            <w:proofErr w:type="spellEnd"/>
            <w:r w:rsidRPr="00940FE8">
              <w:rPr>
                <w:rFonts w:ascii="Georgia" w:hAnsi="Georgia"/>
                <w:sz w:val="18"/>
                <w:szCs w:val="18"/>
              </w:rPr>
              <w:t xml:space="preserve"> </w:t>
            </w:r>
            <w:proofErr w:type="spellStart"/>
            <w:r w:rsidRPr="00940FE8">
              <w:rPr>
                <w:rFonts w:ascii="Georgia" w:hAnsi="Georgia"/>
                <w:sz w:val="18"/>
                <w:szCs w:val="18"/>
              </w:rPr>
              <w:t>poprzez</w:t>
            </w:r>
            <w:proofErr w:type="spellEnd"/>
            <w:r w:rsidRPr="00940FE8">
              <w:rPr>
                <w:rFonts w:ascii="Georgia" w:hAnsi="Georgia"/>
                <w:sz w:val="18"/>
                <w:szCs w:val="18"/>
              </w:rPr>
              <w:t xml:space="preserve"> </w:t>
            </w:r>
            <w:proofErr w:type="spellStart"/>
            <w:r w:rsidRPr="00940FE8">
              <w:rPr>
                <w:rFonts w:ascii="Georgia" w:hAnsi="Georgia"/>
                <w:sz w:val="18"/>
                <w:szCs w:val="18"/>
              </w:rPr>
              <w:t>skaner</w:t>
            </w:r>
            <w:proofErr w:type="spellEnd"/>
            <w:r w:rsidRPr="00940FE8">
              <w:rPr>
                <w:rFonts w:ascii="Georgia" w:hAnsi="Georgia"/>
                <w:sz w:val="18"/>
                <w:szCs w:val="18"/>
              </w:rPr>
              <w:t xml:space="preserve"> </w:t>
            </w:r>
            <w:proofErr w:type="spellStart"/>
            <w:r w:rsidRPr="00940FE8">
              <w:rPr>
                <w:rFonts w:ascii="Georgia" w:hAnsi="Georgia"/>
                <w:sz w:val="18"/>
                <w:szCs w:val="18"/>
              </w:rPr>
              <w:t>kodów</w:t>
            </w:r>
            <w:proofErr w:type="spellEnd"/>
            <w:r w:rsidRPr="00940FE8">
              <w:rPr>
                <w:rFonts w:ascii="Georgia" w:hAnsi="Georgia"/>
                <w:sz w:val="18"/>
                <w:szCs w:val="18"/>
              </w:rPr>
              <w:t xml:space="preserve"> </w:t>
            </w:r>
            <w:proofErr w:type="spellStart"/>
            <w:r w:rsidRPr="00940FE8">
              <w:rPr>
                <w:rFonts w:ascii="Georgia" w:hAnsi="Georgia"/>
                <w:sz w:val="18"/>
                <w:szCs w:val="18"/>
              </w:rPr>
              <w:t>kreskowych</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6B328DF4"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 xml:space="preserve">Tak – 10 pkt. </w:t>
            </w:r>
          </w:p>
          <w:p w14:paraId="0D7CBFF5"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1016E079"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01AFC5C6"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15</w:t>
            </w:r>
          </w:p>
        </w:tc>
        <w:tc>
          <w:tcPr>
            <w:tcW w:w="6663" w:type="dxa"/>
            <w:tcBorders>
              <w:top w:val="single" w:sz="1" w:space="0" w:color="000000"/>
              <w:left w:val="single" w:sz="1" w:space="0" w:color="000000"/>
              <w:bottom w:val="single" w:sz="1" w:space="0" w:color="000000"/>
            </w:tcBorders>
            <w:vAlign w:val="center"/>
          </w:tcPr>
          <w:p w14:paraId="4F42FBF2" w14:textId="77777777" w:rsidR="00940FE8" w:rsidRPr="00940FE8" w:rsidRDefault="00940FE8" w:rsidP="00467F67">
            <w:pPr>
              <w:spacing w:line="240" w:lineRule="auto"/>
              <w:rPr>
                <w:rFonts w:ascii="Georgia" w:hAnsi="Georgia"/>
                <w:sz w:val="18"/>
                <w:szCs w:val="18"/>
              </w:rPr>
            </w:pPr>
            <w:r w:rsidRPr="00940FE8">
              <w:rPr>
                <w:rFonts w:ascii="Georgia" w:hAnsi="Georgia"/>
                <w:sz w:val="18"/>
                <w:szCs w:val="18"/>
              </w:rPr>
              <w:t>Funkcje bezpieczeństwa:</w:t>
            </w:r>
          </w:p>
          <w:p w14:paraId="57C8438A" w14:textId="77777777" w:rsidR="00940FE8" w:rsidRPr="00940FE8" w:rsidRDefault="00940FE8" w:rsidP="00467F67">
            <w:pPr>
              <w:spacing w:line="240" w:lineRule="auto"/>
              <w:rPr>
                <w:rFonts w:ascii="Georgia" w:hAnsi="Georgia"/>
                <w:sz w:val="18"/>
                <w:szCs w:val="18"/>
              </w:rPr>
            </w:pPr>
            <w:r w:rsidRPr="00940FE8">
              <w:rPr>
                <w:rFonts w:ascii="Georgia" w:hAnsi="Georgia"/>
                <w:sz w:val="18"/>
                <w:szCs w:val="18"/>
              </w:rPr>
              <w:t>- klucz bezpieczeństwa</w:t>
            </w:r>
          </w:p>
          <w:p w14:paraId="38D3E0B2" w14:textId="77777777" w:rsidR="00940FE8" w:rsidRPr="00940FE8" w:rsidRDefault="00940FE8" w:rsidP="00467F67">
            <w:pPr>
              <w:spacing w:line="240" w:lineRule="auto"/>
              <w:rPr>
                <w:rFonts w:ascii="Georgia" w:hAnsi="Georgia"/>
                <w:sz w:val="18"/>
                <w:szCs w:val="18"/>
              </w:rPr>
            </w:pPr>
            <w:r w:rsidRPr="00940FE8">
              <w:rPr>
                <w:rFonts w:ascii="Georgia" w:hAnsi="Georgia"/>
                <w:sz w:val="18"/>
                <w:szCs w:val="18"/>
              </w:rPr>
              <w:t>- blokada drzwi</w:t>
            </w:r>
          </w:p>
          <w:p w14:paraId="335FE528" w14:textId="77777777" w:rsidR="00940FE8" w:rsidRPr="00940FE8" w:rsidRDefault="00940FE8" w:rsidP="00467F67">
            <w:pPr>
              <w:pStyle w:val="Domylnie"/>
              <w:spacing w:line="240" w:lineRule="auto"/>
              <w:jc w:val="both"/>
              <w:rPr>
                <w:rFonts w:ascii="Georgia" w:hAnsi="Georgia"/>
                <w:sz w:val="18"/>
                <w:szCs w:val="18"/>
              </w:rPr>
            </w:pPr>
            <w:r w:rsidRPr="00940FE8">
              <w:rPr>
                <w:rFonts w:ascii="Georgia" w:hAnsi="Georgia"/>
                <w:sz w:val="18"/>
                <w:szCs w:val="18"/>
              </w:rPr>
              <w:t xml:space="preserve">- </w:t>
            </w:r>
            <w:proofErr w:type="spellStart"/>
            <w:r w:rsidRPr="00940FE8">
              <w:rPr>
                <w:rFonts w:ascii="Georgia" w:hAnsi="Georgia"/>
                <w:sz w:val="18"/>
                <w:szCs w:val="18"/>
              </w:rPr>
              <w:t>kontrola</w:t>
            </w:r>
            <w:proofErr w:type="spellEnd"/>
            <w:r w:rsidRPr="00940FE8">
              <w:rPr>
                <w:rFonts w:ascii="Georgia" w:hAnsi="Georgia"/>
                <w:sz w:val="18"/>
                <w:szCs w:val="18"/>
              </w:rPr>
              <w:t xml:space="preserve"> </w:t>
            </w:r>
            <w:proofErr w:type="spellStart"/>
            <w:r w:rsidRPr="00940FE8">
              <w:rPr>
                <w:rFonts w:ascii="Georgia" w:hAnsi="Georgia"/>
                <w:sz w:val="18"/>
                <w:szCs w:val="18"/>
              </w:rPr>
              <w:t>blokady</w:t>
            </w:r>
            <w:proofErr w:type="spellEnd"/>
            <w:r w:rsidRPr="00940FE8">
              <w:rPr>
                <w:rFonts w:ascii="Georgia" w:hAnsi="Georgia"/>
                <w:sz w:val="18"/>
                <w:szCs w:val="18"/>
              </w:rPr>
              <w:t xml:space="preserve"> </w:t>
            </w:r>
            <w:proofErr w:type="spellStart"/>
            <w:r w:rsidRPr="00940FE8">
              <w:rPr>
                <w:rFonts w:ascii="Georgia" w:hAnsi="Georgia"/>
                <w:sz w:val="18"/>
                <w:szCs w:val="18"/>
              </w:rPr>
              <w:t>przycisków</w:t>
            </w:r>
            <w:proofErr w:type="spellEnd"/>
            <w:r w:rsidRPr="00940FE8">
              <w:rPr>
                <w:rFonts w:ascii="Georgia" w:hAnsi="Georgia"/>
                <w:sz w:val="18"/>
                <w:szCs w:val="18"/>
              </w:rPr>
              <w:t xml:space="preserve"> panela</w:t>
            </w:r>
          </w:p>
        </w:tc>
        <w:tc>
          <w:tcPr>
            <w:tcW w:w="2976" w:type="dxa"/>
            <w:tcBorders>
              <w:top w:val="single" w:sz="1" w:space="0" w:color="000000"/>
              <w:left w:val="single" w:sz="1" w:space="0" w:color="000000"/>
              <w:bottom w:val="single" w:sz="1" w:space="0" w:color="000000"/>
              <w:right w:val="single" w:sz="1" w:space="0" w:color="000000"/>
            </w:tcBorders>
            <w:vAlign w:val="center"/>
          </w:tcPr>
          <w:p w14:paraId="00E6F6DE"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Tak – 10 pkt.</w:t>
            </w:r>
          </w:p>
          <w:p w14:paraId="37995321"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Nie – 0 pkt.</w:t>
            </w:r>
          </w:p>
        </w:tc>
      </w:tr>
      <w:tr w:rsidR="00940FE8" w:rsidRPr="00940FE8" w14:paraId="31A02E54" w14:textId="77777777" w:rsidTr="00467F67">
        <w:trPr>
          <w:gridAfter w:val="2"/>
          <w:wAfter w:w="3402" w:type="dxa"/>
          <w:trHeight w:val="23"/>
        </w:trPr>
        <w:tc>
          <w:tcPr>
            <w:tcW w:w="10206" w:type="dxa"/>
            <w:gridSpan w:val="3"/>
            <w:tcBorders>
              <w:top w:val="single" w:sz="1" w:space="0" w:color="000000"/>
              <w:left w:val="single" w:sz="1" w:space="0" w:color="000000"/>
              <w:bottom w:val="single" w:sz="1" w:space="0" w:color="000000"/>
              <w:right w:val="single" w:sz="1" w:space="0" w:color="000000"/>
            </w:tcBorders>
            <w:vAlign w:val="center"/>
          </w:tcPr>
          <w:p w14:paraId="58AE4BD6" w14:textId="77777777" w:rsidR="00940FE8" w:rsidRPr="00940FE8" w:rsidRDefault="00940FE8" w:rsidP="00467F67">
            <w:pPr>
              <w:spacing w:line="240" w:lineRule="auto"/>
              <w:rPr>
                <w:rFonts w:ascii="Georgia" w:hAnsi="Georgia"/>
                <w:sz w:val="18"/>
                <w:szCs w:val="18"/>
              </w:rPr>
            </w:pPr>
            <w:r w:rsidRPr="00940FE8">
              <w:rPr>
                <w:rFonts w:ascii="Georgia" w:hAnsi="Georgia"/>
                <w:b/>
                <w:sz w:val="18"/>
                <w:szCs w:val="18"/>
              </w:rPr>
              <w:t>APARAT ELEKTROCHIRURGICZNY Z KOAGULACJĄ ARGONOWĄ PRZEZNACZONY DO ZABIEGÓW ENDOSKOPOWYCH - 1 SZT.</w:t>
            </w:r>
          </w:p>
        </w:tc>
      </w:tr>
      <w:tr w:rsidR="00940FE8" w:rsidRPr="00940FE8" w14:paraId="0C86C886"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691E2155"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16</w:t>
            </w:r>
          </w:p>
        </w:tc>
        <w:tc>
          <w:tcPr>
            <w:tcW w:w="6663" w:type="dxa"/>
            <w:tcBorders>
              <w:top w:val="single" w:sz="1" w:space="0" w:color="000000"/>
              <w:left w:val="single" w:sz="1" w:space="0" w:color="000000"/>
              <w:bottom w:val="single" w:sz="1" w:space="0" w:color="000000"/>
            </w:tcBorders>
            <w:vAlign w:val="center"/>
          </w:tcPr>
          <w:p w14:paraId="43F1AB65" w14:textId="77777777" w:rsidR="00940FE8" w:rsidRPr="00940FE8" w:rsidRDefault="00940FE8" w:rsidP="00467F67">
            <w:pPr>
              <w:pStyle w:val="Domylnie"/>
              <w:spacing w:line="240" w:lineRule="auto"/>
              <w:jc w:val="both"/>
              <w:rPr>
                <w:rFonts w:ascii="Georgia" w:hAnsi="Georgia"/>
                <w:sz w:val="18"/>
                <w:szCs w:val="18"/>
              </w:rPr>
            </w:pPr>
            <w:proofErr w:type="spellStart"/>
            <w:r w:rsidRPr="00940FE8">
              <w:rPr>
                <w:rFonts w:ascii="Georgia" w:hAnsi="Georgia"/>
                <w:sz w:val="18"/>
                <w:szCs w:val="18"/>
              </w:rPr>
              <w:t>Aparat</w:t>
            </w:r>
            <w:proofErr w:type="spellEnd"/>
            <w:r w:rsidRPr="00940FE8">
              <w:rPr>
                <w:rFonts w:ascii="Georgia" w:hAnsi="Georgia"/>
                <w:sz w:val="18"/>
                <w:szCs w:val="18"/>
              </w:rPr>
              <w:t xml:space="preserve"> z </w:t>
            </w:r>
            <w:proofErr w:type="spellStart"/>
            <w:r w:rsidRPr="00940FE8">
              <w:rPr>
                <w:rFonts w:ascii="Georgia" w:hAnsi="Georgia"/>
                <w:sz w:val="18"/>
                <w:szCs w:val="18"/>
              </w:rPr>
              <w:t>wewnętrznym</w:t>
            </w:r>
            <w:proofErr w:type="spellEnd"/>
            <w:r w:rsidRPr="00940FE8">
              <w:rPr>
                <w:rFonts w:ascii="Georgia" w:hAnsi="Georgia"/>
                <w:sz w:val="18"/>
                <w:szCs w:val="18"/>
              </w:rPr>
              <w:t xml:space="preserve"> </w:t>
            </w:r>
            <w:proofErr w:type="spellStart"/>
            <w:r w:rsidRPr="00940FE8">
              <w:rPr>
                <w:rFonts w:ascii="Georgia" w:hAnsi="Georgia"/>
                <w:sz w:val="18"/>
                <w:szCs w:val="18"/>
              </w:rPr>
              <w:t>modułem</w:t>
            </w:r>
            <w:proofErr w:type="spellEnd"/>
            <w:r w:rsidRPr="00940FE8">
              <w:rPr>
                <w:rFonts w:ascii="Georgia" w:hAnsi="Georgia"/>
                <w:sz w:val="18"/>
                <w:szCs w:val="18"/>
              </w:rPr>
              <w:t xml:space="preserve"> </w:t>
            </w:r>
            <w:proofErr w:type="spellStart"/>
            <w:r w:rsidRPr="00940FE8">
              <w:rPr>
                <w:rFonts w:ascii="Georgia" w:hAnsi="Georgia"/>
                <w:sz w:val="18"/>
                <w:szCs w:val="18"/>
              </w:rPr>
              <w:t>argonowym</w:t>
            </w:r>
            <w:proofErr w:type="spellEnd"/>
            <w:r w:rsidRPr="00940FE8">
              <w:rPr>
                <w:rFonts w:ascii="Georgia" w:hAnsi="Georgia"/>
                <w:sz w:val="18"/>
                <w:szCs w:val="18"/>
              </w:rPr>
              <w:t xml:space="preserve"> (</w:t>
            </w:r>
            <w:proofErr w:type="spellStart"/>
            <w:r w:rsidRPr="00940FE8">
              <w:rPr>
                <w:rFonts w:ascii="Georgia" w:hAnsi="Georgia"/>
                <w:sz w:val="18"/>
                <w:szCs w:val="18"/>
              </w:rPr>
              <w:t>jedno</w:t>
            </w:r>
            <w:proofErr w:type="spellEnd"/>
            <w:r w:rsidRPr="00940FE8">
              <w:rPr>
                <w:rFonts w:ascii="Georgia" w:hAnsi="Georgia"/>
                <w:sz w:val="18"/>
                <w:szCs w:val="18"/>
              </w:rPr>
              <w:t xml:space="preserve"> </w:t>
            </w:r>
            <w:proofErr w:type="spellStart"/>
            <w:r w:rsidRPr="00940FE8">
              <w:rPr>
                <w:rFonts w:ascii="Georgia" w:hAnsi="Georgia"/>
                <w:sz w:val="18"/>
                <w:szCs w:val="18"/>
              </w:rPr>
              <w:t>urządzenie</w:t>
            </w:r>
            <w:proofErr w:type="spellEnd"/>
            <w:r w:rsidRPr="00940FE8">
              <w:rPr>
                <w:rFonts w:ascii="Georgia" w:hAnsi="Georgia"/>
                <w:sz w:val="18"/>
                <w:szCs w:val="18"/>
              </w:rPr>
              <w:t xml:space="preserve">), bez </w:t>
            </w:r>
            <w:proofErr w:type="spellStart"/>
            <w:r w:rsidRPr="00940FE8">
              <w:rPr>
                <w:rFonts w:ascii="Georgia" w:hAnsi="Georgia"/>
                <w:sz w:val="18"/>
                <w:szCs w:val="18"/>
              </w:rPr>
              <w:t>dodatkowych</w:t>
            </w:r>
            <w:proofErr w:type="spellEnd"/>
            <w:r w:rsidRPr="00940FE8">
              <w:rPr>
                <w:rFonts w:ascii="Georgia" w:hAnsi="Georgia"/>
                <w:sz w:val="18"/>
                <w:szCs w:val="18"/>
              </w:rPr>
              <w:t xml:space="preserve"> </w:t>
            </w:r>
            <w:proofErr w:type="spellStart"/>
            <w:r w:rsidRPr="00940FE8">
              <w:rPr>
                <w:rFonts w:ascii="Georgia" w:hAnsi="Georgia"/>
                <w:sz w:val="18"/>
                <w:szCs w:val="18"/>
              </w:rPr>
              <w:t>przystawek</w:t>
            </w:r>
            <w:proofErr w:type="spellEnd"/>
            <w:r w:rsidRPr="00940FE8">
              <w:rPr>
                <w:rFonts w:ascii="Georgia" w:hAnsi="Georgia"/>
                <w:sz w:val="18"/>
                <w:szCs w:val="18"/>
              </w:rPr>
              <w:t xml:space="preserve">. </w:t>
            </w:r>
            <w:proofErr w:type="spellStart"/>
            <w:r w:rsidRPr="00940FE8">
              <w:rPr>
                <w:rFonts w:ascii="Georgia" w:hAnsi="Georgia"/>
                <w:sz w:val="18"/>
                <w:szCs w:val="18"/>
              </w:rPr>
              <w:t>Obsługa</w:t>
            </w:r>
            <w:proofErr w:type="spellEnd"/>
            <w:r w:rsidRPr="00940FE8">
              <w:rPr>
                <w:rFonts w:ascii="Georgia" w:hAnsi="Georgia"/>
                <w:sz w:val="18"/>
                <w:szCs w:val="18"/>
              </w:rPr>
              <w:t xml:space="preserve"> </w:t>
            </w:r>
            <w:proofErr w:type="spellStart"/>
            <w:r w:rsidRPr="00940FE8">
              <w:rPr>
                <w:rFonts w:ascii="Georgia" w:hAnsi="Georgia"/>
                <w:sz w:val="18"/>
                <w:szCs w:val="18"/>
              </w:rPr>
              <w:t>wszystkich</w:t>
            </w:r>
            <w:proofErr w:type="spellEnd"/>
            <w:r w:rsidRPr="00940FE8">
              <w:rPr>
                <w:rFonts w:ascii="Georgia" w:hAnsi="Georgia"/>
                <w:sz w:val="18"/>
                <w:szCs w:val="18"/>
              </w:rPr>
              <w:t xml:space="preserve"> </w:t>
            </w:r>
            <w:proofErr w:type="spellStart"/>
            <w:r w:rsidRPr="00940FE8">
              <w:rPr>
                <w:rFonts w:ascii="Georgia" w:hAnsi="Georgia"/>
                <w:sz w:val="18"/>
                <w:szCs w:val="18"/>
              </w:rPr>
              <w:t>dostępnych</w:t>
            </w:r>
            <w:proofErr w:type="spellEnd"/>
            <w:r w:rsidRPr="00940FE8">
              <w:rPr>
                <w:rFonts w:ascii="Georgia" w:hAnsi="Georgia"/>
                <w:sz w:val="18"/>
                <w:szCs w:val="18"/>
              </w:rPr>
              <w:t xml:space="preserve"> </w:t>
            </w:r>
            <w:proofErr w:type="spellStart"/>
            <w:r w:rsidRPr="00940FE8">
              <w:rPr>
                <w:rFonts w:ascii="Georgia" w:hAnsi="Georgia"/>
                <w:sz w:val="18"/>
                <w:szCs w:val="18"/>
              </w:rPr>
              <w:t>trybów</w:t>
            </w:r>
            <w:proofErr w:type="spellEnd"/>
            <w:r w:rsidRPr="00940FE8">
              <w:rPr>
                <w:rFonts w:ascii="Georgia" w:hAnsi="Georgia"/>
                <w:sz w:val="18"/>
                <w:szCs w:val="18"/>
              </w:rPr>
              <w:t xml:space="preserve"> </w:t>
            </w:r>
            <w:proofErr w:type="spellStart"/>
            <w:r w:rsidRPr="00940FE8">
              <w:rPr>
                <w:rFonts w:ascii="Georgia" w:hAnsi="Georgia"/>
                <w:sz w:val="18"/>
                <w:szCs w:val="18"/>
              </w:rPr>
              <w:t>pracy</w:t>
            </w:r>
            <w:proofErr w:type="spellEnd"/>
            <w:r w:rsidRPr="00940FE8">
              <w:rPr>
                <w:rFonts w:ascii="Georgia" w:hAnsi="Georgia"/>
                <w:sz w:val="18"/>
                <w:szCs w:val="18"/>
              </w:rPr>
              <w:t xml:space="preserve"> z </w:t>
            </w:r>
            <w:proofErr w:type="spellStart"/>
            <w:r w:rsidRPr="00940FE8">
              <w:rPr>
                <w:rFonts w:ascii="Georgia" w:hAnsi="Georgia"/>
                <w:sz w:val="18"/>
                <w:szCs w:val="18"/>
              </w:rPr>
              <w:t>jednego</w:t>
            </w:r>
            <w:proofErr w:type="spellEnd"/>
            <w:r w:rsidRPr="00940FE8">
              <w:rPr>
                <w:rFonts w:ascii="Georgia" w:hAnsi="Georgia"/>
                <w:sz w:val="18"/>
                <w:szCs w:val="18"/>
              </w:rPr>
              <w:t xml:space="preserve"> </w:t>
            </w:r>
            <w:proofErr w:type="spellStart"/>
            <w:r w:rsidRPr="00940FE8">
              <w:rPr>
                <w:rFonts w:ascii="Georgia" w:hAnsi="Georgia"/>
                <w:sz w:val="18"/>
                <w:szCs w:val="18"/>
              </w:rPr>
              <w:t>panelu</w:t>
            </w:r>
            <w:proofErr w:type="spellEnd"/>
            <w:r w:rsidRPr="00940FE8">
              <w:rPr>
                <w:rFonts w:ascii="Georgia" w:hAnsi="Georgia"/>
                <w:sz w:val="18"/>
                <w:szCs w:val="18"/>
              </w:rPr>
              <w:t xml:space="preserve"> </w:t>
            </w:r>
            <w:proofErr w:type="spellStart"/>
            <w:r w:rsidRPr="00940FE8">
              <w:rPr>
                <w:rFonts w:ascii="Georgia" w:hAnsi="Georgia"/>
                <w:sz w:val="18"/>
                <w:szCs w:val="18"/>
              </w:rPr>
              <w:t>sterowania</w:t>
            </w:r>
            <w:proofErr w:type="spellEnd"/>
            <w:r w:rsidRPr="00940FE8">
              <w:rPr>
                <w:rFonts w:ascii="Georgia" w:hAnsi="Georgia"/>
                <w:sz w:val="18"/>
                <w:szCs w:val="18"/>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294922A6"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Wewnętrzny moduł argonowy</w:t>
            </w:r>
          </w:p>
          <w:p w14:paraId="75C315CA"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 10 pkt.</w:t>
            </w:r>
          </w:p>
          <w:p w14:paraId="5827DE44"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Przystawka – 0 pkt.</w:t>
            </w:r>
          </w:p>
        </w:tc>
      </w:tr>
      <w:tr w:rsidR="00940FE8" w:rsidRPr="00940FE8" w14:paraId="29011BD3"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29C76CC9"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17</w:t>
            </w:r>
          </w:p>
        </w:tc>
        <w:tc>
          <w:tcPr>
            <w:tcW w:w="6663" w:type="dxa"/>
            <w:tcBorders>
              <w:top w:val="single" w:sz="1" w:space="0" w:color="000000"/>
              <w:left w:val="single" w:sz="1" w:space="0" w:color="000000"/>
              <w:bottom w:val="single" w:sz="1" w:space="0" w:color="000000"/>
            </w:tcBorders>
            <w:vAlign w:val="center"/>
          </w:tcPr>
          <w:p w14:paraId="62A52605" w14:textId="77777777" w:rsidR="00940FE8" w:rsidRPr="00940FE8" w:rsidRDefault="00940FE8" w:rsidP="00467F67">
            <w:pPr>
              <w:pStyle w:val="Domylnie"/>
              <w:spacing w:line="240" w:lineRule="auto"/>
              <w:jc w:val="both"/>
              <w:rPr>
                <w:rFonts w:ascii="Georgia" w:hAnsi="Georgia"/>
                <w:sz w:val="18"/>
                <w:szCs w:val="18"/>
              </w:rPr>
            </w:pPr>
            <w:r w:rsidRPr="00940FE8">
              <w:rPr>
                <w:rFonts w:ascii="Georgia" w:hAnsi="Georgia"/>
                <w:sz w:val="18"/>
                <w:szCs w:val="18"/>
                <w:lang w:val="pl-PL"/>
              </w:rPr>
              <w:t>Czytelny kolorowy, ciekłokrystaliczny wyświetlacz parametrów pracy nie mniejszy niż 7”</w:t>
            </w:r>
          </w:p>
        </w:tc>
        <w:tc>
          <w:tcPr>
            <w:tcW w:w="2976" w:type="dxa"/>
            <w:tcBorders>
              <w:top w:val="single" w:sz="1" w:space="0" w:color="000000"/>
              <w:left w:val="single" w:sz="1" w:space="0" w:color="000000"/>
              <w:bottom w:val="single" w:sz="1" w:space="0" w:color="000000"/>
              <w:right w:val="single" w:sz="1" w:space="0" w:color="000000"/>
            </w:tcBorders>
            <w:vAlign w:val="center"/>
          </w:tcPr>
          <w:p w14:paraId="74B08733"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 ekran 7” -10 pkt.</w:t>
            </w:r>
          </w:p>
          <w:p w14:paraId="333F9342"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&lt; ekran 7” - 0 pkt.</w:t>
            </w:r>
          </w:p>
        </w:tc>
      </w:tr>
      <w:tr w:rsidR="00940FE8" w:rsidRPr="00940FE8" w14:paraId="438BA2C7" w14:textId="77777777" w:rsidTr="00940FE8">
        <w:trPr>
          <w:gridAfter w:val="2"/>
          <w:wAfter w:w="3402" w:type="dxa"/>
          <w:trHeight w:val="584"/>
        </w:trPr>
        <w:tc>
          <w:tcPr>
            <w:tcW w:w="567" w:type="dxa"/>
            <w:tcBorders>
              <w:top w:val="single" w:sz="1" w:space="0" w:color="000000"/>
              <w:left w:val="single" w:sz="1" w:space="0" w:color="000000"/>
              <w:bottom w:val="single" w:sz="1" w:space="0" w:color="000000"/>
            </w:tcBorders>
            <w:vAlign w:val="center"/>
          </w:tcPr>
          <w:p w14:paraId="2A95471E"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18</w:t>
            </w:r>
          </w:p>
        </w:tc>
        <w:tc>
          <w:tcPr>
            <w:tcW w:w="6663" w:type="dxa"/>
            <w:tcBorders>
              <w:top w:val="single" w:sz="1" w:space="0" w:color="000000"/>
              <w:left w:val="single" w:sz="1" w:space="0" w:color="000000"/>
              <w:bottom w:val="single" w:sz="1" w:space="0" w:color="000000"/>
            </w:tcBorders>
            <w:vAlign w:val="center"/>
          </w:tcPr>
          <w:p w14:paraId="3BD61F18" w14:textId="77777777" w:rsidR="00940FE8" w:rsidRPr="00940FE8" w:rsidRDefault="00940FE8" w:rsidP="00467F67">
            <w:pPr>
              <w:pStyle w:val="Domylnie"/>
              <w:spacing w:line="240" w:lineRule="auto"/>
              <w:jc w:val="both"/>
              <w:rPr>
                <w:rFonts w:ascii="Georgia" w:hAnsi="Georgia"/>
                <w:sz w:val="18"/>
                <w:szCs w:val="18"/>
                <w:lang w:val="pl-PL"/>
              </w:rPr>
            </w:pPr>
            <w:r w:rsidRPr="00940FE8">
              <w:rPr>
                <w:rFonts w:ascii="Georgia" w:hAnsi="Georgia"/>
                <w:sz w:val="18"/>
                <w:szCs w:val="18"/>
                <w:lang w:val="pl-PL"/>
              </w:rPr>
              <w:t xml:space="preserve">Urządzenie wyposażone w 2 niezależne wyjścia z rozpoznawaniem podłączonych instrumentów: </w:t>
            </w:r>
          </w:p>
          <w:p w14:paraId="2073A35A" w14:textId="77777777" w:rsidR="00940FE8" w:rsidRPr="00940FE8" w:rsidRDefault="00940FE8" w:rsidP="00467F67">
            <w:pPr>
              <w:pStyle w:val="Domylnie"/>
              <w:spacing w:line="240" w:lineRule="auto"/>
              <w:jc w:val="both"/>
              <w:rPr>
                <w:rFonts w:ascii="Georgia" w:hAnsi="Georgia"/>
                <w:sz w:val="18"/>
                <w:szCs w:val="18"/>
                <w:lang w:val="pl-PL"/>
              </w:rPr>
            </w:pPr>
            <w:r w:rsidRPr="00940FE8">
              <w:rPr>
                <w:rFonts w:ascii="Georgia" w:hAnsi="Georgia"/>
                <w:sz w:val="18"/>
                <w:szCs w:val="18"/>
                <w:lang w:val="pl-PL"/>
              </w:rPr>
              <w:t>dla narzędzi argonowych</w:t>
            </w:r>
          </w:p>
          <w:p w14:paraId="0F4E800D" w14:textId="77777777" w:rsidR="00940FE8" w:rsidRPr="00940FE8" w:rsidRDefault="00940FE8" w:rsidP="00467F67">
            <w:pPr>
              <w:pStyle w:val="Domylnie"/>
              <w:spacing w:line="240" w:lineRule="auto"/>
              <w:jc w:val="both"/>
              <w:rPr>
                <w:rFonts w:ascii="Georgia" w:hAnsi="Georgia"/>
                <w:sz w:val="18"/>
                <w:szCs w:val="18"/>
              </w:rPr>
            </w:pPr>
            <w:r w:rsidRPr="00940FE8">
              <w:rPr>
                <w:rFonts w:ascii="Georgia" w:hAnsi="Georgia"/>
                <w:sz w:val="18"/>
                <w:szCs w:val="18"/>
                <w:lang w:val="pl-PL"/>
              </w:rPr>
              <w:t xml:space="preserve">dla narzędzi mono / bipolarnych </w:t>
            </w:r>
            <w:proofErr w:type="spellStart"/>
            <w:r w:rsidRPr="00940FE8">
              <w:rPr>
                <w:rFonts w:ascii="Georgia" w:hAnsi="Georgia"/>
                <w:sz w:val="18"/>
                <w:szCs w:val="18"/>
                <w:lang w:val="pl-PL"/>
              </w:rPr>
              <w:t>nieargonowych</w:t>
            </w:r>
            <w:proofErr w:type="spellEnd"/>
            <w:r w:rsidRPr="00940FE8">
              <w:rPr>
                <w:rFonts w:ascii="Georgia" w:hAnsi="Georgia"/>
                <w:sz w:val="18"/>
                <w:szCs w:val="18"/>
                <w:lang w:val="pl-PL"/>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519329B8"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Gniazda z rozpoznawaniem narzędzi – 10 pkt.</w:t>
            </w:r>
          </w:p>
          <w:p w14:paraId="15B45E20"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Gniazda bez rozpoznawania - 0 pkt.</w:t>
            </w:r>
          </w:p>
        </w:tc>
      </w:tr>
      <w:tr w:rsidR="00940FE8" w:rsidRPr="00940FE8" w14:paraId="002CCBFB" w14:textId="77777777" w:rsidTr="00940FE8">
        <w:trPr>
          <w:gridAfter w:val="2"/>
          <w:wAfter w:w="3402" w:type="dxa"/>
          <w:trHeight w:val="172"/>
        </w:trPr>
        <w:tc>
          <w:tcPr>
            <w:tcW w:w="567" w:type="dxa"/>
            <w:tcBorders>
              <w:top w:val="single" w:sz="1" w:space="0" w:color="000000"/>
              <w:left w:val="single" w:sz="1" w:space="0" w:color="000000"/>
              <w:bottom w:val="single" w:sz="1" w:space="0" w:color="000000"/>
            </w:tcBorders>
            <w:vAlign w:val="center"/>
          </w:tcPr>
          <w:p w14:paraId="5EF08C20"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19</w:t>
            </w:r>
          </w:p>
        </w:tc>
        <w:tc>
          <w:tcPr>
            <w:tcW w:w="6663" w:type="dxa"/>
            <w:tcBorders>
              <w:top w:val="single" w:sz="1" w:space="0" w:color="000000"/>
              <w:left w:val="single" w:sz="1" w:space="0" w:color="000000"/>
              <w:bottom w:val="single" w:sz="1" w:space="0" w:color="000000"/>
            </w:tcBorders>
            <w:vAlign w:val="center"/>
          </w:tcPr>
          <w:p w14:paraId="4D3C8DAD" w14:textId="77777777" w:rsidR="00940FE8" w:rsidRPr="00940FE8" w:rsidRDefault="00940FE8" w:rsidP="00467F67">
            <w:pPr>
              <w:pStyle w:val="Domylnie"/>
              <w:spacing w:line="240" w:lineRule="auto"/>
              <w:jc w:val="both"/>
              <w:rPr>
                <w:rFonts w:ascii="Georgia" w:hAnsi="Georgia"/>
                <w:sz w:val="18"/>
                <w:szCs w:val="18"/>
              </w:rPr>
            </w:pPr>
            <w:r w:rsidRPr="00940FE8">
              <w:rPr>
                <w:rFonts w:ascii="Georgia" w:hAnsi="Georgia"/>
                <w:sz w:val="18"/>
                <w:szCs w:val="18"/>
                <w:lang w:val="pl-PL"/>
              </w:rPr>
              <w:t xml:space="preserve">Minimum 8 efektów w każdym z dostępnych trybów cięcia i koagulacji </w:t>
            </w:r>
            <w:proofErr w:type="spellStart"/>
            <w:r w:rsidRPr="00940FE8">
              <w:rPr>
                <w:rFonts w:ascii="Georgia" w:hAnsi="Georgia"/>
                <w:sz w:val="18"/>
                <w:szCs w:val="18"/>
                <w:lang w:val="pl-PL"/>
              </w:rPr>
              <w:t>monopolarnej</w:t>
            </w:r>
            <w:proofErr w:type="spellEnd"/>
            <w:r w:rsidRPr="00940FE8">
              <w:rPr>
                <w:rFonts w:ascii="Georgia" w:hAnsi="Georgia"/>
                <w:sz w:val="18"/>
                <w:szCs w:val="18"/>
                <w:lang w:val="pl-PL"/>
              </w:rPr>
              <w:t>.</w:t>
            </w:r>
          </w:p>
        </w:tc>
        <w:tc>
          <w:tcPr>
            <w:tcW w:w="2976" w:type="dxa"/>
            <w:tcBorders>
              <w:top w:val="single" w:sz="1" w:space="0" w:color="000000"/>
              <w:left w:val="single" w:sz="1" w:space="0" w:color="000000"/>
              <w:bottom w:val="single" w:sz="1" w:space="0" w:color="000000"/>
              <w:right w:val="single" w:sz="1" w:space="0" w:color="000000"/>
            </w:tcBorders>
            <w:vAlign w:val="center"/>
          </w:tcPr>
          <w:p w14:paraId="27140ED3"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&gt; 8 – 10 pkt.</w:t>
            </w:r>
          </w:p>
          <w:p w14:paraId="47897A7C"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 xml:space="preserve"> 8 – 0 pkt.</w:t>
            </w:r>
          </w:p>
        </w:tc>
      </w:tr>
      <w:tr w:rsidR="00940FE8" w:rsidRPr="00940FE8" w14:paraId="31A95452" w14:textId="77777777" w:rsidTr="00467F67">
        <w:trPr>
          <w:gridAfter w:val="2"/>
          <w:wAfter w:w="3402" w:type="dxa"/>
          <w:trHeight w:val="23"/>
        </w:trPr>
        <w:tc>
          <w:tcPr>
            <w:tcW w:w="567" w:type="dxa"/>
            <w:tcBorders>
              <w:top w:val="single" w:sz="1" w:space="0" w:color="000000"/>
              <w:left w:val="single" w:sz="1" w:space="0" w:color="000000"/>
              <w:bottom w:val="single" w:sz="1" w:space="0" w:color="000000"/>
            </w:tcBorders>
            <w:vAlign w:val="center"/>
          </w:tcPr>
          <w:p w14:paraId="519A02FF" w14:textId="77777777" w:rsidR="00940FE8" w:rsidRPr="00940FE8" w:rsidRDefault="00940FE8" w:rsidP="00467F67">
            <w:pPr>
              <w:autoSpaceDE w:val="0"/>
              <w:spacing w:line="240" w:lineRule="auto"/>
              <w:jc w:val="both"/>
              <w:rPr>
                <w:rFonts w:ascii="Georgia" w:hAnsi="Georgia" w:cs="Georgia"/>
                <w:sz w:val="18"/>
                <w:szCs w:val="18"/>
                <w:lang w:bidi="pl-PL"/>
              </w:rPr>
            </w:pPr>
            <w:r w:rsidRPr="00940FE8">
              <w:rPr>
                <w:rFonts w:ascii="Georgia" w:hAnsi="Georgia" w:cs="Georgia"/>
                <w:sz w:val="18"/>
                <w:szCs w:val="18"/>
                <w:lang w:bidi="pl-PL"/>
              </w:rPr>
              <w:t>20</w:t>
            </w:r>
          </w:p>
        </w:tc>
        <w:tc>
          <w:tcPr>
            <w:tcW w:w="6663" w:type="dxa"/>
            <w:tcBorders>
              <w:top w:val="single" w:sz="1" w:space="0" w:color="000000"/>
              <w:left w:val="single" w:sz="1" w:space="0" w:color="000000"/>
              <w:bottom w:val="single" w:sz="1" w:space="0" w:color="000000"/>
            </w:tcBorders>
            <w:vAlign w:val="center"/>
          </w:tcPr>
          <w:p w14:paraId="1C71CDED" w14:textId="77777777" w:rsidR="00940FE8" w:rsidRPr="00940FE8" w:rsidRDefault="00940FE8" w:rsidP="00467F67">
            <w:pPr>
              <w:pStyle w:val="Domylnie"/>
              <w:spacing w:line="240" w:lineRule="auto"/>
              <w:jc w:val="both"/>
              <w:rPr>
                <w:rFonts w:ascii="Georgia" w:hAnsi="Georgia"/>
                <w:sz w:val="18"/>
                <w:szCs w:val="18"/>
                <w:lang w:val="pl-PL"/>
              </w:rPr>
            </w:pPr>
            <w:r w:rsidRPr="00940FE8">
              <w:rPr>
                <w:rFonts w:ascii="Georgia" w:hAnsi="Georgia"/>
                <w:sz w:val="18"/>
                <w:szCs w:val="18"/>
                <w:lang w:val="pl-PL"/>
              </w:rPr>
              <w:t xml:space="preserve">Minimum 2 rodzaje koagulacji </w:t>
            </w:r>
            <w:proofErr w:type="spellStart"/>
            <w:r w:rsidRPr="00940FE8">
              <w:rPr>
                <w:rFonts w:ascii="Georgia" w:hAnsi="Georgia"/>
                <w:sz w:val="18"/>
                <w:szCs w:val="18"/>
                <w:lang w:val="pl-PL"/>
              </w:rPr>
              <w:t>monopolarnej</w:t>
            </w:r>
            <w:proofErr w:type="spellEnd"/>
            <w:r w:rsidRPr="00940FE8">
              <w:rPr>
                <w:rFonts w:ascii="Georgia" w:hAnsi="Georgia"/>
                <w:sz w:val="18"/>
                <w:szCs w:val="18"/>
                <w:lang w:val="pl-PL"/>
              </w:rPr>
              <w:t xml:space="preserve"> w tym koagulacja przeznaczona do zabiegów endoskopowych</w:t>
            </w:r>
          </w:p>
        </w:tc>
        <w:tc>
          <w:tcPr>
            <w:tcW w:w="2976" w:type="dxa"/>
            <w:tcBorders>
              <w:top w:val="single" w:sz="1" w:space="0" w:color="000000"/>
              <w:left w:val="single" w:sz="1" w:space="0" w:color="000000"/>
              <w:bottom w:val="single" w:sz="1" w:space="0" w:color="000000"/>
              <w:right w:val="single" w:sz="1" w:space="0" w:color="000000"/>
            </w:tcBorders>
            <w:vAlign w:val="center"/>
          </w:tcPr>
          <w:p w14:paraId="54F5C46E"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&gt; 2 – 10 pkt.</w:t>
            </w:r>
          </w:p>
          <w:p w14:paraId="737D86CD" w14:textId="77777777" w:rsidR="00940FE8" w:rsidRPr="00940FE8" w:rsidRDefault="00940FE8" w:rsidP="00467F67">
            <w:pPr>
              <w:spacing w:line="240" w:lineRule="auto"/>
              <w:jc w:val="center"/>
              <w:rPr>
                <w:rFonts w:ascii="Georgia" w:hAnsi="Georgia"/>
                <w:sz w:val="18"/>
                <w:szCs w:val="18"/>
              </w:rPr>
            </w:pPr>
            <w:r w:rsidRPr="00940FE8">
              <w:rPr>
                <w:rFonts w:ascii="Georgia" w:hAnsi="Georgia"/>
                <w:sz w:val="18"/>
                <w:szCs w:val="18"/>
              </w:rPr>
              <w:t xml:space="preserve"> 2 – 0 pkt.</w:t>
            </w:r>
          </w:p>
        </w:tc>
      </w:tr>
    </w:tbl>
    <w:p w14:paraId="0EF68CEF" w14:textId="77777777" w:rsidR="00372523" w:rsidRPr="00F07701" w:rsidRDefault="00372523" w:rsidP="00372523">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208BE4D1" w14:textId="77777777" w:rsidR="00C13971" w:rsidRDefault="00C13971" w:rsidP="00372523">
      <w:pPr>
        <w:pStyle w:val="Akapitzlist"/>
        <w:suppressAutoHyphens w:val="0"/>
        <w:spacing w:line="360" w:lineRule="auto"/>
        <w:ind w:left="0"/>
        <w:jc w:val="both"/>
        <w:textAlignment w:val="auto"/>
        <w:rPr>
          <w:rFonts w:ascii="Georgia" w:hAnsi="Georgia" w:cs="Arial"/>
          <w:sz w:val="20"/>
          <w:szCs w:val="20"/>
        </w:rPr>
      </w:pPr>
    </w:p>
    <w:p w14:paraId="0BD5FE46" w14:textId="34A1C060" w:rsidR="00F3262F" w:rsidRPr="00622953" w:rsidRDefault="00B5720F">
      <w:pPr>
        <w:pStyle w:val="Akapitzlist"/>
        <w:numPr>
          <w:ilvl w:val="0"/>
          <w:numId w:val="55"/>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55564D11" w14:textId="77777777" w:rsidR="00B5720F" w:rsidRDefault="00B5720F" w:rsidP="00B5720F">
      <w:pPr>
        <w:tabs>
          <w:tab w:val="left" w:pos="360"/>
        </w:tabs>
        <w:overflowPunct w:val="0"/>
        <w:autoSpaceDE w:val="0"/>
        <w:spacing w:line="360" w:lineRule="auto"/>
        <w:jc w:val="both"/>
        <w:rPr>
          <w:rFonts w:ascii="Georgia" w:hAnsi="Georgia" w:cs="Georgia"/>
          <w:sz w:val="16"/>
          <w:szCs w:val="16"/>
        </w:rPr>
      </w:pPr>
    </w:p>
    <w:p w14:paraId="5FAE83C0" w14:textId="77777777" w:rsidR="00372523" w:rsidRDefault="00372523" w:rsidP="00E84FF5">
      <w:pPr>
        <w:spacing w:line="240" w:lineRule="auto"/>
        <w:ind w:left="4962"/>
        <w:rPr>
          <w:rFonts w:ascii="Georgia" w:hAnsi="Georgia" w:cs="Georgia"/>
          <w:i/>
          <w:iCs/>
          <w:color w:val="000000"/>
          <w:sz w:val="18"/>
          <w:szCs w:val="18"/>
        </w:rPr>
      </w:pPr>
    </w:p>
    <w:p w14:paraId="316C4512" w14:textId="43564554"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w:t>
      </w:r>
      <w:proofErr w:type="spellStart"/>
      <w:r w:rsidRPr="00E84FF5">
        <w:rPr>
          <w:sz w:val="18"/>
          <w:szCs w:val="18"/>
          <w:lang w:val="pl-PL"/>
        </w:rPr>
        <w:t>ych</w:t>
      </w:r>
      <w:proofErr w:type="spellEnd"/>
      <w:r w:rsidRPr="00E84FF5">
        <w:rPr>
          <w:sz w:val="18"/>
          <w:szCs w:val="18"/>
          <w:lang w:val="pl-PL"/>
        </w:rPr>
        <w:t>) do reprezentowania Wykonawcy</w:t>
      </w:r>
    </w:p>
    <w:p w14:paraId="042BF9A5" w14:textId="77777777" w:rsidR="00B5720F" w:rsidRPr="00E60300" w:rsidRDefault="00B5720F"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0F94795D"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4A4B9B8E" w14:textId="77777777" w:rsidR="00627902" w:rsidRDefault="00E84FF5" w:rsidP="00E84FF5">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p>
    <w:p w14:paraId="546B494D" w14:textId="77777777" w:rsidR="00627902" w:rsidRDefault="00627902">
      <w:pPr>
        <w:suppressAutoHyphens w:val="0"/>
        <w:spacing w:after="160" w:line="259" w:lineRule="auto"/>
        <w:textAlignment w:val="auto"/>
        <w:rPr>
          <w:rFonts w:ascii="Georgia" w:hAnsi="Georgia"/>
          <w:b/>
          <w:i/>
          <w:iCs/>
          <w:sz w:val="20"/>
          <w:szCs w:val="20"/>
        </w:rPr>
      </w:pPr>
      <w:r>
        <w:rPr>
          <w:rFonts w:ascii="Georgia" w:hAnsi="Georgia"/>
          <w:b/>
          <w:bCs/>
          <w:i/>
          <w:iCs/>
          <w:sz w:val="20"/>
          <w:szCs w:val="20"/>
        </w:rPr>
        <w:br w:type="page"/>
      </w:r>
    </w:p>
    <w:p w14:paraId="20375B42" w14:textId="519B7884" w:rsidR="00827B2F" w:rsidRPr="00E84FF5" w:rsidRDefault="00DB558E" w:rsidP="00627902">
      <w:pPr>
        <w:pStyle w:val="Nagwek1"/>
        <w:tabs>
          <w:tab w:val="left" w:pos="2554"/>
          <w:tab w:val="right" w:pos="10204"/>
        </w:tabs>
        <w:jc w:val="right"/>
        <w:rPr>
          <w:rFonts w:ascii="Georgia" w:hAnsi="Georgia"/>
          <w:b/>
          <w:bCs w:val="0"/>
          <w:i/>
          <w:iCs/>
          <w:sz w:val="20"/>
          <w:szCs w:val="20"/>
        </w:rPr>
      </w:pPr>
      <w:bookmarkStart w:id="99" w:name="_Toc161313575"/>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A0F42">
        <w:rPr>
          <w:rFonts w:ascii="Georgia" w:hAnsi="Georgia"/>
          <w:b/>
          <w:bCs w:val="0"/>
          <w:i/>
          <w:iCs/>
          <w:sz w:val="20"/>
          <w:szCs w:val="20"/>
        </w:rPr>
        <w:t>7</w:t>
      </w:r>
      <w:r w:rsidRPr="00AC0A23">
        <w:rPr>
          <w:rFonts w:ascii="Georgia" w:hAnsi="Georgia"/>
          <w:b/>
          <w:bCs w:val="0"/>
          <w:i/>
          <w:iCs/>
          <w:sz w:val="20"/>
          <w:szCs w:val="20"/>
        </w:rPr>
        <w:t xml:space="preserve"> do SWZ</w:t>
      </w:r>
      <w:bookmarkStart w:id="100" w:name="_Toc96079931"/>
      <w:bookmarkStart w:id="101" w:name="_Toc96673399"/>
      <w:bookmarkStart w:id="102" w:name="_Toc106875425"/>
      <w:bookmarkStart w:id="103" w:name="_Toc93314453"/>
      <w:bookmarkEnd w:id="82"/>
      <w:bookmarkEnd w:id="83"/>
      <w:bookmarkEnd w:id="84"/>
      <w:bookmarkEnd w:id="85"/>
      <w:bookmarkEnd w:id="99"/>
    </w:p>
    <w:p w14:paraId="5D8A68FB" w14:textId="071DEF89" w:rsidR="00827B2F" w:rsidRPr="00E84FF5" w:rsidRDefault="003C48F5" w:rsidP="00E84FF5">
      <w:pPr>
        <w:pStyle w:val="Nagwek8"/>
        <w:spacing w:before="0" w:after="0" w:line="360" w:lineRule="auto"/>
        <w:ind w:left="0" w:firstLine="0"/>
        <w:jc w:val="center"/>
        <w:rPr>
          <w:rFonts w:ascii="Georgia" w:hAnsi="Georgia" w:cs="Georgia"/>
          <w:b/>
          <w:bCs w:val="0"/>
        </w:rPr>
      </w:pPr>
      <w:bookmarkStart w:id="104" w:name="_Toc108605937"/>
      <w:bookmarkStart w:id="105" w:name="_Toc108606024"/>
      <w:bookmarkStart w:id="106" w:name="_Toc110505315"/>
      <w:bookmarkStart w:id="107" w:name="_Toc125029271"/>
      <w:bookmarkStart w:id="108" w:name="_Toc161313576"/>
      <w:r>
        <w:rPr>
          <w:rFonts w:ascii="Georgia" w:hAnsi="Georgia" w:cs="Georgia"/>
          <w:b/>
          <w:bCs w:val="0"/>
        </w:rPr>
        <w:t>Projekt umowy</w:t>
      </w:r>
      <w:bookmarkEnd w:id="100"/>
      <w:bookmarkEnd w:id="101"/>
      <w:bookmarkEnd w:id="102"/>
      <w:bookmarkEnd w:id="104"/>
      <w:bookmarkEnd w:id="105"/>
      <w:bookmarkEnd w:id="106"/>
      <w:bookmarkEnd w:id="107"/>
      <w:bookmarkEnd w:id="108"/>
      <w:r>
        <w:rPr>
          <w:rFonts w:ascii="Georgia" w:hAnsi="Georgia" w:cs="Georgia"/>
          <w:b/>
          <w:bCs w:val="0"/>
        </w:rPr>
        <w:t xml:space="preserve"> </w:t>
      </w:r>
      <w:bookmarkEnd w:id="103"/>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72C94">
      <w:pPr>
        <w:pStyle w:val="Tekstpodstawowywcity1"/>
        <w:ind w:left="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5B463EB3" w:rsidR="00272C94" w:rsidRPr="00272C94" w:rsidRDefault="00272C94" w:rsidP="00272C94">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w:t>
      </w:r>
      <w:r w:rsidR="00627902">
        <w:rPr>
          <w:i/>
          <w:iCs/>
          <w:sz w:val="18"/>
          <w:szCs w:val="18"/>
        </w:rPr>
        <w:t>3</w:t>
      </w:r>
      <w:r w:rsidRPr="00291D3B">
        <w:rPr>
          <w:i/>
          <w:iCs/>
          <w:sz w:val="18"/>
          <w:szCs w:val="18"/>
        </w:rPr>
        <w:t>r, poz. 1</w:t>
      </w:r>
      <w:r w:rsidR="00627902">
        <w:rPr>
          <w:i/>
          <w:iCs/>
          <w:sz w:val="18"/>
          <w:szCs w:val="18"/>
        </w:rPr>
        <w:t>605</w:t>
      </w:r>
      <w:r w:rsidRPr="00291D3B">
        <w:rPr>
          <w:i/>
          <w:iCs/>
          <w:sz w:val="18"/>
          <w:szCs w:val="18"/>
        </w:rPr>
        <w:t xml:space="preserve"> z</w:t>
      </w:r>
      <w:r w:rsidR="00627902">
        <w:rPr>
          <w:i/>
          <w:iCs/>
          <w:sz w:val="18"/>
          <w:szCs w:val="18"/>
        </w:rPr>
        <w:t xml:space="preserve"> </w:t>
      </w:r>
      <w:proofErr w:type="spellStart"/>
      <w:r w:rsidR="00627902">
        <w:rPr>
          <w:i/>
          <w:iCs/>
          <w:sz w:val="18"/>
          <w:szCs w:val="18"/>
        </w:rPr>
        <w:t>późn</w:t>
      </w:r>
      <w:proofErr w:type="spellEnd"/>
      <w:r w:rsidR="00627902">
        <w:rPr>
          <w:i/>
          <w:iCs/>
          <w:sz w:val="18"/>
          <w:szCs w:val="18"/>
        </w:rPr>
        <w:t>.</w:t>
      </w:r>
      <w:r w:rsidRPr="00291D3B">
        <w:rPr>
          <w:i/>
          <w:iCs/>
          <w:sz w:val="18"/>
          <w:szCs w:val="18"/>
        </w:rPr>
        <w:t xml:space="preserve"> zm.),</w:t>
      </w:r>
      <w:r w:rsidRPr="00272C94">
        <w:rPr>
          <w:i/>
          <w:iCs/>
          <w:sz w:val="18"/>
        </w:rPr>
        <w:t xml:space="preserve"> znak ZP.26.1</w:t>
      </w:r>
      <w:r w:rsidR="00C60408">
        <w:rPr>
          <w:i/>
          <w:iCs/>
          <w:sz w:val="18"/>
        </w:rPr>
        <w:t>.20</w:t>
      </w:r>
      <w:r w:rsidRPr="00272C94">
        <w:rPr>
          <w:i/>
          <w:iCs/>
          <w:sz w:val="18"/>
        </w:rPr>
        <w:t>.202</w:t>
      </w:r>
      <w:r w:rsidR="00627902">
        <w:rPr>
          <w:i/>
          <w:iCs/>
          <w:sz w:val="18"/>
        </w:rPr>
        <w:t>4</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bookmarkEnd w:id="0"/>
    <w:bookmarkEnd w:id="86"/>
    <w:bookmarkEnd w:id="87"/>
    <w:bookmarkEnd w:id="88"/>
    <w:bookmarkEnd w:id="89"/>
    <w:bookmarkEnd w:id="90"/>
    <w:bookmarkEnd w:id="91"/>
    <w:bookmarkEnd w:id="92"/>
    <w:bookmarkEnd w:id="93"/>
    <w:bookmarkEnd w:id="94"/>
    <w:bookmarkEnd w:id="95"/>
    <w:bookmarkEnd w:id="96"/>
    <w:bookmarkEnd w:id="97"/>
    <w:bookmarkEnd w:id="98"/>
    <w:p w14:paraId="38CCDEF1" w14:textId="77777777" w:rsidR="00827B2F" w:rsidRDefault="00827B2F" w:rsidP="00E84FF5">
      <w:pPr>
        <w:spacing w:line="360" w:lineRule="auto"/>
        <w:rPr>
          <w:rFonts w:ascii="Georgia" w:hAnsi="Georgia" w:cs="Georgia"/>
          <w:b/>
          <w:bCs/>
          <w:i/>
          <w:iCs/>
          <w:sz w:val="20"/>
          <w:szCs w:val="20"/>
        </w:rPr>
      </w:pPr>
    </w:p>
    <w:p w14:paraId="269183EB" w14:textId="77777777" w:rsidR="00827B2F" w:rsidRDefault="00827B2F" w:rsidP="00827B2F">
      <w:pPr>
        <w:pStyle w:val="Tretekstu"/>
        <w:spacing w:after="0" w:line="360" w:lineRule="auto"/>
        <w:jc w:val="center"/>
        <w:rPr>
          <w:rFonts w:ascii="Georgia" w:hAnsi="Georgia"/>
          <w:b/>
          <w:sz w:val="20"/>
          <w:szCs w:val="20"/>
        </w:rPr>
      </w:pPr>
      <w:r w:rsidRPr="00E60300">
        <w:rPr>
          <w:rFonts w:ascii="Georgia" w:hAnsi="Georgia"/>
          <w:b/>
          <w:sz w:val="20"/>
          <w:szCs w:val="20"/>
        </w:rPr>
        <w:t>§ 1</w:t>
      </w:r>
    </w:p>
    <w:p w14:paraId="656B995E" w14:textId="5B311CE5" w:rsidR="008C32BB" w:rsidRDefault="00827B2F" w:rsidP="008C32BB">
      <w:pPr>
        <w:pStyle w:val="Akapitzlist"/>
        <w:numPr>
          <w:ilvl w:val="1"/>
          <w:numId w:val="56"/>
        </w:numPr>
        <w:tabs>
          <w:tab w:val="clear" w:pos="1080"/>
          <w:tab w:val="left" w:pos="426"/>
          <w:tab w:val="num" w:pos="567"/>
        </w:tabs>
        <w:spacing w:line="360" w:lineRule="auto"/>
        <w:ind w:left="0" w:firstLine="0"/>
        <w:jc w:val="both"/>
        <w:rPr>
          <w:rFonts w:ascii="Georgia" w:hAnsi="Georgia"/>
          <w:color w:val="000000"/>
          <w:sz w:val="20"/>
          <w:szCs w:val="20"/>
        </w:rPr>
      </w:pPr>
      <w:r w:rsidRPr="00336CF7">
        <w:rPr>
          <w:rFonts w:ascii="Georgia" w:hAnsi="Georgia"/>
          <w:color w:val="000000"/>
          <w:sz w:val="20"/>
          <w:szCs w:val="20"/>
        </w:rPr>
        <w:t xml:space="preserve">Przedmiotem umowy jest </w:t>
      </w:r>
      <w:r w:rsidRPr="00336CF7">
        <w:rPr>
          <w:rFonts w:ascii="Georgia" w:hAnsi="Georgia" w:cs="Georgia"/>
          <w:b/>
          <w:bCs/>
          <w:sz w:val="20"/>
          <w:szCs w:val="20"/>
        </w:rPr>
        <w:t xml:space="preserve">dostawa </w:t>
      </w:r>
      <w:r w:rsidR="00C60408" w:rsidRPr="00C60408">
        <w:rPr>
          <w:rFonts w:ascii="Georgia" w:hAnsi="Georgia"/>
          <w:b/>
          <w:bCs/>
          <w:sz w:val="20"/>
          <w:szCs w:val="20"/>
        </w:rPr>
        <w:t>sprzętu medycznego dla Zakładu Endoskopii ZZOZ</w:t>
      </w:r>
      <w:r w:rsidR="00C60408">
        <w:rPr>
          <w:rFonts w:ascii="Georgia" w:hAnsi="Georgia"/>
          <w:b/>
          <w:bCs/>
          <w:sz w:val="20"/>
          <w:szCs w:val="20"/>
        </w:rPr>
        <w:br/>
      </w:r>
      <w:r w:rsidR="00C60408" w:rsidRPr="00C60408">
        <w:rPr>
          <w:rFonts w:ascii="Georgia" w:hAnsi="Georgia"/>
          <w:b/>
          <w:bCs/>
          <w:sz w:val="20"/>
          <w:szCs w:val="20"/>
        </w:rPr>
        <w:t>w Wadowicach</w:t>
      </w:r>
      <w:r w:rsidR="00336CF7" w:rsidRPr="00C60408">
        <w:rPr>
          <w:rFonts w:ascii="Georgia" w:hAnsi="Georgia"/>
          <w:b/>
          <w:bCs/>
          <w:sz w:val="20"/>
          <w:szCs w:val="20"/>
        </w:rPr>
        <w:t>,</w:t>
      </w:r>
      <w:r w:rsidR="00336CF7" w:rsidRPr="00336CF7">
        <w:rPr>
          <w:rFonts w:ascii="Georgia" w:hAnsi="Georgia"/>
          <w:sz w:val="20"/>
          <w:szCs w:val="20"/>
        </w:rPr>
        <w:t xml:space="preserve"> </w:t>
      </w:r>
      <w:r w:rsidRPr="00336CF7">
        <w:rPr>
          <w:rFonts w:ascii="Georgia" w:hAnsi="Georgia"/>
          <w:color w:val="000000"/>
          <w:sz w:val="20"/>
          <w:szCs w:val="20"/>
        </w:rPr>
        <w:t>zwane</w:t>
      </w:r>
      <w:r w:rsidR="00336CF7" w:rsidRPr="00336CF7">
        <w:rPr>
          <w:rFonts w:ascii="Georgia" w:hAnsi="Georgia"/>
          <w:color w:val="000000"/>
          <w:sz w:val="20"/>
          <w:szCs w:val="20"/>
        </w:rPr>
        <w:t>go</w:t>
      </w:r>
      <w:r w:rsidRPr="005B62C8">
        <w:rPr>
          <w:rFonts w:ascii="Georgia" w:hAnsi="Georgia"/>
          <w:color w:val="000000"/>
          <w:sz w:val="20"/>
          <w:szCs w:val="20"/>
        </w:rPr>
        <w:t xml:space="preserve"> w dalszej części umowy „sprzętem” zgodnie z ofertą </w:t>
      </w:r>
      <w:r w:rsidR="00370C05">
        <w:rPr>
          <w:rFonts w:ascii="Georgia" w:hAnsi="Georgia"/>
          <w:color w:val="000000"/>
          <w:sz w:val="20"/>
          <w:szCs w:val="20"/>
        </w:rPr>
        <w:t xml:space="preserve">cenową </w:t>
      </w:r>
      <w:r w:rsidRPr="005B62C8">
        <w:rPr>
          <w:rFonts w:ascii="Georgia" w:hAnsi="Georgia"/>
          <w:color w:val="000000"/>
          <w:sz w:val="20"/>
          <w:szCs w:val="20"/>
        </w:rPr>
        <w:t>stanowiącą załącznik nr 1, będąc</w:t>
      </w:r>
      <w:r w:rsidR="00370C05">
        <w:rPr>
          <w:rFonts w:ascii="Georgia" w:hAnsi="Georgia"/>
          <w:color w:val="000000"/>
          <w:sz w:val="20"/>
          <w:szCs w:val="20"/>
        </w:rPr>
        <w:t>y</w:t>
      </w:r>
      <w:r w:rsidRPr="005B62C8">
        <w:rPr>
          <w:rFonts w:ascii="Georgia" w:hAnsi="Georgia"/>
          <w:color w:val="000000"/>
          <w:sz w:val="20"/>
          <w:szCs w:val="20"/>
        </w:rPr>
        <w:t xml:space="preserve"> integralną częścią</w:t>
      </w:r>
      <w:r w:rsidRPr="00E60300">
        <w:rPr>
          <w:rFonts w:ascii="Georgia" w:hAnsi="Georgia"/>
          <w:color w:val="000000"/>
          <w:sz w:val="20"/>
          <w:szCs w:val="20"/>
        </w:rPr>
        <w:t xml:space="preserve"> </w:t>
      </w:r>
      <w:r w:rsidRPr="000A5D37">
        <w:rPr>
          <w:rFonts w:ascii="Georgia" w:hAnsi="Georgia"/>
          <w:color w:val="000000"/>
          <w:sz w:val="20"/>
          <w:szCs w:val="20"/>
        </w:rPr>
        <w:t>niniejszej umowy.</w:t>
      </w:r>
    </w:p>
    <w:p w14:paraId="0B735191" w14:textId="77777777" w:rsidR="00827B2F" w:rsidRPr="00E60300" w:rsidRDefault="00827B2F" w:rsidP="00827B2F">
      <w:pPr>
        <w:tabs>
          <w:tab w:val="left" w:pos="0"/>
        </w:tabs>
        <w:spacing w:line="360" w:lineRule="auto"/>
        <w:jc w:val="center"/>
        <w:rPr>
          <w:rFonts w:ascii="Georgia" w:hAnsi="Georgia"/>
          <w:iCs/>
          <w:color w:val="000000"/>
          <w:kern w:val="2"/>
          <w:sz w:val="20"/>
          <w:szCs w:val="20"/>
        </w:rPr>
      </w:pPr>
      <w:r w:rsidRPr="00E60300">
        <w:rPr>
          <w:rFonts w:ascii="Georgia" w:hAnsi="Georgia"/>
          <w:b/>
          <w:color w:val="000000"/>
          <w:sz w:val="20"/>
          <w:szCs w:val="20"/>
        </w:rPr>
        <w:t>§2</w:t>
      </w:r>
    </w:p>
    <w:p w14:paraId="620CE99C" w14:textId="77777777" w:rsidR="00827B2F" w:rsidRPr="00E60300" w:rsidRDefault="00827B2F">
      <w:pPr>
        <w:numPr>
          <w:ilvl w:val="0"/>
          <w:numId w:val="57"/>
        </w:numPr>
        <w:tabs>
          <w:tab w:val="num" w:pos="0"/>
          <w:tab w:val="left" w:pos="426"/>
        </w:tabs>
        <w:spacing w:line="360" w:lineRule="auto"/>
        <w:ind w:left="0" w:firstLine="0"/>
        <w:jc w:val="both"/>
        <w:rPr>
          <w:rFonts w:ascii="Georgia" w:hAnsi="Georgia"/>
          <w:bCs/>
          <w:iCs/>
          <w:color w:val="000000"/>
          <w:kern w:val="2"/>
          <w:sz w:val="20"/>
          <w:szCs w:val="20"/>
        </w:rPr>
      </w:pPr>
      <w:r w:rsidRPr="00E60300">
        <w:rPr>
          <w:rFonts w:ascii="Georgia" w:hAnsi="Georgia"/>
          <w:color w:val="000000"/>
          <w:sz w:val="20"/>
          <w:szCs w:val="20"/>
        </w:rPr>
        <w:t xml:space="preserve">Dostawca zobowiązuje się do </w:t>
      </w:r>
      <w:r>
        <w:rPr>
          <w:rFonts w:ascii="Georgia" w:hAnsi="Georgia"/>
          <w:color w:val="000000"/>
          <w:sz w:val="20"/>
          <w:szCs w:val="20"/>
        </w:rPr>
        <w:t xml:space="preserve">wykonania przedmiotu zamówienia </w:t>
      </w:r>
      <w:r w:rsidRPr="00E60300">
        <w:rPr>
          <w:rFonts w:ascii="Georgia" w:hAnsi="Georgia"/>
          <w:color w:val="000000"/>
          <w:sz w:val="20"/>
          <w:szCs w:val="20"/>
        </w:rPr>
        <w:t>w terminie ……………………  od dnia zawarcia umowy.</w:t>
      </w:r>
    </w:p>
    <w:p w14:paraId="246AFFE2" w14:textId="77777777" w:rsidR="00827B2F" w:rsidRPr="00E6030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przedmiotu zamówienia zostanie potwierdzony przez upoważnionych przedstawicieli stron „protokołem odbioru”.</w:t>
      </w:r>
    </w:p>
    <w:p w14:paraId="37E73E65" w14:textId="77777777" w:rsidR="00827B2F" w:rsidRPr="00E6030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o którym mowa w ust 2, obejmuje stwierdzenie wykonania:</w:t>
      </w:r>
    </w:p>
    <w:p w14:paraId="3D51727F" w14:textId="2D472ACF" w:rsidR="00827B2F" w:rsidRDefault="00827B2F">
      <w:pPr>
        <w:widowControl w:val="0"/>
        <w:numPr>
          <w:ilvl w:val="1"/>
          <w:numId w:val="57"/>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w:t>
      </w:r>
      <w:r w:rsidR="00336CF7">
        <w:rPr>
          <w:rFonts w:ascii="Georgia" w:hAnsi="Georgia"/>
          <w:color w:val="000000"/>
          <w:sz w:val="20"/>
          <w:szCs w:val="20"/>
        </w:rPr>
        <w:t>ę</w:t>
      </w:r>
      <w:r w:rsidRPr="00E60300">
        <w:rPr>
          <w:rFonts w:ascii="Georgia" w:hAnsi="Georgia"/>
          <w:color w:val="000000"/>
          <w:sz w:val="20"/>
          <w:szCs w:val="20"/>
        </w:rPr>
        <w:t>, instalacji i uruchomienia oraz sprawdzenia poprawności działania sprzętu,</w:t>
      </w:r>
    </w:p>
    <w:p w14:paraId="04CDED0F" w14:textId="77777777" w:rsidR="00827B2F" w:rsidRPr="00E60300" w:rsidRDefault="00827B2F">
      <w:pPr>
        <w:widowControl w:val="0"/>
        <w:numPr>
          <w:ilvl w:val="1"/>
          <w:numId w:val="57"/>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przekazania Zamawiającemu:</w:t>
      </w:r>
    </w:p>
    <w:p w14:paraId="6B0BFCF0" w14:textId="77777777" w:rsidR="00827B2F" w:rsidRPr="0021619C"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s="Georgia"/>
          <w:sz w:val="20"/>
        </w:rPr>
        <w:t>kart gwarancyjn</w:t>
      </w:r>
      <w:r>
        <w:rPr>
          <w:rFonts w:ascii="Georgia" w:hAnsi="Georgia" w:cs="Georgia"/>
          <w:sz w:val="20"/>
        </w:rPr>
        <w:t>ych,</w:t>
      </w:r>
    </w:p>
    <w:p w14:paraId="45F36EA2" w14:textId="5671E587" w:rsidR="00827B2F" w:rsidRPr="000A518E"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i/>
          <w:sz w:val="20"/>
          <w:szCs w:val="20"/>
        </w:rPr>
      </w:pPr>
      <w:r w:rsidRPr="000A518E">
        <w:rPr>
          <w:rFonts w:ascii="Georgia" w:hAnsi="Georgia"/>
          <w:sz w:val="20"/>
          <w:szCs w:val="20"/>
        </w:rPr>
        <w:t>deklaracji zgodności dla oferowanego wyrobu lub deklaracji zgodności dla oferowanego wyrobu</w:t>
      </w:r>
      <w:r w:rsidRPr="000A518E">
        <w:rPr>
          <w:rFonts w:ascii="Georgia" w:hAnsi="Georgia"/>
          <w:sz w:val="20"/>
          <w:szCs w:val="20"/>
        </w:rPr>
        <w:br/>
        <w:t>z certyfikatem zgodności lub oświadczenia o braku obowiązku posiadania wyżej wymienionych dokumentów</w:t>
      </w:r>
      <w:r w:rsidR="000A518E" w:rsidRPr="000A518E">
        <w:rPr>
          <w:rFonts w:ascii="Georgia" w:hAnsi="Georgia"/>
          <w:sz w:val="20"/>
          <w:szCs w:val="20"/>
        </w:rPr>
        <w:t>,</w:t>
      </w:r>
    </w:p>
    <w:p w14:paraId="26E828FA" w14:textId="1B5D50B0" w:rsidR="00827B2F" w:rsidRPr="00336CF7"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336CF7">
        <w:rPr>
          <w:rFonts w:ascii="Georgia" w:hAnsi="Georgia"/>
          <w:color w:val="000000"/>
          <w:sz w:val="20"/>
          <w:szCs w:val="20"/>
        </w:rPr>
        <w:t xml:space="preserve">instrukcji </w:t>
      </w:r>
      <w:r w:rsidR="00336CF7" w:rsidRPr="00336CF7">
        <w:rPr>
          <w:rFonts w:ascii="Georgia" w:hAnsi="Georgia"/>
          <w:color w:val="000000"/>
          <w:sz w:val="20"/>
          <w:szCs w:val="20"/>
        </w:rPr>
        <w:t>użytkowania</w:t>
      </w:r>
      <w:r w:rsidRPr="00336CF7">
        <w:rPr>
          <w:rFonts w:ascii="Georgia" w:hAnsi="Georgia"/>
          <w:color w:val="000000"/>
          <w:sz w:val="20"/>
          <w:szCs w:val="20"/>
        </w:rPr>
        <w:t xml:space="preserve"> w języku polskim zawierającej informację o sposobie sterylizacji i dezynfekcji </w:t>
      </w:r>
    </w:p>
    <w:p w14:paraId="3378B66B"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wykazu autoryzowanych punktów serwisujących przedmiot zamówienia</w:t>
      </w:r>
      <w:r>
        <w:rPr>
          <w:rFonts w:ascii="Georgia" w:hAnsi="Georgia"/>
          <w:color w:val="000000"/>
          <w:sz w:val="20"/>
          <w:szCs w:val="20"/>
        </w:rPr>
        <w:t>,</w:t>
      </w:r>
    </w:p>
    <w:p w14:paraId="38FAF82B" w14:textId="0039E494"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paszportu technicznego</w:t>
      </w:r>
      <w:r w:rsidR="00336CF7">
        <w:rPr>
          <w:rFonts w:ascii="Georgia" w:hAnsi="Georgia"/>
          <w:color w:val="000000"/>
          <w:sz w:val="20"/>
          <w:szCs w:val="20"/>
        </w:rPr>
        <w:t>,</w:t>
      </w:r>
    </w:p>
    <w:p w14:paraId="0F0F6689"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wykazu Dostawców części zamiennych, części zużywalnych i materiałów eksploatacyjnych</w:t>
      </w:r>
      <w:r>
        <w:rPr>
          <w:rFonts w:ascii="Georgia" w:hAnsi="Georgia"/>
          <w:color w:val="000000"/>
          <w:sz w:val="20"/>
          <w:szCs w:val="20"/>
        </w:rPr>
        <w:t>,</w:t>
      </w:r>
    </w:p>
    <w:p w14:paraId="5CDD523C"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listę czynności konserwujących, które mogą być wykonane przez użytkownika samodzielnie -</w:t>
      </w:r>
      <w:r>
        <w:rPr>
          <w:rFonts w:ascii="Georgia" w:hAnsi="Georgia"/>
          <w:color w:val="000000"/>
          <w:sz w:val="20"/>
          <w:szCs w:val="20"/>
        </w:rPr>
        <w:t xml:space="preserve"> </w:t>
      </w:r>
      <w:r w:rsidRPr="002F2B2A">
        <w:rPr>
          <w:rFonts w:ascii="Georgia" w:hAnsi="Georgia"/>
          <w:i/>
          <w:color w:val="000000"/>
          <w:sz w:val="20"/>
          <w:szCs w:val="20"/>
        </w:rPr>
        <w:t>jeśli dotyczy</w:t>
      </w:r>
    </w:p>
    <w:p w14:paraId="31A8B80A" w14:textId="7DCDADD6" w:rsidR="00827B2F" w:rsidRPr="00F07701"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sz w:val="20"/>
          <w:szCs w:val="20"/>
        </w:rPr>
      </w:pPr>
      <w:r w:rsidRPr="00F07701">
        <w:rPr>
          <w:rFonts w:ascii="Georgia" w:hAnsi="Georgia"/>
          <w:sz w:val="20"/>
          <w:szCs w:val="20"/>
          <w:lang w:eastAsia="pl-PL"/>
        </w:rPr>
        <w:t>oświadczenia o częstotliwości wykonywania przeglądów gwarancyjnych i pogwarancyjnych (zgodnie</w:t>
      </w:r>
      <w:r w:rsidR="008B6B73">
        <w:rPr>
          <w:rFonts w:ascii="Georgia" w:hAnsi="Georgia"/>
          <w:sz w:val="20"/>
          <w:szCs w:val="20"/>
          <w:lang w:eastAsia="pl-PL"/>
        </w:rPr>
        <w:br/>
      </w:r>
      <w:r w:rsidRPr="00F07701">
        <w:rPr>
          <w:rFonts w:ascii="Georgia" w:hAnsi="Georgia"/>
          <w:sz w:val="20"/>
          <w:szCs w:val="20"/>
          <w:lang w:eastAsia="pl-PL"/>
        </w:rPr>
        <w:t>z instrukcją obsługi Producenta),</w:t>
      </w:r>
    </w:p>
    <w:p w14:paraId="30A93538" w14:textId="77777777" w:rsidR="00827B2F" w:rsidRPr="00E60300" w:rsidRDefault="00827B2F">
      <w:pPr>
        <w:widowControl w:val="0"/>
        <w:numPr>
          <w:ilvl w:val="0"/>
          <w:numId w:val="57"/>
        </w:numPr>
        <w:tabs>
          <w:tab w:val="num" w:pos="0"/>
          <w:tab w:val="left" w:pos="567"/>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Do wszystkich dokumentów sporządzonych w języku obcym muszą być dołączone ich tłumaczenia na język polski, poświadczone przez Dostawcę.</w:t>
      </w:r>
    </w:p>
    <w:p w14:paraId="666B7A29" w14:textId="77777777" w:rsidR="00827B2F"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Niewykonanie przez Dostawcę jakiejkolwiek czynności określonej w ust. 3 będzie traktowane jako </w:t>
      </w:r>
      <w:r>
        <w:rPr>
          <w:rFonts w:ascii="Georgia" w:hAnsi="Georgia"/>
          <w:color w:val="000000"/>
          <w:sz w:val="20"/>
          <w:szCs w:val="20"/>
        </w:rPr>
        <w:t>zwłoka</w:t>
      </w:r>
      <w:r w:rsidRPr="00E60300">
        <w:rPr>
          <w:rFonts w:ascii="Georgia" w:hAnsi="Georgia"/>
          <w:color w:val="000000"/>
          <w:sz w:val="20"/>
          <w:szCs w:val="20"/>
        </w:rPr>
        <w:t xml:space="preserve"> </w:t>
      </w:r>
      <w:r>
        <w:rPr>
          <w:rFonts w:ascii="Georgia" w:hAnsi="Georgia"/>
          <w:color w:val="000000"/>
          <w:sz w:val="20"/>
          <w:szCs w:val="20"/>
        </w:rPr>
        <w:br/>
      </w:r>
      <w:r w:rsidRPr="00E60300">
        <w:rPr>
          <w:rFonts w:ascii="Georgia" w:hAnsi="Georgia"/>
          <w:color w:val="000000"/>
          <w:sz w:val="20"/>
          <w:szCs w:val="20"/>
        </w:rPr>
        <w:t>w wykonaniu umowy oraz będzie stanowić podstawę do odmowy podpisania protokołu odbioru sprzętu przez osoby upoważnione przez Zamawiającego</w:t>
      </w:r>
    </w:p>
    <w:p w14:paraId="443A6869" w14:textId="42D8A889" w:rsidR="00827B2F" w:rsidRPr="002967A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2967A0">
        <w:rPr>
          <w:rFonts w:ascii="Georgia" w:eastAsiaTheme="minorHAnsi" w:hAnsi="Georgia" w:cs="Arial"/>
          <w:color w:val="000000"/>
          <w:kern w:val="0"/>
          <w:sz w:val="20"/>
          <w:szCs w:val="20"/>
          <w:lang w:eastAsia="en-US"/>
        </w:rPr>
        <w:t>Każdorazowo termin dostarczenia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oraz termin </w:t>
      </w:r>
      <w:r w:rsidRPr="001D5EF9">
        <w:rPr>
          <w:rFonts w:ascii="Georgia" w:eastAsiaTheme="minorHAnsi" w:hAnsi="Georgia" w:cs="Arial"/>
          <w:color w:val="000000"/>
          <w:kern w:val="0"/>
          <w:sz w:val="20"/>
          <w:szCs w:val="20"/>
          <w:lang w:eastAsia="en-US"/>
        </w:rPr>
        <w:t>szkoleń</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powinien zostać uprzednio (z co najmniej 3 dniowym wyprzedzeniem) ustalony z </w:t>
      </w:r>
      <w:r>
        <w:rPr>
          <w:rFonts w:ascii="Georgia" w:eastAsiaTheme="minorHAnsi" w:hAnsi="Georgia" w:cs="Arial"/>
          <w:color w:val="000000"/>
          <w:kern w:val="0"/>
          <w:sz w:val="20"/>
          <w:szCs w:val="20"/>
          <w:lang w:eastAsia="en-US"/>
        </w:rPr>
        <w:t>Zamawiającym</w:t>
      </w:r>
      <w:r w:rsidRPr="002967A0">
        <w:rPr>
          <w:rFonts w:ascii="Georgia" w:eastAsiaTheme="minorHAnsi" w:hAnsi="Georgia" w:cs="Arial"/>
          <w:color w:val="000000"/>
          <w:kern w:val="0"/>
          <w:sz w:val="20"/>
          <w:szCs w:val="20"/>
          <w:lang w:eastAsia="en-US"/>
        </w:rPr>
        <w:t xml:space="preserve"> (w tym e–mail: </w:t>
      </w:r>
      <w:r>
        <w:rPr>
          <w:rFonts w:ascii="Georgia" w:eastAsiaTheme="minorHAnsi" w:hAnsi="Georgia" w:cs="Arial"/>
          <w:color w:val="000000"/>
          <w:kern w:val="0"/>
          <w:sz w:val="20"/>
          <w:szCs w:val="20"/>
          <w:lang w:eastAsia="en-US"/>
        </w:rPr>
        <w:t>bzajda</w:t>
      </w:r>
      <w:r w:rsidRPr="002967A0">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zzozwadowice</w:t>
      </w:r>
      <w:r w:rsidRPr="002967A0">
        <w:rPr>
          <w:rFonts w:ascii="Georgia" w:eastAsiaTheme="minorHAnsi" w:hAnsi="Georgia" w:cs="Arial"/>
          <w:color w:val="000000"/>
          <w:kern w:val="0"/>
          <w:sz w:val="20"/>
          <w:szCs w:val="20"/>
          <w:lang w:eastAsia="en-US"/>
        </w:rPr>
        <w:t xml:space="preserve">.pl) i potwierdzony pisemnie przez </w:t>
      </w:r>
      <w:r>
        <w:rPr>
          <w:rFonts w:ascii="Georgia" w:eastAsiaTheme="minorHAnsi" w:hAnsi="Georgia" w:cs="Arial"/>
          <w:color w:val="000000"/>
          <w:kern w:val="0"/>
          <w:sz w:val="20"/>
          <w:szCs w:val="20"/>
          <w:lang w:eastAsia="en-US"/>
        </w:rPr>
        <w:t>Zamawiającego</w:t>
      </w:r>
      <w:r w:rsidRPr="002967A0">
        <w:rPr>
          <w:rFonts w:ascii="Georgia" w:eastAsiaTheme="minorHAnsi" w:hAnsi="Georgia" w:cs="Arial"/>
          <w:color w:val="000000"/>
          <w:kern w:val="0"/>
          <w:sz w:val="20"/>
          <w:szCs w:val="20"/>
          <w:lang w:eastAsia="en-US"/>
        </w:rPr>
        <w:t xml:space="preserve"> (e–mail). </w:t>
      </w:r>
    </w:p>
    <w:p w14:paraId="7C6771EE" w14:textId="77777777" w:rsidR="00827B2F" w:rsidRPr="00E60300" w:rsidRDefault="00827B2F">
      <w:pPr>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Osobami odpowiedzialnymi za realizację niniejszej umowy są</w:t>
      </w:r>
      <w:r w:rsidRPr="00E60300">
        <w:rPr>
          <w:rFonts w:ascii="Georgia" w:hAnsi="Georgia"/>
          <w:color w:val="000000"/>
          <w:kern w:val="2"/>
          <w:sz w:val="20"/>
          <w:szCs w:val="20"/>
        </w:rPr>
        <w:t>:</w:t>
      </w:r>
    </w:p>
    <w:p w14:paraId="278AAF59" w14:textId="77777777" w:rsidR="00827B2F" w:rsidRPr="00E60300" w:rsidRDefault="00827B2F">
      <w:pPr>
        <w:numPr>
          <w:ilvl w:val="1"/>
          <w:numId w:val="57"/>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Zamawiającego Kierownik Działu Technicznego ZZOZ w Wadowicach lub osoba przez niego upoważniona</w:t>
      </w:r>
      <w:r>
        <w:rPr>
          <w:rFonts w:ascii="Georgia" w:hAnsi="Georgia"/>
          <w:color w:val="000000"/>
          <w:sz w:val="20"/>
          <w:szCs w:val="20"/>
        </w:rPr>
        <w:t>,</w:t>
      </w:r>
    </w:p>
    <w:p w14:paraId="6A8DC0CB" w14:textId="2F600B1C" w:rsidR="006B7F49" w:rsidRPr="0059442C" w:rsidRDefault="00827B2F">
      <w:pPr>
        <w:numPr>
          <w:ilvl w:val="1"/>
          <w:numId w:val="57"/>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Dostawcy: ……………………………………. lub osoba przez niego (nią) upoważniona.</w:t>
      </w:r>
    </w:p>
    <w:p w14:paraId="54A5597C" w14:textId="33A8B753"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§3</w:t>
      </w:r>
    </w:p>
    <w:p w14:paraId="6666DB69" w14:textId="77777777" w:rsidR="00827B2F" w:rsidRDefault="00827B2F">
      <w:pPr>
        <w:numPr>
          <w:ilvl w:val="0"/>
          <w:numId w:val="58"/>
        </w:numPr>
        <w:tabs>
          <w:tab w:val="left" w:pos="0"/>
          <w:tab w:val="left" w:pos="284"/>
        </w:tabs>
        <w:spacing w:line="360" w:lineRule="auto"/>
        <w:jc w:val="both"/>
        <w:rPr>
          <w:rFonts w:ascii="Georgia" w:hAnsi="Georgia"/>
          <w:b/>
          <w:bCs/>
          <w:i/>
          <w:iCs/>
          <w:color w:val="000000"/>
          <w:kern w:val="2"/>
          <w:sz w:val="20"/>
          <w:szCs w:val="20"/>
        </w:rPr>
      </w:pPr>
      <w:r w:rsidRPr="00E60300">
        <w:rPr>
          <w:rFonts w:ascii="Georgia" w:hAnsi="Georgia"/>
          <w:color w:val="000000"/>
          <w:sz w:val="20"/>
          <w:szCs w:val="20"/>
        </w:rPr>
        <w:t>Dostawca odpowiada za jakość dostarczonego sprzętu</w:t>
      </w:r>
    </w:p>
    <w:p w14:paraId="12FC4488" w14:textId="3F3ACA4F" w:rsidR="00827B2F" w:rsidRPr="009C3AB2"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strike/>
          <w:color w:val="000000"/>
          <w:kern w:val="2"/>
          <w:sz w:val="20"/>
          <w:szCs w:val="20"/>
        </w:rPr>
      </w:pPr>
      <w:r w:rsidRPr="00FF705B">
        <w:rPr>
          <w:rFonts w:ascii="Georgia" w:hAnsi="Georgia"/>
          <w:color w:val="000000"/>
          <w:sz w:val="20"/>
          <w:szCs w:val="20"/>
        </w:rPr>
        <w:t xml:space="preserve">Dostawca udziela </w:t>
      </w:r>
      <w:r w:rsidR="00C60408">
        <w:rPr>
          <w:rFonts w:ascii="Georgia" w:hAnsi="Georgia"/>
          <w:color w:val="000000"/>
          <w:sz w:val="20"/>
          <w:szCs w:val="20"/>
        </w:rPr>
        <w:t>…</w:t>
      </w:r>
      <w:r>
        <w:rPr>
          <w:rFonts w:ascii="Georgia" w:hAnsi="Georgia"/>
          <w:color w:val="000000"/>
          <w:sz w:val="20"/>
          <w:szCs w:val="20"/>
        </w:rPr>
        <w:t>…</w:t>
      </w:r>
      <w:r w:rsidRPr="00FF705B">
        <w:rPr>
          <w:rFonts w:ascii="Georgia" w:hAnsi="Georgia"/>
          <w:color w:val="000000"/>
          <w:sz w:val="20"/>
          <w:szCs w:val="20"/>
        </w:rPr>
        <w:t xml:space="preserve"> miesi</w:t>
      </w:r>
      <w:r>
        <w:rPr>
          <w:rFonts w:ascii="Georgia" w:hAnsi="Georgia"/>
          <w:color w:val="000000"/>
          <w:sz w:val="20"/>
          <w:szCs w:val="20"/>
        </w:rPr>
        <w:t>ęcy</w:t>
      </w:r>
      <w:r w:rsidRPr="00FF705B">
        <w:rPr>
          <w:rFonts w:ascii="Georgia" w:hAnsi="Georgia"/>
          <w:color w:val="000000"/>
          <w:sz w:val="20"/>
          <w:szCs w:val="20"/>
        </w:rPr>
        <w:t xml:space="preserve"> gwarancji na sprzęt, ale nie mniej niż gwarancja producenta. Gwarancja biegnie od daty podpisania przez strony protokołu odbioru końcowego. </w:t>
      </w:r>
    </w:p>
    <w:p w14:paraId="72DDD2C5" w14:textId="5564E30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bezwzględnie gwarantuje (art. 473 § 1 kodeksu cywilnego)</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że sprzęt, o którym mowa w § 1 ust. 1 Umowy, po upływie okresu gwarancji, o którym mowa w § </w:t>
      </w:r>
      <w:r>
        <w:rPr>
          <w:rFonts w:ascii="Georgia" w:eastAsiaTheme="minorHAnsi" w:hAnsi="Georgia" w:cs="Arial"/>
          <w:color w:val="000000"/>
          <w:kern w:val="0"/>
          <w:sz w:val="20"/>
          <w:szCs w:val="20"/>
          <w:lang w:eastAsia="en-US"/>
        </w:rPr>
        <w:t>3</w:t>
      </w:r>
      <w:r w:rsidRPr="00FF705B">
        <w:rPr>
          <w:rFonts w:ascii="Georgia" w:eastAsiaTheme="minorHAnsi" w:hAnsi="Georgia" w:cs="Arial"/>
          <w:color w:val="000000"/>
          <w:kern w:val="0"/>
          <w:sz w:val="20"/>
          <w:szCs w:val="20"/>
          <w:lang w:eastAsia="en-US"/>
        </w:rPr>
        <w:t xml:space="preserve"> ust. 2</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jest lub będzie pozbawiony wszelkich blokad </w:t>
      </w:r>
      <w:proofErr w:type="spellStart"/>
      <w:r>
        <w:rPr>
          <w:rFonts w:ascii="Georgia" w:eastAsiaTheme="minorHAnsi" w:hAnsi="Georgia" w:cs="Arial"/>
          <w:color w:val="000000"/>
          <w:kern w:val="0"/>
          <w:sz w:val="20"/>
          <w:szCs w:val="20"/>
          <w:lang w:eastAsia="en-US"/>
        </w:rPr>
        <w:t>tp</w:t>
      </w:r>
      <w:proofErr w:type="spellEnd"/>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w tym w szczególności kodów serwisowych</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które po upływie gwarancji uniemożliwiałyby lub utrudniałyby </w:t>
      </w:r>
      <w:r>
        <w:rPr>
          <w:rFonts w:ascii="Georgia" w:eastAsiaTheme="minorHAnsi" w:hAnsi="Georgia" w:cs="Arial"/>
          <w:color w:val="000000"/>
          <w:kern w:val="0"/>
          <w:sz w:val="20"/>
          <w:szCs w:val="20"/>
          <w:lang w:eastAsia="en-US"/>
        </w:rPr>
        <w:t>Zamawiającemu</w:t>
      </w:r>
      <w:r w:rsidRPr="00FF705B">
        <w:rPr>
          <w:rFonts w:ascii="Georgia" w:eastAsiaTheme="minorHAnsi" w:hAnsi="Georgia" w:cs="Arial"/>
          <w:color w:val="000000"/>
          <w:kern w:val="0"/>
          <w:sz w:val="20"/>
          <w:szCs w:val="20"/>
          <w:lang w:eastAsia="en-US"/>
        </w:rPr>
        <w:t xml:space="preserve"> dostęp do opcji serwisowych lub naprawę </w:t>
      </w:r>
      <w:r>
        <w:rPr>
          <w:rFonts w:ascii="Georgia" w:eastAsiaTheme="minorHAnsi" w:hAnsi="Georgia" w:cs="Arial"/>
          <w:color w:val="000000"/>
          <w:kern w:val="0"/>
          <w:sz w:val="20"/>
          <w:szCs w:val="20"/>
          <w:lang w:eastAsia="en-US"/>
        </w:rPr>
        <w:t>s</w:t>
      </w:r>
      <w:r w:rsidRPr="00FF705B">
        <w:rPr>
          <w:rFonts w:ascii="Georgia" w:eastAsiaTheme="minorHAnsi" w:hAnsi="Georgia" w:cs="Arial"/>
          <w:color w:val="000000"/>
          <w:kern w:val="0"/>
          <w:sz w:val="20"/>
          <w:szCs w:val="20"/>
          <w:lang w:eastAsia="en-US"/>
        </w:rPr>
        <w:t xml:space="preserve">przętu przez inny niż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podmiot</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w przypadku niekorzystania przez </w:t>
      </w:r>
      <w:r>
        <w:rPr>
          <w:rFonts w:ascii="Georgia" w:eastAsiaTheme="minorHAnsi" w:hAnsi="Georgia" w:cs="Arial"/>
          <w:color w:val="000000"/>
          <w:kern w:val="0"/>
          <w:sz w:val="20"/>
          <w:szCs w:val="20"/>
          <w:lang w:eastAsia="en-US"/>
        </w:rPr>
        <w:t>Zamawiającego</w:t>
      </w:r>
      <w:r w:rsidRPr="00FF705B">
        <w:rPr>
          <w:rFonts w:ascii="Georgia" w:eastAsiaTheme="minorHAnsi" w:hAnsi="Georgia" w:cs="Arial"/>
          <w:color w:val="000000"/>
          <w:kern w:val="0"/>
          <w:sz w:val="20"/>
          <w:szCs w:val="20"/>
          <w:lang w:eastAsia="en-US"/>
        </w:rPr>
        <w:t xml:space="preserve"> z serwisu pogwarancyjnego </w:t>
      </w:r>
      <w:r w:rsidRPr="00FF705B">
        <w:rPr>
          <w:rFonts w:ascii="Georgia" w:hAnsi="Georgia"/>
          <w:color w:val="000000"/>
          <w:sz w:val="20"/>
          <w:szCs w:val="20"/>
        </w:rPr>
        <w:t>Dostawc</w:t>
      </w:r>
      <w:r>
        <w:rPr>
          <w:rFonts w:ascii="Georgia" w:hAnsi="Georgia"/>
          <w:color w:val="000000"/>
          <w:sz w:val="20"/>
          <w:szCs w:val="20"/>
        </w:rPr>
        <w:t>y</w:t>
      </w:r>
      <w:r w:rsidRPr="00FF705B">
        <w:rPr>
          <w:rFonts w:ascii="Georgia" w:eastAsiaTheme="minorHAnsi" w:hAnsi="Georgia" w:cs="Arial"/>
          <w:color w:val="000000"/>
          <w:kern w:val="0"/>
          <w:sz w:val="20"/>
          <w:szCs w:val="20"/>
          <w:lang w:eastAsia="en-US"/>
        </w:rPr>
        <w:t xml:space="preserve"> - na ryzyko </w:t>
      </w:r>
      <w:r w:rsidRPr="00FF705B">
        <w:rPr>
          <w:rFonts w:ascii="Georgia" w:hAnsi="Georgia"/>
          <w:color w:val="000000"/>
          <w:sz w:val="20"/>
          <w:szCs w:val="20"/>
        </w:rPr>
        <w:t>Dostawc</w:t>
      </w:r>
      <w:r w:rsidRPr="00FF705B">
        <w:rPr>
          <w:rFonts w:ascii="Georgia" w:eastAsiaTheme="minorHAnsi" w:hAnsi="Georgia" w:cs="Arial"/>
          <w:color w:val="000000"/>
          <w:kern w:val="0"/>
          <w:sz w:val="20"/>
          <w:szCs w:val="20"/>
          <w:lang w:eastAsia="en-US"/>
        </w:rPr>
        <w:t xml:space="preserve">y.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najpóźniej w ostatnim dniu okresu gwarancji udostępni</w:t>
      </w:r>
      <w:r w:rsidRPr="00F07701">
        <w:rPr>
          <w:rFonts w:ascii="Georgia" w:eastAsiaTheme="minorHAnsi" w:hAnsi="Georgia" w:cs="Arial"/>
          <w:kern w:val="0"/>
          <w:sz w:val="20"/>
          <w:szCs w:val="20"/>
          <w:lang w:eastAsia="en-US"/>
        </w:rPr>
        <w:t xml:space="preserve"> </w:t>
      </w:r>
      <w:r w:rsidR="00D83286" w:rsidRPr="00F07701">
        <w:rPr>
          <w:rFonts w:ascii="Georgia" w:eastAsiaTheme="minorHAnsi" w:hAnsi="Georgia" w:cs="Arial"/>
          <w:kern w:val="0"/>
          <w:sz w:val="20"/>
          <w:szCs w:val="20"/>
          <w:lang w:eastAsia="en-US"/>
        </w:rPr>
        <w:t>Zamawiającemu</w:t>
      </w:r>
      <w:r w:rsidR="00D83286">
        <w:rPr>
          <w:rFonts w:ascii="Georgia" w:eastAsiaTheme="minorHAnsi" w:hAnsi="Georgia" w:cs="Arial"/>
          <w:color w:val="000000"/>
          <w:kern w:val="0"/>
          <w:sz w:val="20"/>
          <w:szCs w:val="20"/>
          <w:lang w:eastAsia="en-US"/>
        </w:rPr>
        <w:t xml:space="preserve"> </w:t>
      </w:r>
      <w:r w:rsidRPr="00FF705B">
        <w:rPr>
          <w:rFonts w:ascii="Georgia" w:eastAsiaTheme="minorHAnsi" w:hAnsi="Georgia" w:cs="Arial"/>
          <w:color w:val="000000"/>
          <w:kern w:val="0"/>
          <w:sz w:val="20"/>
          <w:szCs w:val="20"/>
          <w:lang w:eastAsia="en-US"/>
        </w:rPr>
        <w:t>wszelkie kody serwisowe lub odblokuje urządzenie</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umożliwiając </w:t>
      </w:r>
      <w:r>
        <w:rPr>
          <w:rFonts w:ascii="Georgia" w:eastAsiaTheme="minorHAnsi" w:hAnsi="Georgia" w:cs="Arial"/>
          <w:color w:val="000000"/>
          <w:kern w:val="0"/>
          <w:sz w:val="20"/>
          <w:szCs w:val="20"/>
          <w:lang w:eastAsia="en-US"/>
        </w:rPr>
        <w:t>Zamawiając</w:t>
      </w:r>
      <w:r w:rsidR="00D83286">
        <w:rPr>
          <w:rFonts w:ascii="Georgia" w:eastAsiaTheme="minorHAnsi" w:hAnsi="Georgia" w:cs="Arial"/>
          <w:color w:val="000000"/>
          <w:kern w:val="0"/>
          <w:sz w:val="20"/>
          <w:szCs w:val="20"/>
          <w:lang w:eastAsia="en-US"/>
        </w:rPr>
        <w:t>emu</w:t>
      </w:r>
      <w:r w:rsidRPr="00FF705B">
        <w:rPr>
          <w:rFonts w:ascii="Georgia" w:eastAsiaTheme="minorHAnsi" w:hAnsi="Georgia" w:cs="Arial"/>
          <w:color w:val="000000"/>
          <w:kern w:val="0"/>
          <w:sz w:val="20"/>
          <w:szCs w:val="20"/>
          <w:lang w:eastAsia="en-US"/>
        </w:rPr>
        <w:t xml:space="preserve"> dostęp do opcji serwisowych i naprawę. Powyższe dotyczy również aktualizacji oprogramowania i zmiany kodów serwisowych. </w:t>
      </w:r>
    </w:p>
    <w:p w14:paraId="42EBC6B4" w14:textId="553C3FAD"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zapewni w okresie obowiązywania gwarancji sprawne funkcjonowanie dostarczonego sprzętu,</w:t>
      </w:r>
      <w:r w:rsidR="00C60408">
        <w:rPr>
          <w:rFonts w:ascii="Georgia" w:hAnsi="Georgia"/>
          <w:color w:val="000000"/>
          <w:sz w:val="20"/>
          <w:szCs w:val="20"/>
        </w:rPr>
        <w:t xml:space="preserve"> </w:t>
      </w:r>
      <w:r w:rsidRPr="00FF705B">
        <w:rPr>
          <w:rFonts w:ascii="Georgia" w:hAnsi="Georgia"/>
          <w:color w:val="000000"/>
          <w:sz w:val="20"/>
          <w:szCs w:val="20"/>
        </w:rPr>
        <w:t xml:space="preserve">w sposób zapewniający osiągnięcie założonych przez Zamawiającego w umowie celów i parametrów. </w:t>
      </w:r>
    </w:p>
    <w:p w14:paraId="6A32BA09" w14:textId="18857FC3"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zapewnia dostarczenie sprzętu wolnego od wad prawnych i fizycznych. Wady ujawnione w okresie gwarancji zostaną usunięte w terminie nie dłuższym niż 18 dni roboczych (od poniedziałku do piątku</w:t>
      </w:r>
      <w:r w:rsidRPr="00FF705B">
        <w:rPr>
          <w:rFonts w:ascii="Georgia" w:hAnsi="Georgia" w:cs="Arial"/>
          <w:sz w:val="20"/>
          <w:szCs w:val="20"/>
        </w:rPr>
        <w:t xml:space="preserve"> z wyłączeniem dni ustawowo wolnych od pracy)</w:t>
      </w:r>
      <w:r>
        <w:rPr>
          <w:rFonts w:ascii="Georgia" w:hAnsi="Georgia" w:cs="Arial"/>
          <w:sz w:val="20"/>
          <w:szCs w:val="20"/>
        </w:rPr>
        <w:t>,</w:t>
      </w:r>
      <w:r w:rsidRPr="00FF705B">
        <w:rPr>
          <w:rFonts w:ascii="Georgia" w:hAnsi="Georgia"/>
          <w:color w:val="000000"/>
          <w:sz w:val="20"/>
          <w:szCs w:val="20"/>
        </w:rPr>
        <w:t xml:space="preserve"> licząc od daty pisemnego lub telefonicznego powiadomienia.</w:t>
      </w:r>
    </w:p>
    <w:p w14:paraId="3717D286"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27F41DB2"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okresie gwarancji okaże się, że sprzęt posiada wady ukryte, Dostawca wymieni go na wolny od wad. Jeżeli wymiana pociągać będzie za sobą dodatkowe koszty – koszty te poniesie Dostawca.</w:t>
      </w:r>
    </w:p>
    <w:p w14:paraId="5B240649" w14:textId="77777777" w:rsidR="00827B2F" w:rsidRPr="00FF705B" w:rsidRDefault="00827B2F">
      <w:pPr>
        <w:numPr>
          <w:ilvl w:val="0"/>
          <w:numId w:val="58"/>
        </w:numPr>
        <w:tabs>
          <w:tab w:val="clear" w:pos="360"/>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w szczególności zobowiązuje się do:</w:t>
      </w:r>
    </w:p>
    <w:p w14:paraId="10120972" w14:textId="13357D4E"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zapewnienia dostępności części zamiennych przez okres </w:t>
      </w:r>
      <w:r w:rsidR="001B3195">
        <w:rPr>
          <w:rFonts w:ascii="Georgia" w:hAnsi="Georgia"/>
          <w:color w:val="000000"/>
          <w:sz w:val="20"/>
          <w:szCs w:val="20"/>
        </w:rPr>
        <w:t>8</w:t>
      </w:r>
      <w:r w:rsidRPr="00FF705B">
        <w:rPr>
          <w:rFonts w:ascii="Georgia" w:hAnsi="Georgia"/>
          <w:color w:val="000000"/>
          <w:sz w:val="20"/>
          <w:szCs w:val="20"/>
        </w:rPr>
        <w:t xml:space="preserve"> lat od dnia uruchomienia sprzętu,</w:t>
      </w:r>
    </w:p>
    <w:p w14:paraId="07A6C82F" w14:textId="77777777"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całkowicie bezpłatnego serwisu i naprawy w okresie gwarancji przez osoby posiadające wymagane uprawnienia, chyba że usterka wynikła z nieprawidłowego użytkowania sprzętu.</w:t>
      </w:r>
    </w:p>
    <w:p w14:paraId="245A63A1" w14:textId="4D20871D"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 bezpłatnych przeglądów serwisowych w okresie gwarancji wykonywanych zgodnie z zaleceniami producenta i</w:t>
      </w:r>
      <w:r w:rsidR="00D83286">
        <w:rPr>
          <w:rFonts w:ascii="Georgia" w:hAnsi="Georgia"/>
          <w:color w:val="000000"/>
          <w:sz w:val="20"/>
          <w:szCs w:val="20"/>
        </w:rPr>
        <w:t> </w:t>
      </w:r>
      <w:r w:rsidRPr="00FF705B">
        <w:rPr>
          <w:rFonts w:ascii="Georgia" w:hAnsi="Georgia"/>
          <w:color w:val="000000"/>
          <w:sz w:val="20"/>
          <w:szCs w:val="20"/>
        </w:rPr>
        <w:t xml:space="preserve">zakończonych wpisem do paszportu technicznego, </w:t>
      </w:r>
    </w:p>
    <w:p w14:paraId="3AACE5F0" w14:textId="37B82509"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wykonania, jeżeli producent wymaga przeglądów, bez względu na jego zalecenie dotyczące częstotliwości przeglądów, przeglądu w ostatnim miesiącu okresu gwarancji. Przegląd winien nastąpić w siedzibie ZZOZ</w:t>
      </w:r>
      <w:r w:rsidR="00C60408">
        <w:rPr>
          <w:rFonts w:ascii="Georgia" w:hAnsi="Georgia"/>
          <w:color w:val="000000"/>
          <w:sz w:val="20"/>
          <w:szCs w:val="20"/>
        </w:rPr>
        <w:br/>
      </w:r>
      <w:r w:rsidRPr="00FF705B">
        <w:rPr>
          <w:rFonts w:ascii="Georgia" w:hAnsi="Georgia"/>
          <w:color w:val="000000"/>
          <w:sz w:val="20"/>
          <w:szCs w:val="20"/>
        </w:rPr>
        <w:t>w Wadowicach</w:t>
      </w:r>
      <w:r>
        <w:rPr>
          <w:rFonts w:ascii="Georgia" w:hAnsi="Georgia"/>
          <w:color w:val="000000"/>
          <w:sz w:val="20"/>
          <w:szCs w:val="20"/>
        </w:rPr>
        <w:t xml:space="preserve"> -</w:t>
      </w:r>
      <w:r w:rsidRPr="00FF705B">
        <w:rPr>
          <w:rFonts w:ascii="Georgia" w:hAnsi="Georgia"/>
          <w:color w:val="000000"/>
          <w:sz w:val="20"/>
          <w:szCs w:val="20"/>
        </w:rPr>
        <w:t xml:space="preserve"> termin przeglądu ustala Dostawca z min 14</w:t>
      </w:r>
      <w:r>
        <w:rPr>
          <w:rFonts w:ascii="Georgia" w:hAnsi="Georgia"/>
          <w:color w:val="000000"/>
          <w:sz w:val="20"/>
          <w:szCs w:val="20"/>
        </w:rPr>
        <w:t xml:space="preserve"> </w:t>
      </w:r>
      <w:r w:rsidRPr="00FF705B">
        <w:rPr>
          <w:rFonts w:ascii="Georgia" w:hAnsi="Georgia"/>
          <w:color w:val="000000"/>
          <w:sz w:val="20"/>
          <w:szCs w:val="20"/>
        </w:rPr>
        <w:t>- dniowym wyprzedzeniem. Niewykonanie przeglądu w</w:t>
      </w:r>
      <w:r w:rsidR="00D83286">
        <w:rPr>
          <w:rFonts w:ascii="Georgia" w:hAnsi="Georgia"/>
          <w:color w:val="000000"/>
          <w:sz w:val="20"/>
          <w:szCs w:val="20"/>
        </w:rPr>
        <w:t> </w:t>
      </w:r>
      <w:r w:rsidRPr="00FF705B">
        <w:rPr>
          <w:rFonts w:ascii="Georgia" w:hAnsi="Georgia"/>
          <w:color w:val="000000"/>
          <w:sz w:val="20"/>
          <w:szCs w:val="20"/>
        </w:rPr>
        <w:t>ostatnim miesiącu gwarancji automatycznie wydłuża okres gwarancji do ostatniego dnia miesiąca wykonania tego przeglądu.</w:t>
      </w:r>
    </w:p>
    <w:p w14:paraId="15FE08D9" w14:textId="719CA216"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utrzymania ładu i porządku w miejscu dostawy tj. usuwania na bieżąco zbędnych materiałów i odpadów. </w:t>
      </w:r>
    </w:p>
    <w:p w14:paraId="4DA62C72" w14:textId="77777777" w:rsidR="00827B2F" w:rsidRPr="00FF705B"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pokrycia kosztów naprawy uszkodzeń powstałych w wyniku działań Dostawcy, Podwykonawcy, pracowników oraz innych osób, za które ponosi odpowiedzialność (np. zniszczenie lub uszkodzenie drzwi, ścian oraz innych elementów obiektu).</w:t>
      </w:r>
    </w:p>
    <w:p w14:paraId="7B03F36B" w14:textId="77777777" w:rsidR="00827B2F" w:rsidRPr="00FF705B" w:rsidRDefault="00827B2F">
      <w:pPr>
        <w:pStyle w:val="Akapitzlist"/>
        <w:numPr>
          <w:ilvl w:val="0"/>
          <w:numId w:val="64"/>
        </w:numPr>
        <w:tabs>
          <w:tab w:val="left" w:pos="426"/>
        </w:tabs>
        <w:suppressAutoHyphens w:val="0"/>
        <w:spacing w:line="360" w:lineRule="auto"/>
        <w:ind w:left="0" w:firstLine="0"/>
        <w:jc w:val="both"/>
        <w:rPr>
          <w:rFonts w:ascii="Georgia" w:hAnsi="Georgia"/>
          <w:color w:val="000000"/>
          <w:kern w:val="2"/>
          <w:sz w:val="20"/>
          <w:szCs w:val="20"/>
        </w:rPr>
      </w:pPr>
      <w:r w:rsidRPr="00FF705B">
        <w:rPr>
          <w:rFonts w:ascii="Georgia" w:hAnsi="Georgia"/>
          <w:color w:val="000000"/>
          <w:sz w:val="20"/>
          <w:szCs w:val="20"/>
        </w:rPr>
        <w:t xml:space="preserve">Trzy naprawy tego samego elementu w okresie gwarancji </w:t>
      </w:r>
      <w:r>
        <w:rPr>
          <w:rFonts w:ascii="Georgia" w:hAnsi="Georgia"/>
          <w:color w:val="000000"/>
          <w:sz w:val="20"/>
          <w:szCs w:val="20"/>
        </w:rPr>
        <w:t>dają prawo Zamawiającemu do żądania wymiany</w:t>
      </w:r>
      <w:r w:rsidRPr="00FF705B">
        <w:rPr>
          <w:rFonts w:ascii="Georgia" w:hAnsi="Georgia"/>
          <w:color w:val="000000"/>
          <w:sz w:val="20"/>
          <w:szCs w:val="20"/>
        </w:rPr>
        <w:t xml:space="preserve"> tego elementu na nowy.</w:t>
      </w:r>
    </w:p>
    <w:p w14:paraId="619E4030" w14:textId="77777777" w:rsidR="00827B2F" w:rsidRPr="00F90C17"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Każda naprawa gwarancyjna powoduje przedłużenie okresu gwarancji o czas przestoju sprzętu oraz o czas naprawy.</w:t>
      </w:r>
    </w:p>
    <w:p w14:paraId="0F115612" w14:textId="07D79F90" w:rsidR="00827B2F" w:rsidRPr="00B648F1"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Pr>
          <w:rFonts w:ascii="Georgia" w:hAnsi="Georgia"/>
          <w:color w:val="000000"/>
          <w:sz w:val="20"/>
          <w:szCs w:val="20"/>
        </w:rPr>
        <w:t xml:space="preserve"> Czas reakcji serwisu max 48</w:t>
      </w:r>
      <w:r w:rsidRPr="00F90C17">
        <w:rPr>
          <w:rFonts w:ascii="Georgia" w:hAnsi="Georgia"/>
          <w:color w:val="000000"/>
          <w:sz w:val="20"/>
          <w:szCs w:val="20"/>
        </w:rPr>
        <w:t xml:space="preserve"> godzin (w dni robocze od poniedziałku do piątku</w:t>
      </w:r>
      <w:r w:rsidRPr="00F90C17">
        <w:rPr>
          <w:rFonts w:ascii="Georgia" w:hAnsi="Georgia" w:cs="Arial"/>
          <w:sz w:val="20"/>
          <w:szCs w:val="20"/>
        </w:rPr>
        <w:t xml:space="preserve"> z wyłączeniem dni ustawowo wolnych od pracy</w:t>
      </w:r>
      <w:r w:rsidRPr="00F90C17">
        <w:rPr>
          <w:rFonts w:ascii="Georgia" w:hAnsi="Georgia"/>
          <w:color w:val="000000"/>
          <w:sz w:val="20"/>
          <w:szCs w:val="20"/>
        </w:rPr>
        <w:t>) od zgłoszenia. Czas reakcji serwisu to czas, w którym Dostawca od momentu powiadomienia</w:t>
      </w:r>
      <w:r w:rsidR="00C60408">
        <w:rPr>
          <w:rFonts w:ascii="Georgia" w:hAnsi="Georgia"/>
          <w:color w:val="000000"/>
          <w:sz w:val="20"/>
          <w:szCs w:val="20"/>
        </w:rPr>
        <w:br/>
      </w:r>
      <w:r w:rsidRPr="00F90C17">
        <w:rPr>
          <w:rFonts w:ascii="Georgia" w:hAnsi="Georgia"/>
          <w:color w:val="000000"/>
          <w:sz w:val="20"/>
          <w:szCs w:val="20"/>
        </w:rPr>
        <w:t>o usterce sprzętu przyjedzie do siedziby Zamawiającego w celu jej zdiagnozowania.</w:t>
      </w:r>
      <w:r>
        <w:rPr>
          <w:rFonts w:ascii="Georgia" w:hAnsi="Georgia"/>
          <w:color w:val="000000"/>
          <w:sz w:val="20"/>
          <w:szCs w:val="20"/>
        </w:rPr>
        <w:t xml:space="preserve"> W przypadku diagnostyki zdalnej czas reakcji serwisu max 24</w:t>
      </w:r>
      <w:r w:rsidRPr="00F90C17">
        <w:rPr>
          <w:rFonts w:ascii="Georgia" w:hAnsi="Georgia"/>
          <w:color w:val="000000"/>
          <w:sz w:val="20"/>
          <w:szCs w:val="20"/>
        </w:rPr>
        <w:t xml:space="preserve"> godzin</w:t>
      </w:r>
      <w:r>
        <w:rPr>
          <w:rFonts w:ascii="Georgia" w:hAnsi="Georgia"/>
          <w:color w:val="000000"/>
          <w:sz w:val="20"/>
          <w:szCs w:val="20"/>
        </w:rPr>
        <w:t>.</w:t>
      </w:r>
    </w:p>
    <w:p w14:paraId="271FA1D8" w14:textId="12CBF963" w:rsidR="00827B2F" w:rsidRPr="007F6CED"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sidRPr="007F6CED">
        <w:rPr>
          <w:rFonts w:ascii="Georgia" w:hAnsi="Georgia"/>
          <w:color w:val="000000"/>
          <w:sz w:val="20"/>
          <w:szCs w:val="20"/>
        </w:rPr>
        <w:t>Czas usunięcia usterki wynosi</w:t>
      </w:r>
      <w:r w:rsidRPr="007F6CED">
        <w:rPr>
          <w:rFonts w:ascii="Georgia" w:hAnsi="Georgia"/>
          <w:sz w:val="20"/>
          <w:szCs w:val="20"/>
        </w:rPr>
        <w:t xml:space="preserve"> </w:t>
      </w:r>
      <w:r>
        <w:rPr>
          <w:rFonts w:ascii="Georgia" w:hAnsi="Georgia"/>
          <w:sz w:val="20"/>
          <w:szCs w:val="20"/>
        </w:rPr>
        <w:t>5</w:t>
      </w:r>
      <w:r w:rsidRPr="007F6CED">
        <w:rPr>
          <w:rFonts w:ascii="Georgia" w:hAnsi="Georgia"/>
          <w:sz w:val="20"/>
          <w:szCs w:val="20"/>
        </w:rPr>
        <w:t xml:space="preserve"> dni </w:t>
      </w:r>
      <w:r w:rsidRPr="00A8593F">
        <w:rPr>
          <w:rFonts w:ascii="Georgia" w:hAnsi="Georgia"/>
          <w:color w:val="000000"/>
          <w:sz w:val="20"/>
          <w:szCs w:val="20"/>
        </w:rPr>
        <w:t xml:space="preserve">od daty otrzymania </w:t>
      </w:r>
      <w:r>
        <w:rPr>
          <w:rFonts w:ascii="Georgia" w:hAnsi="Georgia"/>
          <w:color w:val="000000"/>
          <w:sz w:val="20"/>
          <w:szCs w:val="20"/>
        </w:rPr>
        <w:t xml:space="preserve">zgłoszenia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w:t>
      </w:r>
      <w:r>
        <w:rPr>
          <w:rFonts w:ascii="Georgia" w:hAnsi="Georgia" w:cs="Arial"/>
          <w:sz w:val="20"/>
          <w:szCs w:val="20"/>
        </w:rPr>
        <w:br/>
      </w:r>
      <w:r w:rsidRPr="007F6CED">
        <w:rPr>
          <w:rFonts w:ascii="Georgia" w:hAnsi="Georgia" w:cs="Arial"/>
          <w:sz w:val="20"/>
          <w:szCs w:val="20"/>
        </w:rPr>
        <w:t>z wyłączeniem dni ustawowo wolnych od pracy</w:t>
      </w:r>
      <w:r w:rsidRPr="007F6CED">
        <w:rPr>
          <w:rFonts w:ascii="Georgia" w:hAnsi="Georgia"/>
          <w:color w:val="000000"/>
          <w:sz w:val="20"/>
          <w:szCs w:val="20"/>
        </w:rPr>
        <w:t>)</w:t>
      </w:r>
      <w:r>
        <w:rPr>
          <w:rFonts w:ascii="Georgia" w:hAnsi="Georgia"/>
          <w:color w:val="000000"/>
          <w:sz w:val="20"/>
          <w:szCs w:val="20"/>
        </w:rPr>
        <w:t xml:space="preserve"> </w:t>
      </w:r>
      <w:r w:rsidRPr="007F6CED">
        <w:rPr>
          <w:rFonts w:ascii="Georgia" w:hAnsi="Georgia"/>
          <w:sz w:val="20"/>
          <w:szCs w:val="20"/>
        </w:rPr>
        <w:t>w przypadku braku konieczności sprowadzenia części zamiennych</w:t>
      </w:r>
      <w:r w:rsidR="00C60408">
        <w:rPr>
          <w:rFonts w:ascii="Georgia" w:hAnsi="Georgia"/>
          <w:sz w:val="20"/>
          <w:szCs w:val="20"/>
        </w:rPr>
        <w:br/>
      </w:r>
      <w:r w:rsidRPr="007F6CED">
        <w:rPr>
          <w:rFonts w:ascii="Georgia" w:hAnsi="Georgia"/>
          <w:sz w:val="20"/>
          <w:szCs w:val="20"/>
        </w:rPr>
        <w:t xml:space="preserve">i do </w:t>
      </w:r>
      <w:r>
        <w:rPr>
          <w:rFonts w:ascii="Georgia" w:hAnsi="Georgia"/>
          <w:sz w:val="20"/>
          <w:szCs w:val="20"/>
        </w:rPr>
        <w:t>10</w:t>
      </w:r>
      <w:r w:rsidRPr="007F6CED">
        <w:rPr>
          <w:rFonts w:ascii="Georgia" w:hAnsi="Georgia"/>
          <w:sz w:val="20"/>
          <w:szCs w:val="20"/>
        </w:rPr>
        <w:t xml:space="preserve"> dni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z wyłączeniem dni ustawowo wolnych od pracy</w:t>
      </w:r>
      <w:r w:rsidRPr="007F6CED">
        <w:rPr>
          <w:rFonts w:ascii="Georgia" w:hAnsi="Georgia"/>
          <w:color w:val="000000"/>
          <w:sz w:val="20"/>
          <w:szCs w:val="20"/>
        </w:rPr>
        <w:t>)</w:t>
      </w:r>
      <w:r w:rsidRPr="007F6CED">
        <w:rPr>
          <w:rFonts w:ascii="Georgia" w:hAnsi="Georgia"/>
          <w:sz w:val="20"/>
          <w:szCs w:val="20"/>
        </w:rPr>
        <w:t xml:space="preserve"> w przypadku </w:t>
      </w:r>
      <w:r>
        <w:rPr>
          <w:rFonts w:ascii="Georgia" w:hAnsi="Georgia"/>
          <w:sz w:val="20"/>
          <w:szCs w:val="20"/>
        </w:rPr>
        <w:t xml:space="preserve">konieczności </w:t>
      </w:r>
      <w:r w:rsidRPr="007F6CED">
        <w:rPr>
          <w:rFonts w:ascii="Georgia" w:hAnsi="Georgia"/>
          <w:sz w:val="20"/>
          <w:szCs w:val="20"/>
        </w:rPr>
        <w:t>sprowadzenia części zamiennych.</w:t>
      </w:r>
    </w:p>
    <w:p w14:paraId="0390A2E1" w14:textId="0B447BF5" w:rsidR="00827B2F" w:rsidRPr="00F90C17" w:rsidRDefault="00827B2F">
      <w:pPr>
        <w:pStyle w:val="Akapitzlist"/>
        <w:numPr>
          <w:ilvl w:val="0"/>
          <w:numId w:val="64"/>
        </w:numPr>
        <w:tabs>
          <w:tab w:val="left" w:pos="426"/>
        </w:tabs>
        <w:spacing w:line="360" w:lineRule="auto"/>
        <w:ind w:left="0" w:firstLine="0"/>
        <w:jc w:val="both"/>
        <w:rPr>
          <w:rFonts w:ascii="Georgia" w:hAnsi="Georgia"/>
          <w:b/>
          <w:bCs/>
          <w:iCs/>
          <w:color w:val="000000"/>
          <w:kern w:val="2"/>
          <w:sz w:val="20"/>
          <w:szCs w:val="20"/>
        </w:rPr>
      </w:pPr>
      <w:r w:rsidRPr="00F90C17">
        <w:rPr>
          <w:rFonts w:ascii="Georgia" w:hAnsi="Georgia"/>
          <w:color w:val="000000"/>
          <w:sz w:val="20"/>
          <w:szCs w:val="20"/>
        </w:rPr>
        <w:t>W przypadku nieprzystąpienia do usunięcia wady dostarczonego</w:t>
      </w:r>
      <w:r>
        <w:rPr>
          <w:rFonts w:ascii="Georgia" w:hAnsi="Georgia"/>
          <w:color w:val="000000"/>
          <w:sz w:val="20"/>
          <w:szCs w:val="20"/>
        </w:rPr>
        <w:t xml:space="preserve"> </w:t>
      </w:r>
      <w:r w:rsidRPr="00F90C17">
        <w:rPr>
          <w:rFonts w:ascii="Georgia" w:hAnsi="Georgia"/>
          <w:color w:val="000000"/>
          <w:sz w:val="20"/>
          <w:szCs w:val="20"/>
        </w:rPr>
        <w:t>sprzętu albo wymiany wadliwej części sprzętu w ter</w:t>
      </w:r>
      <w:r>
        <w:rPr>
          <w:rFonts w:ascii="Georgia" w:hAnsi="Georgia"/>
          <w:color w:val="000000"/>
          <w:sz w:val="20"/>
          <w:szCs w:val="20"/>
        </w:rPr>
        <w:t>minie określonym w ust 12</w:t>
      </w:r>
      <w:r w:rsidRPr="00F90C17">
        <w:rPr>
          <w:rFonts w:ascii="Georgia" w:hAnsi="Georgia"/>
          <w:color w:val="000000"/>
          <w:sz w:val="20"/>
          <w:szCs w:val="20"/>
        </w:rPr>
        <w:t xml:space="preserve">, </w:t>
      </w:r>
      <w:r>
        <w:rPr>
          <w:rFonts w:ascii="Georgia" w:hAnsi="Georgia"/>
          <w:color w:val="000000"/>
          <w:sz w:val="20"/>
          <w:szCs w:val="20"/>
        </w:rPr>
        <w:t>Zamawiający</w:t>
      </w:r>
      <w:r w:rsidRPr="00F90C17">
        <w:rPr>
          <w:rFonts w:ascii="Georgia" w:hAnsi="Georgia"/>
          <w:color w:val="000000"/>
          <w:sz w:val="20"/>
          <w:szCs w:val="20"/>
        </w:rPr>
        <w:t xml:space="preserve"> ma prawo zlecenia wykonania usługi osobie trzeciej </w:t>
      </w:r>
      <w:r>
        <w:rPr>
          <w:rFonts w:ascii="Georgia" w:hAnsi="Georgia"/>
          <w:color w:val="000000"/>
          <w:sz w:val="20"/>
          <w:szCs w:val="20"/>
        </w:rPr>
        <w:t xml:space="preserve">posiadającej autoryzację producenta </w:t>
      </w:r>
      <w:r w:rsidRPr="00F90C17">
        <w:rPr>
          <w:rFonts w:ascii="Georgia" w:hAnsi="Georgia"/>
          <w:color w:val="000000"/>
          <w:sz w:val="20"/>
          <w:szCs w:val="20"/>
        </w:rPr>
        <w:t>na koszt i ryzyko Dostawcy. Zatrudnienie osoby trzeciej nie powoduje utraty uprawnień</w:t>
      </w:r>
      <w:r w:rsidR="00C60408">
        <w:rPr>
          <w:rFonts w:ascii="Georgia" w:hAnsi="Georgia"/>
          <w:color w:val="000000"/>
          <w:sz w:val="20"/>
          <w:szCs w:val="20"/>
        </w:rPr>
        <w:br/>
      </w:r>
      <w:r w:rsidRPr="00F90C17">
        <w:rPr>
          <w:rFonts w:ascii="Georgia" w:hAnsi="Georgia"/>
          <w:color w:val="000000"/>
          <w:sz w:val="20"/>
          <w:szCs w:val="20"/>
        </w:rPr>
        <w:t>z tytułu gwarancji jakości.</w:t>
      </w:r>
    </w:p>
    <w:p w14:paraId="5EC5492F" w14:textId="77777777" w:rsidR="00827B2F" w:rsidRPr="007F6CED" w:rsidRDefault="00827B2F">
      <w:pPr>
        <w:widowControl w:val="0"/>
        <w:numPr>
          <w:ilvl w:val="0"/>
          <w:numId w:val="64"/>
        </w:numPr>
        <w:tabs>
          <w:tab w:val="left" w:pos="426"/>
        </w:tabs>
        <w:spacing w:line="360" w:lineRule="auto"/>
        <w:ind w:left="0" w:firstLine="0"/>
        <w:jc w:val="both"/>
        <w:rPr>
          <w:rFonts w:ascii="Georgia" w:hAnsi="Georgia"/>
          <w:color w:val="000000"/>
          <w:kern w:val="2"/>
          <w:sz w:val="20"/>
          <w:szCs w:val="20"/>
        </w:rPr>
      </w:pPr>
      <w:r w:rsidRPr="007F6CED">
        <w:rPr>
          <w:rFonts w:ascii="Georgia" w:hAnsi="Georgia"/>
          <w:color w:val="000000"/>
          <w:sz w:val="20"/>
          <w:szCs w:val="20"/>
        </w:rPr>
        <w:t>Gwarancją nie są objęte:</w:t>
      </w:r>
    </w:p>
    <w:p w14:paraId="519579CC" w14:textId="524BAD0C" w:rsidR="00827B2F" w:rsidRPr="00B20660" w:rsidRDefault="00827B2F">
      <w:pPr>
        <w:pStyle w:val="Akapitzlist"/>
        <w:widowControl w:val="0"/>
        <w:numPr>
          <w:ilvl w:val="1"/>
          <w:numId w:val="74"/>
        </w:numPr>
        <w:tabs>
          <w:tab w:val="left" w:pos="426"/>
        </w:tabs>
        <w:spacing w:line="360" w:lineRule="auto"/>
        <w:jc w:val="both"/>
        <w:rPr>
          <w:rFonts w:ascii="Georgia" w:hAnsi="Georgia"/>
          <w:color w:val="000000"/>
          <w:kern w:val="2"/>
          <w:sz w:val="20"/>
          <w:szCs w:val="20"/>
        </w:rPr>
      </w:pPr>
      <w:r w:rsidRPr="00B20660">
        <w:rPr>
          <w:rFonts w:ascii="Georgia" w:hAnsi="Georgia"/>
          <w:color w:val="000000"/>
          <w:sz w:val="20"/>
          <w:szCs w:val="20"/>
        </w:rPr>
        <w:t>uszkodzenia i wady wynikłe na skutek:</w:t>
      </w:r>
    </w:p>
    <w:p w14:paraId="6E6E6C43"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mechanicznego uszkodzenia powstałego z winy Użytkownika i wywołane nim wady;</w:t>
      </w:r>
    </w:p>
    <w:p w14:paraId="1D3C286C"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niewłaściwego lub niezgodnego z instrukcją użytkowania, przechowywania, konserwacji;</w:t>
      </w:r>
    </w:p>
    <w:p w14:paraId="27E7883C" w14:textId="074CC4F9" w:rsidR="00827B2F" w:rsidRPr="006A4AC8" w:rsidRDefault="00827B2F">
      <w:pPr>
        <w:pStyle w:val="Akapitzlist"/>
        <w:widowControl w:val="0"/>
        <w:numPr>
          <w:ilvl w:val="1"/>
          <w:numId w:val="74"/>
        </w:numPr>
        <w:tabs>
          <w:tab w:val="left" w:pos="426"/>
        </w:tabs>
        <w:spacing w:line="360" w:lineRule="auto"/>
        <w:jc w:val="both"/>
        <w:rPr>
          <w:rFonts w:ascii="Georgia" w:hAnsi="Georgia"/>
          <w:color w:val="000000"/>
          <w:kern w:val="2"/>
          <w:sz w:val="20"/>
          <w:szCs w:val="20"/>
        </w:rPr>
      </w:pPr>
      <w:r w:rsidRPr="006A4AC8">
        <w:rPr>
          <w:rFonts w:ascii="Georgia" w:hAnsi="Georgia"/>
          <w:color w:val="000000"/>
          <w:sz w:val="20"/>
          <w:szCs w:val="20"/>
        </w:rPr>
        <w:t>materiały eksploatacyjne oraz materiały podlegające normalnemu zużyciu w trakcie eksploatacji (np. żele, żarówki, kable, folie, paski itp.).</w:t>
      </w:r>
    </w:p>
    <w:p w14:paraId="786226D5" w14:textId="77777777" w:rsidR="00827B2F" w:rsidRPr="00B20660" w:rsidRDefault="00827B2F">
      <w:pPr>
        <w:pStyle w:val="Akapitzlist"/>
        <w:widowControl w:val="0"/>
        <w:numPr>
          <w:ilvl w:val="1"/>
          <w:numId w:val="74"/>
        </w:numPr>
        <w:tabs>
          <w:tab w:val="left" w:pos="426"/>
        </w:tabs>
        <w:spacing w:line="360" w:lineRule="auto"/>
        <w:ind w:left="0" w:firstLine="0"/>
        <w:jc w:val="both"/>
        <w:rPr>
          <w:rFonts w:ascii="Georgia" w:hAnsi="Georgia"/>
          <w:color w:val="000000"/>
          <w:kern w:val="2"/>
          <w:sz w:val="20"/>
          <w:szCs w:val="20"/>
        </w:rPr>
      </w:pPr>
      <w:r w:rsidRPr="00B20660">
        <w:rPr>
          <w:rFonts w:ascii="Georgia" w:hAnsi="Georgia"/>
          <w:color w:val="000000"/>
          <w:sz w:val="20"/>
          <w:szCs w:val="20"/>
        </w:rPr>
        <w:t>uszkodzenia spowodowane zdarzeniami losowymi tzw. siła wyższa (np. pożar, powódź, zalanie itp.)</w:t>
      </w:r>
      <w:r>
        <w:rPr>
          <w:rFonts w:ascii="Georgia" w:hAnsi="Georgia"/>
          <w:color w:val="000000"/>
          <w:sz w:val="20"/>
          <w:szCs w:val="20"/>
        </w:rPr>
        <w:t>.</w:t>
      </w:r>
    </w:p>
    <w:p w14:paraId="6878ACB1" w14:textId="77777777" w:rsidR="00827B2F" w:rsidRPr="00E60300" w:rsidRDefault="00827B2F">
      <w:pPr>
        <w:widowControl w:val="0"/>
        <w:numPr>
          <w:ilvl w:val="0"/>
          <w:numId w:val="74"/>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r>
        <w:rPr>
          <w:rFonts w:ascii="Georgia" w:hAnsi="Georgia"/>
          <w:color w:val="000000"/>
          <w:sz w:val="20"/>
          <w:szCs w:val="20"/>
        </w:rPr>
        <w:t>.</w:t>
      </w:r>
    </w:p>
    <w:p w14:paraId="79AE946C" w14:textId="5D5421DF" w:rsidR="006B7F49" w:rsidRPr="00622953" w:rsidRDefault="00827B2F">
      <w:pPr>
        <w:widowControl w:val="0"/>
        <w:numPr>
          <w:ilvl w:val="0"/>
          <w:numId w:val="74"/>
        </w:numPr>
        <w:tabs>
          <w:tab w:val="left" w:pos="426"/>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w:t>
      </w:r>
    </w:p>
    <w:p w14:paraId="01F020D3" w14:textId="5B2A1D30" w:rsidR="00827B2F" w:rsidRPr="00B7352F" w:rsidRDefault="00827B2F" w:rsidP="00827B2F">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r w:rsidRPr="00B7352F">
        <w:rPr>
          <w:rFonts w:ascii="Georgia" w:eastAsiaTheme="minorHAnsi" w:hAnsi="Georgia" w:cs="Arial"/>
          <w:b/>
          <w:bCs/>
          <w:color w:val="000000"/>
          <w:kern w:val="0"/>
          <w:sz w:val="20"/>
          <w:szCs w:val="20"/>
          <w:lang w:eastAsia="en-US"/>
        </w:rPr>
        <w:t xml:space="preserve">§ </w:t>
      </w:r>
      <w:r>
        <w:rPr>
          <w:rFonts w:ascii="Georgia" w:eastAsiaTheme="minorHAnsi" w:hAnsi="Georgia" w:cs="Arial"/>
          <w:b/>
          <w:bCs/>
          <w:color w:val="000000"/>
          <w:kern w:val="0"/>
          <w:sz w:val="20"/>
          <w:szCs w:val="20"/>
          <w:lang w:eastAsia="en-US"/>
        </w:rPr>
        <w:t>4</w:t>
      </w:r>
    </w:p>
    <w:p w14:paraId="7427E730" w14:textId="74EEB6A8"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W przypadku, gdy w wyniku przeprowadzania czynności sprawdzających, poprzedzających odbiór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(wraz </w:t>
      </w:r>
      <w:r w:rsidRPr="003C235B">
        <w:rPr>
          <w:rFonts w:ascii="Georgia" w:eastAsiaTheme="minorHAnsi" w:hAnsi="Georgia" w:cs="Arial"/>
          <w:color w:val="000000"/>
          <w:kern w:val="0"/>
          <w:sz w:val="20"/>
          <w:szCs w:val="20"/>
          <w:lang w:eastAsia="en-US"/>
        </w:rPr>
        <w:t>z instalacją</w:t>
      </w:r>
      <w:r>
        <w:rPr>
          <w:rFonts w:ascii="Georgia" w:eastAsiaTheme="minorHAnsi" w:hAnsi="Georgia" w:cs="Arial"/>
          <w:color w:val="000000"/>
          <w:kern w:val="0"/>
          <w:sz w:val="20"/>
          <w:szCs w:val="20"/>
          <w:lang w:eastAsia="en-US"/>
        </w:rPr>
        <w:t xml:space="preserve"> sprzętu</w:t>
      </w:r>
      <w:r w:rsidRPr="003C235B">
        <w:rPr>
          <w:rFonts w:ascii="Georgia" w:eastAsiaTheme="minorHAnsi" w:hAnsi="Georgia" w:cs="Arial"/>
          <w:color w:val="000000"/>
          <w:kern w:val="0"/>
          <w:sz w:val="20"/>
          <w:szCs w:val="20"/>
          <w:lang w:eastAsia="en-US"/>
        </w:rPr>
        <w:t xml:space="preserve"> </w:t>
      </w:r>
      <w:r w:rsidR="001B3195">
        <w:rPr>
          <w:rFonts w:ascii="Georgia" w:eastAsiaTheme="minorHAnsi" w:hAnsi="Georgia" w:cs="Arial"/>
          <w:color w:val="000000"/>
          <w:kern w:val="0"/>
          <w:sz w:val="20"/>
          <w:szCs w:val="20"/>
          <w:lang w:eastAsia="en-US"/>
        </w:rPr>
        <w:t>-</w:t>
      </w:r>
      <w:r w:rsidR="001B3195" w:rsidRPr="001B3195">
        <w:rPr>
          <w:rFonts w:ascii="Georgia" w:eastAsiaTheme="minorHAnsi" w:hAnsi="Georgia" w:cs="Arial"/>
          <w:i/>
          <w:iCs/>
          <w:color w:val="000000"/>
          <w:kern w:val="0"/>
          <w:sz w:val="18"/>
          <w:szCs w:val="18"/>
          <w:lang w:eastAsia="en-US"/>
        </w:rPr>
        <w:t>jeśli dotyczy</w:t>
      </w:r>
      <w:r w:rsidRPr="003C235B">
        <w:rPr>
          <w:rFonts w:ascii="Georgia" w:eastAsiaTheme="minorHAnsi" w:hAnsi="Georgia" w:cs="Arial"/>
          <w:color w:val="000000"/>
          <w:kern w:val="0"/>
          <w:sz w:val="20"/>
          <w:szCs w:val="20"/>
          <w:lang w:eastAsia="en-US"/>
        </w:rPr>
        <w:t>), Zamawiający stwierdzi wadliwość (sensu largo, w tym usterki oraz braki) sprzętu (w tym dotyczącą instalacji), to Dostawca bezwzględnie gwarantuje usunąć sprzęt</w:t>
      </w:r>
      <w:r>
        <w:rPr>
          <w:rFonts w:ascii="Georgia" w:eastAsiaTheme="minorHAnsi" w:hAnsi="Georgia" w:cs="Arial"/>
          <w:color w:val="000000"/>
          <w:kern w:val="0"/>
          <w:sz w:val="20"/>
          <w:szCs w:val="20"/>
          <w:lang w:eastAsia="en-US"/>
        </w:rPr>
        <w:t xml:space="preserve"> </w:t>
      </w:r>
      <w:r w:rsidRPr="003C235B">
        <w:rPr>
          <w:rFonts w:ascii="Georgia" w:eastAsiaTheme="minorHAnsi" w:hAnsi="Georgia" w:cs="Arial"/>
          <w:color w:val="000000"/>
          <w:kern w:val="0"/>
          <w:sz w:val="20"/>
          <w:szCs w:val="20"/>
          <w:lang w:eastAsia="en-US"/>
        </w:rPr>
        <w:t>z terenu ZZOZ w Wadowicach na własny koszt i ryzyko</w:t>
      </w:r>
      <w:r>
        <w:rPr>
          <w:rFonts w:ascii="Georgia" w:eastAsiaTheme="minorHAnsi" w:hAnsi="Georgia" w:cs="Arial"/>
          <w:color w:val="000000"/>
          <w:kern w:val="0"/>
          <w:sz w:val="20"/>
          <w:szCs w:val="20"/>
          <w:lang w:eastAsia="en-US"/>
        </w:rPr>
        <w:t xml:space="preserve"> w terminie 7 dni</w:t>
      </w:r>
      <w:r w:rsidRPr="003C235B">
        <w:rPr>
          <w:rFonts w:ascii="Georgia" w:eastAsiaTheme="minorHAnsi" w:hAnsi="Georgia" w:cs="Arial"/>
          <w:color w:val="000000"/>
          <w:kern w:val="0"/>
          <w:sz w:val="20"/>
          <w:szCs w:val="20"/>
          <w:lang w:eastAsia="en-US"/>
        </w:rPr>
        <w:t xml:space="preserve"> oraz usunąć wady lub za pisemną zgodą Zamawiającego pozostawić</w:t>
      </w:r>
      <w:r>
        <w:rPr>
          <w:rFonts w:ascii="Georgia" w:eastAsiaTheme="minorHAnsi" w:hAnsi="Georgia" w:cs="Arial"/>
          <w:color w:val="000000"/>
          <w:kern w:val="0"/>
          <w:sz w:val="20"/>
          <w:szCs w:val="20"/>
          <w:lang w:eastAsia="en-US"/>
        </w:rPr>
        <w:t xml:space="preserve"> sprzęt</w:t>
      </w:r>
      <w:r w:rsidRPr="003C235B">
        <w:rPr>
          <w:rFonts w:ascii="Georgia" w:eastAsiaTheme="minorHAnsi" w:hAnsi="Georgia" w:cs="Arial"/>
          <w:color w:val="000000"/>
          <w:kern w:val="0"/>
          <w:sz w:val="20"/>
          <w:szCs w:val="20"/>
          <w:lang w:eastAsia="en-US"/>
        </w:rPr>
        <w:t xml:space="preserve"> na terenie ZZOZ w Wadowicach na koszt i ryzyko Dostawcy aż do czasu ponownego przeprowadzenia czynności sprawdzających. W przypadku braku zgodności sprzętu z wymaganiami SWZ i braku możliwości przeprowadzenia ponownie czynności odbioru sprzętu, Zamawiający wyznaczy Dostawcy odpowiedni termin na usunięcie sprzętu. W razie jego nieusunięcia przez Dostawcę, Zamawiający będzie uprawniony do jego usunięcia na koszt i ryzyko Dostawcy. </w:t>
      </w:r>
    </w:p>
    <w:p w14:paraId="39DD008B" w14:textId="127DE9CA"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color w:val="000000"/>
          <w:kern w:val="0"/>
          <w:sz w:val="20"/>
          <w:szCs w:val="20"/>
          <w:lang w:eastAsia="en-US"/>
        </w:rPr>
        <w:t>Kolejny termin odbioru sprzętu będzie ustalony (co do zasady) na zasadach określonych w § 2 ust. 6,</w:t>
      </w:r>
      <w:r w:rsidR="00C60408">
        <w:rPr>
          <w:rFonts w:ascii="Georgia" w:eastAsiaTheme="minorHAnsi" w:hAnsi="Georgia" w:cs="Arial"/>
          <w:color w:val="000000"/>
          <w:kern w:val="0"/>
          <w:sz w:val="20"/>
          <w:szCs w:val="20"/>
          <w:lang w:eastAsia="en-US"/>
        </w:rPr>
        <w:br/>
      </w:r>
      <w:r w:rsidRPr="003C235B">
        <w:rPr>
          <w:rFonts w:ascii="Georgia" w:eastAsiaTheme="minorHAnsi" w:hAnsi="Georgia" w:cs="Arial"/>
          <w:color w:val="000000"/>
          <w:kern w:val="0"/>
          <w:sz w:val="20"/>
          <w:szCs w:val="20"/>
          <w:lang w:eastAsia="en-US"/>
        </w:rPr>
        <w:t xml:space="preserve">z zastrzeżeniem § 4 ust. 3 i 4. </w:t>
      </w:r>
    </w:p>
    <w:p w14:paraId="6E6AB8D3" w14:textId="28030056" w:rsidR="00827B2F" w:rsidRPr="00067C3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67C3F">
        <w:rPr>
          <w:rFonts w:ascii="Georgia" w:eastAsiaTheme="minorHAnsi" w:hAnsi="Georgia" w:cs="Arial"/>
          <w:color w:val="000000"/>
          <w:kern w:val="0"/>
          <w:sz w:val="20"/>
          <w:szCs w:val="20"/>
          <w:lang w:eastAsia="en-US"/>
        </w:rPr>
        <w:t xml:space="preserve">W przypadku niezrealizowania Przedmiotu zamówienia w zakresie § 1 zgodnie z Umową, SWZ </w:t>
      </w:r>
      <w:r w:rsidR="00EC4231">
        <w:rPr>
          <w:rFonts w:ascii="Georgia" w:eastAsiaTheme="minorHAnsi" w:hAnsi="Georgia" w:cs="Arial"/>
          <w:color w:val="000000"/>
          <w:kern w:val="0"/>
          <w:sz w:val="20"/>
          <w:szCs w:val="20"/>
          <w:lang w:eastAsia="en-US"/>
        </w:rPr>
        <w:t>lub</w:t>
      </w:r>
      <w:r w:rsidRPr="00067C3F">
        <w:rPr>
          <w:rFonts w:ascii="Georgia" w:eastAsiaTheme="minorHAnsi" w:hAnsi="Georgia" w:cs="Arial"/>
          <w:color w:val="000000"/>
          <w:kern w:val="0"/>
          <w:sz w:val="20"/>
          <w:szCs w:val="20"/>
          <w:lang w:eastAsia="en-US"/>
        </w:rPr>
        <w:t xml:space="preserve"> przepisami prawa przez Dostawcę, Zamawiający ma prawo </w:t>
      </w:r>
      <w:r w:rsidR="00EC4231">
        <w:rPr>
          <w:rFonts w:ascii="Georgia" w:eastAsiaTheme="minorHAnsi" w:hAnsi="Georgia" w:cs="Arial"/>
          <w:color w:val="000000"/>
          <w:kern w:val="0"/>
          <w:sz w:val="20"/>
          <w:szCs w:val="20"/>
          <w:lang w:eastAsia="en-US"/>
        </w:rPr>
        <w:t xml:space="preserve">w terminie 30 dni od uzyskania informacji o przedmiotowych niezgodnościach, </w:t>
      </w:r>
      <w:r w:rsidRPr="00067C3F">
        <w:rPr>
          <w:rFonts w:ascii="Georgia" w:eastAsiaTheme="minorHAnsi" w:hAnsi="Georgia" w:cs="Arial"/>
          <w:color w:val="000000"/>
          <w:kern w:val="0"/>
          <w:sz w:val="20"/>
          <w:szCs w:val="20"/>
          <w:lang w:eastAsia="en-US"/>
        </w:rPr>
        <w:t>od Umowy odstąpić w całości, bez wyznaczania dodatkowego terminu, co Dostawca niniejszym bezwzględnie</w:t>
      </w:r>
      <w:r w:rsidRPr="00067C3F">
        <w:rPr>
          <w:rFonts w:ascii="Georgia" w:eastAsiaTheme="minorHAnsi" w:hAnsi="Georgia" w:cs="Arial"/>
          <w:b/>
          <w:bCs/>
          <w:color w:val="000000"/>
          <w:kern w:val="0"/>
          <w:sz w:val="20"/>
          <w:szCs w:val="20"/>
          <w:lang w:eastAsia="en-US"/>
        </w:rPr>
        <w:t xml:space="preserve"> </w:t>
      </w:r>
      <w:r w:rsidRPr="00067C3F">
        <w:rPr>
          <w:rFonts w:ascii="Georgia" w:eastAsiaTheme="minorHAnsi" w:hAnsi="Georgia" w:cs="Arial"/>
          <w:color w:val="000000"/>
          <w:kern w:val="0"/>
          <w:sz w:val="20"/>
          <w:szCs w:val="20"/>
          <w:lang w:eastAsia="en-US"/>
        </w:rPr>
        <w:t xml:space="preserve">akceptuje. </w:t>
      </w:r>
    </w:p>
    <w:p w14:paraId="0F4158D0" w14:textId="77777777" w:rsidR="00827B2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niezrealizowania Przedmiotu zamówienia w zakresie § </w:t>
      </w:r>
      <w:r>
        <w:rPr>
          <w:rFonts w:ascii="Georgia" w:eastAsiaTheme="minorHAnsi" w:hAnsi="Georgia" w:cs="Arial"/>
          <w:color w:val="000000"/>
          <w:kern w:val="0"/>
          <w:sz w:val="20"/>
          <w:szCs w:val="20"/>
          <w:lang w:eastAsia="en-US"/>
        </w:rPr>
        <w:t>2</w:t>
      </w:r>
      <w:r w:rsidRPr="002967A0">
        <w:rPr>
          <w:rFonts w:ascii="Georgia" w:eastAsiaTheme="minorHAnsi" w:hAnsi="Georgia" w:cs="Arial"/>
          <w:color w:val="000000"/>
          <w:kern w:val="0"/>
          <w:sz w:val="20"/>
          <w:szCs w:val="20"/>
          <w:lang w:eastAsia="en-US"/>
        </w:rPr>
        <w:t xml:space="preserve"> ust. </w:t>
      </w:r>
      <w:r>
        <w:rPr>
          <w:rFonts w:ascii="Georgia" w:eastAsiaTheme="minorHAnsi" w:hAnsi="Georgia" w:cs="Arial"/>
          <w:color w:val="000000"/>
          <w:kern w:val="0"/>
          <w:sz w:val="20"/>
          <w:szCs w:val="20"/>
          <w:lang w:eastAsia="en-US"/>
        </w:rPr>
        <w:t>3</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pkt 3.3</w:t>
      </w:r>
      <w:r w:rsidRPr="002967A0">
        <w:rPr>
          <w:rFonts w:ascii="Georgia" w:eastAsiaTheme="minorHAnsi" w:hAnsi="Georgia" w:cs="Arial"/>
          <w:color w:val="000000"/>
          <w:kern w:val="0"/>
          <w:sz w:val="20"/>
          <w:szCs w:val="20"/>
          <w:lang w:eastAsia="en-US"/>
        </w:rPr>
        <w:t xml:space="preserve"> zgodnie z Umową, SWZ i przepisami prawa przez </w:t>
      </w:r>
      <w:r>
        <w:rPr>
          <w:rFonts w:ascii="Georgia" w:eastAsiaTheme="minorHAnsi" w:hAnsi="Georgia" w:cs="Arial"/>
          <w:color w:val="000000"/>
          <w:kern w:val="0"/>
          <w:sz w:val="20"/>
          <w:szCs w:val="20"/>
          <w:lang w:eastAsia="en-US"/>
        </w:rPr>
        <w:t>Dostawcę</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zapłaci </w:t>
      </w:r>
      <w:r>
        <w:rPr>
          <w:rFonts w:ascii="Georgia" w:eastAsiaTheme="minorHAnsi" w:hAnsi="Georgia" w:cs="Arial"/>
          <w:color w:val="000000"/>
          <w:kern w:val="0"/>
          <w:sz w:val="20"/>
          <w:szCs w:val="20"/>
          <w:lang w:eastAsia="en-US"/>
        </w:rPr>
        <w:t>Zamawiającemu</w:t>
      </w:r>
      <w:r w:rsidRPr="002967A0">
        <w:rPr>
          <w:rFonts w:ascii="Georgia" w:eastAsiaTheme="minorHAnsi" w:hAnsi="Georgia" w:cs="Arial"/>
          <w:color w:val="000000"/>
          <w:kern w:val="0"/>
          <w:sz w:val="20"/>
          <w:szCs w:val="20"/>
          <w:lang w:eastAsia="en-US"/>
        </w:rPr>
        <w:t xml:space="preserve"> kary pieniężne, co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bezwzględnie akceptuje. </w:t>
      </w:r>
    </w:p>
    <w:p w14:paraId="58F8D53D" w14:textId="136B2CA2" w:rsidR="00827B2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gdy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nie dokona protokolarnego odbioru </w:t>
      </w:r>
      <w:r w:rsidRPr="003C235B">
        <w:rPr>
          <w:rFonts w:ascii="Georgia" w:eastAsiaTheme="minorHAnsi" w:hAnsi="Georgia" w:cs="Arial"/>
          <w:color w:val="000000"/>
          <w:kern w:val="0"/>
          <w:sz w:val="20"/>
          <w:szCs w:val="20"/>
          <w:lang w:eastAsia="en-US"/>
        </w:rPr>
        <w:t>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(stosownie do postanowień Umowy, SWZ), to </w:t>
      </w:r>
      <w:r w:rsidRPr="003C235B">
        <w:rPr>
          <w:rFonts w:ascii="Georgia" w:eastAsiaTheme="minorHAnsi" w:hAnsi="Georgia" w:cs="Arial"/>
          <w:color w:val="000000"/>
          <w:kern w:val="0"/>
          <w:sz w:val="20"/>
          <w:szCs w:val="20"/>
          <w:lang w:eastAsia="en-US"/>
        </w:rPr>
        <w:t>Dostawca bezwzględnie gwarantuje usunięcie sprzętu w</w:t>
      </w:r>
      <w:r w:rsidRPr="002967A0">
        <w:rPr>
          <w:rFonts w:ascii="Georgia" w:eastAsiaTheme="minorHAnsi" w:hAnsi="Georgia" w:cs="Arial"/>
          <w:color w:val="000000"/>
          <w:kern w:val="0"/>
          <w:sz w:val="20"/>
          <w:szCs w:val="20"/>
          <w:lang w:eastAsia="en-US"/>
        </w:rPr>
        <w:t xml:space="preserve"> terminie do 7 dni z terenu </w:t>
      </w:r>
      <w:r>
        <w:rPr>
          <w:rFonts w:ascii="Georgia" w:eastAsiaTheme="minorHAnsi" w:hAnsi="Georgia" w:cs="Arial"/>
          <w:color w:val="000000"/>
          <w:kern w:val="0"/>
          <w:sz w:val="20"/>
          <w:szCs w:val="20"/>
          <w:lang w:eastAsia="en-US"/>
        </w:rPr>
        <w:t>ZZOZ w</w:t>
      </w:r>
      <w:r w:rsidR="00D83286">
        <w:rPr>
          <w:rFonts w:ascii="Georgia" w:eastAsiaTheme="minorHAnsi" w:hAnsi="Georgia" w:cs="Arial"/>
          <w:color w:val="000000"/>
          <w:kern w:val="0"/>
          <w:sz w:val="20"/>
          <w:szCs w:val="20"/>
          <w:lang w:eastAsia="en-US"/>
        </w:rPr>
        <w:t> </w:t>
      </w:r>
      <w:r>
        <w:rPr>
          <w:rFonts w:ascii="Georgia" w:eastAsiaTheme="minorHAnsi" w:hAnsi="Georgia" w:cs="Arial"/>
          <w:color w:val="000000"/>
          <w:kern w:val="0"/>
          <w:sz w:val="20"/>
          <w:szCs w:val="20"/>
          <w:lang w:eastAsia="en-US"/>
        </w:rPr>
        <w:t>Wadowicach</w:t>
      </w:r>
      <w:r w:rsidRPr="002967A0">
        <w:rPr>
          <w:rFonts w:ascii="Georgia" w:eastAsiaTheme="minorHAnsi" w:hAnsi="Georgia" w:cs="Arial"/>
          <w:color w:val="000000"/>
          <w:kern w:val="0"/>
          <w:sz w:val="20"/>
          <w:szCs w:val="20"/>
          <w:lang w:eastAsia="en-US"/>
        </w:rPr>
        <w:t xml:space="preserve"> na własny koszt i ryzyko. </w:t>
      </w:r>
    </w:p>
    <w:p w14:paraId="5D196F68"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Każdorazowo</w:t>
      </w:r>
      <w:r>
        <w:rPr>
          <w:rFonts w:ascii="Georgia" w:eastAsiaTheme="minorHAnsi" w:hAnsi="Georgia" w:cs="Arial"/>
          <w:kern w:val="0"/>
          <w:sz w:val="20"/>
          <w:szCs w:val="20"/>
          <w:lang w:eastAsia="en-US"/>
        </w:rPr>
        <w:t xml:space="preserve"> </w:t>
      </w:r>
      <w:r w:rsidRPr="003C235B">
        <w:rPr>
          <w:rFonts w:ascii="Georgia" w:eastAsiaTheme="minorHAnsi" w:hAnsi="Georgia" w:cs="Arial"/>
          <w:kern w:val="0"/>
          <w:sz w:val="20"/>
          <w:szCs w:val="20"/>
          <w:lang w:eastAsia="en-US"/>
        </w:rPr>
        <w:t xml:space="preserve">okoliczności realizacji Przedmiotu Umowy (w szczególności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w tym sprawdzenie parametrów sprzętu z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WZ) zostaną stwierdzone protokolarnie, przez przedstawiciela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w:t>
      </w:r>
      <w:r>
        <w:rPr>
          <w:rFonts w:ascii="Georgia" w:eastAsiaTheme="minorHAnsi" w:hAnsi="Georgia" w:cs="Arial"/>
          <w:kern w:val="0"/>
          <w:sz w:val="20"/>
          <w:szCs w:val="20"/>
          <w:lang w:eastAsia="en-US"/>
        </w:rPr>
        <w:t xml:space="preserve">Zamawiającego. </w:t>
      </w:r>
      <w:r w:rsidRPr="003C235B">
        <w:rPr>
          <w:rFonts w:ascii="Georgia" w:eastAsiaTheme="minorHAnsi" w:hAnsi="Georgia" w:cs="Arial"/>
          <w:kern w:val="0"/>
          <w:sz w:val="20"/>
          <w:szCs w:val="20"/>
          <w:lang w:eastAsia="en-US"/>
        </w:rPr>
        <w:t xml:space="preserve">Odmowa podpisania protokołu zostanie zaprotokołowana przez personel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(co najmniej 2 osoby) oraz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wraz ze wskazaniem przyczyn odmowy podpisania protokołu i stanowiska Stron co do ich zasadności. </w:t>
      </w:r>
    </w:p>
    <w:p w14:paraId="33D3D85A"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Strony zgodnie ustalają, że osoba (podmiot) realizująca Przedmiot Umowy ze strony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jest skutecznie upoważniona przez </w:t>
      </w:r>
      <w:r>
        <w:rPr>
          <w:rFonts w:ascii="Georgia" w:eastAsiaTheme="minorHAnsi" w:hAnsi="Georgia" w:cs="Arial"/>
          <w:kern w:val="0"/>
          <w:sz w:val="20"/>
          <w:szCs w:val="20"/>
          <w:lang w:eastAsia="en-US"/>
        </w:rPr>
        <w:t>Dostawcę</w:t>
      </w:r>
      <w:r w:rsidRPr="003C235B">
        <w:rPr>
          <w:rFonts w:ascii="Georgia" w:eastAsiaTheme="minorHAnsi" w:hAnsi="Georgia" w:cs="Arial"/>
          <w:kern w:val="0"/>
          <w:sz w:val="20"/>
          <w:szCs w:val="20"/>
          <w:lang w:eastAsia="en-US"/>
        </w:rPr>
        <w:t xml:space="preserve"> do realizacji bieżących czynności związanych z zakresem Przedmiotu Umowy określonym w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z wyłączaniem prawa do składania jakichkolwiek oświadczeń woli w imieniu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przyjmowania wszelkich oświadczeń woli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o dotyczących Umowy, chyba że osoby te posiadają odrębne pełnomocnictwa do składania oświadczeń woli. </w:t>
      </w:r>
    </w:p>
    <w:p w14:paraId="611FB9ED" w14:textId="77777777" w:rsidR="00827B2F" w:rsidRPr="00E07F95"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Na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ciąży wszelka odpowiedzialność z tytułu uszkodzenia lub utraty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przętu aż do chwili protokolarnego odbioru przez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w:t>
      </w:r>
    </w:p>
    <w:p w14:paraId="7B1DF608" w14:textId="18EDE48D"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5</w:t>
      </w:r>
    </w:p>
    <w:p w14:paraId="4774832C" w14:textId="77777777" w:rsidR="00827B2F" w:rsidRPr="00440C17" w:rsidRDefault="00827B2F" w:rsidP="00827B2F">
      <w:pPr>
        <w:pStyle w:val="Tekstblokowy"/>
        <w:tabs>
          <w:tab w:val="clear" w:pos="10915"/>
          <w:tab w:val="num" w:pos="0"/>
          <w:tab w:val="left" w:pos="360"/>
        </w:tabs>
        <w:ind w:left="0" w:right="0" w:firstLine="0"/>
      </w:pPr>
      <w:r w:rsidRPr="00440C17">
        <w:t>1</w:t>
      </w:r>
      <w:r>
        <w:t>.</w:t>
      </w:r>
      <w:r w:rsidRPr="00440C17">
        <w:tab/>
        <w:t>W przypadku niewykonania lub nienależytego wykonania umowy Dostawca zobowiązany jest do zapłaty na rzecz Zamawiającego kary umownej:</w:t>
      </w:r>
    </w:p>
    <w:p w14:paraId="5BD908F9" w14:textId="77777777" w:rsidR="00827B2F" w:rsidRPr="00440C17" w:rsidRDefault="00827B2F">
      <w:pPr>
        <w:pStyle w:val="Normalny1"/>
        <w:numPr>
          <w:ilvl w:val="1"/>
          <w:numId w:val="69"/>
        </w:numPr>
        <w:tabs>
          <w:tab w:val="clear" w:pos="792"/>
          <w:tab w:val="num" w:pos="0"/>
          <w:tab w:val="num" w:pos="360"/>
        </w:tabs>
        <w:spacing w:line="360" w:lineRule="auto"/>
        <w:ind w:left="0" w:firstLine="0"/>
        <w:jc w:val="both"/>
        <w:rPr>
          <w:sz w:val="20"/>
          <w:szCs w:val="20"/>
        </w:rPr>
      </w:pPr>
      <w:r w:rsidRPr="00440C17">
        <w:rPr>
          <w:sz w:val="20"/>
          <w:szCs w:val="20"/>
        </w:rPr>
        <w:t xml:space="preserve">za </w:t>
      </w:r>
      <w:r>
        <w:rPr>
          <w:sz w:val="20"/>
          <w:szCs w:val="20"/>
        </w:rPr>
        <w:t>zwłokę</w:t>
      </w:r>
      <w:r w:rsidRPr="00440C17">
        <w:rPr>
          <w:sz w:val="20"/>
          <w:szCs w:val="20"/>
        </w:rPr>
        <w:t xml:space="preserve"> w wykonaniu umowy w wysokości </w:t>
      </w:r>
      <w:r>
        <w:rPr>
          <w:sz w:val="20"/>
          <w:szCs w:val="20"/>
        </w:rPr>
        <w:t>0,5</w:t>
      </w:r>
      <w:r w:rsidRPr="00440C17">
        <w:rPr>
          <w:sz w:val="20"/>
          <w:szCs w:val="20"/>
        </w:rPr>
        <w:t xml:space="preserve">% wynagrodzenia brutto określonego w § </w:t>
      </w:r>
      <w:r>
        <w:rPr>
          <w:sz w:val="20"/>
          <w:szCs w:val="20"/>
        </w:rPr>
        <w:t>6</w:t>
      </w:r>
      <w:r w:rsidRPr="00440C17">
        <w:rPr>
          <w:sz w:val="20"/>
          <w:szCs w:val="20"/>
        </w:rPr>
        <w:t xml:space="preserve"> ust. 1, za każdy dzień </w:t>
      </w:r>
      <w:r>
        <w:rPr>
          <w:sz w:val="20"/>
          <w:szCs w:val="20"/>
        </w:rPr>
        <w:t>zwłoki</w:t>
      </w:r>
      <w:r w:rsidRPr="00440C17">
        <w:rPr>
          <w:sz w:val="20"/>
          <w:szCs w:val="20"/>
        </w:rPr>
        <w:t>, liczone</w:t>
      </w:r>
      <w:r>
        <w:rPr>
          <w:sz w:val="20"/>
          <w:szCs w:val="20"/>
        </w:rPr>
        <w:t>j</w:t>
      </w:r>
      <w:r w:rsidRPr="00440C17">
        <w:rPr>
          <w:sz w:val="20"/>
          <w:szCs w:val="20"/>
        </w:rPr>
        <w:t xml:space="preserve"> od upływu terminu</w:t>
      </w:r>
      <w:r>
        <w:rPr>
          <w:sz w:val="20"/>
          <w:szCs w:val="20"/>
        </w:rPr>
        <w:t xml:space="preserve">, </w:t>
      </w:r>
      <w:r w:rsidRPr="00440C17">
        <w:rPr>
          <w:sz w:val="20"/>
          <w:szCs w:val="20"/>
        </w:rPr>
        <w:t>o którym mowa w § 2 ust 1.</w:t>
      </w:r>
    </w:p>
    <w:p w14:paraId="303A1811" w14:textId="5A500E19"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8C0497">
        <w:rPr>
          <w:color w:val="000000"/>
          <w:sz w:val="20"/>
          <w:szCs w:val="20"/>
        </w:rPr>
        <w:t xml:space="preserve">za </w:t>
      </w:r>
      <w:r>
        <w:rPr>
          <w:color w:val="000000"/>
          <w:sz w:val="20"/>
          <w:szCs w:val="20"/>
        </w:rPr>
        <w:t>zwłokę</w:t>
      </w:r>
      <w:r w:rsidRPr="008C0497">
        <w:rPr>
          <w:color w:val="000000"/>
          <w:sz w:val="20"/>
          <w:szCs w:val="20"/>
        </w:rPr>
        <w:t xml:space="preserve"> w wykonywaniu przeglądów</w:t>
      </w:r>
      <w:r>
        <w:rPr>
          <w:color w:val="000000"/>
          <w:sz w:val="20"/>
          <w:szCs w:val="20"/>
        </w:rPr>
        <w:t>,</w:t>
      </w:r>
      <w:r w:rsidRPr="008C0497">
        <w:rPr>
          <w:color w:val="000000"/>
          <w:sz w:val="20"/>
          <w:szCs w:val="20"/>
        </w:rPr>
        <w:t xml:space="preserve"> o </w:t>
      </w:r>
      <w:r w:rsidRPr="00CA0169">
        <w:rPr>
          <w:color w:val="000000"/>
          <w:sz w:val="20"/>
          <w:szCs w:val="20"/>
        </w:rPr>
        <w:t>których mowa w § 3 ust 8 pkt. 8.</w:t>
      </w:r>
      <w:r w:rsidR="001B3195">
        <w:rPr>
          <w:color w:val="000000"/>
          <w:sz w:val="20"/>
          <w:szCs w:val="20"/>
        </w:rPr>
        <w:t>2</w:t>
      </w:r>
      <w:r w:rsidRPr="00CA0169">
        <w:rPr>
          <w:color w:val="000000"/>
          <w:sz w:val="20"/>
          <w:szCs w:val="20"/>
        </w:rPr>
        <w:t xml:space="preserve"> i 8.</w:t>
      </w:r>
      <w:r w:rsidR="001B3195">
        <w:rPr>
          <w:color w:val="000000"/>
          <w:sz w:val="20"/>
          <w:szCs w:val="20"/>
        </w:rPr>
        <w:t>3</w:t>
      </w:r>
      <w:r w:rsidRPr="00CA0169">
        <w:rPr>
          <w:color w:val="000000"/>
          <w:sz w:val="20"/>
          <w:szCs w:val="20"/>
        </w:rPr>
        <w:t xml:space="preserve">, w wysokości 1% wynagrodzenia naliczanego od wartości brutto sprzętu, którego przeglądy zostały wykonane nieterminowo, za każdy dzień zwłoki, </w:t>
      </w:r>
    </w:p>
    <w:p w14:paraId="3FBA1553" w14:textId="77777777"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za zwłokę w reakcji serwisu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11.</w:t>
      </w:r>
    </w:p>
    <w:p w14:paraId="60D0E020" w14:textId="77777777"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 xml:space="preserve">za </w:t>
      </w:r>
      <w:r>
        <w:rPr>
          <w:color w:val="000000"/>
          <w:sz w:val="20"/>
          <w:szCs w:val="20"/>
        </w:rPr>
        <w:t>zwłokę</w:t>
      </w:r>
      <w:r w:rsidRPr="00CA0169">
        <w:rPr>
          <w:color w:val="000000"/>
          <w:sz w:val="20"/>
          <w:szCs w:val="20"/>
        </w:rPr>
        <w:t xml:space="preserve"> w usunięciu usterki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12.</w:t>
      </w:r>
    </w:p>
    <w:p w14:paraId="483316B3" w14:textId="77777777" w:rsidR="00827B2F" w:rsidRPr="009C3AB2"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zwłokę w dostarczeniu dokumentu, o którym mowa w § 3 ust 3. w wysokości 0,1 % zł wynagrodzenia naliczanego od wartości brutto sprzętu, za każdy dzień zwłoki.</w:t>
      </w:r>
    </w:p>
    <w:p w14:paraId="6AFA9A28" w14:textId="77777777" w:rsidR="00827B2F" w:rsidRPr="009C3AB2"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odstąpienie od umowy z przyczyn zależnych od Dostawcy, w wysokości 15% wynagrodzenia brutto określonego w § 6 ust. 1.</w:t>
      </w:r>
    </w:p>
    <w:p w14:paraId="2AF8D529" w14:textId="77777777" w:rsidR="00827B2F" w:rsidRPr="00510824" w:rsidRDefault="00827B2F">
      <w:pPr>
        <w:widowControl w:val="0"/>
        <w:numPr>
          <w:ilvl w:val="0"/>
          <w:numId w:val="70"/>
        </w:numPr>
        <w:tabs>
          <w:tab w:val="left" w:pos="-3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uprawniony jest do potrącania zastrzeżonych kar umownych z wynagrodzenia Dostawcy, po uprzednim wezwaniu do zapłacenia kary. </w:t>
      </w:r>
    </w:p>
    <w:p w14:paraId="27165DA3" w14:textId="77777777" w:rsidR="00827B2F" w:rsidRPr="00510824" w:rsidRDefault="00827B2F">
      <w:pPr>
        <w:widowControl w:val="0"/>
        <w:numPr>
          <w:ilvl w:val="0"/>
          <w:numId w:val="70"/>
        </w:numPr>
        <w:tabs>
          <w:tab w:val="left" w:pos="-30"/>
          <w:tab w:val="left" w:pos="284"/>
        </w:tabs>
        <w:spacing w:line="360" w:lineRule="auto"/>
        <w:ind w:left="0" w:firstLine="0"/>
        <w:jc w:val="both"/>
        <w:rPr>
          <w:rFonts w:ascii="Georgia" w:hAnsi="Georgia"/>
          <w:color w:val="000000"/>
          <w:kern w:val="2"/>
          <w:sz w:val="20"/>
          <w:szCs w:val="20"/>
        </w:rPr>
      </w:pPr>
      <w:r w:rsidRPr="00510824">
        <w:rPr>
          <w:rFonts w:ascii="Georgia" w:hAnsi="Georgia" w:cs="Georgia"/>
          <w:sz w:val="20"/>
          <w:szCs w:val="20"/>
        </w:rPr>
        <w:t>W przypadku, gdy kara nie pokrywa poniesionej szkody, Zamawiający może dochodzić odszkodowania uzupełniającego na zasadach ogólnych.</w:t>
      </w:r>
    </w:p>
    <w:p w14:paraId="20130498" w14:textId="3B04D6C3" w:rsidR="00827B2F" w:rsidRPr="00440C17" w:rsidRDefault="00827B2F">
      <w:pPr>
        <w:pStyle w:val="Normalny1"/>
        <w:numPr>
          <w:ilvl w:val="0"/>
          <w:numId w:val="70"/>
        </w:numPr>
        <w:spacing w:line="360" w:lineRule="auto"/>
        <w:ind w:left="0" w:firstLine="0"/>
        <w:jc w:val="both"/>
        <w:rPr>
          <w:sz w:val="20"/>
          <w:szCs w:val="20"/>
        </w:rPr>
      </w:pPr>
      <w:r w:rsidRPr="00440C17">
        <w:rPr>
          <w:sz w:val="20"/>
          <w:szCs w:val="20"/>
        </w:rPr>
        <w:t>Zamawiający oprócz wypadków wymienionych w przepisach Kodeksu Cy</w:t>
      </w:r>
      <w:r>
        <w:rPr>
          <w:sz w:val="20"/>
          <w:szCs w:val="20"/>
        </w:rPr>
        <w:t>wilnego, może odstąpić od umowy</w:t>
      </w:r>
      <w:r w:rsidR="00C60408">
        <w:rPr>
          <w:sz w:val="20"/>
          <w:szCs w:val="20"/>
        </w:rPr>
        <w:br/>
      </w:r>
      <w:r w:rsidRPr="00440C17">
        <w:rPr>
          <w:sz w:val="20"/>
          <w:szCs w:val="20"/>
        </w:rPr>
        <w:t>w przypadku:</w:t>
      </w:r>
    </w:p>
    <w:p w14:paraId="14A3EE8C" w14:textId="77777777" w:rsidR="00827B2F" w:rsidRPr="00440C17" w:rsidRDefault="00827B2F">
      <w:pPr>
        <w:pStyle w:val="Normalny1"/>
        <w:numPr>
          <w:ilvl w:val="1"/>
          <w:numId w:val="70"/>
        </w:numPr>
        <w:spacing w:line="360" w:lineRule="auto"/>
        <w:ind w:left="0" w:firstLine="0"/>
        <w:jc w:val="both"/>
        <w:rPr>
          <w:sz w:val="20"/>
          <w:szCs w:val="20"/>
        </w:rPr>
      </w:pPr>
      <w:r w:rsidRPr="00440C17">
        <w:rPr>
          <w:sz w:val="20"/>
          <w:szCs w:val="20"/>
        </w:rPr>
        <w:t xml:space="preserve">niezrealizowania dostawy </w:t>
      </w:r>
      <w:r>
        <w:rPr>
          <w:sz w:val="20"/>
          <w:szCs w:val="20"/>
        </w:rPr>
        <w:t xml:space="preserve">sprzętu </w:t>
      </w:r>
      <w:r w:rsidRPr="00440C17">
        <w:rPr>
          <w:sz w:val="20"/>
          <w:szCs w:val="20"/>
        </w:rPr>
        <w:t>w terminie, o którym mowa w §2 ust.1</w:t>
      </w:r>
    </w:p>
    <w:p w14:paraId="70033498" w14:textId="77777777" w:rsidR="00827B2F" w:rsidRPr="007268A3" w:rsidRDefault="00827B2F">
      <w:pPr>
        <w:pStyle w:val="Normalny1"/>
        <w:numPr>
          <w:ilvl w:val="1"/>
          <w:numId w:val="70"/>
        </w:numPr>
        <w:tabs>
          <w:tab w:val="left" w:pos="0"/>
        </w:tabs>
        <w:spacing w:line="360" w:lineRule="auto"/>
        <w:ind w:left="0" w:firstLine="0"/>
        <w:jc w:val="both"/>
        <w:rPr>
          <w:rFonts w:cs="Times New Roman"/>
          <w:sz w:val="20"/>
          <w:szCs w:val="20"/>
        </w:rPr>
      </w:pPr>
      <w:r>
        <w:rPr>
          <w:sz w:val="20"/>
          <w:szCs w:val="20"/>
        </w:rPr>
        <w:t>nie</w:t>
      </w:r>
      <w:r w:rsidRPr="00440C17">
        <w:rPr>
          <w:sz w:val="20"/>
          <w:szCs w:val="20"/>
        </w:rPr>
        <w:t xml:space="preserve">przekazania Zamawiającemu w dniu odbioru </w:t>
      </w:r>
      <w:r>
        <w:rPr>
          <w:sz w:val="20"/>
          <w:szCs w:val="20"/>
        </w:rPr>
        <w:t xml:space="preserve">sprzętu dokumentów, o których mowa w </w:t>
      </w:r>
      <w:r w:rsidRPr="00440C17">
        <w:rPr>
          <w:sz w:val="20"/>
          <w:szCs w:val="20"/>
        </w:rPr>
        <w:t>§2 ust.</w:t>
      </w:r>
      <w:r>
        <w:rPr>
          <w:sz w:val="20"/>
          <w:szCs w:val="20"/>
        </w:rPr>
        <w:t xml:space="preserve"> </w:t>
      </w:r>
      <w:r w:rsidRPr="00440C17">
        <w:rPr>
          <w:sz w:val="20"/>
          <w:szCs w:val="20"/>
        </w:rPr>
        <w:t>3.</w:t>
      </w:r>
    </w:p>
    <w:p w14:paraId="46058CDA" w14:textId="77777777" w:rsidR="00827B2F" w:rsidRPr="007268A3" w:rsidRDefault="00827B2F">
      <w:pPr>
        <w:pStyle w:val="Normalny1"/>
        <w:numPr>
          <w:ilvl w:val="1"/>
          <w:numId w:val="70"/>
        </w:numPr>
        <w:tabs>
          <w:tab w:val="left" w:pos="0"/>
        </w:tabs>
        <w:spacing w:line="360" w:lineRule="auto"/>
        <w:ind w:left="0" w:firstLine="0"/>
        <w:jc w:val="both"/>
        <w:rPr>
          <w:rFonts w:cs="Times New Roman"/>
          <w:sz w:val="20"/>
          <w:szCs w:val="20"/>
        </w:rPr>
      </w:pPr>
      <w:r w:rsidRPr="007268A3">
        <w:rPr>
          <w:spacing w:val="-10"/>
          <w:sz w:val="20"/>
          <w:szCs w:val="20"/>
        </w:rPr>
        <w:t xml:space="preserve">w razie </w:t>
      </w:r>
      <w:r w:rsidRPr="007268A3">
        <w:rPr>
          <w:rFonts w:cs="Verdana"/>
          <w:sz w:val="20"/>
          <w:szCs w:val="20"/>
        </w:rPr>
        <w:t xml:space="preserve">wystąpienia istotnej zmiany okoliczności </w:t>
      </w:r>
      <w:r w:rsidRPr="007268A3">
        <w:rPr>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DF954BF" w14:textId="17538538" w:rsidR="00827B2F" w:rsidRPr="007268A3" w:rsidRDefault="00827B2F">
      <w:pPr>
        <w:pStyle w:val="Normalny1"/>
        <w:numPr>
          <w:ilvl w:val="0"/>
          <w:numId w:val="70"/>
        </w:numPr>
        <w:tabs>
          <w:tab w:val="left" w:pos="0"/>
        </w:tabs>
        <w:spacing w:line="360" w:lineRule="auto"/>
        <w:ind w:left="0" w:firstLine="0"/>
        <w:jc w:val="both"/>
        <w:rPr>
          <w:rFonts w:cs="Times New Roman"/>
          <w:sz w:val="20"/>
          <w:szCs w:val="20"/>
        </w:rPr>
      </w:pPr>
      <w:r w:rsidRPr="00A44553">
        <w:rPr>
          <w:sz w:val="20"/>
          <w:szCs w:val="20"/>
        </w:rPr>
        <w:t xml:space="preserve">Odstąpienie </w:t>
      </w:r>
      <w:r>
        <w:rPr>
          <w:sz w:val="20"/>
          <w:szCs w:val="20"/>
        </w:rPr>
        <w:t xml:space="preserve">od umowy, o którym mowa w ust. </w:t>
      </w:r>
      <w:r w:rsidR="00C752D0">
        <w:rPr>
          <w:sz w:val="20"/>
          <w:szCs w:val="20"/>
        </w:rPr>
        <w:t>4</w:t>
      </w:r>
      <w:r>
        <w:rPr>
          <w:sz w:val="20"/>
          <w:szCs w:val="20"/>
        </w:rPr>
        <w:t>, ust. 7</w:t>
      </w:r>
      <w:r w:rsidR="00B33A07">
        <w:rPr>
          <w:sz w:val="20"/>
          <w:szCs w:val="20"/>
        </w:rPr>
        <w:t xml:space="preserve">, </w:t>
      </w:r>
      <w:r w:rsidRPr="00A44553">
        <w:rPr>
          <w:sz w:val="20"/>
          <w:szCs w:val="20"/>
        </w:rPr>
        <w:t xml:space="preserve">powinno być zrealizowane w ciągu </w:t>
      </w:r>
      <w:r w:rsidR="00C752D0">
        <w:rPr>
          <w:sz w:val="20"/>
          <w:szCs w:val="20"/>
        </w:rPr>
        <w:t>30</w:t>
      </w:r>
      <w:r w:rsidRPr="00A44553">
        <w:rPr>
          <w:sz w:val="20"/>
          <w:szCs w:val="20"/>
        </w:rPr>
        <w:t xml:space="preserve"> dni od dnia zaistnienia zdarzeń stanowiących podstawy do odstąpienia od umowy.</w:t>
      </w:r>
    </w:p>
    <w:p w14:paraId="4134FD27" w14:textId="77777777" w:rsidR="00827B2F" w:rsidRPr="007268A3" w:rsidRDefault="00827B2F">
      <w:pPr>
        <w:pStyle w:val="Normalny1"/>
        <w:numPr>
          <w:ilvl w:val="0"/>
          <w:numId w:val="70"/>
        </w:numPr>
        <w:tabs>
          <w:tab w:val="left" w:pos="0"/>
        </w:tabs>
        <w:spacing w:line="360" w:lineRule="auto"/>
        <w:ind w:left="0" w:firstLine="0"/>
        <w:jc w:val="both"/>
        <w:rPr>
          <w:rFonts w:cs="Times New Roman"/>
          <w:sz w:val="20"/>
          <w:szCs w:val="20"/>
        </w:rPr>
      </w:pPr>
      <w:r w:rsidRPr="007268A3">
        <w:rPr>
          <w:rFonts w:cs="Arial"/>
          <w:bCs/>
          <w:iCs/>
          <w:color w:val="000000" w:themeColor="text1"/>
          <w:sz w:val="20"/>
          <w:szCs w:val="20"/>
        </w:rPr>
        <w:t xml:space="preserve">Łączna maksymalna wysokość kar umownych, których mogą dochodzić strony zgodnie z art. 436 pkt 3 Ustawy </w:t>
      </w:r>
      <w:proofErr w:type="spellStart"/>
      <w:r w:rsidRPr="007268A3">
        <w:rPr>
          <w:rFonts w:cs="Arial"/>
          <w:bCs/>
          <w:iCs/>
          <w:color w:val="000000" w:themeColor="text1"/>
          <w:sz w:val="20"/>
          <w:szCs w:val="20"/>
        </w:rPr>
        <w:t>Pzp</w:t>
      </w:r>
      <w:proofErr w:type="spellEnd"/>
      <w:r w:rsidRPr="007268A3">
        <w:rPr>
          <w:rFonts w:cs="Arial"/>
          <w:bCs/>
          <w:iCs/>
          <w:color w:val="000000" w:themeColor="text1"/>
          <w:sz w:val="20"/>
          <w:szCs w:val="20"/>
        </w:rPr>
        <w:t xml:space="preserve"> wynosi 20%</w:t>
      </w:r>
      <w:r>
        <w:rPr>
          <w:rFonts w:cs="Arial"/>
          <w:bCs/>
          <w:iCs/>
          <w:color w:val="000000" w:themeColor="text1"/>
          <w:sz w:val="20"/>
          <w:szCs w:val="20"/>
        </w:rPr>
        <w:t xml:space="preserve"> wartości brutto umowy.</w:t>
      </w:r>
    </w:p>
    <w:p w14:paraId="28E08BE0" w14:textId="38F7B5B5" w:rsidR="00827B2F" w:rsidRPr="004E4D6E" w:rsidRDefault="00827B2F">
      <w:pPr>
        <w:pStyle w:val="Normalny1"/>
        <w:numPr>
          <w:ilvl w:val="0"/>
          <w:numId w:val="70"/>
        </w:numPr>
        <w:tabs>
          <w:tab w:val="left" w:pos="0"/>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sidR="00C752D0">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br/>
      </w:r>
      <w:r w:rsidRPr="004E4D6E">
        <w:rPr>
          <w:sz w:val="20"/>
          <w:szCs w:val="20"/>
          <w:lang w:eastAsia="pl-PL"/>
        </w:rPr>
        <w:t>w trakcie postępowania o udzielenie zamówienia.</w:t>
      </w:r>
      <w:r w:rsidR="00C752D0">
        <w:rPr>
          <w:sz w:val="20"/>
          <w:szCs w:val="20"/>
          <w:lang w:eastAsia="pl-PL"/>
        </w:rPr>
        <w:t xml:space="preserve"> Odstąpienie od umowy powinno nastąpić w terminie 30 dni od stwierdzenia okoliczności o której mowa w zdaniu poprzednim.</w:t>
      </w:r>
      <w:r w:rsidR="00C752D0" w:rsidRPr="00C752D0">
        <w:rPr>
          <w:sz w:val="20"/>
          <w:szCs w:val="20"/>
          <w:lang w:eastAsia="pl-PL"/>
        </w:rPr>
        <w:t xml:space="preserve"> </w:t>
      </w:r>
      <w:r w:rsidR="00C752D0" w:rsidRPr="004E4D6E">
        <w:rPr>
          <w:sz w:val="20"/>
          <w:szCs w:val="20"/>
          <w:lang w:eastAsia="pl-PL"/>
        </w:rPr>
        <w:t>*</w:t>
      </w:r>
    </w:p>
    <w:p w14:paraId="4962C786" w14:textId="77777777" w:rsidR="00827B2F" w:rsidRPr="006B7F49" w:rsidRDefault="00827B2F" w:rsidP="00827B2F">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6D8D2D87" w14:textId="4DA39A13" w:rsidR="00827B2F" w:rsidRPr="00440C17" w:rsidRDefault="00827B2F" w:rsidP="00827B2F">
      <w:pPr>
        <w:tabs>
          <w:tab w:val="left" w:pos="0"/>
        </w:tabs>
        <w:spacing w:line="360" w:lineRule="auto"/>
        <w:jc w:val="center"/>
        <w:rPr>
          <w:rStyle w:val="Domylnaczcionkaakapitu2"/>
          <w:rFonts w:eastAsia="Microsoft YaHei" w:cs="Georgia"/>
          <w:b/>
          <w:bCs/>
          <w:szCs w:val="20"/>
        </w:rPr>
      </w:pPr>
      <w:r w:rsidRPr="00440C17">
        <w:rPr>
          <w:rFonts w:ascii="Georgia" w:hAnsi="Georgia" w:cs="Georgia"/>
          <w:b/>
          <w:bCs/>
          <w:sz w:val="20"/>
          <w:szCs w:val="20"/>
        </w:rPr>
        <w:t>§</w:t>
      </w:r>
      <w:r>
        <w:rPr>
          <w:rFonts w:ascii="Georgia" w:hAnsi="Georgia" w:cs="Georgia"/>
          <w:b/>
          <w:bCs/>
          <w:sz w:val="20"/>
          <w:szCs w:val="20"/>
        </w:rPr>
        <w:t xml:space="preserve"> 6</w:t>
      </w:r>
    </w:p>
    <w:p w14:paraId="60D4EEAA" w14:textId="4B3E0385" w:rsidR="001B3195" w:rsidRPr="001B3195"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Należność z tytułu realizacji umowy określono w oparciu o złożoną ofertę i ustala się ją na kwotę netto ....................., brutto .............. (słownie.................................... /100)</w:t>
      </w:r>
      <w:r w:rsidR="00336CF7">
        <w:rPr>
          <w:rFonts w:ascii="Georgia" w:hAnsi="Georgia"/>
          <w:color w:val="000000"/>
          <w:sz w:val="20"/>
          <w:szCs w:val="20"/>
        </w:rPr>
        <w:t>.</w:t>
      </w:r>
    </w:p>
    <w:p w14:paraId="3466B8F2" w14:textId="49A043DA"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Należność będzie płatna w ciągu 60 dni od dnia dostarczenia </w:t>
      </w:r>
      <w:r>
        <w:rPr>
          <w:rFonts w:ascii="Georgia" w:hAnsi="Georgia"/>
          <w:color w:val="000000"/>
          <w:sz w:val="20"/>
          <w:szCs w:val="20"/>
        </w:rPr>
        <w:t xml:space="preserve">prawidłowo wystawionej </w:t>
      </w:r>
      <w:r w:rsidRPr="00E60300">
        <w:rPr>
          <w:rFonts w:ascii="Georgia" w:hAnsi="Georgia"/>
          <w:color w:val="000000"/>
          <w:sz w:val="20"/>
          <w:szCs w:val="20"/>
        </w:rPr>
        <w:t xml:space="preserve">faktury VAT do siedziby Zamawiającego. </w:t>
      </w:r>
    </w:p>
    <w:p w14:paraId="63D1E27F" w14:textId="77777777"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Podstawą wystawienia faktury VAT jest protokół odbioru, o którym mowa w § 2 ust. 2 niniejszej umowy.</w:t>
      </w:r>
    </w:p>
    <w:p w14:paraId="05EB0007" w14:textId="77777777"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Dopuszcza się zmianę ceny przed</w:t>
      </w:r>
      <w:r>
        <w:rPr>
          <w:rFonts w:ascii="Georgia" w:hAnsi="Georgia"/>
          <w:color w:val="000000"/>
          <w:sz w:val="20"/>
          <w:szCs w:val="20"/>
        </w:rPr>
        <w:t>miotu umowy, z zastrzeżeniem § 7</w:t>
      </w:r>
      <w:r w:rsidRPr="00E60300">
        <w:rPr>
          <w:rFonts w:ascii="Georgia" w:hAnsi="Georgia"/>
          <w:color w:val="000000"/>
          <w:sz w:val="20"/>
          <w:szCs w:val="20"/>
        </w:rPr>
        <w:t xml:space="preserve"> ust. </w:t>
      </w:r>
      <w:r w:rsidRPr="00510824">
        <w:rPr>
          <w:rFonts w:ascii="Georgia" w:hAnsi="Georgia"/>
          <w:color w:val="000000"/>
          <w:sz w:val="20"/>
          <w:szCs w:val="20"/>
        </w:rPr>
        <w:t>3.2, 3.4, 3.5,</w:t>
      </w:r>
      <w:r w:rsidRPr="00E60300">
        <w:rPr>
          <w:rFonts w:ascii="Georgia" w:hAnsi="Georgia"/>
          <w:color w:val="000000"/>
          <w:sz w:val="20"/>
          <w:szCs w:val="20"/>
        </w:rPr>
        <w:t xml:space="preserve"> jedynie w przypadku zmiany obowiązującej stawki VAT.</w:t>
      </w:r>
    </w:p>
    <w:p w14:paraId="236CB083" w14:textId="260B295C" w:rsidR="00827B2F" w:rsidRPr="00C752D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Zmiana stawki podatku VAT następuje z mocy prawa, przy czym cena jednostkowa netto nie ulega zmianie.</w:t>
      </w:r>
    </w:p>
    <w:p w14:paraId="6582867E" w14:textId="77777777" w:rsidR="00336CF7" w:rsidRPr="00336CF7" w:rsidRDefault="00C752D0" w:rsidP="00336CF7">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Pr>
          <w:rFonts w:ascii="Georgia" w:hAnsi="Georgia"/>
          <w:color w:val="000000"/>
          <w:sz w:val="20"/>
          <w:szCs w:val="20"/>
        </w:rPr>
        <w:t>Za dzień płatności należności z tytułu niniejszej umowy uznaje się dzień obciążenia konta Zamawiającego.</w:t>
      </w:r>
    </w:p>
    <w:p w14:paraId="5C4A6F4B" w14:textId="29DC2891" w:rsidR="00336CF7" w:rsidRPr="00336CF7" w:rsidRDefault="00336CF7" w:rsidP="00336CF7">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336CF7">
        <w:rPr>
          <w:rFonts w:ascii="Georgia" w:hAnsi="Georgia"/>
          <w:sz w:val="20"/>
          <w:szCs w:val="20"/>
        </w:rPr>
        <w:t>Dopuszcza się możliwość składania faktur, duplikatów faktur oraz ich korekt w formie elektronicznej. Faktury , duplikaty faktur oraz ich korekty w formie</w:t>
      </w:r>
      <w:r w:rsidRPr="00336CF7">
        <w:rPr>
          <w:rFonts w:ascii="Georgia" w:hAnsi="Georgia"/>
          <w:color w:val="000000" w:themeColor="text1"/>
          <w:sz w:val="20"/>
          <w:szCs w:val="20"/>
        </w:rPr>
        <w:t xml:space="preserve"> elektronicznej składane będą na adres e-mail faktury@zzozwadowice.pl. </w:t>
      </w:r>
      <w:r w:rsidR="00F9660C">
        <w:rPr>
          <w:rFonts w:ascii="Georgia" w:hAnsi="Georgia" w:cs="Calibri"/>
          <w:color w:val="000000" w:themeColor="text1"/>
          <w:sz w:val="20"/>
          <w:szCs w:val="20"/>
        </w:rPr>
        <w:t>Dost</w:t>
      </w:r>
      <w:r w:rsidRPr="00336CF7">
        <w:rPr>
          <w:rFonts w:ascii="Georgia" w:hAnsi="Georgia" w:cs="Calibri"/>
          <w:color w:val="000000" w:themeColor="text1"/>
          <w:sz w:val="20"/>
          <w:szCs w:val="20"/>
        </w:rPr>
        <w:t xml:space="preserve">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t>
      </w:r>
      <w:r w:rsidR="00F9660C">
        <w:rPr>
          <w:rFonts w:ascii="Georgia" w:hAnsi="Georgia" w:cs="Calibri"/>
          <w:color w:val="000000" w:themeColor="text1"/>
          <w:sz w:val="20"/>
          <w:szCs w:val="20"/>
        </w:rPr>
        <w:t>Dosta</w:t>
      </w:r>
      <w:r w:rsidRPr="00336CF7">
        <w:rPr>
          <w:rFonts w:ascii="Georgia" w:hAnsi="Georgia" w:cs="Calibri"/>
          <w:color w:val="000000" w:themeColor="text1"/>
          <w:sz w:val="20"/>
          <w:szCs w:val="20"/>
        </w:rPr>
        <w:t>wca zwolniony zostaje z obowiązku dostarczenia faktury w wersji elektronicznej na wskazane adresy e-mail.</w:t>
      </w:r>
    </w:p>
    <w:p w14:paraId="1BBC4C43" w14:textId="6B713C09" w:rsidR="00827B2F" w:rsidRPr="006B7F49" w:rsidRDefault="00827B2F" w:rsidP="00827B2F">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7</w:t>
      </w:r>
    </w:p>
    <w:p w14:paraId="21C6626F" w14:textId="77777777" w:rsidR="00827B2F" w:rsidRPr="00E60300" w:rsidRDefault="00827B2F">
      <w:pPr>
        <w:numPr>
          <w:ilvl w:val="0"/>
          <w:numId w:val="67"/>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52BB09B9" w14:textId="77777777" w:rsidR="00827B2F" w:rsidRDefault="00827B2F">
      <w:pPr>
        <w:numPr>
          <w:ilvl w:val="0"/>
          <w:numId w:val="67"/>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C70F065" w14:textId="116C515A" w:rsidR="00827B2F" w:rsidRPr="00563862" w:rsidRDefault="00827B2F">
      <w:pPr>
        <w:numPr>
          <w:ilvl w:val="0"/>
          <w:numId w:val="67"/>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 xml:space="preserve">Zamawiający przewiduje możliwość zmian umowy w stosunku do treści oferty, na podstawie której dokonano wyboru </w:t>
      </w:r>
      <w:r w:rsidR="00F9660C">
        <w:rPr>
          <w:rFonts w:ascii="Georgia" w:hAnsi="Georgia" w:cs="Verdana"/>
          <w:sz w:val="20"/>
          <w:szCs w:val="20"/>
        </w:rPr>
        <w:t>Dost</w:t>
      </w:r>
      <w:r w:rsidRPr="00563862">
        <w:rPr>
          <w:rFonts w:ascii="Georgia" w:hAnsi="Georgia" w:cs="Verdana"/>
          <w:sz w:val="20"/>
          <w:szCs w:val="20"/>
        </w:rPr>
        <w:t>awcy, jeżeli konieczność wprowadzenie takich zmian wynika z okoliczności, których nie można było przewidzieć w chwili zawarcia umowy lub zmiany te są korzystne dla Zamawiającego, a także dotyczą:</w:t>
      </w:r>
    </w:p>
    <w:p w14:paraId="43C34C00" w14:textId="77777777" w:rsidR="00827B2F" w:rsidRPr="00E60300" w:rsidRDefault="00827B2F">
      <w:pPr>
        <w:numPr>
          <w:ilvl w:val="1"/>
          <w:numId w:val="65"/>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364778D6" w14:textId="77777777" w:rsidR="00827B2F" w:rsidRPr="00E60300" w:rsidRDefault="00827B2F">
      <w:pPr>
        <w:numPr>
          <w:ilvl w:val="1"/>
          <w:numId w:val="65"/>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71C408FB" w14:textId="43AFB841"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obniżenia cen jednostkowych sprzętu, o których mowa w </w:t>
      </w:r>
      <w:r w:rsidRPr="00E60300">
        <w:rPr>
          <w:rFonts w:ascii="Georgia" w:hAnsi="Georgia"/>
          <w:sz w:val="20"/>
          <w:szCs w:val="20"/>
          <w:u w:val="single"/>
        </w:rPr>
        <w:t>załączniku nr 1</w:t>
      </w:r>
      <w:r w:rsidRPr="00E60300">
        <w:rPr>
          <w:rFonts w:ascii="Georgia" w:hAnsi="Georgia"/>
          <w:sz w:val="20"/>
          <w:szCs w:val="20"/>
        </w:rPr>
        <w:t xml:space="preserve">, w przypadku zaistnienia okoliczności, których nie można było przewidzieć w chwili zawarcia umowy, </w:t>
      </w:r>
      <w:r w:rsidRPr="00E60300">
        <w:rPr>
          <w:rFonts w:ascii="Georgia" w:hAnsi="Georgia"/>
          <w:bCs/>
          <w:sz w:val="20"/>
          <w:szCs w:val="20"/>
        </w:rPr>
        <w:t>a także w przypadku obniżenia stawki podatku od towarów i usług</w:t>
      </w:r>
      <w:r w:rsidRPr="00E60300">
        <w:rPr>
          <w:rFonts w:ascii="Georgia" w:hAnsi="Georgia"/>
          <w:sz w:val="20"/>
          <w:szCs w:val="20"/>
        </w:rPr>
        <w:t>;</w:t>
      </w:r>
    </w:p>
    <w:p w14:paraId="08998ADC" w14:textId="77777777"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zastąpienia towaru dotychczas dostarczanego w ramach realizacji niniejszej umowy, towarem nowym, posiadającym co najmniej takie same parametry</w:t>
      </w:r>
      <w:r>
        <w:rPr>
          <w:rFonts w:ascii="Georgia" w:hAnsi="Georgia"/>
          <w:sz w:val="20"/>
          <w:szCs w:val="20"/>
        </w:rPr>
        <w:t>,</w:t>
      </w:r>
      <w:r w:rsidRPr="00E60300">
        <w:rPr>
          <w:rFonts w:ascii="Georgia" w:hAnsi="Georgia"/>
          <w:sz w:val="20"/>
          <w:szCs w:val="20"/>
        </w:rPr>
        <w:t xml:space="preserve"> jakie posiadał towar będący podstawą wyboru oferty Wykonawcy, w przypadku wycofania lub wstrzymania produkcji dotychczas dostarczanego towaru, pod warunkiem, iż cena wprowadzonego towaru nie ulegnie zwiększeniu;</w:t>
      </w:r>
    </w:p>
    <w:p w14:paraId="0570CF33" w14:textId="77777777"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zastąpienia towaru dotychczas dostarczanego w ramach reali</w:t>
      </w:r>
      <w:r>
        <w:rPr>
          <w:rFonts w:ascii="Georgia" w:hAnsi="Georgia"/>
          <w:color w:val="000000"/>
          <w:sz w:val="20"/>
          <w:szCs w:val="20"/>
        </w:rPr>
        <w:t xml:space="preserve">zacji niniejszej umowy, towarem </w:t>
      </w:r>
      <w:r w:rsidRPr="00E60300">
        <w:rPr>
          <w:rFonts w:ascii="Georgia" w:hAnsi="Georgia"/>
          <w:color w:val="000000"/>
          <w:sz w:val="20"/>
          <w:szCs w:val="20"/>
        </w:rPr>
        <w:t>o wyższej jakości, w przypadku zaistnienia okoliczności, których nie można było przewidzieć w chwili zawierania umowy, pod warunkiem, iż cena wprowadzonego towaru nie ulegnie zwiększeniu;</w:t>
      </w:r>
    </w:p>
    <w:p w14:paraId="53C9909F" w14:textId="77777777" w:rsidR="00827B2F" w:rsidRPr="00E60300" w:rsidRDefault="00827B2F">
      <w:pPr>
        <w:widowControl w:val="0"/>
        <w:numPr>
          <w:ilvl w:val="1"/>
          <w:numId w:val="65"/>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76BE0D55" w14:textId="77777777" w:rsidR="00827B2F" w:rsidRPr="00E60300" w:rsidRDefault="00827B2F">
      <w:pPr>
        <w:widowControl w:val="0"/>
        <w:numPr>
          <w:ilvl w:val="0"/>
          <w:numId w:val="65"/>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708CD32E" w14:textId="63272604" w:rsidR="00E02892" w:rsidRPr="001A7185" w:rsidRDefault="00E02892" w:rsidP="00E02892">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Pr>
          <w:rFonts w:ascii="Georgia" w:hAnsi="Georgia" w:cs="Georgia"/>
          <w:b/>
          <w:bCs/>
          <w:color w:val="000000"/>
          <w:sz w:val="20"/>
          <w:szCs w:val="20"/>
        </w:rPr>
        <w:t>7</w:t>
      </w:r>
      <w:r w:rsidRPr="001A7185">
        <w:rPr>
          <w:rFonts w:ascii="Georgia" w:hAnsi="Georgia" w:cs="Georgia"/>
          <w:b/>
          <w:bCs/>
          <w:color w:val="000000"/>
          <w:sz w:val="20"/>
          <w:szCs w:val="20"/>
        </w:rPr>
        <w:t xml:space="preserve"> A*</w:t>
      </w:r>
    </w:p>
    <w:p w14:paraId="658E8BB0" w14:textId="77777777" w:rsidR="00E02892" w:rsidRPr="001A7185" w:rsidRDefault="00E02892" w:rsidP="00E02892">
      <w:pPr>
        <w:widowControl w:val="0"/>
        <w:numPr>
          <w:ilvl w:val="0"/>
          <w:numId w:val="97"/>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2891C212" w14:textId="77777777" w:rsidR="00E02892" w:rsidRPr="001A7185" w:rsidRDefault="00E02892" w:rsidP="00E02892">
      <w:pPr>
        <w:widowControl w:val="0"/>
        <w:numPr>
          <w:ilvl w:val="0"/>
          <w:numId w:val="97"/>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B705C2D" w14:textId="5430811E" w:rsidR="00E02892" w:rsidRPr="00E02892" w:rsidRDefault="00E02892" w:rsidP="00E02892">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xml:space="preserve">* w przypadku zadeklarowania w ofercie, że Dostawca nie powierzy podwykonawcom żadnej części zamówienia § </w:t>
      </w:r>
      <w:r>
        <w:rPr>
          <w:rFonts w:ascii="Georgia" w:hAnsi="Georgia" w:cs="Georgia"/>
          <w:i/>
          <w:iCs/>
          <w:sz w:val="18"/>
          <w:szCs w:val="18"/>
        </w:rPr>
        <w:t xml:space="preserve">7 </w:t>
      </w:r>
      <w:r w:rsidRPr="001A7185">
        <w:rPr>
          <w:rFonts w:ascii="Georgia" w:hAnsi="Georgia" w:cs="Georgia"/>
          <w:i/>
          <w:iCs/>
          <w:sz w:val="18"/>
          <w:szCs w:val="18"/>
        </w:rPr>
        <w:t>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698CC598" w14:textId="0A0C0D8C" w:rsidR="00E02892" w:rsidRPr="004C69E1" w:rsidRDefault="00827B2F" w:rsidP="00E02892">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8</w:t>
      </w:r>
    </w:p>
    <w:p w14:paraId="3EE1CCD1" w14:textId="77777777" w:rsidR="00827B2F" w:rsidRPr="00563862" w:rsidRDefault="00827B2F">
      <w:pPr>
        <w:pStyle w:val="Akapitzlist"/>
        <w:numPr>
          <w:ilvl w:val="0"/>
          <w:numId w:val="66"/>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777B4657"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4F465E55"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599DBDEA"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138BAE73"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70B02F97"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321EAE70" w14:textId="473C5F0B" w:rsidR="00827B2F" w:rsidRPr="00E60300" w:rsidRDefault="00827B2F" w:rsidP="00827B2F">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sidR="00F6375E">
        <w:rPr>
          <w:rFonts w:ascii="Georgia" w:hAnsi="Georgia"/>
          <w:b/>
          <w:color w:val="000000"/>
          <w:sz w:val="20"/>
          <w:szCs w:val="20"/>
        </w:rPr>
        <w:t>9</w:t>
      </w:r>
    </w:p>
    <w:p w14:paraId="5E16DED2"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2E6EF9DA"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7273F8AF"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66183F44" w14:textId="3CB70519" w:rsidR="00827B2F" w:rsidRPr="00E60300" w:rsidRDefault="00827B2F" w:rsidP="00827B2F">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1</w:t>
      </w:r>
      <w:r w:rsidR="00F6375E">
        <w:rPr>
          <w:rFonts w:ascii="Georgia" w:hAnsi="Georgia"/>
          <w:b/>
          <w:bCs/>
          <w:color w:val="000000"/>
          <w:sz w:val="20"/>
          <w:szCs w:val="20"/>
        </w:rPr>
        <w:t>0</w:t>
      </w:r>
    </w:p>
    <w:p w14:paraId="4B4010E8" w14:textId="77777777" w:rsidR="00827B2F" w:rsidRPr="00E60300" w:rsidRDefault="00827B2F">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73D58220" w14:textId="77777777" w:rsidR="00827B2F" w:rsidRPr="00E60300" w:rsidRDefault="00827B2F">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0282B42C" w14:textId="77777777" w:rsidR="000713C3" w:rsidRDefault="00827B2F" w:rsidP="000713C3">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498ACFA4" w14:textId="5D40301D" w:rsidR="000713C3" w:rsidRPr="000713C3" w:rsidRDefault="000713C3" w:rsidP="000713C3">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0713C3">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2D525D2" w14:textId="77777777" w:rsidR="00E84FF5" w:rsidRPr="007F5AD4" w:rsidRDefault="00E84FF5" w:rsidP="00827B2F">
      <w:pPr>
        <w:spacing w:line="360" w:lineRule="auto"/>
        <w:ind w:right="20"/>
        <w:jc w:val="both"/>
        <w:rPr>
          <w:rFonts w:ascii="Georgia" w:eastAsia="Georgia" w:hAnsi="Georgia"/>
          <w:sz w:val="20"/>
          <w:szCs w:val="20"/>
        </w:rPr>
      </w:pPr>
    </w:p>
    <w:p w14:paraId="2448B86C" w14:textId="77777777" w:rsidR="00827B2F" w:rsidRDefault="00827B2F" w:rsidP="00827B2F">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1A64A2BF" w14:textId="1618A35D" w:rsidR="002E47CF" w:rsidRDefault="002E47CF" w:rsidP="00272C94">
      <w:pPr>
        <w:jc w:val="both"/>
        <w:rPr>
          <w:rFonts w:ascii="Georgia" w:hAnsi="Georgia" w:cs="Georgia"/>
          <w:i/>
          <w:iCs/>
          <w:sz w:val="18"/>
          <w:szCs w:val="18"/>
        </w:rPr>
      </w:pPr>
    </w:p>
    <w:p w14:paraId="4A3FD17E" w14:textId="0D54BD25" w:rsidR="00E84FF5" w:rsidRDefault="00E84FF5" w:rsidP="00272C94">
      <w:pPr>
        <w:jc w:val="both"/>
        <w:rPr>
          <w:rFonts w:ascii="Georgia" w:hAnsi="Georgia" w:cs="Georgia"/>
          <w:i/>
          <w:iCs/>
          <w:sz w:val="18"/>
          <w:szCs w:val="18"/>
        </w:rPr>
      </w:pPr>
    </w:p>
    <w:p w14:paraId="06E8FD47" w14:textId="33492F30" w:rsidR="00E84FF5" w:rsidRDefault="00E84FF5" w:rsidP="00272C94">
      <w:pPr>
        <w:jc w:val="both"/>
        <w:rPr>
          <w:rFonts w:ascii="Georgia" w:hAnsi="Georgia" w:cs="Georgia"/>
          <w:i/>
          <w:iCs/>
          <w:sz w:val="18"/>
          <w:szCs w:val="18"/>
        </w:rPr>
      </w:pPr>
    </w:p>
    <w:p w14:paraId="19A4063A" w14:textId="448FA4FA" w:rsidR="00E84FF5" w:rsidRDefault="00E84FF5" w:rsidP="00272C94">
      <w:pPr>
        <w:jc w:val="both"/>
        <w:rPr>
          <w:rFonts w:ascii="Georgia" w:hAnsi="Georgia" w:cs="Georgia"/>
          <w:i/>
          <w:iCs/>
          <w:sz w:val="18"/>
          <w:szCs w:val="18"/>
        </w:rPr>
      </w:pPr>
    </w:p>
    <w:p w14:paraId="55B8F6B7" w14:textId="33DDB9E6" w:rsidR="00E84FF5" w:rsidRDefault="00E84FF5" w:rsidP="00272C94">
      <w:pPr>
        <w:jc w:val="both"/>
        <w:rPr>
          <w:rFonts w:ascii="Georgia" w:hAnsi="Georgia" w:cs="Georgia"/>
          <w:i/>
          <w:iCs/>
          <w:sz w:val="18"/>
          <w:szCs w:val="18"/>
        </w:rPr>
      </w:pPr>
    </w:p>
    <w:p w14:paraId="143B9739" w14:textId="77777777" w:rsidR="000713C3" w:rsidRDefault="000713C3" w:rsidP="00272C94">
      <w:pPr>
        <w:jc w:val="both"/>
        <w:rPr>
          <w:rFonts w:ascii="Georgia" w:hAnsi="Georgia" w:cs="Georgia"/>
          <w:i/>
          <w:iCs/>
          <w:sz w:val="18"/>
          <w:szCs w:val="18"/>
        </w:rPr>
      </w:pPr>
    </w:p>
    <w:p w14:paraId="239FED9C" w14:textId="77777777" w:rsidR="000713C3" w:rsidRDefault="000713C3" w:rsidP="00272C94">
      <w:pPr>
        <w:jc w:val="both"/>
        <w:rPr>
          <w:rFonts w:ascii="Georgia" w:hAnsi="Georgia" w:cs="Georgia"/>
          <w:i/>
          <w:iCs/>
          <w:sz w:val="18"/>
          <w:szCs w:val="18"/>
        </w:rPr>
      </w:pPr>
    </w:p>
    <w:p w14:paraId="32DA7802" w14:textId="77777777" w:rsidR="000713C3" w:rsidRDefault="000713C3" w:rsidP="00272C94">
      <w:pPr>
        <w:jc w:val="both"/>
        <w:rPr>
          <w:rFonts w:ascii="Georgia" w:hAnsi="Georgia" w:cs="Georgia"/>
          <w:i/>
          <w:iCs/>
          <w:sz w:val="18"/>
          <w:szCs w:val="18"/>
        </w:rPr>
      </w:pPr>
    </w:p>
    <w:p w14:paraId="20ED2686" w14:textId="77777777" w:rsidR="000713C3" w:rsidRDefault="000713C3" w:rsidP="00272C94">
      <w:pPr>
        <w:jc w:val="both"/>
        <w:rPr>
          <w:rFonts w:ascii="Georgia" w:hAnsi="Georgia" w:cs="Georgia"/>
          <w:i/>
          <w:iCs/>
          <w:sz w:val="18"/>
          <w:szCs w:val="18"/>
        </w:rPr>
      </w:pPr>
    </w:p>
    <w:p w14:paraId="6D6F7D0E" w14:textId="77777777" w:rsidR="00F9660C" w:rsidRDefault="00F9660C" w:rsidP="00272C94">
      <w:pPr>
        <w:jc w:val="both"/>
        <w:rPr>
          <w:rFonts w:ascii="Georgia" w:hAnsi="Georgia" w:cs="Georgia"/>
          <w:i/>
          <w:iCs/>
          <w:sz w:val="18"/>
          <w:szCs w:val="18"/>
        </w:rPr>
      </w:pPr>
    </w:p>
    <w:p w14:paraId="2C63FF53" w14:textId="77777777" w:rsidR="00F9660C" w:rsidRDefault="00F9660C" w:rsidP="00272C94">
      <w:pPr>
        <w:jc w:val="both"/>
        <w:rPr>
          <w:rFonts w:ascii="Georgia" w:hAnsi="Georgia" w:cs="Georgia"/>
          <w:i/>
          <w:iCs/>
          <w:sz w:val="18"/>
          <w:szCs w:val="18"/>
        </w:rPr>
      </w:pPr>
    </w:p>
    <w:p w14:paraId="1EFC6C1E" w14:textId="77777777" w:rsidR="00F9660C" w:rsidRDefault="00F9660C" w:rsidP="00272C94">
      <w:pPr>
        <w:jc w:val="both"/>
        <w:rPr>
          <w:rFonts w:ascii="Georgia" w:hAnsi="Georgia" w:cs="Georgia"/>
          <w:i/>
          <w:iCs/>
          <w:sz w:val="18"/>
          <w:szCs w:val="18"/>
        </w:rPr>
      </w:pPr>
    </w:p>
    <w:p w14:paraId="43A4742C" w14:textId="77777777" w:rsidR="00F9660C" w:rsidRDefault="00F9660C" w:rsidP="00272C94">
      <w:pPr>
        <w:jc w:val="both"/>
        <w:rPr>
          <w:rFonts w:ascii="Georgia" w:hAnsi="Georgia" w:cs="Georgia"/>
          <w:i/>
          <w:iCs/>
          <w:sz w:val="18"/>
          <w:szCs w:val="18"/>
        </w:rPr>
      </w:pPr>
    </w:p>
    <w:p w14:paraId="6818968D" w14:textId="77777777" w:rsidR="00F9660C" w:rsidRDefault="00F9660C" w:rsidP="00272C94">
      <w:pPr>
        <w:jc w:val="both"/>
        <w:rPr>
          <w:rFonts w:ascii="Georgia" w:hAnsi="Georgia" w:cs="Georgia"/>
          <w:i/>
          <w:iCs/>
          <w:sz w:val="18"/>
          <w:szCs w:val="18"/>
        </w:rPr>
      </w:pPr>
    </w:p>
    <w:p w14:paraId="5207DAB1" w14:textId="77777777" w:rsidR="00F9660C" w:rsidRDefault="00F9660C" w:rsidP="00272C94">
      <w:pPr>
        <w:jc w:val="both"/>
        <w:rPr>
          <w:rFonts w:ascii="Georgia" w:hAnsi="Georgia" w:cs="Georgia"/>
          <w:i/>
          <w:iCs/>
          <w:sz w:val="18"/>
          <w:szCs w:val="18"/>
        </w:rPr>
      </w:pPr>
    </w:p>
    <w:p w14:paraId="2E5CB6FB" w14:textId="77777777" w:rsidR="00F9660C" w:rsidRDefault="00F9660C" w:rsidP="00272C94">
      <w:pPr>
        <w:jc w:val="both"/>
        <w:rPr>
          <w:rFonts w:ascii="Georgia" w:hAnsi="Georgia" w:cs="Georgia"/>
          <w:i/>
          <w:iCs/>
          <w:sz w:val="18"/>
          <w:szCs w:val="18"/>
        </w:rPr>
      </w:pPr>
    </w:p>
    <w:p w14:paraId="192267CD" w14:textId="77777777" w:rsidR="00F9660C" w:rsidRDefault="00F9660C" w:rsidP="00272C94">
      <w:pPr>
        <w:jc w:val="both"/>
        <w:rPr>
          <w:rFonts w:ascii="Georgia" w:hAnsi="Georgia" w:cs="Georgia"/>
          <w:i/>
          <w:iCs/>
          <w:sz w:val="18"/>
          <w:szCs w:val="18"/>
        </w:rPr>
      </w:pPr>
    </w:p>
    <w:p w14:paraId="66CD1B1C" w14:textId="77777777" w:rsidR="00F9660C" w:rsidRDefault="00F9660C" w:rsidP="00272C94">
      <w:pPr>
        <w:jc w:val="both"/>
        <w:rPr>
          <w:rFonts w:ascii="Georgia" w:hAnsi="Georgia" w:cs="Georgia"/>
          <w:i/>
          <w:iCs/>
          <w:sz w:val="18"/>
          <w:szCs w:val="18"/>
        </w:rPr>
      </w:pPr>
    </w:p>
    <w:p w14:paraId="213673CE" w14:textId="77777777" w:rsidR="000713C3" w:rsidRDefault="000713C3" w:rsidP="00272C94">
      <w:pPr>
        <w:jc w:val="both"/>
        <w:rPr>
          <w:rFonts w:ascii="Georgia" w:hAnsi="Georgia" w:cs="Georgia"/>
          <w:i/>
          <w:iCs/>
          <w:sz w:val="18"/>
          <w:szCs w:val="18"/>
        </w:rPr>
      </w:pPr>
    </w:p>
    <w:p w14:paraId="095F1447" w14:textId="77777777" w:rsidR="000713C3" w:rsidRDefault="000713C3" w:rsidP="00272C94">
      <w:pPr>
        <w:jc w:val="both"/>
        <w:rPr>
          <w:rFonts w:ascii="Georgia" w:hAnsi="Georgia" w:cs="Georgia"/>
          <w:i/>
          <w:iCs/>
          <w:sz w:val="18"/>
          <w:szCs w:val="18"/>
        </w:rPr>
      </w:pPr>
    </w:p>
    <w:p w14:paraId="5C318A37" w14:textId="77777777" w:rsidR="00E84FF5" w:rsidRDefault="00E84FF5" w:rsidP="00272C94">
      <w:pPr>
        <w:jc w:val="both"/>
        <w:rPr>
          <w:rFonts w:ascii="Georgia" w:hAnsi="Georgia" w:cs="Georgia"/>
          <w:i/>
          <w:iCs/>
          <w:sz w:val="18"/>
          <w:szCs w:val="18"/>
        </w:rPr>
      </w:pPr>
    </w:p>
    <w:p w14:paraId="2E170F24" w14:textId="77777777" w:rsidR="00622953" w:rsidRDefault="00622953" w:rsidP="00272C94">
      <w:pPr>
        <w:jc w:val="both"/>
        <w:rPr>
          <w:rFonts w:ascii="Georgia" w:hAnsi="Georgia" w:cs="Georgia"/>
          <w:i/>
          <w:iCs/>
          <w:sz w:val="18"/>
          <w:szCs w:val="18"/>
        </w:rPr>
      </w:pPr>
    </w:p>
    <w:p w14:paraId="7EA0A474" w14:textId="77777777" w:rsidR="002E47CF" w:rsidRDefault="002E47CF" w:rsidP="00272C94">
      <w:pPr>
        <w:jc w:val="both"/>
        <w:rPr>
          <w:rFonts w:ascii="Georgia" w:hAnsi="Georgia" w:cs="Georgia"/>
          <w:i/>
          <w:iCs/>
          <w:sz w:val="18"/>
          <w:szCs w:val="18"/>
        </w:rPr>
      </w:pPr>
    </w:p>
    <w:p w14:paraId="11D52037" w14:textId="21C43136" w:rsidR="00272C94" w:rsidRPr="002840A7" w:rsidRDefault="00272C94" w:rsidP="00272C94">
      <w:pPr>
        <w:jc w:val="both"/>
        <w:rPr>
          <w:rFonts w:ascii="Georgia" w:hAnsi="Georgia" w:cs="Georgia"/>
          <w:i/>
          <w:iCs/>
          <w:sz w:val="18"/>
          <w:szCs w:val="18"/>
        </w:rPr>
      </w:pPr>
      <w:r w:rsidRPr="002840A7">
        <w:rPr>
          <w:rFonts w:ascii="Georgia" w:hAnsi="Georgia" w:cs="Georgia"/>
          <w:i/>
          <w:iCs/>
          <w:sz w:val="18"/>
          <w:szCs w:val="18"/>
        </w:rPr>
        <w:t>Załączniki:</w:t>
      </w:r>
    </w:p>
    <w:p w14:paraId="38419E1F" w14:textId="60657494" w:rsidR="00272C94" w:rsidRPr="002840A7" w:rsidRDefault="00272C94" w:rsidP="00272C94">
      <w:pPr>
        <w:jc w:val="both"/>
        <w:rPr>
          <w:rFonts w:ascii="Georgia" w:hAnsi="Georgia"/>
          <w:i/>
          <w:iCs/>
          <w:sz w:val="18"/>
          <w:szCs w:val="18"/>
        </w:rPr>
      </w:pPr>
      <w:r w:rsidRPr="002840A7">
        <w:rPr>
          <w:rFonts w:ascii="Georgia" w:hAnsi="Georgia"/>
          <w:i/>
          <w:iCs/>
          <w:sz w:val="18"/>
          <w:szCs w:val="18"/>
        </w:rPr>
        <w:t>Załącznik nr 1 -  Formularz ofertowy</w:t>
      </w:r>
    </w:p>
    <w:p w14:paraId="485BD152" w14:textId="4E5B5B1A" w:rsidR="00272C94" w:rsidRDefault="00272C94" w:rsidP="00272C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057A0A43" w14:textId="77777777" w:rsidR="00272C94" w:rsidRPr="00CA089C" w:rsidRDefault="00272C94" w:rsidP="00272C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35E86D27" w14:textId="77777777"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DC09217" w14:textId="5FB167BA"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Informujemy, że Administratorem Danych jest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w:t>
      </w:r>
    </w:p>
    <w:p w14:paraId="2403F00B"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 </w:t>
      </w:r>
    </w:p>
    <w:p w14:paraId="461C9024"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2E17C5AF" w:rsidR="00C91EE8" w:rsidRPr="008C60D0"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RPr="008C60D0" w:rsidSect="000A110E">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32BA5" w14:textId="77777777" w:rsidR="001A67BE" w:rsidRDefault="001A67BE" w:rsidP="00DB558E">
      <w:pPr>
        <w:spacing w:line="240" w:lineRule="auto"/>
      </w:pPr>
      <w:r>
        <w:separator/>
      </w:r>
    </w:p>
  </w:endnote>
  <w:endnote w:type="continuationSeparator" w:id="0">
    <w:p w14:paraId="1174DB55" w14:textId="77777777" w:rsidR="001A67BE" w:rsidRDefault="001A67BE"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E8099" w14:textId="77777777" w:rsidR="001A67BE" w:rsidRDefault="001A67BE" w:rsidP="00DB558E">
      <w:pPr>
        <w:spacing w:line="240" w:lineRule="auto"/>
      </w:pPr>
      <w:r>
        <w:separator/>
      </w:r>
    </w:p>
  </w:footnote>
  <w:footnote w:type="continuationSeparator" w:id="0">
    <w:p w14:paraId="15F0EF24" w14:textId="77777777" w:rsidR="001A67BE" w:rsidRDefault="001A67BE"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w:t>
      </w:r>
      <w:proofErr w:type="spellStart"/>
      <w:r w:rsidRPr="007613A3">
        <w:rPr>
          <w:rFonts w:ascii="Georgia" w:hAnsi="Georgia" w:cs="Arial"/>
          <w:i/>
          <w:iCs/>
          <w:sz w:val="18"/>
          <w:szCs w:val="18"/>
        </w:rPr>
        <w:t>p.z.p</w:t>
      </w:r>
      <w:proofErr w:type="spellEnd"/>
      <w:r w:rsidRPr="007613A3">
        <w:rPr>
          <w:rFonts w:ascii="Georgia" w:hAnsi="Georgia" w:cs="Arial"/>
          <w:i/>
          <w:iCs/>
          <w:sz w:val="18"/>
          <w:szCs w:val="18"/>
        </w:rPr>
        <w:t xml:space="preserve">.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5E3C4" w14:textId="77777777" w:rsidR="00245F0A" w:rsidRPr="00857E77" w:rsidRDefault="00245F0A" w:rsidP="00245F0A">
    <w:pPr>
      <w:pStyle w:val="Nagwek"/>
      <w:pageBreakBefore/>
      <w:tabs>
        <w:tab w:val="clear" w:pos="9072"/>
        <w:tab w:val="left" w:pos="8647"/>
        <w:tab w:val="left" w:pos="8789"/>
      </w:tabs>
      <w:rPr>
        <w:rFonts w:ascii="Georgia" w:hAnsi="Georgia"/>
        <w:sz w:val="18"/>
        <w:szCs w:val="18"/>
      </w:rPr>
    </w:pPr>
    <w:bookmarkStart w:id="1" w:name="_Hlk96418135"/>
    <w:bookmarkEnd w:id="1"/>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D1F8E79" w14:textId="77777777" w:rsidR="00245F0A" w:rsidRPr="00857E77" w:rsidRDefault="00245F0A" w:rsidP="00245F0A">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EA9A19C" w14:textId="6E658B9F" w:rsidR="00245F0A" w:rsidRDefault="00245F0A" w:rsidP="00245F0A">
    <w:pPr>
      <w:pStyle w:val="Nagwek"/>
      <w:tabs>
        <w:tab w:val="clear" w:pos="9072"/>
        <w:tab w:val="right" w:pos="10200"/>
      </w:tabs>
      <w:rPr>
        <w:rFonts w:ascii="Georgia" w:hAnsi="Georgia"/>
        <w:sz w:val="18"/>
        <w:szCs w:val="18"/>
      </w:rPr>
    </w:pPr>
    <w:r>
      <w:rPr>
        <w:rFonts w:ascii="Georgia" w:hAnsi="Georgia"/>
        <w:sz w:val="18"/>
        <w:szCs w:val="18"/>
      </w:rPr>
      <w:t>znak: ZP.26.1</w:t>
    </w:r>
    <w:r w:rsidR="001937E5">
      <w:rPr>
        <w:rFonts w:ascii="Georgia" w:hAnsi="Georgia"/>
        <w:sz w:val="18"/>
        <w:szCs w:val="18"/>
      </w:rPr>
      <w:t>.</w:t>
    </w:r>
    <w:r w:rsidR="007E7DE9">
      <w:rPr>
        <w:rFonts w:ascii="Georgia" w:hAnsi="Georgia"/>
        <w:sz w:val="18"/>
        <w:szCs w:val="18"/>
      </w:rPr>
      <w:t>20</w:t>
    </w:r>
    <w:r w:rsidR="001937E5">
      <w:rPr>
        <w:rFonts w:ascii="Georgia" w:hAnsi="Georgia"/>
        <w:sz w:val="18"/>
        <w:szCs w:val="18"/>
      </w:rPr>
      <w:t>.</w:t>
    </w:r>
    <w:r>
      <w:rPr>
        <w:rFonts w:ascii="Georgia" w:hAnsi="Georgia"/>
        <w:sz w:val="18"/>
        <w:szCs w:val="18"/>
      </w:rPr>
      <w:t>2024</w:t>
    </w:r>
  </w:p>
  <w:p w14:paraId="6CA9957E" w14:textId="1185643F" w:rsidR="00245F0A" w:rsidRPr="001073E8" w:rsidRDefault="00245F0A" w:rsidP="00245F0A">
    <w:pPr>
      <w:pStyle w:val="Nagwek"/>
      <w:jc w:val="center"/>
      <w:rPr>
        <w:szCs w:val="18"/>
      </w:rPr>
    </w:pPr>
    <w:r w:rsidRPr="005A3017">
      <w:rPr>
        <w:rFonts w:ascii="Georgia" w:hAnsi="Georgia" w:cs="Georgia"/>
        <w:sz w:val="18"/>
        <w:szCs w:val="18"/>
      </w:rPr>
      <w:t>[</w:t>
    </w:r>
    <w:r w:rsidR="007E7DE9">
      <w:rPr>
        <w:rFonts w:ascii="Georgia" w:hAnsi="Georgia" w:cs="Georgia"/>
        <w:sz w:val="18"/>
        <w:szCs w:val="18"/>
      </w:rPr>
      <w:t>2</w:t>
    </w:r>
    <w:r w:rsidR="007E2D50">
      <w:rPr>
        <w:rFonts w:ascii="Georgia" w:hAnsi="Georgia" w:cs="Georgia"/>
        <w:sz w:val="18"/>
        <w:szCs w:val="18"/>
      </w:rPr>
      <w:t>2</w:t>
    </w:r>
    <w:r>
      <w:rPr>
        <w:rFonts w:ascii="Georgia" w:hAnsi="Georgia" w:cs="Georgia"/>
        <w:sz w:val="18"/>
        <w:szCs w:val="18"/>
      </w:rPr>
      <w:t>.0</w:t>
    </w:r>
    <w:r w:rsidR="007E7DE9">
      <w:rPr>
        <w:rFonts w:ascii="Georgia" w:hAnsi="Georgia" w:cs="Georgia"/>
        <w:sz w:val="18"/>
        <w:szCs w:val="18"/>
      </w:rPr>
      <w:t>5</w:t>
    </w:r>
    <w:r>
      <w:rPr>
        <w:rFonts w:ascii="Georgia" w:hAnsi="Georgia" w:cs="Georgia"/>
        <w:sz w:val="18"/>
        <w:szCs w:val="18"/>
      </w:rPr>
      <w:t>.2024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A487" w14:textId="77777777" w:rsidR="00DA0F42" w:rsidRPr="00857E77" w:rsidRDefault="00DA0F42" w:rsidP="00DA0F4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538C8F" w14:textId="77777777" w:rsidR="00DA0F42" w:rsidRPr="00857E77" w:rsidRDefault="00DA0F42" w:rsidP="00DA0F4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64428A9" w14:textId="3D275C6C" w:rsidR="00DA0F42" w:rsidRDefault="00DA0F42" w:rsidP="00DA0F42">
    <w:pPr>
      <w:pStyle w:val="Nagwek"/>
      <w:tabs>
        <w:tab w:val="clear" w:pos="9072"/>
        <w:tab w:val="right" w:pos="10200"/>
      </w:tabs>
      <w:rPr>
        <w:rFonts w:ascii="Georgia" w:hAnsi="Georgia"/>
        <w:sz w:val="18"/>
        <w:szCs w:val="18"/>
      </w:rPr>
    </w:pPr>
    <w:r>
      <w:rPr>
        <w:rFonts w:ascii="Georgia" w:hAnsi="Georgia"/>
        <w:sz w:val="18"/>
        <w:szCs w:val="18"/>
      </w:rPr>
      <w:t>znak: ZP.26.</w:t>
    </w:r>
    <w:r w:rsidR="00AA3BB3">
      <w:rPr>
        <w:rFonts w:ascii="Georgia" w:hAnsi="Georgia"/>
        <w:sz w:val="18"/>
        <w:szCs w:val="18"/>
      </w:rPr>
      <w:t>1.</w:t>
    </w:r>
    <w:r w:rsidR="00C60408">
      <w:rPr>
        <w:rFonts w:ascii="Georgia" w:hAnsi="Georgia"/>
        <w:sz w:val="18"/>
        <w:szCs w:val="18"/>
      </w:rPr>
      <w:t>20</w:t>
    </w:r>
    <w:r w:rsidR="00AA3BB3">
      <w:rPr>
        <w:rFonts w:ascii="Georgia" w:hAnsi="Georgia"/>
        <w:sz w:val="18"/>
        <w:szCs w:val="18"/>
      </w:rPr>
      <w:t>.</w:t>
    </w:r>
    <w:r>
      <w:rPr>
        <w:rFonts w:ascii="Georgia" w:hAnsi="Georgia"/>
        <w:sz w:val="18"/>
        <w:szCs w:val="18"/>
      </w:rPr>
      <w:t>2024</w:t>
    </w:r>
  </w:p>
  <w:p w14:paraId="0010C396" w14:textId="200CF550" w:rsidR="0000705B" w:rsidRPr="00DA0F42" w:rsidRDefault="00DA0F42" w:rsidP="00DA0F42">
    <w:pPr>
      <w:pStyle w:val="Nagwek"/>
      <w:jc w:val="center"/>
      <w:rPr>
        <w:szCs w:val="18"/>
      </w:rPr>
    </w:pPr>
    <w:r w:rsidRPr="005A3017">
      <w:rPr>
        <w:rFonts w:ascii="Georgia" w:hAnsi="Georgia" w:cs="Georgia"/>
        <w:sz w:val="18"/>
        <w:szCs w:val="18"/>
      </w:rPr>
      <w:t>[</w:t>
    </w:r>
    <w:r w:rsidR="00C60408">
      <w:rPr>
        <w:rFonts w:ascii="Georgia" w:hAnsi="Georgia" w:cs="Georgia"/>
        <w:sz w:val="18"/>
        <w:szCs w:val="18"/>
      </w:rPr>
      <w:t>22</w:t>
    </w:r>
    <w:r>
      <w:rPr>
        <w:rFonts w:ascii="Georgia" w:hAnsi="Georgia" w:cs="Georgia"/>
        <w:sz w:val="18"/>
        <w:szCs w:val="18"/>
      </w:rPr>
      <w:t>.0</w:t>
    </w:r>
    <w:r w:rsidR="00C60408">
      <w:rPr>
        <w:rFonts w:ascii="Georgia" w:hAnsi="Georgia" w:cs="Georgia"/>
        <w:sz w:val="18"/>
        <w:szCs w:val="18"/>
      </w:rPr>
      <w:t>5</w:t>
    </w:r>
    <w:r>
      <w:rPr>
        <w:rFonts w:ascii="Georgia" w:hAnsi="Georgia" w:cs="Georgia"/>
        <w:sz w:val="18"/>
        <w:szCs w:val="18"/>
      </w:rPr>
      <w:t>.2024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3828"/>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5A1B44"/>
    <w:multiLevelType w:val="hybridMultilevel"/>
    <w:tmpl w:val="A71A3E28"/>
    <w:name w:val="WW8Num143222222322222"/>
    <w:lvl w:ilvl="0" w:tplc="E59C5088">
      <w:start w:val="1"/>
      <w:numFmt w:val="decimal"/>
      <w:lvlText w:val="%1."/>
      <w:lvlJc w:val="left"/>
      <w:pPr>
        <w:tabs>
          <w:tab w:val="num" w:pos="290"/>
        </w:tabs>
        <w:ind w:left="214" w:hanging="284"/>
      </w:pPr>
      <w:rPr>
        <w:rFonts w:ascii="Georgia" w:hAnsi="Georgia" w:hint="default"/>
        <w:b w:val="0"/>
        <w:i w:val="0"/>
        <w:sz w:val="18"/>
        <w:szCs w:val="18"/>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CC6AEA"/>
    <w:multiLevelType w:val="multilevel"/>
    <w:tmpl w:val="E878D696"/>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8EB5C3F"/>
    <w:multiLevelType w:val="multilevel"/>
    <w:tmpl w:val="DB1C43B6"/>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8"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F013990"/>
    <w:multiLevelType w:val="hybridMultilevel"/>
    <w:tmpl w:val="2460F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2"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4094A98"/>
    <w:multiLevelType w:val="multilevel"/>
    <w:tmpl w:val="74348A84"/>
    <w:name w:val="WW8Num36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2880" w:hanging="360"/>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6"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8436AD8"/>
    <w:multiLevelType w:val="multilevel"/>
    <w:tmpl w:val="5776B9D4"/>
    <w:lvl w:ilvl="0">
      <w:start w:val="1"/>
      <w:numFmt w:val="decimal"/>
      <w:lvlText w:val="%1."/>
      <w:lvlJc w:val="left"/>
      <w:pPr>
        <w:tabs>
          <w:tab w:val="num" w:pos="1009"/>
        </w:tabs>
        <w:ind w:left="1009" w:hanging="453"/>
      </w:pPr>
      <w:rPr>
        <w:rFonts w:cs="Times New Roman"/>
        <w:b w:val="0"/>
        <w:bCs/>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26746A10"/>
    <w:multiLevelType w:val="multilevel"/>
    <w:tmpl w:val="0220FAE0"/>
    <w:lvl w:ilvl="0">
      <w:start w:val="3"/>
      <w:numFmt w:val="decimal"/>
      <w:lvlText w:val="%1."/>
      <w:lvlJc w:val="left"/>
      <w:pPr>
        <w:tabs>
          <w:tab w:val="num" w:pos="1009"/>
        </w:tabs>
        <w:ind w:left="1009" w:hanging="453"/>
      </w:pPr>
      <w:rPr>
        <w:rFonts w:cs="Times New Roman" w:hint="default"/>
        <w:b w:val="0"/>
        <w:bCs/>
      </w:rPr>
    </w:lvl>
    <w:lvl w:ilvl="1">
      <w:start w:val="1"/>
      <w:numFmt w:val="decimal"/>
      <w:lvlText w:val="%2."/>
      <w:lvlJc w:val="left"/>
      <w:pPr>
        <w:ind w:left="1440" w:hanging="360"/>
      </w:pPr>
      <w:rPr>
        <w:rFonts w:eastAsia="Times New Roman" w:cs="Arial" w:hint="default"/>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1009"/>
        </w:tabs>
        <w:ind w:left="1009" w:hanging="453"/>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268916AD"/>
    <w:multiLevelType w:val="hybridMultilevel"/>
    <w:tmpl w:val="B6602FD4"/>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F7008C4"/>
    <w:multiLevelType w:val="hybridMultilevel"/>
    <w:tmpl w:val="ACDE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15287B"/>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8"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1"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52"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3"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9"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8A6510"/>
    <w:multiLevelType w:val="hybridMultilevel"/>
    <w:tmpl w:val="A9606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3"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5"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2"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5"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1"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3"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6"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9"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0"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2"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3"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06"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734006">
    <w:abstractNumId w:val="1"/>
  </w:num>
  <w:num w:numId="2" w16cid:durableId="550771179">
    <w:abstractNumId w:val="7"/>
  </w:num>
  <w:num w:numId="3" w16cid:durableId="1857889171">
    <w:abstractNumId w:val="6"/>
  </w:num>
  <w:num w:numId="4" w16cid:durableId="208809974">
    <w:abstractNumId w:val="80"/>
  </w:num>
  <w:num w:numId="5" w16cid:durableId="382171355">
    <w:abstractNumId w:val="71"/>
  </w:num>
  <w:num w:numId="6" w16cid:durableId="32928764">
    <w:abstractNumId w:val="23"/>
  </w:num>
  <w:num w:numId="7" w16cid:durableId="761267525">
    <w:abstractNumId w:val="67"/>
  </w:num>
  <w:num w:numId="8" w16cid:durableId="1213080934">
    <w:abstractNumId w:val="45"/>
  </w:num>
  <w:num w:numId="9" w16cid:durableId="528957111">
    <w:abstractNumId w:val="0"/>
  </w:num>
  <w:num w:numId="10" w16cid:durableId="1252205225">
    <w:abstractNumId w:val="78"/>
  </w:num>
  <w:num w:numId="11" w16cid:durableId="1079909315">
    <w:abstractNumId w:val="69"/>
  </w:num>
  <w:num w:numId="12" w16cid:durableId="960528154">
    <w:abstractNumId w:val="97"/>
  </w:num>
  <w:num w:numId="13" w16cid:durableId="1341473154">
    <w:abstractNumId w:val="29"/>
  </w:num>
  <w:num w:numId="14" w16cid:durableId="156268062">
    <w:abstractNumId w:val="40"/>
  </w:num>
  <w:num w:numId="15" w16cid:durableId="1357732605">
    <w:abstractNumId w:val="59"/>
  </w:num>
  <w:num w:numId="16" w16cid:durableId="863515520">
    <w:abstractNumId w:val="95"/>
  </w:num>
  <w:num w:numId="17" w16cid:durableId="1003705260">
    <w:abstractNumId w:val="17"/>
  </w:num>
  <w:num w:numId="18" w16cid:durableId="1064909166">
    <w:abstractNumId w:val="50"/>
  </w:num>
  <w:num w:numId="19" w16cid:durableId="1920677849">
    <w:abstractNumId w:val="74"/>
  </w:num>
  <w:num w:numId="20" w16cid:durableId="1439711611">
    <w:abstractNumId w:val="35"/>
  </w:num>
  <w:num w:numId="21" w16cid:durableId="1577398058">
    <w:abstractNumId w:val="79"/>
  </w:num>
  <w:num w:numId="22" w16cid:durableId="1581715559">
    <w:abstractNumId w:val="89"/>
  </w:num>
  <w:num w:numId="23" w16cid:durableId="1699427995">
    <w:abstractNumId w:val="96"/>
  </w:num>
  <w:num w:numId="24" w16cid:durableId="1209756489">
    <w:abstractNumId w:val="105"/>
  </w:num>
  <w:num w:numId="25" w16cid:durableId="550338475">
    <w:abstractNumId w:val="10"/>
  </w:num>
  <w:num w:numId="26" w16cid:durableId="1145971939">
    <w:abstractNumId w:val="22"/>
  </w:num>
  <w:num w:numId="27" w16cid:durableId="1171867720">
    <w:abstractNumId w:val="57"/>
  </w:num>
  <w:num w:numId="28" w16cid:durableId="1229729064">
    <w:abstractNumId w:val="21"/>
  </w:num>
  <w:num w:numId="29" w16cid:durableId="1974405552">
    <w:abstractNumId w:val="65"/>
  </w:num>
  <w:num w:numId="30" w16cid:durableId="1730567371">
    <w:abstractNumId w:val="8"/>
  </w:num>
  <w:num w:numId="31" w16cid:durableId="1854421197">
    <w:abstractNumId w:val="16"/>
  </w:num>
  <w:num w:numId="32" w16cid:durableId="195823199">
    <w:abstractNumId w:val="81"/>
  </w:num>
  <w:num w:numId="33" w16cid:durableId="1317761328">
    <w:abstractNumId w:val="102"/>
  </w:num>
  <w:num w:numId="34" w16cid:durableId="34625161">
    <w:abstractNumId w:val="100"/>
  </w:num>
  <w:num w:numId="35" w16cid:durableId="986588394">
    <w:abstractNumId w:val="72"/>
  </w:num>
  <w:num w:numId="36" w16cid:durableId="143353492">
    <w:abstractNumId w:val="27"/>
  </w:num>
  <w:num w:numId="37" w16cid:durableId="1270771595">
    <w:abstractNumId w:val="34"/>
  </w:num>
  <w:num w:numId="38" w16cid:durableId="1866360226">
    <w:abstractNumId w:val="90"/>
  </w:num>
  <w:num w:numId="39" w16cid:durableId="736057286">
    <w:abstractNumId w:val="26"/>
  </w:num>
  <w:num w:numId="40" w16cid:durableId="431436040">
    <w:abstractNumId w:val="15"/>
  </w:num>
  <w:num w:numId="41" w16cid:durableId="1282229955">
    <w:abstractNumId w:val="76"/>
  </w:num>
  <w:num w:numId="42" w16cid:durableId="357200629">
    <w:abstractNumId w:val="68"/>
  </w:num>
  <w:num w:numId="43" w16cid:durableId="521093813">
    <w:abstractNumId w:val="87"/>
  </w:num>
  <w:num w:numId="44" w16cid:durableId="98068716">
    <w:abstractNumId w:val="83"/>
  </w:num>
  <w:num w:numId="45" w16cid:durableId="1873496305">
    <w:abstractNumId w:val="104"/>
  </w:num>
  <w:num w:numId="46" w16cid:durableId="285352000">
    <w:abstractNumId w:val="37"/>
  </w:num>
  <w:num w:numId="47" w16cid:durableId="1872767742">
    <w:abstractNumId w:val="4"/>
    <w:lvlOverride w:ilvl="0">
      <w:startOverride w:val="1"/>
    </w:lvlOverride>
  </w:num>
  <w:num w:numId="48" w16cid:durableId="585695417">
    <w:abstractNumId w:val="92"/>
  </w:num>
  <w:num w:numId="49" w16cid:durableId="837425600">
    <w:abstractNumId w:val="13"/>
  </w:num>
  <w:num w:numId="50" w16cid:durableId="1348018720">
    <w:abstractNumId w:val="84"/>
  </w:num>
  <w:num w:numId="51" w16cid:durableId="518356928">
    <w:abstractNumId w:val="77"/>
  </w:num>
  <w:num w:numId="52" w16cid:durableId="882405837">
    <w:abstractNumId w:val="85"/>
  </w:num>
  <w:num w:numId="53" w16cid:durableId="911233569">
    <w:abstractNumId w:val="32"/>
  </w:num>
  <w:num w:numId="54" w16cid:durableId="299117057">
    <w:abstractNumId w:val="9"/>
  </w:num>
  <w:num w:numId="55" w16cid:durableId="205531983">
    <w:abstractNumId w:val="98"/>
  </w:num>
  <w:num w:numId="56" w16cid:durableId="2121951034">
    <w:abstractNumId w:val="5"/>
  </w:num>
  <w:num w:numId="57" w16cid:durableId="12100718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26098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49614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94854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95120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74047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95134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9541842">
    <w:abstractNumId w:val="44"/>
  </w:num>
  <w:num w:numId="65" w16cid:durableId="833301812">
    <w:abstractNumId w:val="91"/>
  </w:num>
  <w:num w:numId="66" w16cid:durableId="1414856944">
    <w:abstractNumId w:val="48"/>
  </w:num>
  <w:num w:numId="67" w16cid:durableId="803081614">
    <w:abstractNumId w:val="53"/>
  </w:num>
  <w:num w:numId="68" w16cid:durableId="1452280389">
    <w:abstractNumId w:val="56"/>
  </w:num>
  <w:num w:numId="69" w16cid:durableId="411321155">
    <w:abstractNumId w:val="38"/>
  </w:num>
  <w:num w:numId="70" w16cid:durableId="554584157">
    <w:abstractNumId w:val="63"/>
  </w:num>
  <w:num w:numId="71" w16cid:durableId="1336032548">
    <w:abstractNumId w:val="36"/>
  </w:num>
  <w:num w:numId="72" w16cid:durableId="1262758740">
    <w:abstractNumId w:val="52"/>
  </w:num>
  <w:num w:numId="73" w16cid:durableId="464276237">
    <w:abstractNumId w:val="58"/>
  </w:num>
  <w:num w:numId="74" w16cid:durableId="1018775924">
    <w:abstractNumId w:val="93"/>
  </w:num>
  <w:num w:numId="75" w16cid:durableId="1918785984">
    <w:abstractNumId w:val="43"/>
  </w:num>
  <w:num w:numId="76" w16cid:durableId="151023718">
    <w:abstractNumId w:val="14"/>
  </w:num>
  <w:num w:numId="77" w16cid:durableId="86391222">
    <w:abstractNumId w:val="54"/>
  </w:num>
  <w:num w:numId="78" w16cid:durableId="1745295252">
    <w:abstractNumId w:val="88"/>
  </w:num>
  <w:num w:numId="79" w16cid:durableId="739063999">
    <w:abstractNumId w:val="49"/>
  </w:num>
  <w:num w:numId="80" w16cid:durableId="720249115">
    <w:abstractNumId w:val="61"/>
  </w:num>
  <w:num w:numId="81" w16cid:durableId="1597909249">
    <w:abstractNumId w:val="33"/>
  </w:num>
  <w:num w:numId="82" w16cid:durableId="96995997">
    <w:abstractNumId w:val="55"/>
  </w:num>
  <w:num w:numId="83" w16cid:durableId="244729120">
    <w:abstractNumId w:val="64"/>
  </w:num>
  <w:num w:numId="84" w16cid:durableId="1108425701">
    <w:abstractNumId w:val="60"/>
  </w:num>
  <w:num w:numId="85" w16cid:durableId="104976589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91222750">
    <w:abstractNumId w:val="73"/>
  </w:num>
  <w:num w:numId="87"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20533037">
    <w:abstractNumId w:val="82"/>
  </w:num>
  <w:num w:numId="89" w16cid:durableId="1035304567">
    <w:abstractNumId w:val="106"/>
  </w:num>
  <w:num w:numId="90" w16cid:durableId="903837336">
    <w:abstractNumId w:val="31"/>
  </w:num>
  <w:num w:numId="91" w16cid:durableId="352650907">
    <w:abstractNumId w:val="24"/>
  </w:num>
  <w:num w:numId="92" w16cid:durableId="1937129943">
    <w:abstractNumId w:val="39"/>
  </w:num>
  <w:num w:numId="93" w16cid:durableId="385182615">
    <w:abstractNumId w:val="46"/>
  </w:num>
  <w:num w:numId="94" w16cid:durableId="1962489647">
    <w:abstractNumId w:val="18"/>
  </w:num>
  <w:num w:numId="95" w16cid:durableId="1905290634">
    <w:abstractNumId w:val="12"/>
  </w:num>
  <w:num w:numId="96" w16cid:durableId="433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3207890">
    <w:abstractNumId w:val="19"/>
  </w:num>
  <w:num w:numId="98" w16cid:durableId="1693148684">
    <w:abstractNumId w:val="70"/>
  </w:num>
  <w:num w:numId="99" w16cid:durableId="1037857184">
    <w:abstractNumId w:val="20"/>
  </w:num>
  <w:num w:numId="100" w16cid:durableId="810682646">
    <w:abstractNumId w:val="4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0AFF"/>
    <w:rsid w:val="0000705B"/>
    <w:rsid w:val="00007C40"/>
    <w:rsid w:val="00011D71"/>
    <w:rsid w:val="00014EDB"/>
    <w:rsid w:val="00014EE6"/>
    <w:rsid w:val="00017564"/>
    <w:rsid w:val="00020353"/>
    <w:rsid w:val="00021DFD"/>
    <w:rsid w:val="000238A6"/>
    <w:rsid w:val="00024234"/>
    <w:rsid w:val="0002574E"/>
    <w:rsid w:val="000259DD"/>
    <w:rsid w:val="0002736E"/>
    <w:rsid w:val="000328A9"/>
    <w:rsid w:val="00036E4D"/>
    <w:rsid w:val="00041C55"/>
    <w:rsid w:val="000434A3"/>
    <w:rsid w:val="00046510"/>
    <w:rsid w:val="00046901"/>
    <w:rsid w:val="000522F5"/>
    <w:rsid w:val="000534E0"/>
    <w:rsid w:val="00055B1D"/>
    <w:rsid w:val="00057DB4"/>
    <w:rsid w:val="00061C5D"/>
    <w:rsid w:val="000649C6"/>
    <w:rsid w:val="00064D2A"/>
    <w:rsid w:val="00065D89"/>
    <w:rsid w:val="00067C3F"/>
    <w:rsid w:val="000713C3"/>
    <w:rsid w:val="00072112"/>
    <w:rsid w:val="00072BC1"/>
    <w:rsid w:val="000823D8"/>
    <w:rsid w:val="00083153"/>
    <w:rsid w:val="00085F7C"/>
    <w:rsid w:val="000901F0"/>
    <w:rsid w:val="00097838"/>
    <w:rsid w:val="00097C6F"/>
    <w:rsid w:val="000A110E"/>
    <w:rsid w:val="000A4E23"/>
    <w:rsid w:val="000A518E"/>
    <w:rsid w:val="000A5D37"/>
    <w:rsid w:val="000A7E6F"/>
    <w:rsid w:val="000B03A0"/>
    <w:rsid w:val="000B4789"/>
    <w:rsid w:val="000B4A78"/>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3A55"/>
    <w:rsid w:val="000E505C"/>
    <w:rsid w:val="000E6A21"/>
    <w:rsid w:val="000F3332"/>
    <w:rsid w:val="000F4B60"/>
    <w:rsid w:val="001024B2"/>
    <w:rsid w:val="00105FB2"/>
    <w:rsid w:val="00106EA8"/>
    <w:rsid w:val="00110B0C"/>
    <w:rsid w:val="00112A22"/>
    <w:rsid w:val="00112EA4"/>
    <w:rsid w:val="00115494"/>
    <w:rsid w:val="00116ED2"/>
    <w:rsid w:val="001247DD"/>
    <w:rsid w:val="00127CEC"/>
    <w:rsid w:val="00127E85"/>
    <w:rsid w:val="00130F6B"/>
    <w:rsid w:val="00131485"/>
    <w:rsid w:val="00131F46"/>
    <w:rsid w:val="0014053B"/>
    <w:rsid w:val="00141E49"/>
    <w:rsid w:val="00143589"/>
    <w:rsid w:val="00143ECB"/>
    <w:rsid w:val="001519B7"/>
    <w:rsid w:val="001525BD"/>
    <w:rsid w:val="00155424"/>
    <w:rsid w:val="00155D46"/>
    <w:rsid w:val="00155D64"/>
    <w:rsid w:val="00156279"/>
    <w:rsid w:val="00157E00"/>
    <w:rsid w:val="001609E4"/>
    <w:rsid w:val="00163725"/>
    <w:rsid w:val="0017229F"/>
    <w:rsid w:val="001723EE"/>
    <w:rsid w:val="00176819"/>
    <w:rsid w:val="0018140C"/>
    <w:rsid w:val="001836EE"/>
    <w:rsid w:val="001866A4"/>
    <w:rsid w:val="00191957"/>
    <w:rsid w:val="00191B00"/>
    <w:rsid w:val="001937E5"/>
    <w:rsid w:val="00193969"/>
    <w:rsid w:val="00196822"/>
    <w:rsid w:val="00196CE3"/>
    <w:rsid w:val="001A06D0"/>
    <w:rsid w:val="001A226F"/>
    <w:rsid w:val="001A67BE"/>
    <w:rsid w:val="001B1C37"/>
    <w:rsid w:val="001B3195"/>
    <w:rsid w:val="001B6D18"/>
    <w:rsid w:val="001C6820"/>
    <w:rsid w:val="001D0294"/>
    <w:rsid w:val="001D05F4"/>
    <w:rsid w:val="001D296C"/>
    <w:rsid w:val="001D5387"/>
    <w:rsid w:val="001D6788"/>
    <w:rsid w:val="001D6A7E"/>
    <w:rsid w:val="001E4ADB"/>
    <w:rsid w:val="001F1506"/>
    <w:rsid w:val="001F5E0B"/>
    <w:rsid w:val="001F6857"/>
    <w:rsid w:val="001F68B2"/>
    <w:rsid w:val="00202268"/>
    <w:rsid w:val="00202479"/>
    <w:rsid w:val="002105DF"/>
    <w:rsid w:val="00211332"/>
    <w:rsid w:val="00213375"/>
    <w:rsid w:val="0021375A"/>
    <w:rsid w:val="00213C22"/>
    <w:rsid w:val="00217CF4"/>
    <w:rsid w:val="002208A8"/>
    <w:rsid w:val="002220E6"/>
    <w:rsid w:val="00222FD7"/>
    <w:rsid w:val="00223BE8"/>
    <w:rsid w:val="00231C75"/>
    <w:rsid w:val="002342CA"/>
    <w:rsid w:val="002354DC"/>
    <w:rsid w:val="00245F0A"/>
    <w:rsid w:val="0024645F"/>
    <w:rsid w:val="00250AD5"/>
    <w:rsid w:val="00253CA8"/>
    <w:rsid w:val="0025642E"/>
    <w:rsid w:val="002570CF"/>
    <w:rsid w:val="002605FF"/>
    <w:rsid w:val="00264BB9"/>
    <w:rsid w:val="00267D73"/>
    <w:rsid w:val="00270237"/>
    <w:rsid w:val="00272C94"/>
    <w:rsid w:val="00272CDD"/>
    <w:rsid w:val="002755BB"/>
    <w:rsid w:val="00275662"/>
    <w:rsid w:val="00291D3B"/>
    <w:rsid w:val="002948F8"/>
    <w:rsid w:val="0029604A"/>
    <w:rsid w:val="002A1D29"/>
    <w:rsid w:val="002A24DB"/>
    <w:rsid w:val="002A6011"/>
    <w:rsid w:val="002B059C"/>
    <w:rsid w:val="002B4ED4"/>
    <w:rsid w:val="002C32E0"/>
    <w:rsid w:val="002C5BEF"/>
    <w:rsid w:val="002D1637"/>
    <w:rsid w:val="002D6EFE"/>
    <w:rsid w:val="002D7777"/>
    <w:rsid w:val="002E1789"/>
    <w:rsid w:val="002E1BFD"/>
    <w:rsid w:val="002E2E42"/>
    <w:rsid w:val="002E47CF"/>
    <w:rsid w:val="002E591C"/>
    <w:rsid w:val="002F1AAB"/>
    <w:rsid w:val="002F1B19"/>
    <w:rsid w:val="002F6A7D"/>
    <w:rsid w:val="002F7F9B"/>
    <w:rsid w:val="00300BCD"/>
    <w:rsid w:val="00300C2F"/>
    <w:rsid w:val="00301D2C"/>
    <w:rsid w:val="00305065"/>
    <w:rsid w:val="003050FD"/>
    <w:rsid w:val="003238D2"/>
    <w:rsid w:val="00332F0A"/>
    <w:rsid w:val="0033681F"/>
    <w:rsid w:val="00336A6D"/>
    <w:rsid w:val="00336CF7"/>
    <w:rsid w:val="003404BA"/>
    <w:rsid w:val="003429FD"/>
    <w:rsid w:val="00345462"/>
    <w:rsid w:val="003545DE"/>
    <w:rsid w:val="003551D2"/>
    <w:rsid w:val="0035580D"/>
    <w:rsid w:val="003600D1"/>
    <w:rsid w:val="0036223A"/>
    <w:rsid w:val="00362A3A"/>
    <w:rsid w:val="00364304"/>
    <w:rsid w:val="00364DCD"/>
    <w:rsid w:val="00364ED9"/>
    <w:rsid w:val="00370C05"/>
    <w:rsid w:val="00372523"/>
    <w:rsid w:val="003736A7"/>
    <w:rsid w:val="00374949"/>
    <w:rsid w:val="00374CE9"/>
    <w:rsid w:val="003775B9"/>
    <w:rsid w:val="00386954"/>
    <w:rsid w:val="003876F8"/>
    <w:rsid w:val="00390254"/>
    <w:rsid w:val="00394C2A"/>
    <w:rsid w:val="00396B64"/>
    <w:rsid w:val="003A00C8"/>
    <w:rsid w:val="003A14DB"/>
    <w:rsid w:val="003A380E"/>
    <w:rsid w:val="003A4F9A"/>
    <w:rsid w:val="003B5B98"/>
    <w:rsid w:val="003B7007"/>
    <w:rsid w:val="003C3770"/>
    <w:rsid w:val="003C48F5"/>
    <w:rsid w:val="003D2687"/>
    <w:rsid w:val="003E3AEF"/>
    <w:rsid w:val="003E7C37"/>
    <w:rsid w:val="00404AE5"/>
    <w:rsid w:val="0040607B"/>
    <w:rsid w:val="004072E1"/>
    <w:rsid w:val="00410204"/>
    <w:rsid w:val="0041442C"/>
    <w:rsid w:val="004163E4"/>
    <w:rsid w:val="00423D80"/>
    <w:rsid w:val="00425111"/>
    <w:rsid w:val="00427BDF"/>
    <w:rsid w:val="00430701"/>
    <w:rsid w:val="0043467C"/>
    <w:rsid w:val="0043771C"/>
    <w:rsid w:val="00437B80"/>
    <w:rsid w:val="004401D5"/>
    <w:rsid w:val="00440413"/>
    <w:rsid w:val="00451FE4"/>
    <w:rsid w:val="004525E8"/>
    <w:rsid w:val="00454186"/>
    <w:rsid w:val="00456E3F"/>
    <w:rsid w:val="00460792"/>
    <w:rsid w:val="00461F31"/>
    <w:rsid w:val="00462D9A"/>
    <w:rsid w:val="004640EC"/>
    <w:rsid w:val="004658FF"/>
    <w:rsid w:val="00466EBD"/>
    <w:rsid w:val="00466FB2"/>
    <w:rsid w:val="004754CF"/>
    <w:rsid w:val="00483893"/>
    <w:rsid w:val="00483D29"/>
    <w:rsid w:val="0049605D"/>
    <w:rsid w:val="004A11E1"/>
    <w:rsid w:val="004A2D27"/>
    <w:rsid w:val="004A4AE3"/>
    <w:rsid w:val="004A5966"/>
    <w:rsid w:val="004A5FA0"/>
    <w:rsid w:val="004A6739"/>
    <w:rsid w:val="004B0EB8"/>
    <w:rsid w:val="004B376E"/>
    <w:rsid w:val="004C1869"/>
    <w:rsid w:val="004C4999"/>
    <w:rsid w:val="004C4D29"/>
    <w:rsid w:val="004C69E1"/>
    <w:rsid w:val="004C70E2"/>
    <w:rsid w:val="004C75E9"/>
    <w:rsid w:val="004C7F09"/>
    <w:rsid w:val="004D2460"/>
    <w:rsid w:val="004D3085"/>
    <w:rsid w:val="004D31D1"/>
    <w:rsid w:val="004D38E7"/>
    <w:rsid w:val="004D68A9"/>
    <w:rsid w:val="004E5089"/>
    <w:rsid w:val="004F3406"/>
    <w:rsid w:val="004F4702"/>
    <w:rsid w:val="004F591B"/>
    <w:rsid w:val="00500A2A"/>
    <w:rsid w:val="005015FA"/>
    <w:rsid w:val="005050DC"/>
    <w:rsid w:val="0050616D"/>
    <w:rsid w:val="005141CD"/>
    <w:rsid w:val="00522925"/>
    <w:rsid w:val="00523BEB"/>
    <w:rsid w:val="00532632"/>
    <w:rsid w:val="00535C91"/>
    <w:rsid w:val="0053629F"/>
    <w:rsid w:val="005426D6"/>
    <w:rsid w:val="00542A83"/>
    <w:rsid w:val="00544478"/>
    <w:rsid w:val="00554785"/>
    <w:rsid w:val="00554E57"/>
    <w:rsid w:val="00564183"/>
    <w:rsid w:val="00566F6D"/>
    <w:rsid w:val="00567F01"/>
    <w:rsid w:val="00580CBB"/>
    <w:rsid w:val="0058108C"/>
    <w:rsid w:val="00582298"/>
    <w:rsid w:val="00590D2C"/>
    <w:rsid w:val="00590F62"/>
    <w:rsid w:val="00591193"/>
    <w:rsid w:val="0059442C"/>
    <w:rsid w:val="00595F3F"/>
    <w:rsid w:val="00597541"/>
    <w:rsid w:val="005A1798"/>
    <w:rsid w:val="005A1BA2"/>
    <w:rsid w:val="005A76E6"/>
    <w:rsid w:val="005B017C"/>
    <w:rsid w:val="005B0532"/>
    <w:rsid w:val="005B7106"/>
    <w:rsid w:val="005C1A81"/>
    <w:rsid w:val="005C3046"/>
    <w:rsid w:val="005C5D45"/>
    <w:rsid w:val="005D6368"/>
    <w:rsid w:val="005E184B"/>
    <w:rsid w:val="005E3400"/>
    <w:rsid w:val="005E3AF4"/>
    <w:rsid w:val="005E5627"/>
    <w:rsid w:val="005E58FE"/>
    <w:rsid w:val="005E5B81"/>
    <w:rsid w:val="005E7A2A"/>
    <w:rsid w:val="005F02E4"/>
    <w:rsid w:val="005F13C0"/>
    <w:rsid w:val="005F1A9A"/>
    <w:rsid w:val="005F39FA"/>
    <w:rsid w:val="005F4EF8"/>
    <w:rsid w:val="005F5A6F"/>
    <w:rsid w:val="005F6744"/>
    <w:rsid w:val="00600C87"/>
    <w:rsid w:val="006036E7"/>
    <w:rsid w:val="00604531"/>
    <w:rsid w:val="00622953"/>
    <w:rsid w:val="00622AF3"/>
    <w:rsid w:val="00623279"/>
    <w:rsid w:val="006253A2"/>
    <w:rsid w:val="00627902"/>
    <w:rsid w:val="006279BE"/>
    <w:rsid w:val="00630E62"/>
    <w:rsid w:val="00630E9A"/>
    <w:rsid w:val="00634925"/>
    <w:rsid w:val="006355FA"/>
    <w:rsid w:val="006374AB"/>
    <w:rsid w:val="00637D95"/>
    <w:rsid w:val="00640116"/>
    <w:rsid w:val="0064635A"/>
    <w:rsid w:val="00655B5F"/>
    <w:rsid w:val="00655CBB"/>
    <w:rsid w:val="00660DA4"/>
    <w:rsid w:val="0066258A"/>
    <w:rsid w:val="00665079"/>
    <w:rsid w:val="00675B74"/>
    <w:rsid w:val="00675F13"/>
    <w:rsid w:val="00691E71"/>
    <w:rsid w:val="00692CA7"/>
    <w:rsid w:val="00692D5C"/>
    <w:rsid w:val="006A12ED"/>
    <w:rsid w:val="006A4AC8"/>
    <w:rsid w:val="006B1F19"/>
    <w:rsid w:val="006B45A4"/>
    <w:rsid w:val="006B4CB9"/>
    <w:rsid w:val="006B4CBC"/>
    <w:rsid w:val="006B76A0"/>
    <w:rsid w:val="006B7F49"/>
    <w:rsid w:val="006C00B9"/>
    <w:rsid w:val="006C13E3"/>
    <w:rsid w:val="006D0981"/>
    <w:rsid w:val="006D36C4"/>
    <w:rsid w:val="006D4222"/>
    <w:rsid w:val="006D5791"/>
    <w:rsid w:val="006D7B2C"/>
    <w:rsid w:val="006E329C"/>
    <w:rsid w:val="006E4CE0"/>
    <w:rsid w:val="006E7B0A"/>
    <w:rsid w:val="006F1C55"/>
    <w:rsid w:val="006F6741"/>
    <w:rsid w:val="006F67EC"/>
    <w:rsid w:val="006F6FCE"/>
    <w:rsid w:val="007008E9"/>
    <w:rsid w:val="00703A4C"/>
    <w:rsid w:val="00703EDA"/>
    <w:rsid w:val="00704F84"/>
    <w:rsid w:val="00706B6A"/>
    <w:rsid w:val="00710E3A"/>
    <w:rsid w:val="00717932"/>
    <w:rsid w:val="00717FE8"/>
    <w:rsid w:val="0072255E"/>
    <w:rsid w:val="007230E2"/>
    <w:rsid w:val="00723AB7"/>
    <w:rsid w:val="00725216"/>
    <w:rsid w:val="00727448"/>
    <w:rsid w:val="00727B13"/>
    <w:rsid w:val="00730BBF"/>
    <w:rsid w:val="007354EE"/>
    <w:rsid w:val="007375A6"/>
    <w:rsid w:val="00743EAF"/>
    <w:rsid w:val="007475E4"/>
    <w:rsid w:val="0075521C"/>
    <w:rsid w:val="00760367"/>
    <w:rsid w:val="007613A3"/>
    <w:rsid w:val="007617B5"/>
    <w:rsid w:val="0076487F"/>
    <w:rsid w:val="00770D64"/>
    <w:rsid w:val="0077228B"/>
    <w:rsid w:val="007741F8"/>
    <w:rsid w:val="007759E6"/>
    <w:rsid w:val="00780BFF"/>
    <w:rsid w:val="007825E8"/>
    <w:rsid w:val="00782690"/>
    <w:rsid w:val="00782E2C"/>
    <w:rsid w:val="00787160"/>
    <w:rsid w:val="00792291"/>
    <w:rsid w:val="00793838"/>
    <w:rsid w:val="007943E4"/>
    <w:rsid w:val="00794D5B"/>
    <w:rsid w:val="00795E00"/>
    <w:rsid w:val="007A0C0D"/>
    <w:rsid w:val="007A4CB6"/>
    <w:rsid w:val="007B0E47"/>
    <w:rsid w:val="007B1339"/>
    <w:rsid w:val="007B3D6E"/>
    <w:rsid w:val="007B450D"/>
    <w:rsid w:val="007B5134"/>
    <w:rsid w:val="007B6842"/>
    <w:rsid w:val="007C2D56"/>
    <w:rsid w:val="007C79A5"/>
    <w:rsid w:val="007D0D29"/>
    <w:rsid w:val="007D188C"/>
    <w:rsid w:val="007D220A"/>
    <w:rsid w:val="007D2D64"/>
    <w:rsid w:val="007D32A1"/>
    <w:rsid w:val="007D3F45"/>
    <w:rsid w:val="007E006F"/>
    <w:rsid w:val="007E1AAD"/>
    <w:rsid w:val="007E2D50"/>
    <w:rsid w:val="007E7781"/>
    <w:rsid w:val="007E7DE9"/>
    <w:rsid w:val="007F16BE"/>
    <w:rsid w:val="00803030"/>
    <w:rsid w:val="00803815"/>
    <w:rsid w:val="0081019B"/>
    <w:rsid w:val="00811652"/>
    <w:rsid w:val="00813577"/>
    <w:rsid w:val="0081680A"/>
    <w:rsid w:val="00823A33"/>
    <w:rsid w:val="00826882"/>
    <w:rsid w:val="008274E0"/>
    <w:rsid w:val="00827B2F"/>
    <w:rsid w:val="00830EEB"/>
    <w:rsid w:val="00832245"/>
    <w:rsid w:val="008510AB"/>
    <w:rsid w:val="0085427D"/>
    <w:rsid w:val="008554CF"/>
    <w:rsid w:val="008605D9"/>
    <w:rsid w:val="008707BA"/>
    <w:rsid w:val="00876189"/>
    <w:rsid w:val="0087687C"/>
    <w:rsid w:val="00876EC6"/>
    <w:rsid w:val="008900A8"/>
    <w:rsid w:val="008904E5"/>
    <w:rsid w:val="008937DE"/>
    <w:rsid w:val="00894BF3"/>
    <w:rsid w:val="008A375F"/>
    <w:rsid w:val="008A68D8"/>
    <w:rsid w:val="008B6AAF"/>
    <w:rsid w:val="008B6B73"/>
    <w:rsid w:val="008C017D"/>
    <w:rsid w:val="008C32BB"/>
    <w:rsid w:val="008C5458"/>
    <w:rsid w:val="008C572C"/>
    <w:rsid w:val="008C60D0"/>
    <w:rsid w:val="008D48E5"/>
    <w:rsid w:val="008D5BD5"/>
    <w:rsid w:val="008E5791"/>
    <w:rsid w:val="008E5936"/>
    <w:rsid w:val="008F6CE0"/>
    <w:rsid w:val="00901AB7"/>
    <w:rsid w:val="00903B2B"/>
    <w:rsid w:val="00904332"/>
    <w:rsid w:val="00907BC6"/>
    <w:rsid w:val="00910966"/>
    <w:rsid w:val="0091359A"/>
    <w:rsid w:val="009160BD"/>
    <w:rsid w:val="0091671A"/>
    <w:rsid w:val="00922684"/>
    <w:rsid w:val="009264D7"/>
    <w:rsid w:val="00940FE8"/>
    <w:rsid w:val="00941ECC"/>
    <w:rsid w:val="00956A1F"/>
    <w:rsid w:val="009571CA"/>
    <w:rsid w:val="00967D0C"/>
    <w:rsid w:val="009724F7"/>
    <w:rsid w:val="009742C2"/>
    <w:rsid w:val="009752EA"/>
    <w:rsid w:val="0097681E"/>
    <w:rsid w:val="00976A0E"/>
    <w:rsid w:val="00983481"/>
    <w:rsid w:val="0098412F"/>
    <w:rsid w:val="009847F4"/>
    <w:rsid w:val="009859A1"/>
    <w:rsid w:val="00987A33"/>
    <w:rsid w:val="00991BB3"/>
    <w:rsid w:val="00994AC4"/>
    <w:rsid w:val="00996401"/>
    <w:rsid w:val="00996BB2"/>
    <w:rsid w:val="00997B04"/>
    <w:rsid w:val="009A3C98"/>
    <w:rsid w:val="009A74E3"/>
    <w:rsid w:val="009B4C15"/>
    <w:rsid w:val="009C1CC5"/>
    <w:rsid w:val="009C3AB2"/>
    <w:rsid w:val="009C5EDD"/>
    <w:rsid w:val="009D3332"/>
    <w:rsid w:val="009D5903"/>
    <w:rsid w:val="009D692E"/>
    <w:rsid w:val="009E07D3"/>
    <w:rsid w:val="009E5E00"/>
    <w:rsid w:val="009F14AA"/>
    <w:rsid w:val="009F3BF9"/>
    <w:rsid w:val="009F3F34"/>
    <w:rsid w:val="009F72BA"/>
    <w:rsid w:val="00A003CD"/>
    <w:rsid w:val="00A072F8"/>
    <w:rsid w:val="00A077F1"/>
    <w:rsid w:val="00A07C6B"/>
    <w:rsid w:val="00A10E39"/>
    <w:rsid w:val="00A200E4"/>
    <w:rsid w:val="00A25CBD"/>
    <w:rsid w:val="00A27A08"/>
    <w:rsid w:val="00A32540"/>
    <w:rsid w:val="00A42DAD"/>
    <w:rsid w:val="00A44C2C"/>
    <w:rsid w:val="00A53EC9"/>
    <w:rsid w:val="00A6142E"/>
    <w:rsid w:val="00A6474B"/>
    <w:rsid w:val="00A67542"/>
    <w:rsid w:val="00A70116"/>
    <w:rsid w:val="00A729E7"/>
    <w:rsid w:val="00A7537A"/>
    <w:rsid w:val="00A768EA"/>
    <w:rsid w:val="00A7794E"/>
    <w:rsid w:val="00A816E6"/>
    <w:rsid w:val="00A90333"/>
    <w:rsid w:val="00A921C3"/>
    <w:rsid w:val="00A92963"/>
    <w:rsid w:val="00A95880"/>
    <w:rsid w:val="00A96291"/>
    <w:rsid w:val="00A97985"/>
    <w:rsid w:val="00AA3BB3"/>
    <w:rsid w:val="00AA3E5F"/>
    <w:rsid w:val="00AB0052"/>
    <w:rsid w:val="00AB0833"/>
    <w:rsid w:val="00AB19CF"/>
    <w:rsid w:val="00AB6263"/>
    <w:rsid w:val="00AB6427"/>
    <w:rsid w:val="00AC0A23"/>
    <w:rsid w:val="00AC3FD8"/>
    <w:rsid w:val="00AC5622"/>
    <w:rsid w:val="00AD1957"/>
    <w:rsid w:val="00AD4B90"/>
    <w:rsid w:val="00AD52EB"/>
    <w:rsid w:val="00AD75FA"/>
    <w:rsid w:val="00AE07F3"/>
    <w:rsid w:val="00AE5B77"/>
    <w:rsid w:val="00AE76EC"/>
    <w:rsid w:val="00AF344E"/>
    <w:rsid w:val="00AF4A9F"/>
    <w:rsid w:val="00AF7B8D"/>
    <w:rsid w:val="00B02420"/>
    <w:rsid w:val="00B0549C"/>
    <w:rsid w:val="00B058DC"/>
    <w:rsid w:val="00B05F4E"/>
    <w:rsid w:val="00B12C58"/>
    <w:rsid w:val="00B153F9"/>
    <w:rsid w:val="00B176E5"/>
    <w:rsid w:val="00B22DC0"/>
    <w:rsid w:val="00B27631"/>
    <w:rsid w:val="00B301C6"/>
    <w:rsid w:val="00B30C6E"/>
    <w:rsid w:val="00B31395"/>
    <w:rsid w:val="00B32B5C"/>
    <w:rsid w:val="00B33A07"/>
    <w:rsid w:val="00B34C86"/>
    <w:rsid w:val="00B35D1B"/>
    <w:rsid w:val="00B375A6"/>
    <w:rsid w:val="00B4244C"/>
    <w:rsid w:val="00B42F3E"/>
    <w:rsid w:val="00B44955"/>
    <w:rsid w:val="00B51861"/>
    <w:rsid w:val="00B54006"/>
    <w:rsid w:val="00B5720F"/>
    <w:rsid w:val="00B57E97"/>
    <w:rsid w:val="00B60E3C"/>
    <w:rsid w:val="00B6131D"/>
    <w:rsid w:val="00B635DA"/>
    <w:rsid w:val="00B72812"/>
    <w:rsid w:val="00B7558D"/>
    <w:rsid w:val="00B908B8"/>
    <w:rsid w:val="00B91249"/>
    <w:rsid w:val="00B91D61"/>
    <w:rsid w:val="00B9276A"/>
    <w:rsid w:val="00BA00E0"/>
    <w:rsid w:val="00BA233B"/>
    <w:rsid w:val="00BA3864"/>
    <w:rsid w:val="00BA59C0"/>
    <w:rsid w:val="00BA7844"/>
    <w:rsid w:val="00BB548D"/>
    <w:rsid w:val="00BB60B6"/>
    <w:rsid w:val="00BC2652"/>
    <w:rsid w:val="00BC32C2"/>
    <w:rsid w:val="00BC4B65"/>
    <w:rsid w:val="00BD0576"/>
    <w:rsid w:val="00BD77D3"/>
    <w:rsid w:val="00BE3373"/>
    <w:rsid w:val="00BE7805"/>
    <w:rsid w:val="00BF0CA6"/>
    <w:rsid w:val="00BF3FA3"/>
    <w:rsid w:val="00BF4F8D"/>
    <w:rsid w:val="00BF53BB"/>
    <w:rsid w:val="00C02545"/>
    <w:rsid w:val="00C03757"/>
    <w:rsid w:val="00C03A7A"/>
    <w:rsid w:val="00C04044"/>
    <w:rsid w:val="00C12A6E"/>
    <w:rsid w:val="00C13971"/>
    <w:rsid w:val="00C13A47"/>
    <w:rsid w:val="00C14152"/>
    <w:rsid w:val="00C146A5"/>
    <w:rsid w:val="00C14B94"/>
    <w:rsid w:val="00C209E2"/>
    <w:rsid w:val="00C2148D"/>
    <w:rsid w:val="00C2178B"/>
    <w:rsid w:val="00C25700"/>
    <w:rsid w:val="00C25A23"/>
    <w:rsid w:val="00C302D8"/>
    <w:rsid w:val="00C305F2"/>
    <w:rsid w:val="00C32BEA"/>
    <w:rsid w:val="00C40370"/>
    <w:rsid w:val="00C41CF7"/>
    <w:rsid w:val="00C4337B"/>
    <w:rsid w:val="00C43C7D"/>
    <w:rsid w:val="00C54C62"/>
    <w:rsid w:val="00C57A87"/>
    <w:rsid w:val="00C57C1B"/>
    <w:rsid w:val="00C60408"/>
    <w:rsid w:val="00C668A2"/>
    <w:rsid w:val="00C674B6"/>
    <w:rsid w:val="00C752D0"/>
    <w:rsid w:val="00C82F32"/>
    <w:rsid w:val="00C851D6"/>
    <w:rsid w:val="00C865A7"/>
    <w:rsid w:val="00C91EE8"/>
    <w:rsid w:val="00C938F4"/>
    <w:rsid w:val="00C951EF"/>
    <w:rsid w:val="00C97DCA"/>
    <w:rsid w:val="00CA136D"/>
    <w:rsid w:val="00CA2A70"/>
    <w:rsid w:val="00CB494D"/>
    <w:rsid w:val="00CC178A"/>
    <w:rsid w:val="00CD5795"/>
    <w:rsid w:val="00CD6132"/>
    <w:rsid w:val="00CE2D4E"/>
    <w:rsid w:val="00CE5AD2"/>
    <w:rsid w:val="00CF06C5"/>
    <w:rsid w:val="00CF2742"/>
    <w:rsid w:val="00CF3A4C"/>
    <w:rsid w:val="00CF3B55"/>
    <w:rsid w:val="00CF4D62"/>
    <w:rsid w:val="00CF63D2"/>
    <w:rsid w:val="00CF6488"/>
    <w:rsid w:val="00D01EBE"/>
    <w:rsid w:val="00D06257"/>
    <w:rsid w:val="00D0709E"/>
    <w:rsid w:val="00D1425E"/>
    <w:rsid w:val="00D368E6"/>
    <w:rsid w:val="00D427E7"/>
    <w:rsid w:val="00D434E9"/>
    <w:rsid w:val="00D44039"/>
    <w:rsid w:val="00D45A84"/>
    <w:rsid w:val="00D54837"/>
    <w:rsid w:val="00D567EE"/>
    <w:rsid w:val="00D60EAA"/>
    <w:rsid w:val="00D723AE"/>
    <w:rsid w:val="00D742D9"/>
    <w:rsid w:val="00D7548F"/>
    <w:rsid w:val="00D76464"/>
    <w:rsid w:val="00D770A8"/>
    <w:rsid w:val="00D80F9D"/>
    <w:rsid w:val="00D83286"/>
    <w:rsid w:val="00D83DF6"/>
    <w:rsid w:val="00D847FA"/>
    <w:rsid w:val="00D91B5F"/>
    <w:rsid w:val="00D91EAA"/>
    <w:rsid w:val="00D92E62"/>
    <w:rsid w:val="00D936A0"/>
    <w:rsid w:val="00D94A87"/>
    <w:rsid w:val="00DA0F42"/>
    <w:rsid w:val="00DA156C"/>
    <w:rsid w:val="00DA4E14"/>
    <w:rsid w:val="00DA5FB5"/>
    <w:rsid w:val="00DA6B55"/>
    <w:rsid w:val="00DB26BB"/>
    <w:rsid w:val="00DB4B88"/>
    <w:rsid w:val="00DB558E"/>
    <w:rsid w:val="00DB581B"/>
    <w:rsid w:val="00DB6F95"/>
    <w:rsid w:val="00DC1AE9"/>
    <w:rsid w:val="00DC55C0"/>
    <w:rsid w:val="00DC776B"/>
    <w:rsid w:val="00DD1626"/>
    <w:rsid w:val="00DD29D5"/>
    <w:rsid w:val="00DD2E57"/>
    <w:rsid w:val="00DE0D22"/>
    <w:rsid w:val="00DF2658"/>
    <w:rsid w:val="00DF427D"/>
    <w:rsid w:val="00E01245"/>
    <w:rsid w:val="00E025DC"/>
    <w:rsid w:val="00E02892"/>
    <w:rsid w:val="00E02E21"/>
    <w:rsid w:val="00E02EF7"/>
    <w:rsid w:val="00E039CB"/>
    <w:rsid w:val="00E064B7"/>
    <w:rsid w:val="00E06C47"/>
    <w:rsid w:val="00E15B08"/>
    <w:rsid w:val="00E15EF5"/>
    <w:rsid w:val="00E165A5"/>
    <w:rsid w:val="00E167C0"/>
    <w:rsid w:val="00E17725"/>
    <w:rsid w:val="00E2465D"/>
    <w:rsid w:val="00E24BA4"/>
    <w:rsid w:val="00E37AB1"/>
    <w:rsid w:val="00E4695A"/>
    <w:rsid w:val="00E521A4"/>
    <w:rsid w:val="00E576CF"/>
    <w:rsid w:val="00E622F7"/>
    <w:rsid w:val="00E7219B"/>
    <w:rsid w:val="00E741AC"/>
    <w:rsid w:val="00E75327"/>
    <w:rsid w:val="00E762AC"/>
    <w:rsid w:val="00E8350C"/>
    <w:rsid w:val="00E84FF5"/>
    <w:rsid w:val="00E851DA"/>
    <w:rsid w:val="00E85909"/>
    <w:rsid w:val="00E8793B"/>
    <w:rsid w:val="00E902E9"/>
    <w:rsid w:val="00E910A9"/>
    <w:rsid w:val="00E91151"/>
    <w:rsid w:val="00E92E38"/>
    <w:rsid w:val="00E97C78"/>
    <w:rsid w:val="00EA27D3"/>
    <w:rsid w:val="00EA384A"/>
    <w:rsid w:val="00EA402A"/>
    <w:rsid w:val="00EB2ECA"/>
    <w:rsid w:val="00EB4B99"/>
    <w:rsid w:val="00EB7B23"/>
    <w:rsid w:val="00EC1AAB"/>
    <w:rsid w:val="00EC35B2"/>
    <w:rsid w:val="00EC4231"/>
    <w:rsid w:val="00EC7B55"/>
    <w:rsid w:val="00ED2CA1"/>
    <w:rsid w:val="00ED48D7"/>
    <w:rsid w:val="00ED510F"/>
    <w:rsid w:val="00EE6FB3"/>
    <w:rsid w:val="00F00222"/>
    <w:rsid w:val="00F07701"/>
    <w:rsid w:val="00F1316C"/>
    <w:rsid w:val="00F1324D"/>
    <w:rsid w:val="00F14572"/>
    <w:rsid w:val="00F14630"/>
    <w:rsid w:val="00F15CB5"/>
    <w:rsid w:val="00F23A9B"/>
    <w:rsid w:val="00F309E4"/>
    <w:rsid w:val="00F3262F"/>
    <w:rsid w:val="00F3417A"/>
    <w:rsid w:val="00F34A3A"/>
    <w:rsid w:val="00F3576B"/>
    <w:rsid w:val="00F37CDD"/>
    <w:rsid w:val="00F51D9B"/>
    <w:rsid w:val="00F5312E"/>
    <w:rsid w:val="00F60CFB"/>
    <w:rsid w:val="00F628F0"/>
    <w:rsid w:val="00F6375E"/>
    <w:rsid w:val="00F64291"/>
    <w:rsid w:val="00F6782B"/>
    <w:rsid w:val="00F67C2E"/>
    <w:rsid w:val="00F715D3"/>
    <w:rsid w:val="00F71642"/>
    <w:rsid w:val="00F72395"/>
    <w:rsid w:val="00F8032B"/>
    <w:rsid w:val="00F80A11"/>
    <w:rsid w:val="00F82011"/>
    <w:rsid w:val="00F827BB"/>
    <w:rsid w:val="00F84BAA"/>
    <w:rsid w:val="00F86D45"/>
    <w:rsid w:val="00F876E8"/>
    <w:rsid w:val="00F87EE5"/>
    <w:rsid w:val="00F905B1"/>
    <w:rsid w:val="00F91427"/>
    <w:rsid w:val="00F9660C"/>
    <w:rsid w:val="00F97720"/>
    <w:rsid w:val="00FA0446"/>
    <w:rsid w:val="00FA0EEB"/>
    <w:rsid w:val="00FA1575"/>
    <w:rsid w:val="00FA3ED7"/>
    <w:rsid w:val="00FA457C"/>
    <w:rsid w:val="00FA5F9D"/>
    <w:rsid w:val="00FB3E59"/>
    <w:rsid w:val="00FB4489"/>
    <w:rsid w:val="00FB60C8"/>
    <w:rsid w:val="00FB6508"/>
    <w:rsid w:val="00FC2794"/>
    <w:rsid w:val="00FC3C6D"/>
    <w:rsid w:val="00FC4102"/>
    <w:rsid w:val="00FC49D9"/>
    <w:rsid w:val="00FC6913"/>
    <w:rsid w:val="00FD2811"/>
    <w:rsid w:val="00FD4A78"/>
    <w:rsid w:val="00FD64B7"/>
    <w:rsid w:val="00FE008D"/>
    <w:rsid w:val="00FE14FD"/>
    <w:rsid w:val="00FE27CE"/>
    <w:rsid w:val="00FE3859"/>
    <w:rsid w:val="00FE4397"/>
    <w:rsid w:val="00FE54C7"/>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11"/>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uiPriority w:val="99"/>
    <w:qFormat/>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rsid w:val="00DB558E"/>
    <w:pPr>
      <w:spacing w:line="240" w:lineRule="auto"/>
      <w:ind w:left="240"/>
      <w:textAlignment w:val="auto"/>
    </w:pPr>
    <w:rPr>
      <w:kern w:val="0"/>
    </w:rPr>
  </w:style>
  <w:style w:type="paragraph" w:styleId="Spistreci3">
    <w:name w:val="toc 3"/>
    <w:basedOn w:val="Normalny"/>
    <w:next w:val="Normalny"/>
    <w:autoRedefine/>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976A0E"/>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780BFF"/>
    <w:rPr>
      <w:b/>
      <w:bCs/>
    </w:rPr>
  </w:style>
  <w:style w:type="character" w:customStyle="1" w:styleId="adreswoj">
    <w:name w:val="adres_woj"/>
    <w:rsid w:val="00780BFF"/>
  </w:style>
  <w:style w:type="character" w:customStyle="1" w:styleId="typ">
    <w:name w:val="typ"/>
    <w:rsid w:val="00780BFF"/>
  </w:style>
  <w:style w:type="character" w:customStyle="1" w:styleId="czeinternetowe">
    <w:name w:val="Łącze internetowe"/>
    <w:rsid w:val="00780BFF"/>
    <w:rPr>
      <w:color w:val="0563C1"/>
      <w:u w:val="single"/>
      <w:lang w:val="pl-PL" w:eastAsia="pl-PL" w:bidi="pl-PL"/>
    </w:rPr>
  </w:style>
  <w:style w:type="character" w:customStyle="1" w:styleId="styl21">
    <w:name w:val="styl21"/>
    <w:rsid w:val="00780BFF"/>
    <w:rPr>
      <w:sz w:val="12"/>
      <w:szCs w:val="12"/>
    </w:rPr>
  </w:style>
  <w:style w:type="character" w:customStyle="1" w:styleId="Tekstpodstawowyzwciciem2Znak">
    <w:name w:val="Tekst podstawowy z wcięciem 2 Znak"/>
    <w:basedOn w:val="TekstpodstawowywcityZnak"/>
    <w:rsid w:val="00780BFF"/>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780BFF"/>
    <w:rPr>
      <w:rFonts w:ascii="Times New Roman" w:eastAsia="Times New Roman" w:hAnsi="Times New Roman" w:cs="Times New Roman"/>
      <w:sz w:val="24"/>
      <w:szCs w:val="20"/>
      <w:lang w:eastAsia="pl-PL"/>
    </w:rPr>
  </w:style>
  <w:style w:type="character" w:customStyle="1" w:styleId="zsp4">
    <w:name w:val="zsp4"/>
    <w:rsid w:val="00780BFF"/>
  </w:style>
  <w:style w:type="character" w:customStyle="1" w:styleId="Nagwek40">
    <w:name w:val="Nagłówek #4_"/>
    <w:rsid w:val="00780BFF"/>
    <w:rPr>
      <w:sz w:val="21"/>
      <w:szCs w:val="21"/>
      <w:shd w:val="clear" w:color="auto" w:fill="FFFFFF"/>
    </w:rPr>
  </w:style>
  <w:style w:type="character" w:customStyle="1" w:styleId="Teksttreci20">
    <w:name w:val="Tekst treści (2)_"/>
    <w:rsid w:val="00780BFF"/>
    <w:rPr>
      <w:sz w:val="21"/>
      <w:szCs w:val="21"/>
      <w:shd w:val="clear" w:color="auto" w:fill="FFFFFF"/>
    </w:rPr>
  </w:style>
  <w:style w:type="character" w:customStyle="1" w:styleId="s1">
    <w:name w:val="s1"/>
    <w:basedOn w:val="Domylnaczcionkaakapitu"/>
    <w:rsid w:val="00780BFF"/>
  </w:style>
  <w:style w:type="character" w:customStyle="1" w:styleId="hps">
    <w:name w:val="hps"/>
    <w:basedOn w:val="Domylnaczcionkaakapitu"/>
    <w:rsid w:val="00780BFF"/>
  </w:style>
  <w:style w:type="character" w:customStyle="1" w:styleId="hpsatn">
    <w:name w:val="hps atn"/>
    <w:basedOn w:val="Domylnaczcionkaakapitu"/>
    <w:rsid w:val="00780BFF"/>
  </w:style>
  <w:style w:type="paragraph" w:customStyle="1" w:styleId="Gwka">
    <w:name w:val="Główka"/>
    <w:basedOn w:val="Domylnie"/>
    <w:rsid w:val="00780BFF"/>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780BFF"/>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780BFF"/>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780BFF"/>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780BFF"/>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780BFF"/>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780BFF"/>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780BFF"/>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780BFF"/>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780BFF"/>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780BFF"/>
    <w:pPr>
      <w:textAlignment w:val="baseline"/>
    </w:pPr>
    <w:rPr>
      <w:rFonts w:ascii="Times New Roman" w:hAnsi="Times New Roman" w:cs="Times New Roman"/>
      <w:color w:val="auto"/>
      <w:sz w:val="20"/>
      <w:szCs w:val="20"/>
    </w:rPr>
  </w:style>
  <w:style w:type="paragraph" w:customStyle="1" w:styleId="msonormal0">
    <w:name w:val="msonormal"/>
    <w:basedOn w:val="Domylnie"/>
    <w:rsid w:val="00780BFF"/>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780BFF"/>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780BFF"/>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780BFF"/>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780BFF"/>
    <w:pPr>
      <w:widowControl/>
      <w:spacing w:before="28" w:after="28"/>
      <w:textAlignment w:val="baseline"/>
    </w:pPr>
    <w:rPr>
      <w:rFonts w:cs="Calibri"/>
      <w:lang w:val="pl-PL" w:eastAsia="pl-PL"/>
    </w:rPr>
  </w:style>
  <w:style w:type="paragraph" w:customStyle="1" w:styleId="xl104">
    <w:name w:val="xl104"/>
    <w:basedOn w:val="Domylnie"/>
    <w:rsid w:val="00780BFF"/>
    <w:pPr>
      <w:widowControl/>
      <w:spacing w:before="28" w:after="28"/>
      <w:textAlignment w:val="baseline"/>
    </w:pPr>
    <w:rPr>
      <w:rFonts w:cs="Calibri"/>
      <w:lang w:val="pl-PL" w:eastAsia="pl-PL"/>
    </w:rPr>
  </w:style>
  <w:style w:type="paragraph" w:customStyle="1" w:styleId="xl106">
    <w:name w:val="xl10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780BFF"/>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780BFF"/>
    <w:pPr>
      <w:widowControl/>
      <w:numPr>
        <w:numId w:val="8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780BFF"/>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780BFF"/>
    <w:rPr>
      <w:rFonts w:ascii="Arial" w:eastAsia="Times New Roman" w:hAnsi="Arial" w:cs="Arial"/>
      <w:b w:val="0"/>
      <w:bCs w:val="0"/>
      <w:i w:val="0"/>
      <w:iCs w:val="0"/>
      <w:kern w:val="1"/>
      <w:sz w:val="20"/>
      <w:szCs w:val="24"/>
      <w:lang w:eastAsia="ar-SA"/>
    </w:rPr>
  </w:style>
  <w:style w:type="paragraph" w:customStyle="1" w:styleId="Nagwek41">
    <w:name w:val="Nagłówek #4"/>
    <w:basedOn w:val="Domylnie"/>
    <w:rsid w:val="00780BFF"/>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780BFF"/>
  </w:style>
  <w:style w:type="character" w:customStyle="1" w:styleId="colour">
    <w:name w:val="colour"/>
    <w:basedOn w:val="Domylnaczcionkaakapitu"/>
    <w:rsid w:val="00780BFF"/>
  </w:style>
  <w:style w:type="paragraph" w:customStyle="1" w:styleId="Domylny">
    <w:name w:val="Domyślny"/>
    <w:qFormat/>
    <w:rsid w:val="002220E6"/>
    <w:pPr>
      <w:suppressAutoHyphens/>
      <w:spacing w:after="200" w:line="276" w:lineRule="auto"/>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194393326">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710034185">
      <w:bodyDiv w:val="1"/>
      <w:marLeft w:val="0"/>
      <w:marRight w:val="0"/>
      <w:marTop w:val="0"/>
      <w:marBottom w:val="0"/>
      <w:divBdr>
        <w:top w:val="none" w:sz="0" w:space="0" w:color="auto"/>
        <w:left w:val="none" w:sz="0" w:space="0" w:color="auto"/>
        <w:bottom w:val="none" w:sz="0" w:space="0" w:color="auto"/>
        <w:right w:val="none" w:sz="0" w:space="0" w:color="auto"/>
      </w:divBdr>
    </w:div>
    <w:div w:id="744228942">
      <w:bodyDiv w:val="1"/>
      <w:marLeft w:val="0"/>
      <w:marRight w:val="0"/>
      <w:marTop w:val="0"/>
      <w:marBottom w:val="0"/>
      <w:divBdr>
        <w:top w:val="none" w:sz="0" w:space="0" w:color="auto"/>
        <w:left w:val="none" w:sz="0" w:space="0" w:color="auto"/>
        <w:bottom w:val="none" w:sz="0" w:space="0" w:color="auto"/>
        <w:right w:val="none" w:sz="0" w:space="0" w:color="auto"/>
      </w:divBdr>
    </w:div>
    <w:div w:id="1015034373">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52141923">
      <w:bodyDiv w:val="1"/>
      <w:marLeft w:val="0"/>
      <w:marRight w:val="0"/>
      <w:marTop w:val="0"/>
      <w:marBottom w:val="0"/>
      <w:divBdr>
        <w:top w:val="none" w:sz="0" w:space="0" w:color="auto"/>
        <w:left w:val="none" w:sz="0" w:space="0" w:color="auto"/>
        <w:bottom w:val="none" w:sz="0" w:space="0" w:color="auto"/>
        <w:right w:val="none" w:sz="0" w:space="0" w:color="auto"/>
      </w:divBdr>
    </w:div>
    <w:div w:id="1160122067">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2016834396">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53</Pages>
  <Words>19946</Words>
  <Characters>119681</Characters>
  <Application>Microsoft Office Word</Application>
  <DocSecurity>0</DocSecurity>
  <Lines>997</Lines>
  <Paragraphs>278</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Podwykonawstwo:</vt:lpstr>
      <vt:lpstr>XII. Informacja o sposobie porozumiewania się zamawiającego z wykonawcami oraz p</vt:lpstr>
      <vt:lpstr>XIII. Wymagania dotyczące wadium:</vt:lpstr>
      <vt:lpstr>XIV. Termin związania ofertą:</vt:lpstr>
      <vt:lpstr>XV. Opis sposobu przygotowania ofert:</vt:lpstr>
      <vt:lpstr>XVI. Miejsce oraz termin składania i otwarcia ofert:</vt:lpstr>
      <vt:lpstr>XVII. Opis sposobu obliczenia ceny:</vt:lpstr>
      <vt:lpstr>XVIII. Opis kryteriów, którymi Zamawiający będzie się kierował przy wyborze ofer</vt:lpstr>
      <vt:lpstr>XIX. Informacje o formalnościach, jakie powinny zostać dopełnione po wyborze ofe</vt:lpstr>
      <vt:lpstr>XX. Wymagania dotyczące zabezpieczenia należytego wykonania umowy:</vt:lpstr>
      <vt:lpstr>XXI. Pouczenie o środkach ochrony prawnej przysługujących wykonawcy w toku postę</vt:lpstr>
      <vt:lpstr>XXII. Ochrona danych osobowych:</vt:lpstr>
      <vt:lpstr>XXII. Załączniki:</vt:lpstr>
      <vt:lpstr>Załącznik nr 1 do SWZ</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vector>
  </TitlesOfParts>
  <Company/>
  <LinksUpToDate>false</LinksUpToDate>
  <CharactersWithSpaces>139349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238</cp:revision>
  <cp:lastPrinted>2024-05-23T07:47:00Z</cp:lastPrinted>
  <dcterms:created xsi:type="dcterms:W3CDTF">2022-07-19T11:32:00Z</dcterms:created>
  <dcterms:modified xsi:type="dcterms:W3CDTF">2024-05-23T07:47:00Z</dcterms:modified>
</cp:coreProperties>
</file>