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23B18DBA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FC68C7">
        <w:rPr>
          <w:rFonts w:eastAsia="Times New Roman" w:cstheme="minorHAnsi"/>
          <w:bCs/>
          <w:sz w:val="24"/>
          <w:szCs w:val="24"/>
          <w:lang w:eastAsia="pl-PL"/>
        </w:rPr>
        <w:t>28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11164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C68C7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08217D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1134C4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7777777" w:rsidR="00F22CFE" w:rsidRPr="001E73C0" w:rsidRDefault="00F22CFE" w:rsidP="001134C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08E942F" w14:textId="5CA0E16A" w:rsidR="00FC68C7" w:rsidRPr="00FC68C7" w:rsidRDefault="00F22CFE" w:rsidP="00FC68C7">
      <w:pPr>
        <w:spacing w:after="0" w:line="240" w:lineRule="auto"/>
        <w:ind w:firstLine="708"/>
        <w:jc w:val="both"/>
        <w:rPr>
          <w:rFonts w:eastAsia="Calibri" w:cstheme="minorHAnsi"/>
          <w:b/>
          <w:bCs/>
          <w:i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69523077"/>
      <w:bookmarkStart w:id="1" w:name="_Hlk154144520"/>
      <w:bookmarkStart w:id="2" w:name="_Hlk86734568"/>
      <w:r w:rsidR="00FC68C7" w:rsidRPr="00FC68C7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 xml:space="preserve">Dostawa </w:t>
      </w:r>
      <w:bookmarkStart w:id="3" w:name="_Hlk168904399"/>
      <w:r w:rsidR="00FC68C7" w:rsidRPr="00FC68C7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>sprzętu komputerowego na potrzeby pracowników oraz radnych Gminy Kosakowo</w:t>
      </w:r>
      <w:bookmarkEnd w:id="0"/>
      <w:bookmarkEnd w:id="3"/>
      <w:r w:rsidR="00FC68C7" w:rsidRPr="00FC68C7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 xml:space="preserve"> – 2 edycja</w:t>
      </w:r>
    </w:p>
    <w:p w14:paraId="0E455B64" w14:textId="08D7A40C" w:rsidR="00F11164" w:rsidRPr="00F11164" w:rsidRDefault="00F11164" w:rsidP="001134C4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1"/>
    <w:p w14:paraId="40954739" w14:textId="7036EB55" w:rsidR="00F22CFE" w:rsidRPr="001E73C0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 xml:space="preserve">ustawy z dnia 11 września 2019 r. – Prawo zamówień publicznych (t.j. Dz.U. z 2023 r. poz. 1605 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z zm.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FA68830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4" w:name="_Hlk153281064"/>
      <w:bookmarkStart w:id="5" w:name="_Hlk153281084"/>
    </w:p>
    <w:p w14:paraId="04B4C4A3" w14:textId="4BB5FC8D" w:rsidR="00F22CFE" w:rsidRPr="00A53D94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279C7F30" w14:textId="09D89DE5" w:rsidR="00F11164" w:rsidRPr="00F11164" w:rsidRDefault="00FC68C7" w:rsidP="001134C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</w:t>
      </w:r>
      <w:r w:rsidRPr="00FC68C7">
        <w:rPr>
          <w:rFonts w:eastAsia="Calibri" w:cstheme="minorHAnsi"/>
          <w:b/>
          <w:sz w:val="24"/>
          <w:szCs w:val="24"/>
          <w:lang w:eastAsia="pl-PL"/>
        </w:rPr>
        <w:t>zy zamawiający dopuszcza inny rozmiar matrycy w laptopie typu A, np: 15,6" ?</w:t>
      </w:r>
    </w:p>
    <w:p w14:paraId="5AFAB382" w14:textId="6D5E0B12" w:rsidR="00F22CFE" w:rsidRPr="00A53D94" w:rsidRDefault="002A3BA1" w:rsidP="001134C4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Start w:id="6" w:name="_Hlk86734586"/>
      <w:bookmarkEnd w:id="2"/>
      <w:r w:rsidR="00F22CFE"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6"/>
    </w:p>
    <w:bookmarkEnd w:id="4"/>
    <w:p w14:paraId="680779F1" w14:textId="7FD53E2D" w:rsidR="00863154" w:rsidRPr="00A53D94" w:rsidRDefault="00E57B83" w:rsidP="001134C4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W przypadku laptopów typu A zamawiający dopuszcza </w:t>
      </w:r>
      <w:r w:rsidR="0013442B">
        <w:rPr>
          <w:rFonts w:eastAsia="Calibri" w:cstheme="minorHAnsi"/>
          <w:bCs/>
          <w:sz w:val="24"/>
          <w:szCs w:val="24"/>
          <w:lang w:eastAsia="pl-PL"/>
        </w:rPr>
        <w:t xml:space="preserve">rozmiar matrycy 15,6 ‘’ przy spełnieniu pozostałych parametrów opisu zamówienia. </w:t>
      </w:r>
      <w:r w:rsidR="00A53D94" w:rsidRPr="00A53D9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2C5B9CCC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bookmarkEnd w:id="5"/>
    <w:p w14:paraId="14675314" w14:textId="77777777" w:rsidR="002C2BAC" w:rsidRPr="001E73C0" w:rsidRDefault="002C2BAC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1134C4">
      <w:pPr>
        <w:spacing w:after="0" w:line="240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79981D9C" w:rsidR="00243CB7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B91FDA">
        <w:rPr>
          <w:rFonts w:eastAsia="Calibri" w:cstheme="minorHAnsi"/>
          <w:b/>
          <w:sz w:val="24"/>
          <w:szCs w:val="24"/>
          <w:lang w:eastAsia="pl-PL"/>
        </w:rPr>
        <w:t>Eunika Niemc</w:t>
      </w:r>
    </w:p>
    <w:sectPr w:rsidR="00243CB7" w:rsidRPr="001E73C0" w:rsidSect="001134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245B"/>
    <w:multiLevelType w:val="hybridMultilevel"/>
    <w:tmpl w:val="77C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3470">
    <w:abstractNumId w:val="2"/>
  </w:num>
  <w:num w:numId="2" w16cid:durableId="2002542118">
    <w:abstractNumId w:val="0"/>
  </w:num>
  <w:num w:numId="3" w16cid:durableId="235214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8217D"/>
    <w:rsid w:val="000A6344"/>
    <w:rsid w:val="000E4711"/>
    <w:rsid w:val="000E6131"/>
    <w:rsid w:val="001134C4"/>
    <w:rsid w:val="0013442B"/>
    <w:rsid w:val="00141E68"/>
    <w:rsid w:val="0019377E"/>
    <w:rsid w:val="001D2B8A"/>
    <w:rsid w:val="001E4C74"/>
    <w:rsid w:val="001E73C0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56B87"/>
    <w:rsid w:val="005B65D0"/>
    <w:rsid w:val="005D42D3"/>
    <w:rsid w:val="005E1A49"/>
    <w:rsid w:val="005F05A2"/>
    <w:rsid w:val="006A128D"/>
    <w:rsid w:val="0077261B"/>
    <w:rsid w:val="007B7C3E"/>
    <w:rsid w:val="00863154"/>
    <w:rsid w:val="00873344"/>
    <w:rsid w:val="00877885"/>
    <w:rsid w:val="008C0E72"/>
    <w:rsid w:val="008D1EAE"/>
    <w:rsid w:val="00906E68"/>
    <w:rsid w:val="0094479F"/>
    <w:rsid w:val="00965C2E"/>
    <w:rsid w:val="00971BF8"/>
    <w:rsid w:val="009D593B"/>
    <w:rsid w:val="009E74C9"/>
    <w:rsid w:val="00A20CBB"/>
    <w:rsid w:val="00A53D94"/>
    <w:rsid w:val="00B230D7"/>
    <w:rsid w:val="00B34F66"/>
    <w:rsid w:val="00B91FDA"/>
    <w:rsid w:val="00BD13F5"/>
    <w:rsid w:val="00BF23CE"/>
    <w:rsid w:val="00C1538D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57B83"/>
    <w:rsid w:val="00EC1A94"/>
    <w:rsid w:val="00F023B1"/>
    <w:rsid w:val="00F07204"/>
    <w:rsid w:val="00F11164"/>
    <w:rsid w:val="00F22CFE"/>
    <w:rsid w:val="00F31B95"/>
    <w:rsid w:val="00F348A3"/>
    <w:rsid w:val="00F47D1F"/>
    <w:rsid w:val="00F71EAD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5AAD183F-9B2A-4706-9424-D4C8962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2024-02-12T11:44:00Z</cp:lastPrinted>
  <dcterms:created xsi:type="dcterms:W3CDTF">2024-07-19T08:19:00Z</dcterms:created>
  <dcterms:modified xsi:type="dcterms:W3CDTF">2024-07-19T11:59:00Z</dcterms:modified>
</cp:coreProperties>
</file>