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39" w:rsidRPr="002F7739" w:rsidRDefault="002F7739" w:rsidP="002F7739">
      <w:pPr>
        <w:pStyle w:val="Nagwek1"/>
        <w:spacing w:line="360" w:lineRule="auto"/>
        <w:ind w:left="7799"/>
        <w:rPr>
          <w:rFonts w:ascii="Arial" w:hAnsi="Arial" w:cs="Arial"/>
          <w:sz w:val="36"/>
        </w:rPr>
      </w:pPr>
      <w:r w:rsidRPr="002F7739">
        <w:rPr>
          <w:rFonts w:ascii="Arial" w:hAnsi="Arial" w:cs="Arial"/>
          <w:sz w:val="18"/>
        </w:rPr>
        <w:t>Załącznik nr</w:t>
      </w:r>
      <w:r w:rsidR="005A3933">
        <w:rPr>
          <w:rFonts w:ascii="Arial" w:hAnsi="Arial" w:cs="Arial"/>
          <w:sz w:val="18"/>
        </w:rPr>
        <w:t xml:space="preserve"> </w:t>
      </w:r>
      <w:r w:rsidR="000836CC">
        <w:rPr>
          <w:rFonts w:ascii="Arial" w:hAnsi="Arial" w:cs="Arial"/>
          <w:sz w:val="18"/>
        </w:rPr>
        <w:t>5</w:t>
      </w:r>
      <w:r w:rsidRPr="002F7739">
        <w:rPr>
          <w:rFonts w:ascii="Arial" w:hAnsi="Arial" w:cs="Arial"/>
          <w:sz w:val="18"/>
        </w:rPr>
        <w:t xml:space="preserve"> do SIWZ</w:t>
      </w:r>
    </w:p>
    <w:p w:rsidR="002F7739" w:rsidRPr="002F7739" w:rsidRDefault="002F7739" w:rsidP="002F7739">
      <w:pPr>
        <w:adjustRightInd w:val="0"/>
        <w:rPr>
          <w:rFonts w:ascii="Arial" w:hAnsi="Arial" w:cs="Arial"/>
          <w:sz w:val="20"/>
        </w:rPr>
      </w:pPr>
      <w:r w:rsidRPr="002F7739">
        <w:rPr>
          <w:rFonts w:ascii="Arial" w:hAnsi="Arial" w:cs="Arial"/>
          <w:sz w:val="20"/>
        </w:rPr>
        <w:t>..........................................…............</w:t>
      </w:r>
    </w:p>
    <w:p w:rsidR="002F7739" w:rsidRPr="002F7739" w:rsidRDefault="002F7739" w:rsidP="002F7739">
      <w:pPr>
        <w:adjustRightInd w:val="0"/>
        <w:rPr>
          <w:rFonts w:ascii="Arial" w:hAnsi="Arial" w:cs="Arial"/>
          <w:sz w:val="18"/>
          <w:szCs w:val="18"/>
        </w:rPr>
      </w:pPr>
      <w:r w:rsidRPr="002F7739">
        <w:rPr>
          <w:rFonts w:ascii="Arial" w:hAnsi="Arial" w:cs="Arial"/>
          <w:sz w:val="18"/>
          <w:szCs w:val="18"/>
        </w:rPr>
        <w:t>(pieczęć adresowa Wykonawcy)</w:t>
      </w:r>
    </w:p>
    <w:p w:rsidR="005222CD" w:rsidRPr="002F7739" w:rsidRDefault="005222CD">
      <w:pPr>
        <w:pStyle w:val="Tekstpodstawowy"/>
        <w:rPr>
          <w:rFonts w:ascii="Arial" w:hAnsi="Arial" w:cs="Arial"/>
          <w:b/>
          <w:sz w:val="26"/>
        </w:rPr>
      </w:pPr>
    </w:p>
    <w:p w:rsidR="005222CD" w:rsidRDefault="005222CD">
      <w:pPr>
        <w:pStyle w:val="Tekstpodstawowy"/>
        <w:spacing w:before="11"/>
        <w:rPr>
          <w:rFonts w:ascii="Arial" w:hAnsi="Arial" w:cs="Arial"/>
          <w:b/>
          <w:sz w:val="29"/>
        </w:rPr>
      </w:pPr>
    </w:p>
    <w:p w:rsidR="002F7739" w:rsidRPr="002F7739" w:rsidRDefault="002F7739">
      <w:pPr>
        <w:pStyle w:val="Tekstpodstawowy"/>
        <w:spacing w:before="11"/>
        <w:rPr>
          <w:rFonts w:ascii="Arial" w:hAnsi="Arial" w:cs="Arial"/>
          <w:b/>
          <w:sz w:val="29"/>
        </w:rPr>
      </w:pPr>
    </w:p>
    <w:p w:rsidR="00E757AC" w:rsidRPr="009F492A" w:rsidRDefault="000836CC" w:rsidP="00E757AC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OPIS  PRZEDMIOTU  ZAMÓWIENIA </w:t>
      </w:r>
    </w:p>
    <w:p w:rsidR="004455AD" w:rsidRPr="009F492A" w:rsidRDefault="004455AD" w:rsidP="00E757AC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8638EB" w:rsidRPr="008638EB" w:rsidRDefault="00E757AC" w:rsidP="008638EB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E757AC">
        <w:rPr>
          <w:rFonts w:ascii="Arial" w:hAnsi="Arial" w:cs="Arial"/>
          <w:sz w:val="20"/>
          <w:szCs w:val="20"/>
        </w:rPr>
        <w:t>na zadanie pn.</w:t>
      </w:r>
      <w:r w:rsidR="008638EB">
        <w:rPr>
          <w:rFonts w:ascii="Arial" w:hAnsi="Arial" w:cs="Arial"/>
          <w:sz w:val="20"/>
          <w:szCs w:val="20"/>
        </w:rPr>
        <w:t>:</w:t>
      </w:r>
      <w:r w:rsidR="008638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„</w:t>
      </w:r>
      <w:r w:rsidR="008638EB" w:rsidRPr="008638EB">
        <w:rPr>
          <w:rFonts w:ascii="Arial" w:hAnsi="Arial" w:cs="Arial"/>
          <w:b/>
          <w:bCs/>
          <w:sz w:val="20"/>
          <w:szCs w:val="20"/>
        </w:rPr>
        <w:t xml:space="preserve">Naprawa samochodu pożarniczego, nr rej.: KBC 00998 – Zadanie 1 Naprawa podwozia pojazdu wraz urządzeniami zamontowanymi w pojeździe: </w:t>
      </w:r>
    </w:p>
    <w:p w:rsidR="008638EB" w:rsidRPr="008638EB" w:rsidRDefault="008638EB" w:rsidP="008638EB">
      <w:pPr>
        <w:pStyle w:val="Tekstpodstawowy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8638EB">
        <w:rPr>
          <w:rFonts w:ascii="Arial" w:hAnsi="Arial" w:cs="Arial"/>
          <w:b/>
          <w:bCs/>
          <w:sz w:val="20"/>
          <w:szCs w:val="20"/>
        </w:rPr>
        <w:t>urządzenie dźwigowe HIAB 166  nr fabryczny 16609131</w:t>
      </w:r>
    </w:p>
    <w:p w:rsidR="008638EB" w:rsidRDefault="008638EB" w:rsidP="008638EB">
      <w:pPr>
        <w:pStyle w:val="Tekstpodstawowy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8638EB">
        <w:rPr>
          <w:rFonts w:ascii="Arial" w:hAnsi="Arial" w:cs="Arial"/>
          <w:b/>
          <w:bCs/>
          <w:sz w:val="20"/>
          <w:szCs w:val="20"/>
        </w:rPr>
        <w:t>generator prądotwórczy 20 kVA zamontowany w pojeździe</w:t>
      </w:r>
    </w:p>
    <w:p w:rsidR="00D04019" w:rsidRDefault="00D04019" w:rsidP="008638EB">
      <w:pPr>
        <w:pStyle w:val="Tekstpodstawowy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D04019">
        <w:rPr>
          <w:rFonts w:ascii="Arial" w:hAnsi="Arial" w:cs="Arial"/>
          <w:b/>
          <w:bCs/>
          <w:sz w:val="20"/>
          <w:szCs w:val="20"/>
        </w:rPr>
        <w:t xml:space="preserve">wymiana masztu oświetleniowego </w:t>
      </w:r>
      <w:proofErr w:type="spellStart"/>
      <w:r w:rsidRPr="00D04019">
        <w:rPr>
          <w:rFonts w:ascii="Arial" w:hAnsi="Arial" w:cs="Arial"/>
          <w:b/>
          <w:bCs/>
          <w:sz w:val="20"/>
          <w:szCs w:val="20"/>
        </w:rPr>
        <w:t>Fireco</w:t>
      </w:r>
      <w:proofErr w:type="spellEnd"/>
      <w:r w:rsidRPr="00D04019">
        <w:rPr>
          <w:rFonts w:ascii="Arial" w:hAnsi="Arial" w:cs="Arial"/>
          <w:b/>
          <w:bCs/>
          <w:sz w:val="20"/>
          <w:szCs w:val="20"/>
        </w:rPr>
        <w:t xml:space="preserve"> 4x100</w:t>
      </w:r>
    </w:p>
    <w:p w:rsidR="006B1070" w:rsidRPr="008638EB" w:rsidRDefault="006B1070" w:rsidP="008638EB">
      <w:pPr>
        <w:pStyle w:val="Tekstpodstawowy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dociążenie pojazdu o 400 kg</w:t>
      </w:r>
    </w:p>
    <w:p w:rsidR="008638EB" w:rsidRPr="008638EB" w:rsidRDefault="008638EB" w:rsidP="008638EB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8638EB">
        <w:rPr>
          <w:rFonts w:ascii="Arial" w:hAnsi="Arial" w:cs="Arial"/>
          <w:b/>
          <w:bCs/>
          <w:sz w:val="20"/>
          <w:szCs w:val="20"/>
        </w:rPr>
        <w:t xml:space="preserve">  wraz z uzyskaniem następujących dokumentów:</w:t>
      </w:r>
    </w:p>
    <w:p w:rsidR="008638EB" w:rsidRPr="008638EB" w:rsidRDefault="008638EB" w:rsidP="008638EB">
      <w:pPr>
        <w:pStyle w:val="Tekstpodstawowy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8638EB">
        <w:rPr>
          <w:rFonts w:ascii="Arial" w:hAnsi="Arial" w:cs="Arial"/>
          <w:b/>
          <w:bCs/>
          <w:sz w:val="20"/>
          <w:szCs w:val="20"/>
        </w:rPr>
        <w:t>pozytywnej opinii stacji diagnostycznej o dopuszczeniu do ruchu publicznego pojazdu wraz   pozytywnym badaniem technicznym pojazdu przeprowadzonym w uprawnionej stacji kontroli  pojazdów,</w:t>
      </w:r>
    </w:p>
    <w:p w:rsidR="00E757AC" w:rsidRPr="00E757AC" w:rsidRDefault="008638EB" w:rsidP="008638EB">
      <w:pPr>
        <w:pStyle w:val="Tekstpodstawowy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8638EB">
        <w:rPr>
          <w:rFonts w:ascii="Arial" w:hAnsi="Arial" w:cs="Arial"/>
          <w:b/>
          <w:bCs/>
          <w:sz w:val="20"/>
          <w:szCs w:val="20"/>
        </w:rPr>
        <w:t>dopuszczeniem do użytkowania  generatora prądotwórczego 20 kVA zamontowanego na   pojeździe.</w:t>
      </w:r>
    </w:p>
    <w:p w:rsidR="000836CC" w:rsidRDefault="000836CC" w:rsidP="000836CC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</w:p>
    <w:p w:rsidR="000836CC" w:rsidRDefault="000836CC" w:rsidP="000836CC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</w:p>
    <w:p w:rsidR="000836CC" w:rsidRDefault="000836CC" w:rsidP="000836CC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</w:p>
    <w:p w:rsidR="000836CC" w:rsidRPr="000836CC" w:rsidRDefault="000836CC" w:rsidP="000836CC"/>
    <w:p w:rsidR="000836CC" w:rsidRPr="000836CC" w:rsidRDefault="000836CC" w:rsidP="000836CC"/>
    <w:p w:rsidR="000836CC" w:rsidRDefault="000836CC" w:rsidP="000836CC">
      <w:pPr>
        <w:pStyle w:val="Akapitzlist"/>
        <w:numPr>
          <w:ilvl w:val="0"/>
          <w:numId w:val="12"/>
        </w:numPr>
      </w:pPr>
      <w:r>
        <w:rPr>
          <w:b/>
          <w:bCs/>
          <w:color w:val="000000"/>
        </w:rPr>
        <w:t>DANE IDENTYFIKACYJNE POJAZDU</w:t>
      </w:r>
      <w:r>
        <w:t>:</w:t>
      </w:r>
    </w:p>
    <w:p w:rsidR="0082199A" w:rsidRPr="0082199A" w:rsidRDefault="0082199A" w:rsidP="0082199A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1555"/>
        <w:gridCol w:w="941"/>
        <w:gridCol w:w="2338"/>
      </w:tblGrid>
      <w:tr w:rsidR="0082199A" w:rsidTr="00724B7C">
        <w:trPr>
          <w:trHeight w:hRule="exact" w:val="326"/>
        </w:trPr>
        <w:tc>
          <w:tcPr>
            <w:tcW w:w="5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199A" w:rsidRDefault="0082199A" w:rsidP="00724B7C">
            <w:pPr>
              <w:pStyle w:val="Inne0"/>
              <w:shd w:val="clear" w:color="auto" w:fill="auto"/>
              <w:tabs>
                <w:tab w:val="left" w:pos="1222"/>
                <w:tab w:val="left" w:pos="3679"/>
              </w:tabs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Marka: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ab/>
              <w:t>VOLVO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ab/>
              <w:t>Model pojazdu: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199A" w:rsidRDefault="0082199A" w:rsidP="00724B7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FM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400E4 20.lt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FF"/>
          </w:tcPr>
          <w:p w:rsidR="0082199A" w:rsidRDefault="0082199A" w:rsidP="00724B7C">
            <w:pPr>
              <w:rPr>
                <w:sz w:val="10"/>
                <w:szCs w:val="10"/>
              </w:rPr>
            </w:pPr>
          </w:p>
        </w:tc>
      </w:tr>
      <w:tr w:rsidR="0082199A" w:rsidTr="00724B7C">
        <w:trPr>
          <w:trHeight w:hRule="exact" w:val="288"/>
        </w:trPr>
        <w:tc>
          <w:tcPr>
            <w:tcW w:w="5218" w:type="dxa"/>
            <w:shd w:val="clear" w:color="auto" w:fill="FFFFFF"/>
            <w:vAlign w:val="bottom"/>
          </w:tcPr>
          <w:p w:rsidR="0082199A" w:rsidRDefault="0082199A" w:rsidP="00724B7C">
            <w:pPr>
              <w:pStyle w:val="Inne0"/>
              <w:shd w:val="clear" w:color="auto" w:fill="auto"/>
              <w:tabs>
                <w:tab w:val="left" w:pos="1217"/>
                <w:tab w:val="left" w:pos="3660"/>
              </w:tabs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Wersja: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ab/>
              <w:t>FM 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ab/>
              <w:t>Nr rejestracyjny: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82199A" w:rsidRDefault="0082199A" w:rsidP="00724B7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KBC00998</w:t>
            </w:r>
          </w:p>
        </w:tc>
        <w:tc>
          <w:tcPr>
            <w:tcW w:w="941" w:type="dxa"/>
            <w:shd w:val="clear" w:color="auto" w:fill="FFFFFF"/>
          </w:tcPr>
          <w:p w:rsidR="0082199A" w:rsidRDefault="0082199A" w:rsidP="00724B7C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shd w:val="clear" w:color="auto" w:fill="FFFFFF"/>
            <w:vAlign w:val="bottom"/>
          </w:tcPr>
          <w:p w:rsidR="0082199A" w:rsidRDefault="0082199A" w:rsidP="00724B7C">
            <w:pPr>
              <w:pStyle w:val="Inne0"/>
              <w:shd w:val="clear" w:color="auto" w:fill="auto"/>
              <w:ind w:firstLine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Rok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.: 2008</w:t>
            </w:r>
          </w:p>
        </w:tc>
      </w:tr>
      <w:tr w:rsidR="0082199A" w:rsidTr="007921BA">
        <w:trPr>
          <w:trHeight w:hRule="exact" w:val="641"/>
        </w:trPr>
        <w:tc>
          <w:tcPr>
            <w:tcW w:w="5218" w:type="dxa"/>
            <w:shd w:val="clear" w:color="auto" w:fill="FFFFFF"/>
          </w:tcPr>
          <w:p w:rsidR="0082199A" w:rsidRDefault="0082199A" w:rsidP="00724B7C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Rodzaj pojazdu: Samochód ciężarowy</w:t>
            </w:r>
          </w:p>
          <w:p w:rsidR="007921BA" w:rsidRPr="007921BA" w:rsidRDefault="007921BA" w:rsidP="00724B7C">
            <w:pPr>
              <w:pStyle w:val="Inne0"/>
              <w:shd w:val="clear" w:color="auto" w:fill="auto"/>
              <w:rPr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Stan licznika: </w:t>
            </w:r>
            <w:r w:rsidRPr="007921BA">
              <w:rPr>
                <w:rFonts w:ascii="Times New Roman" w:hAnsi="Times New Roman" w:cs="Times New Roman"/>
                <w:sz w:val="20"/>
                <w:szCs w:val="20"/>
              </w:rPr>
              <w:t>38 389 km</w:t>
            </w:r>
          </w:p>
        </w:tc>
        <w:tc>
          <w:tcPr>
            <w:tcW w:w="1555" w:type="dxa"/>
            <w:shd w:val="clear" w:color="auto" w:fill="FFFFFF"/>
          </w:tcPr>
          <w:p w:rsidR="0082199A" w:rsidRDefault="0082199A" w:rsidP="00724B7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82199A" w:rsidRDefault="0082199A" w:rsidP="00724B7C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shd w:val="clear" w:color="auto" w:fill="FFFFFF"/>
          </w:tcPr>
          <w:p w:rsidR="0082199A" w:rsidRDefault="0082199A" w:rsidP="00724B7C">
            <w:pPr>
              <w:rPr>
                <w:sz w:val="10"/>
                <w:szCs w:val="10"/>
              </w:rPr>
            </w:pPr>
          </w:p>
        </w:tc>
      </w:tr>
    </w:tbl>
    <w:p w:rsidR="0082199A" w:rsidRPr="0082199A" w:rsidRDefault="0082199A" w:rsidP="007921BA"/>
    <w:p w:rsidR="0082199A" w:rsidRPr="007921BA" w:rsidRDefault="0082199A" w:rsidP="006B1070">
      <w:pPr>
        <w:pStyle w:val="Akapitzlist"/>
        <w:numPr>
          <w:ilvl w:val="0"/>
          <w:numId w:val="12"/>
        </w:numPr>
        <w:spacing w:line="360" w:lineRule="auto"/>
      </w:pPr>
      <w:r>
        <w:rPr>
          <w:b/>
          <w:bCs/>
          <w:color w:val="000000"/>
        </w:rPr>
        <w:t xml:space="preserve"> </w:t>
      </w:r>
      <w:r w:rsidR="007921BA" w:rsidRPr="003E4F46">
        <w:rPr>
          <w:b/>
          <w:sz w:val="24"/>
          <w:szCs w:val="24"/>
        </w:rPr>
        <w:t>Okoliczności i przyczyny</w:t>
      </w:r>
      <w:r w:rsidR="007921BA">
        <w:rPr>
          <w:b/>
          <w:sz w:val="24"/>
          <w:szCs w:val="24"/>
        </w:rPr>
        <w:t xml:space="preserve">: </w:t>
      </w:r>
    </w:p>
    <w:p w:rsidR="007921BA" w:rsidRPr="0082199A" w:rsidRDefault="007921BA" w:rsidP="006B1070">
      <w:pPr>
        <w:spacing w:line="360" w:lineRule="auto"/>
        <w:ind w:left="426"/>
      </w:pPr>
      <w:r>
        <w:t xml:space="preserve"> Pojazd doznał uszkodzeń podczas  wypadku, w wyniku którego  </w:t>
      </w:r>
      <w:r w:rsidRPr="007921BA">
        <w:t>wpadł do rowu i  przewrócił się na lewy bok</w:t>
      </w:r>
      <w:r>
        <w:t xml:space="preserve"> i uderzył </w:t>
      </w:r>
      <w:r w:rsidRPr="007921BA">
        <w:t xml:space="preserve"> górną częścią kabiny i zabudowy pojazdu w </w:t>
      </w:r>
      <w:r>
        <w:t>ścianę budynku. Po wypadku pojazd nie nadawał się do samodzielnej jazdy, został</w:t>
      </w:r>
      <w:r w:rsidR="00FF6201">
        <w:t xml:space="preserve"> podniesiony przez dźwig i </w:t>
      </w:r>
      <w:r>
        <w:t xml:space="preserve"> odholowany na specjalistycznej przyczepie. </w:t>
      </w:r>
    </w:p>
    <w:p w:rsidR="007E7C22" w:rsidRPr="007E7C22" w:rsidRDefault="007E7C22" w:rsidP="006B1070">
      <w:pPr>
        <w:pStyle w:val="Akapitzlist"/>
        <w:numPr>
          <w:ilvl w:val="0"/>
          <w:numId w:val="12"/>
        </w:numPr>
        <w:spacing w:line="360" w:lineRule="auto"/>
      </w:pPr>
      <w:r>
        <w:rPr>
          <w:b/>
          <w:bCs/>
          <w:color w:val="000000"/>
        </w:rPr>
        <w:t xml:space="preserve">  Opis ogólny uszkodzeń:</w:t>
      </w:r>
    </w:p>
    <w:p w:rsidR="007E7C22" w:rsidRPr="007E7C22" w:rsidRDefault="007E7C22" w:rsidP="006B1070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7E7C22">
        <w:rPr>
          <w:sz w:val="24"/>
          <w:szCs w:val="24"/>
        </w:rPr>
        <w:t xml:space="preserve">szkodzona kabina (liczne zgniecenia, wgniecenia, wybita szyba przednia, boczna, zablokowane drzwi kabiny z lewej i prawej strony, uszkodzona tapicerka, przesunięta konstrukcja kabiny, wgnieciony dach, uszkodzona instalacja elektryczna wraz z ładowarkami radiotelefonów, latarek,  itp.) W podwoziu pojazdu stwierdzono wyrwanie śrub mocujących przednią oś, zerwane </w:t>
      </w:r>
      <w:proofErr w:type="spellStart"/>
      <w:r w:rsidRPr="007E7C22">
        <w:rPr>
          <w:sz w:val="24"/>
          <w:szCs w:val="24"/>
        </w:rPr>
        <w:t>cybanty</w:t>
      </w:r>
      <w:proofErr w:type="spellEnd"/>
      <w:r w:rsidRPr="007E7C22">
        <w:rPr>
          <w:sz w:val="24"/>
          <w:szCs w:val="24"/>
        </w:rPr>
        <w:t xml:space="preserve">, uszkodzona oś przednia, wykrzywione felgi, uszkodzone opony,  uszkodzony układ kierowniczy. </w:t>
      </w:r>
      <w:r w:rsidR="007C13B6">
        <w:rPr>
          <w:sz w:val="24"/>
          <w:szCs w:val="24"/>
        </w:rPr>
        <w:br/>
      </w:r>
      <w:r w:rsidRPr="007E7C22">
        <w:rPr>
          <w:sz w:val="24"/>
          <w:szCs w:val="24"/>
        </w:rPr>
        <w:t xml:space="preserve">W żurawiu hydraulicznym HIAB 166 HIPRO stwierdzono pokrzywione elementy zwijadeł węży ciśnieniowych, uszkodzona podpora, brak możliwości uruchomienia. Generator prądotwórczy 20 kVA napędzany silnikiem pojazdu – brak możliwości oceny stanu technicznego. Zabudowa pożarnicza nie </w:t>
      </w:r>
      <w:r w:rsidRPr="007E7C22">
        <w:rPr>
          <w:sz w:val="24"/>
          <w:szCs w:val="24"/>
        </w:rPr>
        <w:lastRenderedPageBreak/>
        <w:t xml:space="preserve">nadaje się do użytkowania. Stwierdzono, wykrzywienia elementów konstrukcyjnych zabudowy, </w:t>
      </w:r>
      <w:r w:rsidR="007C13B6">
        <w:rPr>
          <w:sz w:val="24"/>
          <w:szCs w:val="24"/>
        </w:rPr>
        <w:br/>
      </w:r>
      <w:r w:rsidRPr="007E7C22">
        <w:rPr>
          <w:sz w:val="24"/>
          <w:szCs w:val="24"/>
        </w:rPr>
        <w:t xml:space="preserve">w tym elementów wewnętrznych oraz zewnętrznych. Masz oświetleniowy – zerwany wraz </w:t>
      </w:r>
      <w:r w:rsidR="007C13B6">
        <w:rPr>
          <w:sz w:val="24"/>
          <w:szCs w:val="24"/>
        </w:rPr>
        <w:br/>
      </w:r>
      <w:r w:rsidRPr="007E7C22">
        <w:rPr>
          <w:sz w:val="24"/>
          <w:szCs w:val="24"/>
        </w:rPr>
        <w:t xml:space="preserve">z </w:t>
      </w:r>
      <w:proofErr w:type="spellStart"/>
      <w:r w:rsidRPr="007E7C22">
        <w:rPr>
          <w:sz w:val="24"/>
          <w:szCs w:val="24"/>
        </w:rPr>
        <w:t>najaśnicami</w:t>
      </w:r>
      <w:proofErr w:type="spellEnd"/>
      <w:r w:rsidRPr="007E7C22">
        <w:rPr>
          <w:sz w:val="24"/>
          <w:szCs w:val="24"/>
        </w:rPr>
        <w:t>. Skrzynie aluminiowe na dachu pojazdu całkowicie uszkodzone. Wyrwane mocowania sprzętu pożarniczego zabudowy. Całkowicie zniszczone lampy błyskowe przód tył, niesprawne sygnały dźwiękowe i oświetlenie zewnętrzne pojazdu. Wciągarka przednia, przekrzywiona</w:t>
      </w:r>
      <w:r>
        <w:rPr>
          <w:sz w:val="24"/>
          <w:szCs w:val="24"/>
        </w:rPr>
        <w:t xml:space="preserve">, </w:t>
      </w:r>
      <w:r w:rsidRPr="007E7C22">
        <w:rPr>
          <w:sz w:val="24"/>
          <w:szCs w:val="24"/>
        </w:rPr>
        <w:t xml:space="preserve">uszkodzona. Szczegółowy opis uszkodzeń pojazdu znajduje się w Opinii Nr </w:t>
      </w:r>
      <w:proofErr w:type="spellStart"/>
      <w:r w:rsidRPr="007E7C22">
        <w:rPr>
          <w:sz w:val="24"/>
          <w:szCs w:val="24"/>
        </w:rPr>
        <w:t>Mp</w:t>
      </w:r>
      <w:proofErr w:type="spellEnd"/>
      <w:r w:rsidRPr="007E7C22">
        <w:rPr>
          <w:sz w:val="24"/>
          <w:szCs w:val="24"/>
        </w:rPr>
        <w:t xml:space="preserve">/1151/04/2019 stanowiącej załącznik do niniejszego Protokołu. </w:t>
      </w:r>
    </w:p>
    <w:p w:rsidR="007E7C22" w:rsidRPr="00AD5F18" w:rsidRDefault="007E7C22" w:rsidP="006B1070">
      <w:pPr>
        <w:pStyle w:val="Akapitzlist"/>
        <w:numPr>
          <w:ilvl w:val="0"/>
          <w:numId w:val="12"/>
        </w:numPr>
        <w:spacing w:line="360" w:lineRule="auto"/>
        <w:jc w:val="both"/>
      </w:pPr>
      <w:r>
        <w:rPr>
          <w:b/>
          <w:bCs/>
          <w:color w:val="000000"/>
        </w:rPr>
        <w:t xml:space="preserve"> </w:t>
      </w:r>
      <w:r w:rsidR="00AD5F18" w:rsidRPr="00AD5F18">
        <w:rPr>
          <w:color w:val="000000"/>
        </w:rPr>
        <w:t>W załączniku nr 6 znajdują</w:t>
      </w:r>
      <w:r w:rsidR="009D2DA9">
        <w:rPr>
          <w:color w:val="000000"/>
        </w:rPr>
        <w:t>-</w:t>
      </w:r>
      <w:r w:rsidR="00AD5F18" w:rsidRPr="00AD5F18">
        <w:rPr>
          <w:color w:val="000000"/>
        </w:rPr>
        <w:t xml:space="preserve"> się zdjęcia z wypadku samochodu oraz po oględzinach dokonanych przez rzeczoznawcę w celu przygotowania dokumentacji przetargowej</w:t>
      </w:r>
      <w:r w:rsidR="009D3CAB">
        <w:rPr>
          <w:color w:val="000000"/>
        </w:rPr>
        <w:t xml:space="preserve">. W tym celu, niektóre elementy podwozia </w:t>
      </w:r>
      <w:r w:rsidR="007C13B6">
        <w:rPr>
          <w:color w:val="000000"/>
        </w:rPr>
        <w:br/>
      </w:r>
      <w:r w:rsidR="009D3CAB">
        <w:rPr>
          <w:color w:val="000000"/>
        </w:rPr>
        <w:t xml:space="preserve">i nadwozia zostały zdemontowane. </w:t>
      </w:r>
    </w:p>
    <w:p w:rsidR="00AD5F18" w:rsidRPr="00AD5F18" w:rsidRDefault="00AD5F18" w:rsidP="006B1070">
      <w:pPr>
        <w:pStyle w:val="Akapitzlist"/>
        <w:numPr>
          <w:ilvl w:val="0"/>
          <w:numId w:val="12"/>
        </w:numPr>
        <w:spacing w:line="360" w:lineRule="auto"/>
        <w:jc w:val="both"/>
      </w:pPr>
      <w:r>
        <w:rPr>
          <w:color w:val="000000"/>
        </w:rPr>
        <w:t>Zamawiający informuje, że jest możliwość dokonania oględzin uszkodzonego pojazdu stanowiącego przedmiot zamówienia, po wcześniejszym kontakcie telefonicznym pod numerem 14 614-92-30 (osoba upoważniona do kontaktów: mł. bryg. Mirosław Mroczek).</w:t>
      </w:r>
    </w:p>
    <w:p w:rsidR="009D3CAB" w:rsidRPr="009D3CAB" w:rsidRDefault="000E61E2" w:rsidP="006B1070">
      <w:pPr>
        <w:pStyle w:val="Akapitzlist"/>
        <w:widowControl/>
        <w:numPr>
          <w:ilvl w:val="0"/>
          <w:numId w:val="12"/>
        </w:numPr>
        <w:autoSpaceDE/>
        <w:autoSpaceDN/>
        <w:spacing w:line="360" w:lineRule="auto"/>
        <w:jc w:val="both"/>
      </w:pPr>
      <w:r>
        <w:t xml:space="preserve">Zamawiający informuje o konieczności dociążenia przodu  podwozia pojazdu obciążnikami 2x200kg w celu poprawy </w:t>
      </w:r>
      <w:r w:rsidRPr="000E61E2">
        <w:rPr>
          <w:sz w:val="24"/>
          <w:szCs w:val="24"/>
          <w:lang w:bidi="ar-SA"/>
        </w:rPr>
        <w:t xml:space="preserve"> przyczepności i prowadzenia auta.</w:t>
      </w:r>
      <w:r w:rsidR="009D3CAB">
        <w:rPr>
          <w:sz w:val="24"/>
          <w:szCs w:val="24"/>
          <w:lang w:bidi="ar-SA"/>
        </w:rPr>
        <w:t xml:space="preserve"> Dociążenie należy uwzględnić w ofercie. </w:t>
      </w:r>
    </w:p>
    <w:p w:rsidR="009D3CAB" w:rsidRPr="009D3CAB" w:rsidRDefault="009D3CAB" w:rsidP="006B1070">
      <w:pPr>
        <w:pStyle w:val="Akapitzlist"/>
        <w:widowControl/>
        <w:numPr>
          <w:ilvl w:val="0"/>
          <w:numId w:val="12"/>
        </w:numPr>
        <w:autoSpaceDE/>
        <w:autoSpaceDN/>
        <w:spacing w:line="360" w:lineRule="auto"/>
        <w:jc w:val="both"/>
      </w:pPr>
      <w:r>
        <w:rPr>
          <w:sz w:val="24"/>
          <w:szCs w:val="24"/>
          <w:lang w:bidi="ar-SA"/>
        </w:rPr>
        <w:t>Przedstawiony zakres prac oraz części zakwalifikowane do wymiany zostały wytypowane przez uprawnionego rzeczoznawcę  samochodowego.</w:t>
      </w:r>
    </w:p>
    <w:p w:rsidR="007C13B6" w:rsidRPr="00D04019" w:rsidRDefault="007C13B6" w:rsidP="006B1070">
      <w:pPr>
        <w:pStyle w:val="Akapitzlist"/>
        <w:widowControl/>
        <w:numPr>
          <w:ilvl w:val="0"/>
          <w:numId w:val="12"/>
        </w:numPr>
        <w:autoSpaceDE/>
        <w:autoSpaceDN/>
        <w:spacing w:line="360" w:lineRule="auto"/>
        <w:jc w:val="both"/>
      </w:pPr>
      <w:r>
        <w:rPr>
          <w:sz w:val="24"/>
          <w:szCs w:val="24"/>
          <w:lang w:bidi="ar-SA"/>
        </w:rPr>
        <w:t>Przedstawiony zakres prac</w:t>
      </w:r>
      <w:r w:rsidR="00A339CE">
        <w:rPr>
          <w:sz w:val="24"/>
          <w:szCs w:val="24"/>
          <w:lang w:bidi="ar-SA"/>
        </w:rPr>
        <w:t xml:space="preserve"> w załączniku nr 7 do SWZ</w:t>
      </w:r>
      <w:r>
        <w:rPr>
          <w:sz w:val="24"/>
          <w:szCs w:val="24"/>
          <w:lang w:bidi="ar-SA"/>
        </w:rPr>
        <w:t xml:space="preserve"> należy traktować jako pomocniczy</w:t>
      </w:r>
      <w:r w:rsidR="00A339CE">
        <w:rPr>
          <w:sz w:val="24"/>
          <w:szCs w:val="24"/>
          <w:lang w:bidi="ar-SA"/>
        </w:rPr>
        <w:t xml:space="preserve"> i nie dołączać go do oferty</w:t>
      </w:r>
      <w:r>
        <w:rPr>
          <w:sz w:val="24"/>
          <w:szCs w:val="24"/>
          <w:lang w:bidi="ar-SA"/>
        </w:rPr>
        <w:t xml:space="preserve">, bowiem umowa jest ryczałtowa. Podczas realizacji naprawy może wystąpić konieczność wykonania dodatkowych prac i zakupu dodatkowych części. Czynności te realizuje  na własny koszt WYKONAWCA.  </w:t>
      </w:r>
    </w:p>
    <w:p w:rsidR="00D04019" w:rsidRPr="006B1070" w:rsidRDefault="00D04019" w:rsidP="006B1070">
      <w:pPr>
        <w:pStyle w:val="Akapitzlist"/>
        <w:widowControl/>
        <w:numPr>
          <w:ilvl w:val="0"/>
          <w:numId w:val="12"/>
        </w:numPr>
        <w:autoSpaceDE/>
        <w:autoSpaceDN/>
        <w:spacing w:line="360" w:lineRule="auto"/>
        <w:jc w:val="both"/>
      </w:pPr>
      <w:r>
        <w:rPr>
          <w:sz w:val="24"/>
          <w:szCs w:val="24"/>
          <w:lang w:bidi="ar-SA"/>
        </w:rPr>
        <w:t xml:space="preserve">Podczas realizacji zadania należy uwzględnić części pełnowartościowe i alternatywne posiadające homologację i zapewniające bezpieczeństwo czynne i bierne dla pojazdów pożarniczych, zgodnie z technologią producenta podwozia i zabudowy pożarniczej. </w:t>
      </w:r>
    </w:p>
    <w:p w:rsidR="00130362" w:rsidRPr="00130362" w:rsidRDefault="006B1070" w:rsidP="006B1070">
      <w:pPr>
        <w:pStyle w:val="Akapitzlist"/>
        <w:widowControl/>
        <w:numPr>
          <w:ilvl w:val="0"/>
          <w:numId w:val="12"/>
        </w:numPr>
        <w:autoSpaceDE/>
        <w:autoSpaceDN/>
        <w:spacing w:line="360" w:lineRule="auto"/>
        <w:jc w:val="both"/>
      </w:pPr>
      <w:r>
        <w:rPr>
          <w:sz w:val="24"/>
          <w:szCs w:val="24"/>
          <w:lang w:bidi="ar-SA"/>
        </w:rPr>
        <w:t>Szacunkowa kalkulacja naprawy</w:t>
      </w:r>
      <w:r w:rsidR="00130362">
        <w:rPr>
          <w:sz w:val="24"/>
          <w:szCs w:val="24"/>
          <w:lang w:bidi="ar-SA"/>
        </w:rPr>
        <w:t xml:space="preserve"> znajduje się w Załączniku nr 7</w:t>
      </w:r>
    </w:p>
    <w:p w:rsidR="006B1070" w:rsidRPr="007C13B6" w:rsidRDefault="006B1070" w:rsidP="00130362">
      <w:pPr>
        <w:pStyle w:val="Akapitzlist"/>
        <w:widowControl/>
        <w:autoSpaceDE/>
        <w:autoSpaceDN/>
        <w:spacing w:line="360" w:lineRule="auto"/>
        <w:ind w:left="360"/>
        <w:jc w:val="both"/>
      </w:pPr>
      <w:bookmarkStart w:id="0" w:name="_GoBack"/>
      <w:bookmarkEnd w:id="0"/>
      <w:r>
        <w:rPr>
          <w:sz w:val="24"/>
          <w:szCs w:val="24"/>
          <w:lang w:bidi="ar-SA"/>
        </w:rPr>
        <w:t xml:space="preserve"> </w:t>
      </w:r>
    </w:p>
    <w:p w:rsidR="00AD5F18" w:rsidRDefault="000E61E2" w:rsidP="006B1070">
      <w:pPr>
        <w:widowControl/>
        <w:autoSpaceDE/>
        <w:autoSpaceDN/>
        <w:spacing w:line="360" w:lineRule="auto"/>
      </w:pPr>
      <w:r w:rsidRPr="00D04019">
        <w:rPr>
          <w:sz w:val="24"/>
          <w:szCs w:val="24"/>
          <w:lang w:bidi="ar-SA"/>
        </w:rPr>
        <w:br/>
      </w:r>
    </w:p>
    <w:p w:rsidR="000836CC" w:rsidRDefault="000836CC" w:rsidP="006B1070">
      <w:pPr>
        <w:spacing w:line="360" w:lineRule="auto"/>
      </w:pPr>
    </w:p>
    <w:sectPr w:rsidR="000836CC" w:rsidSect="00D04019">
      <w:footerReference w:type="default" r:id="rId8"/>
      <w:type w:val="continuous"/>
      <w:pgSz w:w="11900" w:h="16840"/>
      <w:pgMar w:top="1422" w:right="1064" w:bottom="1607" w:left="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CE" w:rsidRDefault="00002ECE" w:rsidP="009F492A">
      <w:r>
        <w:separator/>
      </w:r>
    </w:p>
  </w:endnote>
  <w:endnote w:type="continuationSeparator" w:id="0">
    <w:p w:rsidR="00002ECE" w:rsidRDefault="00002ECE" w:rsidP="009F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982113133"/>
      <w:docPartObj>
        <w:docPartGallery w:val="Page Numbers (Bottom of Page)"/>
        <w:docPartUnique/>
      </w:docPartObj>
    </w:sdtPr>
    <w:sdtEndPr/>
    <w:sdtContent>
      <w:p w:rsidR="007C13B6" w:rsidRDefault="007C13B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7C13B6" w:rsidRDefault="007C13B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4457F0" w:rsidRPr="004457F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C13B6" w:rsidRDefault="007C1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CE" w:rsidRDefault="00002ECE" w:rsidP="009F492A">
      <w:r>
        <w:separator/>
      </w:r>
    </w:p>
  </w:footnote>
  <w:footnote w:type="continuationSeparator" w:id="0">
    <w:p w:rsidR="00002ECE" w:rsidRDefault="00002ECE" w:rsidP="009F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286"/>
    <w:multiLevelType w:val="hybridMultilevel"/>
    <w:tmpl w:val="05B405C6"/>
    <w:lvl w:ilvl="0" w:tplc="0378837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DA5"/>
    <w:multiLevelType w:val="hybridMultilevel"/>
    <w:tmpl w:val="0B3ECB4E"/>
    <w:lvl w:ilvl="0" w:tplc="2E9C9A2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A8E"/>
    <w:multiLevelType w:val="hybridMultilevel"/>
    <w:tmpl w:val="8870C008"/>
    <w:lvl w:ilvl="0" w:tplc="33E8D3B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30BD"/>
    <w:multiLevelType w:val="hybridMultilevel"/>
    <w:tmpl w:val="DE10C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725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EB386C"/>
    <w:multiLevelType w:val="hybridMultilevel"/>
    <w:tmpl w:val="7098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005C"/>
    <w:multiLevelType w:val="multilevel"/>
    <w:tmpl w:val="D37E33E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1410BC"/>
    <w:multiLevelType w:val="hybridMultilevel"/>
    <w:tmpl w:val="77CEBB5A"/>
    <w:lvl w:ilvl="0" w:tplc="12BAE4A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05F1E"/>
    <w:multiLevelType w:val="hybridMultilevel"/>
    <w:tmpl w:val="BD18F29A"/>
    <w:lvl w:ilvl="0" w:tplc="58F2B4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74AF6"/>
    <w:multiLevelType w:val="hybridMultilevel"/>
    <w:tmpl w:val="AC26B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47650"/>
    <w:multiLevelType w:val="hybridMultilevel"/>
    <w:tmpl w:val="557604DE"/>
    <w:lvl w:ilvl="0" w:tplc="906265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6196"/>
    <w:multiLevelType w:val="hybridMultilevel"/>
    <w:tmpl w:val="CF988B94"/>
    <w:lvl w:ilvl="0" w:tplc="5864714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0535D"/>
    <w:multiLevelType w:val="hybridMultilevel"/>
    <w:tmpl w:val="E0B638E6"/>
    <w:lvl w:ilvl="0" w:tplc="BC78D9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33963"/>
    <w:multiLevelType w:val="hybridMultilevel"/>
    <w:tmpl w:val="D1A8A602"/>
    <w:lvl w:ilvl="0" w:tplc="0C8807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26A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CD"/>
    <w:rsid w:val="00001B37"/>
    <w:rsid w:val="00002ECE"/>
    <w:rsid w:val="00042DDC"/>
    <w:rsid w:val="000836CC"/>
    <w:rsid w:val="000C3391"/>
    <w:rsid w:val="000E61E2"/>
    <w:rsid w:val="00130362"/>
    <w:rsid w:val="00160225"/>
    <w:rsid w:val="002616B2"/>
    <w:rsid w:val="00290415"/>
    <w:rsid w:val="002F7739"/>
    <w:rsid w:val="003400F0"/>
    <w:rsid w:val="0034401B"/>
    <w:rsid w:val="00425962"/>
    <w:rsid w:val="004455AD"/>
    <w:rsid w:val="004457F0"/>
    <w:rsid w:val="005222CD"/>
    <w:rsid w:val="005945DB"/>
    <w:rsid w:val="005A3933"/>
    <w:rsid w:val="0068056A"/>
    <w:rsid w:val="006B1070"/>
    <w:rsid w:val="00724B7C"/>
    <w:rsid w:val="007921BA"/>
    <w:rsid w:val="007C13B6"/>
    <w:rsid w:val="007E7C22"/>
    <w:rsid w:val="007F7625"/>
    <w:rsid w:val="0082199A"/>
    <w:rsid w:val="008638EB"/>
    <w:rsid w:val="008C72EC"/>
    <w:rsid w:val="008D1AC5"/>
    <w:rsid w:val="00977DC4"/>
    <w:rsid w:val="009C0901"/>
    <w:rsid w:val="009D2400"/>
    <w:rsid w:val="009D2DA9"/>
    <w:rsid w:val="009D3CAB"/>
    <w:rsid w:val="009F492A"/>
    <w:rsid w:val="00A339CE"/>
    <w:rsid w:val="00AA4439"/>
    <w:rsid w:val="00AB05DD"/>
    <w:rsid w:val="00AD5F18"/>
    <w:rsid w:val="00B02123"/>
    <w:rsid w:val="00B92B3F"/>
    <w:rsid w:val="00D04019"/>
    <w:rsid w:val="00D25051"/>
    <w:rsid w:val="00DE3D7F"/>
    <w:rsid w:val="00E100C5"/>
    <w:rsid w:val="00E757AC"/>
    <w:rsid w:val="00E84024"/>
    <w:rsid w:val="00EC5E44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5321F"/>
  <w15:docId w15:val="{907CC834-FEED-4F38-ABCE-AE7A1E2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676" w:right="233" w:hanging="54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67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">
    <w:name w:val="Body Text Indent"/>
    <w:basedOn w:val="Normalny"/>
    <w:link w:val="TekstpodstawowywcityZnak"/>
    <w:rsid w:val="002F7739"/>
    <w:pPr>
      <w:widowControl/>
      <w:autoSpaceDE/>
      <w:autoSpaceDN/>
      <w:spacing w:after="120"/>
      <w:ind w:left="283"/>
    </w:pPr>
    <w:rPr>
      <w:sz w:val="24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739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9F4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92A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F4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92A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0836CC"/>
    <w:rPr>
      <w:rFonts w:ascii="Courier New" w:eastAsia="Courier New" w:hAnsi="Courier New" w:cs="Courier New"/>
      <w:sz w:val="15"/>
      <w:szCs w:val="15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0836CC"/>
    <w:rPr>
      <w:rFonts w:ascii="Courier New" w:eastAsia="Courier New" w:hAnsi="Courier New" w:cs="Courier New"/>
      <w:sz w:val="15"/>
      <w:szCs w:val="15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836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836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836CC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836CC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836CC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Inne0">
    <w:name w:val="Inne"/>
    <w:basedOn w:val="Normalny"/>
    <w:link w:val="Inne"/>
    <w:rsid w:val="000836CC"/>
    <w:pPr>
      <w:shd w:val="clear" w:color="auto" w:fill="FFFFFF"/>
      <w:autoSpaceDE/>
      <w:autoSpaceDN/>
    </w:pPr>
    <w:rPr>
      <w:rFonts w:ascii="Courier New" w:eastAsia="Courier New" w:hAnsi="Courier New" w:cs="Courier New"/>
      <w:sz w:val="15"/>
      <w:szCs w:val="15"/>
      <w:lang w:val="en-US" w:eastAsia="en-US" w:bidi="ar-SA"/>
    </w:rPr>
  </w:style>
  <w:style w:type="paragraph" w:customStyle="1" w:styleId="Podpistabeli0">
    <w:name w:val="Podpis tabeli"/>
    <w:basedOn w:val="Normalny"/>
    <w:link w:val="Podpistabeli"/>
    <w:rsid w:val="000836CC"/>
    <w:pPr>
      <w:shd w:val="clear" w:color="auto" w:fill="FFFFFF"/>
      <w:autoSpaceDE/>
      <w:autoSpaceDN/>
    </w:pPr>
    <w:rPr>
      <w:rFonts w:ascii="Courier New" w:eastAsia="Courier New" w:hAnsi="Courier New" w:cs="Courier New"/>
      <w:sz w:val="15"/>
      <w:szCs w:val="15"/>
      <w:lang w:val="en-US"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0836CC"/>
    <w:pPr>
      <w:shd w:val="clear" w:color="auto" w:fill="FFFFFF"/>
      <w:autoSpaceDE/>
      <w:autoSpaceDN/>
    </w:pPr>
    <w:rPr>
      <w:sz w:val="20"/>
      <w:szCs w:val="20"/>
      <w:lang w:val="en-US" w:eastAsia="en-US" w:bidi="ar-SA"/>
    </w:rPr>
  </w:style>
  <w:style w:type="paragraph" w:customStyle="1" w:styleId="Teksttreci20">
    <w:name w:val="Tekst treści (2)"/>
    <w:basedOn w:val="Normalny"/>
    <w:link w:val="Teksttreci2"/>
    <w:rsid w:val="000836CC"/>
    <w:pPr>
      <w:shd w:val="clear" w:color="auto" w:fill="FFFFFF"/>
      <w:autoSpaceDE/>
      <w:autoSpaceDN/>
    </w:pPr>
    <w:rPr>
      <w:sz w:val="20"/>
      <w:szCs w:val="20"/>
      <w:lang w:val="en-US" w:eastAsia="en-US" w:bidi="ar-SA"/>
    </w:rPr>
  </w:style>
  <w:style w:type="paragraph" w:customStyle="1" w:styleId="Teksttreci40">
    <w:name w:val="Tekst treści (4)"/>
    <w:basedOn w:val="Normalny"/>
    <w:link w:val="Teksttreci4"/>
    <w:rsid w:val="000836CC"/>
    <w:pPr>
      <w:shd w:val="clear" w:color="auto" w:fill="FFFFFF"/>
      <w:autoSpaceDE/>
      <w:autoSpaceDN/>
    </w:pPr>
    <w:rPr>
      <w:b/>
      <w:bCs/>
      <w:i/>
      <w:iCs/>
      <w:sz w:val="18"/>
      <w:szCs w:val="18"/>
      <w:lang w:val="en-US" w:eastAsia="en-US" w:bidi="ar-SA"/>
    </w:rPr>
  </w:style>
  <w:style w:type="paragraph" w:customStyle="1" w:styleId="Teksttreci30">
    <w:name w:val="Tekst treści (3)"/>
    <w:basedOn w:val="Normalny"/>
    <w:link w:val="Teksttreci3"/>
    <w:rsid w:val="000836CC"/>
    <w:pPr>
      <w:shd w:val="clear" w:color="auto" w:fill="FFFFFF"/>
      <w:autoSpaceDE/>
      <w:autoSpaceDN/>
      <w:jc w:val="center"/>
    </w:pPr>
    <w:rPr>
      <w:b/>
      <w:bCs/>
      <w:i/>
      <w:iCs/>
      <w:sz w:val="16"/>
      <w:szCs w:val="16"/>
      <w:lang w:val="en-US" w:eastAsia="en-US" w:bidi="ar-SA"/>
    </w:rPr>
  </w:style>
  <w:style w:type="paragraph" w:customStyle="1" w:styleId="Teksttreci0">
    <w:name w:val="Tekst treści"/>
    <w:basedOn w:val="Normalny"/>
    <w:link w:val="Teksttreci"/>
    <w:rsid w:val="000836CC"/>
    <w:pPr>
      <w:shd w:val="clear" w:color="auto" w:fill="FFFFFF"/>
      <w:autoSpaceDE/>
      <w:autoSpaceDN/>
    </w:pPr>
    <w:rPr>
      <w:rFonts w:ascii="Courier New" w:eastAsia="Courier New" w:hAnsi="Courier New" w:cs="Courier New"/>
      <w:sz w:val="15"/>
      <w:szCs w:val="15"/>
      <w:lang w:val="en-US"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0E6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C311-C6C4-4E03-88F1-DD8E4522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Kwatermistrz KP PSP Bochnia</cp:lastModifiedBy>
  <cp:revision>4</cp:revision>
  <cp:lastPrinted>2019-09-16T07:03:00Z</cp:lastPrinted>
  <dcterms:created xsi:type="dcterms:W3CDTF">2019-09-27T11:53:00Z</dcterms:created>
  <dcterms:modified xsi:type="dcterms:W3CDTF">2019-09-30T06:26:00Z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2018-07-12T00:00:00Z</vt:filetime>
  </property>
</Properties>
</file>