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0ADB8197" w:rsidR="00087AD9" w:rsidRPr="003F123E" w:rsidRDefault="001A7F2E" w:rsidP="00321A65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E038FB">
        <w:rPr>
          <w:rFonts w:ascii="Verdana" w:eastAsia="Verdana" w:hAnsi="Verdana" w:cs="Times New Roman"/>
          <w:b/>
          <w:color w:val="000000"/>
          <w:szCs w:val="20"/>
        </w:rPr>
        <w:t>P</w:t>
      </w:r>
      <w:r w:rsidR="00E038FB" w:rsidRPr="00E038FB">
        <w:rPr>
          <w:rFonts w:ascii="Verdana" w:eastAsia="Verdana" w:hAnsi="Verdana" w:cs="Times New Roman"/>
          <w:b/>
          <w:color w:val="000000"/>
          <w:szCs w:val="20"/>
        </w:rPr>
        <w:t>odłoża szafir/AlN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, nr sprawy PO.271.</w:t>
      </w:r>
      <w:r w:rsidR="00321A65">
        <w:rPr>
          <w:rFonts w:ascii="Verdana" w:eastAsia="Verdana" w:hAnsi="Verdana" w:cs="Times New Roman"/>
          <w:b/>
          <w:color w:val="000000"/>
          <w:szCs w:val="20"/>
        </w:rPr>
        <w:t>43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.202</w:t>
      </w:r>
      <w:r w:rsidR="003D5CF8">
        <w:rPr>
          <w:rFonts w:ascii="Verdana" w:eastAsia="Verdana" w:hAnsi="Verdana" w:cs="Times New Roman"/>
          <w:b/>
          <w:color w:val="000000"/>
          <w:szCs w:val="20"/>
        </w:rPr>
        <w:t>2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da, organów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ustawy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obowiązywano umowy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NCBiR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(jest ograniczone z tego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>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7282" w14:textId="77777777" w:rsidR="00730BE6" w:rsidRDefault="00730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321A65" w14:paraId="1462CC33" w14:textId="77777777" w:rsidTr="00DB48F9">
      <w:tc>
        <w:tcPr>
          <w:tcW w:w="2410" w:type="dxa"/>
        </w:tcPr>
        <w:p w14:paraId="557D175E" w14:textId="048B0F14" w:rsidR="00321A65" w:rsidRDefault="00730BE6" w:rsidP="00321A65">
          <w:pPr>
            <w:pStyle w:val="Stopka"/>
          </w:pPr>
          <w:r>
            <w:rPr>
              <w:noProof/>
            </w:rPr>
            <w:drawing>
              <wp:inline distT="0" distB="0" distL="0" distR="0" wp14:anchorId="65CE1A6D" wp14:editId="2ED8AF3A">
                <wp:extent cx="1219200" cy="405952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45" cy="426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3AF64285" w14:textId="77777777" w:rsidR="00321A65" w:rsidRPr="009C15F5" w:rsidRDefault="00321A65" w:rsidP="00321A65">
          <w:pPr>
            <w:pStyle w:val="Stopka"/>
            <w:rPr>
              <w:b/>
              <w:bCs/>
              <w:sz w:val="12"/>
              <w:szCs w:val="12"/>
            </w:rPr>
          </w:pPr>
          <w:r w:rsidRPr="00EB74DB">
            <w:rPr>
              <w:bCs/>
              <w:sz w:val="12"/>
              <w:szCs w:val="12"/>
            </w:rPr>
            <w:t xml:space="preserve">Projekt </w:t>
          </w:r>
          <w:r>
            <w:rPr>
              <w:bCs/>
              <w:sz w:val="12"/>
              <w:szCs w:val="12"/>
            </w:rPr>
            <w:t>pn. „</w:t>
          </w:r>
          <w:r w:rsidRPr="00EB74DB">
            <w:rPr>
              <w:bCs/>
              <w:sz w:val="12"/>
              <w:szCs w:val="12"/>
            </w:rPr>
            <w:t>Wysokowydajne tranzystory AlGaN/GaN-HEMT wykonywane hybrydową technologią MBE-MOVPE</w:t>
          </w:r>
          <w:r>
            <w:rPr>
              <w:bCs/>
              <w:sz w:val="12"/>
              <w:szCs w:val="12"/>
            </w:rPr>
            <w:t xml:space="preserve">” </w:t>
          </w:r>
          <w:r w:rsidRPr="00EB74DB">
            <w:rPr>
              <w:bCs/>
              <w:sz w:val="12"/>
              <w:szCs w:val="12"/>
            </w:rPr>
            <w:t>finansowany ze środków Centrum Łukasiewicz</w:t>
          </w:r>
          <w:r>
            <w:rPr>
              <w:bCs/>
              <w:sz w:val="12"/>
              <w:szCs w:val="12"/>
            </w:rPr>
            <w:t xml:space="preserve"> na podstawie umowy nr </w:t>
          </w:r>
          <w:r w:rsidRPr="00EB74DB">
            <w:rPr>
              <w:bCs/>
              <w:sz w:val="12"/>
              <w:szCs w:val="12"/>
            </w:rPr>
            <w:t>2/Ł-PORT/CŁ/2021</w:t>
          </w:r>
        </w:p>
      </w:tc>
    </w:tr>
  </w:tbl>
  <w:p w14:paraId="1FB440B2" w14:textId="35DA17D1" w:rsidR="005A49DB" w:rsidRDefault="005A49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49E3" w14:textId="77777777" w:rsidR="00730BE6" w:rsidRDefault="0073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22CF" w14:textId="77777777" w:rsidR="00730BE6" w:rsidRDefault="00730B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EA51" w14:textId="77777777" w:rsidR="00730BE6" w:rsidRDefault="00730B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0CA0" w14:textId="77777777" w:rsidR="00730BE6" w:rsidRDefault="00730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1332856">
    <w:abstractNumId w:val="4"/>
  </w:num>
  <w:num w:numId="2" w16cid:durableId="823473728">
    <w:abstractNumId w:val="0"/>
  </w:num>
  <w:num w:numId="3" w16cid:durableId="1340277242">
    <w:abstractNumId w:val="5"/>
  </w:num>
  <w:num w:numId="4" w16cid:durableId="109128324">
    <w:abstractNumId w:val="2"/>
  </w:num>
  <w:num w:numId="5" w16cid:durableId="548883583">
    <w:abstractNumId w:val="3"/>
  </w:num>
  <w:num w:numId="6" w16cid:durableId="603461214">
    <w:abstractNumId w:val="6"/>
  </w:num>
  <w:num w:numId="7" w16cid:durableId="90429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81C2E"/>
    <w:rsid w:val="00087AD9"/>
    <w:rsid w:val="000D2992"/>
    <w:rsid w:val="001A7F2E"/>
    <w:rsid w:val="00282654"/>
    <w:rsid w:val="00304DD2"/>
    <w:rsid w:val="00321A65"/>
    <w:rsid w:val="003B290D"/>
    <w:rsid w:val="003D5CF8"/>
    <w:rsid w:val="003F123E"/>
    <w:rsid w:val="00406B14"/>
    <w:rsid w:val="004B1A23"/>
    <w:rsid w:val="005A49DB"/>
    <w:rsid w:val="005D621B"/>
    <w:rsid w:val="005E3381"/>
    <w:rsid w:val="00636CA0"/>
    <w:rsid w:val="00637566"/>
    <w:rsid w:val="00730BE6"/>
    <w:rsid w:val="007E1B4D"/>
    <w:rsid w:val="00AE5722"/>
    <w:rsid w:val="00CC4863"/>
    <w:rsid w:val="00CD7D96"/>
    <w:rsid w:val="00E038FB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 | Łukasiewicz - PORT Polski Ośrodek Rozwoju Technologii</cp:lastModifiedBy>
  <cp:revision>13</cp:revision>
  <dcterms:created xsi:type="dcterms:W3CDTF">2021-02-03T12:18:00Z</dcterms:created>
  <dcterms:modified xsi:type="dcterms:W3CDTF">2022-09-07T11:07:00Z</dcterms:modified>
</cp:coreProperties>
</file>