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02CA" w14:textId="77777777" w:rsidR="00DF5DE8" w:rsidRDefault="00000000" w:rsidP="00DB6D5F">
      <w:pPr>
        <w:spacing w:line="276" w:lineRule="auto"/>
        <w:jc w:val="both"/>
      </w:pPr>
      <w:r>
        <w:rPr>
          <w:rFonts w:ascii="Times New Roman" w:hAnsi="Times New Roman" w:cs="Times New Roman"/>
        </w:rPr>
        <w:t>Realizacja zadania  inwestycyjnego pn.:</w:t>
      </w:r>
    </w:p>
    <w:p w14:paraId="5286C00C" w14:textId="77777777" w:rsidR="00DF5DE8" w:rsidRDefault="00000000" w:rsidP="00DB6D5F">
      <w:pPr>
        <w:numPr>
          <w:ilvl w:val="0"/>
          <w:numId w:val="1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„Budowa, przebudowa, modernizacja oświetlenia drogowego na terenie Gminy Nowy Tomyśl”</w:t>
      </w:r>
      <w:r>
        <w:rPr>
          <w:rFonts w:ascii="Times New Roman" w:hAnsi="Times New Roman" w:cs="Times New Roman"/>
        </w:rPr>
        <w:tab/>
      </w:r>
    </w:p>
    <w:p w14:paraId="16825CD6" w14:textId="77777777" w:rsidR="00DF5DE8" w:rsidRDefault="00DF5DE8" w:rsidP="00DB6D5F">
      <w:pPr>
        <w:pStyle w:val="Akapitzlist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2230345E" w14:textId="77777777" w:rsidR="00DF5DE8" w:rsidRDefault="00000000" w:rsidP="00DB6D5F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14:paraId="2E55BD96" w14:textId="77777777" w:rsidR="00DF5DE8" w:rsidRDefault="00000000" w:rsidP="00DB6D5F">
      <w:pPr>
        <w:pStyle w:val="Akapitzlist"/>
        <w:spacing w:line="276" w:lineRule="auto"/>
        <w:contextualSpacing/>
        <w:jc w:val="both"/>
      </w:pPr>
      <w:r>
        <w:rPr>
          <w:rFonts w:ascii="Times New Roman" w:hAnsi="Times New Roman" w:cs="Times New Roman"/>
          <w:b/>
          <w:bCs/>
          <w:i/>
          <w:iCs/>
        </w:rPr>
        <w:t>Przedmiotem zamówienia jest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Budowa oświetlenia na ul. Wypoczynkowej w Sątopach. </w:t>
      </w:r>
    </w:p>
    <w:p w14:paraId="2A56E941" w14:textId="77777777" w:rsidR="00DF5DE8" w:rsidRDefault="00000000" w:rsidP="00DB6D5F">
      <w:pPr>
        <w:spacing w:line="276" w:lineRule="auto"/>
        <w:ind w:left="360"/>
        <w:jc w:val="both"/>
      </w:pPr>
      <w:r>
        <w:rPr>
          <w:rFonts w:ascii="Times New Roman" w:hAnsi="Times New Roman" w:cs="Times New Roman"/>
          <w:b/>
        </w:rPr>
        <w:t xml:space="preserve">Zamówienie obejmuje: </w:t>
      </w:r>
    </w:p>
    <w:p w14:paraId="633F1A35" w14:textId="0F032695" w:rsidR="00DF5DE8" w:rsidRDefault="00000000" w:rsidP="00DB6D5F">
      <w:pPr>
        <w:spacing w:line="276" w:lineRule="auto"/>
        <w:ind w:left="360"/>
        <w:jc w:val="both"/>
      </w:pPr>
      <w:bookmarkStart w:id="0" w:name="_Hlk132294116"/>
      <w:r>
        <w:rPr>
          <w:rFonts w:ascii="Times New Roman" w:hAnsi="Times New Roman" w:cs="Times New Roman"/>
          <w:b/>
        </w:rPr>
        <w:t xml:space="preserve">Budowa oświetlenia ulicznego na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ul. Wypoczynkowej w Sątopach</w:t>
      </w:r>
      <w:r>
        <w:rPr>
          <w:rFonts w:ascii="Times New Roman" w:hAnsi="Times New Roman" w:cs="Times New Roman"/>
          <w:b/>
        </w:rPr>
        <w:t xml:space="preserve"> w zakresie ETAPU I zgodnie z przedłożonym przedmiarem</w:t>
      </w:r>
      <w:r w:rsidR="00F479FA">
        <w:rPr>
          <w:rFonts w:ascii="Times New Roman" w:hAnsi="Times New Roman" w:cs="Times New Roman"/>
          <w:b/>
        </w:rPr>
        <w:t>, obejmującym</w:t>
      </w:r>
      <w:r>
        <w:rPr>
          <w:rFonts w:ascii="Times New Roman" w:hAnsi="Times New Roman" w:cs="Times New Roman"/>
          <w:b/>
        </w:rPr>
        <w:t>:</w:t>
      </w:r>
    </w:p>
    <w:p w14:paraId="06DD5AEB" w14:textId="77777777" w:rsidR="00DF5DE8" w:rsidRDefault="00DF5DE8" w:rsidP="00DB6D5F">
      <w:pPr>
        <w:spacing w:line="276" w:lineRule="auto"/>
        <w:ind w:left="360"/>
        <w:jc w:val="both"/>
        <w:rPr>
          <w:rFonts w:cs="Times New Roman"/>
          <w:b/>
        </w:rPr>
      </w:pPr>
    </w:p>
    <w:p w14:paraId="10E776CB" w14:textId="06EBCE6A" w:rsidR="00F479FA" w:rsidRPr="00F479FA" w:rsidRDefault="00000000" w:rsidP="00F479FA">
      <w:pPr>
        <w:pStyle w:val="Akapitzlist"/>
        <w:numPr>
          <w:ilvl w:val="0"/>
          <w:numId w:val="4"/>
        </w:numPr>
        <w:spacing w:after="160"/>
        <w:jc w:val="both"/>
      </w:pPr>
      <w:r w:rsidRPr="00F479FA">
        <w:rPr>
          <w:rFonts w:ascii="Times New Roman" w:hAnsi="Times New Roman"/>
        </w:rPr>
        <w:t>budowę linii kablowej oświetlenia od złącza kablowego w kierunku ul. Szkolnej w Sątopach przy świetlicy wiejskiej oraz od złącza kablowego w kierunku skrzyżowania ul. Wypoczynkowej z ul. Leśną,</w:t>
      </w:r>
    </w:p>
    <w:p w14:paraId="29A3B651" w14:textId="77777777" w:rsidR="00F479FA" w:rsidRPr="00F479FA" w:rsidRDefault="00000000" w:rsidP="00F479FA">
      <w:pPr>
        <w:pStyle w:val="Akapitzlist"/>
        <w:numPr>
          <w:ilvl w:val="0"/>
          <w:numId w:val="4"/>
        </w:numPr>
        <w:spacing w:after="160"/>
        <w:jc w:val="both"/>
      </w:pPr>
      <w:r w:rsidRPr="00F479FA">
        <w:rPr>
          <w:rFonts w:ascii="Times New Roman" w:hAnsi="Times New Roman"/>
        </w:rPr>
        <w:t>montaż kompletnych latarni ulicznych wraz z oprawami – 11szt – lampy o numerach w dokumentacji 2/1 - 2/3 oraz 1/1 - 1/8;</w:t>
      </w:r>
    </w:p>
    <w:p w14:paraId="795521A4" w14:textId="77777777" w:rsidR="00F479FA" w:rsidRPr="00F479FA" w:rsidRDefault="00000000" w:rsidP="00F479FA">
      <w:pPr>
        <w:pStyle w:val="Akapitzlist"/>
        <w:numPr>
          <w:ilvl w:val="0"/>
          <w:numId w:val="4"/>
        </w:numPr>
        <w:spacing w:after="160"/>
        <w:jc w:val="both"/>
      </w:pPr>
      <w:r w:rsidRPr="00F479FA">
        <w:rPr>
          <w:rFonts w:ascii="Times New Roman" w:hAnsi="Times New Roman"/>
        </w:rPr>
        <w:t>montaż szafki oświetleniowej z podłączeniem do przyłącza przygotowanego przez ENEA,</w:t>
      </w:r>
    </w:p>
    <w:p w14:paraId="6A4E202C" w14:textId="77777777" w:rsidR="00F479FA" w:rsidRPr="00F479FA" w:rsidRDefault="00000000" w:rsidP="00F479FA">
      <w:pPr>
        <w:pStyle w:val="Akapitzlist"/>
        <w:numPr>
          <w:ilvl w:val="0"/>
          <w:numId w:val="4"/>
        </w:numPr>
        <w:spacing w:after="160"/>
        <w:jc w:val="both"/>
      </w:pPr>
      <w:r w:rsidRPr="00F479FA">
        <w:rPr>
          <w:rFonts w:ascii="Times New Roman" w:hAnsi="Times New Roman"/>
        </w:rPr>
        <w:t>wykonanie rezerw/miejsc kontynuacji w zakresie wykonania kolejnych etapów oświetlenia w kolejnych postępowaniach</w:t>
      </w:r>
      <w:r w:rsidR="00F479FA">
        <w:rPr>
          <w:rFonts w:ascii="Times New Roman" w:hAnsi="Times New Roman"/>
        </w:rPr>
        <w:t>,</w:t>
      </w:r>
    </w:p>
    <w:p w14:paraId="4C9D9307" w14:textId="03BA4449" w:rsidR="00DF5DE8" w:rsidRPr="00F479FA" w:rsidRDefault="00F479FA" w:rsidP="00F479FA">
      <w:pPr>
        <w:pStyle w:val="Akapitzlist"/>
        <w:numPr>
          <w:ilvl w:val="0"/>
          <w:numId w:val="4"/>
        </w:numPr>
        <w:spacing w:after="160"/>
        <w:jc w:val="both"/>
      </w:pPr>
      <w:r>
        <w:rPr>
          <w:rFonts w:ascii="Times New Roman" w:hAnsi="Times New Roman"/>
        </w:rPr>
        <w:t>u</w:t>
      </w:r>
      <w:r w:rsidR="00000000" w:rsidRPr="00F479FA">
        <w:rPr>
          <w:rFonts w:ascii="Times New Roman" w:hAnsi="Times New Roman"/>
        </w:rPr>
        <w:t>przątniecie terenu wraz z odtworzeniem nawierzchni</w:t>
      </w:r>
      <w:r>
        <w:rPr>
          <w:rFonts w:ascii="Times New Roman" w:hAnsi="Times New Roman"/>
        </w:rPr>
        <w:t>.</w:t>
      </w:r>
    </w:p>
    <w:bookmarkEnd w:id="0"/>
    <w:p w14:paraId="541E4D15" w14:textId="77777777" w:rsidR="00DF5DE8" w:rsidRDefault="00DF5DE8" w:rsidP="00DB6D5F">
      <w:pPr>
        <w:spacing w:line="276" w:lineRule="auto"/>
        <w:jc w:val="both"/>
        <w:rPr>
          <w:rFonts w:ascii="Times New Roman" w:hAnsi="Times New Roman" w:cs="Times New Roman"/>
        </w:rPr>
      </w:pPr>
    </w:p>
    <w:p w14:paraId="297FFACB" w14:textId="77777777" w:rsidR="00DF5DE8" w:rsidRDefault="00000000" w:rsidP="00DB6D5F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realizacji: dwa miesiące na realizację przedmiotu zamówienia</w:t>
      </w:r>
    </w:p>
    <w:p w14:paraId="1F721CB5" w14:textId="77777777" w:rsidR="00F479FA" w:rsidRDefault="00F479FA" w:rsidP="00DB6D5F">
      <w:pPr>
        <w:spacing w:line="276" w:lineRule="auto"/>
        <w:jc w:val="both"/>
      </w:pPr>
    </w:p>
    <w:p w14:paraId="2DC50142" w14:textId="77777777" w:rsidR="00DF5DE8" w:rsidRDefault="00000000" w:rsidP="00DB6D5F">
      <w:p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ab/>
        <w:t xml:space="preserve">Wykonawca </w:t>
      </w:r>
      <w:bookmarkStart w:id="1" w:name="__DdeLink__62_1594010283"/>
      <w:r>
        <w:rPr>
          <w:rFonts w:ascii="Times New Roman" w:hAnsi="Times New Roman" w:cs="Times New Roman"/>
        </w:rPr>
        <w:t xml:space="preserve">zobowiązany jest </w:t>
      </w:r>
      <w:bookmarkEnd w:id="1"/>
      <w:r>
        <w:rPr>
          <w:rFonts w:ascii="Times New Roman" w:hAnsi="Times New Roman" w:cs="Times New Roman"/>
        </w:rPr>
        <w:t>do przeprowadzenia robót budowlanych na podstawie przedłożonej dokumentacji projektowej, uzyskanego zaświadczenia Starosty Nowotomyskiego BA.6743.1.251.2022.JG z dn. 28.09.2022r. dot. braku sprzeciwu wykonania robót budowlanych.</w:t>
      </w:r>
    </w:p>
    <w:p w14:paraId="79CE0DB3" w14:textId="47D431F6" w:rsidR="00DF5DE8" w:rsidRDefault="00000000" w:rsidP="00DB6D5F">
      <w:p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ab/>
        <w:t>Organizacja ruchu powinna w jak najmniejszy sposób ingerować w funkcjonowanie ruchu drogowego na powyższym odcinku i zapewnić bezpieczny dojazd do okolicznych nieruchomości. Po stronie Wykonawcy le</w:t>
      </w:r>
      <w:r w:rsidR="00DB6D5F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 xml:space="preserve">y zabezpieczenie terenu prowadzonych robót wraz z poinformowaniem mieszkańców o tymczasowych trudnościach w dostępie do nieruchomości. </w:t>
      </w:r>
    </w:p>
    <w:p w14:paraId="70F08C3A" w14:textId="77777777" w:rsidR="00DF5DE8" w:rsidRDefault="00000000" w:rsidP="00DB6D5F">
      <w:p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ab/>
        <w:t>Zaleca się wykonawcy przeprowadzenie wizji lokalnej przed przystąpieniem do udziału w postępowaniu przetargowym po uprzednim umówieniu wizyty z przedstawicielem Wydziału Infrastruktury i Drogowego Urzędu Miejskiego w Nowym Tomyślu pod numerem telefonu 61 44 26 641.</w:t>
      </w:r>
    </w:p>
    <w:p w14:paraId="5740852E" w14:textId="77777777" w:rsidR="00DF5DE8" w:rsidRDefault="00000000">
      <w:pPr>
        <w:spacing w:line="276" w:lineRule="auto"/>
        <w:jc w:val="both"/>
      </w:pPr>
      <w:r>
        <w:rPr>
          <w:rFonts w:ascii="Times New Roman" w:hAnsi="Times New Roman" w:cs="Times New Roman"/>
        </w:rPr>
        <w:tab/>
      </w:r>
    </w:p>
    <w:p w14:paraId="61421624" w14:textId="77777777" w:rsidR="00DF5DE8" w:rsidRDefault="00DF5DE8">
      <w:pPr>
        <w:spacing w:line="276" w:lineRule="auto"/>
        <w:jc w:val="both"/>
        <w:rPr>
          <w:rFonts w:ascii="Times New Roman" w:hAnsi="Times New Roman" w:cs="Times New Roman"/>
        </w:rPr>
      </w:pPr>
    </w:p>
    <w:p w14:paraId="3F585A84" w14:textId="77777777" w:rsidR="00DF5DE8" w:rsidRDefault="00DF5DE8">
      <w:pPr>
        <w:spacing w:line="276" w:lineRule="auto"/>
        <w:jc w:val="both"/>
        <w:rPr>
          <w:rFonts w:ascii="Times New Roman" w:hAnsi="Times New Roman" w:cs="Times New Roman"/>
        </w:rPr>
      </w:pPr>
    </w:p>
    <w:p w14:paraId="3B9541F6" w14:textId="77777777" w:rsidR="00DF5DE8" w:rsidRDefault="00DF5DE8">
      <w:pPr>
        <w:spacing w:after="160" w:line="276" w:lineRule="auto"/>
      </w:pPr>
    </w:p>
    <w:sectPr w:rsidR="00DF5DE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826BE"/>
    <w:multiLevelType w:val="hybridMultilevel"/>
    <w:tmpl w:val="18F613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4A3A49"/>
    <w:multiLevelType w:val="multilevel"/>
    <w:tmpl w:val="5E7C19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C27AD1"/>
    <w:multiLevelType w:val="multilevel"/>
    <w:tmpl w:val="F8F0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 w15:restartNumberingAfterBreak="0">
    <w:nsid w:val="7063524B"/>
    <w:multiLevelType w:val="multilevel"/>
    <w:tmpl w:val="B462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698166086">
    <w:abstractNumId w:val="3"/>
  </w:num>
  <w:num w:numId="2" w16cid:durableId="582422697">
    <w:abstractNumId w:val="2"/>
  </w:num>
  <w:num w:numId="3" w16cid:durableId="1566068857">
    <w:abstractNumId w:val="1"/>
  </w:num>
  <w:num w:numId="4" w16cid:durableId="2046833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E8"/>
    <w:rsid w:val="00431FA7"/>
    <w:rsid w:val="00794419"/>
    <w:rsid w:val="00DB6D5F"/>
    <w:rsid w:val="00DF5DE8"/>
    <w:rsid w:val="00F4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C448"/>
  <w15:docId w15:val="{110F6A86-B013-4675-893A-A77E9AB3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08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85CF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5CF3"/>
    <w:rPr>
      <w:b/>
      <w:bCs/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990169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  <w:i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i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Znakinumeracji">
    <w:name w:val="Znaki numeracji"/>
    <w:qFormat/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 w:val="0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  <w:b w:val="0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b w:val="0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  <w:b w:val="0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  <w:b w:val="0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  <w:b w:val="0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 w:val="0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  <w:b w:val="0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  <w:b w:val="0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  <w:b w:val="0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  <w:b w:val="0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  <w:b w:val="0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  <w:b w:val="0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  <w:b w:val="0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WWCharLFO11LVL1">
    <w:name w:val="WW_CharLFO11LVL1"/>
    <w:qFormat/>
    <w:rPr>
      <w:b/>
      <w:i w:val="0"/>
      <w:iCs w:val="0"/>
    </w:rPr>
  </w:style>
  <w:style w:type="character" w:customStyle="1" w:styleId="WWCharLFO3LVL9">
    <w:name w:val="WW_CharLFO3LVL9"/>
    <w:qFormat/>
    <w:rPr>
      <w:rFonts w:ascii="OpenSymbol" w:hAnsi="OpenSymbol" w:cs="OpenSymbol"/>
    </w:rPr>
  </w:style>
  <w:style w:type="character" w:customStyle="1" w:styleId="WWCharLFO3LVL8">
    <w:name w:val="WW_CharLFO3LVL8"/>
    <w:qFormat/>
    <w:rPr>
      <w:rFonts w:ascii="OpenSymbol" w:hAnsi="OpenSymbol" w:cs="OpenSymbol"/>
    </w:rPr>
  </w:style>
  <w:style w:type="character" w:customStyle="1" w:styleId="WWCharLFO3LVL7">
    <w:name w:val="WW_CharLFO3LVL7"/>
    <w:qFormat/>
    <w:rPr>
      <w:rFonts w:ascii="Symbol" w:hAnsi="Symbol" w:cs="OpenSymbol"/>
    </w:rPr>
  </w:style>
  <w:style w:type="character" w:customStyle="1" w:styleId="WWCharLFO3LVL6">
    <w:name w:val="WW_CharLFO3LVL6"/>
    <w:qFormat/>
    <w:rPr>
      <w:rFonts w:ascii="OpenSymbol" w:hAnsi="OpenSymbol" w:cs="OpenSymbol"/>
    </w:rPr>
  </w:style>
  <w:style w:type="character" w:customStyle="1" w:styleId="WWCharLFO3LVL5">
    <w:name w:val="WW_CharLFO3LVL5"/>
    <w:qFormat/>
    <w:rPr>
      <w:rFonts w:ascii="OpenSymbol" w:hAnsi="OpenSymbol" w:cs="OpenSymbol"/>
    </w:rPr>
  </w:style>
  <w:style w:type="character" w:customStyle="1" w:styleId="WWCharLFO3LVL4">
    <w:name w:val="WW_CharLFO3LVL4"/>
    <w:qFormat/>
    <w:rPr>
      <w:rFonts w:ascii="Symbol" w:hAnsi="Symbol" w:cs="OpenSymbol"/>
    </w:rPr>
  </w:style>
  <w:style w:type="character" w:customStyle="1" w:styleId="WWCharLFO3LVL3">
    <w:name w:val="WW_CharLFO3LVL3"/>
    <w:qFormat/>
    <w:rPr>
      <w:rFonts w:ascii="OpenSymbol" w:hAnsi="OpenSymbol" w:cs="OpenSymbol"/>
    </w:rPr>
  </w:style>
  <w:style w:type="character" w:customStyle="1" w:styleId="WWCharLFO3LVL2">
    <w:name w:val="WW_CharLFO3LVL2"/>
    <w:qFormat/>
    <w:rPr>
      <w:rFonts w:ascii="OpenSymbol" w:hAnsi="OpenSymbol" w:cs="OpenSymbol"/>
    </w:rPr>
  </w:style>
  <w:style w:type="character" w:customStyle="1" w:styleId="WWCharLFO3LVL1">
    <w:name w:val="WW_CharLFO3LVL1"/>
    <w:qFormat/>
    <w:rPr>
      <w:rFonts w:ascii="Symbol" w:hAnsi="Symbol" w:cs="OpenSymbol"/>
      <w:b w:val="0"/>
    </w:rPr>
  </w:style>
  <w:style w:type="character" w:customStyle="1" w:styleId="WWCharLFO2LVL9">
    <w:name w:val="WW_CharLFO2LVL9"/>
    <w:qFormat/>
    <w:rPr>
      <w:rFonts w:ascii="OpenSymbol" w:hAnsi="OpenSymbol" w:cs="OpenSymbol"/>
    </w:rPr>
  </w:style>
  <w:style w:type="character" w:customStyle="1" w:styleId="WWCharLFO2LVL8">
    <w:name w:val="WW_CharLFO2LVL8"/>
    <w:qFormat/>
    <w:rPr>
      <w:rFonts w:ascii="OpenSymbol" w:hAnsi="OpenSymbol" w:cs="OpenSymbol"/>
    </w:rPr>
  </w:style>
  <w:style w:type="character" w:customStyle="1" w:styleId="WWCharLFO2LVL7">
    <w:name w:val="WW_CharLFO2LVL7"/>
    <w:qFormat/>
    <w:rPr>
      <w:rFonts w:ascii="Symbol" w:hAnsi="Symbol" w:cs="OpenSymbol"/>
    </w:rPr>
  </w:style>
  <w:style w:type="character" w:customStyle="1" w:styleId="WWCharLFO2LVL6">
    <w:name w:val="WW_CharLFO2LVL6"/>
    <w:qFormat/>
    <w:rPr>
      <w:rFonts w:ascii="OpenSymbol" w:hAnsi="OpenSymbol" w:cs="OpenSymbol"/>
    </w:rPr>
  </w:style>
  <w:style w:type="character" w:customStyle="1" w:styleId="WWCharLFO2LVL5">
    <w:name w:val="WW_CharLFO2LVL5"/>
    <w:qFormat/>
    <w:rPr>
      <w:rFonts w:ascii="OpenSymbol" w:hAnsi="OpenSymbol" w:cs="OpenSymbol"/>
    </w:rPr>
  </w:style>
  <w:style w:type="character" w:customStyle="1" w:styleId="WWCharLFO2LVL4">
    <w:name w:val="WW_CharLFO2LVL4"/>
    <w:qFormat/>
    <w:rPr>
      <w:rFonts w:ascii="Symbol" w:hAnsi="Symbol" w:cs="OpenSymbol"/>
    </w:rPr>
  </w:style>
  <w:style w:type="character" w:customStyle="1" w:styleId="WWCharLFO2LVL3">
    <w:name w:val="WW_CharLFO2LVL3"/>
    <w:qFormat/>
    <w:rPr>
      <w:rFonts w:ascii="OpenSymbol" w:hAnsi="OpenSymbol" w:cs="OpenSymbol"/>
    </w:rPr>
  </w:style>
  <w:style w:type="character" w:customStyle="1" w:styleId="WWCharLFO2LVL2">
    <w:name w:val="WW_CharLFO2LVL2"/>
    <w:qFormat/>
    <w:rPr>
      <w:rFonts w:ascii="OpenSymbol" w:hAnsi="OpenSymbol" w:cs="OpenSymbol"/>
    </w:rPr>
  </w:style>
  <w:style w:type="character" w:customStyle="1" w:styleId="WWCharLFO2LVL1">
    <w:name w:val="WW_CharLFO2LVL1"/>
    <w:qFormat/>
    <w:rPr>
      <w:rFonts w:ascii="Symbol" w:hAnsi="Symbol" w:cs="OpenSymbol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  <w:b w:val="0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  <w:b w:val="0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cs="OpenSymbol"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ascii="Times New Roman" w:hAnsi="Times New Roman" w:cs="OpenSymbol"/>
      <w:sz w:val="24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uppressAutoHyphens w:val="0"/>
      <w:spacing w:line="247" w:lineRule="auto"/>
      <w:ind w:left="720"/>
    </w:pPr>
    <w:rPr>
      <w:rFonts w:cs="Calibri"/>
    </w:rPr>
  </w:style>
  <w:style w:type="paragraph" w:customStyle="1" w:styleId="Default">
    <w:name w:val="Default"/>
    <w:qFormat/>
    <w:rsid w:val="00BB2306"/>
    <w:pPr>
      <w:overflowPunct w:val="0"/>
    </w:pPr>
    <w:rPr>
      <w:rFonts w:ascii="Calibri" w:eastAsia="Calibri" w:hAnsi="Calibri" w:cs="Calibri"/>
      <w:color w:val="000000"/>
      <w:kern w:val="0"/>
      <w:sz w:val="24"/>
      <w:lang w:eastAsia="en-US" w:bidi="ar-SA"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qFormat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Pr>
      <w:b/>
      <w:bCs/>
    </w:rPr>
  </w:style>
  <w:style w:type="paragraph" w:customStyle="1" w:styleId="Standard">
    <w:name w:val="Standard"/>
    <w:qFormat/>
    <w:pPr>
      <w:suppressAutoHyphens/>
      <w:overflowPunct w:val="0"/>
      <w:spacing w:after="160" w:line="259" w:lineRule="auto"/>
      <w:textAlignment w:val="baseline"/>
    </w:pPr>
    <w:rPr>
      <w:rFonts w:ascii="Calibri" w:eastAsia="Calibri" w:hAnsi="Calibri" w:cs="Tahoma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2F16-AAF7-43FB-8FE5-1AB59EFB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dc:description/>
  <cp:lastModifiedBy>szs4</cp:lastModifiedBy>
  <cp:revision>5</cp:revision>
  <cp:lastPrinted>2022-05-31T08:37:00Z</cp:lastPrinted>
  <dcterms:created xsi:type="dcterms:W3CDTF">2023-04-13T13:48:00Z</dcterms:created>
  <dcterms:modified xsi:type="dcterms:W3CDTF">2023-04-13T14:23:00Z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