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0C" w:rsidRDefault="00D8729E" w:rsidP="001E7D28">
      <w:pPr>
        <w:ind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1740C">
        <w:rPr>
          <w:rFonts w:ascii="Arial" w:hAnsi="Arial" w:cs="Arial"/>
          <w:sz w:val="22"/>
        </w:rPr>
        <w:t xml:space="preserve">                  Załącznik nr 4.2 do SWZ</w:t>
      </w:r>
      <w:r w:rsidR="0017428F" w:rsidRPr="00D8729E">
        <w:rPr>
          <w:rFonts w:ascii="Arial" w:hAnsi="Arial" w:cs="Arial"/>
          <w:sz w:val="22"/>
        </w:rPr>
        <w:tab/>
      </w:r>
      <w:r w:rsidR="001E7D28">
        <w:rPr>
          <w:rFonts w:ascii="Arial" w:hAnsi="Arial" w:cs="Arial"/>
          <w:sz w:val="22"/>
        </w:rPr>
        <w:tab/>
      </w:r>
    </w:p>
    <w:p w:rsidR="00D8729E" w:rsidRDefault="00D8729E" w:rsidP="001E7D28">
      <w:pPr>
        <w:ind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............</w:t>
      </w:r>
      <w:r w:rsidR="0017428F" w:rsidRPr="00D8729E">
        <w:rPr>
          <w:rFonts w:ascii="Arial" w:hAnsi="Arial" w:cs="Arial"/>
          <w:sz w:val="22"/>
        </w:rPr>
        <w:t xml:space="preserve">   </w:t>
      </w:r>
    </w:p>
    <w:p w:rsidR="0017428F" w:rsidRPr="00D8729E" w:rsidRDefault="00D8729E" w:rsidP="001E7D28">
      <w:pPr>
        <w:ind w:left="2835"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umowy nr </w:t>
      </w:r>
      <w:r w:rsidR="001E7D28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………………………...</w:t>
      </w:r>
      <w:r w:rsidR="0017428F" w:rsidRPr="00D8729E">
        <w:rPr>
          <w:rFonts w:ascii="Arial" w:hAnsi="Arial" w:cs="Arial"/>
          <w:sz w:val="22"/>
        </w:rPr>
        <w:t xml:space="preserve">  </w:t>
      </w:r>
      <w:r w:rsidR="001E7D28">
        <w:rPr>
          <w:rFonts w:ascii="Arial" w:hAnsi="Arial" w:cs="Arial"/>
          <w:sz w:val="22"/>
        </w:rPr>
        <w:t>z dnia ……………..</w:t>
      </w:r>
      <w:r w:rsidR="0017428F" w:rsidRPr="00D8729E">
        <w:rPr>
          <w:rFonts w:ascii="Arial" w:hAnsi="Arial" w:cs="Arial"/>
          <w:sz w:val="22"/>
        </w:rPr>
        <w:t xml:space="preserve">                                                                  </w:t>
      </w:r>
    </w:p>
    <w:p w:rsidR="0017428F" w:rsidRPr="008F7051" w:rsidRDefault="0017428F" w:rsidP="0017428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94FCD" w:rsidRDefault="0017428F" w:rsidP="0017428F">
      <w:pPr>
        <w:pStyle w:val="Nagwek1"/>
        <w:rPr>
          <w:rFonts w:ascii="Arial" w:hAnsi="Arial" w:cs="Arial"/>
          <w:sz w:val="24"/>
        </w:rPr>
      </w:pPr>
      <w:r w:rsidRPr="00D8729E">
        <w:rPr>
          <w:rFonts w:ascii="Arial" w:hAnsi="Arial" w:cs="Arial"/>
          <w:sz w:val="24"/>
        </w:rPr>
        <w:t xml:space="preserve">WYCENA OFERTOWA PRZEDMIOTU </w:t>
      </w:r>
      <w:r w:rsidR="0064135F" w:rsidRPr="00D8729E">
        <w:rPr>
          <w:rFonts w:ascii="Arial" w:hAnsi="Arial" w:cs="Arial"/>
          <w:sz w:val="24"/>
        </w:rPr>
        <w:t xml:space="preserve">UMOWY </w:t>
      </w:r>
    </w:p>
    <w:p w:rsidR="00E7428A" w:rsidRPr="00394FCD" w:rsidRDefault="00492516" w:rsidP="0017428F">
      <w:pPr>
        <w:pStyle w:val="Nagwek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 ujęciu rzeczowo-cenowym</w:t>
      </w:r>
    </w:p>
    <w:p w:rsidR="00394FCD" w:rsidRDefault="00394FCD" w:rsidP="0017428F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64135F" w:rsidRPr="00D8729E">
        <w:rPr>
          <w:rFonts w:ascii="Arial" w:hAnsi="Arial" w:cs="Arial"/>
          <w:sz w:val="24"/>
        </w:rPr>
        <w:t>okumentacja projektowo-kosztorysowa</w:t>
      </w:r>
      <w:r w:rsidR="0017428F" w:rsidRPr="00D8729E">
        <w:rPr>
          <w:rFonts w:ascii="Arial" w:hAnsi="Arial" w:cs="Arial"/>
          <w:sz w:val="24"/>
        </w:rPr>
        <w:t xml:space="preserve"> </w:t>
      </w:r>
    </w:p>
    <w:p w:rsidR="008F7051" w:rsidRPr="008F7051" w:rsidRDefault="008F7051" w:rsidP="008F7051"/>
    <w:p w:rsidR="0031740C" w:rsidRDefault="008F7051" w:rsidP="008F7051">
      <w:pPr>
        <w:ind w:right="-569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„Przebudowa i rozbudowa budynku nr 5 na Archiwum Wyodrębnione i CPND</w:t>
      </w:r>
      <w:r w:rsidR="0031740C">
        <w:rPr>
          <w:rFonts w:ascii="Arial" w:hAnsi="Arial" w:cs="Arial"/>
        </w:rPr>
        <w:t xml:space="preserve"> </w:t>
      </w:r>
    </w:p>
    <w:p w:rsidR="008F7051" w:rsidRDefault="0031740C" w:rsidP="008F7051">
      <w:pPr>
        <w:ind w:right="-569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>przy ul. Radiowej 2</w:t>
      </w:r>
      <w:r w:rsidR="008F7051">
        <w:rPr>
          <w:rFonts w:ascii="Arial" w:hAnsi="Arial" w:cs="Arial"/>
        </w:rPr>
        <w:t>”</w:t>
      </w:r>
    </w:p>
    <w:p w:rsidR="00622743" w:rsidRPr="00D8729E" w:rsidRDefault="00622743" w:rsidP="0017428F">
      <w:pPr>
        <w:rPr>
          <w:rFonts w:ascii="Arial" w:hAnsi="Arial" w:cs="Arial"/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73"/>
        <w:gridCol w:w="1800"/>
        <w:gridCol w:w="1440"/>
      </w:tblGrid>
      <w:tr w:rsidR="0017428F" w:rsidRPr="00D8729E" w:rsidTr="001B3DF7">
        <w:trPr>
          <w:cantSplit/>
        </w:trPr>
        <w:tc>
          <w:tcPr>
            <w:tcW w:w="637" w:type="dxa"/>
            <w:vAlign w:val="center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Lp</w:t>
            </w:r>
            <w:r w:rsidR="00F30F1A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373" w:type="dxa"/>
            <w:vAlign w:val="center"/>
          </w:tcPr>
          <w:p w:rsidR="0017428F" w:rsidRPr="00D8729E" w:rsidRDefault="0017428F" w:rsidP="00D64B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Wyszczególnienie opracowań</w:t>
            </w:r>
            <w:r w:rsidR="001C4914" w:rsidRPr="00D8729E">
              <w:rPr>
                <w:rFonts w:ascii="Arial" w:hAnsi="Arial" w:cs="Arial"/>
                <w:b/>
                <w:sz w:val="22"/>
              </w:rPr>
              <w:t>/działań</w:t>
            </w:r>
            <w:r w:rsidRPr="00D8729E">
              <w:rPr>
                <w:rFonts w:ascii="Arial" w:hAnsi="Arial" w:cs="Arial"/>
                <w:b/>
                <w:sz w:val="22"/>
              </w:rPr>
              <w:t xml:space="preserve"> (*)</w:t>
            </w:r>
          </w:p>
        </w:tc>
        <w:tc>
          <w:tcPr>
            <w:tcW w:w="1800" w:type="dxa"/>
            <w:vAlign w:val="center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Wartość</w:t>
            </w:r>
          </w:p>
          <w:p w:rsidR="0017428F" w:rsidRPr="00D8729E" w:rsidRDefault="0017428F" w:rsidP="003D191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wynagrodzenia</w:t>
            </w:r>
          </w:p>
          <w:p w:rsidR="0017428F" w:rsidRPr="00D8729E" w:rsidRDefault="0017428F" w:rsidP="003D191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(netto) zł</w:t>
            </w:r>
          </w:p>
        </w:tc>
        <w:tc>
          <w:tcPr>
            <w:tcW w:w="1440" w:type="dxa"/>
            <w:vAlign w:val="center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Uwagi</w:t>
            </w:r>
          </w:p>
        </w:tc>
      </w:tr>
      <w:tr w:rsidR="0017428F" w:rsidRPr="00D8729E" w:rsidTr="001B3DF7">
        <w:trPr>
          <w:cantSplit/>
          <w:trHeight w:val="308"/>
        </w:trPr>
        <w:tc>
          <w:tcPr>
            <w:tcW w:w="637" w:type="dxa"/>
            <w:shd w:val="clear" w:color="auto" w:fill="C6D9F1"/>
          </w:tcPr>
          <w:p w:rsidR="0017428F" w:rsidRPr="00D8729E" w:rsidRDefault="0017428F" w:rsidP="003D1910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73" w:type="dxa"/>
            <w:shd w:val="clear" w:color="auto" w:fill="C6D9F1"/>
          </w:tcPr>
          <w:p w:rsidR="0017428F" w:rsidRPr="00D8729E" w:rsidRDefault="0017428F" w:rsidP="003D1910">
            <w:pPr>
              <w:pStyle w:val="Tekstpodstawowy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C6D9F1"/>
          </w:tcPr>
          <w:p w:rsidR="0017428F" w:rsidRPr="00D8729E" w:rsidRDefault="0017428F" w:rsidP="003D1910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shd w:val="clear" w:color="auto" w:fill="C6D9F1"/>
          </w:tcPr>
          <w:p w:rsidR="0017428F" w:rsidRPr="00D8729E" w:rsidRDefault="0017428F" w:rsidP="003D1910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630DC" w:rsidRPr="00D8729E" w:rsidTr="005B78CB">
        <w:trPr>
          <w:cantSplit/>
          <w:trHeight w:val="716"/>
        </w:trPr>
        <w:tc>
          <w:tcPr>
            <w:tcW w:w="637" w:type="dxa"/>
            <w:shd w:val="clear" w:color="auto" w:fill="D9D9D9"/>
          </w:tcPr>
          <w:p w:rsidR="00E630DC" w:rsidRDefault="00E630DC" w:rsidP="008447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8613" w:type="dxa"/>
            <w:gridSpan w:val="3"/>
            <w:shd w:val="clear" w:color="auto" w:fill="D9D9D9"/>
          </w:tcPr>
          <w:p w:rsidR="00E630DC" w:rsidRDefault="00E630DC" w:rsidP="00B93257">
            <w:pPr>
              <w:jc w:val="center"/>
              <w:rPr>
                <w:rFonts w:ascii="Arial" w:hAnsi="Arial" w:cs="Arial"/>
                <w:sz w:val="22"/>
              </w:rPr>
            </w:pPr>
            <w:r w:rsidRPr="00E630DC">
              <w:rPr>
                <w:rFonts w:ascii="Arial" w:hAnsi="Arial" w:cs="Arial"/>
                <w:b/>
                <w:sz w:val="22"/>
              </w:rPr>
              <w:t>Etap II – Projekt budowlany, w tym:</w:t>
            </w:r>
          </w:p>
          <w:p w:rsidR="00AB3E2B" w:rsidRPr="00AB3E2B" w:rsidRDefault="00AB3E2B" w:rsidP="00B93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E2B">
              <w:rPr>
                <w:rFonts w:ascii="Arial" w:hAnsi="Arial" w:cs="Arial"/>
                <w:sz w:val="18"/>
                <w:szCs w:val="18"/>
              </w:rPr>
              <w:t>(wartość etapu projektu budowlanego wg wyszczególnionych opracowań z</w:t>
            </w:r>
            <w:r>
              <w:rPr>
                <w:rFonts w:ascii="Arial" w:hAnsi="Arial" w:cs="Arial"/>
                <w:sz w:val="18"/>
                <w:szCs w:val="18"/>
              </w:rPr>
              <w:t>awartych w pkt 1 od ppkt 1.1 do </w:t>
            </w:r>
            <w:r w:rsidRPr="00AB3E2B">
              <w:rPr>
                <w:rFonts w:ascii="Arial" w:hAnsi="Arial" w:cs="Arial"/>
                <w:sz w:val="18"/>
                <w:szCs w:val="18"/>
              </w:rPr>
              <w:t>ppkt 1.8)</w:t>
            </w:r>
          </w:p>
        </w:tc>
      </w:tr>
      <w:tr w:rsidR="0017428F" w:rsidRPr="00D8729E" w:rsidTr="001B3DF7">
        <w:trPr>
          <w:cantSplit/>
          <w:trHeight w:val="567"/>
        </w:trPr>
        <w:tc>
          <w:tcPr>
            <w:tcW w:w="637" w:type="dxa"/>
          </w:tcPr>
          <w:p w:rsidR="0017428F" w:rsidRPr="00D8729E" w:rsidRDefault="00844726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630DC">
              <w:rPr>
                <w:rFonts w:ascii="Arial" w:hAnsi="Arial" w:cs="Arial"/>
                <w:sz w:val="22"/>
              </w:rPr>
              <w:t>.</w:t>
            </w:r>
            <w:r w:rsidR="00AB3E2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373" w:type="dxa"/>
          </w:tcPr>
          <w:p w:rsidR="0017428F" w:rsidRPr="00AB3E2B" w:rsidRDefault="00AB3E2B" w:rsidP="003D1910">
            <w:pPr>
              <w:rPr>
                <w:rFonts w:ascii="Arial" w:hAnsi="Arial" w:cs="Arial"/>
                <w:b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>Projekt zagospodarowania terenu</w:t>
            </w:r>
          </w:p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  <w:trHeight w:val="567"/>
        </w:trPr>
        <w:tc>
          <w:tcPr>
            <w:tcW w:w="637" w:type="dxa"/>
            <w:tcBorders>
              <w:bottom w:val="single" w:sz="4" w:space="0" w:color="auto"/>
            </w:tcBorders>
          </w:tcPr>
          <w:p w:rsidR="0017428F" w:rsidRPr="00D8729E" w:rsidRDefault="00844726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630DC">
              <w:rPr>
                <w:rFonts w:ascii="Arial" w:hAnsi="Arial" w:cs="Arial"/>
                <w:sz w:val="22"/>
              </w:rPr>
              <w:t>.</w:t>
            </w:r>
            <w:r w:rsidR="00AB3E2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:rsidR="0017428F" w:rsidRPr="00AB3E2B" w:rsidRDefault="001577FF" w:rsidP="003D1910">
            <w:pPr>
              <w:rPr>
                <w:rFonts w:ascii="Arial" w:hAnsi="Arial" w:cs="Arial"/>
                <w:b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>Projekt</w:t>
            </w:r>
            <w:r w:rsidR="0017428F" w:rsidRPr="00AB3E2B">
              <w:rPr>
                <w:rFonts w:ascii="Arial" w:hAnsi="Arial" w:cs="Arial"/>
                <w:b/>
                <w:sz w:val="22"/>
              </w:rPr>
              <w:t xml:space="preserve"> architektoniczno </w:t>
            </w:r>
            <w:r w:rsidR="003756AD" w:rsidRPr="00AB3E2B">
              <w:rPr>
                <w:rFonts w:ascii="Arial" w:hAnsi="Arial" w:cs="Arial"/>
                <w:b/>
                <w:sz w:val="22"/>
              </w:rPr>
              <w:t>–</w:t>
            </w:r>
            <w:r w:rsidR="0017428F" w:rsidRPr="00AB3E2B">
              <w:rPr>
                <w:rFonts w:ascii="Arial" w:hAnsi="Arial" w:cs="Arial"/>
                <w:b/>
                <w:sz w:val="22"/>
              </w:rPr>
              <w:t xml:space="preserve"> konstrukcyjn</w:t>
            </w:r>
            <w:r w:rsidRPr="00AB3E2B">
              <w:rPr>
                <w:rFonts w:ascii="Arial" w:hAnsi="Arial" w:cs="Arial"/>
                <w:b/>
                <w:sz w:val="22"/>
              </w:rPr>
              <w:t>y</w:t>
            </w:r>
          </w:p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 w:val="restart"/>
          </w:tcPr>
          <w:p w:rsidR="0017428F" w:rsidRPr="00D8729E" w:rsidRDefault="00844726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630DC">
              <w:rPr>
                <w:rFonts w:ascii="Arial" w:hAnsi="Arial" w:cs="Arial"/>
                <w:sz w:val="22"/>
              </w:rPr>
              <w:t>.</w:t>
            </w:r>
            <w:r w:rsidR="00AB3E2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373" w:type="dxa"/>
          </w:tcPr>
          <w:p w:rsidR="0017428F" w:rsidRPr="00D8729E" w:rsidRDefault="001577FF" w:rsidP="003756AD">
            <w:pPr>
              <w:rPr>
                <w:rFonts w:ascii="Arial" w:hAnsi="Arial" w:cs="Arial"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 xml:space="preserve">Projekty </w:t>
            </w:r>
            <w:r w:rsidR="0017428F" w:rsidRPr="00AB3E2B">
              <w:rPr>
                <w:rFonts w:ascii="Arial" w:hAnsi="Arial" w:cs="Arial"/>
                <w:b/>
                <w:sz w:val="22"/>
              </w:rPr>
              <w:t>sanitarn</w:t>
            </w:r>
            <w:r w:rsidRPr="00AB3E2B">
              <w:rPr>
                <w:rFonts w:ascii="Arial" w:hAnsi="Arial" w:cs="Arial"/>
                <w:b/>
                <w:sz w:val="22"/>
              </w:rPr>
              <w:t>e</w:t>
            </w:r>
            <w:r w:rsidR="0017428F" w:rsidRPr="00D8729E">
              <w:rPr>
                <w:rFonts w:ascii="Arial" w:hAnsi="Arial" w:cs="Arial"/>
                <w:sz w:val="22"/>
              </w:rPr>
              <w:t xml:space="preserve"> (z podziałem na instalacje</w:t>
            </w:r>
            <w:r w:rsidR="00D64B54" w:rsidRPr="00D8729E">
              <w:rPr>
                <w:rFonts w:ascii="Arial" w:hAnsi="Arial" w:cs="Arial"/>
                <w:sz w:val="22"/>
              </w:rPr>
              <w:t>,</w:t>
            </w:r>
            <w:r w:rsidR="0017428F" w:rsidRPr="00D8729E">
              <w:rPr>
                <w:rFonts w:ascii="Arial" w:hAnsi="Arial" w:cs="Arial"/>
                <w:sz w:val="22"/>
              </w:rPr>
              <w:t xml:space="preserve"> sieci</w:t>
            </w:r>
            <w:r w:rsidR="00AB3E2B">
              <w:rPr>
                <w:rFonts w:ascii="Arial" w:hAnsi="Arial" w:cs="Arial"/>
                <w:sz w:val="22"/>
              </w:rPr>
              <w:t xml:space="preserve"> i </w:t>
            </w:r>
            <w:r w:rsidR="00D64B54" w:rsidRPr="00D8729E">
              <w:rPr>
                <w:rFonts w:ascii="Arial" w:hAnsi="Arial" w:cs="Arial"/>
                <w:sz w:val="22"/>
              </w:rPr>
              <w:t>przyłącza</w:t>
            </w:r>
            <w:r w:rsidR="0017428F" w:rsidRPr="00D8729E">
              <w:rPr>
                <w:rFonts w:ascii="Arial" w:hAnsi="Arial" w:cs="Arial"/>
                <w:sz w:val="22"/>
              </w:rPr>
              <w:t>)</w:t>
            </w:r>
            <w:r w:rsidR="00AB3E2B">
              <w:rPr>
                <w:rFonts w:ascii="Arial" w:hAnsi="Arial" w:cs="Arial"/>
                <w:sz w:val="22"/>
              </w:rPr>
              <w:t xml:space="preserve"> (*)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a)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d)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 w:val="restart"/>
          </w:tcPr>
          <w:p w:rsidR="0017428F" w:rsidRPr="00D8729E" w:rsidRDefault="00844726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630DC">
              <w:rPr>
                <w:rFonts w:ascii="Arial" w:hAnsi="Arial" w:cs="Arial"/>
                <w:sz w:val="22"/>
              </w:rPr>
              <w:t>.</w:t>
            </w:r>
            <w:r w:rsidR="00AB3E2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373" w:type="dxa"/>
          </w:tcPr>
          <w:p w:rsidR="0017428F" w:rsidRPr="00D8729E" w:rsidRDefault="001577FF" w:rsidP="005836E0">
            <w:pPr>
              <w:rPr>
                <w:rFonts w:ascii="Arial" w:hAnsi="Arial" w:cs="Arial"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>Projekty</w:t>
            </w:r>
            <w:r w:rsidR="0017428F" w:rsidRPr="00AB3E2B">
              <w:rPr>
                <w:rFonts w:ascii="Arial" w:hAnsi="Arial" w:cs="Arial"/>
                <w:b/>
                <w:sz w:val="22"/>
              </w:rPr>
              <w:t xml:space="preserve"> elektryczn</w:t>
            </w:r>
            <w:r w:rsidRPr="00AB3E2B">
              <w:rPr>
                <w:rFonts w:ascii="Arial" w:hAnsi="Arial" w:cs="Arial"/>
                <w:b/>
                <w:sz w:val="22"/>
              </w:rPr>
              <w:t>e</w:t>
            </w:r>
            <w:r w:rsidR="0017428F" w:rsidRPr="00D8729E">
              <w:rPr>
                <w:rFonts w:ascii="Arial" w:hAnsi="Arial" w:cs="Arial"/>
                <w:sz w:val="22"/>
              </w:rPr>
              <w:t xml:space="preserve"> (z podziałem na instalacje</w:t>
            </w:r>
            <w:r w:rsidR="00D64B54" w:rsidRPr="00D8729E">
              <w:rPr>
                <w:rFonts w:ascii="Arial" w:hAnsi="Arial" w:cs="Arial"/>
                <w:sz w:val="22"/>
              </w:rPr>
              <w:t>,</w:t>
            </w:r>
            <w:r w:rsidR="0017428F" w:rsidRPr="00D8729E">
              <w:rPr>
                <w:rFonts w:ascii="Arial" w:hAnsi="Arial" w:cs="Arial"/>
                <w:sz w:val="22"/>
              </w:rPr>
              <w:t xml:space="preserve"> sieci</w:t>
            </w:r>
            <w:r w:rsidR="00AB3E2B">
              <w:rPr>
                <w:rFonts w:ascii="Arial" w:hAnsi="Arial" w:cs="Arial"/>
                <w:sz w:val="22"/>
              </w:rPr>
              <w:t xml:space="preserve"> i </w:t>
            </w:r>
            <w:r w:rsidR="00D64B54" w:rsidRPr="00D8729E">
              <w:rPr>
                <w:rFonts w:ascii="Arial" w:hAnsi="Arial" w:cs="Arial"/>
                <w:sz w:val="22"/>
              </w:rPr>
              <w:t>przyłącza</w:t>
            </w:r>
            <w:r w:rsidR="0017428F" w:rsidRPr="00D8729E">
              <w:rPr>
                <w:rFonts w:ascii="Arial" w:hAnsi="Arial" w:cs="Arial"/>
                <w:sz w:val="22"/>
              </w:rPr>
              <w:t>)</w:t>
            </w:r>
            <w:r w:rsidR="00DD03C7" w:rsidRPr="00D8729E">
              <w:rPr>
                <w:rFonts w:ascii="Arial" w:hAnsi="Arial" w:cs="Arial"/>
                <w:sz w:val="22"/>
              </w:rPr>
              <w:t xml:space="preserve"> </w:t>
            </w:r>
            <w:r w:rsidR="00AB3E2B">
              <w:rPr>
                <w:rFonts w:ascii="Arial" w:hAnsi="Arial" w:cs="Arial"/>
                <w:sz w:val="22"/>
              </w:rPr>
              <w:t>(*)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  <w:trHeight w:val="243"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a)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  <w:trHeight w:val="391"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428F" w:rsidRPr="00D8729E" w:rsidTr="001B3DF7">
        <w:trPr>
          <w:cantSplit/>
        </w:trPr>
        <w:tc>
          <w:tcPr>
            <w:tcW w:w="637" w:type="dxa"/>
            <w:vMerge/>
          </w:tcPr>
          <w:p w:rsidR="0017428F" w:rsidRPr="00D8729E" w:rsidRDefault="0017428F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</w:tcPr>
          <w:p w:rsidR="0017428F" w:rsidRPr="00D8729E" w:rsidRDefault="0017428F" w:rsidP="003D191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d)</w:t>
            </w:r>
          </w:p>
        </w:tc>
        <w:tc>
          <w:tcPr>
            <w:tcW w:w="180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7428F" w:rsidRPr="00D8729E" w:rsidRDefault="0017428F" w:rsidP="003D191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2C4A" w:rsidRPr="00D8729E" w:rsidTr="001B3DF7">
        <w:trPr>
          <w:cantSplit/>
          <w:trHeight w:val="760"/>
        </w:trPr>
        <w:tc>
          <w:tcPr>
            <w:tcW w:w="637" w:type="dxa"/>
            <w:vMerge w:val="restart"/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630DC">
              <w:rPr>
                <w:rFonts w:ascii="Arial" w:hAnsi="Arial" w:cs="Arial"/>
                <w:sz w:val="22"/>
              </w:rPr>
              <w:t>.</w:t>
            </w:r>
            <w:r w:rsidR="00AB3E2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373" w:type="dxa"/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>Projekty telekomunikacyjne</w:t>
            </w:r>
            <w:r w:rsidRPr="00D8729E">
              <w:rPr>
                <w:rFonts w:ascii="Arial" w:hAnsi="Arial" w:cs="Arial"/>
                <w:sz w:val="22"/>
              </w:rPr>
              <w:t xml:space="preserve"> (z podziałem na instalacje, sieci i przyłącza)</w:t>
            </w:r>
            <w:r w:rsidR="00AB3E2B">
              <w:rPr>
                <w:rFonts w:ascii="Arial" w:hAnsi="Arial" w:cs="Arial"/>
                <w:sz w:val="22"/>
              </w:rPr>
              <w:t xml:space="preserve"> (*)</w:t>
            </w:r>
          </w:p>
          <w:p w:rsidR="00982C4A" w:rsidRPr="00AB3E2B" w:rsidRDefault="00AB3E2B" w:rsidP="00F84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E2B">
              <w:rPr>
                <w:rFonts w:ascii="Arial" w:hAnsi="Arial" w:cs="Arial"/>
                <w:sz w:val="20"/>
                <w:szCs w:val="20"/>
              </w:rPr>
              <w:t>(</w:t>
            </w:r>
            <w:r w:rsidR="00982C4A" w:rsidRPr="00AB3E2B">
              <w:rPr>
                <w:rFonts w:ascii="Arial" w:hAnsi="Arial" w:cs="Arial"/>
                <w:sz w:val="20"/>
                <w:szCs w:val="20"/>
              </w:rPr>
              <w:t>- w tym instalacje systemów: kontroli dostępu, telewizji przemysłowej, alarmowe -</w:t>
            </w:r>
            <w:r w:rsidRPr="00AB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C4A" w:rsidRPr="00AB3E2B">
              <w:rPr>
                <w:rFonts w:ascii="Arial" w:hAnsi="Arial" w:cs="Arial"/>
                <w:sz w:val="20"/>
                <w:szCs w:val="20"/>
              </w:rPr>
              <w:t>SSWiN, sygnalizacji ppoż., struktur</w:t>
            </w:r>
            <w:r w:rsidRPr="00AB3E2B">
              <w:rPr>
                <w:rFonts w:ascii="Arial" w:hAnsi="Arial" w:cs="Arial"/>
                <w:sz w:val="20"/>
                <w:szCs w:val="20"/>
              </w:rPr>
              <w:t>alne, łączności itp.- wymienić:)</w:t>
            </w:r>
          </w:p>
        </w:tc>
        <w:tc>
          <w:tcPr>
            <w:tcW w:w="1800" w:type="dxa"/>
          </w:tcPr>
          <w:p w:rsidR="00982C4A" w:rsidRPr="00D8729E" w:rsidRDefault="00982C4A" w:rsidP="00F844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982C4A" w:rsidRPr="00D8729E" w:rsidRDefault="00982C4A" w:rsidP="00F844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2C4A" w:rsidRPr="00D8729E" w:rsidTr="001B3DF7">
        <w:trPr>
          <w:cantSplit/>
          <w:trHeight w:val="384"/>
        </w:trPr>
        <w:tc>
          <w:tcPr>
            <w:tcW w:w="637" w:type="dxa"/>
            <w:vMerge/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a)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</w:tr>
      <w:tr w:rsidR="00982C4A" w:rsidRPr="00D8729E" w:rsidTr="001B3DF7">
        <w:trPr>
          <w:cantSplit/>
          <w:trHeight w:val="419"/>
        </w:trPr>
        <w:tc>
          <w:tcPr>
            <w:tcW w:w="637" w:type="dxa"/>
            <w:vMerge/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</w:tr>
      <w:tr w:rsidR="00982C4A" w:rsidRPr="00D8729E" w:rsidTr="001B3DF7">
        <w:trPr>
          <w:cantSplit/>
          <w:trHeight w:val="411"/>
        </w:trPr>
        <w:tc>
          <w:tcPr>
            <w:tcW w:w="637" w:type="dxa"/>
            <w:vMerge/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</w:tr>
      <w:tr w:rsidR="00982C4A" w:rsidRPr="00D8729E" w:rsidTr="008F7051">
        <w:trPr>
          <w:cantSplit/>
          <w:trHeight w:val="249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d)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982C4A" w:rsidRPr="00D8729E" w:rsidRDefault="00982C4A" w:rsidP="00F844BD">
            <w:pPr>
              <w:rPr>
                <w:rFonts w:ascii="Arial" w:hAnsi="Arial" w:cs="Arial"/>
                <w:sz w:val="22"/>
              </w:rPr>
            </w:pPr>
          </w:p>
        </w:tc>
      </w:tr>
      <w:tr w:rsidR="00BA6FC4" w:rsidRPr="00D8729E" w:rsidTr="001B3DF7">
        <w:trPr>
          <w:cantSplit/>
          <w:trHeight w:val="42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23492" w:rsidRDefault="00BA6FC4" w:rsidP="00B234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AB3E2B">
              <w:rPr>
                <w:rFonts w:ascii="Arial" w:hAnsi="Arial" w:cs="Arial"/>
                <w:sz w:val="22"/>
              </w:rPr>
              <w:t>.6</w:t>
            </w:r>
          </w:p>
          <w:p w:rsidR="00BA6FC4" w:rsidRPr="00B23492" w:rsidRDefault="00BA6FC4" w:rsidP="00B2349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A6FC4" w:rsidRPr="00D8729E" w:rsidRDefault="00AB3E2B" w:rsidP="00B23492">
            <w:pPr>
              <w:rPr>
                <w:rFonts w:ascii="Arial" w:hAnsi="Arial" w:cs="Arial"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 xml:space="preserve">Projekt </w:t>
            </w:r>
            <w:r w:rsidR="00BA6FC4" w:rsidRPr="00AB3E2B">
              <w:rPr>
                <w:rFonts w:ascii="Arial" w:hAnsi="Arial" w:cs="Arial"/>
                <w:b/>
                <w:sz w:val="22"/>
              </w:rPr>
              <w:t>drogowy</w:t>
            </w:r>
            <w:r w:rsidR="00BA6FC4" w:rsidRPr="00D8729E">
              <w:rPr>
                <w:rFonts w:ascii="Arial" w:hAnsi="Arial" w:cs="Arial"/>
                <w:sz w:val="22"/>
              </w:rPr>
              <w:t xml:space="preserve"> (drogi, place, parkingi) </w:t>
            </w:r>
            <w:r w:rsidR="00B23492">
              <w:rPr>
                <w:rFonts w:ascii="Arial" w:hAnsi="Arial" w:cs="Arial"/>
                <w:sz w:val="22"/>
              </w:rPr>
              <w:t>(*)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A6FC4" w:rsidRPr="00D8729E" w:rsidRDefault="00BA6FC4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A6FC4" w:rsidRPr="00D8729E" w:rsidRDefault="00BA6FC4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A6FC4" w:rsidRPr="00D8729E" w:rsidTr="001B3DF7">
        <w:trPr>
          <w:cantSplit/>
          <w:trHeight w:val="57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A6FC4" w:rsidRPr="00D8729E" w:rsidRDefault="00BA6FC4" w:rsidP="00BA6F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="00AB3E2B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A6FC4" w:rsidRPr="00D8729E" w:rsidRDefault="00BA6FC4" w:rsidP="00F844BD">
            <w:pPr>
              <w:rPr>
                <w:rFonts w:ascii="Arial" w:hAnsi="Arial" w:cs="Arial"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>Projekt zieleni</w:t>
            </w:r>
            <w:r w:rsidRPr="00D8729E">
              <w:rPr>
                <w:rFonts w:ascii="Arial" w:hAnsi="Arial" w:cs="Arial"/>
                <w:sz w:val="22"/>
              </w:rPr>
              <w:t xml:space="preserve"> wraz z inwentaryzacją i gospodarką drzewostanem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23492">
              <w:rPr>
                <w:rFonts w:ascii="Arial" w:hAnsi="Arial" w:cs="Arial"/>
                <w:sz w:val="22"/>
              </w:rPr>
              <w:t>(*)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A6FC4" w:rsidRPr="00D8729E" w:rsidRDefault="00BA6FC4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A6FC4" w:rsidRPr="00D8729E" w:rsidRDefault="00BA6FC4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3983" w:rsidRPr="00D8729E" w:rsidTr="001B3DF7">
        <w:trPr>
          <w:cantSplit/>
          <w:trHeight w:val="38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33983" w:rsidRDefault="00E630DC" w:rsidP="00B339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="00AB3E2B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33983" w:rsidRPr="00D8729E" w:rsidRDefault="00B33983" w:rsidP="00AB3E2B">
            <w:pPr>
              <w:rPr>
                <w:rFonts w:ascii="Arial" w:hAnsi="Arial" w:cs="Arial"/>
                <w:sz w:val="22"/>
              </w:rPr>
            </w:pPr>
            <w:r w:rsidRPr="00AB3E2B">
              <w:rPr>
                <w:rFonts w:ascii="Arial" w:hAnsi="Arial" w:cs="Arial"/>
                <w:b/>
                <w:sz w:val="22"/>
              </w:rPr>
              <w:t>Projekty technologiczne</w:t>
            </w:r>
            <w:r>
              <w:rPr>
                <w:rFonts w:ascii="Arial" w:hAnsi="Arial" w:cs="Arial"/>
                <w:sz w:val="22"/>
              </w:rPr>
              <w:t xml:space="preserve"> (*)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33983" w:rsidRPr="00D8729E" w:rsidRDefault="00B33983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33983" w:rsidRPr="00D8729E" w:rsidRDefault="00B33983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7889" w:rsidRPr="00D8729E" w:rsidTr="005B78CB">
        <w:trPr>
          <w:cantSplit/>
          <w:trHeight w:val="382"/>
        </w:trPr>
        <w:tc>
          <w:tcPr>
            <w:tcW w:w="6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889" w:rsidRDefault="00E637E8" w:rsidP="00E637E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Wartość ETAPU II (netto)</w:t>
            </w:r>
          </w:p>
          <w:p w:rsidR="00E637E8" w:rsidRPr="00E637E8" w:rsidRDefault="00E637E8" w:rsidP="00051A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37E8">
              <w:rPr>
                <w:rFonts w:ascii="Arial" w:hAnsi="Arial" w:cs="Arial"/>
                <w:b/>
                <w:sz w:val="18"/>
                <w:szCs w:val="18"/>
              </w:rPr>
              <w:t>Wartość opracowań (suma od pkt 1.1 do 1.8) nie może przekroczyć 3</w:t>
            </w:r>
            <w:r w:rsidR="00051A1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E637E8">
              <w:rPr>
                <w:rFonts w:ascii="Arial" w:hAnsi="Arial" w:cs="Arial"/>
                <w:b/>
                <w:sz w:val="18"/>
                <w:szCs w:val="18"/>
              </w:rPr>
              <w:t xml:space="preserve"> % wartości prac projektowych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7889" w:rsidRPr="00D8729E" w:rsidRDefault="00EB7889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7889" w:rsidRPr="00D8729E" w:rsidRDefault="00EB7889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637E8" w:rsidRPr="00D8729E" w:rsidTr="001E7D28">
        <w:trPr>
          <w:cantSplit/>
          <w:trHeight w:val="57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637E8" w:rsidRDefault="00E637E8" w:rsidP="00F844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637E8" w:rsidRDefault="00E637E8" w:rsidP="001E7D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37E8">
              <w:rPr>
                <w:rFonts w:ascii="Arial" w:hAnsi="Arial" w:cs="Arial"/>
                <w:b/>
                <w:sz w:val="22"/>
              </w:rPr>
              <w:t>Etap III projekt wykonawczy wraz z pozostałymi opracowaniami, w tym:</w:t>
            </w:r>
          </w:p>
          <w:p w:rsidR="00C63149" w:rsidRPr="00E637E8" w:rsidRDefault="00C63149" w:rsidP="00C6314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B3E2B">
              <w:rPr>
                <w:rFonts w:ascii="Arial" w:hAnsi="Arial" w:cs="Arial"/>
                <w:sz w:val="18"/>
                <w:szCs w:val="18"/>
              </w:rPr>
              <w:t>(wartość etapu projektu budowlanego wg wyszczególnionych opracowań z</w:t>
            </w:r>
            <w:r>
              <w:rPr>
                <w:rFonts w:ascii="Arial" w:hAnsi="Arial" w:cs="Arial"/>
                <w:sz w:val="18"/>
                <w:szCs w:val="18"/>
              </w:rPr>
              <w:t>awartych w pkt 2 od ppkt 2.1 do </w:t>
            </w:r>
            <w:r w:rsidRPr="00AB3E2B">
              <w:rPr>
                <w:rFonts w:ascii="Arial" w:hAnsi="Arial" w:cs="Arial"/>
                <w:sz w:val="18"/>
                <w:szCs w:val="18"/>
              </w:rPr>
              <w:t xml:space="preserve">ppkt </w:t>
            </w:r>
            <w:r>
              <w:rPr>
                <w:rFonts w:ascii="Arial" w:hAnsi="Arial" w:cs="Arial"/>
                <w:sz w:val="18"/>
                <w:szCs w:val="18"/>
              </w:rPr>
              <w:t>2.11</w:t>
            </w:r>
            <w:r w:rsidRPr="00AB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F5D9D" w:rsidRPr="00D8729E" w:rsidTr="001B3DF7">
        <w:trPr>
          <w:cantSplit/>
          <w:trHeight w:val="57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Default="00BF5D9D" w:rsidP="00F844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 w:rsidR="00E637E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F844BD">
            <w:pPr>
              <w:rPr>
                <w:rFonts w:ascii="Arial" w:hAnsi="Arial" w:cs="Arial"/>
                <w:sz w:val="22"/>
              </w:rPr>
            </w:pPr>
            <w:r w:rsidRPr="004C2B3E">
              <w:rPr>
                <w:rFonts w:ascii="Arial" w:hAnsi="Arial" w:cs="Arial"/>
                <w:b/>
                <w:sz w:val="22"/>
              </w:rPr>
              <w:t>Harmonogram realizacji robót z ilością roboczo-godzin i krzywą zatrudnienia opracowany metodą Gantta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F5D9D" w:rsidRPr="00D8729E" w:rsidRDefault="00BF5D9D" w:rsidP="00F844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1B3DF7">
        <w:trPr>
          <w:cantSplit/>
          <w:trHeight w:val="57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E637E8" w:rsidP="00F844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F5D9D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F844BD">
            <w:pPr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Decyzja o pozwoleniu na budowę/zgłoszen</w:t>
            </w:r>
            <w:r w:rsidR="00E637E8">
              <w:rPr>
                <w:rFonts w:ascii="Arial" w:hAnsi="Arial" w:cs="Arial"/>
                <w:b/>
                <w:sz w:val="22"/>
              </w:rPr>
              <w:t>ie wykonania robót budowlanych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F844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F5D9D" w:rsidRPr="00D8729E" w:rsidRDefault="00BF5D9D" w:rsidP="00F844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C63149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E637E8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2.3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E637E8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Projekty technologiczne</w:t>
            </w:r>
            <w:r w:rsidR="00E637E8">
              <w:rPr>
                <w:rFonts w:ascii="Arial" w:hAnsi="Arial" w:cs="Arial"/>
                <w:b/>
                <w:sz w:val="22"/>
              </w:rPr>
              <w:t xml:space="preserve"> </w:t>
            </w:r>
            <w:r w:rsidRPr="00D8729E">
              <w:rPr>
                <w:rFonts w:ascii="Arial" w:hAnsi="Arial" w:cs="Arial"/>
                <w:b/>
                <w:sz w:val="22"/>
              </w:rPr>
              <w:t>(*)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F5D9D" w:rsidRPr="00D8729E" w:rsidRDefault="00BF5D9D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1B3DF7"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E637E8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2.4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C63149" w:rsidRDefault="00BF5D9D" w:rsidP="003D1910">
            <w:pPr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Inne opracowania n</w:t>
            </w:r>
            <w:r>
              <w:rPr>
                <w:rFonts w:ascii="Arial" w:hAnsi="Arial" w:cs="Arial"/>
                <w:b/>
                <w:sz w:val="22"/>
              </w:rPr>
              <w:t>iezbędne do wykonania na etapie dokumentacji technicznej</w:t>
            </w:r>
            <w:r w:rsidRPr="00D8729E">
              <w:rPr>
                <w:rFonts w:ascii="Arial" w:hAnsi="Arial" w:cs="Arial"/>
                <w:b/>
                <w:sz w:val="22"/>
              </w:rPr>
              <w:t xml:space="preserve"> (związane ze specyfika i funkcją realizowanego obiektu, dodatkowe opinie i ekspertyzy techniczne, badania geologiczne, raporty, operaty itp.) –</w:t>
            </w:r>
            <w:r w:rsidRPr="003C72FC">
              <w:rPr>
                <w:rFonts w:ascii="Arial" w:hAnsi="Arial" w:cs="Arial"/>
                <w:sz w:val="22"/>
              </w:rPr>
              <w:t xml:space="preserve"> wymienić</w:t>
            </w:r>
            <w:r w:rsidRPr="00D8729E">
              <w:rPr>
                <w:rFonts w:ascii="Arial" w:hAnsi="Arial" w:cs="Arial"/>
                <w:b/>
                <w:sz w:val="22"/>
              </w:rPr>
              <w:t xml:space="preserve"> (*)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1E7D28">
        <w:trPr>
          <w:cantSplit/>
          <w:trHeight w:val="2159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E637E8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2.5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Projekty wykonawcze z podziałem na branże</w:t>
            </w:r>
          </w:p>
          <w:p w:rsidR="00BF5D9D" w:rsidRPr="00D8729E" w:rsidRDefault="00BF5D9D" w:rsidP="003D1910">
            <w:pPr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 xml:space="preserve">- jak dla projektu budowlanego – </w:t>
            </w:r>
            <w:r w:rsidRPr="001E4EC0">
              <w:rPr>
                <w:rFonts w:ascii="Arial" w:hAnsi="Arial" w:cs="Arial"/>
                <w:sz w:val="22"/>
              </w:rPr>
              <w:t>wymienić</w:t>
            </w:r>
          </w:p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………………………………………………….</w:t>
            </w:r>
          </w:p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………………………………………………….</w:t>
            </w:r>
          </w:p>
          <w:p w:rsidR="00BF5D9D" w:rsidRPr="00D8729E" w:rsidRDefault="00BF5D9D" w:rsidP="00BA5D56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………………………………………………….</w:t>
            </w:r>
          </w:p>
          <w:p w:rsidR="00BF5D9D" w:rsidRPr="00D8729E" w:rsidRDefault="00BF5D9D" w:rsidP="00BA5D56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:rsidR="00BF5D9D" w:rsidRPr="00D8729E" w:rsidRDefault="00BF5D9D" w:rsidP="00BA5D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:rsidR="00BF5D9D" w:rsidRPr="00D8729E" w:rsidRDefault="00BF5D9D" w:rsidP="00BA5D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:rsidR="00BF5D9D" w:rsidRPr="00D8729E" w:rsidRDefault="00BF5D9D" w:rsidP="00BA5D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1B3DF7">
        <w:trPr>
          <w:cantSplit/>
          <w:trHeight w:val="688"/>
        </w:trPr>
        <w:tc>
          <w:tcPr>
            <w:tcW w:w="637" w:type="dxa"/>
            <w:tcBorders>
              <w:top w:val="single" w:sz="4" w:space="0" w:color="auto"/>
            </w:tcBorders>
          </w:tcPr>
          <w:p w:rsidR="00BF5D9D" w:rsidRPr="00D8729E" w:rsidRDefault="00E637E8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F5D9D" w:rsidRPr="00D8729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E7428A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Wytyczne do opracowania „</w:t>
            </w:r>
            <w:r w:rsidRPr="00D8729E">
              <w:rPr>
                <w:rFonts w:ascii="Arial" w:hAnsi="Arial" w:cs="Arial"/>
                <w:b/>
                <w:i/>
                <w:sz w:val="22"/>
              </w:rPr>
              <w:t xml:space="preserve">Instrukcji bezpieczeństwa pożarowego”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C63149">
        <w:trPr>
          <w:cantSplit/>
          <w:trHeight w:val="323"/>
        </w:trPr>
        <w:tc>
          <w:tcPr>
            <w:tcW w:w="637" w:type="dxa"/>
            <w:tcBorders>
              <w:top w:val="single" w:sz="4" w:space="0" w:color="auto"/>
            </w:tcBorders>
          </w:tcPr>
          <w:p w:rsidR="00BF5D9D" w:rsidRPr="00D8729E" w:rsidRDefault="00E637E8" w:rsidP="003D19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F5D9D" w:rsidRPr="00D8729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E7428A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Wytyczne do opracowania „</w:t>
            </w:r>
            <w:r w:rsidRPr="00D8729E">
              <w:rPr>
                <w:rFonts w:ascii="Arial" w:hAnsi="Arial" w:cs="Arial"/>
                <w:b/>
                <w:i/>
                <w:sz w:val="22"/>
              </w:rPr>
              <w:t>Świadectwa charakterystyki energetycznej obiektu”</w:t>
            </w:r>
            <w:r w:rsidRPr="00D8729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C63149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</w:tcBorders>
          </w:tcPr>
          <w:p w:rsidR="00BF5D9D" w:rsidRPr="00D8729E" w:rsidRDefault="00E637E8" w:rsidP="00AB64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F5D9D" w:rsidRPr="00D8729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C63149" w:rsidRDefault="00BF5D9D" w:rsidP="00AB641A">
            <w:pPr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Przedmiary robót (z podziałem na branże)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AB641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B641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C63149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E637E8" w:rsidP="00E742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2.9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Kosztorysy inwestorskie (z podziałem na branże)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C63149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1B3DF7" w:rsidP="00B234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2.10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b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>Specyfikacje techniczne wykonania i odbi</w:t>
            </w:r>
            <w:r w:rsidR="009F569B">
              <w:rPr>
                <w:rFonts w:ascii="Arial" w:hAnsi="Arial" w:cs="Arial"/>
                <w:b/>
                <w:sz w:val="22"/>
              </w:rPr>
              <w:t>oru robót</w:t>
            </w:r>
            <w:r w:rsidRPr="00D8729E">
              <w:rPr>
                <w:rFonts w:ascii="Arial" w:hAnsi="Arial" w:cs="Arial"/>
                <w:b/>
                <w:sz w:val="22"/>
              </w:rPr>
              <w:t xml:space="preserve"> (z podziałem na branże</w:t>
            </w:r>
            <w:r w:rsidR="00C63149">
              <w:rPr>
                <w:rFonts w:ascii="Arial" w:hAnsi="Arial" w:cs="Arial"/>
                <w:b/>
                <w:sz w:val="22"/>
              </w:rPr>
              <w:t xml:space="preserve"> i wykazem urządzeń i materiałów równoważnych</w:t>
            </w:r>
            <w:r w:rsidRPr="00D8729E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5D9D" w:rsidRPr="00D8729E" w:rsidTr="001B3DF7"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1B3DF7" w:rsidP="00B234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2.11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b/>
                <w:sz w:val="22"/>
              </w:rPr>
              <w:t xml:space="preserve">Zestawienie kosztów zadania (ZKZ) </w:t>
            </w:r>
            <w:r w:rsidR="00D07405">
              <w:rPr>
                <w:rFonts w:ascii="Arial" w:hAnsi="Arial" w:cs="Arial"/>
                <w:sz w:val="22"/>
              </w:rPr>
              <w:t>z uwzględnieniem:</w:t>
            </w:r>
          </w:p>
          <w:p w:rsidR="00BF5D9D" w:rsidRPr="00D8729E" w:rsidRDefault="00BF5D9D" w:rsidP="00D12E58">
            <w:pPr>
              <w:jc w:val="both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- analizy porównawczej wsk</w:t>
            </w:r>
            <w:r w:rsidR="00D07405">
              <w:rPr>
                <w:rFonts w:ascii="Arial" w:hAnsi="Arial" w:cs="Arial"/>
                <w:sz w:val="22"/>
              </w:rPr>
              <w:t xml:space="preserve">aźników jednostkowych  kosztów </w:t>
            </w:r>
            <w:r w:rsidRPr="00D8729E">
              <w:rPr>
                <w:rFonts w:ascii="Arial" w:hAnsi="Arial" w:cs="Arial"/>
                <w:sz w:val="22"/>
              </w:rPr>
              <w:t>ZKZ z innymi zadaniami lub wg publikacji,</w:t>
            </w:r>
          </w:p>
          <w:p w:rsidR="00BF5D9D" w:rsidRPr="00C63149" w:rsidRDefault="00BF5D9D" w:rsidP="000C6A71">
            <w:pPr>
              <w:jc w:val="both"/>
              <w:rPr>
                <w:rFonts w:ascii="Arial" w:hAnsi="Arial" w:cs="Arial"/>
                <w:sz w:val="22"/>
              </w:rPr>
            </w:pPr>
            <w:r w:rsidRPr="00D8729E">
              <w:rPr>
                <w:rFonts w:ascii="Arial" w:hAnsi="Arial" w:cs="Arial"/>
                <w:sz w:val="22"/>
              </w:rPr>
              <w:t>- wykazu obiektów stanowiących odrębne środki trwałe tworzące efekty inwestycyjne zadania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5D9D" w:rsidRPr="00D8729E" w:rsidRDefault="00BF5D9D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BF5D9D" w:rsidRPr="00D8729E" w:rsidRDefault="00BF5D9D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3DF7" w:rsidRPr="00D8729E" w:rsidTr="001B3DF7">
        <w:trPr>
          <w:cantSplit/>
          <w:trHeight w:val="624"/>
        </w:trPr>
        <w:tc>
          <w:tcPr>
            <w:tcW w:w="6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DF7" w:rsidRDefault="001B3DF7" w:rsidP="001B3DF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Wartość ETAPU III (netto)</w:t>
            </w:r>
          </w:p>
          <w:p w:rsidR="001B3DF7" w:rsidRPr="00D8729E" w:rsidRDefault="001B3DF7" w:rsidP="001B3DF7">
            <w:pPr>
              <w:rPr>
                <w:rFonts w:ascii="Arial" w:hAnsi="Arial" w:cs="Arial"/>
                <w:b/>
                <w:sz w:val="22"/>
              </w:rPr>
            </w:pPr>
            <w:r w:rsidRPr="00E637E8">
              <w:rPr>
                <w:rFonts w:ascii="Arial" w:hAnsi="Arial" w:cs="Arial"/>
                <w:b/>
                <w:sz w:val="18"/>
                <w:szCs w:val="18"/>
              </w:rPr>
              <w:t xml:space="preserve">Wartość opracowań </w:t>
            </w:r>
            <w:r>
              <w:rPr>
                <w:rFonts w:ascii="Arial" w:hAnsi="Arial" w:cs="Arial"/>
                <w:b/>
                <w:sz w:val="18"/>
                <w:szCs w:val="18"/>
              </w:rPr>
              <w:t>zależna od procentowego udziału programu inwestycji i projektu budowlanego w wartości prac projektowych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B3DF7" w:rsidRPr="00D8729E" w:rsidRDefault="001B3DF7" w:rsidP="003D19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1B3DF7" w:rsidRPr="00D8729E" w:rsidRDefault="001B3DF7" w:rsidP="00A64F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3DF7" w:rsidRPr="00C5077F" w:rsidTr="001E7D28">
        <w:trPr>
          <w:cantSplit/>
          <w:trHeight w:val="506"/>
        </w:trPr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3DF7" w:rsidRPr="007750EF" w:rsidRDefault="001B3DF7" w:rsidP="007B68D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B3DF7" w:rsidRPr="007750EF" w:rsidRDefault="001B3DF7" w:rsidP="001E7D28">
            <w:pPr>
              <w:rPr>
                <w:rFonts w:ascii="Arial" w:hAnsi="Arial" w:cs="Arial"/>
                <w:b/>
                <w:sz w:val="22"/>
              </w:rPr>
            </w:pPr>
            <w:r w:rsidRPr="007750EF">
              <w:rPr>
                <w:rFonts w:ascii="Arial" w:hAnsi="Arial" w:cs="Arial"/>
                <w:b/>
                <w:sz w:val="22"/>
              </w:rPr>
              <w:t xml:space="preserve">Wartość ogółem </w:t>
            </w:r>
            <w:r>
              <w:rPr>
                <w:rFonts w:ascii="Arial" w:hAnsi="Arial" w:cs="Arial"/>
                <w:b/>
                <w:sz w:val="22"/>
              </w:rPr>
              <w:t>Etapu II i III (netto)</w:t>
            </w:r>
            <w:r w:rsidR="00AF6E68">
              <w:rPr>
                <w:rFonts w:ascii="Arial" w:hAnsi="Arial" w:cs="Arial"/>
                <w:b/>
                <w:sz w:val="22"/>
              </w:rPr>
              <w:t xml:space="preserve"> (suma pkt. od 1.1 do 2.11)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3DF7" w:rsidRPr="007750EF" w:rsidRDefault="001B3DF7" w:rsidP="007750EF">
            <w:pPr>
              <w:jc w:val="center"/>
              <w:rPr>
                <w:rFonts w:ascii="Arial" w:hAnsi="Arial" w:cs="Arial"/>
                <w:sz w:val="22"/>
              </w:rPr>
            </w:pPr>
          </w:p>
          <w:p w:rsidR="001B3DF7" w:rsidRPr="007750EF" w:rsidRDefault="001B3DF7" w:rsidP="007B68D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3DF7" w:rsidRPr="008F4B04" w:rsidTr="001E7D28">
        <w:trPr>
          <w:cantSplit/>
        </w:trPr>
        <w:tc>
          <w:tcPr>
            <w:tcW w:w="6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3DF7" w:rsidRPr="007750EF" w:rsidRDefault="001B3DF7" w:rsidP="007B68D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B3DF7" w:rsidRPr="007750EF" w:rsidRDefault="001E7D28" w:rsidP="001E7D2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Podatek VAT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3DF7" w:rsidRPr="007750EF" w:rsidRDefault="001B3DF7" w:rsidP="007750EF">
            <w:pPr>
              <w:jc w:val="center"/>
              <w:rPr>
                <w:rFonts w:ascii="Arial" w:hAnsi="Arial" w:cs="Arial"/>
                <w:sz w:val="22"/>
              </w:rPr>
            </w:pPr>
          </w:p>
          <w:p w:rsidR="001B3DF7" w:rsidRPr="007750EF" w:rsidRDefault="001B3DF7" w:rsidP="007B68D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3DF7" w:rsidRPr="008F4B04" w:rsidTr="00AF6E68">
        <w:trPr>
          <w:cantSplit/>
          <w:trHeight w:val="684"/>
        </w:trPr>
        <w:tc>
          <w:tcPr>
            <w:tcW w:w="6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3DF7" w:rsidRPr="007750EF" w:rsidRDefault="001B3DF7" w:rsidP="007B68D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3DF7" w:rsidRPr="007750EF" w:rsidRDefault="001B3DF7" w:rsidP="007B68DD">
            <w:pPr>
              <w:rPr>
                <w:rFonts w:ascii="Arial" w:hAnsi="Arial" w:cs="Arial"/>
                <w:b/>
                <w:sz w:val="22"/>
              </w:rPr>
            </w:pPr>
            <w:r w:rsidRPr="007750EF">
              <w:rPr>
                <w:rFonts w:ascii="Arial" w:hAnsi="Arial" w:cs="Arial"/>
                <w:b/>
                <w:sz w:val="22"/>
              </w:rPr>
              <w:t xml:space="preserve">Wartość ogółem </w:t>
            </w:r>
            <w:r>
              <w:rPr>
                <w:rFonts w:ascii="Arial" w:hAnsi="Arial" w:cs="Arial"/>
                <w:b/>
                <w:sz w:val="22"/>
              </w:rPr>
              <w:t xml:space="preserve">Etapu II i III </w:t>
            </w:r>
            <w:r w:rsidRPr="007750EF">
              <w:rPr>
                <w:rFonts w:ascii="Arial" w:hAnsi="Arial" w:cs="Arial"/>
                <w:b/>
                <w:sz w:val="22"/>
              </w:rPr>
              <w:t>(brutto</w:t>
            </w:r>
            <w:r>
              <w:rPr>
                <w:rFonts w:ascii="Arial" w:hAnsi="Arial" w:cs="Arial"/>
                <w:b/>
                <w:sz w:val="22"/>
              </w:rPr>
              <w:t>)</w:t>
            </w:r>
            <w:r w:rsidR="00AF6E68">
              <w:rPr>
                <w:rFonts w:ascii="Arial" w:hAnsi="Arial" w:cs="Arial"/>
                <w:b/>
                <w:sz w:val="22"/>
              </w:rPr>
              <w:t xml:space="preserve"> (suma pkt. od 1.1 do 2.11)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3DF7" w:rsidRPr="007750EF" w:rsidRDefault="001B3DF7" w:rsidP="007750EF">
            <w:pPr>
              <w:jc w:val="center"/>
              <w:rPr>
                <w:rFonts w:ascii="Arial" w:hAnsi="Arial" w:cs="Arial"/>
                <w:sz w:val="22"/>
              </w:rPr>
            </w:pPr>
          </w:p>
          <w:p w:rsidR="001B3DF7" w:rsidRPr="007750EF" w:rsidRDefault="001B3DF7" w:rsidP="007B68D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7428F" w:rsidRDefault="0017428F" w:rsidP="0017428F">
      <w:pPr>
        <w:rPr>
          <w:rFonts w:ascii="Arial" w:hAnsi="Arial" w:cs="Arial"/>
          <w:i/>
          <w:sz w:val="22"/>
        </w:rPr>
      </w:pPr>
      <w:r w:rsidRPr="00D8729E">
        <w:rPr>
          <w:rFonts w:ascii="Arial" w:hAnsi="Arial" w:cs="Arial"/>
          <w:i/>
          <w:sz w:val="22"/>
        </w:rPr>
        <w:t>(*) – niepotrzebne skreślić</w:t>
      </w:r>
    </w:p>
    <w:p w:rsidR="0017428F" w:rsidRDefault="00CC3FDB" w:rsidP="001B3DF7">
      <w:pPr>
        <w:ind w:right="-71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29E">
        <w:rPr>
          <w:rFonts w:ascii="Arial" w:hAnsi="Arial" w:cs="Arial"/>
          <w:sz w:val="22"/>
          <w:szCs w:val="22"/>
          <w:u w:val="single"/>
        </w:rPr>
        <w:t>Uwaga:</w:t>
      </w:r>
      <w:r w:rsidRPr="00D8729E">
        <w:rPr>
          <w:rFonts w:ascii="Arial" w:hAnsi="Arial" w:cs="Arial"/>
          <w:sz w:val="22"/>
          <w:szCs w:val="22"/>
        </w:rPr>
        <w:t xml:space="preserve"> w wycenie należy uwzględnić wszystkie </w:t>
      </w:r>
      <w:r w:rsidR="00EF35D9">
        <w:rPr>
          <w:rFonts w:ascii="Arial" w:hAnsi="Arial" w:cs="Arial"/>
          <w:sz w:val="22"/>
          <w:szCs w:val="22"/>
        </w:rPr>
        <w:t>elementy, które mogą wystąpić w </w:t>
      </w:r>
      <w:r w:rsidRPr="00D8729E">
        <w:rPr>
          <w:rFonts w:ascii="Arial" w:hAnsi="Arial" w:cs="Arial"/>
          <w:sz w:val="22"/>
          <w:szCs w:val="22"/>
        </w:rPr>
        <w:t>trakcie realizacji zamierzenia.</w:t>
      </w:r>
      <w:r w:rsidR="001B3DF7">
        <w:rPr>
          <w:rFonts w:ascii="Arial" w:hAnsi="Arial" w:cs="Arial"/>
          <w:sz w:val="22"/>
          <w:szCs w:val="22"/>
        </w:rPr>
        <w:t xml:space="preserve"> Wszystkie pozycje w wycenie mają zostać wypełnione. Jeśli Wykonawca </w:t>
      </w:r>
      <w:r w:rsidR="001B3DF7">
        <w:rPr>
          <w:rFonts w:ascii="Arial" w:hAnsi="Arial" w:cs="Arial"/>
          <w:sz w:val="22"/>
          <w:szCs w:val="22"/>
        </w:rPr>
        <w:lastRenderedPageBreak/>
        <w:t>wykona którąkolwiek pozycję za 0 zł, należy wpisać przy tej pozycji kwotę 0 zł. Żadna pozycja nie może zostać niewyceniona.</w:t>
      </w:r>
    </w:p>
    <w:p w:rsidR="001B3DF7" w:rsidRDefault="001B3DF7" w:rsidP="001B3DF7">
      <w:pPr>
        <w:ind w:right="-711"/>
        <w:jc w:val="both"/>
        <w:rPr>
          <w:rFonts w:ascii="Arial" w:hAnsi="Arial" w:cs="Arial"/>
          <w:sz w:val="22"/>
          <w:szCs w:val="22"/>
        </w:rPr>
      </w:pPr>
    </w:p>
    <w:p w:rsidR="001B3DF7" w:rsidRPr="001B3DF7" w:rsidRDefault="001B3DF7" w:rsidP="001B3DF7">
      <w:pPr>
        <w:ind w:right="-711"/>
        <w:jc w:val="both"/>
        <w:rPr>
          <w:rFonts w:ascii="Arial" w:hAnsi="Arial" w:cs="Arial"/>
          <w:b/>
          <w:sz w:val="22"/>
          <w:szCs w:val="22"/>
        </w:rPr>
      </w:pPr>
      <w:r w:rsidRPr="001B3DF7">
        <w:rPr>
          <w:rFonts w:ascii="Arial" w:hAnsi="Arial" w:cs="Arial"/>
          <w:b/>
          <w:sz w:val="22"/>
          <w:szCs w:val="22"/>
        </w:rPr>
        <w:t>Wartość opracowań Etapu II (suma od pkt 1.1 do 1.8) nie może przekroczyć 3</w:t>
      </w:r>
      <w:r w:rsidR="00F73B61">
        <w:rPr>
          <w:rFonts w:ascii="Arial" w:hAnsi="Arial" w:cs="Arial"/>
          <w:b/>
          <w:sz w:val="22"/>
          <w:szCs w:val="22"/>
        </w:rPr>
        <w:t>0</w:t>
      </w:r>
      <w:r w:rsidRPr="001B3DF7">
        <w:rPr>
          <w:rFonts w:ascii="Arial" w:hAnsi="Arial" w:cs="Arial"/>
          <w:b/>
          <w:sz w:val="22"/>
          <w:szCs w:val="22"/>
        </w:rPr>
        <w:t xml:space="preserve"> % wartości prac projektowych.</w:t>
      </w:r>
    </w:p>
    <w:p w:rsidR="001B3DF7" w:rsidRPr="001B3DF7" w:rsidRDefault="001B3DF7" w:rsidP="001B3DF7">
      <w:pPr>
        <w:ind w:right="-711"/>
        <w:jc w:val="both"/>
        <w:rPr>
          <w:rFonts w:ascii="Arial" w:hAnsi="Arial" w:cs="Arial"/>
          <w:b/>
          <w:sz w:val="22"/>
          <w:szCs w:val="22"/>
        </w:rPr>
      </w:pPr>
    </w:p>
    <w:p w:rsidR="001B3DF7" w:rsidRPr="001B3DF7" w:rsidRDefault="001B3DF7" w:rsidP="001B3DF7">
      <w:pPr>
        <w:ind w:right="-711"/>
        <w:jc w:val="both"/>
        <w:rPr>
          <w:rFonts w:ascii="Arial" w:hAnsi="Arial" w:cs="Arial"/>
          <w:b/>
          <w:sz w:val="22"/>
          <w:szCs w:val="22"/>
        </w:rPr>
      </w:pPr>
      <w:r w:rsidRPr="001B3DF7">
        <w:rPr>
          <w:rFonts w:ascii="Arial" w:hAnsi="Arial" w:cs="Arial"/>
          <w:b/>
          <w:sz w:val="22"/>
          <w:szCs w:val="22"/>
        </w:rPr>
        <w:t>Za prace projektowe uznaje się opracowanie programu inwestycji, projektu budowlanego i projektu wykonawczego wraz z pozostałymi opracowaniami.</w:t>
      </w:r>
    </w:p>
    <w:sectPr w:rsidR="001B3DF7" w:rsidRPr="001B3DF7" w:rsidSect="0003686E">
      <w:headerReference w:type="even" r:id="rId9"/>
      <w:headerReference w:type="default" r:id="rId10"/>
      <w:footerReference w:type="default" r:id="rId11"/>
      <w:pgSz w:w="11906" w:h="16838" w:code="9"/>
      <w:pgMar w:top="899" w:right="1418" w:bottom="993" w:left="1985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58" w:rsidRDefault="00EA7158">
      <w:r>
        <w:separator/>
      </w:r>
    </w:p>
  </w:endnote>
  <w:endnote w:type="continuationSeparator" w:id="0">
    <w:p w:rsidR="00EA7158" w:rsidRDefault="00EA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56" w:rsidRDefault="00BA5D56">
    <w:pPr>
      <w:pStyle w:val="Stopka"/>
      <w:jc w:val="right"/>
    </w:pPr>
  </w:p>
  <w:p w:rsidR="00BA5D56" w:rsidRDefault="00BA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58" w:rsidRDefault="00EA7158">
      <w:r>
        <w:separator/>
      </w:r>
    </w:p>
  </w:footnote>
  <w:footnote w:type="continuationSeparator" w:id="0">
    <w:p w:rsidR="00EA7158" w:rsidRDefault="00EA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FA" w:rsidRDefault="003204F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04FA" w:rsidRDefault="0032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56" w:rsidRDefault="00BA5D56" w:rsidP="001E4EC0">
    <w:pPr>
      <w:pStyle w:val="Nagwek"/>
    </w:pPr>
  </w:p>
  <w:p w:rsidR="003204FA" w:rsidRDefault="0032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4FE"/>
    <w:multiLevelType w:val="hybridMultilevel"/>
    <w:tmpl w:val="5C1ABBA0"/>
    <w:lvl w:ilvl="0" w:tplc="5CBAE1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72F8C"/>
    <w:multiLevelType w:val="hybridMultilevel"/>
    <w:tmpl w:val="71789050"/>
    <w:lvl w:ilvl="0" w:tplc="7A242106">
      <w:start w:val="3"/>
      <w:numFmt w:val="decimal"/>
      <w:lvlText w:val="%1."/>
      <w:lvlJc w:val="left"/>
      <w:pPr>
        <w:tabs>
          <w:tab w:val="num" w:pos="720"/>
        </w:tabs>
        <w:ind w:left="24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219DC"/>
    <w:multiLevelType w:val="hybridMultilevel"/>
    <w:tmpl w:val="74FEB0E0"/>
    <w:lvl w:ilvl="0" w:tplc="0726B1E0">
      <w:start w:val="2"/>
      <w:numFmt w:val="decimal"/>
      <w:lvlText w:val="%1."/>
      <w:lvlJc w:val="left"/>
      <w:pPr>
        <w:tabs>
          <w:tab w:val="num" w:pos="720"/>
        </w:tabs>
        <w:ind w:left="24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31D7C"/>
    <w:multiLevelType w:val="hybridMultilevel"/>
    <w:tmpl w:val="B03C967E"/>
    <w:lvl w:ilvl="0" w:tplc="6E1469E8">
      <w:start w:val="5"/>
      <w:numFmt w:val="decimal"/>
      <w:lvlText w:val="%1."/>
      <w:lvlJc w:val="left"/>
      <w:pPr>
        <w:tabs>
          <w:tab w:val="num" w:pos="720"/>
        </w:tabs>
        <w:ind w:left="24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65A90"/>
    <w:multiLevelType w:val="hybridMultilevel"/>
    <w:tmpl w:val="053ADA44"/>
    <w:lvl w:ilvl="0" w:tplc="5CBAE1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AC8"/>
    <w:multiLevelType w:val="hybridMultilevel"/>
    <w:tmpl w:val="89087A82"/>
    <w:lvl w:ilvl="0" w:tplc="F3F83C02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56A6"/>
    <w:multiLevelType w:val="hybridMultilevel"/>
    <w:tmpl w:val="DC58AFBC"/>
    <w:lvl w:ilvl="0" w:tplc="BE36C1EA">
      <w:start w:val="4"/>
      <w:numFmt w:val="decimal"/>
      <w:lvlText w:val="%1."/>
      <w:lvlJc w:val="left"/>
      <w:pPr>
        <w:tabs>
          <w:tab w:val="num" w:pos="720"/>
        </w:tabs>
        <w:ind w:left="24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84AAC"/>
    <w:multiLevelType w:val="hybridMultilevel"/>
    <w:tmpl w:val="E904DC02"/>
    <w:lvl w:ilvl="0" w:tplc="852EDA5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76907"/>
    <w:multiLevelType w:val="hybridMultilevel"/>
    <w:tmpl w:val="074AE846"/>
    <w:lvl w:ilvl="0" w:tplc="B1103C1E">
      <w:start w:val="1"/>
      <w:numFmt w:val="decimal"/>
      <w:lvlText w:val="%1."/>
      <w:lvlJc w:val="left"/>
      <w:pPr>
        <w:tabs>
          <w:tab w:val="num" w:pos="720"/>
        </w:tabs>
        <w:ind w:left="24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5058D"/>
    <w:multiLevelType w:val="hybridMultilevel"/>
    <w:tmpl w:val="FF2CFD9A"/>
    <w:lvl w:ilvl="0" w:tplc="9C3E9F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7A6C90"/>
    <w:multiLevelType w:val="hybridMultilevel"/>
    <w:tmpl w:val="1E6C5862"/>
    <w:lvl w:ilvl="0" w:tplc="1F961B08">
      <w:start w:val="1"/>
      <w:numFmt w:val="decimal"/>
      <w:lvlText w:val="%1."/>
      <w:lvlJc w:val="left"/>
      <w:pPr>
        <w:tabs>
          <w:tab w:val="num" w:pos="720"/>
        </w:tabs>
        <w:ind w:left="247" w:firstLine="113"/>
      </w:pPr>
      <w:rPr>
        <w:rFonts w:hint="default"/>
      </w:rPr>
    </w:lvl>
    <w:lvl w:ilvl="1" w:tplc="549C6158">
      <w:start w:val="3"/>
      <w:numFmt w:val="decimal"/>
      <w:lvlText w:val="%2."/>
      <w:lvlJc w:val="left"/>
      <w:pPr>
        <w:tabs>
          <w:tab w:val="num" w:pos="530"/>
        </w:tabs>
        <w:ind w:left="57" w:firstLine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B1"/>
    <w:rsid w:val="000171DA"/>
    <w:rsid w:val="0002743B"/>
    <w:rsid w:val="0003484C"/>
    <w:rsid w:val="0003686E"/>
    <w:rsid w:val="00045F65"/>
    <w:rsid w:val="00051A13"/>
    <w:rsid w:val="000C077F"/>
    <w:rsid w:val="000C6A71"/>
    <w:rsid w:val="000D37B6"/>
    <w:rsid w:val="000E6AB7"/>
    <w:rsid w:val="000F6836"/>
    <w:rsid w:val="001018F8"/>
    <w:rsid w:val="0010556C"/>
    <w:rsid w:val="00110137"/>
    <w:rsid w:val="00137C70"/>
    <w:rsid w:val="00150591"/>
    <w:rsid w:val="001577FF"/>
    <w:rsid w:val="0017428F"/>
    <w:rsid w:val="00187DE1"/>
    <w:rsid w:val="00187E67"/>
    <w:rsid w:val="00192D72"/>
    <w:rsid w:val="001A6BA8"/>
    <w:rsid w:val="001B3DF7"/>
    <w:rsid w:val="001C4914"/>
    <w:rsid w:val="001C5D52"/>
    <w:rsid w:val="001E3DBE"/>
    <w:rsid w:val="001E4EC0"/>
    <w:rsid w:val="001E7D28"/>
    <w:rsid w:val="00217928"/>
    <w:rsid w:val="0022311A"/>
    <w:rsid w:val="002239CC"/>
    <w:rsid w:val="00277178"/>
    <w:rsid w:val="002A27F1"/>
    <w:rsid w:val="002B2434"/>
    <w:rsid w:val="002D514B"/>
    <w:rsid w:val="002E5759"/>
    <w:rsid w:val="003040F2"/>
    <w:rsid w:val="0031740C"/>
    <w:rsid w:val="003204FA"/>
    <w:rsid w:val="00322EB8"/>
    <w:rsid w:val="0032512B"/>
    <w:rsid w:val="003331CD"/>
    <w:rsid w:val="003577B3"/>
    <w:rsid w:val="00361190"/>
    <w:rsid w:val="003756AD"/>
    <w:rsid w:val="00382564"/>
    <w:rsid w:val="00383B65"/>
    <w:rsid w:val="00394FCD"/>
    <w:rsid w:val="003B7363"/>
    <w:rsid w:val="003C72FC"/>
    <w:rsid w:val="003D1910"/>
    <w:rsid w:val="003E0879"/>
    <w:rsid w:val="003E6014"/>
    <w:rsid w:val="003E6542"/>
    <w:rsid w:val="003E66D1"/>
    <w:rsid w:val="004174BE"/>
    <w:rsid w:val="004420B1"/>
    <w:rsid w:val="004908E6"/>
    <w:rsid w:val="00490EF5"/>
    <w:rsid w:val="00492516"/>
    <w:rsid w:val="004B3CFF"/>
    <w:rsid w:val="004C784E"/>
    <w:rsid w:val="004D68E6"/>
    <w:rsid w:val="004E3F90"/>
    <w:rsid w:val="004F2398"/>
    <w:rsid w:val="005059F7"/>
    <w:rsid w:val="005436C0"/>
    <w:rsid w:val="00563538"/>
    <w:rsid w:val="005836E0"/>
    <w:rsid w:val="005947FE"/>
    <w:rsid w:val="005A3859"/>
    <w:rsid w:val="005B12F9"/>
    <w:rsid w:val="005B78CB"/>
    <w:rsid w:val="005C1089"/>
    <w:rsid w:val="005C7201"/>
    <w:rsid w:val="005D759E"/>
    <w:rsid w:val="006108A6"/>
    <w:rsid w:val="00610A46"/>
    <w:rsid w:val="00622743"/>
    <w:rsid w:val="0064135F"/>
    <w:rsid w:val="00676307"/>
    <w:rsid w:val="00676E4A"/>
    <w:rsid w:val="00684A16"/>
    <w:rsid w:val="006D0330"/>
    <w:rsid w:val="006D3D36"/>
    <w:rsid w:val="006E155C"/>
    <w:rsid w:val="006F0EAE"/>
    <w:rsid w:val="006F2A41"/>
    <w:rsid w:val="007170DE"/>
    <w:rsid w:val="007361D2"/>
    <w:rsid w:val="00752E99"/>
    <w:rsid w:val="007750EF"/>
    <w:rsid w:val="00794EB0"/>
    <w:rsid w:val="007A71A1"/>
    <w:rsid w:val="007B68DD"/>
    <w:rsid w:val="007F32D1"/>
    <w:rsid w:val="00837A57"/>
    <w:rsid w:val="00844726"/>
    <w:rsid w:val="00850A9E"/>
    <w:rsid w:val="00851F2E"/>
    <w:rsid w:val="008E6253"/>
    <w:rsid w:val="008E6BAA"/>
    <w:rsid w:val="008F7051"/>
    <w:rsid w:val="009031CD"/>
    <w:rsid w:val="0096140F"/>
    <w:rsid w:val="00982C4A"/>
    <w:rsid w:val="009B5609"/>
    <w:rsid w:val="009D056D"/>
    <w:rsid w:val="009E0AE2"/>
    <w:rsid w:val="009E4257"/>
    <w:rsid w:val="009F569B"/>
    <w:rsid w:val="00A00B44"/>
    <w:rsid w:val="00A05CED"/>
    <w:rsid w:val="00A5406D"/>
    <w:rsid w:val="00A54790"/>
    <w:rsid w:val="00A64F27"/>
    <w:rsid w:val="00A95CBE"/>
    <w:rsid w:val="00AB3E2B"/>
    <w:rsid w:val="00AB641A"/>
    <w:rsid w:val="00AB7E82"/>
    <w:rsid w:val="00AC36CF"/>
    <w:rsid w:val="00AC4AE0"/>
    <w:rsid w:val="00AD7FE8"/>
    <w:rsid w:val="00AF6E68"/>
    <w:rsid w:val="00B004A6"/>
    <w:rsid w:val="00B0284C"/>
    <w:rsid w:val="00B20E39"/>
    <w:rsid w:val="00B23492"/>
    <w:rsid w:val="00B33983"/>
    <w:rsid w:val="00B36CBA"/>
    <w:rsid w:val="00B4041E"/>
    <w:rsid w:val="00B44068"/>
    <w:rsid w:val="00B93257"/>
    <w:rsid w:val="00BA5D56"/>
    <w:rsid w:val="00BA6FC4"/>
    <w:rsid w:val="00BB1F87"/>
    <w:rsid w:val="00BE0ED3"/>
    <w:rsid w:val="00BF14E7"/>
    <w:rsid w:val="00BF221F"/>
    <w:rsid w:val="00BF5D9D"/>
    <w:rsid w:val="00C40733"/>
    <w:rsid w:val="00C54188"/>
    <w:rsid w:val="00C54986"/>
    <w:rsid w:val="00C63149"/>
    <w:rsid w:val="00C71072"/>
    <w:rsid w:val="00C840C2"/>
    <w:rsid w:val="00C84A43"/>
    <w:rsid w:val="00CC3FDB"/>
    <w:rsid w:val="00CC79D8"/>
    <w:rsid w:val="00CD60E6"/>
    <w:rsid w:val="00D07405"/>
    <w:rsid w:val="00D12E58"/>
    <w:rsid w:val="00D31136"/>
    <w:rsid w:val="00D3798D"/>
    <w:rsid w:val="00D401E6"/>
    <w:rsid w:val="00D55B74"/>
    <w:rsid w:val="00D615A0"/>
    <w:rsid w:val="00D64B54"/>
    <w:rsid w:val="00D6534C"/>
    <w:rsid w:val="00D7426B"/>
    <w:rsid w:val="00D75DF9"/>
    <w:rsid w:val="00D83F4D"/>
    <w:rsid w:val="00D8729E"/>
    <w:rsid w:val="00D92B78"/>
    <w:rsid w:val="00DA4877"/>
    <w:rsid w:val="00DD03C7"/>
    <w:rsid w:val="00E02597"/>
    <w:rsid w:val="00E10373"/>
    <w:rsid w:val="00E357F9"/>
    <w:rsid w:val="00E630DC"/>
    <w:rsid w:val="00E637E8"/>
    <w:rsid w:val="00E7428A"/>
    <w:rsid w:val="00EA2CBA"/>
    <w:rsid w:val="00EA7158"/>
    <w:rsid w:val="00EB7889"/>
    <w:rsid w:val="00EC2162"/>
    <w:rsid w:val="00EF35D9"/>
    <w:rsid w:val="00F0325D"/>
    <w:rsid w:val="00F14F86"/>
    <w:rsid w:val="00F30F1A"/>
    <w:rsid w:val="00F31D1D"/>
    <w:rsid w:val="00F3360D"/>
    <w:rsid w:val="00F51837"/>
    <w:rsid w:val="00F73B61"/>
    <w:rsid w:val="00F844BD"/>
    <w:rsid w:val="00F87CFE"/>
    <w:rsid w:val="00FA509B"/>
    <w:rsid w:val="00FB2090"/>
    <w:rsid w:val="00FB26A6"/>
    <w:rsid w:val="00FC4158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3B560"/>
  <w15:chartTrackingRefBased/>
  <w15:docId w15:val="{CF42298C-5C95-427B-892A-56099C8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28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2"/>
    </w:rPr>
  </w:style>
  <w:style w:type="paragraph" w:styleId="Stopka">
    <w:name w:val="footer"/>
    <w:basedOn w:val="Normalny"/>
    <w:link w:val="StopkaZnak"/>
    <w:uiPriority w:val="99"/>
    <w:rsid w:val="00BA5D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D56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A5D56"/>
    <w:rPr>
      <w:sz w:val="24"/>
      <w:szCs w:val="24"/>
    </w:rPr>
  </w:style>
  <w:style w:type="paragraph" w:styleId="Tekstdymka">
    <w:name w:val="Balloon Text"/>
    <w:basedOn w:val="Normalny"/>
    <w:link w:val="TekstdymkaZnak"/>
    <w:rsid w:val="00D07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7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CDE6-E5DC-41F5-850F-FA7F375A54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44958B-7C8C-4C33-AF00-C33FFBE2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J.W. nr.1158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J.W. nr.1158</dc:creator>
  <cp:keywords/>
  <cp:lastModifiedBy>Narewska Sylwia</cp:lastModifiedBy>
  <cp:revision>13</cp:revision>
  <cp:lastPrinted>2022-03-28T08:41:00Z</cp:lastPrinted>
  <dcterms:created xsi:type="dcterms:W3CDTF">2022-02-17T11:12:00Z</dcterms:created>
  <dcterms:modified xsi:type="dcterms:W3CDTF">2022-04-20T07:22:00Z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d960438b-30ab-47e9-8b86-f4027fdf1fc1</vt:lpwstr>
  </property>
  <property fmtid="{D5CDD505-2E9C-101B-9397-08002B2CF9AE}" pid="3" name="bjSaver">
    <vt:lpwstr>/vzdKWUOYKrdxjWV+U8yOhqDCzNurQa9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